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E238A" w:rsidRPr="008503FB" w14:paraId="5A0D4F0E" w14:textId="77777777" w:rsidTr="002D572D">
        <w:trPr>
          <w:trHeight w:hRule="exact" w:val="1418"/>
        </w:trPr>
        <w:tc>
          <w:tcPr>
            <w:tcW w:w="6804" w:type="dxa"/>
            <w:shd w:val="clear" w:color="auto" w:fill="auto"/>
            <w:vAlign w:val="center"/>
          </w:tcPr>
          <w:p w14:paraId="1A9B0981" w14:textId="77777777" w:rsidR="00BE5062" w:rsidRPr="008503FB" w:rsidRDefault="000E29E5" w:rsidP="00040342">
            <w:pPr>
              <w:pStyle w:val="EPName"/>
            </w:pPr>
            <w:bookmarkStart w:id="0" w:name="_GoBack"/>
            <w:bookmarkEnd w:id="0"/>
            <w:r w:rsidRPr="008503FB">
              <w:t>Parlement européen</w:t>
            </w:r>
          </w:p>
          <w:p w14:paraId="48C868D6" w14:textId="77777777" w:rsidR="00BE5062" w:rsidRPr="008503FB" w:rsidRDefault="000E29E5" w:rsidP="00040342">
            <w:pPr>
              <w:pStyle w:val="EPTerm"/>
            </w:pPr>
            <w:r w:rsidRPr="008503FB">
              <w:t>2019-2024</w:t>
            </w:r>
          </w:p>
        </w:tc>
        <w:tc>
          <w:tcPr>
            <w:tcW w:w="2268" w:type="dxa"/>
            <w:shd w:val="clear" w:color="auto" w:fill="auto"/>
          </w:tcPr>
          <w:p w14:paraId="4B6AC4D0" w14:textId="77777777" w:rsidR="00BE5062" w:rsidRPr="008503FB" w:rsidRDefault="000E29E5" w:rsidP="00040342">
            <w:pPr>
              <w:pStyle w:val="EPLogo"/>
            </w:pPr>
            <w:r w:rsidRPr="008503FB">
              <w:drawing>
                <wp:inline distT="0" distB="0" distL="0" distR="0" wp14:anchorId="5BBEB1C9" wp14:editId="3DB744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B9EB0B7" w14:textId="77777777" w:rsidR="000E7234" w:rsidRPr="008503FB" w:rsidRDefault="000E7234" w:rsidP="00040342">
      <w:pPr>
        <w:pStyle w:val="LineTop"/>
      </w:pPr>
    </w:p>
    <w:p w14:paraId="21EE3426" w14:textId="77777777" w:rsidR="000E7234" w:rsidRPr="008503FB" w:rsidRDefault="000E29E5" w:rsidP="00040342">
      <w:pPr>
        <w:pStyle w:val="EPBody"/>
      </w:pPr>
      <w:r w:rsidRPr="008503FB">
        <w:rPr>
          <w:rStyle w:val="HideTWBExt"/>
          <w:noProof w:val="0"/>
          <w:color w:val="auto"/>
        </w:rPr>
        <w:t>&lt;</w:t>
      </w:r>
      <w:r w:rsidRPr="008503FB">
        <w:rPr>
          <w:rStyle w:val="HideTWBExt"/>
          <w:i w:val="0"/>
          <w:noProof w:val="0"/>
          <w:color w:val="auto"/>
        </w:rPr>
        <w:t>Commission</w:t>
      </w:r>
      <w:r w:rsidRPr="008503FB">
        <w:rPr>
          <w:rStyle w:val="HideTWBExt"/>
          <w:noProof w:val="0"/>
          <w:color w:val="auto"/>
        </w:rPr>
        <w:t>&gt;</w:t>
      </w:r>
      <w:r w:rsidRPr="008503FB">
        <w:rPr>
          <w:rStyle w:val="HideTWBInt"/>
          <w:color w:val="auto"/>
        </w:rPr>
        <w:t>{LIBE}</w:t>
      </w:r>
      <w:r w:rsidRPr="008503FB">
        <w:t>Commission des libertés civiles, de la justice et des affaires intérieures</w:t>
      </w:r>
      <w:r w:rsidRPr="008503FB">
        <w:rPr>
          <w:rStyle w:val="HideTWBExt"/>
          <w:noProof w:val="0"/>
          <w:color w:val="auto"/>
        </w:rPr>
        <w:t>&lt;/</w:t>
      </w:r>
      <w:r w:rsidRPr="008503FB">
        <w:rPr>
          <w:rStyle w:val="HideTWBExt"/>
          <w:i w:val="0"/>
          <w:noProof w:val="0"/>
          <w:color w:val="auto"/>
        </w:rPr>
        <w:t>Commission</w:t>
      </w:r>
      <w:r w:rsidRPr="008503FB">
        <w:rPr>
          <w:rStyle w:val="HideTWBExt"/>
          <w:noProof w:val="0"/>
          <w:color w:val="auto"/>
        </w:rPr>
        <w:t>&gt;</w:t>
      </w:r>
    </w:p>
    <w:p w14:paraId="4A535D36" w14:textId="77777777" w:rsidR="000E7234" w:rsidRPr="008503FB" w:rsidRDefault="000E7234" w:rsidP="00040342">
      <w:pPr>
        <w:pStyle w:val="LineBottom"/>
      </w:pPr>
    </w:p>
    <w:p w14:paraId="7B2BBE6D" w14:textId="77777777" w:rsidR="00B85286" w:rsidRPr="008503FB" w:rsidRDefault="000E29E5" w:rsidP="00040342">
      <w:pPr>
        <w:pStyle w:val="CoverReference"/>
      </w:pPr>
      <w:r w:rsidRPr="008503FB">
        <w:rPr>
          <w:rStyle w:val="HideTWBExt"/>
          <w:b w:val="0"/>
          <w:noProof w:val="0"/>
          <w:color w:val="auto"/>
        </w:rPr>
        <w:t>&lt;RefProc&gt;</w:t>
      </w:r>
      <w:r w:rsidRPr="008503FB">
        <w:t>2016/0224</w:t>
      </w:r>
      <w:r w:rsidRPr="008503FB">
        <w:rPr>
          <w:rStyle w:val="HideTWBExt"/>
          <w:b w:val="0"/>
          <w:noProof w:val="0"/>
          <w:color w:val="auto"/>
        </w:rPr>
        <w:t>&lt;/RefProc&gt;&lt;RefTypeProc&gt;</w:t>
      </w:r>
      <w:r w:rsidRPr="008503FB">
        <w:t>(COD)</w:t>
      </w:r>
      <w:r w:rsidRPr="008503FB">
        <w:rPr>
          <w:rStyle w:val="HideTWBExt"/>
          <w:b w:val="0"/>
          <w:noProof w:val="0"/>
          <w:color w:val="auto"/>
        </w:rPr>
        <w:t>&lt;/RefTypeProc&gt;</w:t>
      </w:r>
    </w:p>
    <w:p w14:paraId="58354552" w14:textId="77777777" w:rsidR="00B85286" w:rsidRPr="008503FB" w:rsidRDefault="000E29E5" w:rsidP="00040342">
      <w:pPr>
        <w:pStyle w:val="CoverDate"/>
      </w:pPr>
      <w:r w:rsidRPr="008503FB">
        <w:rPr>
          <w:rStyle w:val="HideTWBExt"/>
          <w:noProof w:val="0"/>
          <w:color w:val="auto"/>
        </w:rPr>
        <w:t>&lt;Date&gt;</w:t>
      </w:r>
      <w:r w:rsidRPr="008503FB">
        <w:rPr>
          <w:rStyle w:val="HideTWBInt"/>
          <w:color w:val="auto"/>
        </w:rPr>
        <w:t>{16/12/2021}</w:t>
      </w:r>
      <w:r w:rsidRPr="008503FB">
        <w:t>16.12.2021</w:t>
      </w:r>
      <w:r w:rsidRPr="008503FB">
        <w:rPr>
          <w:rStyle w:val="HideTWBExt"/>
          <w:noProof w:val="0"/>
          <w:color w:val="auto"/>
        </w:rPr>
        <w:t>&lt;/Date&gt;</w:t>
      </w:r>
    </w:p>
    <w:p w14:paraId="0EB14005" w14:textId="77777777" w:rsidR="009B0305" w:rsidRPr="008503FB" w:rsidRDefault="000E29E5" w:rsidP="00040342">
      <w:pPr>
        <w:pStyle w:val="CoverDocType"/>
      </w:pPr>
      <w:r w:rsidRPr="008503FB">
        <w:rPr>
          <w:rStyle w:val="HideTWBExt"/>
          <w:b w:val="0"/>
          <w:noProof w:val="0"/>
          <w:color w:val="auto"/>
        </w:rPr>
        <w:t>&lt;TypeAM&gt;</w:t>
      </w:r>
      <w:r w:rsidRPr="008503FB">
        <w:t>AMENDEMENTS</w:t>
      </w:r>
      <w:r w:rsidRPr="008503FB">
        <w:rPr>
          <w:rStyle w:val="HideTWBExt"/>
          <w:b w:val="0"/>
          <w:noProof w:val="0"/>
          <w:color w:val="auto"/>
        </w:rPr>
        <w:t>&lt;/TypeAM&gt;</w:t>
      </w:r>
    </w:p>
    <w:p w14:paraId="40F1C281" w14:textId="77777777" w:rsidR="00B85286" w:rsidRPr="008503FB" w:rsidRDefault="000E29E5" w:rsidP="00040342">
      <w:pPr>
        <w:pStyle w:val="CoverDocType24a"/>
      </w:pPr>
      <w:r w:rsidRPr="008503FB">
        <w:rPr>
          <w:rStyle w:val="HideTWBExt"/>
          <w:b w:val="0"/>
          <w:noProof w:val="0"/>
          <w:color w:val="auto"/>
        </w:rPr>
        <w:t>&lt;RangeAM&gt;</w:t>
      </w:r>
      <w:r w:rsidRPr="008503FB">
        <w:t>196 - 542</w:t>
      </w:r>
      <w:r w:rsidRPr="008503FB">
        <w:rPr>
          <w:rStyle w:val="HideTWBExt"/>
          <w:b w:val="0"/>
          <w:noProof w:val="0"/>
          <w:color w:val="auto"/>
        </w:rPr>
        <w:t>&lt;/RangeAM&gt;</w:t>
      </w:r>
    </w:p>
    <w:p w14:paraId="15BF9BAB" w14:textId="77777777" w:rsidR="001C2054" w:rsidRPr="008503FB" w:rsidRDefault="000E29E5" w:rsidP="00040342">
      <w:pPr>
        <w:pStyle w:val="CoverBold"/>
      </w:pPr>
      <w:r w:rsidRPr="008503FB">
        <w:rPr>
          <w:rStyle w:val="HideTWBExt"/>
          <w:b w:val="0"/>
          <w:noProof w:val="0"/>
          <w:color w:val="auto"/>
        </w:rPr>
        <w:t>&lt;TitreType&gt;</w:t>
      </w:r>
      <w:r w:rsidRPr="008503FB">
        <w:t>Projet de rapport</w:t>
      </w:r>
      <w:r w:rsidRPr="008503FB">
        <w:rPr>
          <w:rStyle w:val="HideTWBExt"/>
          <w:b w:val="0"/>
          <w:noProof w:val="0"/>
          <w:color w:val="auto"/>
        </w:rPr>
        <w:t>&lt;/TitreType&gt;</w:t>
      </w:r>
    </w:p>
    <w:p w14:paraId="72C3A990" w14:textId="77777777" w:rsidR="00B85286" w:rsidRPr="008503FB" w:rsidRDefault="000E29E5" w:rsidP="00040342">
      <w:pPr>
        <w:pStyle w:val="CoverBold"/>
      </w:pPr>
      <w:r w:rsidRPr="008503FB">
        <w:rPr>
          <w:rStyle w:val="HideTWBExt"/>
          <w:b w:val="0"/>
          <w:noProof w:val="0"/>
          <w:color w:val="auto"/>
        </w:rPr>
        <w:t>&lt;Rapporteur&gt;</w:t>
      </w:r>
      <w:r w:rsidRPr="008503FB">
        <w:t>Fabienne Keller</w:t>
      </w:r>
      <w:r w:rsidRPr="008503FB">
        <w:rPr>
          <w:rStyle w:val="HideTWBExt"/>
          <w:b w:val="0"/>
          <w:noProof w:val="0"/>
          <w:color w:val="auto"/>
        </w:rPr>
        <w:t>&lt;/Rapporteur&gt;</w:t>
      </w:r>
    </w:p>
    <w:p w14:paraId="574CED3A" w14:textId="77777777" w:rsidR="00B85286" w:rsidRPr="008503FB" w:rsidRDefault="000E29E5" w:rsidP="00040342">
      <w:pPr>
        <w:pStyle w:val="CoverNormal24a"/>
      </w:pPr>
      <w:r w:rsidRPr="008503FB">
        <w:rPr>
          <w:rStyle w:val="HideTWBExt"/>
          <w:noProof w:val="0"/>
          <w:color w:val="auto"/>
        </w:rPr>
        <w:t>&lt;DocRefPE&gt;</w:t>
      </w:r>
      <w:r w:rsidRPr="008503FB">
        <w:t>(PE697.689v01-00)</w:t>
      </w:r>
      <w:r w:rsidRPr="008503FB">
        <w:rPr>
          <w:rStyle w:val="HideTWBExt"/>
          <w:noProof w:val="0"/>
          <w:color w:val="auto"/>
        </w:rPr>
        <w:t>&lt;/DocRefPE&gt;</w:t>
      </w:r>
    </w:p>
    <w:p w14:paraId="3D35A3E9" w14:textId="77777777" w:rsidR="00B85286" w:rsidRPr="008503FB" w:rsidRDefault="000E29E5" w:rsidP="00040342">
      <w:pPr>
        <w:pStyle w:val="CoverNormal24a"/>
      </w:pPr>
      <w:r w:rsidRPr="008503FB">
        <w:rPr>
          <w:rStyle w:val="HideTWBExt"/>
          <w:noProof w:val="0"/>
          <w:color w:val="auto"/>
        </w:rPr>
        <w:t>&lt;Titre&gt;</w:t>
      </w:r>
      <w:r w:rsidRPr="008503FB">
        <w:t>Proposition de règlement du Parlement européen et du Conseil instituant une procédure commune en matière de protection internationale dans l’Union et abrogeant la directive 2013/32/UE</w:t>
      </w:r>
      <w:r w:rsidRPr="008503FB">
        <w:rPr>
          <w:rStyle w:val="HideTWBExt"/>
          <w:noProof w:val="0"/>
          <w:color w:val="auto"/>
        </w:rPr>
        <w:t>&lt;/Titre&gt;</w:t>
      </w:r>
    </w:p>
    <w:p w14:paraId="4DDDF351" w14:textId="77777777" w:rsidR="006337D4" w:rsidRPr="008503FB" w:rsidRDefault="000E29E5" w:rsidP="00040342">
      <w:pPr>
        <w:pStyle w:val="CoverNormal"/>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6CC43D0" w14:textId="77777777" w:rsidR="00B85286" w:rsidRPr="008503FB" w:rsidRDefault="000E29E5" w:rsidP="00040342">
      <w:pPr>
        <w:pStyle w:val="CoverNormal24a"/>
      </w:pPr>
      <w:r w:rsidRPr="008503FB">
        <w:rPr>
          <w:rStyle w:val="HideTWBExt"/>
          <w:noProof w:val="0"/>
          <w:color w:val="auto"/>
        </w:rPr>
        <w:t>&lt;DocRef&gt;</w:t>
      </w:r>
      <w:r w:rsidRPr="008503FB">
        <w:t>(COM(2020)0611 – C9</w:t>
      </w:r>
      <w:r w:rsidRPr="008503FB">
        <w:noBreakHyphen/>
        <w:t>xxxx/xxxx – 2016/0224(COD))</w:t>
      </w:r>
      <w:r w:rsidRPr="008503FB">
        <w:rPr>
          <w:rStyle w:val="HideTWBExt"/>
          <w:noProof w:val="0"/>
          <w:color w:val="auto"/>
        </w:rPr>
        <w:t>&lt;/DocRef&gt;</w:t>
      </w:r>
    </w:p>
    <w:p w14:paraId="75527726" w14:textId="77777777" w:rsidR="00B85286" w:rsidRPr="008503FB" w:rsidRDefault="000E29E5" w:rsidP="00040342">
      <w:pPr>
        <w:widowControl/>
        <w:tabs>
          <w:tab w:val="center" w:pos="4677"/>
        </w:tabs>
      </w:pPr>
      <w:r w:rsidRPr="008503FB">
        <w:br w:type="page"/>
      </w:r>
      <w:r w:rsidRPr="008503FB">
        <w:lastRenderedPageBreak/>
        <w:t>AM_Com_LegReport</w:t>
      </w:r>
    </w:p>
    <w:p w14:paraId="51622A16" w14:textId="2EE7BB1D" w:rsidR="000B16AD" w:rsidRPr="008503FB" w:rsidRDefault="000E29E5" w:rsidP="000B16AD">
      <w:pPr>
        <w:pStyle w:val="AmNumberTabs"/>
      </w:pPr>
      <w:r w:rsidRPr="008503FB">
        <w:br w:type="page"/>
      </w:r>
      <w:r w:rsidR="000B16AD" w:rsidRPr="008503FB">
        <w:rPr>
          <w:rStyle w:val="HideTWBExt"/>
          <w:b w:val="0"/>
          <w:noProof w:val="0"/>
          <w:color w:val="auto"/>
        </w:rPr>
        <w:t>&lt;RepeatBlock-Amend&gt;</w:t>
      </w:r>
      <w:r w:rsidR="000B16AD" w:rsidRPr="008503FB">
        <w:rPr>
          <w:rStyle w:val="HideTWBExt"/>
          <w:noProof w:val="0"/>
          <w:color w:val="auto"/>
        </w:rPr>
        <w:t>&lt;Amend&gt;</w:t>
      </w:r>
      <w:r w:rsidR="000B16AD" w:rsidRPr="008503FB">
        <w:t>Amendement</w:t>
      </w:r>
      <w:r w:rsidR="000B16AD" w:rsidRPr="008503FB">
        <w:tab/>
      </w:r>
      <w:r w:rsidR="000B16AD" w:rsidRPr="008503FB">
        <w:tab/>
      </w:r>
      <w:r w:rsidR="000B16AD" w:rsidRPr="008503FB">
        <w:rPr>
          <w:rStyle w:val="HideTWBExt"/>
          <w:noProof w:val="0"/>
          <w:color w:val="auto"/>
        </w:rPr>
        <w:t>&lt;NumAm&gt;</w:t>
      </w:r>
      <w:r w:rsidR="000B16AD" w:rsidRPr="008503FB">
        <w:t>196</w:t>
      </w:r>
      <w:r w:rsidR="000B16AD" w:rsidRPr="008503FB">
        <w:rPr>
          <w:rStyle w:val="HideTWBExt"/>
          <w:noProof w:val="0"/>
          <w:color w:val="auto"/>
        </w:rPr>
        <w:t>&lt;/NumAm&gt;</w:t>
      </w:r>
    </w:p>
    <w:p w14:paraId="3DF57731"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w:t>
      </w:r>
      <w:r w:rsidRPr="008503FB">
        <w:rPr>
          <w:rStyle w:val="HideTWBExt"/>
          <w:noProof w:val="0"/>
          <w:color w:val="auto"/>
        </w:rPr>
        <w:t>&lt;/Members&gt;</w:t>
      </w:r>
    </w:p>
    <w:p w14:paraId="0CEA6D8B" w14:textId="77777777" w:rsidR="000B16AD" w:rsidRPr="008503FB" w:rsidRDefault="000B16AD" w:rsidP="000B16AD">
      <w:pPr>
        <w:pStyle w:val="NormalBold"/>
      </w:pPr>
      <w:r w:rsidRPr="008503FB">
        <w:rPr>
          <w:rStyle w:val="HideTWBExt"/>
          <w:noProof w:val="0"/>
          <w:color w:val="auto"/>
        </w:rPr>
        <w:t>&lt;/RepeatBlock-By&gt;</w:t>
      </w:r>
    </w:p>
    <w:p w14:paraId="18791FB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9C1E453" w14:textId="77777777" w:rsidR="000B16AD" w:rsidRPr="008503FB" w:rsidRDefault="000B16AD" w:rsidP="000B16AD">
      <w:pPr>
        <w:pStyle w:val="NormalBold"/>
      </w:pPr>
      <w:r w:rsidRPr="008503FB">
        <w:rPr>
          <w:rStyle w:val="HideTWBExt"/>
          <w:noProof w:val="0"/>
          <w:color w:val="auto"/>
        </w:rPr>
        <w:t>&lt;Article&gt;</w:t>
      </w:r>
      <w:r w:rsidRPr="008503FB">
        <w:t>Article 2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3771505" w14:textId="77777777" w:rsidTr="006366FC">
        <w:trPr>
          <w:trHeight w:val="240"/>
          <w:jc w:val="center"/>
        </w:trPr>
        <w:tc>
          <w:tcPr>
            <w:tcW w:w="9752" w:type="dxa"/>
            <w:gridSpan w:val="2"/>
          </w:tcPr>
          <w:p w14:paraId="1E613D3D" w14:textId="77777777" w:rsidR="000B16AD" w:rsidRPr="008503FB" w:rsidRDefault="000B16AD" w:rsidP="006366FC"/>
        </w:tc>
      </w:tr>
      <w:tr w:rsidR="000B16AD" w:rsidRPr="008503FB" w14:paraId="5B6DCDEF" w14:textId="77777777" w:rsidTr="006366FC">
        <w:trPr>
          <w:trHeight w:val="240"/>
          <w:jc w:val="center"/>
        </w:trPr>
        <w:tc>
          <w:tcPr>
            <w:tcW w:w="4876" w:type="dxa"/>
            <w:hideMark/>
          </w:tcPr>
          <w:p w14:paraId="5A6E1BB5" w14:textId="77777777" w:rsidR="000B16AD" w:rsidRPr="008503FB" w:rsidRDefault="000B16AD" w:rsidP="006366FC">
            <w:pPr>
              <w:pStyle w:val="AmColumnHeading"/>
            </w:pPr>
            <w:r w:rsidRPr="008503FB">
              <w:t>Texte proposé par la Commission</w:t>
            </w:r>
          </w:p>
        </w:tc>
        <w:tc>
          <w:tcPr>
            <w:tcW w:w="4876" w:type="dxa"/>
            <w:hideMark/>
          </w:tcPr>
          <w:p w14:paraId="4D29E61D" w14:textId="77777777" w:rsidR="000B16AD" w:rsidRPr="008503FB" w:rsidRDefault="000B16AD" w:rsidP="006366FC">
            <w:pPr>
              <w:pStyle w:val="AmColumnHeading"/>
            </w:pPr>
            <w:r w:rsidRPr="008503FB">
              <w:t>Amendement</w:t>
            </w:r>
          </w:p>
        </w:tc>
      </w:tr>
      <w:tr w:rsidR="000B16AD" w:rsidRPr="008503FB" w14:paraId="41B1B22D" w14:textId="77777777" w:rsidTr="006366FC">
        <w:trPr>
          <w:jc w:val="center"/>
        </w:trPr>
        <w:tc>
          <w:tcPr>
            <w:tcW w:w="4876" w:type="dxa"/>
          </w:tcPr>
          <w:p w14:paraId="1E823D24" w14:textId="77777777" w:rsidR="000B16AD" w:rsidRPr="008503FB" w:rsidRDefault="000B16AD" w:rsidP="006366FC">
            <w:pPr>
              <w:pStyle w:val="Normal6a"/>
            </w:pPr>
            <w:r w:rsidRPr="008503FB">
              <w:t>2.</w:t>
            </w:r>
            <w:r w:rsidRPr="008503FB">
              <w:tab/>
              <w:t xml:space="preserve">Le présent règlement </w:t>
            </w:r>
            <w:r w:rsidRPr="008503FB">
              <w:rPr>
                <w:b/>
                <w:i/>
              </w:rPr>
              <w:t>ne s’applique pas</w:t>
            </w:r>
            <w:r w:rsidRPr="008503FB">
              <w:t xml:space="preserve"> aux demandes de protection internationale </w:t>
            </w:r>
            <w:r w:rsidRPr="008503FB">
              <w:rPr>
                <w:b/>
                <w:i/>
              </w:rPr>
              <w:t>ni</w:t>
            </w:r>
            <w:r w:rsidRPr="008503FB">
              <w:t xml:space="preserve"> aux demandes d’asile diplomatique ou territorial déposées auprès des représentations des États membres.</w:t>
            </w:r>
          </w:p>
        </w:tc>
        <w:tc>
          <w:tcPr>
            <w:tcW w:w="4876" w:type="dxa"/>
            <w:hideMark/>
          </w:tcPr>
          <w:p w14:paraId="05705676" w14:textId="77777777" w:rsidR="000B16AD" w:rsidRPr="008503FB" w:rsidRDefault="000B16AD" w:rsidP="006366FC">
            <w:pPr>
              <w:pStyle w:val="Normal6a"/>
            </w:pPr>
            <w:r w:rsidRPr="008503FB">
              <w:t>2.</w:t>
            </w:r>
            <w:r w:rsidRPr="008503FB">
              <w:tab/>
              <w:t xml:space="preserve">Le présent règlement </w:t>
            </w:r>
            <w:r w:rsidRPr="008503FB">
              <w:rPr>
                <w:b/>
                <w:i/>
              </w:rPr>
              <w:t>s’applique</w:t>
            </w:r>
            <w:r w:rsidRPr="008503FB">
              <w:t xml:space="preserve"> aux demandes de protection internationale </w:t>
            </w:r>
            <w:r w:rsidRPr="008503FB">
              <w:rPr>
                <w:b/>
                <w:i/>
              </w:rPr>
              <w:t>et</w:t>
            </w:r>
            <w:r w:rsidRPr="008503FB">
              <w:t xml:space="preserve"> aux demandes d’asile diplomatique ou territorial déposées auprès des représentations des États membres.</w:t>
            </w:r>
          </w:p>
        </w:tc>
      </w:tr>
    </w:tbl>
    <w:p w14:paraId="590D42D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CCADBF1"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D64AD94" w14:textId="77777777" w:rsidR="000B16AD" w:rsidRPr="008503FB" w:rsidRDefault="000B16AD" w:rsidP="000B16AD">
      <w:pPr>
        <w:pStyle w:val="AmJustText"/>
      </w:pPr>
      <w:r w:rsidRPr="008503FB">
        <w:t>Le droit d’asile doit être garanti indépendamment des critères de territorialité. De plus, la garantie d’une procédure commune de protection internationale dans l’Union réduirait les pertes en vies et les dangers sur les routes migratoires et les différences lors de l’octroi de l’asile pour des demandes soumises dans les représentations des États membres.</w:t>
      </w:r>
    </w:p>
    <w:p w14:paraId="5A63D883" w14:textId="77777777" w:rsidR="000B16AD" w:rsidRPr="008503FB" w:rsidRDefault="000B16AD" w:rsidP="000B16AD">
      <w:pPr>
        <w:rPr>
          <w:i/>
        </w:rPr>
      </w:pPr>
    </w:p>
    <w:p w14:paraId="4375F9F3" w14:textId="77777777" w:rsidR="000B16AD" w:rsidRPr="008503FB" w:rsidRDefault="000B16AD" w:rsidP="000B16AD">
      <w:r w:rsidRPr="008503FB">
        <w:rPr>
          <w:rStyle w:val="HideTWBExt"/>
          <w:noProof w:val="0"/>
          <w:color w:val="auto"/>
        </w:rPr>
        <w:t>&lt;/Amend&gt;</w:t>
      </w:r>
    </w:p>
    <w:p w14:paraId="07307A2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197</w:t>
      </w:r>
      <w:r w:rsidRPr="008503FB">
        <w:rPr>
          <w:rStyle w:val="HideTWBExt"/>
          <w:noProof w:val="0"/>
          <w:color w:val="auto"/>
        </w:rPr>
        <w:t>&lt;/NumAm&gt;</w:t>
      </w:r>
    </w:p>
    <w:p w14:paraId="69CA9B1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CAD4775" w14:textId="77777777" w:rsidR="000B16AD" w:rsidRPr="008503FB" w:rsidRDefault="000B16AD" w:rsidP="000B16AD">
      <w:pPr>
        <w:pStyle w:val="NormalBold"/>
      </w:pPr>
      <w:r w:rsidRPr="008503FB">
        <w:rPr>
          <w:rStyle w:val="HideTWBExt"/>
          <w:noProof w:val="0"/>
          <w:color w:val="auto"/>
        </w:rPr>
        <w:t>&lt;/RepeatBlock-By&gt;</w:t>
      </w:r>
    </w:p>
    <w:p w14:paraId="3E9B158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E9543C4" w14:textId="77777777" w:rsidR="000B16AD" w:rsidRPr="008503FB" w:rsidRDefault="000B16AD" w:rsidP="000B16AD">
      <w:pPr>
        <w:pStyle w:val="NormalBold"/>
      </w:pPr>
      <w:r w:rsidRPr="008503FB">
        <w:rPr>
          <w:rStyle w:val="HideTWBExt"/>
          <w:noProof w:val="0"/>
          <w:color w:val="auto"/>
        </w:rPr>
        <w:t>&lt;Article&gt;</w:t>
      </w:r>
      <w:r w:rsidRPr="008503FB">
        <w:t>Article 4 – paragraphe 2 – point i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15E3DD7" w14:textId="77777777" w:rsidTr="006366FC">
        <w:trPr>
          <w:trHeight w:val="240"/>
          <w:jc w:val="center"/>
        </w:trPr>
        <w:tc>
          <w:tcPr>
            <w:tcW w:w="9752" w:type="dxa"/>
            <w:gridSpan w:val="2"/>
          </w:tcPr>
          <w:p w14:paraId="1F5595BD" w14:textId="77777777" w:rsidR="000B16AD" w:rsidRPr="008503FB" w:rsidRDefault="000B16AD" w:rsidP="006366FC"/>
        </w:tc>
      </w:tr>
      <w:tr w:rsidR="000B16AD" w:rsidRPr="008503FB" w14:paraId="28C344B9" w14:textId="77777777" w:rsidTr="006366FC">
        <w:trPr>
          <w:trHeight w:val="240"/>
          <w:jc w:val="center"/>
        </w:trPr>
        <w:tc>
          <w:tcPr>
            <w:tcW w:w="4876" w:type="dxa"/>
            <w:hideMark/>
          </w:tcPr>
          <w:p w14:paraId="07773434" w14:textId="77777777" w:rsidR="000B16AD" w:rsidRPr="008503FB" w:rsidRDefault="000B16AD" w:rsidP="006366FC">
            <w:pPr>
              <w:pStyle w:val="AmColumnHeading"/>
            </w:pPr>
            <w:r w:rsidRPr="008503FB">
              <w:t>Texte proposé par la Commission</w:t>
            </w:r>
          </w:p>
        </w:tc>
        <w:tc>
          <w:tcPr>
            <w:tcW w:w="4876" w:type="dxa"/>
            <w:hideMark/>
          </w:tcPr>
          <w:p w14:paraId="031A733B" w14:textId="77777777" w:rsidR="000B16AD" w:rsidRPr="008503FB" w:rsidRDefault="000B16AD" w:rsidP="006366FC">
            <w:pPr>
              <w:pStyle w:val="AmColumnHeading"/>
            </w:pPr>
            <w:r w:rsidRPr="008503FB">
              <w:t>Amendement</w:t>
            </w:r>
          </w:p>
        </w:tc>
      </w:tr>
      <w:tr w:rsidR="000B16AD" w:rsidRPr="008503FB" w14:paraId="680231C2" w14:textId="77777777" w:rsidTr="006366FC">
        <w:trPr>
          <w:jc w:val="center"/>
        </w:trPr>
        <w:tc>
          <w:tcPr>
            <w:tcW w:w="4876" w:type="dxa"/>
          </w:tcPr>
          <w:p w14:paraId="66304014" w14:textId="77777777" w:rsidR="000B16AD" w:rsidRPr="008503FB" w:rsidRDefault="000B16AD" w:rsidP="006366FC">
            <w:pPr>
              <w:pStyle w:val="Normal6a"/>
            </w:pPr>
          </w:p>
        </w:tc>
        <w:tc>
          <w:tcPr>
            <w:tcW w:w="4876" w:type="dxa"/>
            <w:hideMark/>
          </w:tcPr>
          <w:p w14:paraId="64172C0F" w14:textId="77777777" w:rsidR="000B16AD" w:rsidRPr="008503FB" w:rsidRDefault="000B16AD" w:rsidP="006366FC">
            <w:pPr>
              <w:pStyle w:val="Normal6a"/>
            </w:pPr>
            <w:r w:rsidRPr="008503FB">
              <w:rPr>
                <w:b/>
                <w:i/>
              </w:rPr>
              <w:t>i bis)</w:t>
            </w:r>
            <w:r w:rsidRPr="008503FB">
              <w:tab/>
            </w:r>
            <w:r w:rsidRPr="008503FB">
              <w:rPr>
                <w:b/>
                <w:i/>
              </w:rPr>
              <w:t>le terme «apatride» a la signification qui lui est attribuée à l’article premier de la convention relative au statut des apatrides, signée à New York le 28 septembre 1954;</w:t>
            </w:r>
          </w:p>
        </w:tc>
      </w:tr>
    </w:tbl>
    <w:p w14:paraId="373BD86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DEA146E" w14:textId="77777777" w:rsidR="000B16AD" w:rsidRPr="008503FB" w:rsidRDefault="000B16AD" w:rsidP="000B16AD">
      <w:r w:rsidRPr="008503FB">
        <w:rPr>
          <w:rStyle w:val="HideTWBExt"/>
          <w:noProof w:val="0"/>
          <w:color w:val="auto"/>
        </w:rPr>
        <w:t>&lt;/Amend&gt;</w:t>
      </w:r>
    </w:p>
    <w:p w14:paraId="59E4A5C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198</w:t>
      </w:r>
      <w:r w:rsidRPr="008503FB">
        <w:rPr>
          <w:rStyle w:val="HideTWBExt"/>
          <w:noProof w:val="0"/>
          <w:color w:val="auto"/>
        </w:rPr>
        <w:t>&lt;/NumAm&gt;</w:t>
      </w:r>
    </w:p>
    <w:p w14:paraId="33B90476"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BECE0AF" w14:textId="77777777" w:rsidR="000B16AD" w:rsidRPr="008503FB" w:rsidRDefault="000B16AD" w:rsidP="000B16AD">
      <w:pPr>
        <w:pStyle w:val="NormalBold"/>
      </w:pPr>
      <w:r w:rsidRPr="008503FB">
        <w:rPr>
          <w:rStyle w:val="HideTWBExt"/>
          <w:noProof w:val="0"/>
          <w:color w:val="auto"/>
        </w:rPr>
        <w:t>&lt;/RepeatBlock-By&gt;</w:t>
      </w:r>
    </w:p>
    <w:p w14:paraId="29746DC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2A4E4E0" w14:textId="77777777" w:rsidR="000B16AD" w:rsidRPr="008503FB" w:rsidRDefault="000B16AD" w:rsidP="000B16AD">
      <w:pPr>
        <w:pStyle w:val="NormalBold"/>
      </w:pPr>
      <w:r w:rsidRPr="008503FB">
        <w:rPr>
          <w:rStyle w:val="HideTWBExt"/>
          <w:noProof w:val="0"/>
          <w:color w:val="auto"/>
        </w:rPr>
        <w:t>&lt;Article&gt;</w:t>
      </w:r>
      <w:r w:rsidRPr="008503FB">
        <w:t>Article 4 – paragraphe 2 – point i 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A0CD9D" w14:textId="77777777" w:rsidTr="006366FC">
        <w:trPr>
          <w:trHeight w:val="240"/>
          <w:jc w:val="center"/>
        </w:trPr>
        <w:tc>
          <w:tcPr>
            <w:tcW w:w="9752" w:type="dxa"/>
            <w:gridSpan w:val="2"/>
          </w:tcPr>
          <w:p w14:paraId="3AED674D" w14:textId="77777777" w:rsidR="000B16AD" w:rsidRPr="008503FB" w:rsidRDefault="000B16AD" w:rsidP="006366FC"/>
        </w:tc>
      </w:tr>
      <w:tr w:rsidR="000B16AD" w:rsidRPr="008503FB" w14:paraId="3B8EC27E" w14:textId="77777777" w:rsidTr="006366FC">
        <w:trPr>
          <w:trHeight w:val="240"/>
          <w:jc w:val="center"/>
        </w:trPr>
        <w:tc>
          <w:tcPr>
            <w:tcW w:w="4876" w:type="dxa"/>
            <w:hideMark/>
          </w:tcPr>
          <w:p w14:paraId="73FCD54D" w14:textId="77777777" w:rsidR="000B16AD" w:rsidRPr="008503FB" w:rsidRDefault="000B16AD" w:rsidP="006366FC">
            <w:pPr>
              <w:pStyle w:val="AmColumnHeading"/>
            </w:pPr>
            <w:r w:rsidRPr="008503FB">
              <w:t>Texte proposé par la Commission</w:t>
            </w:r>
          </w:p>
        </w:tc>
        <w:tc>
          <w:tcPr>
            <w:tcW w:w="4876" w:type="dxa"/>
            <w:hideMark/>
          </w:tcPr>
          <w:p w14:paraId="458FDFF0" w14:textId="77777777" w:rsidR="000B16AD" w:rsidRPr="008503FB" w:rsidRDefault="000B16AD" w:rsidP="006366FC">
            <w:pPr>
              <w:pStyle w:val="AmColumnHeading"/>
            </w:pPr>
            <w:r w:rsidRPr="008503FB">
              <w:t>Amendement</w:t>
            </w:r>
          </w:p>
        </w:tc>
      </w:tr>
      <w:tr w:rsidR="000B16AD" w:rsidRPr="008503FB" w14:paraId="27A0885E" w14:textId="77777777" w:rsidTr="006366FC">
        <w:trPr>
          <w:jc w:val="center"/>
        </w:trPr>
        <w:tc>
          <w:tcPr>
            <w:tcW w:w="4876" w:type="dxa"/>
          </w:tcPr>
          <w:p w14:paraId="6EC84079" w14:textId="77777777" w:rsidR="000B16AD" w:rsidRPr="008503FB" w:rsidRDefault="000B16AD" w:rsidP="006366FC">
            <w:pPr>
              <w:pStyle w:val="Normal6a"/>
            </w:pPr>
          </w:p>
        </w:tc>
        <w:tc>
          <w:tcPr>
            <w:tcW w:w="4876" w:type="dxa"/>
            <w:hideMark/>
          </w:tcPr>
          <w:p w14:paraId="135E66F5" w14:textId="77777777" w:rsidR="000B16AD" w:rsidRPr="008503FB" w:rsidRDefault="000B16AD" w:rsidP="006366FC">
            <w:pPr>
              <w:pStyle w:val="Normal6a"/>
            </w:pPr>
            <w:r w:rsidRPr="008503FB">
              <w:rPr>
                <w:b/>
                <w:i/>
              </w:rPr>
              <w:t>i ter)</w:t>
            </w:r>
            <w:r w:rsidRPr="008503FB">
              <w:tab/>
            </w:r>
            <w:r w:rsidRPr="008503FB">
              <w:rPr>
                <w:b/>
                <w:i/>
              </w:rPr>
              <w:t>la «sécurité nationale» couvre la sécurité intérieure et la sécurité extérieure et que, par conséquent, une menace pour le fonctionnement des institutions et des services publics essentiels et la survie de la population, ainsi que le risque d’une perturbation grave des relations extérieures ou de la coexistence pacifique des nations, ou un risque pour les intérêts militaires, peuvent affecter la sécurité publique;</w:t>
            </w:r>
          </w:p>
        </w:tc>
      </w:tr>
    </w:tbl>
    <w:p w14:paraId="549C3CF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8DAA546" w14:textId="77777777" w:rsidR="000B16AD" w:rsidRPr="008503FB" w:rsidRDefault="000B16AD" w:rsidP="000B16AD">
      <w:r w:rsidRPr="008503FB">
        <w:rPr>
          <w:rStyle w:val="HideTWBExt"/>
          <w:noProof w:val="0"/>
          <w:color w:val="auto"/>
        </w:rPr>
        <w:t>&lt;/Amend&gt;</w:t>
      </w:r>
    </w:p>
    <w:p w14:paraId="0414227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199</w:t>
      </w:r>
      <w:r w:rsidRPr="008503FB">
        <w:rPr>
          <w:rStyle w:val="HideTWBExt"/>
          <w:noProof w:val="0"/>
          <w:color w:val="auto"/>
        </w:rPr>
        <w:t>&lt;/NumAm&gt;</w:t>
      </w:r>
    </w:p>
    <w:p w14:paraId="137A3181"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w:t>
      </w:r>
      <w:r w:rsidRPr="008503FB">
        <w:rPr>
          <w:rStyle w:val="HideTWBExt"/>
          <w:noProof w:val="0"/>
          <w:color w:val="auto"/>
        </w:rPr>
        <w:t>&lt;/Members&gt;</w:t>
      </w:r>
    </w:p>
    <w:p w14:paraId="51C9DD48" w14:textId="77777777" w:rsidR="000B16AD" w:rsidRPr="008503FB" w:rsidRDefault="000B16AD" w:rsidP="000B16AD">
      <w:pPr>
        <w:pStyle w:val="NormalBold"/>
      </w:pPr>
      <w:r w:rsidRPr="008503FB">
        <w:rPr>
          <w:rStyle w:val="HideTWBExt"/>
          <w:noProof w:val="0"/>
          <w:color w:val="auto"/>
        </w:rPr>
        <w:t>&lt;/RepeatBlock-By&gt;</w:t>
      </w:r>
    </w:p>
    <w:p w14:paraId="483AEE9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7DF2198" w14:textId="77777777" w:rsidR="000B16AD" w:rsidRPr="008503FB" w:rsidRDefault="000B16AD" w:rsidP="000B16AD">
      <w:pPr>
        <w:pStyle w:val="NormalBold"/>
      </w:pPr>
      <w:r w:rsidRPr="008503FB">
        <w:rPr>
          <w:rStyle w:val="HideTWBExt"/>
          <w:noProof w:val="0"/>
          <w:color w:val="auto"/>
        </w:rPr>
        <w:t>&lt;Article&gt;</w:t>
      </w:r>
      <w:r w:rsidRPr="008503FB">
        <w:t>Article 5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7EAA8D6" w14:textId="77777777" w:rsidTr="006366FC">
        <w:trPr>
          <w:trHeight w:val="240"/>
          <w:jc w:val="center"/>
        </w:trPr>
        <w:tc>
          <w:tcPr>
            <w:tcW w:w="9752" w:type="dxa"/>
            <w:gridSpan w:val="2"/>
          </w:tcPr>
          <w:p w14:paraId="661893CA" w14:textId="77777777" w:rsidR="000B16AD" w:rsidRPr="008503FB" w:rsidRDefault="000B16AD" w:rsidP="006366FC"/>
        </w:tc>
      </w:tr>
      <w:tr w:rsidR="000B16AD" w:rsidRPr="008503FB" w14:paraId="07522065" w14:textId="77777777" w:rsidTr="006366FC">
        <w:trPr>
          <w:trHeight w:val="240"/>
          <w:jc w:val="center"/>
        </w:trPr>
        <w:tc>
          <w:tcPr>
            <w:tcW w:w="4876" w:type="dxa"/>
            <w:hideMark/>
          </w:tcPr>
          <w:p w14:paraId="605C0EA1" w14:textId="77777777" w:rsidR="000B16AD" w:rsidRPr="008503FB" w:rsidRDefault="000B16AD" w:rsidP="006366FC">
            <w:pPr>
              <w:pStyle w:val="AmColumnHeading"/>
            </w:pPr>
            <w:r w:rsidRPr="008503FB">
              <w:t>Texte proposé par la Commission</w:t>
            </w:r>
          </w:p>
        </w:tc>
        <w:tc>
          <w:tcPr>
            <w:tcW w:w="4876" w:type="dxa"/>
            <w:hideMark/>
          </w:tcPr>
          <w:p w14:paraId="46AA1E1D" w14:textId="77777777" w:rsidR="000B16AD" w:rsidRPr="008503FB" w:rsidRDefault="000B16AD" w:rsidP="006366FC">
            <w:pPr>
              <w:pStyle w:val="AmColumnHeading"/>
            </w:pPr>
            <w:r w:rsidRPr="008503FB">
              <w:t>Amendement</w:t>
            </w:r>
          </w:p>
        </w:tc>
      </w:tr>
      <w:tr w:rsidR="000B16AD" w:rsidRPr="008503FB" w14:paraId="15D83B2D" w14:textId="77777777" w:rsidTr="006366FC">
        <w:trPr>
          <w:trHeight w:val="240"/>
          <w:jc w:val="center"/>
        </w:trPr>
        <w:tc>
          <w:tcPr>
            <w:tcW w:w="4876" w:type="dxa"/>
          </w:tcPr>
          <w:p w14:paraId="74B17EB5" w14:textId="77777777" w:rsidR="000B16AD" w:rsidRPr="008503FB" w:rsidRDefault="000B16AD" w:rsidP="006366FC">
            <w:pPr>
              <w:pStyle w:val="AmColumnHeading"/>
            </w:pPr>
          </w:p>
        </w:tc>
        <w:tc>
          <w:tcPr>
            <w:tcW w:w="4876" w:type="dxa"/>
          </w:tcPr>
          <w:p w14:paraId="5856D28C" w14:textId="77777777" w:rsidR="000B16AD" w:rsidRPr="008503FB" w:rsidRDefault="000B16AD" w:rsidP="006366FC">
            <w:pPr>
              <w:pStyle w:val="AmColumnHeading"/>
              <w:rPr>
                <w:b/>
              </w:rPr>
            </w:pPr>
            <w:r w:rsidRPr="008503FB">
              <w:rPr>
                <w:b/>
              </w:rPr>
              <w:t>Article 5 bis (nouveau)</w:t>
            </w:r>
          </w:p>
        </w:tc>
      </w:tr>
      <w:tr w:rsidR="000B16AD" w:rsidRPr="008503FB" w14:paraId="3231BA26" w14:textId="77777777" w:rsidTr="006366FC">
        <w:trPr>
          <w:jc w:val="center"/>
        </w:trPr>
        <w:tc>
          <w:tcPr>
            <w:tcW w:w="4876" w:type="dxa"/>
          </w:tcPr>
          <w:p w14:paraId="2362D98F" w14:textId="77777777" w:rsidR="000B16AD" w:rsidRPr="008503FB" w:rsidRDefault="000B16AD" w:rsidP="006366FC">
            <w:pPr>
              <w:pStyle w:val="Normal6a"/>
            </w:pPr>
          </w:p>
        </w:tc>
        <w:tc>
          <w:tcPr>
            <w:tcW w:w="4876" w:type="dxa"/>
            <w:hideMark/>
          </w:tcPr>
          <w:p w14:paraId="2240FCDF" w14:textId="77777777" w:rsidR="000B16AD" w:rsidRPr="008503FB" w:rsidRDefault="000B16AD" w:rsidP="006366FC">
            <w:pPr>
              <w:pStyle w:val="Normal6a"/>
            </w:pPr>
            <w:r w:rsidRPr="008503FB">
              <w:rPr>
                <w:b/>
                <w:i/>
              </w:rPr>
              <w:t>Les États membres contrôlent l’application, le fonctionnement et le respect des droits fondamentaux à chaque étape des procédures régies par le présent règlement dont ils sont responsables. Les institutions et agences européennes peuvent coopérer avec eux en leur apportant le soutien dont ils peuvent avoir besoin. </w:t>
            </w:r>
          </w:p>
        </w:tc>
      </w:tr>
    </w:tbl>
    <w:p w14:paraId="38BF140E" w14:textId="77777777" w:rsidR="000B16AD" w:rsidRPr="008503FB" w:rsidRDefault="000B16AD" w:rsidP="000B16AD">
      <w:pPr>
        <w:pStyle w:val="AmOrLang"/>
        <w:rPr>
          <w:rStyle w:val="HideTWBExt"/>
          <w:noProof w:val="0"/>
          <w:color w:val="auto"/>
        </w:rPr>
      </w:pPr>
      <w:r w:rsidRPr="008503FB">
        <w:t xml:space="preserve">Or. </w:t>
      </w:r>
      <w:r w:rsidRPr="008503FB">
        <w:rPr>
          <w:rStyle w:val="HideTWBExt"/>
          <w:noProof w:val="0"/>
          <w:color w:val="auto"/>
        </w:rPr>
        <w:t>&lt;Original&gt;</w:t>
      </w:r>
      <w:r w:rsidRPr="008503FB">
        <w:rPr>
          <w:rStyle w:val="HideTWBInt"/>
          <w:rFonts w:eastAsiaTheme="majorEastAsia"/>
          <w:color w:val="auto"/>
        </w:rPr>
        <w:t>{ES}</w:t>
      </w:r>
      <w:r w:rsidRPr="008503FB">
        <w:t>es</w:t>
      </w:r>
      <w:r w:rsidRPr="008503FB">
        <w:rPr>
          <w:rStyle w:val="HideTWBExt"/>
          <w:noProof w:val="0"/>
          <w:color w:val="auto"/>
        </w:rPr>
        <w:t>&lt;/Original&gt;</w:t>
      </w:r>
    </w:p>
    <w:p w14:paraId="1571252B" w14:textId="77777777" w:rsidR="000B16AD" w:rsidRPr="008503FB" w:rsidRDefault="000B16AD" w:rsidP="000B16AD">
      <w:r w:rsidRPr="008503FB">
        <w:rPr>
          <w:rStyle w:val="HideTWBExt"/>
          <w:noProof w:val="0"/>
          <w:color w:val="auto"/>
        </w:rPr>
        <w:t>&lt;/Amend&gt;</w:t>
      </w:r>
    </w:p>
    <w:p w14:paraId="29F4161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200</w:t>
      </w:r>
      <w:r w:rsidRPr="008503FB">
        <w:rPr>
          <w:rStyle w:val="HideTWBExt"/>
          <w:noProof w:val="0"/>
          <w:color w:val="auto"/>
        </w:rPr>
        <w:t>&lt;/NumAm&gt;</w:t>
      </w:r>
    </w:p>
    <w:p w14:paraId="1400FFD3"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0562F85B" w14:textId="77777777" w:rsidR="000B16AD" w:rsidRPr="008503FB" w:rsidRDefault="000B16AD" w:rsidP="000B16AD">
      <w:pPr>
        <w:pStyle w:val="NormalBold"/>
      </w:pPr>
      <w:r w:rsidRPr="008503FB">
        <w:rPr>
          <w:rStyle w:val="HideTWBExt"/>
          <w:noProof w:val="0"/>
          <w:color w:val="auto"/>
        </w:rPr>
        <w:t>&lt;/RepeatBlock-By&gt;</w:t>
      </w:r>
    </w:p>
    <w:p w14:paraId="40DE5F1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DF32A15" w14:textId="77777777" w:rsidR="000B16AD" w:rsidRPr="008503FB" w:rsidRDefault="000B16AD" w:rsidP="000B16AD">
      <w:pPr>
        <w:pStyle w:val="NormalBold"/>
      </w:pPr>
      <w:r w:rsidRPr="008503FB">
        <w:rPr>
          <w:rStyle w:val="HideTWBExt"/>
          <w:noProof w:val="0"/>
          <w:color w:val="auto"/>
        </w:rPr>
        <w:t>&lt;Article&gt;</w:t>
      </w:r>
      <w:r w:rsidRPr="008503FB">
        <w:t>Article 26 – paragraphe 3</w:t>
      </w:r>
      <w:r w:rsidRPr="008503FB">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62E282" w14:textId="77777777" w:rsidTr="006366FC">
        <w:trPr>
          <w:trHeight w:val="240"/>
          <w:jc w:val="center"/>
        </w:trPr>
        <w:tc>
          <w:tcPr>
            <w:tcW w:w="9752" w:type="dxa"/>
            <w:gridSpan w:val="2"/>
          </w:tcPr>
          <w:p w14:paraId="64A245F6" w14:textId="77777777" w:rsidR="000B16AD" w:rsidRPr="008503FB" w:rsidRDefault="000B16AD" w:rsidP="006366FC"/>
        </w:tc>
      </w:tr>
      <w:tr w:rsidR="000B16AD" w:rsidRPr="008503FB" w14:paraId="49D583CE" w14:textId="77777777" w:rsidTr="006366FC">
        <w:trPr>
          <w:trHeight w:val="240"/>
          <w:jc w:val="center"/>
        </w:trPr>
        <w:tc>
          <w:tcPr>
            <w:tcW w:w="4876" w:type="dxa"/>
            <w:hideMark/>
          </w:tcPr>
          <w:p w14:paraId="2C985D89" w14:textId="77777777" w:rsidR="000B16AD" w:rsidRPr="008503FB" w:rsidRDefault="000B16AD" w:rsidP="006366FC">
            <w:pPr>
              <w:pStyle w:val="AmColumnHeading"/>
            </w:pPr>
            <w:r w:rsidRPr="008503FB">
              <w:t>Texte proposé par la Commission</w:t>
            </w:r>
          </w:p>
        </w:tc>
        <w:tc>
          <w:tcPr>
            <w:tcW w:w="4876" w:type="dxa"/>
            <w:hideMark/>
          </w:tcPr>
          <w:p w14:paraId="6C490F1C" w14:textId="77777777" w:rsidR="000B16AD" w:rsidRPr="008503FB" w:rsidRDefault="000B16AD" w:rsidP="006366FC">
            <w:pPr>
              <w:pStyle w:val="AmColumnHeading"/>
            </w:pPr>
            <w:r w:rsidRPr="008503FB">
              <w:t>Amendement</w:t>
            </w:r>
          </w:p>
        </w:tc>
      </w:tr>
      <w:tr w:rsidR="000B16AD" w:rsidRPr="008503FB" w14:paraId="27668587" w14:textId="77777777" w:rsidTr="006366FC">
        <w:trPr>
          <w:jc w:val="center"/>
        </w:trPr>
        <w:tc>
          <w:tcPr>
            <w:tcW w:w="4876" w:type="dxa"/>
            <w:hideMark/>
          </w:tcPr>
          <w:p w14:paraId="1F2E5F90" w14:textId="77777777" w:rsidR="000B16AD" w:rsidRPr="008503FB" w:rsidRDefault="000B16AD" w:rsidP="006366FC">
            <w:pPr>
              <w:pStyle w:val="Normal6a"/>
            </w:pPr>
            <w:r w:rsidRPr="008503FB">
              <w:rPr>
                <w:b/>
                <w:i/>
              </w:rPr>
              <w:t>3.</w:t>
            </w:r>
            <w:r w:rsidRPr="008503FB">
              <w:tab/>
            </w:r>
            <w:r w:rsidRPr="008503FB">
              <w:rPr>
                <w:b/>
                <w:i/>
              </w:rPr>
              <w:t>«En ce qui concerne les ressortissants de pays tiers soumis au filtrage visé à l’article 3, paragraphe 1, du règlement (UE) XXX/XXX [règlement relatif au filtrage], les paragraphes 1 et 2 ne s’appliquent qu’une fois le filtrage terminé.»</w:t>
            </w:r>
          </w:p>
        </w:tc>
        <w:tc>
          <w:tcPr>
            <w:tcW w:w="4876" w:type="dxa"/>
          </w:tcPr>
          <w:p w14:paraId="5114D61A" w14:textId="77777777" w:rsidR="000B16AD" w:rsidRPr="008503FB" w:rsidRDefault="000B16AD" w:rsidP="006366FC">
            <w:pPr>
              <w:pStyle w:val="Normal6a"/>
            </w:pPr>
            <w:r w:rsidRPr="008503FB">
              <w:rPr>
                <w:b/>
                <w:i/>
              </w:rPr>
              <w:t>supprimé</w:t>
            </w:r>
          </w:p>
        </w:tc>
      </w:tr>
    </w:tbl>
    <w:p w14:paraId="231D5CF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884502A" w14:textId="77777777" w:rsidR="000B16AD" w:rsidRPr="008503FB" w:rsidRDefault="000B16AD" w:rsidP="000B16AD">
      <w:r w:rsidRPr="008503FB">
        <w:rPr>
          <w:rStyle w:val="HideTWBExt"/>
          <w:noProof w:val="0"/>
          <w:color w:val="auto"/>
        </w:rPr>
        <w:t>&lt;/Amend&gt;</w:t>
      </w:r>
    </w:p>
    <w:p w14:paraId="09F7422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201</w:t>
      </w:r>
      <w:r w:rsidRPr="008503FB">
        <w:rPr>
          <w:rStyle w:val="HideTWBExt"/>
          <w:noProof w:val="0"/>
          <w:color w:val="auto"/>
        </w:rPr>
        <w:t>&lt;/NumAm&gt;</w:t>
      </w:r>
    </w:p>
    <w:p w14:paraId="6DB0F122"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381F9CF0" w14:textId="77777777" w:rsidR="000B16AD" w:rsidRPr="008503FB" w:rsidRDefault="000B16AD" w:rsidP="000B16AD">
      <w:pPr>
        <w:pStyle w:val="NormalBold"/>
      </w:pPr>
      <w:r w:rsidRPr="008503FB">
        <w:rPr>
          <w:rStyle w:val="HideTWBExt"/>
          <w:noProof w:val="0"/>
          <w:color w:val="auto"/>
        </w:rPr>
        <w:t>&lt;/RepeatBlock-By&gt;</w:t>
      </w:r>
    </w:p>
    <w:p w14:paraId="2FD4792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537CDF2" w14:textId="77777777" w:rsidR="000B16AD" w:rsidRPr="008503FB" w:rsidRDefault="000B16AD" w:rsidP="000B16AD">
      <w:pPr>
        <w:pStyle w:val="NormalBold"/>
      </w:pPr>
      <w:r w:rsidRPr="008503FB">
        <w:rPr>
          <w:rStyle w:val="HideTWBExt"/>
          <w:noProof w:val="0"/>
          <w:color w:val="auto"/>
        </w:rPr>
        <w:t>&lt;Article&gt;</w:t>
      </w:r>
      <w:r w:rsidRPr="008503FB">
        <w:t>Article 26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C45DA31" w14:textId="77777777" w:rsidTr="006366FC">
        <w:trPr>
          <w:trHeight w:val="240"/>
          <w:jc w:val="center"/>
        </w:trPr>
        <w:tc>
          <w:tcPr>
            <w:tcW w:w="9752" w:type="dxa"/>
            <w:gridSpan w:val="2"/>
          </w:tcPr>
          <w:p w14:paraId="48E4600E" w14:textId="77777777" w:rsidR="000B16AD" w:rsidRPr="008503FB" w:rsidRDefault="000B16AD" w:rsidP="006366FC"/>
        </w:tc>
      </w:tr>
      <w:tr w:rsidR="000B16AD" w:rsidRPr="008503FB" w14:paraId="0597C5C6" w14:textId="77777777" w:rsidTr="006366FC">
        <w:trPr>
          <w:trHeight w:val="240"/>
          <w:jc w:val="center"/>
        </w:trPr>
        <w:tc>
          <w:tcPr>
            <w:tcW w:w="4876" w:type="dxa"/>
            <w:hideMark/>
          </w:tcPr>
          <w:p w14:paraId="1ED0733A" w14:textId="77777777" w:rsidR="000B16AD" w:rsidRPr="008503FB" w:rsidRDefault="000B16AD" w:rsidP="006366FC">
            <w:pPr>
              <w:pStyle w:val="AmColumnHeading"/>
            </w:pPr>
            <w:r w:rsidRPr="008503FB">
              <w:t>Texte proposé par la Commission</w:t>
            </w:r>
          </w:p>
        </w:tc>
        <w:tc>
          <w:tcPr>
            <w:tcW w:w="4876" w:type="dxa"/>
            <w:hideMark/>
          </w:tcPr>
          <w:p w14:paraId="3DE1416D" w14:textId="77777777" w:rsidR="000B16AD" w:rsidRPr="008503FB" w:rsidRDefault="000B16AD" w:rsidP="006366FC">
            <w:pPr>
              <w:pStyle w:val="AmColumnHeading"/>
            </w:pPr>
            <w:r w:rsidRPr="008503FB">
              <w:t>Amendement</w:t>
            </w:r>
          </w:p>
        </w:tc>
      </w:tr>
      <w:tr w:rsidR="000B16AD" w:rsidRPr="008503FB" w14:paraId="24A3D7BE" w14:textId="77777777" w:rsidTr="006366FC">
        <w:trPr>
          <w:jc w:val="center"/>
        </w:trPr>
        <w:tc>
          <w:tcPr>
            <w:tcW w:w="4876" w:type="dxa"/>
            <w:hideMark/>
          </w:tcPr>
          <w:p w14:paraId="2A8AE1DF" w14:textId="77777777" w:rsidR="000B16AD" w:rsidRPr="008503FB" w:rsidRDefault="000B16AD" w:rsidP="006366FC">
            <w:pPr>
              <w:pStyle w:val="Normal6a"/>
            </w:pPr>
            <w:r w:rsidRPr="008503FB">
              <w:rPr>
                <w:b/>
                <w:i/>
              </w:rPr>
              <w:t>3.</w:t>
            </w:r>
            <w:r w:rsidRPr="008503FB">
              <w:tab/>
            </w:r>
            <w:r w:rsidRPr="008503FB">
              <w:rPr>
                <w:b/>
                <w:i/>
              </w:rPr>
              <w:t>«En ce qui concerne les ressortissants de pays tiers soumis au filtrage visé à l’article 3, paragraphe 1, du règlement (UE) XXX/XXX [règlement relatif au filtrage], les paragraphes 1 et 2 ne s’appliquent qu’une fois le filtrage terminé.»</w:t>
            </w:r>
          </w:p>
        </w:tc>
        <w:tc>
          <w:tcPr>
            <w:tcW w:w="4876" w:type="dxa"/>
            <w:hideMark/>
          </w:tcPr>
          <w:p w14:paraId="2D07F08B" w14:textId="77777777" w:rsidR="000B16AD" w:rsidRPr="008503FB" w:rsidRDefault="000B16AD" w:rsidP="006366FC">
            <w:pPr>
              <w:pStyle w:val="Normal6a"/>
            </w:pPr>
            <w:r w:rsidRPr="008503FB">
              <w:rPr>
                <w:b/>
                <w:i/>
              </w:rPr>
              <w:t>supprimé</w:t>
            </w:r>
          </w:p>
        </w:tc>
      </w:tr>
    </w:tbl>
    <w:p w14:paraId="3C98664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D993605"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9BA3170" w14:textId="77777777" w:rsidR="000B16AD" w:rsidRPr="008503FB" w:rsidRDefault="000B16AD" w:rsidP="000B16AD">
      <w:pPr>
        <w:pStyle w:val="AmJustText"/>
      </w:pPr>
      <w:r w:rsidRPr="008503FB">
        <w:t>Il n’y a pas de raison pour que ceux qui demandent une protection internationale puissent voir leur demande suspendue pendant le déroulement du filtrage. Conformément à la position du rapporteur dans le filtrage.</w:t>
      </w:r>
    </w:p>
    <w:p w14:paraId="37076470" w14:textId="77777777" w:rsidR="000B16AD" w:rsidRPr="008503FB" w:rsidRDefault="000B16AD" w:rsidP="000B16AD">
      <w:r w:rsidRPr="008503FB">
        <w:rPr>
          <w:rStyle w:val="HideTWBExt"/>
          <w:noProof w:val="0"/>
          <w:color w:val="auto"/>
        </w:rPr>
        <w:t>&lt;/Amend&gt;</w:t>
      </w:r>
    </w:p>
    <w:p w14:paraId="56E02BD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202</w:t>
      </w:r>
      <w:r w:rsidRPr="008503FB">
        <w:rPr>
          <w:rStyle w:val="HideTWBExt"/>
          <w:noProof w:val="0"/>
          <w:color w:val="auto"/>
        </w:rPr>
        <w:t>&lt;/NumAm&gt;</w:t>
      </w:r>
    </w:p>
    <w:p w14:paraId="70FE68F0"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B0CA1DE" w14:textId="77777777" w:rsidR="000B16AD" w:rsidRPr="008503FB" w:rsidRDefault="000B16AD" w:rsidP="000B16AD">
      <w:pPr>
        <w:pStyle w:val="NormalBold"/>
      </w:pPr>
      <w:r w:rsidRPr="008503FB">
        <w:rPr>
          <w:rStyle w:val="HideTWBExt"/>
          <w:noProof w:val="0"/>
          <w:color w:val="auto"/>
        </w:rPr>
        <w:t>&lt;/RepeatBlock-By&gt;</w:t>
      </w:r>
    </w:p>
    <w:p w14:paraId="5EAAA40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3638D6A" w14:textId="77777777" w:rsidR="000B16AD" w:rsidRPr="008503FB" w:rsidRDefault="000B16AD" w:rsidP="000B16AD">
      <w:pPr>
        <w:pStyle w:val="NormalBold"/>
      </w:pPr>
      <w:r w:rsidRPr="008503FB">
        <w:rPr>
          <w:rStyle w:val="HideTWBExt"/>
          <w:noProof w:val="0"/>
          <w:color w:val="auto"/>
        </w:rPr>
        <w:t>&lt;Article&gt;</w:t>
      </w:r>
      <w:r w:rsidRPr="008503FB">
        <w:t>Article 26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3450E0C" w14:textId="77777777" w:rsidTr="006366FC">
        <w:trPr>
          <w:trHeight w:val="240"/>
          <w:jc w:val="center"/>
        </w:trPr>
        <w:tc>
          <w:tcPr>
            <w:tcW w:w="9752" w:type="dxa"/>
            <w:gridSpan w:val="2"/>
          </w:tcPr>
          <w:p w14:paraId="2D34F26D" w14:textId="77777777" w:rsidR="000B16AD" w:rsidRPr="008503FB" w:rsidRDefault="000B16AD" w:rsidP="006366FC"/>
        </w:tc>
      </w:tr>
      <w:tr w:rsidR="000B16AD" w:rsidRPr="008503FB" w14:paraId="04669C0C" w14:textId="77777777" w:rsidTr="006366FC">
        <w:trPr>
          <w:trHeight w:val="240"/>
          <w:jc w:val="center"/>
        </w:trPr>
        <w:tc>
          <w:tcPr>
            <w:tcW w:w="4876" w:type="dxa"/>
            <w:hideMark/>
          </w:tcPr>
          <w:p w14:paraId="6B38C304" w14:textId="77777777" w:rsidR="000B16AD" w:rsidRPr="008503FB" w:rsidRDefault="000B16AD" w:rsidP="006366FC">
            <w:pPr>
              <w:pStyle w:val="AmColumnHeading"/>
            </w:pPr>
            <w:r w:rsidRPr="008503FB">
              <w:t>Texte proposé par la Commission</w:t>
            </w:r>
          </w:p>
        </w:tc>
        <w:tc>
          <w:tcPr>
            <w:tcW w:w="4876" w:type="dxa"/>
            <w:hideMark/>
          </w:tcPr>
          <w:p w14:paraId="7B9E566D" w14:textId="77777777" w:rsidR="000B16AD" w:rsidRPr="008503FB" w:rsidRDefault="000B16AD" w:rsidP="006366FC">
            <w:pPr>
              <w:pStyle w:val="AmColumnHeading"/>
            </w:pPr>
            <w:r w:rsidRPr="008503FB">
              <w:t>Amendement</w:t>
            </w:r>
          </w:p>
        </w:tc>
      </w:tr>
      <w:tr w:rsidR="000B16AD" w:rsidRPr="008503FB" w14:paraId="56AE26CC" w14:textId="77777777" w:rsidTr="006366FC">
        <w:trPr>
          <w:jc w:val="center"/>
        </w:trPr>
        <w:tc>
          <w:tcPr>
            <w:tcW w:w="4876" w:type="dxa"/>
            <w:hideMark/>
          </w:tcPr>
          <w:p w14:paraId="6F7D22FE" w14:textId="77777777" w:rsidR="000B16AD" w:rsidRPr="008503FB" w:rsidRDefault="000B16AD" w:rsidP="006366FC">
            <w:pPr>
              <w:pStyle w:val="Normal6a"/>
            </w:pPr>
            <w:r w:rsidRPr="008503FB">
              <w:rPr>
                <w:b/>
                <w:i/>
              </w:rPr>
              <w:t>3.</w:t>
            </w:r>
            <w:r w:rsidRPr="008503FB">
              <w:tab/>
            </w:r>
            <w:r w:rsidRPr="008503FB">
              <w:rPr>
                <w:b/>
                <w:i/>
              </w:rPr>
              <w:t>«En ce qui concerne les ressortissants de pays tiers soumis au filtrage visé à l’article 3, paragraphe 1, du règlement (UE) XXX/XXX [règlement relatif au filtrage], les paragraphes 1 et 2 ne s’appliquent qu’une fois le filtrage terminé.»</w:t>
            </w:r>
          </w:p>
        </w:tc>
        <w:tc>
          <w:tcPr>
            <w:tcW w:w="4876" w:type="dxa"/>
            <w:hideMark/>
          </w:tcPr>
          <w:p w14:paraId="2EB451AD" w14:textId="77777777" w:rsidR="000B16AD" w:rsidRPr="008503FB" w:rsidRDefault="000B16AD" w:rsidP="006366FC">
            <w:pPr>
              <w:pStyle w:val="Normal6a"/>
            </w:pPr>
            <w:r w:rsidRPr="008503FB">
              <w:rPr>
                <w:b/>
                <w:i/>
              </w:rPr>
              <w:t>supprimé</w:t>
            </w:r>
          </w:p>
        </w:tc>
      </w:tr>
    </w:tbl>
    <w:p w14:paraId="72134ED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9C4ECDD" w14:textId="77777777" w:rsidR="000B16AD" w:rsidRPr="008503FB" w:rsidRDefault="000B16AD" w:rsidP="000B16AD">
      <w:r w:rsidRPr="008503FB">
        <w:rPr>
          <w:rStyle w:val="HideTWBExt"/>
          <w:noProof w:val="0"/>
          <w:color w:val="auto"/>
        </w:rPr>
        <w:t>&lt;/Amend&gt;</w:t>
      </w:r>
    </w:p>
    <w:p w14:paraId="3467D2A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203</w:t>
      </w:r>
      <w:r w:rsidRPr="008503FB">
        <w:rPr>
          <w:rStyle w:val="HideTWBExt"/>
          <w:noProof w:val="0"/>
          <w:color w:val="auto"/>
        </w:rPr>
        <w:t>&lt;/NumAm&gt;</w:t>
      </w:r>
    </w:p>
    <w:p w14:paraId="0E0A3B19"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989F869" w14:textId="77777777" w:rsidR="000B16AD" w:rsidRPr="008503FB" w:rsidRDefault="000B16AD" w:rsidP="000B16AD">
      <w:pPr>
        <w:pStyle w:val="NormalBold"/>
      </w:pPr>
      <w:r w:rsidRPr="008503FB">
        <w:rPr>
          <w:rStyle w:val="HideTWBExt"/>
          <w:noProof w:val="0"/>
          <w:color w:val="auto"/>
        </w:rPr>
        <w:t>&lt;/RepeatBlock-By&gt;</w:t>
      </w:r>
    </w:p>
    <w:p w14:paraId="7D0BB52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53261CE" w14:textId="77777777" w:rsidR="000B16AD" w:rsidRPr="008503FB" w:rsidRDefault="000B16AD" w:rsidP="000B16AD">
      <w:pPr>
        <w:pStyle w:val="NormalBold"/>
      </w:pPr>
      <w:r w:rsidRPr="008503FB">
        <w:rPr>
          <w:rStyle w:val="HideTWBExt"/>
          <w:noProof w:val="0"/>
          <w:color w:val="auto"/>
        </w:rPr>
        <w:t>&lt;Article&gt;</w:t>
      </w:r>
      <w:r w:rsidRPr="008503FB">
        <w:t>Article 27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AAC54BA" w14:textId="77777777" w:rsidTr="006366FC">
        <w:trPr>
          <w:trHeight w:val="240"/>
          <w:jc w:val="center"/>
        </w:trPr>
        <w:tc>
          <w:tcPr>
            <w:tcW w:w="9752" w:type="dxa"/>
            <w:gridSpan w:val="2"/>
          </w:tcPr>
          <w:p w14:paraId="38DEE963" w14:textId="77777777" w:rsidR="000B16AD" w:rsidRPr="008503FB" w:rsidRDefault="000B16AD" w:rsidP="006366FC"/>
        </w:tc>
      </w:tr>
      <w:tr w:rsidR="000B16AD" w:rsidRPr="008503FB" w14:paraId="4849836C" w14:textId="77777777" w:rsidTr="006366FC">
        <w:trPr>
          <w:trHeight w:val="240"/>
          <w:jc w:val="center"/>
        </w:trPr>
        <w:tc>
          <w:tcPr>
            <w:tcW w:w="4876" w:type="dxa"/>
            <w:hideMark/>
          </w:tcPr>
          <w:p w14:paraId="203B54A4" w14:textId="77777777" w:rsidR="000B16AD" w:rsidRPr="008503FB" w:rsidRDefault="000B16AD" w:rsidP="006366FC">
            <w:pPr>
              <w:pStyle w:val="AmColumnHeading"/>
            </w:pPr>
            <w:r w:rsidRPr="008503FB">
              <w:t>Texte proposé par la Commission</w:t>
            </w:r>
          </w:p>
        </w:tc>
        <w:tc>
          <w:tcPr>
            <w:tcW w:w="4876" w:type="dxa"/>
            <w:hideMark/>
          </w:tcPr>
          <w:p w14:paraId="1F2ACEBA" w14:textId="77777777" w:rsidR="000B16AD" w:rsidRPr="008503FB" w:rsidRDefault="000B16AD" w:rsidP="006366FC">
            <w:pPr>
              <w:pStyle w:val="AmColumnHeading"/>
            </w:pPr>
            <w:r w:rsidRPr="008503FB">
              <w:t>Amendement</w:t>
            </w:r>
          </w:p>
        </w:tc>
      </w:tr>
      <w:tr w:rsidR="000B16AD" w:rsidRPr="008503FB" w14:paraId="477FF035" w14:textId="77777777" w:rsidTr="006366FC">
        <w:trPr>
          <w:jc w:val="center"/>
        </w:trPr>
        <w:tc>
          <w:tcPr>
            <w:tcW w:w="4876" w:type="dxa"/>
            <w:hideMark/>
          </w:tcPr>
          <w:p w14:paraId="47439582" w14:textId="77777777" w:rsidR="000B16AD" w:rsidRPr="008503FB" w:rsidRDefault="000B16AD" w:rsidP="006366FC">
            <w:pPr>
              <w:pStyle w:val="Normal6a"/>
            </w:pPr>
            <w:r w:rsidRPr="008503FB">
              <w:rPr>
                <w:b/>
                <w:i/>
              </w:rPr>
              <w:t>5.</w:t>
            </w:r>
            <w:r w:rsidRPr="008503FB">
              <w:tab/>
            </w:r>
            <w:r w:rsidRPr="008503FB">
              <w:rPr>
                <w:b/>
                <w:i/>
              </w:rPr>
              <w:t>«En ce qui concerne les ressortissants de pays tiers soumis au filtrage visé à l’article 3, paragraphe 1, du règlement (UE) XXX/XXX [règlement relatif au filtrage], les paragraphes 1 à 4 ne s’appliquent qu’une fois le filtrage terminé.</w:t>
            </w:r>
          </w:p>
        </w:tc>
        <w:tc>
          <w:tcPr>
            <w:tcW w:w="4876" w:type="dxa"/>
            <w:hideMark/>
          </w:tcPr>
          <w:p w14:paraId="06CB7CD0" w14:textId="77777777" w:rsidR="000B16AD" w:rsidRPr="008503FB" w:rsidRDefault="000B16AD" w:rsidP="006366FC">
            <w:pPr>
              <w:pStyle w:val="Normal6a"/>
            </w:pPr>
            <w:r w:rsidRPr="008503FB">
              <w:rPr>
                <w:b/>
                <w:i/>
              </w:rPr>
              <w:t>supprimé</w:t>
            </w:r>
          </w:p>
        </w:tc>
      </w:tr>
    </w:tbl>
    <w:p w14:paraId="122F076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13B042F" w14:textId="77777777" w:rsidR="000B16AD" w:rsidRPr="008503FB" w:rsidRDefault="000B16AD" w:rsidP="000B16AD">
      <w:r w:rsidRPr="008503FB">
        <w:rPr>
          <w:rStyle w:val="HideTWBExt"/>
          <w:noProof w:val="0"/>
          <w:color w:val="auto"/>
        </w:rPr>
        <w:t>&lt;/Amend&gt;</w:t>
      </w:r>
    </w:p>
    <w:p w14:paraId="1283164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204</w:t>
      </w:r>
      <w:r w:rsidRPr="008503FB">
        <w:rPr>
          <w:rStyle w:val="HideTWBExt"/>
          <w:noProof w:val="0"/>
          <w:color w:val="auto"/>
        </w:rPr>
        <w:t>&lt;/NumAm&gt;</w:t>
      </w:r>
    </w:p>
    <w:p w14:paraId="49FA0386"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765F6D6" w14:textId="77777777" w:rsidR="000B16AD" w:rsidRPr="008503FB" w:rsidRDefault="000B16AD" w:rsidP="000B16AD">
      <w:pPr>
        <w:pStyle w:val="NormalBold"/>
      </w:pPr>
      <w:r w:rsidRPr="008503FB">
        <w:rPr>
          <w:rStyle w:val="HideTWBExt"/>
          <w:noProof w:val="0"/>
          <w:color w:val="auto"/>
        </w:rPr>
        <w:t>&lt;/RepeatBlock-By&gt;</w:t>
      </w:r>
    </w:p>
    <w:p w14:paraId="3DBB2A5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05400BB" w14:textId="77777777" w:rsidR="000B16AD" w:rsidRPr="008503FB" w:rsidRDefault="000B16AD" w:rsidP="000B16AD">
      <w:pPr>
        <w:pStyle w:val="NormalBold"/>
      </w:pPr>
      <w:r w:rsidRPr="008503FB">
        <w:rPr>
          <w:rStyle w:val="HideTWBExt"/>
          <w:noProof w:val="0"/>
          <w:color w:val="auto"/>
        </w:rPr>
        <w:t>&lt;Article&gt;</w:t>
      </w:r>
      <w:r w:rsidRPr="008503FB">
        <w:t xml:space="preserve"> Article 27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ED26EF6" w14:textId="77777777" w:rsidTr="006366FC">
        <w:trPr>
          <w:trHeight w:val="240"/>
          <w:jc w:val="center"/>
        </w:trPr>
        <w:tc>
          <w:tcPr>
            <w:tcW w:w="9752" w:type="dxa"/>
            <w:gridSpan w:val="2"/>
          </w:tcPr>
          <w:p w14:paraId="41ACD775" w14:textId="77777777" w:rsidR="000B16AD" w:rsidRPr="008503FB" w:rsidRDefault="000B16AD" w:rsidP="006366FC"/>
        </w:tc>
      </w:tr>
      <w:tr w:rsidR="000B16AD" w:rsidRPr="008503FB" w14:paraId="58824763" w14:textId="77777777" w:rsidTr="006366FC">
        <w:trPr>
          <w:trHeight w:val="240"/>
          <w:jc w:val="center"/>
        </w:trPr>
        <w:tc>
          <w:tcPr>
            <w:tcW w:w="4876" w:type="dxa"/>
            <w:hideMark/>
          </w:tcPr>
          <w:p w14:paraId="09F7837A" w14:textId="77777777" w:rsidR="000B16AD" w:rsidRPr="008503FB" w:rsidRDefault="000B16AD" w:rsidP="006366FC">
            <w:pPr>
              <w:pStyle w:val="AmColumnHeading"/>
            </w:pPr>
            <w:r w:rsidRPr="008503FB">
              <w:t>Texte proposé par la Commission</w:t>
            </w:r>
          </w:p>
        </w:tc>
        <w:tc>
          <w:tcPr>
            <w:tcW w:w="4876" w:type="dxa"/>
            <w:hideMark/>
          </w:tcPr>
          <w:p w14:paraId="777B83F5" w14:textId="77777777" w:rsidR="000B16AD" w:rsidRPr="008503FB" w:rsidRDefault="000B16AD" w:rsidP="006366FC">
            <w:pPr>
              <w:pStyle w:val="AmColumnHeading"/>
            </w:pPr>
            <w:r w:rsidRPr="008503FB">
              <w:t>Amendement</w:t>
            </w:r>
          </w:p>
        </w:tc>
      </w:tr>
      <w:tr w:rsidR="000B16AD" w:rsidRPr="008503FB" w14:paraId="2360A830" w14:textId="77777777" w:rsidTr="006366FC">
        <w:trPr>
          <w:jc w:val="center"/>
        </w:trPr>
        <w:tc>
          <w:tcPr>
            <w:tcW w:w="4876" w:type="dxa"/>
            <w:hideMark/>
          </w:tcPr>
          <w:p w14:paraId="18F984B2" w14:textId="77777777" w:rsidR="000B16AD" w:rsidRPr="008503FB" w:rsidRDefault="000B16AD" w:rsidP="006366FC">
            <w:pPr>
              <w:pStyle w:val="Normal6a"/>
            </w:pPr>
            <w:r w:rsidRPr="008503FB">
              <w:rPr>
                <w:b/>
                <w:i/>
              </w:rPr>
              <w:t>5.</w:t>
            </w:r>
            <w:r w:rsidRPr="008503FB">
              <w:tab/>
            </w:r>
            <w:r w:rsidRPr="008503FB">
              <w:rPr>
                <w:b/>
                <w:i/>
              </w:rPr>
              <w:t>«En ce qui concerne les ressortissants de pays tiers soumis au filtrage visé à l’article 3, paragraphe 1, du règlement (UE) XXX/XXX [règlement relatif au filtrage], les paragraphes 1 à 4 ne s’appliquent qu’une fois le filtrage terminé.</w:t>
            </w:r>
          </w:p>
        </w:tc>
        <w:tc>
          <w:tcPr>
            <w:tcW w:w="4876" w:type="dxa"/>
            <w:hideMark/>
          </w:tcPr>
          <w:p w14:paraId="37647170" w14:textId="77777777" w:rsidR="000B16AD" w:rsidRPr="008503FB" w:rsidRDefault="000B16AD" w:rsidP="006366FC">
            <w:pPr>
              <w:pStyle w:val="Normal6a"/>
            </w:pPr>
            <w:r w:rsidRPr="008503FB">
              <w:rPr>
                <w:b/>
                <w:i/>
              </w:rPr>
              <w:t>supprimé</w:t>
            </w:r>
          </w:p>
        </w:tc>
      </w:tr>
    </w:tbl>
    <w:p w14:paraId="4E20EC6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0197F95" w14:textId="77777777" w:rsidR="000B16AD" w:rsidRPr="008503FB" w:rsidRDefault="000B16AD" w:rsidP="000B16AD">
      <w:r w:rsidRPr="008503FB">
        <w:rPr>
          <w:rStyle w:val="HideTWBExt"/>
          <w:noProof w:val="0"/>
          <w:color w:val="auto"/>
        </w:rPr>
        <w:t>&lt;/Amend&gt;</w:t>
      </w:r>
    </w:p>
    <w:p w14:paraId="6008C8B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205</w:t>
      </w:r>
      <w:r w:rsidRPr="008503FB">
        <w:rPr>
          <w:rStyle w:val="HideTWBExt"/>
          <w:noProof w:val="0"/>
          <w:color w:val="auto"/>
        </w:rPr>
        <w:t>&lt;/NumAm&gt;</w:t>
      </w:r>
    </w:p>
    <w:p w14:paraId="4C081121"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Birgit Sippel, Javier Moreno Sánchez, Pietro Bartolo, Giuliano Pisapia</w:t>
      </w:r>
      <w:r w:rsidRPr="008503FB">
        <w:rPr>
          <w:rStyle w:val="HideTWBExt"/>
          <w:noProof w:val="0"/>
          <w:color w:val="auto"/>
        </w:rPr>
        <w:t>&lt;/Members&gt;</w:t>
      </w:r>
    </w:p>
    <w:p w14:paraId="6C860F3A" w14:textId="77777777" w:rsidR="000B16AD" w:rsidRPr="008503FB" w:rsidRDefault="000B16AD" w:rsidP="000B16AD">
      <w:pPr>
        <w:pStyle w:val="NormalBold"/>
      </w:pPr>
      <w:r w:rsidRPr="008503FB">
        <w:rPr>
          <w:rStyle w:val="HideTWBExt"/>
          <w:noProof w:val="0"/>
          <w:color w:val="auto"/>
        </w:rPr>
        <w:t>&lt;/RepeatBlock-By&gt;</w:t>
      </w:r>
    </w:p>
    <w:p w14:paraId="6E03280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A231CB7" w14:textId="77777777" w:rsidR="000B16AD" w:rsidRPr="008503FB" w:rsidRDefault="000B16AD" w:rsidP="000B16AD">
      <w:pPr>
        <w:pStyle w:val="NormalBold"/>
      </w:pPr>
      <w:r w:rsidRPr="008503FB">
        <w:rPr>
          <w:rStyle w:val="HideTWBExt"/>
          <w:noProof w:val="0"/>
          <w:color w:val="auto"/>
        </w:rPr>
        <w:t>&lt;Article&gt;</w:t>
      </w:r>
      <w:r w:rsidRPr="008503FB">
        <w:t>Article 27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17694DE" w14:textId="77777777" w:rsidTr="006366FC">
        <w:trPr>
          <w:trHeight w:val="240"/>
          <w:jc w:val="center"/>
        </w:trPr>
        <w:tc>
          <w:tcPr>
            <w:tcW w:w="9752" w:type="dxa"/>
            <w:gridSpan w:val="2"/>
          </w:tcPr>
          <w:p w14:paraId="00114451" w14:textId="77777777" w:rsidR="000B16AD" w:rsidRPr="008503FB" w:rsidRDefault="000B16AD" w:rsidP="006366FC"/>
        </w:tc>
      </w:tr>
      <w:tr w:rsidR="000B16AD" w:rsidRPr="008503FB" w14:paraId="73183D8A" w14:textId="77777777" w:rsidTr="006366FC">
        <w:trPr>
          <w:trHeight w:val="240"/>
          <w:jc w:val="center"/>
        </w:trPr>
        <w:tc>
          <w:tcPr>
            <w:tcW w:w="4876" w:type="dxa"/>
            <w:hideMark/>
          </w:tcPr>
          <w:p w14:paraId="2D39E064" w14:textId="77777777" w:rsidR="000B16AD" w:rsidRPr="008503FB" w:rsidRDefault="000B16AD" w:rsidP="006366FC">
            <w:pPr>
              <w:pStyle w:val="AmColumnHeading"/>
            </w:pPr>
            <w:r w:rsidRPr="008503FB">
              <w:t>Texte proposé par la Commission</w:t>
            </w:r>
          </w:p>
        </w:tc>
        <w:tc>
          <w:tcPr>
            <w:tcW w:w="4876" w:type="dxa"/>
            <w:hideMark/>
          </w:tcPr>
          <w:p w14:paraId="20623858" w14:textId="77777777" w:rsidR="000B16AD" w:rsidRPr="008503FB" w:rsidRDefault="000B16AD" w:rsidP="006366FC">
            <w:pPr>
              <w:pStyle w:val="AmColumnHeading"/>
            </w:pPr>
            <w:r w:rsidRPr="008503FB">
              <w:t>Amendement</w:t>
            </w:r>
          </w:p>
        </w:tc>
      </w:tr>
      <w:tr w:rsidR="000B16AD" w:rsidRPr="008503FB" w14:paraId="376BFA3F" w14:textId="77777777" w:rsidTr="006366FC">
        <w:trPr>
          <w:jc w:val="center"/>
        </w:trPr>
        <w:tc>
          <w:tcPr>
            <w:tcW w:w="4876" w:type="dxa"/>
            <w:hideMark/>
          </w:tcPr>
          <w:p w14:paraId="03FDD278" w14:textId="77777777" w:rsidR="000B16AD" w:rsidRPr="008503FB" w:rsidRDefault="000B16AD" w:rsidP="006366FC">
            <w:pPr>
              <w:pStyle w:val="Normal6a"/>
            </w:pPr>
            <w:r w:rsidRPr="008503FB">
              <w:rPr>
                <w:b/>
                <w:i/>
              </w:rPr>
              <w:t>5.</w:t>
            </w:r>
            <w:r w:rsidRPr="008503FB">
              <w:tab/>
            </w:r>
            <w:r w:rsidRPr="008503FB">
              <w:rPr>
                <w:b/>
                <w:i/>
              </w:rPr>
              <w:t>«En ce qui concerne les ressortissants de pays tiers soumis au filtrage visé à l’article 3, paragraphe 1, du règlement (UE) XXX/XXX [règlement relatif au filtrage], les paragraphes 1 à 4 ne s’appliquent qu’une fois le filtrage terminé.</w:t>
            </w:r>
          </w:p>
        </w:tc>
        <w:tc>
          <w:tcPr>
            <w:tcW w:w="4876" w:type="dxa"/>
            <w:hideMark/>
          </w:tcPr>
          <w:p w14:paraId="3B7FF878" w14:textId="77777777" w:rsidR="000B16AD" w:rsidRPr="008503FB" w:rsidRDefault="000B16AD" w:rsidP="006366FC">
            <w:pPr>
              <w:pStyle w:val="Normal6a"/>
            </w:pPr>
            <w:r w:rsidRPr="008503FB">
              <w:rPr>
                <w:b/>
                <w:i/>
              </w:rPr>
              <w:t>supprimé</w:t>
            </w:r>
          </w:p>
        </w:tc>
      </w:tr>
    </w:tbl>
    <w:p w14:paraId="446C16E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1B6A755"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573E2971" w14:textId="77777777" w:rsidR="000B16AD" w:rsidRPr="008503FB" w:rsidRDefault="000B16AD" w:rsidP="000B16AD">
      <w:pPr>
        <w:pStyle w:val="AmJustText"/>
      </w:pPr>
      <w:r w:rsidRPr="008503FB">
        <w:t>Il n’y a pas de raison pour que ceux qui demandent une protection internationale puissent voir leur demande suspendue pendant le déroulement du filtrage. Conformément à la position du rapporteur dans le filtrage.</w:t>
      </w:r>
    </w:p>
    <w:p w14:paraId="06C8AB6C" w14:textId="77777777" w:rsidR="000B16AD" w:rsidRPr="008503FB" w:rsidRDefault="000B16AD" w:rsidP="000B16AD">
      <w:r w:rsidRPr="008503FB">
        <w:rPr>
          <w:rStyle w:val="HideTWBExt"/>
          <w:noProof w:val="0"/>
          <w:color w:val="auto"/>
        </w:rPr>
        <w:t>&lt;/Amend&gt;</w:t>
      </w:r>
    </w:p>
    <w:p w14:paraId="4D3EDB7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206</w:t>
      </w:r>
      <w:r w:rsidRPr="008503FB">
        <w:rPr>
          <w:rStyle w:val="HideTWBExt"/>
          <w:noProof w:val="0"/>
          <w:color w:val="auto"/>
        </w:rPr>
        <w:t>&lt;/NumAm&gt;</w:t>
      </w:r>
    </w:p>
    <w:p w14:paraId="7F770C1E"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518E691" w14:textId="77777777" w:rsidR="000B16AD" w:rsidRPr="008503FB" w:rsidRDefault="000B16AD" w:rsidP="000B16AD">
      <w:pPr>
        <w:pStyle w:val="NormalBold"/>
      </w:pPr>
      <w:r w:rsidRPr="008503FB">
        <w:rPr>
          <w:rStyle w:val="HideTWBExt"/>
          <w:noProof w:val="0"/>
          <w:color w:val="auto"/>
        </w:rPr>
        <w:t>&lt;/RepeatBlock-By&gt;</w:t>
      </w:r>
    </w:p>
    <w:p w14:paraId="7752125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2960F90" w14:textId="77777777" w:rsidR="000B16AD" w:rsidRPr="008503FB" w:rsidRDefault="000B16AD" w:rsidP="000B16AD">
      <w:pPr>
        <w:pStyle w:val="NormalBold"/>
      </w:pPr>
      <w:r w:rsidRPr="008503FB">
        <w:rPr>
          <w:rStyle w:val="HideTWBExt"/>
          <w:noProof w:val="0"/>
          <w:color w:val="auto"/>
        </w:rPr>
        <w:t>&lt;Article&gt;</w:t>
      </w:r>
      <w:r w:rsidRPr="008503FB">
        <w:t>Article 27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02D1C20" w14:textId="77777777" w:rsidTr="006366FC">
        <w:trPr>
          <w:trHeight w:val="240"/>
          <w:jc w:val="center"/>
        </w:trPr>
        <w:tc>
          <w:tcPr>
            <w:tcW w:w="9752" w:type="dxa"/>
            <w:gridSpan w:val="2"/>
          </w:tcPr>
          <w:p w14:paraId="71DFC247" w14:textId="77777777" w:rsidR="000B16AD" w:rsidRPr="008503FB" w:rsidRDefault="000B16AD" w:rsidP="006366FC"/>
        </w:tc>
      </w:tr>
      <w:tr w:rsidR="000B16AD" w:rsidRPr="008503FB" w14:paraId="3DC4084B" w14:textId="77777777" w:rsidTr="006366FC">
        <w:trPr>
          <w:trHeight w:val="240"/>
          <w:jc w:val="center"/>
        </w:trPr>
        <w:tc>
          <w:tcPr>
            <w:tcW w:w="4876" w:type="dxa"/>
            <w:hideMark/>
          </w:tcPr>
          <w:p w14:paraId="4D9CB4B1" w14:textId="77777777" w:rsidR="000B16AD" w:rsidRPr="008503FB" w:rsidRDefault="000B16AD" w:rsidP="006366FC">
            <w:pPr>
              <w:pStyle w:val="AmColumnHeading"/>
            </w:pPr>
            <w:r w:rsidRPr="008503FB">
              <w:t>Texte proposé par la Commission</w:t>
            </w:r>
          </w:p>
        </w:tc>
        <w:tc>
          <w:tcPr>
            <w:tcW w:w="4876" w:type="dxa"/>
            <w:hideMark/>
          </w:tcPr>
          <w:p w14:paraId="0FCCC591" w14:textId="77777777" w:rsidR="000B16AD" w:rsidRPr="008503FB" w:rsidRDefault="000B16AD" w:rsidP="006366FC">
            <w:pPr>
              <w:pStyle w:val="AmColumnHeading"/>
            </w:pPr>
            <w:r w:rsidRPr="008503FB">
              <w:t>Amendement</w:t>
            </w:r>
          </w:p>
        </w:tc>
      </w:tr>
      <w:tr w:rsidR="000B16AD" w:rsidRPr="008503FB" w14:paraId="5DDAE819" w14:textId="77777777" w:rsidTr="006366FC">
        <w:trPr>
          <w:jc w:val="center"/>
        </w:trPr>
        <w:tc>
          <w:tcPr>
            <w:tcW w:w="4876" w:type="dxa"/>
            <w:hideMark/>
          </w:tcPr>
          <w:p w14:paraId="247EFD10" w14:textId="77777777" w:rsidR="000B16AD" w:rsidRPr="008503FB" w:rsidRDefault="000B16AD" w:rsidP="006366FC">
            <w:pPr>
              <w:pStyle w:val="Normal6a"/>
            </w:pPr>
            <w:r w:rsidRPr="008503FB">
              <w:rPr>
                <w:b/>
                <w:i/>
              </w:rPr>
              <w:t>6.</w:t>
            </w:r>
            <w:r w:rsidRPr="008503FB">
              <w:tab/>
            </w:r>
            <w:r w:rsidRPr="008503FB">
              <w:rPr>
                <w:b/>
                <w:i/>
              </w:rPr>
              <w:t>Lorsque des données biométriques n’ont pas pu être relevées au cours du filtrage conformément au règlement (UE) XXX/XXX [règlement Eurodac] ou lorsque le demandeur n’a pas fait l’objet d’un filtrage, les autorités compétentes procèdent au relevé des données biométriques au plus tard lors de l’enregistrement de la demande de protection internationale et les transmettent au système central et au répertoire commun d’identité, respectivement, en même temps que les données visées à l’article 12, point c) à p), du règlement (UE) XXX/XXX [règlement Eurodac], conformément audit règlement.»</w:t>
            </w:r>
          </w:p>
        </w:tc>
        <w:tc>
          <w:tcPr>
            <w:tcW w:w="4876" w:type="dxa"/>
            <w:hideMark/>
          </w:tcPr>
          <w:p w14:paraId="36BF2428" w14:textId="77777777" w:rsidR="000B16AD" w:rsidRPr="008503FB" w:rsidRDefault="000B16AD" w:rsidP="006366FC">
            <w:pPr>
              <w:pStyle w:val="Normal6a"/>
            </w:pPr>
            <w:r w:rsidRPr="008503FB">
              <w:rPr>
                <w:b/>
                <w:i/>
              </w:rPr>
              <w:t>supprimé</w:t>
            </w:r>
          </w:p>
        </w:tc>
      </w:tr>
    </w:tbl>
    <w:p w14:paraId="3206F18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F6DB2B2" w14:textId="77777777" w:rsidR="000B16AD" w:rsidRPr="008503FB" w:rsidRDefault="000B16AD" w:rsidP="000B16AD">
      <w:r w:rsidRPr="008503FB">
        <w:rPr>
          <w:rStyle w:val="HideTWBExt"/>
          <w:noProof w:val="0"/>
          <w:color w:val="auto"/>
        </w:rPr>
        <w:t>&lt;/Amend&gt;</w:t>
      </w:r>
    </w:p>
    <w:p w14:paraId="224DC41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207</w:t>
      </w:r>
      <w:r w:rsidRPr="008503FB">
        <w:rPr>
          <w:rStyle w:val="HideTWBExt"/>
          <w:noProof w:val="0"/>
          <w:color w:val="auto"/>
        </w:rPr>
        <w:t>&lt;/NumAm&gt;</w:t>
      </w:r>
    </w:p>
    <w:p w14:paraId="1C68D876"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7D44F77D" w14:textId="77777777" w:rsidR="000B16AD" w:rsidRPr="008503FB" w:rsidRDefault="000B16AD" w:rsidP="000B16AD">
      <w:pPr>
        <w:pStyle w:val="NormalBold"/>
      </w:pPr>
      <w:r w:rsidRPr="008503FB">
        <w:rPr>
          <w:rStyle w:val="HideTWBExt"/>
          <w:noProof w:val="0"/>
          <w:color w:val="auto"/>
        </w:rPr>
        <w:t>&lt;/RepeatBlock-By&gt;</w:t>
      </w:r>
    </w:p>
    <w:p w14:paraId="59D7615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6BDDB83" w14:textId="77777777" w:rsidR="000B16AD" w:rsidRPr="008503FB" w:rsidRDefault="000B16AD" w:rsidP="000B16AD">
      <w:pPr>
        <w:pStyle w:val="NormalBold"/>
      </w:pPr>
      <w:r w:rsidRPr="008503FB">
        <w:rPr>
          <w:rStyle w:val="HideTWBExt"/>
          <w:noProof w:val="0"/>
          <w:color w:val="auto"/>
        </w:rPr>
        <w:t>&lt;Article&gt;</w:t>
      </w:r>
      <w:r w:rsidRPr="008503FB">
        <w:t>Article 27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111A4F9" w14:textId="77777777" w:rsidTr="006366FC">
        <w:trPr>
          <w:trHeight w:val="240"/>
          <w:jc w:val="center"/>
        </w:trPr>
        <w:tc>
          <w:tcPr>
            <w:tcW w:w="9752" w:type="dxa"/>
            <w:gridSpan w:val="2"/>
          </w:tcPr>
          <w:p w14:paraId="2C9AFE11" w14:textId="77777777" w:rsidR="000B16AD" w:rsidRPr="008503FB" w:rsidRDefault="000B16AD" w:rsidP="006366FC"/>
        </w:tc>
      </w:tr>
      <w:tr w:rsidR="000B16AD" w:rsidRPr="008503FB" w14:paraId="7B2F449D" w14:textId="77777777" w:rsidTr="006366FC">
        <w:trPr>
          <w:trHeight w:val="240"/>
          <w:jc w:val="center"/>
        </w:trPr>
        <w:tc>
          <w:tcPr>
            <w:tcW w:w="4876" w:type="dxa"/>
            <w:hideMark/>
          </w:tcPr>
          <w:p w14:paraId="2CF2B348" w14:textId="77777777" w:rsidR="000B16AD" w:rsidRPr="008503FB" w:rsidRDefault="000B16AD" w:rsidP="006366FC">
            <w:pPr>
              <w:pStyle w:val="AmColumnHeading"/>
            </w:pPr>
            <w:r w:rsidRPr="008503FB">
              <w:t>Texte proposé par la Commission</w:t>
            </w:r>
          </w:p>
        </w:tc>
        <w:tc>
          <w:tcPr>
            <w:tcW w:w="4876" w:type="dxa"/>
            <w:hideMark/>
          </w:tcPr>
          <w:p w14:paraId="75D4AE4A" w14:textId="77777777" w:rsidR="000B16AD" w:rsidRPr="008503FB" w:rsidRDefault="000B16AD" w:rsidP="006366FC">
            <w:pPr>
              <w:pStyle w:val="AmColumnHeading"/>
            </w:pPr>
            <w:r w:rsidRPr="008503FB">
              <w:t>Amendement</w:t>
            </w:r>
          </w:p>
        </w:tc>
      </w:tr>
      <w:tr w:rsidR="000B16AD" w:rsidRPr="008503FB" w14:paraId="2B5539C5" w14:textId="77777777" w:rsidTr="006366FC">
        <w:trPr>
          <w:jc w:val="center"/>
        </w:trPr>
        <w:tc>
          <w:tcPr>
            <w:tcW w:w="4876" w:type="dxa"/>
            <w:hideMark/>
          </w:tcPr>
          <w:p w14:paraId="5F68456D" w14:textId="77777777" w:rsidR="000B16AD" w:rsidRPr="008503FB" w:rsidRDefault="000B16AD" w:rsidP="006366FC">
            <w:pPr>
              <w:pStyle w:val="Normal6a"/>
            </w:pPr>
            <w:r w:rsidRPr="008503FB">
              <w:t>6.</w:t>
            </w:r>
            <w:r w:rsidRPr="008503FB">
              <w:tab/>
            </w:r>
            <w:r w:rsidRPr="008503FB">
              <w:rPr>
                <w:b/>
                <w:i/>
              </w:rPr>
              <w:t>Lorsque des</w:t>
            </w:r>
            <w:r w:rsidRPr="008503FB">
              <w:t xml:space="preserve"> données biométriques </w:t>
            </w:r>
            <w:r w:rsidRPr="008503FB">
              <w:rPr>
                <w:b/>
                <w:i/>
              </w:rPr>
              <w:t>n’ont pas pu</w:t>
            </w:r>
            <w:r w:rsidRPr="008503FB">
              <w:t xml:space="preserve"> être relevées </w:t>
            </w:r>
            <w:r w:rsidRPr="008503FB">
              <w:rPr>
                <w:b/>
                <w:i/>
              </w:rPr>
              <w:t>au cours du filtrage conformément au règlement (UE) XXX/XXX [règlement Eurodac] ou lorsque le demandeur n’a pas fait l’objet d’un filtrage,</w:t>
            </w:r>
            <w:r w:rsidRPr="008503FB">
              <w:t xml:space="preserve"> les autorités compétentes</w:t>
            </w:r>
            <w:r w:rsidRPr="008503FB">
              <w:rPr>
                <w:b/>
                <w:i/>
              </w:rPr>
              <w:t xml:space="preserve"> procèdent au relevé des données biométriques</w:t>
            </w:r>
            <w:r w:rsidRPr="008503FB">
              <w:t xml:space="preserve"> au plus tard lors de l’enregistrement de la demande de protection internationale et les transmettent au système central et au répertoire commun d’identité, respectivement, en même temps que les données visées à l’article 12, point c) à p), du règlement (UE) XXX/XXX [règlement Eurodac], conformément audit règlement.</w:t>
            </w:r>
            <w:r w:rsidRPr="008503FB">
              <w:rPr>
                <w:b/>
                <w:i/>
              </w:rPr>
              <w:t>»</w:t>
            </w:r>
          </w:p>
        </w:tc>
        <w:tc>
          <w:tcPr>
            <w:tcW w:w="4876" w:type="dxa"/>
            <w:hideMark/>
          </w:tcPr>
          <w:p w14:paraId="3E3C5352" w14:textId="77777777" w:rsidR="000B16AD" w:rsidRPr="008503FB" w:rsidRDefault="000B16AD" w:rsidP="006366FC">
            <w:pPr>
              <w:pStyle w:val="Normal6a"/>
            </w:pPr>
            <w:r w:rsidRPr="008503FB">
              <w:t>6.</w:t>
            </w:r>
            <w:r w:rsidRPr="008503FB">
              <w:tab/>
            </w:r>
            <w:r w:rsidRPr="008503FB">
              <w:rPr>
                <w:b/>
                <w:i/>
              </w:rPr>
              <w:t>Les</w:t>
            </w:r>
            <w:r w:rsidRPr="008503FB">
              <w:t xml:space="preserve"> données biométriques </w:t>
            </w:r>
            <w:r w:rsidRPr="008503FB">
              <w:rPr>
                <w:b/>
                <w:i/>
              </w:rPr>
              <w:t>ont pu</w:t>
            </w:r>
            <w:r w:rsidRPr="008503FB">
              <w:t xml:space="preserve"> être relevées </w:t>
            </w:r>
            <w:r w:rsidRPr="008503FB">
              <w:rPr>
                <w:b/>
                <w:i/>
              </w:rPr>
              <w:t>par</w:t>
            </w:r>
            <w:r w:rsidRPr="008503FB">
              <w:t xml:space="preserve"> les autorités compétentes au plus tard lors de l’enregistrement de la demande de protection internationale et les transmettent au système central et au répertoire commun d’identité, respectivement, en même temps que les données visées à l’article 12, point c) à p), du règlement (UE) XXX/XXX [règlement Eurodac], conformément audit règlement.</w:t>
            </w:r>
          </w:p>
        </w:tc>
      </w:tr>
    </w:tbl>
    <w:p w14:paraId="7F96114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B20F0E3" w14:textId="77777777" w:rsidR="000B16AD" w:rsidRPr="008503FB" w:rsidRDefault="000B16AD" w:rsidP="000B16AD">
      <w:r w:rsidRPr="008503FB">
        <w:rPr>
          <w:rStyle w:val="HideTWBExt"/>
          <w:noProof w:val="0"/>
          <w:color w:val="auto"/>
        </w:rPr>
        <w:t>&lt;/Amend&gt;</w:t>
      </w:r>
    </w:p>
    <w:p w14:paraId="3129200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208</w:t>
      </w:r>
      <w:r w:rsidRPr="008503FB">
        <w:rPr>
          <w:rStyle w:val="HideTWBExt"/>
          <w:noProof w:val="0"/>
          <w:color w:val="auto"/>
        </w:rPr>
        <w:t>&lt;/NumAm&gt;</w:t>
      </w:r>
    </w:p>
    <w:p w14:paraId="11BE60EC"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 Juan Fernando López Aguilar</w:t>
      </w:r>
      <w:r w:rsidRPr="008503FB">
        <w:rPr>
          <w:rStyle w:val="HideTWBExt"/>
          <w:noProof w:val="0"/>
          <w:color w:val="auto"/>
        </w:rPr>
        <w:t>&lt;/Members&gt;</w:t>
      </w:r>
    </w:p>
    <w:p w14:paraId="4F98EFF0" w14:textId="77777777" w:rsidR="000B16AD" w:rsidRPr="008503FB" w:rsidRDefault="000B16AD" w:rsidP="000B16AD">
      <w:pPr>
        <w:pStyle w:val="NormalBold"/>
      </w:pPr>
      <w:r w:rsidRPr="008503FB">
        <w:rPr>
          <w:rStyle w:val="HideTWBExt"/>
          <w:noProof w:val="0"/>
          <w:color w:val="auto"/>
        </w:rPr>
        <w:t>&lt;/RepeatBlock-By&gt;</w:t>
      </w:r>
    </w:p>
    <w:p w14:paraId="3939987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19BC621" w14:textId="77777777" w:rsidR="000B16AD" w:rsidRPr="008503FB" w:rsidRDefault="000B16AD" w:rsidP="000B16AD">
      <w:pPr>
        <w:pStyle w:val="NormalBold"/>
      </w:pPr>
      <w:r w:rsidRPr="008503FB">
        <w:rPr>
          <w:rStyle w:val="HideTWBExt"/>
          <w:noProof w:val="0"/>
          <w:color w:val="auto"/>
        </w:rPr>
        <w:t>&lt;Article&gt;</w:t>
      </w:r>
      <w:r w:rsidRPr="008503FB">
        <w:t>Article 35 bis</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64FA897" w14:textId="77777777" w:rsidTr="006366FC">
        <w:trPr>
          <w:trHeight w:val="240"/>
          <w:jc w:val="center"/>
        </w:trPr>
        <w:tc>
          <w:tcPr>
            <w:tcW w:w="9752" w:type="dxa"/>
            <w:gridSpan w:val="2"/>
          </w:tcPr>
          <w:p w14:paraId="000CCE36" w14:textId="77777777" w:rsidR="000B16AD" w:rsidRPr="008503FB" w:rsidRDefault="000B16AD" w:rsidP="006366FC"/>
        </w:tc>
      </w:tr>
      <w:tr w:rsidR="000B16AD" w:rsidRPr="008503FB" w14:paraId="5E3955C1" w14:textId="77777777" w:rsidTr="006366FC">
        <w:trPr>
          <w:trHeight w:val="240"/>
          <w:jc w:val="center"/>
        </w:trPr>
        <w:tc>
          <w:tcPr>
            <w:tcW w:w="4876" w:type="dxa"/>
            <w:hideMark/>
          </w:tcPr>
          <w:p w14:paraId="39035A76" w14:textId="77777777" w:rsidR="000B16AD" w:rsidRPr="008503FB" w:rsidRDefault="000B16AD" w:rsidP="006366FC">
            <w:pPr>
              <w:pStyle w:val="AmColumnHeading"/>
            </w:pPr>
            <w:r w:rsidRPr="008503FB">
              <w:t>Texte proposé par la Commission</w:t>
            </w:r>
          </w:p>
        </w:tc>
        <w:tc>
          <w:tcPr>
            <w:tcW w:w="4876" w:type="dxa"/>
            <w:hideMark/>
          </w:tcPr>
          <w:p w14:paraId="50B22B70" w14:textId="77777777" w:rsidR="000B16AD" w:rsidRPr="008503FB" w:rsidRDefault="000B16AD" w:rsidP="006366FC">
            <w:pPr>
              <w:pStyle w:val="AmColumnHeading"/>
            </w:pPr>
            <w:r w:rsidRPr="008503FB">
              <w:t>Amendement</w:t>
            </w:r>
          </w:p>
        </w:tc>
      </w:tr>
      <w:tr w:rsidR="000B16AD" w:rsidRPr="008503FB" w14:paraId="393E91FC" w14:textId="77777777" w:rsidTr="006366FC">
        <w:trPr>
          <w:jc w:val="center"/>
        </w:trPr>
        <w:tc>
          <w:tcPr>
            <w:tcW w:w="4876" w:type="dxa"/>
            <w:hideMark/>
          </w:tcPr>
          <w:p w14:paraId="589BC6CC" w14:textId="77777777" w:rsidR="000B16AD" w:rsidRPr="008503FB" w:rsidRDefault="000B16AD" w:rsidP="006366FC">
            <w:pPr>
              <w:pStyle w:val="NormalBoldItalicCenter6a"/>
            </w:pPr>
            <w:r w:rsidRPr="008503FB">
              <w:t>Article 35 bis</w:t>
            </w:r>
          </w:p>
        </w:tc>
        <w:tc>
          <w:tcPr>
            <w:tcW w:w="4876" w:type="dxa"/>
            <w:hideMark/>
          </w:tcPr>
          <w:p w14:paraId="6B265959" w14:textId="77777777" w:rsidR="000B16AD" w:rsidRPr="008503FB" w:rsidRDefault="000B16AD" w:rsidP="006366FC">
            <w:pPr>
              <w:pStyle w:val="Normal6a"/>
            </w:pPr>
            <w:r w:rsidRPr="008503FB">
              <w:rPr>
                <w:b/>
                <w:i/>
              </w:rPr>
              <w:t>supprimé</w:t>
            </w:r>
          </w:p>
        </w:tc>
      </w:tr>
      <w:tr w:rsidR="000B16AD" w:rsidRPr="008503FB" w14:paraId="303A9BEA" w14:textId="77777777" w:rsidTr="006366FC">
        <w:trPr>
          <w:jc w:val="center"/>
        </w:trPr>
        <w:tc>
          <w:tcPr>
            <w:tcW w:w="4876" w:type="dxa"/>
            <w:hideMark/>
          </w:tcPr>
          <w:p w14:paraId="307344B1" w14:textId="77777777" w:rsidR="000B16AD" w:rsidRPr="008503FB" w:rsidRDefault="000B16AD" w:rsidP="006366FC">
            <w:pPr>
              <w:pStyle w:val="Normal6a"/>
            </w:pPr>
            <w:r w:rsidRPr="008503FB">
              <w:rPr>
                <w:b/>
                <w:i/>
              </w:rPr>
              <w:t>Rejet d’une demande et adoption d’une décision de retour</w:t>
            </w:r>
          </w:p>
        </w:tc>
        <w:tc>
          <w:tcPr>
            <w:tcW w:w="4876" w:type="dxa"/>
          </w:tcPr>
          <w:p w14:paraId="511F1377" w14:textId="77777777" w:rsidR="000B16AD" w:rsidRPr="008503FB" w:rsidRDefault="000B16AD" w:rsidP="006366FC">
            <w:pPr>
              <w:pStyle w:val="Normal6a"/>
            </w:pPr>
          </w:p>
        </w:tc>
      </w:tr>
      <w:tr w:rsidR="000B16AD" w:rsidRPr="008503FB" w14:paraId="16A6A9C5" w14:textId="77777777" w:rsidTr="006366FC">
        <w:trPr>
          <w:jc w:val="center"/>
        </w:trPr>
        <w:tc>
          <w:tcPr>
            <w:tcW w:w="4876" w:type="dxa"/>
            <w:hideMark/>
          </w:tcPr>
          <w:p w14:paraId="537C381F" w14:textId="77777777" w:rsidR="000B16AD" w:rsidRPr="008503FB" w:rsidRDefault="000B16AD" w:rsidP="006366FC">
            <w:pPr>
              <w:pStyle w:val="Normal6a"/>
            </w:pPr>
            <w:r w:rsidRPr="008503FB">
              <w:rPr>
                <w:b/>
                <w:i/>
              </w:rPr>
              <w:t>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prennent une décision de retour qui respecte la directive XXX/XXX/UE [directive «retour»]. La décision de retour est prise dans le cadre de la décision de rejet de la demande de protection internationale ou dans un acte distinct. Si la décision de retour est rendue par acte distinct, elle l’est au même moment et conjointement à la décision rejetant la demande de protection internationale.»</w:t>
            </w:r>
          </w:p>
        </w:tc>
        <w:tc>
          <w:tcPr>
            <w:tcW w:w="4876" w:type="dxa"/>
          </w:tcPr>
          <w:p w14:paraId="5F81EE7A" w14:textId="77777777" w:rsidR="000B16AD" w:rsidRPr="008503FB" w:rsidRDefault="000B16AD" w:rsidP="006366FC">
            <w:pPr>
              <w:pStyle w:val="Normal6a"/>
            </w:pPr>
          </w:p>
        </w:tc>
      </w:tr>
    </w:tbl>
    <w:p w14:paraId="12CBB02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B327E5F"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4B26DC0D" w14:textId="77777777" w:rsidR="000B16AD" w:rsidRPr="008503FB" w:rsidRDefault="000B16AD" w:rsidP="000B16AD">
      <w:pPr>
        <w:pStyle w:val="AmJustText"/>
      </w:pPr>
      <w:r w:rsidRPr="008503FB">
        <w:t>L’article 35 bis. supprime l’effet suspensif prévu à l’article 54, qui garantit le droit du demandeur de rester sur le territoire d’un État membre. L’effet suspensif d’un recours ne sera pas assuré si une décision de retour peut être rendue en même temps que la décision de rejet de la protection internationale.</w:t>
      </w:r>
    </w:p>
    <w:p w14:paraId="2CD4BAE3" w14:textId="77777777" w:rsidR="000B16AD" w:rsidRPr="008503FB" w:rsidRDefault="000B16AD" w:rsidP="000B16AD">
      <w:r w:rsidRPr="008503FB">
        <w:rPr>
          <w:rStyle w:val="HideTWBExt"/>
          <w:noProof w:val="0"/>
          <w:color w:val="auto"/>
        </w:rPr>
        <w:t>&lt;/Amend&gt;</w:t>
      </w:r>
    </w:p>
    <w:p w14:paraId="4DA5DB3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209</w:t>
      </w:r>
      <w:r w:rsidRPr="008503FB">
        <w:rPr>
          <w:rStyle w:val="HideTWBExt"/>
          <w:noProof w:val="0"/>
          <w:color w:val="auto"/>
        </w:rPr>
        <w:t>&lt;/NumAm&gt;</w:t>
      </w:r>
    </w:p>
    <w:p w14:paraId="6ED71408"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C28754F" w14:textId="77777777" w:rsidR="000B16AD" w:rsidRPr="008503FB" w:rsidRDefault="000B16AD" w:rsidP="000B16AD">
      <w:pPr>
        <w:pStyle w:val="NormalBold"/>
      </w:pPr>
      <w:r w:rsidRPr="008503FB">
        <w:rPr>
          <w:rStyle w:val="HideTWBExt"/>
          <w:noProof w:val="0"/>
          <w:color w:val="auto"/>
        </w:rPr>
        <w:t>&lt;/RepeatBlock-By&gt;</w:t>
      </w:r>
    </w:p>
    <w:p w14:paraId="4729420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4D6B05B" w14:textId="77777777" w:rsidR="000B16AD" w:rsidRPr="008503FB" w:rsidRDefault="000B16AD" w:rsidP="000B16AD">
      <w:pPr>
        <w:pStyle w:val="NormalBold"/>
      </w:pPr>
      <w:r w:rsidRPr="008503FB">
        <w:rPr>
          <w:rStyle w:val="HideTWBExt"/>
          <w:noProof w:val="0"/>
          <w:color w:val="auto"/>
        </w:rPr>
        <w:t>&lt;Article&gt;</w:t>
      </w:r>
      <w:r w:rsidRPr="008503FB">
        <w:t>Article 35 bis</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B01EFE8" w14:textId="77777777" w:rsidTr="006366FC">
        <w:trPr>
          <w:trHeight w:val="240"/>
          <w:jc w:val="center"/>
        </w:trPr>
        <w:tc>
          <w:tcPr>
            <w:tcW w:w="9752" w:type="dxa"/>
            <w:gridSpan w:val="2"/>
          </w:tcPr>
          <w:p w14:paraId="0B38542D" w14:textId="77777777" w:rsidR="000B16AD" w:rsidRPr="008503FB" w:rsidRDefault="000B16AD" w:rsidP="006366FC"/>
        </w:tc>
      </w:tr>
      <w:tr w:rsidR="000B16AD" w:rsidRPr="008503FB" w14:paraId="11A020B5" w14:textId="77777777" w:rsidTr="006366FC">
        <w:trPr>
          <w:trHeight w:val="240"/>
          <w:jc w:val="center"/>
        </w:trPr>
        <w:tc>
          <w:tcPr>
            <w:tcW w:w="4876" w:type="dxa"/>
            <w:hideMark/>
          </w:tcPr>
          <w:p w14:paraId="645D5B8A" w14:textId="77777777" w:rsidR="000B16AD" w:rsidRPr="008503FB" w:rsidRDefault="000B16AD" w:rsidP="006366FC">
            <w:pPr>
              <w:pStyle w:val="AmColumnHeading"/>
            </w:pPr>
            <w:r w:rsidRPr="008503FB">
              <w:t>Texte proposé par la Commission</w:t>
            </w:r>
          </w:p>
        </w:tc>
        <w:tc>
          <w:tcPr>
            <w:tcW w:w="4876" w:type="dxa"/>
            <w:hideMark/>
          </w:tcPr>
          <w:p w14:paraId="6C8DA92D" w14:textId="77777777" w:rsidR="000B16AD" w:rsidRPr="008503FB" w:rsidRDefault="000B16AD" w:rsidP="006366FC">
            <w:pPr>
              <w:pStyle w:val="AmColumnHeading"/>
            </w:pPr>
            <w:r w:rsidRPr="008503FB">
              <w:t>Amendement</w:t>
            </w:r>
          </w:p>
        </w:tc>
      </w:tr>
      <w:tr w:rsidR="000B16AD" w:rsidRPr="008503FB" w14:paraId="243D978B" w14:textId="77777777" w:rsidTr="006366FC">
        <w:trPr>
          <w:trHeight w:val="240"/>
          <w:jc w:val="center"/>
        </w:trPr>
        <w:tc>
          <w:tcPr>
            <w:tcW w:w="4876" w:type="dxa"/>
          </w:tcPr>
          <w:p w14:paraId="47136EE2" w14:textId="77777777" w:rsidR="000B16AD" w:rsidRPr="008503FB" w:rsidRDefault="000B16AD" w:rsidP="006366FC">
            <w:pPr>
              <w:pStyle w:val="AmColumnHeading"/>
            </w:pPr>
            <w:r w:rsidRPr="008503FB">
              <w:t>Rejet d’une demande</w:t>
            </w:r>
            <w:r w:rsidRPr="008503FB">
              <w:rPr>
                <w:b/>
              </w:rPr>
              <w:t xml:space="preserve"> et adoption d’une décision de retour</w:t>
            </w:r>
          </w:p>
        </w:tc>
        <w:tc>
          <w:tcPr>
            <w:tcW w:w="4876" w:type="dxa"/>
          </w:tcPr>
          <w:p w14:paraId="4F91B79B" w14:textId="77777777" w:rsidR="000B16AD" w:rsidRPr="008503FB" w:rsidRDefault="000B16AD" w:rsidP="006366FC">
            <w:pPr>
              <w:pStyle w:val="AmColumnHeading"/>
              <w:rPr>
                <w:i w:val="0"/>
              </w:rPr>
            </w:pPr>
            <w:r w:rsidRPr="008503FB">
              <w:rPr>
                <w:i w:val="0"/>
              </w:rPr>
              <w:t>Rejet d’une demande</w:t>
            </w:r>
          </w:p>
        </w:tc>
      </w:tr>
      <w:tr w:rsidR="000B16AD" w:rsidRPr="008503FB" w14:paraId="58EBCE0D" w14:textId="77777777" w:rsidTr="006366FC">
        <w:trPr>
          <w:jc w:val="center"/>
        </w:trPr>
        <w:tc>
          <w:tcPr>
            <w:tcW w:w="4876" w:type="dxa"/>
            <w:hideMark/>
          </w:tcPr>
          <w:p w14:paraId="69EB67FD" w14:textId="77777777" w:rsidR="000B16AD" w:rsidRPr="008503FB" w:rsidRDefault="000B16AD" w:rsidP="006366FC">
            <w:pPr>
              <w:pStyle w:val="Normal6a"/>
            </w:pPr>
            <w:r w:rsidRPr="008503FB">
              <w:t xml:space="preserve">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prennent une décision de retour qui respecte la directive XXX/XXX/UE [directive «retour»]. La décision de retour est prise dans le cadre de la décision de rejet de la demande de protection internationale </w:t>
            </w:r>
            <w:r w:rsidRPr="008503FB">
              <w:rPr>
                <w:b/>
                <w:i/>
              </w:rPr>
              <w:t>ou dans un acte distinct. Si la décision de retour est rendue par acte distinct, elle l’est au même moment et conjointement à la décision rejetant la demande de protection internationale.»</w:t>
            </w:r>
          </w:p>
        </w:tc>
        <w:tc>
          <w:tcPr>
            <w:tcW w:w="4876" w:type="dxa"/>
            <w:hideMark/>
          </w:tcPr>
          <w:p w14:paraId="07015378" w14:textId="77777777" w:rsidR="000B16AD" w:rsidRPr="008503FB" w:rsidRDefault="000B16AD" w:rsidP="006366FC">
            <w:pPr>
              <w:pStyle w:val="Normal6a"/>
            </w:pPr>
            <w:r w:rsidRPr="008503FB">
              <w:t>Lorsqu’une demande est rejetée au motif qu’elle est irrecevable, qu’elle est infondée ou manifestement infondée au regard à la fois du statut de réfugié et du statut conféré par la protection subsidiaire, ou qu’elle a été implicitement ou explicitement retirée,</w:t>
            </w:r>
            <w:r w:rsidRPr="008503FB">
              <w:rPr>
                <w:b/>
                <w:i/>
              </w:rPr>
              <w:t xml:space="preserve"> et que la décision est définitive,</w:t>
            </w:r>
            <w:r w:rsidRPr="008503FB">
              <w:rPr>
                <w:b/>
              </w:rPr>
              <w:t xml:space="preserve"> </w:t>
            </w:r>
            <w:r w:rsidRPr="008503FB">
              <w:t>les États membres prennent</w:t>
            </w:r>
            <w:r w:rsidRPr="008503FB">
              <w:rPr>
                <w:b/>
                <w:i/>
              </w:rPr>
              <w:t xml:space="preserve"> une décision de retour à part si le demandeur remplit les conditions pour demander un permis de séjour ou une autre autorisation offrant un droit de séjour pour des raisons humanitaires ou autres dans le cadre juridique national applicable. Une attention particulière doit être accordée aux victimes de torture, de traitements inhumains et dégradants, de la violence basée sur le genre et aux personnes en situation de vulnérabilité, notamment celles présentant des symptômes de stress post-traumatique et les apatrides. Si aucun motif ne justifie un tel statut, les États membres peuvent rendre</w:t>
            </w:r>
            <w:r w:rsidRPr="008503FB">
              <w:t xml:space="preserve"> une décision de retour qui respecte la directive XXX/XXX/UE [directive «retour»] </w:t>
            </w:r>
            <w:r w:rsidRPr="008503FB">
              <w:rPr>
                <w:b/>
                <w:i/>
              </w:rPr>
              <w:t>dans un acte distinct, après un examen complet du fait que leur retour ne violerait pas le principe de non-refoulement et les autres exigences en matière de droits fondamentaux prévues par le droit européen et international, notamment les articles 2 et 3 de la convention européenne des droits de l’homme (CEDH), les articles 2 et 4 de la charte des droits fondamentaux, l’article 8 de la CEDH et l’article 7 de la charte des droits fondamentaux</w:t>
            </w:r>
            <w:r w:rsidRPr="008503FB">
              <w:t>. La décision de retour est prise dans le cadre de la décision de rejet de la demande de protection internationale</w:t>
            </w:r>
            <w:r w:rsidRPr="008503FB">
              <w:rPr>
                <w:b/>
                <w:i/>
              </w:rPr>
              <w:t xml:space="preserve"> pour permettre une évaluation approfondie du cas. </w:t>
            </w:r>
          </w:p>
        </w:tc>
      </w:tr>
    </w:tbl>
    <w:p w14:paraId="694CB00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E0AA8B5" w14:textId="77777777" w:rsidR="000B16AD" w:rsidRPr="008503FB" w:rsidRDefault="000B16AD" w:rsidP="000B16AD">
      <w:r w:rsidRPr="008503FB">
        <w:rPr>
          <w:rStyle w:val="HideTWBExt"/>
          <w:noProof w:val="0"/>
          <w:color w:val="auto"/>
        </w:rPr>
        <w:t>&lt;/Amend&gt;</w:t>
      </w:r>
    </w:p>
    <w:p w14:paraId="186CD3D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210</w:t>
      </w:r>
      <w:r w:rsidRPr="008503FB">
        <w:rPr>
          <w:rStyle w:val="HideTWBExt"/>
          <w:noProof w:val="0"/>
          <w:color w:val="auto"/>
        </w:rPr>
        <w:t>&lt;/NumAm&gt;</w:t>
      </w:r>
    </w:p>
    <w:p w14:paraId="220884D4"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BDC6DB1" w14:textId="77777777" w:rsidR="000B16AD" w:rsidRPr="008503FB" w:rsidRDefault="000B16AD" w:rsidP="000B16AD">
      <w:pPr>
        <w:pStyle w:val="NormalBold"/>
      </w:pPr>
      <w:r w:rsidRPr="008503FB">
        <w:rPr>
          <w:rStyle w:val="HideTWBExt"/>
          <w:noProof w:val="0"/>
          <w:color w:val="auto"/>
        </w:rPr>
        <w:t>&lt;/RepeatBlock-By&gt;</w:t>
      </w:r>
    </w:p>
    <w:p w14:paraId="1268ED6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E67600D" w14:textId="77777777" w:rsidR="000B16AD" w:rsidRPr="008503FB" w:rsidRDefault="000B16AD" w:rsidP="000B16AD">
      <w:pPr>
        <w:pStyle w:val="NormalBold"/>
      </w:pPr>
      <w:r w:rsidRPr="008503FB">
        <w:rPr>
          <w:rStyle w:val="HideTWBExt"/>
          <w:noProof w:val="0"/>
          <w:color w:val="auto"/>
        </w:rPr>
        <w:t>&lt;Article&gt;</w:t>
      </w:r>
      <w:r w:rsidRPr="008503FB">
        <w:t>Article 35 bis</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7BD0978" w14:textId="77777777" w:rsidTr="006366FC">
        <w:trPr>
          <w:trHeight w:val="240"/>
          <w:jc w:val="center"/>
        </w:trPr>
        <w:tc>
          <w:tcPr>
            <w:tcW w:w="9752" w:type="dxa"/>
            <w:gridSpan w:val="2"/>
          </w:tcPr>
          <w:p w14:paraId="3EDCCD4E" w14:textId="77777777" w:rsidR="000B16AD" w:rsidRPr="008503FB" w:rsidRDefault="000B16AD" w:rsidP="006366FC"/>
        </w:tc>
      </w:tr>
      <w:tr w:rsidR="000B16AD" w:rsidRPr="008503FB" w14:paraId="667AC482" w14:textId="77777777" w:rsidTr="006366FC">
        <w:trPr>
          <w:trHeight w:val="240"/>
          <w:jc w:val="center"/>
        </w:trPr>
        <w:tc>
          <w:tcPr>
            <w:tcW w:w="4876" w:type="dxa"/>
            <w:hideMark/>
          </w:tcPr>
          <w:p w14:paraId="6A211C27" w14:textId="77777777" w:rsidR="000B16AD" w:rsidRPr="008503FB" w:rsidRDefault="000B16AD" w:rsidP="006366FC">
            <w:pPr>
              <w:pStyle w:val="AmColumnHeading"/>
            </w:pPr>
            <w:r w:rsidRPr="008503FB">
              <w:t>Texte proposé par la Commission</w:t>
            </w:r>
          </w:p>
        </w:tc>
        <w:tc>
          <w:tcPr>
            <w:tcW w:w="4876" w:type="dxa"/>
            <w:hideMark/>
          </w:tcPr>
          <w:p w14:paraId="13420306" w14:textId="77777777" w:rsidR="000B16AD" w:rsidRPr="008503FB" w:rsidRDefault="000B16AD" w:rsidP="006366FC">
            <w:pPr>
              <w:pStyle w:val="AmColumnHeading"/>
            </w:pPr>
            <w:r w:rsidRPr="008503FB">
              <w:t>Amendement</w:t>
            </w:r>
          </w:p>
        </w:tc>
      </w:tr>
      <w:tr w:rsidR="000B16AD" w:rsidRPr="008503FB" w14:paraId="150CF49E" w14:textId="77777777" w:rsidTr="006366FC">
        <w:trPr>
          <w:jc w:val="center"/>
        </w:trPr>
        <w:tc>
          <w:tcPr>
            <w:tcW w:w="4876" w:type="dxa"/>
            <w:hideMark/>
          </w:tcPr>
          <w:p w14:paraId="0ED1AC6F" w14:textId="77777777" w:rsidR="000B16AD" w:rsidRPr="008503FB" w:rsidRDefault="000B16AD" w:rsidP="006366FC">
            <w:pPr>
              <w:pStyle w:val="Normal6a"/>
            </w:pPr>
            <w:r w:rsidRPr="008503FB">
              <w:t>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prennent une décision de retour qui respecte la directive XXX/XXX/UE [directive «retour»].</w:t>
            </w:r>
            <w:r w:rsidRPr="008503FB">
              <w:rPr>
                <w:b/>
                <w:i/>
              </w:rPr>
              <w:t xml:space="preserve"> La décision de retour est prise dans le cadre de la décision de rejet de la demande de protection internationale</w:t>
            </w:r>
            <w:r w:rsidRPr="008503FB">
              <w:t xml:space="preserve"> </w:t>
            </w:r>
            <w:r w:rsidRPr="008503FB">
              <w:rPr>
                <w:b/>
                <w:i/>
              </w:rPr>
              <w:t>ou dans un acte distinct.</w:t>
            </w:r>
            <w:r w:rsidRPr="008503FB">
              <w:t xml:space="preserve"> </w:t>
            </w:r>
            <w:r w:rsidRPr="008503FB">
              <w:rPr>
                <w:b/>
                <w:i/>
              </w:rPr>
              <w:t>Si la</w:t>
            </w:r>
            <w:r w:rsidRPr="008503FB">
              <w:t xml:space="preserve"> décision de retour est rendue par acte distinct, elle l’</w:t>
            </w:r>
            <w:r w:rsidRPr="008503FB">
              <w:rPr>
                <w:b/>
                <w:i/>
              </w:rPr>
              <w:t>est</w:t>
            </w:r>
            <w:r w:rsidRPr="008503FB">
              <w:t xml:space="preserve"> au même moment et conjointement à la décision rejetant la demande de protection internationale.</w:t>
            </w:r>
            <w:r w:rsidRPr="008503FB">
              <w:rPr>
                <w:b/>
                <w:i/>
              </w:rPr>
              <w:t>»</w:t>
            </w:r>
          </w:p>
        </w:tc>
        <w:tc>
          <w:tcPr>
            <w:tcW w:w="4876" w:type="dxa"/>
            <w:hideMark/>
          </w:tcPr>
          <w:p w14:paraId="1CD0E5CF" w14:textId="77777777" w:rsidR="000B16AD" w:rsidRPr="008503FB" w:rsidRDefault="000B16AD" w:rsidP="006366FC">
            <w:pPr>
              <w:pStyle w:val="Normal6a"/>
            </w:pPr>
            <w:r w:rsidRPr="008503FB">
              <w:t xml:space="preserve">Lorsqu’une demande est rejetée au motif qu’elle est irrecevable, qu’elle est infondée ou manifestement infondée au regard à la fois du statut de réfugié et du statut conféré par la protection subsidiaire, ou qu’elle a été implicitement ou explicitement retirée </w:t>
            </w:r>
            <w:r w:rsidRPr="008503FB">
              <w:rPr>
                <w:b/>
                <w:i/>
              </w:rPr>
              <w:t>et que cette décision est devenue définitive</w:t>
            </w:r>
            <w:r w:rsidRPr="008503FB">
              <w:t>, les États membres prennent une décision de retour distincte qui respecte la directive XXX/XXX/UE [directive «retour»]</w:t>
            </w:r>
            <w:r w:rsidRPr="008503FB">
              <w:rPr>
                <w:b/>
                <w:i/>
              </w:rPr>
              <w:t xml:space="preserve"> pour autant que le demandeur ne remplisse pas les conditions pour demander un titre de séjour ou une autre autorisation offrant un droit de séjour pour des raisons humanitaires ou autres en vertu du cadre juridique national applicable et que son retour n’entraîne pas de risques de violation du principe de non-refoulement et d’autres obligations en matière de droits fondamentaux au titre de la charte des droits fondamentaux et d’autres obligations européennes et</w:t>
            </w:r>
            <w:r w:rsidRPr="008503FB">
              <w:t xml:space="preserve"> </w:t>
            </w:r>
            <w:r w:rsidRPr="008503FB">
              <w:rPr>
                <w:b/>
                <w:i/>
              </w:rPr>
              <w:t>internationales</w:t>
            </w:r>
            <w:r w:rsidRPr="008503FB">
              <w:t xml:space="preserve">. </w:t>
            </w:r>
            <w:r w:rsidRPr="008503FB">
              <w:rPr>
                <w:b/>
                <w:i/>
              </w:rPr>
              <w:t>La</w:t>
            </w:r>
            <w:r w:rsidRPr="008503FB">
              <w:t xml:space="preserve"> décision de retour est rendue par acte distinct, elle l’</w:t>
            </w:r>
            <w:r w:rsidRPr="008503FB">
              <w:rPr>
                <w:b/>
                <w:i/>
              </w:rPr>
              <w:t>est rendue</w:t>
            </w:r>
            <w:r w:rsidRPr="008503FB">
              <w:t xml:space="preserve"> au même moment et conjointement à la décision rejetant la demande de protection internationale</w:t>
            </w:r>
            <w:r w:rsidRPr="008503FB">
              <w:rPr>
                <w:b/>
                <w:i/>
              </w:rPr>
              <w:t>, à condition qu’il y ait eu une évaluation individuelle de la pleine portée du principe de non-refoulement</w:t>
            </w:r>
            <w:r w:rsidRPr="008503FB">
              <w:t>.</w:t>
            </w:r>
          </w:p>
        </w:tc>
      </w:tr>
    </w:tbl>
    <w:p w14:paraId="2D1110A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2B822BF" w14:textId="77777777" w:rsidR="000B16AD" w:rsidRPr="008503FB" w:rsidRDefault="000B16AD" w:rsidP="000B16AD">
      <w:r w:rsidRPr="008503FB">
        <w:rPr>
          <w:rStyle w:val="HideTWBExt"/>
          <w:noProof w:val="0"/>
          <w:color w:val="auto"/>
        </w:rPr>
        <w:t>&lt;/Amend&gt;</w:t>
      </w:r>
    </w:p>
    <w:p w14:paraId="19D994F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211</w:t>
      </w:r>
      <w:r w:rsidRPr="008503FB">
        <w:rPr>
          <w:rStyle w:val="HideTWBExt"/>
          <w:noProof w:val="0"/>
          <w:color w:val="auto"/>
        </w:rPr>
        <w:t>&lt;/NumAm&gt;</w:t>
      </w:r>
    </w:p>
    <w:p w14:paraId="4B34B619" w14:textId="77777777" w:rsidR="000B16AD" w:rsidRPr="008503FB" w:rsidRDefault="000B16AD" w:rsidP="000B16AD">
      <w:pPr>
        <w:pStyle w:val="NormalBold"/>
      </w:pPr>
      <w:r w:rsidRPr="008503FB">
        <w:rPr>
          <w:rStyle w:val="HideTWBExt"/>
          <w:noProof w:val="0"/>
          <w:color w:val="auto"/>
        </w:rPr>
        <w:t>&lt;RepeatBlock-By&gt;&lt;Members&gt;</w:t>
      </w:r>
      <w:r w:rsidRPr="008503FB">
        <w:t>Jadwiga Wiśniewska, Patryk Jaki</w:t>
      </w:r>
      <w:r w:rsidRPr="008503FB">
        <w:rPr>
          <w:rStyle w:val="HideTWBExt"/>
          <w:noProof w:val="0"/>
          <w:color w:val="auto"/>
        </w:rPr>
        <w:t>&lt;/Members&gt;</w:t>
      </w:r>
    </w:p>
    <w:p w14:paraId="403ACC47" w14:textId="77777777" w:rsidR="000B16AD" w:rsidRPr="008503FB" w:rsidRDefault="000B16AD" w:rsidP="000B16AD">
      <w:pPr>
        <w:pStyle w:val="NormalBold"/>
      </w:pPr>
      <w:r w:rsidRPr="008503FB">
        <w:rPr>
          <w:rStyle w:val="HideTWBExt"/>
          <w:noProof w:val="0"/>
          <w:color w:val="auto"/>
        </w:rPr>
        <w:t>&lt;/RepeatBlock-By&gt;</w:t>
      </w:r>
    </w:p>
    <w:p w14:paraId="2ABB888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7724B02" w14:textId="77777777" w:rsidR="000B16AD" w:rsidRPr="008503FB" w:rsidRDefault="000B16AD" w:rsidP="000B16AD">
      <w:pPr>
        <w:pStyle w:val="NormalBold"/>
      </w:pPr>
      <w:r w:rsidRPr="008503FB">
        <w:rPr>
          <w:rStyle w:val="HideTWBExt"/>
          <w:noProof w:val="0"/>
          <w:color w:val="auto"/>
        </w:rPr>
        <w:t>&lt;Article&gt;</w:t>
      </w:r>
      <w:r w:rsidRPr="008503FB">
        <w:t>Article 35 bis</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46C5D9D" w14:textId="77777777" w:rsidTr="006366FC">
        <w:trPr>
          <w:trHeight w:val="240"/>
          <w:jc w:val="center"/>
        </w:trPr>
        <w:tc>
          <w:tcPr>
            <w:tcW w:w="9752" w:type="dxa"/>
            <w:gridSpan w:val="2"/>
          </w:tcPr>
          <w:p w14:paraId="76B477FF" w14:textId="77777777" w:rsidR="000B16AD" w:rsidRPr="008503FB" w:rsidRDefault="000B16AD" w:rsidP="006366FC"/>
        </w:tc>
      </w:tr>
      <w:tr w:rsidR="000B16AD" w:rsidRPr="008503FB" w14:paraId="013A3FF2" w14:textId="77777777" w:rsidTr="006366FC">
        <w:trPr>
          <w:trHeight w:val="240"/>
          <w:jc w:val="center"/>
        </w:trPr>
        <w:tc>
          <w:tcPr>
            <w:tcW w:w="4876" w:type="dxa"/>
            <w:hideMark/>
          </w:tcPr>
          <w:p w14:paraId="4C4FF9C5" w14:textId="77777777" w:rsidR="000B16AD" w:rsidRPr="008503FB" w:rsidRDefault="000B16AD" w:rsidP="006366FC">
            <w:pPr>
              <w:pStyle w:val="AmColumnHeading"/>
            </w:pPr>
            <w:r w:rsidRPr="008503FB">
              <w:t>Texte proposé par la Commission</w:t>
            </w:r>
          </w:p>
        </w:tc>
        <w:tc>
          <w:tcPr>
            <w:tcW w:w="4876" w:type="dxa"/>
            <w:hideMark/>
          </w:tcPr>
          <w:p w14:paraId="332DDB13" w14:textId="77777777" w:rsidR="000B16AD" w:rsidRPr="008503FB" w:rsidRDefault="000B16AD" w:rsidP="006366FC">
            <w:pPr>
              <w:pStyle w:val="AmColumnHeading"/>
            </w:pPr>
            <w:r w:rsidRPr="008503FB">
              <w:t>Amendement</w:t>
            </w:r>
          </w:p>
        </w:tc>
      </w:tr>
      <w:tr w:rsidR="000B16AD" w:rsidRPr="008503FB" w14:paraId="281F7AF3" w14:textId="77777777" w:rsidTr="006366FC">
        <w:trPr>
          <w:jc w:val="center"/>
        </w:trPr>
        <w:tc>
          <w:tcPr>
            <w:tcW w:w="4876" w:type="dxa"/>
            <w:hideMark/>
          </w:tcPr>
          <w:p w14:paraId="32B3EACD" w14:textId="77777777" w:rsidR="000B16AD" w:rsidRPr="008503FB" w:rsidRDefault="000B16AD" w:rsidP="006366FC">
            <w:pPr>
              <w:pStyle w:val="Normal6a"/>
            </w:pPr>
            <w:r w:rsidRPr="008503FB">
              <w:t xml:space="preserve">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prennent une décision de retour qui respecte la directive XXX/XXX/UE [directive «retour»]. La décision de retour est prise </w:t>
            </w:r>
            <w:r w:rsidRPr="008503FB">
              <w:rPr>
                <w:b/>
                <w:bCs/>
                <w:i/>
                <w:iCs/>
              </w:rPr>
              <w:t xml:space="preserve">dans le cadre de la décision de </w:t>
            </w:r>
            <w:r w:rsidRPr="008503FB">
              <w:t>rejet de la demande de protection internationale</w:t>
            </w:r>
            <w:r w:rsidRPr="008503FB">
              <w:rPr>
                <w:b/>
                <w:bCs/>
                <w:i/>
                <w:iCs/>
              </w:rPr>
              <w:t xml:space="preserve"> ou dans un acte distinct.</w:t>
            </w:r>
            <w:r w:rsidRPr="008503FB">
              <w:t xml:space="preserve"> </w:t>
            </w:r>
            <w:r w:rsidRPr="008503FB">
              <w:rPr>
                <w:b/>
                <w:bCs/>
                <w:i/>
                <w:iCs/>
              </w:rPr>
              <w:t>Si la décision de retour est rendue par acte distinct, elle l’est au même moment et conjointement à la décision rejetant la demande de protection internationale</w:t>
            </w:r>
            <w:r w:rsidRPr="008503FB">
              <w:t>.»;</w:t>
            </w:r>
          </w:p>
        </w:tc>
        <w:tc>
          <w:tcPr>
            <w:tcW w:w="4876" w:type="dxa"/>
            <w:hideMark/>
          </w:tcPr>
          <w:p w14:paraId="3B4383AE" w14:textId="77777777" w:rsidR="000B16AD" w:rsidRPr="008503FB" w:rsidRDefault="000B16AD" w:rsidP="006366FC">
            <w:pPr>
              <w:pStyle w:val="Normal6a"/>
            </w:pPr>
            <w:r w:rsidRPr="008503FB">
              <w:t xml:space="preserve">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prennent une décision de retour qui respecte la directive XXX/XXX/UE [directive «retour»]. La décision de retour est prise </w:t>
            </w:r>
            <w:r w:rsidRPr="008503FB">
              <w:rPr>
                <w:b/>
                <w:bCs/>
                <w:i/>
                <w:iCs/>
              </w:rPr>
              <w:t xml:space="preserve">conjointement avec la décision de </w:t>
            </w:r>
            <w:r w:rsidRPr="008503FB">
              <w:t>rejet de la demande de protection internationale.»;</w:t>
            </w:r>
          </w:p>
        </w:tc>
      </w:tr>
    </w:tbl>
    <w:p w14:paraId="5ABC781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0B57226F" w14:textId="77777777" w:rsidR="000B16AD" w:rsidRPr="008503FB" w:rsidRDefault="000B16AD" w:rsidP="000B16AD">
      <w:r w:rsidRPr="008503FB">
        <w:rPr>
          <w:rStyle w:val="HideTWBExt"/>
          <w:noProof w:val="0"/>
          <w:color w:val="auto"/>
        </w:rPr>
        <w:t>&lt;/Amend&gt;</w:t>
      </w:r>
    </w:p>
    <w:p w14:paraId="0BF6B39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212</w:t>
      </w:r>
      <w:r w:rsidRPr="008503FB">
        <w:rPr>
          <w:rStyle w:val="HideTWBExt"/>
          <w:noProof w:val="0"/>
          <w:color w:val="auto"/>
        </w:rPr>
        <w:t>&lt;/NumAm&gt;</w:t>
      </w:r>
    </w:p>
    <w:p w14:paraId="125555E5"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Giuliano Pisapia, Birgit Sippel, Javier Moreno Sánchez, Pietro Bartolo, Petar Vitanov</w:t>
      </w:r>
      <w:r w:rsidRPr="008503FB">
        <w:rPr>
          <w:rStyle w:val="HideTWBExt"/>
          <w:noProof w:val="0"/>
          <w:color w:val="auto"/>
        </w:rPr>
        <w:t>&lt;/Members&gt;</w:t>
      </w:r>
    </w:p>
    <w:p w14:paraId="6ECCED15" w14:textId="77777777" w:rsidR="000B16AD" w:rsidRPr="008503FB" w:rsidRDefault="000B16AD" w:rsidP="000B16AD">
      <w:pPr>
        <w:pStyle w:val="NormalBold"/>
      </w:pPr>
      <w:r w:rsidRPr="008503FB">
        <w:rPr>
          <w:rStyle w:val="HideTWBExt"/>
          <w:noProof w:val="0"/>
          <w:color w:val="auto"/>
        </w:rPr>
        <w:t>&lt;/RepeatBlock-By&gt;</w:t>
      </w:r>
    </w:p>
    <w:p w14:paraId="46B035F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1141262" w14:textId="77777777" w:rsidR="000B16AD" w:rsidRPr="008503FB" w:rsidRDefault="000B16AD" w:rsidP="000B16AD">
      <w:pPr>
        <w:pStyle w:val="NormalBold"/>
      </w:pPr>
      <w:r w:rsidRPr="008503FB">
        <w:rPr>
          <w:rStyle w:val="HideTWBExt"/>
          <w:noProof w:val="0"/>
          <w:color w:val="auto"/>
        </w:rPr>
        <w:t>&lt;Article&gt;</w:t>
      </w:r>
      <w:r w:rsidRPr="008503FB">
        <w:t>Article 35 bis</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75D4FBA" w14:textId="77777777" w:rsidTr="006366FC">
        <w:trPr>
          <w:trHeight w:val="240"/>
          <w:jc w:val="center"/>
        </w:trPr>
        <w:tc>
          <w:tcPr>
            <w:tcW w:w="9752" w:type="dxa"/>
            <w:gridSpan w:val="2"/>
          </w:tcPr>
          <w:p w14:paraId="2A1233E3" w14:textId="77777777" w:rsidR="000B16AD" w:rsidRPr="008503FB" w:rsidRDefault="000B16AD" w:rsidP="006366FC"/>
        </w:tc>
      </w:tr>
      <w:tr w:rsidR="000B16AD" w:rsidRPr="008503FB" w14:paraId="3394EBCE" w14:textId="77777777" w:rsidTr="006366FC">
        <w:trPr>
          <w:trHeight w:val="240"/>
          <w:jc w:val="center"/>
        </w:trPr>
        <w:tc>
          <w:tcPr>
            <w:tcW w:w="4876" w:type="dxa"/>
            <w:hideMark/>
          </w:tcPr>
          <w:p w14:paraId="71C85840" w14:textId="77777777" w:rsidR="000B16AD" w:rsidRPr="008503FB" w:rsidRDefault="000B16AD" w:rsidP="006366FC">
            <w:pPr>
              <w:pStyle w:val="AmColumnHeading"/>
            </w:pPr>
            <w:r w:rsidRPr="008503FB">
              <w:t>Texte proposé par la Commission</w:t>
            </w:r>
          </w:p>
        </w:tc>
        <w:tc>
          <w:tcPr>
            <w:tcW w:w="4876" w:type="dxa"/>
            <w:hideMark/>
          </w:tcPr>
          <w:p w14:paraId="2DEE8C9B" w14:textId="77777777" w:rsidR="000B16AD" w:rsidRPr="008503FB" w:rsidRDefault="000B16AD" w:rsidP="006366FC">
            <w:pPr>
              <w:pStyle w:val="AmColumnHeading"/>
            </w:pPr>
            <w:r w:rsidRPr="008503FB">
              <w:t>Amendement</w:t>
            </w:r>
          </w:p>
        </w:tc>
      </w:tr>
      <w:tr w:rsidR="000B16AD" w:rsidRPr="008503FB" w14:paraId="2BBB70A9" w14:textId="77777777" w:rsidTr="006366FC">
        <w:trPr>
          <w:jc w:val="center"/>
        </w:trPr>
        <w:tc>
          <w:tcPr>
            <w:tcW w:w="4876" w:type="dxa"/>
            <w:hideMark/>
          </w:tcPr>
          <w:p w14:paraId="7326FAFA" w14:textId="77777777" w:rsidR="000B16AD" w:rsidRPr="008503FB" w:rsidRDefault="000B16AD" w:rsidP="006366FC">
            <w:pPr>
              <w:pStyle w:val="Normal6a"/>
            </w:pPr>
            <w:r w:rsidRPr="008503FB">
              <w:t xml:space="preserve">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w:t>
            </w:r>
            <w:r w:rsidRPr="008503FB">
              <w:rPr>
                <w:b/>
                <w:i/>
              </w:rPr>
              <w:t>prennent</w:t>
            </w:r>
            <w:r w:rsidRPr="008503FB">
              <w:t xml:space="preserve"> une décision de retour qui respecte la directive XXX/XXX/UE [directive «retour»]. </w:t>
            </w:r>
            <w:r w:rsidRPr="008503FB">
              <w:rPr>
                <w:b/>
                <w:i/>
              </w:rPr>
              <w:t>La</w:t>
            </w:r>
            <w:r w:rsidRPr="008503FB">
              <w:t xml:space="preserve"> décision de retour est prise </w:t>
            </w:r>
            <w:r w:rsidRPr="008503FB">
              <w:rPr>
                <w:b/>
                <w:i/>
              </w:rPr>
              <w:t>dans le cadre de la décision de rejet de la demande de protection internationale ou dans</w:t>
            </w:r>
            <w:r w:rsidRPr="008503FB">
              <w:t xml:space="preserve"> un acte distinct. </w:t>
            </w:r>
            <w:r w:rsidRPr="008503FB">
              <w:rPr>
                <w:b/>
                <w:i/>
              </w:rPr>
              <w:t>Si la</w:t>
            </w:r>
            <w:r w:rsidRPr="008503FB">
              <w:t xml:space="preserve"> décision de retour</w:t>
            </w:r>
            <w:r w:rsidRPr="008503FB">
              <w:rPr>
                <w:b/>
                <w:i/>
              </w:rPr>
              <w:t xml:space="preserve"> est rendue par acte distinct, elle l’est</w:t>
            </w:r>
            <w:r w:rsidRPr="008503FB">
              <w:t xml:space="preserve"> au même moment et conjointement à la décision rejetant la demande de protection internationale.</w:t>
            </w:r>
            <w:r w:rsidRPr="008503FB">
              <w:rPr>
                <w:b/>
                <w:i/>
              </w:rPr>
              <w:t>»</w:t>
            </w:r>
          </w:p>
        </w:tc>
        <w:tc>
          <w:tcPr>
            <w:tcW w:w="4876" w:type="dxa"/>
            <w:hideMark/>
          </w:tcPr>
          <w:p w14:paraId="39772B0D" w14:textId="77777777" w:rsidR="000B16AD" w:rsidRPr="008503FB" w:rsidRDefault="000B16AD" w:rsidP="006366FC">
            <w:pPr>
              <w:pStyle w:val="Normal6a"/>
            </w:pPr>
            <w:r w:rsidRPr="008503FB">
              <w:t xml:space="preserve">Lorsqu’une demande est rejetée au motif qu’elle est irrecevable, qu’elle est infondée ou manifestement infondée au regard à la fois du statut de réfugié et du statut conféré par la protection subsidiaire, ou qu’elle a été implicitement ou explicitement retirée, les États membres </w:t>
            </w:r>
            <w:r w:rsidRPr="008503FB">
              <w:rPr>
                <w:b/>
                <w:i/>
              </w:rPr>
              <w:t>prennent</w:t>
            </w:r>
            <w:r w:rsidRPr="008503FB">
              <w:t xml:space="preserve"> une décision de retour qui respecte la directive XXX/XXX/UE [directive «retour»]. </w:t>
            </w:r>
            <w:r w:rsidRPr="008503FB">
              <w:rPr>
                <w:b/>
                <w:i/>
              </w:rPr>
              <w:t>Comme il s’agit d’une décision distincte, la</w:t>
            </w:r>
            <w:r w:rsidRPr="008503FB">
              <w:t xml:space="preserve"> décision de retour est prise </w:t>
            </w:r>
            <w:r w:rsidRPr="008503FB">
              <w:rPr>
                <w:b/>
                <w:i/>
              </w:rPr>
              <w:t>comme</w:t>
            </w:r>
            <w:r w:rsidRPr="008503FB">
              <w:t xml:space="preserve"> un acte distinct. </w:t>
            </w:r>
            <w:r w:rsidRPr="008503FB">
              <w:rPr>
                <w:b/>
                <w:i/>
              </w:rPr>
              <w:t>La</w:t>
            </w:r>
            <w:r w:rsidRPr="008503FB">
              <w:t xml:space="preserve"> décision de retour </w:t>
            </w:r>
            <w:r w:rsidRPr="008503FB">
              <w:rPr>
                <w:b/>
                <w:i/>
              </w:rPr>
              <w:t>doit être rendue</w:t>
            </w:r>
            <w:r w:rsidRPr="008503FB">
              <w:t xml:space="preserve"> au même moment et conjointement à la décision rejetant la demande de protection internationale.</w:t>
            </w:r>
          </w:p>
        </w:tc>
      </w:tr>
    </w:tbl>
    <w:p w14:paraId="50DDBC3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5897180"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64D42333" w14:textId="77777777" w:rsidR="000B16AD" w:rsidRPr="008503FB" w:rsidRDefault="000B16AD" w:rsidP="000B16AD">
      <w:pPr>
        <w:pStyle w:val="AmJustText"/>
      </w:pPr>
      <w:r w:rsidRPr="008503FB">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3957445A" w14:textId="77777777" w:rsidR="000B16AD" w:rsidRPr="008503FB" w:rsidRDefault="000B16AD" w:rsidP="000B16AD">
      <w:r w:rsidRPr="008503FB">
        <w:rPr>
          <w:rStyle w:val="HideTWBExt"/>
          <w:noProof w:val="0"/>
          <w:color w:val="auto"/>
        </w:rPr>
        <w:t>&lt;/Amend&gt;</w:t>
      </w:r>
    </w:p>
    <w:p w14:paraId="3C2A7CE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213</w:t>
      </w:r>
      <w:r w:rsidRPr="008503FB">
        <w:rPr>
          <w:rStyle w:val="HideTWBExt"/>
          <w:noProof w:val="0"/>
          <w:color w:val="auto"/>
        </w:rPr>
        <w:t>&lt;/NumAm&gt;</w:t>
      </w:r>
    </w:p>
    <w:p w14:paraId="45075961"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5FCAA71" w14:textId="77777777" w:rsidR="000B16AD" w:rsidRPr="008503FB" w:rsidRDefault="000B16AD" w:rsidP="000B16AD">
      <w:pPr>
        <w:pStyle w:val="NormalBold"/>
      </w:pPr>
      <w:r w:rsidRPr="008503FB">
        <w:rPr>
          <w:rStyle w:val="HideTWBExt"/>
          <w:noProof w:val="0"/>
          <w:color w:val="auto"/>
        </w:rPr>
        <w:t>&lt;/RepeatBlock-By&gt;</w:t>
      </w:r>
    </w:p>
    <w:p w14:paraId="0923807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204907A" w14:textId="77777777" w:rsidR="000B16AD" w:rsidRPr="008503FB" w:rsidRDefault="000B16AD" w:rsidP="000B16AD">
      <w:pPr>
        <w:pStyle w:val="NormalBold"/>
      </w:pPr>
      <w:r w:rsidRPr="008503FB">
        <w:rPr>
          <w:rStyle w:val="HideTWBExt"/>
          <w:noProof w:val="0"/>
          <w:color w:val="auto"/>
        </w:rPr>
        <w:t>&lt;Article&gt;</w:t>
      </w:r>
      <w:r w:rsidRPr="008503FB">
        <w:t>Article 40 – paragraphe 1 – 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7DD85DF" w14:textId="77777777" w:rsidTr="006366FC">
        <w:trPr>
          <w:trHeight w:val="240"/>
          <w:jc w:val="center"/>
        </w:trPr>
        <w:tc>
          <w:tcPr>
            <w:tcW w:w="9752" w:type="dxa"/>
            <w:gridSpan w:val="2"/>
          </w:tcPr>
          <w:p w14:paraId="74276F16" w14:textId="77777777" w:rsidR="000B16AD" w:rsidRPr="008503FB" w:rsidRDefault="000B16AD" w:rsidP="006366FC"/>
        </w:tc>
      </w:tr>
      <w:tr w:rsidR="000B16AD" w:rsidRPr="008503FB" w14:paraId="639AECEE" w14:textId="77777777" w:rsidTr="006366FC">
        <w:trPr>
          <w:trHeight w:val="240"/>
          <w:jc w:val="center"/>
        </w:trPr>
        <w:tc>
          <w:tcPr>
            <w:tcW w:w="4876" w:type="dxa"/>
            <w:hideMark/>
          </w:tcPr>
          <w:p w14:paraId="78657E9F" w14:textId="77777777" w:rsidR="000B16AD" w:rsidRPr="008503FB" w:rsidRDefault="000B16AD" w:rsidP="006366FC">
            <w:pPr>
              <w:pStyle w:val="AmColumnHeading"/>
            </w:pPr>
            <w:r w:rsidRPr="008503FB">
              <w:t>Texte proposé par la Commission</w:t>
            </w:r>
          </w:p>
        </w:tc>
        <w:tc>
          <w:tcPr>
            <w:tcW w:w="4876" w:type="dxa"/>
            <w:hideMark/>
          </w:tcPr>
          <w:p w14:paraId="68B785F5" w14:textId="77777777" w:rsidR="000B16AD" w:rsidRPr="008503FB" w:rsidRDefault="000B16AD" w:rsidP="006366FC">
            <w:pPr>
              <w:pStyle w:val="AmColumnHeading"/>
            </w:pPr>
            <w:r w:rsidRPr="008503FB">
              <w:t>Amendement</w:t>
            </w:r>
          </w:p>
        </w:tc>
      </w:tr>
      <w:tr w:rsidR="000B16AD" w:rsidRPr="008503FB" w14:paraId="75CAC2D3" w14:textId="77777777" w:rsidTr="006366FC">
        <w:trPr>
          <w:jc w:val="center"/>
        </w:trPr>
        <w:tc>
          <w:tcPr>
            <w:tcW w:w="4876" w:type="dxa"/>
            <w:hideMark/>
          </w:tcPr>
          <w:p w14:paraId="49805A00" w14:textId="77777777" w:rsidR="000B16AD" w:rsidRPr="008503FB" w:rsidRDefault="000B16AD" w:rsidP="006366FC">
            <w:pPr>
              <w:pStyle w:val="Normal6a"/>
            </w:pPr>
            <w:r w:rsidRPr="008503FB">
              <w:rPr>
                <w:b/>
                <w:i/>
              </w:rPr>
              <w:t>i)</w:t>
            </w:r>
            <w:r w:rsidRPr="008503FB">
              <w:tab/>
            </w:r>
            <w:r w:rsidRPr="008503FB">
              <w:rPr>
                <w:b/>
                <w:i/>
              </w:rPr>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c>
          <w:tcPr>
            <w:tcW w:w="4876" w:type="dxa"/>
            <w:hideMark/>
          </w:tcPr>
          <w:p w14:paraId="5C098F49" w14:textId="77777777" w:rsidR="000B16AD" w:rsidRPr="008503FB" w:rsidRDefault="000B16AD" w:rsidP="006366FC">
            <w:pPr>
              <w:pStyle w:val="Normal6a"/>
            </w:pPr>
            <w:r w:rsidRPr="008503FB">
              <w:rPr>
                <w:b/>
                <w:i/>
              </w:rPr>
              <w:t>supprimé</w:t>
            </w:r>
          </w:p>
        </w:tc>
      </w:tr>
    </w:tbl>
    <w:p w14:paraId="7EA11AA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5885835" w14:textId="77777777" w:rsidR="000B16AD" w:rsidRPr="008503FB" w:rsidRDefault="000B16AD" w:rsidP="000B16AD">
      <w:r w:rsidRPr="008503FB">
        <w:rPr>
          <w:rStyle w:val="HideTWBExt"/>
          <w:noProof w:val="0"/>
          <w:color w:val="auto"/>
        </w:rPr>
        <w:t>&lt;/Amend&gt;</w:t>
      </w:r>
    </w:p>
    <w:p w14:paraId="49FC840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214</w:t>
      </w:r>
      <w:r w:rsidRPr="008503FB">
        <w:rPr>
          <w:rStyle w:val="HideTWBExt"/>
          <w:noProof w:val="0"/>
          <w:color w:val="auto"/>
        </w:rPr>
        <w:t>&lt;/NumAm&gt;</w:t>
      </w:r>
    </w:p>
    <w:p w14:paraId="7760C153"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55E57860" w14:textId="77777777" w:rsidR="000B16AD" w:rsidRPr="008503FB" w:rsidRDefault="000B16AD" w:rsidP="000B16AD">
      <w:pPr>
        <w:pStyle w:val="NormalBold"/>
      </w:pPr>
      <w:r w:rsidRPr="008503FB">
        <w:rPr>
          <w:rStyle w:val="HideTWBExt"/>
          <w:noProof w:val="0"/>
          <w:color w:val="auto"/>
        </w:rPr>
        <w:t>&lt;/RepeatBlock-By&gt;</w:t>
      </w:r>
    </w:p>
    <w:p w14:paraId="5F47D20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150C6CE" w14:textId="77777777" w:rsidR="000B16AD" w:rsidRPr="008503FB" w:rsidRDefault="000B16AD" w:rsidP="000B16AD">
      <w:pPr>
        <w:pStyle w:val="NormalBold"/>
      </w:pPr>
      <w:r w:rsidRPr="008503FB">
        <w:rPr>
          <w:rStyle w:val="HideTWBExt"/>
          <w:noProof w:val="0"/>
          <w:color w:val="auto"/>
        </w:rPr>
        <w:t>&lt;Article&gt;</w:t>
      </w:r>
      <w:r w:rsidRPr="008503FB">
        <w:t>Article 40 – paragraphe 1 – 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DD13E0" w14:textId="77777777" w:rsidTr="006366FC">
        <w:trPr>
          <w:trHeight w:val="240"/>
          <w:jc w:val="center"/>
        </w:trPr>
        <w:tc>
          <w:tcPr>
            <w:tcW w:w="9752" w:type="dxa"/>
            <w:gridSpan w:val="2"/>
          </w:tcPr>
          <w:p w14:paraId="72E7C77E" w14:textId="77777777" w:rsidR="000B16AD" w:rsidRPr="008503FB" w:rsidRDefault="000B16AD" w:rsidP="006366FC"/>
        </w:tc>
      </w:tr>
      <w:tr w:rsidR="000B16AD" w:rsidRPr="008503FB" w14:paraId="5ED378B4" w14:textId="77777777" w:rsidTr="006366FC">
        <w:trPr>
          <w:trHeight w:val="240"/>
          <w:jc w:val="center"/>
        </w:trPr>
        <w:tc>
          <w:tcPr>
            <w:tcW w:w="4876" w:type="dxa"/>
            <w:hideMark/>
          </w:tcPr>
          <w:p w14:paraId="7C504FD0" w14:textId="77777777" w:rsidR="000B16AD" w:rsidRPr="008503FB" w:rsidRDefault="000B16AD" w:rsidP="006366FC">
            <w:pPr>
              <w:pStyle w:val="AmColumnHeading"/>
            </w:pPr>
            <w:r w:rsidRPr="008503FB">
              <w:t>Texte proposé par la Commission</w:t>
            </w:r>
          </w:p>
        </w:tc>
        <w:tc>
          <w:tcPr>
            <w:tcW w:w="4876" w:type="dxa"/>
            <w:hideMark/>
          </w:tcPr>
          <w:p w14:paraId="3012DDCB" w14:textId="77777777" w:rsidR="000B16AD" w:rsidRPr="008503FB" w:rsidRDefault="000B16AD" w:rsidP="006366FC">
            <w:pPr>
              <w:pStyle w:val="AmColumnHeading"/>
            </w:pPr>
            <w:r w:rsidRPr="008503FB">
              <w:t>Amendement</w:t>
            </w:r>
          </w:p>
        </w:tc>
      </w:tr>
      <w:tr w:rsidR="000B16AD" w:rsidRPr="008503FB" w14:paraId="424AB966" w14:textId="77777777" w:rsidTr="006366FC">
        <w:trPr>
          <w:jc w:val="center"/>
        </w:trPr>
        <w:tc>
          <w:tcPr>
            <w:tcW w:w="4876" w:type="dxa"/>
            <w:hideMark/>
          </w:tcPr>
          <w:p w14:paraId="71CA87ED" w14:textId="77777777" w:rsidR="000B16AD" w:rsidRPr="008503FB" w:rsidRDefault="000B16AD" w:rsidP="006366FC">
            <w:pPr>
              <w:pStyle w:val="Normal6a"/>
            </w:pPr>
            <w:r w:rsidRPr="008503FB">
              <w:rPr>
                <w:b/>
                <w:i/>
              </w:rPr>
              <w:t>i)</w:t>
            </w:r>
            <w:r w:rsidRPr="008503FB">
              <w:tab/>
            </w:r>
            <w:r w:rsidRPr="008503FB">
              <w:rPr>
                <w:b/>
                <w:i/>
              </w:rPr>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c>
          <w:tcPr>
            <w:tcW w:w="4876" w:type="dxa"/>
            <w:hideMark/>
          </w:tcPr>
          <w:p w14:paraId="01CD7694" w14:textId="77777777" w:rsidR="000B16AD" w:rsidRPr="008503FB" w:rsidRDefault="000B16AD" w:rsidP="006366FC">
            <w:pPr>
              <w:pStyle w:val="Normal6a"/>
            </w:pPr>
            <w:r w:rsidRPr="008503FB">
              <w:rPr>
                <w:b/>
                <w:i/>
              </w:rPr>
              <w:t>supprimé</w:t>
            </w:r>
          </w:p>
        </w:tc>
      </w:tr>
    </w:tbl>
    <w:p w14:paraId="47B7494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D834E15" w14:textId="77777777" w:rsidR="000B16AD" w:rsidRPr="008503FB" w:rsidRDefault="000B16AD" w:rsidP="000B16AD">
      <w:r w:rsidRPr="008503FB">
        <w:rPr>
          <w:rStyle w:val="HideTWBExt"/>
          <w:noProof w:val="0"/>
          <w:color w:val="auto"/>
        </w:rPr>
        <w:t>&lt;/Amend&gt;</w:t>
      </w:r>
    </w:p>
    <w:p w14:paraId="5E28BAA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215</w:t>
      </w:r>
      <w:r w:rsidRPr="008503FB">
        <w:rPr>
          <w:rStyle w:val="HideTWBExt"/>
          <w:noProof w:val="0"/>
          <w:color w:val="auto"/>
        </w:rPr>
        <w:t>&lt;/NumAm&gt;</w:t>
      </w:r>
    </w:p>
    <w:p w14:paraId="5B8C8DD3"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3A29C19A" w14:textId="77777777" w:rsidR="000B16AD" w:rsidRPr="008503FB" w:rsidRDefault="000B16AD" w:rsidP="000B16AD">
      <w:pPr>
        <w:pStyle w:val="NormalBold"/>
      </w:pPr>
      <w:r w:rsidRPr="008503FB">
        <w:rPr>
          <w:rStyle w:val="HideTWBExt"/>
          <w:noProof w:val="0"/>
          <w:color w:val="auto"/>
        </w:rPr>
        <w:t>&lt;/RepeatBlock-By&gt;</w:t>
      </w:r>
    </w:p>
    <w:p w14:paraId="6EF504A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8BFDD4C" w14:textId="77777777" w:rsidR="000B16AD" w:rsidRPr="008503FB" w:rsidRDefault="000B16AD" w:rsidP="000B16AD">
      <w:pPr>
        <w:pStyle w:val="NormalBold"/>
      </w:pPr>
      <w:r w:rsidRPr="008503FB">
        <w:rPr>
          <w:rStyle w:val="HideTWBExt"/>
          <w:noProof w:val="0"/>
          <w:color w:val="auto"/>
        </w:rPr>
        <w:t>&lt;Article&gt;</w:t>
      </w:r>
      <w:r w:rsidRPr="008503FB">
        <w:t>Article 40 – paragraphe 1 – 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29CC8E6" w14:textId="77777777" w:rsidTr="006366FC">
        <w:trPr>
          <w:trHeight w:val="240"/>
          <w:jc w:val="center"/>
        </w:trPr>
        <w:tc>
          <w:tcPr>
            <w:tcW w:w="9752" w:type="dxa"/>
            <w:gridSpan w:val="2"/>
          </w:tcPr>
          <w:p w14:paraId="03997EA9" w14:textId="77777777" w:rsidR="000B16AD" w:rsidRPr="008503FB" w:rsidRDefault="000B16AD" w:rsidP="006366FC"/>
        </w:tc>
      </w:tr>
      <w:tr w:rsidR="000B16AD" w:rsidRPr="008503FB" w14:paraId="744BD935" w14:textId="77777777" w:rsidTr="006366FC">
        <w:trPr>
          <w:trHeight w:val="240"/>
          <w:jc w:val="center"/>
        </w:trPr>
        <w:tc>
          <w:tcPr>
            <w:tcW w:w="4876" w:type="dxa"/>
            <w:hideMark/>
          </w:tcPr>
          <w:p w14:paraId="43D3FF8A" w14:textId="77777777" w:rsidR="000B16AD" w:rsidRPr="008503FB" w:rsidRDefault="000B16AD" w:rsidP="006366FC">
            <w:pPr>
              <w:pStyle w:val="AmColumnHeading"/>
            </w:pPr>
            <w:r w:rsidRPr="008503FB">
              <w:t>Texte proposé par la Commission</w:t>
            </w:r>
          </w:p>
        </w:tc>
        <w:tc>
          <w:tcPr>
            <w:tcW w:w="4876" w:type="dxa"/>
            <w:hideMark/>
          </w:tcPr>
          <w:p w14:paraId="36FF1EC2" w14:textId="77777777" w:rsidR="000B16AD" w:rsidRPr="008503FB" w:rsidRDefault="000B16AD" w:rsidP="006366FC">
            <w:pPr>
              <w:pStyle w:val="AmColumnHeading"/>
            </w:pPr>
            <w:r w:rsidRPr="008503FB">
              <w:t>Amendement</w:t>
            </w:r>
          </w:p>
        </w:tc>
      </w:tr>
      <w:tr w:rsidR="000B16AD" w:rsidRPr="008503FB" w14:paraId="2C2D3194" w14:textId="77777777" w:rsidTr="006366FC">
        <w:trPr>
          <w:jc w:val="center"/>
        </w:trPr>
        <w:tc>
          <w:tcPr>
            <w:tcW w:w="4876" w:type="dxa"/>
            <w:hideMark/>
          </w:tcPr>
          <w:p w14:paraId="1CD8B334" w14:textId="77777777" w:rsidR="000B16AD" w:rsidRPr="008503FB" w:rsidRDefault="000B16AD" w:rsidP="006366FC">
            <w:pPr>
              <w:pStyle w:val="Normal6a"/>
            </w:pPr>
            <w:r w:rsidRPr="008503FB">
              <w:t>i)</w:t>
            </w:r>
            <w:r w:rsidRPr="008503FB">
              <w:tab/>
            </w:r>
            <w:r w:rsidRPr="008503FB">
              <w:rPr>
                <w:b/>
                <w:i/>
              </w:rPr>
              <w:t>«</w:t>
            </w:r>
            <w:r w:rsidRPr="008503FB">
              <w:t xml:space="preserve">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 </w:t>
            </w:r>
            <w:r w:rsidRPr="008503FB">
              <w:rPr>
                <w:b/>
                <w:i/>
              </w:rPr>
              <w:t>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c>
          <w:tcPr>
            <w:tcW w:w="4876" w:type="dxa"/>
            <w:hideMark/>
          </w:tcPr>
          <w:p w14:paraId="405F8990" w14:textId="77777777" w:rsidR="000B16AD" w:rsidRPr="008503FB" w:rsidRDefault="000B16AD" w:rsidP="006366FC">
            <w:pPr>
              <w:pStyle w:val="Normal6a"/>
            </w:pPr>
            <w:r w:rsidRPr="008503FB">
              <w:t>i)</w:t>
            </w:r>
            <w:r w:rsidRPr="008503FB">
              <w:tab/>
              <w:t xml:space="preserve">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 </w:t>
            </w:r>
            <w:r w:rsidRPr="008503FB">
              <w:rPr>
                <w:b/>
                <w:i/>
              </w:rPr>
              <w:t>que:</w:t>
            </w:r>
          </w:p>
        </w:tc>
      </w:tr>
    </w:tbl>
    <w:p w14:paraId="5CD3D38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567D1CA" w14:textId="77777777" w:rsidR="000B16AD" w:rsidRPr="008503FB" w:rsidRDefault="000B16AD" w:rsidP="000B16AD">
      <w:r w:rsidRPr="008503FB">
        <w:rPr>
          <w:rStyle w:val="HideTWBExt"/>
          <w:noProof w:val="0"/>
          <w:color w:val="auto"/>
        </w:rPr>
        <w:t>&lt;/Amend&gt;</w:t>
      </w:r>
    </w:p>
    <w:p w14:paraId="0140C23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216</w:t>
      </w:r>
      <w:r w:rsidRPr="008503FB">
        <w:rPr>
          <w:rStyle w:val="HideTWBExt"/>
          <w:noProof w:val="0"/>
          <w:color w:val="auto"/>
        </w:rPr>
        <w:t>&lt;/NumAm&gt;</w:t>
      </w:r>
    </w:p>
    <w:p w14:paraId="2C689CDE" w14:textId="77777777" w:rsidR="000B16AD" w:rsidRPr="008503FB" w:rsidRDefault="000B16AD" w:rsidP="000B16AD">
      <w:pPr>
        <w:pStyle w:val="NormalBold"/>
      </w:pPr>
      <w:r w:rsidRPr="008503FB">
        <w:rPr>
          <w:rStyle w:val="HideTWBExt"/>
          <w:noProof w:val="0"/>
          <w:color w:val="auto"/>
        </w:rPr>
        <w:t>&lt;RepeatBlock-By&gt;&lt;Members&gt;</w:t>
      </w:r>
      <w:r w:rsidRPr="008503FB">
        <w:t>Caterina Chinnici, Javier Moreno Sánchez</w:t>
      </w:r>
      <w:r w:rsidRPr="008503FB">
        <w:rPr>
          <w:rStyle w:val="HideTWBExt"/>
          <w:noProof w:val="0"/>
          <w:color w:val="auto"/>
        </w:rPr>
        <w:t>&lt;/Members&gt;</w:t>
      </w:r>
    </w:p>
    <w:p w14:paraId="4456B58B" w14:textId="77777777" w:rsidR="000B16AD" w:rsidRPr="008503FB" w:rsidRDefault="000B16AD" w:rsidP="000B16AD">
      <w:pPr>
        <w:pStyle w:val="NormalBold"/>
      </w:pPr>
      <w:r w:rsidRPr="008503FB">
        <w:rPr>
          <w:rStyle w:val="HideTWBExt"/>
          <w:noProof w:val="0"/>
          <w:color w:val="auto"/>
        </w:rPr>
        <w:t>&lt;/RepeatBlock-By&gt;</w:t>
      </w:r>
    </w:p>
    <w:p w14:paraId="4D7F6C3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C67BD3F" w14:textId="77777777" w:rsidR="000B16AD" w:rsidRPr="008503FB" w:rsidRDefault="000B16AD" w:rsidP="000B16AD">
      <w:pPr>
        <w:pStyle w:val="NormalBold"/>
      </w:pPr>
      <w:r w:rsidRPr="008503FB">
        <w:rPr>
          <w:rStyle w:val="HideTWBExt"/>
          <w:noProof w:val="0"/>
          <w:color w:val="auto"/>
        </w:rPr>
        <w:t>&lt;Article&gt;</w:t>
      </w:r>
      <w:r w:rsidRPr="008503FB">
        <w:t>Article 40 – paragraphe 1 – 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48562EC" w14:textId="77777777" w:rsidTr="006366FC">
        <w:trPr>
          <w:trHeight w:val="240"/>
          <w:jc w:val="center"/>
        </w:trPr>
        <w:tc>
          <w:tcPr>
            <w:tcW w:w="9752" w:type="dxa"/>
            <w:gridSpan w:val="2"/>
          </w:tcPr>
          <w:p w14:paraId="22D3DB00" w14:textId="77777777" w:rsidR="000B16AD" w:rsidRPr="008503FB" w:rsidRDefault="000B16AD" w:rsidP="006366FC"/>
        </w:tc>
      </w:tr>
      <w:tr w:rsidR="000B16AD" w:rsidRPr="008503FB" w14:paraId="0F587FEF" w14:textId="77777777" w:rsidTr="006366FC">
        <w:trPr>
          <w:trHeight w:val="240"/>
          <w:jc w:val="center"/>
        </w:trPr>
        <w:tc>
          <w:tcPr>
            <w:tcW w:w="4876" w:type="dxa"/>
            <w:hideMark/>
          </w:tcPr>
          <w:p w14:paraId="7C30BBFE" w14:textId="77777777" w:rsidR="000B16AD" w:rsidRPr="008503FB" w:rsidRDefault="000B16AD" w:rsidP="006366FC">
            <w:pPr>
              <w:pStyle w:val="AmColumnHeading"/>
            </w:pPr>
            <w:r w:rsidRPr="008503FB">
              <w:t>Texte proposé par la Commission</w:t>
            </w:r>
          </w:p>
        </w:tc>
        <w:tc>
          <w:tcPr>
            <w:tcW w:w="4876" w:type="dxa"/>
            <w:hideMark/>
          </w:tcPr>
          <w:p w14:paraId="74A8EB51" w14:textId="77777777" w:rsidR="000B16AD" w:rsidRPr="008503FB" w:rsidRDefault="000B16AD" w:rsidP="006366FC">
            <w:pPr>
              <w:pStyle w:val="AmColumnHeading"/>
            </w:pPr>
            <w:r w:rsidRPr="008503FB">
              <w:t>Amendement</w:t>
            </w:r>
          </w:p>
        </w:tc>
      </w:tr>
      <w:tr w:rsidR="000B16AD" w:rsidRPr="008503FB" w14:paraId="7733B355" w14:textId="77777777" w:rsidTr="006366FC">
        <w:trPr>
          <w:jc w:val="center"/>
        </w:trPr>
        <w:tc>
          <w:tcPr>
            <w:tcW w:w="4876" w:type="dxa"/>
            <w:hideMark/>
          </w:tcPr>
          <w:p w14:paraId="5130B0E4" w14:textId="77777777" w:rsidR="000B16AD" w:rsidRPr="008503FB" w:rsidRDefault="000B16AD" w:rsidP="006366FC">
            <w:pPr>
              <w:pStyle w:val="Normal6a"/>
            </w:pPr>
            <w:r w:rsidRPr="008503FB">
              <w:t>i)</w:t>
            </w:r>
            <w:r w:rsidRPr="008503FB">
              <w:tab/>
            </w:r>
            <w:r w:rsidRPr="008503FB">
              <w:rPr>
                <w:b/>
                <w:i/>
              </w:rPr>
              <w:t>«</w:t>
            </w:r>
            <w:r w:rsidRPr="008503FB">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r w:rsidRPr="008503FB">
              <w:rPr>
                <w:b/>
                <w:i/>
              </w:rPr>
              <w:t>»</w:t>
            </w:r>
          </w:p>
        </w:tc>
        <w:tc>
          <w:tcPr>
            <w:tcW w:w="4876" w:type="dxa"/>
            <w:hideMark/>
          </w:tcPr>
          <w:p w14:paraId="53FEF617" w14:textId="77777777" w:rsidR="000B16AD" w:rsidRPr="008503FB" w:rsidRDefault="000B16AD" w:rsidP="006366FC">
            <w:pPr>
              <w:pStyle w:val="Normal6a"/>
            </w:pPr>
            <w:r w:rsidRPr="008503FB">
              <w:t>i)</w:t>
            </w:r>
            <w:r w:rsidRPr="008503FB">
              <w:tab/>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w:t>
            </w:r>
            <w:r w:rsidRPr="008503FB">
              <w:rPr>
                <w:b/>
                <w:i/>
              </w:rPr>
              <w:t xml:space="preserve"> que les demandeurs sont des mineurs non accompagnés, des familles avec enfants et d’autres demandeurs vulnérables, y compris ceux qui ont des besoins particuliers en matière de procédure ou d’accueil ou</w:t>
            </w:r>
            <w:r w:rsidRPr="008503FB">
              <w:t xml:space="preserve">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r>
    </w:tbl>
    <w:p w14:paraId="1573C21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4E88ECC" w14:textId="77777777" w:rsidR="000B16AD" w:rsidRPr="008503FB" w:rsidRDefault="000B16AD" w:rsidP="000B16AD">
      <w:r w:rsidRPr="008503FB">
        <w:rPr>
          <w:rStyle w:val="HideTWBExt"/>
          <w:noProof w:val="0"/>
          <w:color w:val="auto"/>
        </w:rPr>
        <w:t>&lt;/Amend&gt;</w:t>
      </w:r>
    </w:p>
    <w:p w14:paraId="3B91579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217</w:t>
      </w:r>
      <w:r w:rsidRPr="008503FB">
        <w:rPr>
          <w:rStyle w:val="HideTWBExt"/>
          <w:noProof w:val="0"/>
          <w:color w:val="auto"/>
        </w:rPr>
        <w:t>&lt;/NumAm&gt;</w:t>
      </w:r>
    </w:p>
    <w:p w14:paraId="51D916DD"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104EF72D" w14:textId="77777777" w:rsidR="000B16AD" w:rsidRPr="008503FB" w:rsidRDefault="000B16AD" w:rsidP="000B16AD">
      <w:pPr>
        <w:pStyle w:val="NormalBold"/>
      </w:pPr>
      <w:r w:rsidRPr="008503FB">
        <w:rPr>
          <w:rStyle w:val="HideTWBExt"/>
          <w:noProof w:val="0"/>
          <w:color w:val="auto"/>
        </w:rPr>
        <w:t>&lt;/RepeatBlock-By&gt;</w:t>
      </w:r>
    </w:p>
    <w:p w14:paraId="406D397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9433678" w14:textId="77777777" w:rsidR="000B16AD" w:rsidRPr="008503FB" w:rsidRDefault="000B16AD" w:rsidP="000B16AD">
      <w:pPr>
        <w:pStyle w:val="NormalBold"/>
      </w:pPr>
      <w:r w:rsidRPr="008503FB">
        <w:rPr>
          <w:rStyle w:val="HideTWBExt"/>
          <w:noProof w:val="0"/>
          <w:color w:val="auto"/>
        </w:rPr>
        <w:t>&lt;Article&gt;</w:t>
      </w:r>
      <w:r w:rsidRPr="008503FB">
        <w:t>Article 40 – paragraphe 1 – 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69DE5FD" w14:textId="77777777" w:rsidTr="006366FC">
        <w:trPr>
          <w:trHeight w:val="240"/>
          <w:jc w:val="center"/>
        </w:trPr>
        <w:tc>
          <w:tcPr>
            <w:tcW w:w="9752" w:type="dxa"/>
            <w:gridSpan w:val="2"/>
          </w:tcPr>
          <w:p w14:paraId="628D6D10" w14:textId="77777777" w:rsidR="000B16AD" w:rsidRPr="008503FB" w:rsidRDefault="000B16AD" w:rsidP="006366FC"/>
        </w:tc>
      </w:tr>
      <w:tr w:rsidR="000B16AD" w:rsidRPr="008503FB" w14:paraId="5939B2F4" w14:textId="77777777" w:rsidTr="006366FC">
        <w:trPr>
          <w:trHeight w:val="240"/>
          <w:jc w:val="center"/>
        </w:trPr>
        <w:tc>
          <w:tcPr>
            <w:tcW w:w="4876" w:type="dxa"/>
            <w:hideMark/>
          </w:tcPr>
          <w:p w14:paraId="528CF952" w14:textId="77777777" w:rsidR="000B16AD" w:rsidRPr="008503FB" w:rsidRDefault="000B16AD" w:rsidP="006366FC">
            <w:pPr>
              <w:pStyle w:val="AmColumnHeading"/>
            </w:pPr>
            <w:r w:rsidRPr="008503FB">
              <w:t>Texte proposé par la Commission</w:t>
            </w:r>
          </w:p>
        </w:tc>
        <w:tc>
          <w:tcPr>
            <w:tcW w:w="4876" w:type="dxa"/>
            <w:hideMark/>
          </w:tcPr>
          <w:p w14:paraId="05459389" w14:textId="77777777" w:rsidR="000B16AD" w:rsidRPr="008503FB" w:rsidRDefault="000B16AD" w:rsidP="006366FC">
            <w:pPr>
              <w:pStyle w:val="AmColumnHeading"/>
            </w:pPr>
            <w:r w:rsidRPr="008503FB">
              <w:t>Amendement</w:t>
            </w:r>
          </w:p>
        </w:tc>
      </w:tr>
      <w:tr w:rsidR="000B16AD" w:rsidRPr="008503FB" w14:paraId="28757C0D" w14:textId="77777777" w:rsidTr="006366FC">
        <w:trPr>
          <w:jc w:val="center"/>
        </w:trPr>
        <w:tc>
          <w:tcPr>
            <w:tcW w:w="4876" w:type="dxa"/>
            <w:hideMark/>
          </w:tcPr>
          <w:p w14:paraId="15931FB9" w14:textId="77777777" w:rsidR="000B16AD" w:rsidRPr="008503FB" w:rsidRDefault="000B16AD" w:rsidP="006366FC">
            <w:pPr>
              <w:pStyle w:val="Normal6a"/>
            </w:pPr>
            <w:r w:rsidRPr="008503FB">
              <w:t>i)</w:t>
            </w:r>
            <w:r w:rsidRPr="008503FB">
              <w:tab/>
              <w:t xml:space="preserve">«le demandeur est </w:t>
            </w:r>
            <w:r w:rsidRPr="008503FB">
              <w:rPr>
                <w:b/>
                <w:i/>
              </w:rPr>
              <w:t>ressortissant ou, dans le cas des apatrides, est un ancien résident habituel d’un pays tiers</w:t>
            </w:r>
            <w:r w:rsidRPr="008503FB">
              <w:t xml:space="preserve"> pour </w:t>
            </w:r>
            <w:r w:rsidRPr="008503FB">
              <w:rPr>
                <w:b/>
                <w:i/>
              </w:rPr>
              <w:t>lequel</w:t>
            </w:r>
            <w:r w:rsidRPr="008503FB">
              <w:t xml:space="preserve"> la proportion de décisions prises par l’autorité responsable de la détermination qui accorde la protection internationale est, selon les dernières données disponibles d’Eurostat</w:t>
            </w:r>
            <w:r w:rsidRPr="008503FB">
              <w:rPr>
                <w:b/>
                <w:i/>
              </w:rPr>
              <w:t xml:space="preserve"> concernant la moyenne annuelle à l’échelle de l’Union</w:t>
            </w:r>
            <w:r w:rsidRPr="008503FB">
              <w:t>, de </w:t>
            </w:r>
            <w:r w:rsidRPr="008503FB">
              <w:rPr>
                <w:b/>
                <w:i/>
              </w:rPr>
              <w:t>20 %</w:t>
            </w:r>
            <w:r w:rsidRPr="008503FB">
              <w:t xml:space="preserve"> ou moins, à moins qu’un changement significatif ne soit intervenu dans le pays tiers concerné depuis la publication des données d’Eurostat pertinentes ou à moins que le demandeur n’appartienne à une catégorie de personnes pour lesquelles la proportion de </w:t>
            </w:r>
            <w:r w:rsidRPr="008503FB">
              <w:rPr>
                <w:b/>
                <w:i/>
              </w:rPr>
              <w:t>20 %</w:t>
            </w:r>
            <w:r w:rsidRPr="008503FB">
              <w:t xml:space="preserve"> ou moins ne peut être considérée comme représentative de leurs besoins en matière de protection;»</w:t>
            </w:r>
          </w:p>
        </w:tc>
        <w:tc>
          <w:tcPr>
            <w:tcW w:w="4876" w:type="dxa"/>
            <w:hideMark/>
          </w:tcPr>
          <w:p w14:paraId="4834B0F5" w14:textId="77777777" w:rsidR="000B16AD" w:rsidRPr="008503FB" w:rsidRDefault="000B16AD" w:rsidP="006366FC">
            <w:pPr>
              <w:pStyle w:val="Normal6a"/>
            </w:pPr>
            <w:r w:rsidRPr="008503FB">
              <w:t>i)</w:t>
            </w:r>
            <w:r w:rsidRPr="008503FB">
              <w:tab/>
              <w:t xml:space="preserve">«le demandeur est </w:t>
            </w:r>
            <w:r w:rsidRPr="008503FB">
              <w:rPr>
                <w:b/>
                <w:i/>
              </w:rPr>
              <w:t>d’une nationalité</w:t>
            </w:r>
            <w:r w:rsidRPr="008503FB">
              <w:t xml:space="preserve"> pour </w:t>
            </w:r>
            <w:r w:rsidRPr="008503FB">
              <w:rPr>
                <w:b/>
                <w:i/>
              </w:rPr>
              <w:t>laquelle</w:t>
            </w:r>
            <w:r w:rsidRPr="008503FB">
              <w:t xml:space="preserve"> la proportion de décisions prises par l’autorité </w:t>
            </w:r>
            <w:r w:rsidRPr="008503FB">
              <w:rPr>
                <w:b/>
                <w:i/>
              </w:rPr>
              <w:t xml:space="preserve">nationale </w:t>
            </w:r>
            <w:r w:rsidRPr="008503FB">
              <w:t>responsable de la détermination qui accorde une protection internationale est, selon les dernières données disponibles d’Eurostat, de </w:t>
            </w:r>
            <w:r w:rsidRPr="008503FB">
              <w:rPr>
                <w:b/>
                <w:i/>
              </w:rPr>
              <w:t>10 %</w:t>
            </w:r>
            <w:r w:rsidRPr="008503FB">
              <w:t xml:space="preserve"> ou moins, à moins</w:t>
            </w:r>
            <w:r w:rsidRPr="008503FB">
              <w:rPr>
                <w:b/>
                <w:i/>
              </w:rPr>
              <w:t xml:space="preserve"> que le demandeur est un mineur non accompagné, un mineur, un membre de la famille d’un mineur qui l’accompagne ou un demandeur vulnérable, y compris ceux qui ont des besoins particuliers en matière de procédure ou d’accueil, ou sauf si un changement significatif est intervenu dans le pays tiers concerné depuis la publication des données Eurostat pertinentes ou</w:t>
            </w:r>
            <w:r w:rsidRPr="008503FB">
              <w:t xml:space="preserve"> qu’un changement significatif ne soit intervenu dans le pays tiers concerné depuis la publication des données d’Eurostat pertinentes ou à moins que le demandeur n’appartienne à une catégorie de personnes pour lesquelles la proportion de </w:t>
            </w:r>
            <w:r w:rsidRPr="008503FB">
              <w:rPr>
                <w:b/>
                <w:i/>
              </w:rPr>
              <w:t>10 %</w:t>
            </w:r>
            <w:r w:rsidRPr="008503FB">
              <w:t xml:space="preserve"> ou moins ne peut être considérée comme représentative de leurs besoins en matière de protection;»</w:t>
            </w:r>
          </w:p>
        </w:tc>
      </w:tr>
    </w:tbl>
    <w:p w14:paraId="3E24B86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1C3B578"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6C1572D7" w14:textId="77777777" w:rsidR="000B16AD" w:rsidRPr="008503FB" w:rsidRDefault="000B16AD" w:rsidP="000B16AD">
      <w:pPr>
        <w:pStyle w:val="AmJustText"/>
      </w:pPr>
      <w:r w:rsidRPr="008503FB">
        <w:t>Les apatrides ne devraient pas voir leur cas examiné dans le cadre des procédures accélérées ou à la frontière en raison de la complexité de leur situation et de la nécessité de les soumettre à une procédure qui vise à déterminer leur apatridie et leurs droits en vertu de la convention de 1954. Tous les mineurs, leurs familles et les groupes vulnérables doivent être clairement exemptés de ce critère.</w:t>
      </w:r>
    </w:p>
    <w:p w14:paraId="0DE38F6E" w14:textId="77777777" w:rsidR="000B16AD" w:rsidRPr="008503FB" w:rsidRDefault="000B16AD" w:rsidP="000B16AD">
      <w:r w:rsidRPr="008503FB">
        <w:rPr>
          <w:rStyle w:val="HideTWBExt"/>
          <w:noProof w:val="0"/>
          <w:color w:val="auto"/>
        </w:rPr>
        <w:t>&lt;/Amend&gt;</w:t>
      </w:r>
    </w:p>
    <w:p w14:paraId="34B6510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218</w:t>
      </w:r>
      <w:r w:rsidRPr="008503FB">
        <w:rPr>
          <w:rStyle w:val="HideTWBExt"/>
          <w:noProof w:val="0"/>
          <w:color w:val="auto"/>
        </w:rPr>
        <w:t>&lt;/NumAm&gt;</w:t>
      </w:r>
    </w:p>
    <w:p w14:paraId="514F17BD"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w:t>
      </w:r>
      <w:r w:rsidRPr="008503FB">
        <w:rPr>
          <w:rStyle w:val="HideTWBExt"/>
          <w:noProof w:val="0"/>
          <w:color w:val="auto"/>
        </w:rPr>
        <w:t>&lt;/Members&gt;</w:t>
      </w:r>
    </w:p>
    <w:p w14:paraId="624E8F37" w14:textId="77777777" w:rsidR="000B16AD" w:rsidRPr="008503FB" w:rsidRDefault="000B16AD" w:rsidP="000B16AD">
      <w:pPr>
        <w:pStyle w:val="NormalBold"/>
      </w:pPr>
      <w:r w:rsidRPr="008503FB">
        <w:rPr>
          <w:rStyle w:val="HideTWBExt"/>
          <w:noProof w:val="0"/>
          <w:color w:val="auto"/>
        </w:rPr>
        <w:t>&lt;/RepeatBlock-By&gt;</w:t>
      </w:r>
    </w:p>
    <w:p w14:paraId="7AD91DD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65B0B1C" w14:textId="77777777" w:rsidR="000B16AD" w:rsidRPr="008503FB" w:rsidRDefault="000B16AD" w:rsidP="000B16AD">
      <w:pPr>
        <w:pStyle w:val="NormalBold"/>
      </w:pPr>
      <w:r w:rsidRPr="008503FB">
        <w:rPr>
          <w:rStyle w:val="HideTWBExt"/>
          <w:noProof w:val="0"/>
          <w:color w:val="auto"/>
        </w:rPr>
        <w:t>&lt;Article&gt;</w:t>
      </w:r>
      <w:r w:rsidRPr="008503FB">
        <w:t>Article 40 – paragraphe 1 – 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5AC1547" w14:textId="77777777" w:rsidTr="006366FC">
        <w:trPr>
          <w:trHeight w:val="240"/>
          <w:jc w:val="center"/>
        </w:trPr>
        <w:tc>
          <w:tcPr>
            <w:tcW w:w="9752" w:type="dxa"/>
            <w:gridSpan w:val="2"/>
          </w:tcPr>
          <w:p w14:paraId="1DC625FD" w14:textId="77777777" w:rsidR="000B16AD" w:rsidRPr="008503FB" w:rsidRDefault="000B16AD" w:rsidP="006366FC"/>
        </w:tc>
      </w:tr>
      <w:tr w:rsidR="000B16AD" w:rsidRPr="008503FB" w14:paraId="1CCCAE31" w14:textId="77777777" w:rsidTr="006366FC">
        <w:trPr>
          <w:trHeight w:val="240"/>
          <w:jc w:val="center"/>
        </w:trPr>
        <w:tc>
          <w:tcPr>
            <w:tcW w:w="4876" w:type="dxa"/>
            <w:hideMark/>
          </w:tcPr>
          <w:p w14:paraId="45B931BD" w14:textId="77777777" w:rsidR="000B16AD" w:rsidRPr="008503FB" w:rsidRDefault="000B16AD" w:rsidP="006366FC">
            <w:pPr>
              <w:pStyle w:val="AmColumnHeading"/>
            </w:pPr>
            <w:r w:rsidRPr="008503FB">
              <w:t>Texte proposé par la Commission</w:t>
            </w:r>
          </w:p>
        </w:tc>
        <w:tc>
          <w:tcPr>
            <w:tcW w:w="4876" w:type="dxa"/>
            <w:hideMark/>
          </w:tcPr>
          <w:p w14:paraId="6CB5FD8B" w14:textId="77777777" w:rsidR="000B16AD" w:rsidRPr="008503FB" w:rsidRDefault="000B16AD" w:rsidP="006366FC">
            <w:pPr>
              <w:pStyle w:val="AmColumnHeading"/>
            </w:pPr>
            <w:r w:rsidRPr="008503FB">
              <w:t>Amendement</w:t>
            </w:r>
          </w:p>
        </w:tc>
      </w:tr>
      <w:tr w:rsidR="000B16AD" w:rsidRPr="008503FB" w14:paraId="6E34EE45" w14:textId="77777777" w:rsidTr="006366FC">
        <w:trPr>
          <w:jc w:val="center"/>
        </w:trPr>
        <w:tc>
          <w:tcPr>
            <w:tcW w:w="4876" w:type="dxa"/>
            <w:hideMark/>
          </w:tcPr>
          <w:p w14:paraId="73434878" w14:textId="77777777" w:rsidR="000B16AD" w:rsidRPr="008503FB" w:rsidRDefault="000B16AD" w:rsidP="006366FC">
            <w:pPr>
              <w:pStyle w:val="Normal6a"/>
            </w:pPr>
            <w:r w:rsidRPr="008503FB">
              <w:t>«i)</w:t>
            </w:r>
            <w:r w:rsidRPr="008503FB">
              <w:tab/>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c>
          <w:tcPr>
            <w:tcW w:w="4876" w:type="dxa"/>
            <w:hideMark/>
          </w:tcPr>
          <w:p w14:paraId="7740060C" w14:textId="77777777" w:rsidR="000B16AD" w:rsidRPr="008503FB" w:rsidRDefault="000B16AD" w:rsidP="006366FC">
            <w:pPr>
              <w:pStyle w:val="Normal6a"/>
            </w:pPr>
            <w:r w:rsidRPr="008503FB">
              <w:t>«i)</w:t>
            </w:r>
            <w:r w:rsidRPr="008503FB">
              <w:tab/>
              <w:t xml:space="preserve">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20 % ou moins </w:t>
            </w:r>
            <w:r w:rsidRPr="008503FB">
              <w:rPr>
                <w:b/>
                <w:i/>
              </w:rPr>
              <w:t>pour chaque État membre</w:t>
            </w:r>
            <w:r w:rsidRPr="008503FB">
              <w:t>,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r>
    </w:tbl>
    <w:p w14:paraId="7FA5CD4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{ES}</w:t>
      </w:r>
      <w:r w:rsidRPr="008503FB">
        <w:t>es</w:t>
      </w:r>
      <w:r w:rsidRPr="008503FB">
        <w:rPr>
          <w:rStyle w:val="HideTWBExt"/>
          <w:noProof w:val="0"/>
          <w:color w:val="auto"/>
        </w:rPr>
        <w:t>&lt;/Original&gt;</w:t>
      </w:r>
    </w:p>
    <w:p w14:paraId="16C0A1D1"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770C88FE" w14:textId="77777777" w:rsidR="000B16AD" w:rsidRPr="008503FB" w:rsidRDefault="000B16AD" w:rsidP="000B16AD">
      <w:pPr>
        <w:pStyle w:val="AmJustText"/>
      </w:pPr>
      <w:r w:rsidRPr="008503FB">
        <w:t>Les 20 % ne doivent pas porter sur l’ensemble de l’Union, mais sur chaque État membre.</w:t>
      </w:r>
    </w:p>
    <w:p w14:paraId="36F06FB6" w14:textId="77777777" w:rsidR="000B16AD" w:rsidRPr="008503FB" w:rsidRDefault="000B16AD" w:rsidP="000B16AD">
      <w:r w:rsidRPr="008503FB">
        <w:rPr>
          <w:rStyle w:val="HideTWBExt"/>
          <w:noProof w:val="0"/>
          <w:color w:val="auto"/>
        </w:rPr>
        <w:t>&lt;/Amend&gt;</w:t>
      </w:r>
    </w:p>
    <w:p w14:paraId="074A21F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219</w:t>
      </w:r>
      <w:r w:rsidRPr="008503FB">
        <w:rPr>
          <w:rStyle w:val="HideTWBExt"/>
          <w:noProof w:val="0"/>
          <w:color w:val="auto"/>
        </w:rPr>
        <w:t>&lt;/NumAm&gt;</w:t>
      </w:r>
    </w:p>
    <w:p w14:paraId="42059317" w14:textId="77777777" w:rsidR="000B16AD" w:rsidRPr="008503FB" w:rsidRDefault="000B16AD" w:rsidP="000B16AD">
      <w:pPr>
        <w:pStyle w:val="NormalBold"/>
      </w:pPr>
      <w:r w:rsidRPr="008503FB">
        <w:rPr>
          <w:rStyle w:val="HideTWBExt"/>
          <w:noProof w:val="0"/>
          <w:color w:val="auto"/>
        </w:rPr>
        <w:t>&lt;RepeatBlock-By&gt;&lt;Members&gt;</w:t>
      </w:r>
      <w:r w:rsidRPr="008503FB">
        <w:t xml:space="preserve"> Jadwiga Wiśniewska, Patryk Jaki</w:t>
      </w:r>
      <w:r w:rsidRPr="008503FB">
        <w:rPr>
          <w:rStyle w:val="HideTWBExt"/>
          <w:noProof w:val="0"/>
          <w:color w:val="auto"/>
        </w:rPr>
        <w:t>&lt;/Members&gt;</w:t>
      </w:r>
    </w:p>
    <w:p w14:paraId="6AE8A016" w14:textId="77777777" w:rsidR="000B16AD" w:rsidRPr="008503FB" w:rsidRDefault="000B16AD" w:rsidP="000B16AD">
      <w:pPr>
        <w:pStyle w:val="NormalBold"/>
      </w:pPr>
      <w:r w:rsidRPr="008503FB">
        <w:rPr>
          <w:rStyle w:val="HideTWBExt"/>
          <w:noProof w:val="0"/>
          <w:color w:val="auto"/>
        </w:rPr>
        <w:t>&lt;/RepeatBlock-By&gt;</w:t>
      </w:r>
    </w:p>
    <w:p w14:paraId="795257D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6FFAF16" w14:textId="77777777" w:rsidR="000B16AD" w:rsidRPr="008503FB" w:rsidRDefault="000B16AD" w:rsidP="000B16AD">
      <w:pPr>
        <w:pStyle w:val="NormalBold"/>
      </w:pPr>
      <w:r w:rsidRPr="008503FB">
        <w:rPr>
          <w:rStyle w:val="HideTWBExt"/>
          <w:noProof w:val="0"/>
          <w:color w:val="auto"/>
        </w:rPr>
        <w:t>&lt;Article&gt;</w:t>
      </w:r>
      <w:r w:rsidRPr="008503FB">
        <w:t>Article 40 – point a – paragraphe 1 – 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BBA7B30" w14:textId="77777777" w:rsidTr="006366FC">
        <w:trPr>
          <w:trHeight w:val="240"/>
          <w:jc w:val="center"/>
        </w:trPr>
        <w:tc>
          <w:tcPr>
            <w:tcW w:w="9752" w:type="dxa"/>
            <w:gridSpan w:val="2"/>
          </w:tcPr>
          <w:p w14:paraId="79ECC7D0" w14:textId="77777777" w:rsidR="000B16AD" w:rsidRPr="008503FB" w:rsidRDefault="000B16AD" w:rsidP="006366FC"/>
        </w:tc>
      </w:tr>
      <w:tr w:rsidR="000B16AD" w:rsidRPr="008503FB" w14:paraId="7049FD2C" w14:textId="77777777" w:rsidTr="006366FC">
        <w:trPr>
          <w:trHeight w:val="240"/>
          <w:jc w:val="center"/>
        </w:trPr>
        <w:tc>
          <w:tcPr>
            <w:tcW w:w="4876" w:type="dxa"/>
            <w:hideMark/>
          </w:tcPr>
          <w:p w14:paraId="0C14A766" w14:textId="77777777" w:rsidR="000B16AD" w:rsidRPr="008503FB" w:rsidRDefault="000B16AD" w:rsidP="006366FC">
            <w:pPr>
              <w:pStyle w:val="AmColumnHeading"/>
            </w:pPr>
            <w:r w:rsidRPr="008503FB">
              <w:t>Texte proposé par la Commission</w:t>
            </w:r>
          </w:p>
        </w:tc>
        <w:tc>
          <w:tcPr>
            <w:tcW w:w="4876" w:type="dxa"/>
            <w:hideMark/>
          </w:tcPr>
          <w:p w14:paraId="0F66A80F" w14:textId="77777777" w:rsidR="000B16AD" w:rsidRPr="008503FB" w:rsidRDefault="000B16AD" w:rsidP="006366FC">
            <w:pPr>
              <w:pStyle w:val="AmColumnHeading"/>
            </w:pPr>
            <w:r w:rsidRPr="008503FB">
              <w:t>Amendement</w:t>
            </w:r>
          </w:p>
        </w:tc>
      </w:tr>
      <w:tr w:rsidR="000B16AD" w:rsidRPr="008503FB" w14:paraId="23F0B050" w14:textId="77777777" w:rsidTr="006366FC">
        <w:trPr>
          <w:jc w:val="center"/>
        </w:trPr>
        <w:tc>
          <w:tcPr>
            <w:tcW w:w="4876" w:type="dxa"/>
            <w:hideMark/>
          </w:tcPr>
          <w:p w14:paraId="618263E3" w14:textId="77777777" w:rsidR="000B16AD" w:rsidRPr="008503FB" w:rsidRDefault="000B16AD" w:rsidP="006366FC">
            <w:pPr>
              <w:pStyle w:val="Normal6a"/>
            </w:pPr>
            <w:r w:rsidRPr="008503FB">
              <w:t>i)</w:t>
            </w:r>
            <w:r w:rsidRPr="008503FB">
              <w:tab/>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w:t>
            </w:r>
            <w:r w:rsidRPr="008503FB">
              <w:rPr>
                <w:b/>
                <w:bCs/>
                <w:i/>
                <w:iCs/>
              </w:rPr>
              <w:t xml:space="preserve"> annuelle</w:t>
            </w:r>
            <w:r w:rsidRPr="008503FB">
              <w:t xml:space="preserve"> à l’échelle de l’Union, de 20 % ou moins,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c>
          <w:tcPr>
            <w:tcW w:w="4876" w:type="dxa"/>
            <w:hideMark/>
          </w:tcPr>
          <w:p w14:paraId="623EF2AD" w14:textId="77777777" w:rsidR="000B16AD" w:rsidRPr="008503FB" w:rsidRDefault="000B16AD" w:rsidP="006366FC">
            <w:pPr>
              <w:pStyle w:val="Normal6a"/>
            </w:pPr>
            <w:r w:rsidRPr="008503FB">
              <w:t>i)</w:t>
            </w:r>
            <w:r w:rsidRPr="008503FB">
              <w:tab/>
              <w:t xml:space="preserve">«le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w:t>
            </w:r>
            <w:r w:rsidRPr="008503FB">
              <w:rPr>
                <w:b/>
                <w:bCs/>
                <w:i/>
                <w:iCs/>
              </w:rPr>
              <w:t xml:space="preserve">trimestrielle </w:t>
            </w:r>
            <w:r w:rsidRPr="008503FB">
              <w:t>à l’échelle de l’Union, de 20 % ou moins,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r>
    </w:tbl>
    <w:p w14:paraId="63A8C24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5C31259B" w14:textId="77777777" w:rsidR="000B16AD" w:rsidRPr="008503FB" w:rsidRDefault="000B16AD" w:rsidP="000B16AD">
      <w:r w:rsidRPr="008503FB">
        <w:rPr>
          <w:rStyle w:val="HideTWBExt"/>
          <w:noProof w:val="0"/>
          <w:color w:val="auto"/>
        </w:rPr>
        <w:t>&lt;/Amend&gt;</w:t>
      </w:r>
    </w:p>
    <w:p w14:paraId="34F3490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220</w:t>
      </w:r>
      <w:r w:rsidRPr="008503FB">
        <w:rPr>
          <w:rStyle w:val="HideTWBExt"/>
          <w:noProof w:val="0"/>
          <w:color w:val="auto"/>
        </w:rPr>
        <w:t>&lt;/NumAm&gt;</w:t>
      </w:r>
    </w:p>
    <w:p w14:paraId="744658FA"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49D0662E" w14:textId="77777777" w:rsidR="000B16AD" w:rsidRPr="008503FB" w:rsidRDefault="000B16AD" w:rsidP="000B16AD">
      <w:pPr>
        <w:pStyle w:val="NormalBold"/>
      </w:pPr>
      <w:r w:rsidRPr="008503FB">
        <w:rPr>
          <w:rStyle w:val="HideTWBExt"/>
          <w:noProof w:val="0"/>
          <w:color w:val="auto"/>
        </w:rPr>
        <w:t>&lt;/RepeatBlock-By&gt;</w:t>
      </w:r>
    </w:p>
    <w:p w14:paraId="5AECDA3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B7B375B" w14:textId="77777777" w:rsidR="000B16AD" w:rsidRPr="008503FB" w:rsidRDefault="000B16AD" w:rsidP="000B16AD">
      <w:pPr>
        <w:pStyle w:val="NormalBold"/>
      </w:pPr>
      <w:r w:rsidRPr="008503FB">
        <w:rPr>
          <w:rStyle w:val="HideTWBExt"/>
          <w:noProof w:val="0"/>
          <w:color w:val="auto"/>
        </w:rPr>
        <w:t>&lt;Article&gt;</w:t>
      </w:r>
      <w:r w:rsidRPr="008503FB">
        <w:t>Article 40 – paragraphe 1 – 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9136742" w14:textId="77777777" w:rsidTr="006366FC">
        <w:trPr>
          <w:trHeight w:val="240"/>
          <w:jc w:val="center"/>
        </w:trPr>
        <w:tc>
          <w:tcPr>
            <w:tcW w:w="9752" w:type="dxa"/>
            <w:gridSpan w:val="2"/>
          </w:tcPr>
          <w:p w14:paraId="510788AE" w14:textId="77777777" w:rsidR="000B16AD" w:rsidRPr="008503FB" w:rsidRDefault="000B16AD" w:rsidP="006366FC"/>
        </w:tc>
      </w:tr>
      <w:tr w:rsidR="000B16AD" w:rsidRPr="008503FB" w14:paraId="15272E21" w14:textId="77777777" w:rsidTr="006366FC">
        <w:trPr>
          <w:trHeight w:val="240"/>
          <w:jc w:val="center"/>
        </w:trPr>
        <w:tc>
          <w:tcPr>
            <w:tcW w:w="4876" w:type="dxa"/>
            <w:hideMark/>
          </w:tcPr>
          <w:p w14:paraId="686D25F7" w14:textId="77777777" w:rsidR="000B16AD" w:rsidRPr="008503FB" w:rsidRDefault="000B16AD" w:rsidP="006366FC">
            <w:pPr>
              <w:pStyle w:val="AmColumnHeading"/>
            </w:pPr>
            <w:r w:rsidRPr="008503FB">
              <w:t>Texte proposé par la Commission</w:t>
            </w:r>
          </w:p>
        </w:tc>
        <w:tc>
          <w:tcPr>
            <w:tcW w:w="4876" w:type="dxa"/>
            <w:hideMark/>
          </w:tcPr>
          <w:p w14:paraId="3E567083" w14:textId="77777777" w:rsidR="000B16AD" w:rsidRPr="008503FB" w:rsidRDefault="000B16AD" w:rsidP="006366FC">
            <w:pPr>
              <w:pStyle w:val="AmColumnHeading"/>
            </w:pPr>
            <w:r w:rsidRPr="008503FB">
              <w:t>Amendement</w:t>
            </w:r>
          </w:p>
        </w:tc>
      </w:tr>
      <w:tr w:rsidR="000B16AD" w:rsidRPr="008503FB" w14:paraId="44444C0C" w14:textId="77777777" w:rsidTr="006366FC">
        <w:trPr>
          <w:jc w:val="center"/>
        </w:trPr>
        <w:tc>
          <w:tcPr>
            <w:tcW w:w="4876" w:type="dxa"/>
            <w:hideMark/>
          </w:tcPr>
          <w:p w14:paraId="1B2167FB" w14:textId="77777777" w:rsidR="000B16AD" w:rsidRPr="008503FB" w:rsidRDefault="000B16AD" w:rsidP="006366FC">
            <w:pPr>
              <w:pStyle w:val="Normal6a"/>
            </w:pPr>
            <w:r w:rsidRPr="008503FB">
              <w:t>i)</w:t>
            </w:r>
            <w:r w:rsidRPr="008503FB">
              <w:tab/>
            </w:r>
            <w:r w:rsidRPr="008503FB">
              <w:rPr>
                <w:b/>
                <w:i/>
              </w:rPr>
              <w:t>«</w:t>
            </w:r>
            <w:r w:rsidRPr="008503FB">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w:t>
            </w:r>
            <w:r w:rsidRPr="008503FB">
              <w:rPr>
                <w:b/>
                <w:i/>
              </w:rPr>
              <w:t>20 %</w:t>
            </w:r>
            <w:r w:rsidRPr="008503FB">
              <w:t xml:space="preserve"> ou moins, à moins qu’un changement significatif ne soit intervenu dans le pays tiers concerné depuis la publication des données d’Eurostat pertinentes ou à moins que le demandeur n’appartienne à une catégorie de personnes pour lesquelles la proportion de </w:t>
            </w:r>
            <w:r w:rsidRPr="008503FB">
              <w:rPr>
                <w:b/>
                <w:i/>
              </w:rPr>
              <w:t>20 %</w:t>
            </w:r>
            <w:r w:rsidRPr="008503FB">
              <w:t xml:space="preserve"> ou moins ne peut être considérée comme représentative de leurs besoins en matière de protection;»</w:t>
            </w:r>
          </w:p>
        </w:tc>
        <w:tc>
          <w:tcPr>
            <w:tcW w:w="4876" w:type="dxa"/>
            <w:hideMark/>
          </w:tcPr>
          <w:p w14:paraId="6B9EC04D" w14:textId="77777777" w:rsidR="000B16AD" w:rsidRPr="008503FB" w:rsidRDefault="000B16AD" w:rsidP="006366FC">
            <w:pPr>
              <w:pStyle w:val="Normal6a"/>
            </w:pPr>
            <w:r w:rsidRPr="008503FB">
              <w:t>i)</w:t>
            </w:r>
            <w:r w:rsidRPr="008503FB">
              <w:tab/>
              <w:t>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annuelle à l’échelle de l’Union, de </w:t>
            </w:r>
            <w:r w:rsidRPr="008503FB">
              <w:rPr>
                <w:b/>
                <w:i/>
              </w:rPr>
              <w:t>50 %</w:t>
            </w:r>
            <w:r w:rsidRPr="008503FB">
              <w:t xml:space="preserve"> ou moins, à moins qu’un changement significatif ne soit intervenu dans le pays tiers concerné depuis la publication des données d’Eurostat pertinentes ou à moins que le demandeur n’appartienne à une catégorie de personnes pour lesquelles la proportion de </w:t>
            </w:r>
            <w:r w:rsidRPr="008503FB">
              <w:rPr>
                <w:b/>
                <w:i/>
              </w:rPr>
              <w:t>50 %</w:t>
            </w:r>
            <w:r w:rsidRPr="008503FB">
              <w:t xml:space="preserve"> ou moins ne peut être considérée comme représentative de leurs besoins en matière de protection;»</w:t>
            </w:r>
          </w:p>
        </w:tc>
      </w:tr>
    </w:tbl>
    <w:p w14:paraId="0B264EC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7A95A79" w14:textId="77777777" w:rsidR="000B16AD" w:rsidRPr="008503FB" w:rsidRDefault="000B16AD" w:rsidP="000B16AD">
      <w:r w:rsidRPr="008503FB">
        <w:rPr>
          <w:rStyle w:val="HideTWBExt"/>
          <w:noProof w:val="0"/>
          <w:color w:val="auto"/>
        </w:rPr>
        <w:t>&lt;/Amend&gt;</w:t>
      </w:r>
    </w:p>
    <w:p w14:paraId="6D7117E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221</w:t>
      </w:r>
      <w:r w:rsidRPr="008503FB">
        <w:rPr>
          <w:rStyle w:val="HideTWBExt"/>
          <w:noProof w:val="0"/>
          <w:color w:val="auto"/>
        </w:rPr>
        <w:t>&lt;/NumAm&gt;</w:t>
      </w:r>
    </w:p>
    <w:p w14:paraId="26ADD6A0"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760F817A" w14:textId="77777777" w:rsidR="000B16AD" w:rsidRPr="008503FB" w:rsidRDefault="000B16AD" w:rsidP="000B16AD">
      <w:pPr>
        <w:pStyle w:val="NormalBold"/>
      </w:pPr>
      <w:r w:rsidRPr="008503FB">
        <w:rPr>
          <w:rStyle w:val="HideTWBExt"/>
          <w:noProof w:val="0"/>
          <w:color w:val="auto"/>
        </w:rPr>
        <w:t>&lt;/RepeatBlock-By&gt;</w:t>
      </w:r>
    </w:p>
    <w:p w14:paraId="4BE71ED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C978302" w14:textId="77777777" w:rsidR="000B16AD" w:rsidRPr="008503FB" w:rsidRDefault="000B16AD" w:rsidP="000B16AD">
      <w:pPr>
        <w:pStyle w:val="NormalBold"/>
      </w:pPr>
      <w:r w:rsidRPr="008503FB">
        <w:rPr>
          <w:rStyle w:val="HideTWBExt"/>
          <w:noProof w:val="0"/>
          <w:color w:val="auto"/>
        </w:rPr>
        <w:t>&lt;Article&gt;</w:t>
      </w:r>
      <w:r w:rsidRPr="008503FB">
        <w:t>Article 40 – paragraphe 5 – point c</w:t>
      </w:r>
      <w:r w:rsidRPr="008503FB">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378991A" w14:textId="77777777" w:rsidTr="006366FC">
        <w:trPr>
          <w:trHeight w:val="240"/>
          <w:jc w:val="center"/>
        </w:trPr>
        <w:tc>
          <w:tcPr>
            <w:tcW w:w="9752" w:type="dxa"/>
            <w:gridSpan w:val="2"/>
          </w:tcPr>
          <w:p w14:paraId="5B89E08E" w14:textId="77777777" w:rsidR="000B16AD" w:rsidRPr="008503FB" w:rsidRDefault="000B16AD" w:rsidP="006366FC"/>
        </w:tc>
      </w:tr>
      <w:tr w:rsidR="000B16AD" w:rsidRPr="008503FB" w14:paraId="77AEEACD" w14:textId="77777777" w:rsidTr="006366FC">
        <w:trPr>
          <w:trHeight w:val="240"/>
          <w:jc w:val="center"/>
        </w:trPr>
        <w:tc>
          <w:tcPr>
            <w:tcW w:w="4876" w:type="dxa"/>
            <w:hideMark/>
          </w:tcPr>
          <w:p w14:paraId="54965B67" w14:textId="77777777" w:rsidR="000B16AD" w:rsidRPr="008503FB" w:rsidRDefault="000B16AD" w:rsidP="006366FC">
            <w:pPr>
              <w:pStyle w:val="AmColumnHeading"/>
            </w:pPr>
            <w:r w:rsidRPr="008503FB">
              <w:t>Texte proposé par la Commission</w:t>
            </w:r>
          </w:p>
        </w:tc>
        <w:tc>
          <w:tcPr>
            <w:tcW w:w="4876" w:type="dxa"/>
            <w:hideMark/>
          </w:tcPr>
          <w:p w14:paraId="273D59E8" w14:textId="77777777" w:rsidR="000B16AD" w:rsidRPr="008503FB" w:rsidRDefault="000B16AD" w:rsidP="006366FC">
            <w:pPr>
              <w:pStyle w:val="AmColumnHeading"/>
            </w:pPr>
            <w:r w:rsidRPr="008503FB">
              <w:t>Amendement</w:t>
            </w:r>
          </w:p>
        </w:tc>
      </w:tr>
      <w:tr w:rsidR="000B16AD" w:rsidRPr="008503FB" w14:paraId="43014C92" w14:textId="77777777" w:rsidTr="006366FC">
        <w:trPr>
          <w:jc w:val="center"/>
        </w:trPr>
        <w:tc>
          <w:tcPr>
            <w:tcW w:w="4876" w:type="dxa"/>
            <w:hideMark/>
          </w:tcPr>
          <w:p w14:paraId="0C72AC4B" w14:textId="77777777" w:rsidR="000B16AD" w:rsidRPr="008503FB" w:rsidRDefault="000B16AD" w:rsidP="006366FC">
            <w:pPr>
              <w:pStyle w:val="Normal6a"/>
            </w:pPr>
            <w:r w:rsidRPr="008503FB">
              <w:rPr>
                <w:b/>
                <w:i/>
              </w:rPr>
              <w:t>«c) 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 à moins qu’un changement important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de protection;»</w:t>
            </w:r>
          </w:p>
        </w:tc>
        <w:tc>
          <w:tcPr>
            <w:tcW w:w="4876" w:type="dxa"/>
          </w:tcPr>
          <w:p w14:paraId="2648696D" w14:textId="77777777" w:rsidR="000B16AD" w:rsidRPr="008503FB" w:rsidRDefault="000B16AD" w:rsidP="006366FC">
            <w:pPr>
              <w:pStyle w:val="Normal6a"/>
            </w:pPr>
            <w:r w:rsidRPr="008503FB">
              <w:rPr>
                <w:b/>
                <w:i/>
              </w:rPr>
              <w:t>supprimé</w:t>
            </w:r>
          </w:p>
        </w:tc>
      </w:tr>
    </w:tbl>
    <w:p w14:paraId="23E34BF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1E51A4A"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2D2E7C80" w14:textId="77777777" w:rsidR="000B16AD" w:rsidRPr="008503FB" w:rsidRDefault="000B16AD" w:rsidP="000B16AD">
      <w:pPr>
        <w:pStyle w:val="AmJustText"/>
      </w:pPr>
      <w:r w:rsidRPr="008503FB">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6B6AF863" w14:textId="77777777" w:rsidR="000B16AD" w:rsidRPr="008503FB" w:rsidRDefault="000B16AD" w:rsidP="000B16AD">
      <w:r w:rsidRPr="008503FB">
        <w:rPr>
          <w:rStyle w:val="HideTWBExt"/>
          <w:noProof w:val="0"/>
          <w:color w:val="auto"/>
        </w:rPr>
        <w:t>&lt;/Amend&gt;</w:t>
      </w:r>
    </w:p>
    <w:p w14:paraId="4C3D84E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222</w:t>
      </w:r>
      <w:r w:rsidRPr="008503FB">
        <w:rPr>
          <w:rStyle w:val="HideTWBExt"/>
          <w:noProof w:val="0"/>
          <w:color w:val="auto"/>
        </w:rPr>
        <w:t>&lt;/NumAm&gt;</w:t>
      </w:r>
    </w:p>
    <w:p w14:paraId="6F1FBAD9"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2F50147D" w14:textId="77777777" w:rsidR="000B16AD" w:rsidRPr="008503FB" w:rsidRDefault="000B16AD" w:rsidP="000B16AD">
      <w:pPr>
        <w:pStyle w:val="NormalBold"/>
      </w:pPr>
      <w:r w:rsidRPr="008503FB">
        <w:rPr>
          <w:rStyle w:val="HideTWBExt"/>
          <w:noProof w:val="0"/>
          <w:color w:val="auto"/>
        </w:rPr>
        <w:t>&lt;/RepeatBlock-By&gt;</w:t>
      </w:r>
    </w:p>
    <w:p w14:paraId="2E2ECA6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4181787" w14:textId="77777777" w:rsidR="000B16AD" w:rsidRPr="008503FB" w:rsidRDefault="000B16AD" w:rsidP="000B16AD">
      <w:pPr>
        <w:pStyle w:val="NormalBold"/>
      </w:pPr>
      <w:r w:rsidRPr="008503FB">
        <w:rPr>
          <w:rStyle w:val="HideTWBExt"/>
          <w:noProof w:val="0"/>
          <w:color w:val="auto"/>
        </w:rPr>
        <w:t>&lt;Article&gt;</w:t>
      </w:r>
      <w:r w:rsidRPr="008503FB">
        <w:t>Article 40 – paragraphe 5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98B71B3" w14:textId="77777777" w:rsidTr="006366FC">
        <w:trPr>
          <w:trHeight w:val="240"/>
          <w:jc w:val="center"/>
        </w:trPr>
        <w:tc>
          <w:tcPr>
            <w:tcW w:w="9752" w:type="dxa"/>
            <w:gridSpan w:val="2"/>
          </w:tcPr>
          <w:p w14:paraId="3B4B79C6" w14:textId="77777777" w:rsidR="000B16AD" w:rsidRPr="008503FB" w:rsidRDefault="000B16AD" w:rsidP="006366FC"/>
        </w:tc>
      </w:tr>
      <w:tr w:rsidR="000B16AD" w:rsidRPr="008503FB" w14:paraId="6B1DA0E9" w14:textId="77777777" w:rsidTr="006366FC">
        <w:trPr>
          <w:trHeight w:val="240"/>
          <w:jc w:val="center"/>
        </w:trPr>
        <w:tc>
          <w:tcPr>
            <w:tcW w:w="4876" w:type="dxa"/>
            <w:hideMark/>
          </w:tcPr>
          <w:p w14:paraId="5595D8E3" w14:textId="77777777" w:rsidR="000B16AD" w:rsidRPr="008503FB" w:rsidRDefault="000B16AD" w:rsidP="006366FC">
            <w:pPr>
              <w:pStyle w:val="AmColumnHeading"/>
            </w:pPr>
            <w:r w:rsidRPr="008503FB">
              <w:t>Texte proposé par la Commission</w:t>
            </w:r>
          </w:p>
        </w:tc>
        <w:tc>
          <w:tcPr>
            <w:tcW w:w="4876" w:type="dxa"/>
            <w:hideMark/>
          </w:tcPr>
          <w:p w14:paraId="70AE55C7" w14:textId="77777777" w:rsidR="000B16AD" w:rsidRPr="008503FB" w:rsidRDefault="000B16AD" w:rsidP="006366FC">
            <w:pPr>
              <w:pStyle w:val="AmColumnHeading"/>
            </w:pPr>
            <w:r w:rsidRPr="008503FB">
              <w:t>Amendement</w:t>
            </w:r>
          </w:p>
        </w:tc>
      </w:tr>
      <w:tr w:rsidR="000B16AD" w:rsidRPr="008503FB" w14:paraId="44058C8E" w14:textId="77777777" w:rsidTr="006366FC">
        <w:trPr>
          <w:jc w:val="center"/>
        </w:trPr>
        <w:tc>
          <w:tcPr>
            <w:tcW w:w="4876" w:type="dxa"/>
            <w:hideMark/>
          </w:tcPr>
          <w:p w14:paraId="6AB300F4" w14:textId="77777777" w:rsidR="000B16AD" w:rsidRPr="008503FB" w:rsidRDefault="000B16AD" w:rsidP="006366FC">
            <w:pPr>
              <w:pStyle w:val="Normal6a"/>
            </w:pPr>
            <w:r w:rsidRPr="008503FB">
              <w:rPr>
                <w:b/>
                <w:i/>
              </w:rPr>
              <w:t>«c)</w:t>
            </w:r>
            <w:r w:rsidRPr="008503FB">
              <w:tab/>
            </w:r>
            <w:r w:rsidRPr="008503FB">
              <w:rPr>
                <w:b/>
                <w:i/>
              </w:rPr>
              <w:t>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 à moins qu’un changement important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de protection;»</w:t>
            </w:r>
          </w:p>
        </w:tc>
        <w:tc>
          <w:tcPr>
            <w:tcW w:w="4876" w:type="dxa"/>
            <w:hideMark/>
          </w:tcPr>
          <w:p w14:paraId="703889A6" w14:textId="77777777" w:rsidR="000B16AD" w:rsidRPr="008503FB" w:rsidRDefault="000B16AD" w:rsidP="006366FC">
            <w:pPr>
              <w:pStyle w:val="Normal6a"/>
            </w:pPr>
            <w:r w:rsidRPr="008503FB">
              <w:rPr>
                <w:b/>
                <w:i/>
              </w:rPr>
              <w:t>supprimé</w:t>
            </w:r>
          </w:p>
        </w:tc>
      </w:tr>
    </w:tbl>
    <w:p w14:paraId="23EE091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DE07C17" w14:textId="77777777" w:rsidR="000B16AD" w:rsidRPr="008503FB" w:rsidRDefault="000B16AD" w:rsidP="000B16AD">
      <w:r w:rsidRPr="008503FB">
        <w:rPr>
          <w:rStyle w:val="HideTWBExt"/>
          <w:noProof w:val="0"/>
          <w:color w:val="auto"/>
        </w:rPr>
        <w:t>&lt;/Amend&gt;</w:t>
      </w:r>
    </w:p>
    <w:p w14:paraId="7CA079F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223</w:t>
      </w:r>
      <w:r w:rsidRPr="008503FB">
        <w:rPr>
          <w:rStyle w:val="HideTWBExt"/>
          <w:noProof w:val="0"/>
          <w:color w:val="auto"/>
        </w:rPr>
        <w:t>&lt;/NumAm&gt;</w:t>
      </w:r>
    </w:p>
    <w:p w14:paraId="33735BBC"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B9309E5" w14:textId="77777777" w:rsidR="000B16AD" w:rsidRPr="008503FB" w:rsidRDefault="000B16AD" w:rsidP="000B16AD">
      <w:pPr>
        <w:pStyle w:val="NormalBold"/>
      </w:pPr>
      <w:r w:rsidRPr="008503FB">
        <w:rPr>
          <w:rStyle w:val="HideTWBExt"/>
          <w:noProof w:val="0"/>
          <w:color w:val="auto"/>
        </w:rPr>
        <w:t>&lt;/RepeatBlock-By&gt;</w:t>
      </w:r>
    </w:p>
    <w:p w14:paraId="02EF84C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9C5F0C1" w14:textId="77777777" w:rsidR="000B16AD" w:rsidRPr="008503FB" w:rsidRDefault="000B16AD" w:rsidP="000B16AD">
      <w:pPr>
        <w:pStyle w:val="NormalBold"/>
      </w:pPr>
      <w:r w:rsidRPr="008503FB">
        <w:rPr>
          <w:rStyle w:val="HideTWBExt"/>
          <w:noProof w:val="0"/>
          <w:color w:val="auto"/>
        </w:rPr>
        <w:t>&lt;Article&gt;</w:t>
      </w:r>
      <w:r w:rsidRPr="008503FB">
        <w:t>Article 40 – paragraphe 5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C8B8AED" w14:textId="77777777" w:rsidTr="006366FC">
        <w:trPr>
          <w:trHeight w:val="240"/>
          <w:jc w:val="center"/>
        </w:trPr>
        <w:tc>
          <w:tcPr>
            <w:tcW w:w="9752" w:type="dxa"/>
            <w:gridSpan w:val="2"/>
          </w:tcPr>
          <w:p w14:paraId="79B1FEDE" w14:textId="77777777" w:rsidR="000B16AD" w:rsidRPr="008503FB" w:rsidRDefault="000B16AD" w:rsidP="006366FC"/>
        </w:tc>
      </w:tr>
      <w:tr w:rsidR="000B16AD" w:rsidRPr="008503FB" w14:paraId="365B9210" w14:textId="77777777" w:rsidTr="006366FC">
        <w:trPr>
          <w:trHeight w:val="240"/>
          <w:jc w:val="center"/>
        </w:trPr>
        <w:tc>
          <w:tcPr>
            <w:tcW w:w="4876" w:type="dxa"/>
            <w:hideMark/>
          </w:tcPr>
          <w:p w14:paraId="505D7EBD" w14:textId="77777777" w:rsidR="000B16AD" w:rsidRPr="008503FB" w:rsidRDefault="000B16AD" w:rsidP="006366FC">
            <w:pPr>
              <w:pStyle w:val="AmColumnHeading"/>
            </w:pPr>
            <w:r w:rsidRPr="008503FB">
              <w:t>Texte proposé par la Commission</w:t>
            </w:r>
          </w:p>
        </w:tc>
        <w:tc>
          <w:tcPr>
            <w:tcW w:w="4876" w:type="dxa"/>
            <w:hideMark/>
          </w:tcPr>
          <w:p w14:paraId="2DD3EDEE" w14:textId="77777777" w:rsidR="000B16AD" w:rsidRPr="008503FB" w:rsidRDefault="000B16AD" w:rsidP="006366FC">
            <w:pPr>
              <w:pStyle w:val="AmColumnHeading"/>
            </w:pPr>
            <w:r w:rsidRPr="008503FB">
              <w:t>Amendement</w:t>
            </w:r>
          </w:p>
        </w:tc>
      </w:tr>
      <w:tr w:rsidR="000B16AD" w:rsidRPr="008503FB" w14:paraId="4C9B77C3" w14:textId="77777777" w:rsidTr="006366FC">
        <w:trPr>
          <w:jc w:val="center"/>
        </w:trPr>
        <w:tc>
          <w:tcPr>
            <w:tcW w:w="4876" w:type="dxa"/>
            <w:hideMark/>
          </w:tcPr>
          <w:p w14:paraId="71FF380A" w14:textId="77777777" w:rsidR="000B16AD" w:rsidRPr="008503FB" w:rsidRDefault="000B16AD" w:rsidP="006366FC">
            <w:pPr>
              <w:pStyle w:val="Normal6a"/>
            </w:pPr>
            <w:r w:rsidRPr="008503FB">
              <w:rPr>
                <w:b/>
                <w:i/>
              </w:rPr>
              <w:t>«c)</w:t>
            </w:r>
            <w:r w:rsidRPr="008503FB">
              <w:tab/>
            </w:r>
            <w:r w:rsidRPr="008503FB">
              <w:rPr>
                <w:b/>
                <w:i/>
              </w:rPr>
              <w:t>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 à moins qu’un changement important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de protection;»</w:t>
            </w:r>
          </w:p>
        </w:tc>
        <w:tc>
          <w:tcPr>
            <w:tcW w:w="4876" w:type="dxa"/>
            <w:hideMark/>
          </w:tcPr>
          <w:p w14:paraId="6715DBBB" w14:textId="77777777" w:rsidR="000B16AD" w:rsidRPr="008503FB" w:rsidRDefault="000B16AD" w:rsidP="006366FC">
            <w:pPr>
              <w:pStyle w:val="Normal6a"/>
            </w:pPr>
            <w:r w:rsidRPr="008503FB">
              <w:rPr>
                <w:b/>
                <w:i/>
              </w:rPr>
              <w:t>supprimé</w:t>
            </w:r>
          </w:p>
        </w:tc>
      </w:tr>
    </w:tbl>
    <w:p w14:paraId="034E641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1625736" w14:textId="77777777" w:rsidR="000B16AD" w:rsidRPr="008503FB" w:rsidRDefault="000B16AD" w:rsidP="000B16AD">
      <w:r w:rsidRPr="008503FB">
        <w:rPr>
          <w:rStyle w:val="HideTWBExt"/>
          <w:noProof w:val="0"/>
          <w:color w:val="auto"/>
        </w:rPr>
        <w:t>&lt;/Amend&gt;</w:t>
      </w:r>
    </w:p>
    <w:p w14:paraId="2589D0A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224</w:t>
      </w:r>
      <w:r w:rsidRPr="008503FB">
        <w:rPr>
          <w:rStyle w:val="HideTWBExt"/>
          <w:noProof w:val="0"/>
          <w:color w:val="auto"/>
        </w:rPr>
        <w:t>&lt;/NumAm&gt;</w:t>
      </w:r>
    </w:p>
    <w:p w14:paraId="33156A09"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5791A1ED" w14:textId="77777777" w:rsidR="000B16AD" w:rsidRPr="008503FB" w:rsidRDefault="000B16AD" w:rsidP="000B16AD">
      <w:pPr>
        <w:pStyle w:val="NormalBold"/>
      </w:pPr>
      <w:r w:rsidRPr="008503FB">
        <w:rPr>
          <w:rStyle w:val="HideTWBExt"/>
          <w:noProof w:val="0"/>
          <w:color w:val="auto"/>
        </w:rPr>
        <w:t>&lt;/RepeatBlock-By&gt;</w:t>
      </w:r>
    </w:p>
    <w:p w14:paraId="08FDE5F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F6B87DA" w14:textId="77777777" w:rsidR="000B16AD" w:rsidRPr="008503FB" w:rsidRDefault="000B16AD" w:rsidP="000B16AD">
      <w:pPr>
        <w:pStyle w:val="NormalBold"/>
      </w:pPr>
      <w:r w:rsidRPr="008503FB">
        <w:rPr>
          <w:rStyle w:val="HideTWBExt"/>
          <w:noProof w:val="0"/>
          <w:color w:val="auto"/>
        </w:rPr>
        <w:t>&lt;Article&gt;</w:t>
      </w:r>
      <w:r w:rsidRPr="008503FB">
        <w:t>Article 40 – paragraphe 5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ED01017" w14:textId="77777777" w:rsidTr="006366FC">
        <w:trPr>
          <w:trHeight w:val="240"/>
          <w:jc w:val="center"/>
        </w:trPr>
        <w:tc>
          <w:tcPr>
            <w:tcW w:w="9752" w:type="dxa"/>
            <w:gridSpan w:val="2"/>
          </w:tcPr>
          <w:p w14:paraId="2B47713E" w14:textId="77777777" w:rsidR="000B16AD" w:rsidRPr="008503FB" w:rsidRDefault="000B16AD" w:rsidP="006366FC"/>
        </w:tc>
      </w:tr>
      <w:tr w:rsidR="000B16AD" w:rsidRPr="008503FB" w14:paraId="7A208020" w14:textId="77777777" w:rsidTr="006366FC">
        <w:trPr>
          <w:trHeight w:val="240"/>
          <w:jc w:val="center"/>
        </w:trPr>
        <w:tc>
          <w:tcPr>
            <w:tcW w:w="4876" w:type="dxa"/>
            <w:hideMark/>
          </w:tcPr>
          <w:p w14:paraId="3F0647E1" w14:textId="77777777" w:rsidR="000B16AD" w:rsidRPr="008503FB" w:rsidRDefault="000B16AD" w:rsidP="006366FC">
            <w:pPr>
              <w:pStyle w:val="AmColumnHeading"/>
            </w:pPr>
            <w:r w:rsidRPr="008503FB">
              <w:t>Texte proposé par la Commission</w:t>
            </w:r>
          </w:p>
        </w:tc>
        <w:tc>
          <w:tcPr>
            <w:tcW w:w="4876" w:type="dxa"/>
            <w:hideMark/>
          </w:tcPr>
          <w:p w14:paraId="6F005096" w14:textId="77777777" w:rsidR="000B16AD" w:rsidRPr="008503FB" w:rsidRDefault="000B16AD" w:rsidP="006366FC">
            <w:pPr>
              <w:pStyle w:val="AmColumnHeading"/>
            </w:pPr>
            <w:r w:rsidRPr="008503FB">
              <w:t>Amendement</w:t>
            </w:r>
          </w:p>
        </w:tc>
      </w:tr>
      <w:tr w:rsidR="000B16AD" w:rsidRPr="008503FB" w14:paraId="59688823" w14:textId="77777777" w:rsidTr="006366FC">
        <w:trPr>
          <w:jc w:val="center"/>
        </w:trPr>
        <w:tc>
          <w:tcPr>
            <w:tcW w:w="4876" w:type="dxa"/>
            <w:hideMark/>
          </w:tcPr>
          <w:p w14:paraId="4BE052B8" w14:textId="77777777" w:rsidR="000B16AD" w:rsidRPr="008503FB" w:rsidRDefault="000B16AD" w:rsidP="006366FC">
            <w:pPr>
              <w:pStyle w:val="Normal6a"/>
            </w:pPr>
            <w:r w:rsidRPr="008503FB">
              <w:rPr>
                <w:b/>
                <w:i/>
              </w:rPr>
              <w:t>«</w:t>
            </w:r>
            <w:r w:rsidRPr="008503FB">
              <w:t>c)</w:t>
            </w:r>
            <w:r w:rsidRPr="008503FB">
              <w:tab/>
              <w:t>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w:t>
            </w:r>
            <w:r w:rsidRPr="008503FB">
              <w:rPr>
                <w:b/>
                <w:i/>
              </w:rPr>
              <w:t>, à moins qu’un changement important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de protection;»</w:t>
            </w:r>
          </w:p>
        </w:tc>
        <w:tc>
          <w:tcPr>
            <w:tcW w:w="4876" w:type="dxa"/>
            <w:hideMark/>
          </w:tcPr>
          <w:p w14:paraId="77D249DD" w14:textId="77777777" w:rsidR="000B16AD" w:rsidRPr="008503FB" w:rsidRDefault="000B16AD" w:rsidP="006366FC">
            <w:pPr>
              <w:pStyle w:val="Normal6a"/>
            </w:pPr>
            <w:r w:rsidRPr="008503FB">
              <w:t>c)</w:t>
            </w:r>
            <w:r w:rsidRPr="008503FB">
              <w:tab/>
              <w:t>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w:t>
            </w:r>
            <w:r w:rsidRPr="008503FB">
              <w:rPr>
                <w:b/>
                <w:i/>
              </w:rPr>
              <w:t>.</w:t>
            </w:r>
          </w:p>
        </w:tc>
      </w:tr>
    </w:tbl>
    <w:p w14:paraId="1A3B937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A93F8AA" w14:textId="77777777" w:rsidR="000B16AD" w:rsidRPr="008503FB" w:rsidRDefault="000B16AD" w:rsidP="000B16AD">
      <w:r w:rsidRPr="008503FB">
        <w:rPr>
          <w:rStyle w:val="HideTWBExt"/>
          <w:noProof w:val="0"/>
          <w:color w:val="auto"/>
        </w:rPr>
        <w:t>&lt;/Amend&gt;</w:t>
      </w:r>
    </w:p>
    <w:p w14:paraId="63DA5D5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225</w:t>
      </w:r>
      <w:r w:rsidRPr="008503FB">
        <w:rPr>
          <w:rStyle w:val="HideTWBExt"/>
          <w:noProof w:val="0"/>
          <w:color w:val="auto"/>
        </w:rPr>
        <w:t>&lt;/NumAm&gt;</w:t>
      </w:r>
    </w:p>
    <w:p w14:paraId="4B3C199D"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w:t>
      </w:r>
      <w:r w:rsidRPr="008503FB">
        <w:rPr>
          <w:rStyle w:val="HideTWBExt"/>
          <w:noProof w:val="0"/>
          <w:color w:val="auto"/>
        </w:rPr>
        <w:t>&lt;/Members&gt;</w:t>
      </w:r>
    </w:p>
    <w:p w14:paraId="5BAF86A8" w14:textId="77777777" w:rsidR="000B16AD" w:rsidRPr="008503FB" w:rsidRDefault="000B16AD" w:rsidP="000B16AD">
      <w:pPr>
        <w:pStyle w:val="NormalBold"/>
      </w:pPr>
      <w:r w:rsidRPr="008503FB">
        <w:rPr>
          <w:rStyle w:val="HideTWBExt"/>
          <w:noProof w:val="0"/>
          <w:color w:val="auto"/>
        </w:rPr>
        <w:t>&lt;/RepeatBlock-By&gt;</w:t>
      </w:r>
    </w:p>
    <w:p w14:paraId="77CDC71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C5B2142" w14:textId="77777777" w:rsidR="000B16AD" w:rsidRPr="008503FB" w:rsidRDefault="000B16AD" w:rsidP="000B16AD">
      <w:pPr>
        <w:pStyle w:val="NormalBold"/>
      </w:pPr>
      <w:r w:rsidRPr="008503FB">
        <w:rPr>
          <w:rStyle w:val="HideTWBExt"/>
          <w:noProof w:val="0"/>
          <w:color w:val="auto"/>
        </w:rPr>
        <w:t>&lt;Article&gt;</w:t>
      </w:r>
      <w:r w:rsidRPr="008503FB">
        <w:t>Article 40 – paragraphe 5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BBFFD1A" w14:textId="77777777" w:rsidTr="006366FC">
        <w:trPr>
          <w:trHeight w:val="240"/>
          <w:jc w:val="center"/>
        </w:trPr>
        <w:tc>
          <w:tcPr>
            <w:tcW w:w="9752" w:type="dxa"/>
            <w:gridSpan w:val="2"/>
          </w:tcPr>
          <w:p w14:paraId="3F17B678" w14:textId="77777777" w:rsidR="000B16AD" w:rsidRPr="008503FB" w:rsidRDefault="000B16AD" w:rsidP="006366FC"/>
        </w:tc>
      </w:tr>
      <w:tr w:rsidR="000B16AD" w:rsidRPr="008503FB" w14:paraId="090D1EEE" w14:textId="77777777" w:rsidTr="006366FC">
        <w:trPr>
          <w:trHeight w:val="240"/>
          <w:jc w:val="center"/>
        </w:trPr>
        <w:tc>
          <w:tcPr>
            <w:tcW w:w="4876" w:type="dxa"/>
            <w:hideMark/>
          </w:tcPr>
          <w:p w14:paraId="5F5D8A50" w14:textId="77777777" w:rsidR="000B16AD" w:rsidRPr="008503FB" w:rsidRDefault="000B16AD" w:rsidP="006366FC">
            <w:pPr>
              <w:pStyle w:val="AmColumnHeading"/>
            </w:pPr>
            <w:r w:rsidRPr="008503FB">
              <w:t>Texte proposé par la Commission</w:t>
            </w:r>
          </w:p>
        </w:tc>
        <w:tc>
          <w:tcPr>
            <w:tcW w:w="4876" w:type="dxa"/>
            <w:hideMark/>
          </w:tcPr>
          <w:p w14:paraId="228FFDED" w14:textId="77777777" w:rsidR="000B16AD" w:rsidRPr="008503FB" w:rsidRDefault="000B16AD" w:rsidP="006366FC">
            <w:pPr>
              <w:pStyle w:val="AmColumnHeading"/>
            </w:pPr>
            <w:r w:rsidRPr="008503FB">
              <w:t>Amendement</w:t>
            </w:r>
          </w:p>
        </w:tc>
      </w:tr>
      <w:tr w:rsidR="000B16AD" w:rsidRPr="008503FB" w14:paraId="397BD203" w14:textId="77777777" w:rsidTr="006366FC">
        <w:trPr>
          <w:jc w:val="center"/>
        </w:trPr>
        <w:tc>
          <w:tcPr>
            <w:tcW w:w="4876" w:type="dxa"/>
            <w:hideMark/>
          </w:tcPr>
          <w:p w14:paraId="57683BEB" w14:textId="77777777" w:rsidR="000B16AD" w:rsidRPr="008503FB" w:rsidRDefault="000B16AD" w:rsidP="006366FC">
            <w:pPr>
              <w:pStyle w:val="Normal6a"/>
            </w:pPr>
            <w:r w:rsidRPr="008503FB">
              <w:t>«c)</w:t>
            </w:r>
            <w:r w:rsidRPr="008503FB">
              <w:tab/>
              <w:t>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 à moins qu’un changement important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de protection;»</w:t>
            </w:r>
          </w:p>
        </w:tc>
        <w:tc>
          <w:tcPr>
            <w:tcW w:w="4876" w:type="dxa"/>
            <w:hideMark/>
          </w:tcPr>
          <w:p w14:paraId="54CF8DB2" w14:textId="77777777" w:rsidR="000B16AD" w:rsidRPr="008503FB" w:rsidRDefault="000B16AD" w:rsidP="006366FC">
            <w:pPr>
              <w:pStyle w:val="Normal6a"/>
            </w:pPr>
            <w:r w:rsidRPr="008503FB">
              <w:t>«c)</w:t>
            </w:r>
            <w:r w:rsidRPr="008503FB">
              <w:tab/>
              <w:t xml:space="preserve">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20 % ou moins </w:t>
            </w:r>
            <w:r w:rsidRPr="008503FB">
              <w:rPr>
                <w:b/>
                <w:i/>
              </w:rPr>
              <w:t>pour chaque État membre</w:t>
            </w:r>
            <w:r w:rsidRPr="008503FB">
              <w:t>, à moins qu’un changement important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de protection;»</w:t>
            </w:r>
          </w:p>
        </w:tc>
      </w:tr>
    </w:tbl>
    <w:p w14:paraId="5E34899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{ES}</w:t>
      </w:r>
      <w:r w:rsidRPr="008503FB">
        <w:t>es</w:t>
      </w:r>
      <w:r w:rsidRPr="008503FB">
        <w:rPr>
          <w:rStyle w:val="HideTWBExt"/>
          <w:noProof w:val="0"/>
          <w:color w:val="auto"/>
        </w:rPr>
        <w:t>&lt;/Original&gt;</w:t>
      </w:r>
    </w:p>
    <w:p w14:paraId="208F5128" w14:textId="77777777" w:rsidR="000B16AD" w:rsidRPr="008503FB" w:rsidRDefault="000B16AD" w:rsidP="000B16AD">
      <w:r w:rsidRPr="008503FB">
        <w:rPr>
          <w:rStyle w:val="HideTWBExt"/>
          <w:noProof w:val="0"/>
          <w:color w:val="auto"/>
        </w:rPr>
        <w:t>&lt;/Amend&gt;</w:t>
      </w:r>
    </w:p>
    <w:p w14:paraId="5259EA8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226</w:t>
      </w:r>
      <w:r w:rsidRPr="008503FB">
        <w:rPr>
          <w:rStyle w:val="HideTWBExt"/>
          <w:noProof w:val="0"/>
          <w:color w:val="auto"/>
        </w:rPr>
        <w:t>&lt;/NumAm&gt;</w:t>
      </w:r>
    </w:p>
    <w:p w14:paraId="5E86A1B1"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6DF5F809" w14:textId="77777777" w:rsidR="000B16AD" w:rsidRPr="008503FB" w:rsidRDefault="000B16AD" w:rsidP="000B16AD">
      <w:pPr>
        <w:pStyle w:val="NormalBold"/>
      </w:pPr>
      <w:r w:rsidRPr="008503FB">
        <w:rPr>
          <w:rStyle w:val="HideTWBExt"/>
          <w:noProof w:val="0"/>
          <w:color w:val="auto"/>
        </w:rPr>
        <w:t>&lt;/RepeatBlock-By&gt;</w:t>
      </w:r>
    </w:p>
    <w:p w14:paraId="1039715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6BD40F7" w14:textId="77777777" w:rsidR="000B16AD" w:rsidRPr="008503FB" w:rsidRDefault="000B16AD" w:rsidP="000B16AD">
      <w:pPr>
        <w:pStyle w:val="NormalBold"/>
      </w:pPr>
      <w:r w:rsidRPr="008503FB">
        <w:rPr>
          <w:rStyle w:val="HideTWBExt"/>
          <w:noProof w:val="0"/>
          <w:color w:val="auto"/>
        </w:rPr>
        <w:t>&lt;Article&gt;</w:t>
      </w:r>
      <w:r w:rsidRPr="008503FB">
        <w:t>Article 40 – paragraphe 5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25BC473" w14:textId="77777777" w:rsidTr="006366FC">
        <w:trPr>
          <w:trHeight w:val="240"/>
          <w:jc w:val="center"/>
        </w:trPr>
        <w:tc>
          <w:tcPr>
            <w:tcW w:w="9752" w:type="dxa"/>
            <w:gridSpan w:val="2"/>
          </w:tcPr>
          <w:p w14:paraId="257205F8" w14:textId="77777777" w:rsidR="000B16AD" w:rsidRPr="008503FB" w:rsidRDefault="000B16AD" w:rsidP="006366FC"/>
        </w:tc>
      </w:tr>
      <w:tr w:rsidR="000B16AD" w:rsidRPr="008503FB" w14:paraId="1FBB2FA9" w14:textId="77777777" w:rsidTr="006366FC">
        <w:trPr>
          <w:trHeight w:val="240"/>
          <w:jc w:val="center"/>
        </w:trPr>
        <w:tc>
          <w:tcPr>
            <w:tcW w:w="4876" w:type="dxa"/>
            <w:hideMark/>
          </w:tcPr>
          <w:p w14:paraId="358C42F3" w14:textId="77777777" w:rsidR="000B16AD" w:rsidRPr="008503FB" w:rsidRDefault="000B16AD" w:rsidP="006366FC">
            <w:pPr>
              <w:pStyle w:val="AmColumnHeading"/>
            </w:pPr>
            <w:r w:rsidRPr="008503FB">
              <w:t>Texte proposé par la Commission</w:t>
            </w:r>
          </w:p>
        </w:tc>
        <w:tc>
          <w:tcPr>
            <w:tcW w:w="4876" w:type="dxa"/>
            <w:hideMark/>
          </w:tcPr>
          <w:p w14:paraId="60F12F94" w14:textId="77777777" w:rsidR="000B16AD" w:rsidRPr="008503FB" w:rsidRDefault="000B16AD" w:rsidP="006366FC">
            <w:pPr>
              <w:pStyle w:val="AmColumnHeading"/>
            </w:pPr>
            <w:r w:rsidRPr="008503FB">
              <w:t>Amendement</w:t>
            </w:r>
          </w:p>
        </w:tc>
      </w:tr>
      <w:tr w:rsidR="000B16AD" w:rsidRPr="008503FB" w14:paraId="7222E1C1" w14:textId="77777777" w:rsidTr="006366FC">
        <w:trPr>
          <w:jc w:val="center"/>
        </w:trPr>
        <w:tc>
          <w:tcPr>
            <w:tcW w:w="4876" w:type="dxa"/>
            <w:hideMark/>
          </w:tcPr>
          <w:p w14:paraId="6B2039A3" w14:textId="77777777" w:rsidR="000B16AD" w:rsidRPr="008503FB" w:rsidRDefault="000B16AD" w:rsidP="006366FC">
            <w:pPr>
              <w:pStyle w:val="Normal6a"/>
            </w:pPr>
            <w:r w:rsidRPr="008503FB">
              <w:rPr>
                <w:b/>
                <w:i/>
              </w:rPr>
              <w:t>«</w:t>
            </w:r>
            <w:r w:rsidRPr="008503FB">
              <w:t>c)</w:t>
            </w:r>
            <w:r w:rsidRPr="008503FB">
              <w:tab/>
              <w:t>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w:t>
            </w:r>
            <w:r w:rsidRPr="008503FB">
              <w:rPr>
                <w:b/>
                <w:i/>
              </w:rPr>
              <w:t>20 %</w:t>
            </w:r>
            <w:r w:rsidRPr="008503FB">
              <w:t xml:space="preserve"> ou moins, à moins qu’un changement important ne soit intervenu dans le pays tiers concerné depuis la publication des données d’Eurostat pertinentes ou à moins que le demandeur n’appartienne à une catégorie de personnes pour lesquelles la proportion de </w:t>
            </w:r>
            <w:r w:rsidRPr="008503FB">
              <w:rPr>
                <w:b/>
                <w:i/>
              </w:rPr>
              <w:t>20 %</w:t>
            </w:r>
            <w:r w:rsidRPr="008503FB">
              <w:t xml:space="preserve"> ou moins ne peut être considérée comme représentative de leurs besoins de protection;»</w:t>
            </w:r>
          </w:p>
        </w:tc>
        <w:tc>
          <w:tcPr>
            <w:tcW w:w="4876" w:type="dxa"/>
            <w:hideMark/>
          </w:tcPr>
          <w:p w14:paraId="4E501AD9" w14:textId="77777777" w:rsidR="000B16AD" w:rsidRPr="008503FB" w:rsidRDefault="000B16AD" w:rsidP="006366FC">
            <w:pPr>
              <w:pStyle w:val="Normal6a"/>
            </w:pPr>
            <w:r w:rsidRPr="008503FB">
              <w:t>c)</w:t>
            </w:r>
            <w:r w:rsidRPr="008503FB">
              <w:tab/>
              <w:t>le demandeur est ressortissant ou, dans le cas des apatrides, est un ancien résident habituel d’un pays tiers pour lequel la proportion de décisions octroyant une protection internationale par l’autorité responsable de la détermination est, selon les dernières données disponibles d’Eurostat concernant la moyenne annuelle à l’échelle de l’Union, de </w:t>
            </w:r>
            <w:r w:rsidRPr="008503FB">
              <w:rPr>
                <w:b/>
                <w:i/>
              </w:rPr>
              <w:t>50 %</w:t>
            </w:r>
            <w:r w:rsidRPr="008503FB">
              <w:t xml:space="preserve"> ou moins, à moins qu’un changement important ne soit intervenu dans le pays tiers concerné depuis la publication des données d’Eurostat pertinentes ou à moins que le demandeur n’appartienne à une catégorie de personnes pour lesquelles la proportion de </w:t>
            </w:r>
            <w:r w:rsidRPr="008503FB">
              <w:rPr>
                <w:b/>
                <w:i/>
              </w:rPr>
              <w:t>50 %</w:t>
            </w:r>
            <w:r w:rsidRPr="008503FB">
              <w:t xml:space="preserve"> ou moins ne peut être considérée comme représentative de leurs besoins de protection;»</w:t>
            </w:r>
          </w:p>
        </w:tc>
      </w:tr>
    </w:tbl>
    <w:p w14:paraId="3F3B8AA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A43AF24" w14:textId="77777777" w:rsidR="000B16AD" w:rsidRPr="008503FB" w:rsidRDefault="000B16AD" w:rsidP="000B16AD">
      <w:r w:rsidRPr="008503FB">
        <w:rPr>
          <w:rStyle w:val="HideTWBExt"/>
          <w:noProof w:val="0"/>
          <w:color w:val="auto"/>
        </w:rPr>
        <w:t>&lt;/Amend&gt;</w:t>
      </w:r>
    </w:p>
    <w:p w14:paraId="59E6B03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227</w:t>
      </w:r>
      <w:r w:rsidRPr="008503FB">
        <w:rPr>
          <w:rStyle w:val="HideTWBExt"/>
          <w:noProof w:val="0"/>
          <w:color w:val="auto"/>
        </w:rPr>
        <w:t>&lt;/NumAm&gt;</w:t>
      </w:r>
    </w:p>
    <w:p w14:paraId="020255A5" w14:textId="77777777" w:rsidR="000B16AD" w:rsidRPr="008503FB" w:rsidRDefault="000B16AD" w:rsidP="000B16AD">
      <w:pPr>
        <w:pStyle w:val="NormalBold"/>
      </w:pPr>
      <w:r w:rsidRPr="008503FB">
        <w:rPr>
          <w:rStyle w:val="HideTWBExt"/>
          <w:noProof w:val="0"/>
          <w:color w:val="auto"/>
        </w:rPr>
        <w:t>&lt;RepeatBlock-By&gt;&lt;Members&gt;</w:t>
      </w:r>
      <w:r w:rsidRPr="008503FB">
        <w:t>Jadwiga Wiśniewska, Patryk Jaki</w:t>
      </w:r>
      <w:r w:rsidRPr="008503FB">
        <w:rPr>
          <w:rStyle w:val="HideTWBExt"/>
          <w:noProof w:val="0"/>
          <w:color w:val="auto"/>
        </w:rPr>
        <w:t>&lt;/Members&gt;</w:t>
      </w:r>
    </w:p>
    <w:p w14:paraId="2E9C4880" w14:textId="77777777" w:rsidR="000B16AD" w:rsidRPr="008503FB" w:rsidRDefault="000B16AD" w:rsidP="000B16AD">
      <w:pPr>
        <w:pStyle w:val="NormalBold"/>
      </w:pPr>
      <w:r w:rsidRPr="008503FB">
        <w:rPr>
          <w:rStyle w:val="HideTWBExt"/>
          <w:noProof w:val="0"/>
          <w:color w:val="auto"/>
        </w:rPr>
        <w:t>&lt;/RepeatBlock-By&gt;</w:t>
      </w:r>
    </w:p>
    <w:p w14:paraId="3C961AC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58D8786" w14:textId="77777777" w:rsidR="000B16AD" w:rsidRPr="008503FB" w:rsidRDefault="000B16AD" w:rsidP="000B16AD">
      <w:pPr>
        <w:pStyle w:val="NormalBold"/>
      </w:pPr>
      <w:r w:rsidRPr="008503FB">
        <w:rPr>
          <w:rStyle w:val="HideTWBExt"/>
          <w:noProof w:val="0"/>
          <w:color w:val="auto"/>
        </w:rPr>
        <w:t>&lt;Article&gt;</w:t>
      </w:r>
      <w:r w:rsidRPr="008503FB">
        <w:t>Article 40 – point b – paragraphe 5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F2BE756" w14:textId="77777777" w:rsidTr="006366FC">
        <w:trPr>
          <w:trHeight w:val="240"/>
          <w:jc w:val="center"/>
        </w:trPr>
        <w:tc>
          <w:tcPr>
            <w:tcW w:w="9752" w:type="dxa"/>
            <w:gridSpan w:val="2"/>
          </w:tcPr>
          <w:p w14:paraId="019513F9" w14:textId="77777777" w:rsidR="000B16AD" w:rsidRPr="008503FB" w:rsidRDefault="000B16AD" w:rsidP="006366FC"/>
        </w:tc>
      </w:tr>
      <w:tr w:rsidR="000B16AD" w:rsidRPr="008503FB" w14:paraId="6BF94CBF" w14:textId="77777777" w:rsidTr="006366FC">
        <w:trPr>
          <w:trHeight w:val="240"/>
          <w:jc w:val="center"/>
        </w:trPr>
        <w:tc>
          <w:tcPr>
            <w:tcW w:w="4876" w:type="dxa"/>
            <w:hideMark/>
          </w:tcPr>
          <w:p w14:paraId="6256AAB4" w14:textId="77777777" w:rsidR="000B16AD" w:rsidRPr="008503FB" w:rsidRDefault="000B16AD" w:rsidP="006366FC">
            <w:pPr>
              <w:pStyle w:val="AmColumnHeading"/>
            </w:pPr>
            <w:r w:rsidRPr="008503FB">
              <w:t>Texte proposé par la Commission</w:t>
            </w:r>
          </w:p>
        </w:tc>
        <w:tc>
          <w:tcPr>
            <w:tcW w:w="4876" w:type="dxa"/>
            <w:hideMark/>
          </w:tcPr>
          <w:p w14:paraId="31DFA63D" w14:textId="77777777" w:rsidR="000B16AD" w:rsidRPr="008503FB" w:rsidRDefault="000B16AD" w:rsidP="006366FC">
            <w:pPr>
              <w:pStyle w:val="AmColumnHeading"/>
            </w:pPr>
            <w:r w:rsidRPr="008503FB">
              <w:t>Amendement</w:t>
            </w:r>
          </w:p>
        </w:tc>
      </w:tr>
      <w:tr w:rsidR="000B16AD" w:rsidRPr="008503FB" w14:paraId="7A66D9A0" w14:textId="77777777" w:rsidTr="006366FC">
        <w:trPr>
          <w:jc w:val="center"/>
        </w:trPr>
        <w:tc>
          <w:tcPr>
            <w:tcW w:w="4876" w:type="dxa"/>
            <w:hideMark/>
          </w:tcPr>
          <w:p w14:paraId="56022C61" w14:textId="77777777" w:rsidR="000B16AD" w:rsidRPr="008503FB" w:rsidRDefault="000B16AD" w:rsidP="006366FC">
            <w:pPr>
              <w:pStyle w:val="Normal6a"/>
            </w:pPr>
            <w:r w:rsidRPr="008503FB">
              <w:t>c)</w:t>
            </w:r>
            <w:r w:rsidRPr="008503FB">
              <w:tab/>
              <w:t xml:space="preserve">«le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w:t>
            </w:r>
            <w:r w:rsidRPr="008503FB">
              <w:rPr>
                <w:b/>
                <w:bCs/>
                <w:i/>
                <w:iCs/>
              </w:rPr>
              <w:t xml:space="preserve">annuelle </w:t>
            </w:r>
            <w:r w:rsidRPr="008503FB">
              <w:t>à l’échelle de l’Union, de 20 % ou moins,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c>
          <w:tcPr>
            <w:tcW w:w="4876" w:type="dxa"/>
            <w:hideMark/>
          </w:tcPr>
          <w:p w14:paraId="2C6D5BC8" w14:textId="77777777" w:rsidR="000B16AD" w:rsidRPr="008503FB" w:rsidRDefault="000B16AD" w:rsidP="006366FC">
            <w:pPr>
              <w:pStyle w:val="Normal6a"/>
            </w:pPr>
            <w:r w:rsidRPr="008503FB">
              <w:t>c)</w:t>
            </w:r>
            <w:r w:rsidRPr="008503FB">
              <w:tab/>
              <w:t xml:space="preserve">«le demandeur est ressortissant ou, dans le cas des apatrides, est un ancien résident habituel d’un pays tiers pour lequel la proportion de décisions prises par l’autorité responsable de la détermination qui accorde la protection internationale est, selon les dernières données disponibles d’Eurostat concernant la moyenne </w:t>
            </w:r>
            <w:r w:rsidRPr="008503FB">
              <w:rPr>
                <w:b/>
                <w:bCs/>
                <w:i/>
                <w:iCs/>
              </w:rPr>
              <w:t xml:space="preserve">trimestrielle </w:t>
            </w:r>
            <w:r w:rsidRPr="008503FB">
              <w:t>à l’échelle de l’Union, de 20 % ou moins, à moins qu’un changement significatif ne soit intervenu dans le pays tiers concerné depuis la publication des données d’Eurostat pertinentes ou à moins que le demandeur n’appartienne à une catégorie de personnes pour lesquelles la proportion de 20 % ou moins ne peut être considérée comme représentative de leurs besoins en matière de protection;»;</w:t>
            </w:r>
          </w:p>
        </w:tc>
      </w:tr>
    </w:tbl>
    <w:p w14:paraId="56B7C46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62F5EE24" w14:textId="77777777" w:rsidR="000B16AD" w:rsidRPr="008503FB" w:rsidRDefault="000B16AD" w:rsidP="000B16AD">
      <w:r w:rsidRPr="008503FB">
        <w:rPr>
          <w:rStyle w:val="HideTWBExt"/>
          <w:noProof w:val="0"/>
          <w:color w:val="auto"/>
        </w:rPr>
        <w:t>&lt;/Amend&gt;</w:t>
      </w:r>
    </w:p>
    <w:p w14:paraId="22C9354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228</w:t>
      </w:r>
      <w:r w:rsidRPr="008503FB">
        <w:rPr>
          <w:rStyle w:val="HideTWBExt"/>
          <w:noProof w:val="0"/>
          <w:color w:val="auto"/>
        </w:rPr>
        <w:t>&lt;/NumAm&gt;</w:t>
      </w:r>
    </w:p>
    <w:p w14:paraId="1C0D2555" w14:textId="77777777" w:rsidR="000B16AD" w:rsidRPr="008503FB" w:rsidRDefault="000B16AD" w:rsidP="000B16AD">
      <w:pPr>
        <w:pStyle w:val="NormalBold"/>
      </w:pPr>
      <w:r w:rsidRPr="008503FB">
        <w:rPr>
          <w:rStyle w:val="HideTWBExt"/>
          <w:noProof w:val="0"/>
          <w:color w:val="auto"/>
        </w:rPr>
        <w:t>&lt;RepeatBlock-By&gt;&lt;Members&gt;</w:t>
      </w:r>
      <w:r w:rsidRPr="008503FB">
        <w:t>Fabienne Keller</w:t>
      </w:r>
      <w:r w:rsidRPr="008503FB">
        <w:rPr>
          <w:rStyle w:val="HideTWBExt"/>
          <w:noProof w:val="0"/>
          <w:color w:val="auto"/>
        </w:rPr>
        <w:t>&lt;/Members&gt;</w:t>
      </w:r>
    </w:p>
    <w:p w14:paraId="3F5DE720" w14:textId="77777777" w:rsidR="000B16AD" w:rsidRPr="008503FB" w:rsidRDefault="000B16AD" w:rsidP="000B16AD">
      <w:pPr>
        <w:pStyle w:val="NormalBold"/>
      </w:pPr>
      <w:r w:rsidRPr="008503FB">
        <w:rPr>
          <w:rStyle w:val="HideTWBExt"/>
          <w:noProof w:val="0"/>
          <w:color w:val="auto"/>
        </w:rPr>
        <w:t>&lt;/RepeatBlock-By&gt;</w:t>
      </w:r>
    </w:p>
    <w:p w14:paraId="107887C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AFD85E7" w14:textId="77777777" w:rsidR="000B16AD" w:rsidRPr="008503FB" w:rsidRDefault="000B16AD" w:rsidP="000B16AD">
      <w:pPr>
        <w:pStyle w:val="NormalBold"/>
      </w:pPr>
      <w:r w:rsidRPr="008503FB">
        <w:rPr>
          <w:rStyle w:val="HideTWBExt"/>
          <w:noProof w:val="0"/>
          <w:color w:val="auto"/>
        </w:rPr>
        <w:t>&lt;Article&gt;</w:t>
      </w:r>
      <w:r w:rsidRPr="008503FB">
        <w:t>Article 40 bis (nouveau)</w:t>
      </w:r>
      <w:r w:rsidRPr="008503FB">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0E5AE7C" w14:textId="77777777" w:rsidTr="006366FC">
        <w:trPr>
          <w:trHeight w:val="240"/>
          <w:jc w:val="center"/>
        </w:trPr>
        <w:tc>
          <w:tcPr>
            <w:tcW w:w="9752" w:type="dxa"/>
            <w:gridSpan w:val="2"/>
          </w:tcPr>
          <w:p w14:paraId="6B06D9FD" w14:textId="77777777" w:rsidR="000B16AD" w:rsidRPr="008503FB" w:rsidRDefault="000B16AD" w:rsidP="006366FC"/>
        </w:tc>
      </w:tr>
      <w:tr w:rsidR="000B16AD" w:rsidRPr="008503FB" w14:paraId="4AF8878A" w14:textId="77777777" w:rsidTr="006366FC">
        <w:trPr>
          <w:trHeight w:val="240"/>
          <w:jc w:val="center"/>
        </w:trPr>
        <w:tc>
          <w:tcPr>
            <w:tcW w:w="4876" w:type="dxa"/>
            <w:hideMark/>
          </w:tcPr>
          <w:p w14:paraId="066369FF" w14:textId="77777777" w:rsidR="000B16AD" w:rsidRPr="008503FB" w:rsidRDefault="000B16AD" w:rsidP="006366FC">
            <w:pPr>
              <w:pStyle w:val="AmColumnHeading"/>
            </w:pPr>
            <w:r w:rsidRPr="008503FB">
              <w:t>Texte proposé par la Commission</w:t>
            </w:r>
          </w:p>
        </w:tc>
        <w:tc>
          <w:tcPr>
            <w:tcW w:w="4876" w:type="dxa"/>
            <w:hideMark/>
          </w:tcPr>
          <w:p w14:paraId="2EE60FCA" w14:textId="77777777" w:rsidR="000B16AD" w:rsidRPr="008503FB" w:rsidRDefault="000B16AD" w:rsidP="006366FC">
            <w:pPr>
              <w:pStyle w:val="AmColumnHeading"/>
            </w:pPr>
            <w:r w:rsidRPr="008503FB">
              <w:t>Amendement</w:t>
            </w:r>
          </w:p>
        </w:tc>
      </w:tr>
      <w:tr w:rsidR="000B16AD" w:rsidRPr="008503FB" w14:paraId="1D619105" w14:textId="77777777" w:rsidTr="006366FC">
        <w:trPr>
          <w:jc w:val="center"/>
        </w:trPr>
        <w:tc>
          <w:tcPr>
            <w:tcW w:w="4876" w:type="dxa"/>
          </w:tcPr>
          <w:p w14:paraId="3B749ACD" w14:textId="77777777" w:rsidR="000B16AD" w:rsidRPr="008503FB" w:rsidRDefault="000B16AD" w:rsidP="006366FC">
            <w:pPr>
              <w:pStyle w:val="Normal6a"/>
            </w:pPr>
          </w:p>
        </w:tc>
        <w:tc>
          <w:tcPr>
            <w:tcW w:w="4876" w:type="dxa"/>
            <w:hideMark/>
          </w:tcPr>
          <w:p w14:paraId="03638E95" w14:textId="77777777" w:rsidR="000B16AD" w:rsidRPr="008503FB" w:rsidRDefault="000B16AD" w:rsidP="006366FC">
            <w:pPr>
              <w:pStyle w:val="Normal6a"/>
              <w:jc w:val="center"/>
            </w:pPr>
            <w:r w:rsidRPr="008503FB">
              <w:rPr>
                <w:b/>
                <w:i/>
              </w:rPr>
              <w:t>Article 40 bis</w:t>
            </w:r>
          </w:p>
        </w:tc>
      </w:tr>
      <w:tr w:rsidR="000B16AD" w:rsidRPr="008503FB" w14:paraId="2CE2C590" w14:textId="77777777" w:rsidTr="006366FC">
        <w:trPr>
          <w:jc w:val="center"/>
        </w:trPr>
        <w:tc>
          <w:tcPr>
            <w:tcW w:w="4876" w:type="dxa"/>
          </w:tcPr>
          <w:p w14:paraId="43052AB5" w14:textId="77777777" w:rsidR="000B16AD" w:rsidRPr="008503FB" w:rsidRDefault="000B16AD" w:rsidP="006366FC">
            <w:pPr>
              <w:pStyle w:val="Normal6a"/>
            </w:pPr>
          </w:p>
        </w:tc>
        <w:tc>
          <w:tcPr>
            <w:tcW w:w="4876" w:type="dxa"/>
            <w:hideMark/>
          </w:tcPr>
          <w:p w14:paraId="38443CF1" w14:textId="77777777" w:rsidR="000B16AD" w:rsidRPr="008503FB" w:rsidRDefault="000B16AD" w:rsidP="006366FC">
            <w:pPr>
              <w:pStyle w:val="Normal6a"/>
              <w:jc w:val="center"/>
            </w:pPr>
            <w:r w:rsidRPr="008503FB">
              <w:rPr>
                <w:b/>
                <w:i/>
              </w:rPr>
              <w:t>Collecte de données sur les décisions d’asile</w:t>
            </w:r>
          </w:p>
        </w:tc>
      </w:tr>
      <w:tr w:rsidR="000B16AD" w:rsidRPr="008503FB" w14:paraId="7A52426E" w14:textId="77777777" w:rsidTr="006366FC">
        <w:trPr>
          <w:jc w:val="center"/>
        </w:trPr>
        <w:tc>
          <w:tcPr>
            <w:tcW w:w="4876" w:type="dxa"/>
          </w:tcPr>
          <w:p w14:paraId="12C20141" w14:textId="77777777" w:rsidR="000B16AD" w:rsidRPr="008503FB" w:rsidRDefault="000B16AD" w:rsidP="006366FC">
            <w:pPr>
              <w:pStyle w:val="Normal6a"/>
            </w:pPr>
          </w:p>
        </w:tc>
        <w:tc>
          <w:tcPr>
            <w:tcW w:w="4876" w:type="dxa"/>
            <w:hideMark/>
          </w:tcPr>
          <w:p w14:paraId="37B6C938" w14:textId="77777777" w:rsidR="000B16AD" w:rsidRPr="008503FB" w:rsidRDefault="000B16AD" w:rsidP="006366FC">
            <w:pPr>
              <w:pStyle w:val="Normal6a"/>
            </w:pPr>
            <w:r w:rsidRPr="008503FB">
              <w:rPr>
                <w:b/>
                <w:i/>
              </w:rPr>
              <w:t>1.</w:t>
            </w:r>
            <w:r w:rsidRPr="008503FB">
              <w:tab/>
            </w:r>
            <w:r w:rsidRPr="008503FB">
              <w:rPr>
                <w:b/>
                <w:i/>
              </w:rPr>
              <w:t>Le seuil de 20 % visé à l’article 10, paragraphes 1 bis et 5 quater, représente la dernière étape d’une décision sur l’asile, après l’épuisement de toutes les voies de recours prévues par le droit national.</w:t>
            </w:r>
          </w:p>
        </w:tc>
      </w:tr>
      <w:tr w:rsidR="000B16AD" w:rsidRPr="008503FB" w14:paraId="7107217D" w14:textId="77777777" w:rsidTr="006366FC">
        <w:trPr>
          <w:jc w:val="center"/>
        </w:trPr>
        <w:tc>
          <w:tcPr>
            <w:tcW w:w="4876" w:type="dxa"/>
          </w:tcPr>
          <w:p w14:paraId="40CB750A" w14:textId="77777777" w:rsidR="000B16AD" w:rsidRPr="008503FB" w:rsidRDefault="000B16AD" w:rsidP="006366FC">
            <w:pPr>
              <w:pStyle w:val="Normal6a"/>
            </w:pPr>
          </w:p>
        </w:tc>
        <w:tc>
          <w:tcPr>
            <w:tcW w:w="4876" w:type="dxa"/>
            <w:hideMark/>
          </w:tcPr>
          <w:p w14:paraId="5855DCDE" w14:textId="77777777" w:rsidR="000B16AD" w:rsidRPr="008503FB" w:rsidRDefault="000B16AD" w:rsidP="006366FC">
            <w:pPr>
              <w:pStyle w:val="Normal6a"/>
            </w:pPr>
            <w:r w:rsidRPr="008503FB">
              <w:rPr>
                <w:b/>
                <w:i/>
              </w:rPr>
              <w:t>2.</w:t>
            </w:r>
            <w:r w:rsidRPr="008503FB">
              <w:t xml:space="preserve"> </w:t>
            </w:r>
            <w:r w:rsidRPr="008503FB">
              <w:tab/>
            </w:r>
            <w:r w:rsidRPr="008503FB">
              <w:rPr>
                <w:b/>
                <w:i/>
              </w:rPr>
              <w:t>En application du premier alinéa, au plus tard [cinq ans après l’entrée en vigueur du règlement], les États membres collectent et transmettent les données pertinentes à Eurostat.</w:t>
            </w:r>
          </w:p>
        </w:tc>
      </w:tr>
    </w:tbl>
    <w:p w14:paraId="399CA76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9CE0E87" w14:textId="77777777" w:rsidR="000B16AD" w:rsidRPr="008503FB" w:rsidRDefault="000B16AD" w:rsidP="000B16AD">
      <w:r w:rsidRPr="008503FB">
        <w:rPr>
          <w:rStyle w:val="HideTWBExt"/>
          <w:noProof w:val="0"/>
          <w:color w:val="auto"/>
        </w:rPr>
        <w:t>&lt;/Amend&gt;</w:t>
      </w:r>
    </w:p>
    <w:p w14:paraId="1E0DB80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229</w:t>
      </w:r>
      <w:r w:rsidRPr="008503FB">
        <w:rPr>
          <w:rStyle w:val="HideTWBExt"/>
          <w:noProof w:val="0"/>
          <w:color w:val="auto"/>
        </w:rPr>
        <w:t>&lt;/NumAm&gt;</w:t>
      </w:r>
    </w:p>
    <w:p w14:paraId="0F59D5EA"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04701EAB" w14:textId="77777777" w:rsidR="000B16AD" w:rsidRPr="008503FB" w:rsidRDefault="000B16AD" w:rsidP="000B16AD">
      <w:pPr>
        <w:pStyle w:val="NormalBold"/>
      </w:pPr>
      <w:r w:rsidRPr="008503FB">
        <w:rPr>
          <w:rStyle w:val="HideTWBExt"/>
          <w:noProof w:val="0"/>
          <w:color w:val="auto"/>
        </w:rPr>
        <w:t>&lt;/RepeatBlock-By&gt;</w:t>
      </w:r>
    </w:p>
    <w:p w14:paraId="5C55437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E0AE32F" w14:textId="77777777" w:rsidR="000B16AD" w:rsidRPr="008503FB" w:rsidRDefault="000B16AD" w:rsidP="000B16AD">
      <w:pPr>
        <w:pStyle w:val="NormalBold"/>
      </w:pPr>
      <w:r w:rsidRPr="008503FB">
        <w:rPr>
          <w:rStyle w:val="HideTWBExt"/>
          <w:noProof w:val="0"/>
          <w:color w:val="auto"/>
        </w:rPr>
        <w:t>&lt;Article&gt;</w:t>
      </w:r>
      <w:r w:rsidRPr="008503FB">
        <w:t>Article 41 – paragraphe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14B3E5B" w14:textId="77777777" w:rsidTr="006366FC">
        <w:trPr>
          <w:trHeight w:val="240"/>
          <w:jc w:val="center"/>
        </w:trPr>
        <w:tc>
          <w:tcPr>
            <w:tcW w:w="9752" w:type="dxa"/>
            <w:gridSpan w:val="2"/>
          </w:tcPr>
          <w:p w14:paraId="12BA5493" w14:textId="77777777" w:rsidR="000B16AD" w:rsidRPr="008503FB" w:rsidRDefault="000B16AD" w:rsidP="006366FC"/>
        </w:tc>
      </w:tr>
      <w:tr w:rsidR="000B16AD" w:rsidRPr="008503FB" w14:paraId="3E220C93" w14:textId="77777777" w:rsidTr="006366FC">
        <w:trPr>
          <w:trHeight w:val="240"/>
          <w:jc w:val="center"/>
        </w:trPr>
        <w:tc>
          <w:tcPr>
            <w:tcW w:w="4876" w:type="dxa"/>
            <w:hideMark/>
          </w:tcPr>
          <w:p w14:paraId="0EA3F052" w14:textId="77777777" w:rsidR="000B16AD" w:rsidRPr="008503FB" w:rsidRDefault="000B16AD" w:rsidP="006366FC">
            <w:pPr>
              <w:pStyle w:val="AmColumnHeading"/>
            </w:pPr>
            <w:r w:rsidRPr="008503FB">
              <w:t>Texte proposé par la Commission</w:t>
            </w:r>
          </w:p>
        </w:tc>
        <w:tc>
          <w:tcPr>
            <w:tcW w:w="4876" w:type="dxa"/>
            <w:hideMark/>
          </w:tcPr>
          <w:p w14:paraId="4247234D" w14:textId="77777777" w:rsidR="000B16AD" w:rsidRPr="008503FB" w:rsidRDefault="000B16AD" w:rsidP="006366FC">
            <w:pPr>
              <w:pStyle w:val="AmColumnHeading"/>
            </w:pPr>
            <w:r w:rsidRPr="008503FB">
              <w:t>Amendement</w:t>
            </w:r>
          </w:p>
        </w:tc>
      </w:tr>
      <w:tr w:rsidR="000B16AD" w:rsidRPr="008503FB" w14:paraId="1896BB24" w14:textId="77777777" w:rsidTr="006366FC">
        <w:trPr>
          <w:jc w:val="center"/>
        </w:trPr>
        <w:tc>
          <w:tcPr>
            <w:tcW w:w="4876" w:type="dxa"/>
            <w:hideMark/>
          </w:tcPr>
          <w:p w14:paraId="3B4947CF" w14:textId="77777777" w:rsidR="000B16AD" w:rsidRPr="008503FB" w:rsidRDefault="000B16AD" w:rsidP="006366FC">
            <w:pPr>
              <w:pStyle w:val="Normal6a"/>
            </w:pPr>
            <w:r w:rsidRPr="008503FB">
              <w:t>1.</w:t>
            </w:r>
            <w:r w:rsidRPr="008503FB">
              <w:tab/>
            </w:r>
            <w:r w:rsidRPr="008503FB">
              <w:rPr>
                <w:b/>
                <w:i/>
              </w:rPr>
              <w:t>À la suite de la procédure de filtrage menée conformément au règlement (UE) XXX/XXX [règlement relatif au filtrage] et pour autant que le demandeur n’ait pas encore été autorisé à entrer sur le territoire d’un État membre, un</w:t>
            </w:r>
            <w:r w:rsidRPr="008503FB">
              <w:t xml:space="preserve"> État membre peut examiner une demande dans le cadre d’une procédure à la frontière lorsque cette demande a été présentée par un ressortissant d’un pays tiers </w:t>
            </w:r>
            <w:r w:rsidRPr="008503FB">
              <w:rPr>
                <w:b/>
                <w:i/>
              </w:rPr>
              <w:t xml:space="preserve">ou par un apatride </w:t>
            </w:r>
            <w:r w:rsidRPr="008503FB">
              <w:t>qui ne remplit pas les conditions d’entrée sur le territoire d’un État membre énoncées à l’article 6 du règlement (UE) 2016/399. La procédure à la frontière peut avoir lieu:</w:t>
            </w:r>
          </w:p>
        </w:tc>
        <w:tc>
          <w:tcPr>
            <w:tcW w:w="4876" w:type="dxa"/>
            <w:hideMark/>
          </w:tcPr>
          <w:p w14:paraId="055492F7" w14:textId="77777777" w:rsidR="000B16AD" w:rsidRPr="008503FB" w:rsidRDefault="000B16AD" w:rsidP="006366FC">
            <w:pPr>
              <w:pStyle w:val="Normal6a"/>
            </w:pPr>
            <w:r w:rsidRPr="008503FB">
              <w:t>1.</w:t>
            </w:r>
            <w:r w:rsidRPr="008503FB">
              <w:tab/>
            </w:r>
            <w:r w:rsidRPr="008503FB">
              <w:rPr>
                <w:b/>
                <w:i/>
              </w:rPr>
              <w:t>Un</w:t>
            </w:r>
            <w:r w:rsidRPr="008503FB">
              <w:t xml:space="preserve"> État membre peut examiner une demande dans le cadre d’une procédure à la frontière lorsque cette demande a été introduite par un ressortissant d’un pays tiers qui ne remplit pas les conditions d’entrée sur le territoire d’un État membre énoncées à l’article 6 du règlement (UE) 2016/399. La procédure à la frontière peut avoir lieu:</w:t>
            </w:r>
          </w:p>
        </w:tc>
      </w:tr>
    </w:tbl>
    <w:p w14:paraId="69960A6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C19DF58"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479A0936" w14:textId="77777777" w:rsidR="000B16AD" w:rsidRPr="008503FB" w:rsidRDefault="000B16AD" w:rsidP="000B16AD">
      <w:pPr>
        <w:pStyle w:val="AmJustText"/>
      </w:pPr>
      <w:r w:rsidRPr="008503FB">
        <w:t>La fiction juridique de la non-entrée n’est pas explicitement établie dans l’actuelle directive sur les procédures d’asile, bien qu’il soit admis qu’elle existe. Il n’existe pas de disposition de ce type dans la proposition de la Commission de 2016 ni dans la position du Parlement européen sur cette proposition. Une personne qui demande une protection internationale a le droit de rester sur le territoire de l’État membre qui traite sa demande conformément à l’article 9 du règlement sur les procédures d’asile. Tel devrait être le point de départ. Cela est conforme à l’approche du rapporteur concernant le règlement relatif au filtrage.</w:t>
      </w:r>
    </w:p>
    <w:p w14:paraId="7B603913" w14:textId="77777777" w:rsidR="000B16AD" w:rsidRPr="008503FB" w:rsidRDefault="000B16AD" w:rsidP="000B16AD">
      <w:r w:rsidRPr="008503FB">
        <w:rPr>
          <w:rStyle w:val="HideTWBExt"/>
          <w:noProof w:val="0"/>
          <w:color w:val="auto"/>
        </w:rPr>
        <w:t>&lt;/Amend&gt;</w:t>
      </w:r>
    </w:p>
    <w:p w14:paraId="4B611D4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230</w:t>
      </w:r>
      <w:r w:rsidRPr="008503FB">
        <w:rPr>
          <w:rStyle w:val="HideTWBExt"/>
          <w:noProof w:val="0"/>
          <w:color w:val="auto"/>
        </w:rPr>
        <w:t>&lt;/NumAm&gt;</w:t>
      </w:r>
    </w:p>
    <w:p w14:paraId="67ACC3C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9E039E1" w14:textId="77777777" w:rsidR="000B16AD" w:rsidRPr="008503FB" w:rsidRDefault="000B16AD" w:rsidP="000B16AD">
      <w:pPr>
        <w:pStyle w:val="NormalBold"/>
      </w:pPr>
      <w:r w:rsidRPr="008503FB">
        <w:rPr>
          <w:rStyle w:val="HideTWBExt"/>
          <w:noProof w:val="0"/>
          <w:color w:val="auto"/>
        </w:rPr>
        <w:t>&lt;/RepeatBlock-By&gt;</w:t>
      </w:r>
    </w:p>
    <w:p w14:paraId="5A19659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B5B77E6" w14:textId="77777777" w:rsidR="000B16AD" w:rsidRPr="008503FB" w:rsidRDefault="000B16AD" w:rsidP="000B16AD">
      <w:pPr>
        <w:pStyle w:val="NormalBold"/>
      </w:pPr>
      <w:r w:rsidRPr="008503FB">
        <w:rPr>
          <w:rStyle w:val="HideTWBExt"/>
          <w:noProof w:val="0"/>
          <w:color w:val="auto"/>
        </w:rPr>
        <w:t>&lt;Article&gt;</w:t>
      </w:r>
      <w:r w:rsidRPr="008503FB">
        <w:t>Article 41 – paragraphe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934F070" w14:textId="77777777" w:rsidTr="006366FC">
        <w:trPr>
          <w:trHeight w:val="240"/>
          <w:jc w:val="center"/>
        </w:trPr>
        <w:tc>
          <w:tcPr>
            <w:tcW w:w="9752" w:type="dxa"/>
            <w:gridSpan w:val="2"/>
          </w:tcPr>
          <w:p w14:paraId="1F1379D0" w14:textId="77777777" w:rsidR="000B16AD" w:rsidRPr="008503FB" w:rsidRDefault="000B16AD" w:rsidP="006366FC"/>
        </w:tc>
      </w:tr>
      <w:tr w:rsidR="000B16AD" w:rsidRPr="008503FB" w14:paraId="2815ECA5" w14:textId="77777777" w:rsidTr="006366FC">
        <w:trPr>
          <w:trHeight w:val="240"/>
          <w:jc w:val="center"/>
        </w:trPr>
        <w:tc>
          <w:tcPr>
            <w:tcW w:w="4876" w:type="dxa"/>
            <w:hideMark/>
          </w:tcPr>
          <w:p w14:paraId="0EF8C44B" w14:textId="77777777" w:rsidR="000B16AD" w:rsidRPr="008503FB" w:rsidRDefault="000B16AD" w:rsidP="006366FC">
            <w:pPr>
              <w:pStyle w:val="AmColumnHeading"/>
            </w:pPr>
            <w:r w:rsidRPr="008503FB">
              <w:t>Texte proposé par la Commission</w:t>
            </w:r>
          </w:p>
        </w:tc>
        <w:tc>
          <w:tcPr>
            <w:tcW w:w="4876" w:type="dxa"/>
            <w:hideMark/>
          </w:tcPr>
          <w:p w14:paraId="788F2F49" w14:textId="77777777" w:rsidR="000B16AD" w:rsidRPr="008503FB" w:rsidRDefault="000B16AD" w:rsidP="006366FC">
            <w:pPr>
              <w:pStyle w:val="AmColumnHeading"/>
            </w:pPr>
            <w:r w:rsidRPr="008503FB">
              <w:t>Amendement</w:t>
            </w:r>
          </w:p>
        </w:tc>
      </w:tr>
      <w:tr w:rsidR="000B16AD" w:rsidRPr="008503FB" w14:paraId="0574C1CE" w14:textId="77777777" w:rsidTr="006366FC">
        <w:trPr>
          <w:jc w:val="center"/>
        </w:trPr>
        <w:tc>
          <w:tcPr>
            <w:tcW w:w="4876" w:type="dxa"/>
            <w:hideMark/>
          </w:tcPr>
          <w:p w14:paraId="6C2449C9" w14:textId="77777777" w:rsidR="000B16AD" w:rsidRPr="008503FB" w:rsidRDefault="000B16AD" w:rsidP="006366FC">
            <w:pPr>
              <w:pStyle w:val="Normal6a"/>
            </w:pPr>
            <w:r w:rsidRPr="008503FB">
              <w:t>1.</w:t>
            </w:r>
            <w:r w:rsidRPr="008503FB">
              <w:tab/>
            </w:r>
            <w:r w:rsidRPr="008503FB">
              <w:rPr>
                <w:b/>
                <w:i/>
              </w:rPr>
              <w:t>À la suite de la procédure de filtrage menée conformément au règlement (UE) XXX/XXX [règlement relatif au filtrage] et pour autant que le demandeur n’ait pas encore été autorisé à entrer sur le territoire d’un État membre, un</w:t>
            </w:r>
            <w:r w:rsidRPr="008503FB">
              <w:t xml:space="preserve"> État membre peut examiner une demande dans le cadre d’une procédure à la frontière lorsque cette demande a été présentée par un ressortissant d’un pays tiers </w:t>
            </w:r>
            <w:r w:rsidRPr="008503FB">
              <w:rPr>
                <w:b/>
                <w:i/>
              </w:rPr>
              <w:t xml:space="preserve">ou par un apatride </w:t>
            </w:r>
            <w:r w:rsidRPr="008503FB">
              <w:t>qui ne remplit pas les conditions d’entrée sur le territoire d’un État membre énoncées à l’article 6 du règlement (UE) 2016/399. La procédure à la frontière peut avoir lieu:</w:t>
            </w:r>
          </w:p>
        </w:tc>
        <w:tc>
          <w:tcPr>
            <w:tcW w:w="4876" w:type="dxa"/>
            <w:hideMark/>
          </w:tcPr>
          <w:p w14:paraId="472F87AD" w14:textId="77777777" w:rsidR="000B16AD" w:rsidRPr="008503FB" w:rsidRDefault="000B16AD" w:rsidP="006366FC">
            <w:pPr>
              <w:pStyle w:val="Normal6a"/>
            </w:pPr>
            <w:r w:rsidRPr="008503FB">
              <w:t>1.</w:t>
            </w:r>
            <w:r w:rsidRPr="008503FB">
              <w:tab/>
            </w:r>
            <w:r w:rsidRPr="008503FB">
              <w:rPr>
                <w:b/>
                <w:i/>
              </w:rPr>
              <w:t>Un</w:t>
            </w:r>
            <w:r w:rsidRPr="008503FB">
              <w:t xml:space="preserve"> État membre peut examiner une demande dans le cadre d’une procédure à la frontière lorsque cette demande a été introduite par un ressortissant d’un pays tiers qui ne remplit pas les conditions d’entrée sur le territoire d’un État membre énoncées à l’article 6 du règlement (UE) 2016/399. La procédure à la frontière </w:t>
            </w:r>
            <w:r w:rsidRPr="008503FB">
              <w:rPr>
                <w:b/>
                <w:i/>
              </w:rPr>
              <w:t xml:space="preserve">respecte les principes et les garanties prévus au chapitre II. La procédure à la frontière ne </w:t>
            </w:r>
            <w:r w:rsidRPr="008503FB">
              <w:t xml:space="preserve">peut avoir lieu </w:t>
            </w:r>
            <w:r w:rsidRPr="008503FB">
              <w:rPr>
                <w:b/>
                <w:i/>
              </w:rPr>
              <w:t>qu’après une évaluation individuelle des circonstances du cas, y compris un examen des vulnérabilités et des éventuels besoins spéciaux en matière d’accueil et de procédure:</w:t>
            </w:r>
          </w:p>
        </w:tc>
      </w:tr>
    </w:tbl>
    <w:p w14:paraId="6B3BBA0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D5C6F3D" w14:textId="77777777" w:rsidR="000B16AD" w:rsidRPr="008503FB" w:rsidRDefault="000B16AD" w:rsidP="000B16AD">
      <w:r w:rsidRPr="008503FB">
        <w:rPr>
          <w:rStyle w:val="HideTWBExt"/>
          <w:noProof w:val="0"/>
          <w:color w:val="auto"/>
        </w:rPr>
        <w:t>&lt;/Amend&gt;</w:t>
      </w:r>
    </w:p>
    <w:p w14:paraId="7C2F783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231</w:t>
      </w:r>
      <w:r w:rsidRPr="008503FB">
        <w:rPr>
          <w:rStyle w:val="HideTWBExt"/>
          <w:noProof w:val="0"/>
          <w:color w:val="auto"/>
        </w:rPr>
        <w:t>&lt;/NumAm&gt;</w:t>
      </w:r>
    </w:p>
    <w:p w14:paraId="442302A9"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0E29E7D6" w14:textId="77777777" w:rsidR="000B16AD" w:rsidRPr="008503FB" w:rsidRDefault="000B16AD" w:rsidP="000B16AD">
      <w:pPr>
        <w:pStyle w:val="NormalBold"/>
      </w:pPr>
      <w:r w:rsidRPr="008503FB">
        <w:rPr>
          <w:rStyle w:val="HideTWBExt"/>
          <w:noProof w:val="0"/>
          <w:color w:val="auto"/>
        </w:rPr>
        <w:t>&lt;/RepeatBlock-By&gt;</w:t>
      </w:r>
    </w:p>
    <w:p w14:paraId="78AFB96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869B61D" w14:textId="77777777" w:rsidR="000B16AD" w:rsidRPr="008503FB" w:rsidRDefault="000B16AD" w:rsidP="000B16AD">
      <w:pPr>
        <w:pStyle w:val="NormalBold"/>
      </w:pPr>
      <w:r w:rsidRPr="008503FB">
        <w:rPr>
          <w:rStyle w:val="HideTWBExt"/>
          <w:noProof w:val="0"/>
          <w:color w:val="auto"/>
        </w:rPr>
        <w:t>&lt;Article&gt;</w:t>
      </w:r>
      <w:r w:rsidRPr="008503FB">
        <w:t>Article 41 – paragraphe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71CD581" w14:textId="77777777" w:rsidTr="006366FC">
        <w:trPr>
          <w:trHeight w:val="240"/>
          <w:jc w:val="center"/>
        </w:trPr>
        <w:tc>
          <w:tcPr>
            <w:tcW w:w="9752" w:type="dxa"/>
            <w:gridSpan w:val="2"/>
          </w:tcPr>
          <w:p w14:paraId="5A7C2178" w14:textId="77777777" w:rsidR="000B16AD" w:rsidRPr="008503FB" w:rsidRDefault="000B16AD" w:rsidP="006366FC"/>
        </w:tc>
      </w:tr>
      <w:tr w:rsidR="000B16AD" w:rsidRPr="008503FB" w14:paraId="0AD9E816" w14:textId="77777777" w:rsidTr="006366FC">
        <w:trPr>
          <w:trHeight w:val="240"/>
          <w:jc w:val="center"/>
        </w:trPr>
        <w:tc>
          <w:tcPr>
            <w:tcW w:w="4876" w:type="dxa"/>
            <w:hideMark/>
          </w:tcPr>
          <w:p w14:paraId="583798B1" w14:textId="77777777" w:rsidR="000B16AD" w:rsidRPr="008503FB" w:rsidRDefault="000B16AD" w:rsidP="006366FC">
            <w:pPr>
              <w:pStyle w:val="AmColumnHeading"/>
            </w:pPr>
            <w:r w:rsidRPr="008503FB">
              <w:t>Texte proposé par la Commission</w:t>
            </w:r>
          </w:p>
        </w:tc>
        <w:tc>
          <w:tcPr>
            <w:tcW w:w="4876" w:type="dxa"/>
            <w:hideMark/>
          </w:tcPr>
          <w:p w14:paraId="67E9AE8B" w14:textId="77777777" w:rsidR="000B16AD" w:rsidRPr="008503FB" w:rsidRDefault="000B16AD" w:rsidP="006366FC">
            <w:pPr>
              <w:pStyle w:val="AmColumnHeading"/>
            </w:pPr>
            <w:r w:rsidRPr="008503FB">
              <w:t>Amendement</w:t>
            </w:r>
          </w:p>
        </w:tc>
      </w:tr>
      <w:tr w:rsidR="000B16AD" w:rsidRPr="008503FB" w14:paraId="269B8B6C" w14:textId="77777777" w:rsidTr="006366FC">
        <w:trPr>
          <w:jc w:val="center"/>
        </w:trPr>
        <w:tc>
          <w:tcPr>
            <w:tcW w:w="4876" w:type="dxa"/>
            <w:hideMark/>
          </w:tcPr>
          <w:p w14:paraId="64A94272" w14:textId="77777777" w:rsidR="000B16AD" w:rsidRPr="008503FB" w:rsidRDefault="000B16AD" w:rsidP="006366FC">
            <w:pPr>
              <w:pStyle w:val="Normal6a"/>
            </w:pPr>
            <w:r w:rsidRPr="008503FB">
              <w:t>1.</w:t>
            </w:r>
            <w:r w:rsidRPr="008503FB">
              <w:tab/>
              <w:t xml:space="preserve">À la suite de la procédure de filtrage menée conformément au règlement (UE) XXX/XXX [règlement relatif au filtrage] et pour autant que le demandeur n’ait pas encore été autorisé à entrer sur le territoire d’un État membre, un État membre </w:t>
            </w:r>
            <w:r w:rsidRPr="008503FB">
              <w:rPr>
                <w:b/>
                <w:i/>
              </w:rPr>
              <w:t>peut</w:t>
            </w:r>
            <w:r w:rsidRPr="008503FB">
              <w:t xml:space="preserve"> examiner une demande dans le cadre d’une procédure à la frontière lorsque cette demande a été présentée par un ressortissant d’un pays tiers ou par un apatride qui ne remplit pas les conditions d’entrée sur le territoire d’un État membre énoncées à l’article 6 du règlement (UE) 2016/399. La procédure à la frontière </w:t>
            </w:r>
            <w:r w:rsidRPr="008503FB">
              <w:rPr>
                <w:b/>
                <w:i/>
              </w:rPr>
              <w:t>peut</w:t>
            </w:r>
            <w:r w:rsidRPr="008503FB">
              <w:t xml:space="preserve"> avoir lieu</w:t>
            </w:r>
            <w:r w:rsidRPr="008503FB">
              <w:rPr>
                <w:b/>
                <w:i/>
              </w:rPr>
              <w:t>:</w:t>
            </w:r>
          </w:p>
        </w:tc>
        <w:tc>
          <w:tcPr>
            <w:tcW w:w="4876" w:type="dxa"/>
            <w:hideMark/>
          </w:tcPr>
          <w:p w14:paraId="4C6700EE" w14:textId="77777777" w:rsidR="000B16AD" w:rsidRPr="008503FB" w:rsidRDefault="000B16AD" w:rsidP="006366FC">
            <w:pPr>
              <w:pStyle w:val="Normal6a"/>
            </w:pPr>
            <w:r w:rsidRPr="008503FB">
              <w:t>1.</w:t>
            </w:r>
            <w:r w:rsidRPr="008503FB">
              <w:tab/>
              <w:t xml:space="preserve">À la suite de la procédure de filtrage menée conformément au règlement (UE) XXX/XXX [règlement relatif au filtrage] et pour autant que le demandeur n’ait pas encore été autorisé à entrer sur le territoire d’un État membre, un État membre </w:t>
            </w:r>
            <w:r w:rsidRPr="008503FB">
              <w:rPr>
                <w:b/>
                <w:i/>
              </w:rPr>
              <w:t>peut</w:t>
            </w:r>
            <w:r w:rsidRPr="008503FB">
              <w:t xml:space="preserve"> examiner une demande dans le cadre d’une procédure à la frontière lorsque cette demande a été présentée par un ressortissant d’un pays tiers ou par un apatride qui ne remplit pas les conditions d’entrée sur le territoire d’un État membre énoncées à l’article 6 du règlement (UE) 2016/399. La procédure à la frontière </w:t>
            </w:r>
            <w:r w:rsidRPr="008503FB">
              <w:rPr>
                <w:b/>
                <w:i/>
              </w:rPr>
              <w:t>doit</w:t>
            </w:r>
            <w:r w:rsidRPr="008503FB">
              <w:t xml:space="preserve"> avoir lieu</w:t>
            </w:r>
            <w:r w:rsidRPr="008503FB">
              <w:rPr>
                <w:b/>
                <w:i/>
              </w:rPr>
              <w:t xml:space="preserve"> dans tous les cas.</w:t>
            </w:r>
          </w:p>
        </w:tc>
      </w:tr>
    </w:tbl>
    <w:p w14:paraId="3840635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93091F2" w14:textId="77777777" w:rsidR="000B16AD" w:rsidRPr="008503FB" w:rsidRDefault="000B16AD" w:rsidP="000B16AD">
      <w:r w:rsidRPr="008503FB">
        <w:rPr>
          <w:rStyle w:val="HideTWBExt"/>
          <w:noProof w:val="0"/>
          <w:color w:val="auto"/>
        </w:rPr>
        <w:t>&lt;/Amend&gt;</w:t>
      </w:r>
    </w:p>
    <w:p w14:paraId="590E3B9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232</w:t>
      </w:r>
      <w:r w:rsidRPr="008503FB">
        <w:rPr>
          <w:rStyle w:val="HideTWBExt"/>
          <w:noProof w:val="0"/>
          <w:color w:val="auto"/>
        </w:rPr>
        <w:t>&lt;/NumAm&gt;</w:t>
      </w:r>
    </w:p>
    <w:p w14:paraId="1211B607"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C80E2AA" w14:textId="77777777" w:rsidR="000B16AD" w:rsidRPr="008503FB" w:rsidRDefault="000B16AD" w:rsidP="000B16AD">
      <w:pPr>
        <w:pStyle w:val="NormalBold"/>
      </w:pPr>
      <w:r w:rsidRPr="008503FB">
        <w:rPr>
          <w:rStyle w:val="HideTWBExt"/>
          <w:noProof w:val="0"/>
          <w:color w:val="auto"/>
        </w:rPr>
        <w:t>&lt;/RepeatBlock-By&gt;</w:t>
      </w:r>
    </w:p>
    <w:p w14:paraId="07846F7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EB53504" w14:textId="77777777" w:rsidR="000B16AD" w:rsidRPr="008503FB" w:rsidRDefault="000B16AD" w:rsidP="000B16AD">
      <w:pPr>
        <w:pStyle w:val="NormalBold"/>
      </w:pPr>
      <w:r w:rsidRPr="008503FB">
        <w:rPr>
          <w:rStyle w:val="HideTWBExt"/>
          <w:noProof w:val="0"/>
          <w:color w:val="auto"/>
        </w:rPr>
        <w:t>&lt;Article&gt;</w:t>
      </w:r>
      <w:r w:rsidRPr="008503FB">
        <w:t>Article 41 – paragraphe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4F1BCCF" w14:textId="77777777" w:rsidTr="006366FC">
        <w:trPr>
          <w:trHeight w:val="240"/>
          <w:jc w:val="center"/>
        </w:trPr>
        <w:tc>
          <w:tcPr>
            <w:tcW w:w="9752" w:type="dxa"/>
            <w:gridSpan w:val="2"/>
          </w:tcPr>
          <w:p w14:paraId="08BFE646" w14:textId="77777777" w:rsidR="000B16AD" w:rsidRPr="008503FB" w:rsidRDefault="000B16AD" w:rsidP="006366FC"/>
        </w:tc>
      </w:tr>
      <w:tr w:rsidR="000B16AD" w:rsidRPr="008503FB" w14:paraId="68EA7074" w14:textId="77777777" w:rsidTr="006366FC">
        <w:trPr>
          <w:trHeight w:val="240"/>
          <w:jc w:val="center"/>
        </w:trPr>
        <w:tc>
          <w:tcPr>
            <w:tcW w:w="4876" w:type="dxa"/>
            <w:hideMark/>
          </w:tcPr>
          <w:p w14:paraId="08E51F94" w14:textId="77777777" w:rsidR="000B16AD" w:rsidRPr="008503FB" w:rsidRDefault="000B16AD" w:rsidP="006366FC">
            <w:pPr>
              <w:pStyle w:val="AmColumnHeading"/>
            </w:pPr>
            <w:r w:rsidRPr="008503FB">
              <w:t>Texte proposé par la Commission</w:t>
            </w:r>
          </w:p>
        </w:tc>
        <w:tc>
          <w:tcPr>
            <w:tcW w:w="4876" w:type="dxa"/>
            <w:hideMark/>
          </w:tcPr>
          <w:p w14:paraId="58F92417" w14:textId="77777777" w:rsidR="000B16AD" w:rsidRPr="008503FB" w:rsidRDefault="000B16AD" w:rsidP="006366FC">
            <w:pPr>
              <w:pStyle w:val="AmColumnHeading"/>
            </w:pPr>
            <w:r w:rsidRPr="008503FB">
              <w:t>Amendement</w:t>
            </w:r>
          </w:p>
        </w:tc>
      </w:tr>
      <w:tr w:rsidR="000B16AD" w:rsidRPr="008503FB" w14:paraId="6ACE2893" w14:textId="77777777" w:rsidTr="006366FC">
        <w:trPr>
          <w:jc w:val="center"/>
        </w:trPr>
        <w:tc>
          <w:tcPr>
            <w:tcW w:w="4876" w:type="dxa"/>
            <w:hideMark/>
          </w:tcPr>
          <w:p w14:paraId="04E8F3C7" w14:textId="77777777" w:rsidR="000B16AD" w:rsidRPr="008503FB" w:rsidRDefault="000B16AD" w:rsidP="006366FC">
            <w:pPr>
              <w:pStyle w:val="Normal6a"/>
            </w:pPr>
            <w:r w:rsidRPr="008503FB">
              <w:t>1.</w:t>
            </w:r>
            <w:r w:rsidRPr="008503FB">
              <w:tab/>
            </w:r>
            <w:r w:rsidRPr="008503FB">
              <w:rPr>
                <w:b/>
                <w:i/>
              </w:rPr>
              <w:t>À la suite de la procédure de filtrage menée conformément au règlement (UE) XXX/XXX [règlement relatif au filtrage] et pour autant que le demandeur n’ait pas encore été autorisé à entrer sur le territoire d’un État membre, un</w:t>
            </w:r>
            <w:r w:rsidRPr="008503FB">
              <w:t xml:space="preserve"> État membre peut examiner une demande dans le cadre d’une procédure à la frontière lorsque cette demande a été présentée par un ressortissant d’un pays tiers ou par un apatride qui ne remplit pas les conditions d’entrée sur le territoire d’un État membre énoncées à l’article 6 du règlement (UE) 2016/399. La procédure à la frontière peut avoir lieu:</w:t>
            </w:r>
          </w:p>
        </w:tc>
        <w:tc>
          <w:tcPr>
            <w:tcW w:w="4876" w:type="dxa"/>
            <w:hideMark/>
          </w:tcPr>
          <w:p w14:paraId="77DCC067" w14:textId="77777777" w:rsidR="000B16AD" w:rsidRPr="008503FB" w:rsidRDefault="000B16AD" w:rsidP="006366FC">
            <w:pPr>
              <w:pStyle w:val="Normal6a"/>
            </w:pPr>
            <w:r w:rsidRPr="008503FB">
              <w:t>1.</w:t>
            </w:r>
            <w:r w:rsidRPr="008503FB">
              <w:tab/>
            </w:r>
            <w:r w:rsidRPr="008503FB">
              <w:rPr>
                <w:b/>
                <w:i/>
              </w:rPr>
              <w:t>Un</w:t>
            </w:r>
            <w:r w:rsidRPr="008503FB">
              <w:t xml:space="preserve"> État membre peut examiner une demande dans le cadre d’une procédure à la frontière lorsque cette demande a été présentée par un ressortissant d’un pays tiers ou par un apatride qui ne remplit pas les conditions d’entrée sur le territoire d’un État membre énoncées à l’article 6 du règlement (UE) 2016/399. La procédure à la frontière peut avoir lieu </w:t>
            </w:r>
            <w:r w:rsidRPr="008503FB">
              <w:rPr>
                <w:b/>
                <w:i/>
              </w:rPr>
              <w:t>après une évaluation individuelle des circonstances du cas, y compris un examen des vulnérabilités et des éventuels besoins spéciaux en matière d’accueil et de procédure</w:t>
            </w:r>
            <w:r w:rsidRPr="008503FB">
              <w:t>:</w:t>
            </w:r>
          </w:p>
        </w:tc>
      </w:tr>
    </w:tbl>
    <w:p w14:paraId="01F784A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FA951F1" w14:textId="77777777" w:rsidR="000B16AD" w:rsidRPr="008503FB" w:rsidRDefault="000B16AD" w:rsidP="000B16AD">
      <w:r w:rsidRPr="008503FB">
        <w:rPr>
          <w:rStyle w:val="HideTWBExt"/>
          <w:noProof w:val="0"/>
          <w:color w:val="auto"/>
        </w:rPr>
        <w:t>&lt;/Amend&gt;</w:t>
      </w:r>
    </w:p>
    <w:p w14:paraId="0516F5F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233</w:t>
      </w:r>
      <w:r w:rsidRPr="008503FB">
        <w:rPr>
          <w:rStyle w:val="HideTWBExt"/>
          <w:noProof w:val="0"/>
          <w:color w:val="auto"/>
        </w:rPr>
        <w:t>&lt;/NumAm&gt;</w:t>
      </w:r>
    </w:p>
    <w:p w14:paraId="5CE6C1B8"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1BA2AA81" w14:textId="77777777" w:rsidR="000B16AD" w:rsidRPr="008503FB" w:rsidRDefault="000B16AD" w:rsidP="000B16AD">
      <w:pPr>
        <w:pStyle w:val="NormalBold"/>
      </w:pPr>
      <w:r w:rsidRPr="008503FB">
        <w:rPr>
          <w:rStyle w:val="HideTWBExt"/>
          <w:noProof w:val="0"/>
          <w:color w:val="auto"/>
        </w:rPr>
        <w:t>&lt;/RepeatBlock-By&gt;</w:t>
      </w:r>
    </w:p>
    <w:p w14:paraId="4A73D79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9230663" w14:textId="77777777" w:rsidR="000B16AD" w:rsidRPr="008503FB" w:rsidRDefault="000B16AD" w:rsidP="000B16AD">
      <w:pPr>
        <w:pStyle w:val="NormalBold"/>
      </w:pPr>
      <w:r w:rsidRPr="008503FB">
        <w:rPr>
          <w:rStyle w:val="HideTWBExt"/>
          <w:noProof w:val="0"/>
          <w:color w:val="auto"/>
        </w:rPr>
        <w:t>&lt;Article&gt;</w:t>
      </w:r>
      <w:r w:rsidRPr="008503FB">
        <w:t>Article 41 – paragraphe 1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1FC9B30" w14:textId="77777777" w:rsidTr="006366FC">
        <w:trPr>
          <w:trHeight w:val="240"/>
          <w:jc w:val="center"/>
        </w:trPr>
        <w:tc>
          <w:tcPr>
            <w:tcW w:w="9752" w:type="dxa"/>
            <w:gridSpan w:val="2"/>
          </w:tcPr>
          <w:p w14:paraId="2FB8DCD5" w14:textId="77777777" w:rsidR="000B16AD" w:rsidRPr="008503FB" w:rsidRDefault="000B16AD" w:rsidP="006366FC"/>
        </w:tc>
      </w:tr>
      <w:tr w:rsidR="000B16AD" w:rsidRPr="008503FB" w14:paraId="12145615" w14:textId="77777777" w:rsidTr="006366FC">
        <w:trPr>
          <w:trHeight w:val="240"/>
          <w:jc w:val="center"/>
        </w:trPr>
        <w:tc>
          <w:tcPr>
            <w:tcW w:w="4876" w:type="dxa"/>
            <w:hideMark/>
          </w:tcPr>
          <w:p w14:paraId="32DA690A" w14:textId="77777777" w:rsidR="000B16AD" w:rsidRPr="008503FB" w:rsidRDefault="000B16AD" w:rsidP="006366FC">
            <w:pPr>
              <w:pStyle w:val="AmColumnHeading"/>
            </w:pPr>
            <w:r w:rsidRPr="008503FB">
              <w:t>Texte proposé par la Commission</w:t>
            </w:r>
          </w:p>
        </w:tc>
        <w:tc>
          <w:tcPr>
            <w:tcW w:w="4876" w:type="dxa"/>
            <w:hideMark/>
          </w:tcPr>
          <w:p w14:paraId="7FFC6DFC" w14:textId="77777777" w:rsidR="000B16AD" w:rsidRPr="008503FB" w:rsidRDefault="000B16AD" w:rsidP="006366FC">
            <w:pPr>
              <w:pStyle w:val="AmColumnHeading"/>
            </w:pPr>
            <w:r w:rsidRPr="008503FB">
              <w:t>Amendement</w:t>
            </w:r>
          </w:p>
        </w:tc>
      </w:tr>
      <w:tr w:rsidR="000B16AD" w:rsidRPr="008503FB" w14:paraId="424DFD16" w14:textId="77777777" w:rsidTr="006366FC">
        <w:trPr>
          <w:jc w:val="center"/>
        </w:trPr>
        <w:tc>
          <w:tcPr>
            <w:tcW w:w="4876" w:type="dxa"/>
            <w:hideMark/>
          </w:tcPr>
          <w:p w14:paraId="31372F15" w14:textId="77777777" w:rsidR="000B16AD" w:rsidRPr="008503FB" w:rsidRDefault="000B16AD" w:rsidP="006366FC">
            <w:pPr>
              <w:pStyle w:val="Normal6a"/>
            </w:pPr>
            <w:r w:rsidRPr="008503FB">
              <w:rPr>
                <w:b/>
                <w:i/>
              </w:rPr>
              <w:t>a)</w:t>
            </w:r>
            <w:r w:rsidRPr="008503FB">
              <w:tab/>
            </w:r>
            <w:r w:rsidRPr="008503FB">
              <w:rPr>
                <w:b/>
                <w:i/>
              </w:rPr>
              <w:t>à la suite d’une demande présentée à un point de passage à la frontière extérieure ou dans une zone de transit;</w:t>
            </w:r>
          </w:p>
        </w:tc>
        <w:tc>
          <w:tcPr>
            <w:tcW w:w="4876" w:type="dxa"/>
            <w:hideMark/>
          </w:tcPr>
          <w:p w14:paraId="2D160F19" w14:textId="77777777" w:rsidR="000B16AD" w:rsidRPr="008503FB" w:rsidRDefault="000B16AD" w:rsidP="006366FC">
            <w:pPr>
              <w:pStyle w:val="Normal6a"/>
            </w:pPr>
            <w:r w:rsidRPr="008503FB">
              <w:rPr>
                <w:b/>
                <w:i/>
              </w:rPr>
              <w:t>supprimé</w:t>
            </w:r>
          </w:p>
        </w:tc>
      </w:tr>
    </w:tbl>
    <w:p w14:paraId="44F3080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A873ED2" w14:textId="77777777" w:rsidR="000B16AD" w:rsidRPr="008503FB" w:rsidRDefault="000B16AD" w:rsidP="000B16AD">
      <w:r w:rsidRPr="008503FB">
        <w:rPr>
          <w:rStyle w:val="HideTWBExt"/>
          <w:noProof w:val="0"/>
          <w:color w:val="auto"/>
        </w:rPr>
        <w:t>&lt;/Amend&gt;</w:t>
      </w:r>
    </w:p>
    <w:p w14:paraId="7F68634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234</w:t>
      </w:r>
      <w:r w:rsidRPr="008503FB">
        <w:rPr>
          <w:rStyle w:val="HideTWBExt"/>
          <w:noProof w:val="0"/>
          <w:color w:val="auto"/>
        </w:rPr>
        <w:t>&lt;/NumAm&gt;</w:t>
      </w:r>
    </w:p>
    <w:p w14:paraId="62B5F49C"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7975DFB5" w14:textId="77777777" w:rsidR="000B16AD" w:rsidRPr="008503FB" w:rsidRDefault="000B16AD" w:rsidP="000B16AD">
      <w:pPr>
        <w:pStyle w:val="NormalBold"/>
      </w:pPr>
      <w:r w:rsidRPr="008503FB">
        <w:rPr>
          <w:rStyle w:val="HideTWBExt"/>
          <w:noProof w:val="0"/>
          <w:color w:val="auto"/>
        </w:rPr>
        <w:t>&lt;/RepeatBlock-By&gt;</w:t>
      </w:r>
    </w:p>
    <w:p w14:paraId="3A14173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FCA9722" w14:textId="77777777" w:rsidR="000B16AD" w:rsidRPr="008503FB" w:rsidRDefault="000B16AD" w:rsidP="000B16AD">
      <w:pPr>
        <w:pStyle w:val="NormalBold"/>
      </w:pPr>
      <w:r w:rsidRPr="008503FB">
        <w:rPr>
          <w:rStyle w:val="HideTWBExt"/>
          <w:noProof w:val="0"/>
          <w:color w:val="auto"/>
        </w:rPr>
        <w:t>&lt;Article&gt;</w:t>
      </w:r>
      <w:r w:rsidRPr="008503FB">
        <w:t>Article 41 – paragraphe 1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68FF655" w14:textId="77777777" w:rsidTr="006366FC">
        <w:trPr>
          <w:trHeight w:val="240"/>
          <w:jc w:val="center"/>
        </w:trPr>
        <w:tc>
          <w:tcPr>
            <w:tcW w:w="9752" w:type="dxa"/>
            <w:gridSpan w:val="2"/>
          </w:tcPr>
          <w:p w14:paraId="0A14AF26" w14:textId="77777777" w:rsidR="000B16AD" w:rsidRPr="008503FB" w:rsidRDefault="000B16AD" w:rsidP="006366FC"/>
        </w:tc>
      </w:tr>
      <w:tr w:rsidR="000B16AD" w:rsidRPr="008503FB" w14:paraId="2E8D2FD0" w14:textId="77777777" w:rsidTr="006366FC">
        <w:trPr>
          <w:trHeight w:val="240"/>
          <w:jc w:val="center"/>
        </w:trPr>
        <w:tc>
          <w:tcPr>
            <w:tcW w:w="4876" w:type="dxa"/>
            <w:hideMark/>
          </w:tcPr>
          <w:p w14:paraId="6BE9F730" w14:textId="77777777" w:rsidR="000B16AD" w:rsidRPr="008503FB" w:rsidRDefault="000B16AD" w:rsidP="006366FC">
            <w:pPr>
              <w:pStyle w:val="AmColumnHeading"/>
            </w:pPr>
            <w:r w:rsidRPr="008503FB">
              <w:t>Texte proposé par la Commission</w:t>
            </w:r>
          </w:p>
        </w:tc>
        <w:tc>
          <w:tcPr>
            <w:tcW w:w="4876" w:type="dxa"/>
            <w:hideMark/>
          </w:tcPr>
          <w:p w14:paraId="09BCE440" w14:textId="77777777" w:rsidR="000B16AD" w:rsidRPr="008503FB" w:rsidRDefault="000B16AD" w:rsidP="006366FC">
            <w:pPr>
              <w:pStyle w:val="AmColumnHeading"/>
            </w:pPr>
            <w:r w:rsidRPr="008503FB">
              <w:t>Amendement</w:t>
            </w:r>
          </w:p>
        </w:tc>
      </w:tr>
      <w:tr w:rsidR="000B16AD" w:rsidRPr="008503FB" w14:paraId="7A359389" w14:textId="77777777" w:rsidTr="006366FC">
        <w:trPr>
          <w:jc w:val="center"/>
        </w:trPr>
        <w:tc>
          <w:tcPr>
            <w:tcW w:w="4876" w:type="dxa"/>
            <w:hideMark/>
          </w:tcPr>
          <w:p w14:paraId="796FF9C1" w14:textId="77777777" w:rsidR="000B16AD" w:rsidRPr="008503FB" w:rsidRDefault="000B16AD" w:rsidP="006366FC">
            <w:pPr>
              <w:pStyle w:val="Normal6a"/>
            </w:pPr>
            <w:r w:rsidRPr="008503FB">
              <w:t>a)</w:t>
            </w:r>
            <w:r w:rsidRPr="008503FB">
              <w:tab/>
              <w:t>à la suite d’une demande présentée à un point de passage à la frontière extérieure ou dans une zone de transit;</w:t>
            </w:r>
          </w:p>
        </w:tc>
        <w:tc>
          <w:tcPr>
            <w:tcW w:w="4876" w:type="dxa"/>
            <w:hideMark/>
          </w:tcPr>
          <w:p w14:paraId="57CD4DFC" w14:textId="77777777" w:rsidR="000B16AD" w:rsidRPr="008503FB" w:rsidRDefault="000B16AD" w:rsidP="006366FC">
            <w:pPr>
              <w:pStyle w:val="Normal6a"/>
            </w:pPr>
            <w:r w:rsidRPr="008503FB">
              <w:t>a)</w:t>
            </w:r>
            <w:r w:rsidRPr="008503FB">
              <w:tab/>
              <w:t xml:space="preserve">à la suite d’une demande présentée à un point de passage à la frontière extérieure ou dans une zone de transit; </w:t>
            </w:r>
            <w:r w:rsidRPr="008503FB">
              <w:rPr>
                <w:b/>
                <w:i/>
              </w:rPr>
              <w:t>ou</w:t>
            </w:r>
          </w:p>
        </w:tc>
      </w:tr>
    </w:tbl>
    <w:p w14:paraId="7469EA8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E57FFC3" w14:textId="77777777" w:rsidR="000B16AD" w:rsidRPr="008503FB" w:rsidRDefault="000B16AD" w:rsidP="000B16AD">
      <w:r w:rsidRPr="008503FB">
        <w:rPr>
          <w:rStyle w:val="HideTWBExt"/>
          <w:noProof w:val="0"/>
          <w:color w:val="auto"/>
        </w:rPr>
        <w:t>&lt;/Amend&gt;</w:t>
      </w:r>
    </w:p>
    <w:p w14:paraId="47C97EA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235</w:t>
      </w:r>
      <w:r w:rsidRPr="008503FB">
        <w:rPr>
          <w:rStyle w:val="HideTWBExt"/>
          <w:noProof w:val="0"/>
          <w:color w:val="auto"/>
        </w:rPr>
        <w:t>&lt;/NumAm&gt;</w:t>
      </w:r>
    </w:p>
    <w:p w14:paraId="180BABCD"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2CA8BA0" w14:textId="77777777" w:rsidR="000B16AD" w:rsidRPr="008503FB" w:rsidRDefault="000B16AD" w:rsidP="000B16AD">
      <w:pPr>
        <w:pStyle w:val="NormalBold"/>
      </w:pPr>
      <w:r w:rsidRPr="008503FB">
        <w:rPr>
          <w:rStyle w:val="HideTWBExt"/>
          <w:noProof w:val="0"/>
          <w:color w:val="auto"/>
        </w:rPr>
        <w:t>&lt;/RepeatBlock-By&gt;</w:t>
      </w:r>
    </w:p>
    <w:p w14:paraId="7F5B3CC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A37C5AE" w14:textId="77777777" w:rsidR="000B16AD" w:rsidRPr="008503FB" w:rsidRDefault="000B16AD" w:rsidP="000B16AD">
      <w:pPr>
        <w:pStyle w:val="NormalBold"/>
      </w:pPr>
      <w:r w:rsidRPr="008503FB">
        <w:rPr>
          <w:rStyle w:val="HideTWBExt"/>
          <w:noProof w:val="0"/>
          <w:color w:val="auto"/>
        </w:rPr>
        <w:t>&lt;Article&gt;</w:t>
      </w:r>
      <w:r w:rsidRPr="008503FB">
        <w:t>Article 41 – paragraphe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124D625" w14:textId="77777777" w:rsidTr="006366FC">
        <w:trPr>
          <w:trHeight w:val="240"/>
          <w:jc w:val="center"/>
        </w:trPr>
        <w:tc>
          <w:tcPr>
            <w:tcW w:w="9752" w:type="dxa"/>
            <w:gridSpan w:val="2"/>
          </w:tcPr>
          <w:p w14:paraId="78A79C51" w14:textId="77777777" w:rsidR="000B16AD" w:rsidRPr="008503FB" w:rsidRDefault="000B16AD" w:rsidP="006366FC"/>
        </w:tc>
      </w:tr>
      <w:tr w:rsidR="000B16AD" w:rsidRPr="008503FB" w14:paraId="574A272A" w14:textId="77777777" w:rsidTr="006366FC">
        <w:trPr>
          <w:trHeight w:val="240"/>
          <w:jc w:val="center"/>
        </w:trPr>
        <w:tc>
          <w:tcPr>
            <w:tcW w:w="4876" w:type="dxa"/>
            <w:hideMark/>
          </w:tcPr>
          <w:p w14:paraId="0D383A10" w14:textId="77777777" w:rsidR="000B16AD" w:rsidRPr="008503FB" w:rsidRDefault="000B16AD" w:rsidP="006366FC">
            <w:pPr>
              <w:pStyle w:val="AmColumnHeading"/>
            </w:pPr>
            <w:r w:rsidRPr="008503FB">
              <w:t>Texte proposé par la Commission</w:t>
            </w:r>
          </w:p>
        </w:tc>
        <w:tc>
          <w:tcPr>
            <w:tcW w:w="4876" w:type="dxa"/>
            <w:hideMark/>
          </w:tcPr>
          <w:p w14:paraId="41182B83" w14:textId="77777777" w:rsidR="000B16AD" w:rsidRPr="008503FB" w:rsidRDefault="000B16AD" w:rsidP="006366FC">
            <w:pPr>
              <w:pStyle w:val="AmColumnHeading"/>
            </w:pPr>
            <w:r w:rsidRPr="008503FB">
              <w:t>Amendement</w:t>
            </w:r>
          </w:p>
        </w:tc>
      </w:tr>
      <w:tr w:rsidR="000B16AD" w:rsidRPr="008503FB" w14:paraId="109CF239" w14:textId="77777777" w:rsidTr="006366FC">
        <w:trPr>
          <w:jc w:val="center"/>
        </w:trPr>
        <w:tc>
          <w:tcPr>
            <w:tcW w:w="4876" w:type="dxa"/>
            <w:hideMark/>
          </w:tcPr>
          <w:p w14:paraId="52CD69A6" w14:textId="77777777" w:rsidR="000B16AD" w:rsidRPr="008503FB" w:rsidRDefault="000B16AD" w:rsidP="006366FC">
            <w:pPr>
              <w:pStyle w:val="Normal6a"/>
            </w:pPr>
            <w:r w:rsidRPr="008503FB">
              <w:rPr>
                <w:b/>
                <w:i/>
              </w:rPr>
              <w:t>b)</w:t>
            </w:r>
            <w:r w:rsidRPr="008503FB">
              <w:tab/>
            </w:r>
            <w:r w:rsidRPr="008503FB">
              <w:rPr>
                <w:b/>
                <w:i/>
              </w:rPr>
              <w:t>à la suite d’une arrestation à l’occasion d’un franchissement non autorisé de la frontière extérieure;</w:t>
            </w:r>
          </w:p>
        </w:tc>
        <w:tc>
          <w:tcPr>
            <w:tcW w:w="4876" w:type="dxa"/>
            <w:hideMark/>
          </w:tcPr>
          <w:p w14:paraId="2D5AD4A8" w14:textId="77777777" w:rsidR="000B16AD" w:rsidRPr="008503FB" w:rsidRDefault="000B16AD" w:rsidP="006366FC">
            <w:pPr>
              <w:pStyle w:val="Normal6a"/>
            </w:pPr>
            <w:r w:rsidRPr="008503FB">
              <w:rPr>
                <w:b/>
                <w:i/>
              </w:rPr>
              <w:t>supprimé</w:t>
            </w:r>
          </w:p>
        </w:tc>
      </w:tr>
    </w:tbl>
    <w:p w14:paraId="7005293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10BA2F0" w14:textId="77777777" w:rsidR="000B16AD" w:rsidRPr="008503FB" w:rsidRDefault="000B16AD" w:rsidP="000B16AD">
      <w:r w:rsidRPr="008503FB">
        <w:rPr>
          <w:rStyle w:val="HideTWBExt"/>
          <w:noProof w:val="0"/>
          <w:color w:val="auto"/>
        </w:rPr>
        <w:t>&lt;/Amend&gt;</w:t>
      </w:r>
    </w:p>
    <w:p w14:paraId="29528BE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236</w:t>
      </w:r>
      <w:r w:rsidRPr="008503FB">
        <w:rPr>
          <w:rStyle w:val="HideTWBExt"/>
          <w:noProof w:val="0"/>
          <w:color w:val="auto"/>
        </w:rPr>
        <w:t>&lt;/NumAm&gt;</w:t>
      </w:r>
    </w:p>
    <w:p w14:paraId="5ECE79F5"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32298E16" w14:textId="77777777" w:rsidR="000B16AD" w:rsidRPr="008503FB" w:rsidRDefault="000B16AD" w:rsidP="000B16AD">
      <w:pPr>
        <w:pStyle w:val="NormalBold"/>
      </w:pPr>
      <w:r w:rsidRPr="008503FB">
        <w:rPr>
          <w:rStyle w:val="HideTWBExt"/>
          <w:noProof w:val="0"/>
          <w:color w:val="auto"/>
        </w:rPr>
        <w:t>&lt;/RepeatBlock-By&gt;</w:t>
      </w:r>
    </w:p>
    <w:p w14:paraId="7F3CB2E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6A89B71" w14:textId="77777777" w:rsidR="000B16AD" w:rsidRPr="008503FB" w:rsidRDefault="000B16AD" w:rsidP="000B16AD">
      <w:pPr>
        <w:pStyle w:val="NormalBold"/>
      </w:pPr>
      <w:r w:rsidRPr="008503FB">
        <w:rPr>
          <w:rStyle w:val="HideTWBExt"/>
          <w:noProof w:val="0"/>
          <w:color w:val="auto"/>
        </w:rPr>
        <w:t>&lt;Article&gt;</w:t>
      </w:r>
      <w:r w:rsidRPr="008503FB">
        <w:t>Article 41 – paragraphe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933E681" w14:textId="77777777" w:rsidTr="006366FC">
        <w:trPr>
          <w:trHeight w:val="240"/>
          <w:jc w:val="center"/>
        </w:trPr>
        <w:tc>
          <w:tcPr>
            <w:tcW w:w="9752" w:type="dxa"/>
            <w:gridSpan w:val="2"/>
          </w:tcPr>
          <w:p w14:paraId="1D600F33" w14:textId="77777777" w:rsidR="000B16AD" w:rsidRPr="008503FB" w:rsidRDefault="000B16AD" w:rsidP="006366FC"/>
        </w:tc>
      </w:tr>
      <w:tr w:rsidR="000B16AD" w:rsidRPr="008503FB" w14:paraId="1302F50A" w14:textId="77777777" w:rsidTr="006366FC">
        <w:trPr>
          <w:trHeight w:val="240"/>
          <w:jc w:val="center"/>
        </w:trPr>
        <w:tc>
          <w:tcPr>
            <w:tcW w:w="4876" w:type="dxa"/>
            <w:hideMark/>
          </w:tcPr>
          <w:p w14:paraId="271EA793" w14:textId="77777777" w:rsidR="000B16AD" w:rsidRPr="008503FB" w:rsidRDefault="000B16AD" w:rsidP="006366FC">
            <w:pPr>
              <w:pStyle w:val="AmColumnHeading"/>
            </w:pPr>
            <w:r w:rsidRPr="008503FB">
              <w:t>Texte proposé par la Commission</w:t>
            </w:r>
          </w:p>
        </w:tc>
        <w:tc>
          <w:tcPr>
            <w:tcW w:w="4876" w:type="dxa"/>
            <w:hideMark/>
          </w:tcPr>
          <w:p w14:paraId="5E0F7B88" w14:textId="77777777" w:rsidR="000B16AD" w:rsidRPr="008503FB" w:rsidRDefault="000B16AD" w:rsidP="006366FC">
            <w:pPr>
              <w:pStyle w:val="AmColumnHeading"/>
            </w:pPr>
            <w:r w:rsidRPr="008503FB">
              <w:t>Amendement</w:t>
            </w:r>
          </w:p>
        </w:tc>
      </w:tr>
      <w:tr w:rsidR="000B16AD" w:rsidRPr="008503FB" w14:paraId="5D17241A" w14:textId="77777777" w:rsidTr="006366FC">
        <w:trPr>
          <w:jc w:val="center"/>
        </w:trPr>
        <w:tc>
          <w:tcPr>
            <w:tcW w:w="4876" w:type="dxa"/>
            <w:hideMark/>
          </w:tcPr>
          <w:p w14:paraId="737F31EF" w14:textId="77777777" w:rsidR="000B16AD" w:rsidRPr="008503FB" w:rsidRDefault="000B16AD" w:rsidP="006366FC">
            <w:pPr>
              <w:pStyle w:val="Normal6a"/>
            </w:pPr>
            <w:r w:rsidRPr="008503FB">
              <w:rPr>
                <w:b/>
                <w:i/>
              </w:rPr>
              <w:t>b)</w:t>
            </w:r>
            <w:r w:rsidRPr="008503FB">
              <w:tab/>
            </w:r>
            <w:r w:rsidRPr="008503FB">
              <w:rPr>
                <w:b/>
                <w:i/>
              </w:rPr>
              <w:t>à la suite d’une arrestation à l’occasion d’un franchissement non autorisé de la frontière extérieure;</w:t>
            </w:r>
          </w:p>
        </w:tc>
        <w:tc>
          <w:tcPr>
            <w:tcW w:w="4876" w:type="dxa"/>
            <w:hideMark/>
          </w:tcPr>
          <w:p w14:paraId="71AB8B97" w14:textId="77777777" w:rsidR="000B16AD" w:rsidRPr="008503FB" w:rsidRDefault="000B16AD" w:rsidP="006366FC">
            <w:pPr>
              <w:pStyle w:val="Normal6a"/>
            </w:pPr>
            <w:r w:rsidRPr="008503FB">
              <w:rPr>
                <w:b/>
                <w:i/>
              </w:rPr>
              <w:t>supprimé</w:t>
            </w:r>
          </w:p>
        </w:tc>
      </w:tr>
    </w:tbl>
    <w:p w14:paraId="5BD0EA3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8B6019D" w14:textId="77777777" w:rsidR="000B16AD" w:rsidRPr="008503FB" w:rsidRDefault="000B16AD" w:rsidP="000B16AD">
      <w:r w:rsidRPr="008503FB">
        <w:rPr>
          <w:rStyle w:val="HideTWBExt"/>
          <w:noProof w:val="0"/>
          <w:color w:val="auto"/>
        </w:rPr>
        <w:t>&lt;/Amend&gt;</w:t>
      </w:r>
    </w:p>
    <w:p w14:paraId="6BF6B65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237</w:t>
      </w:r>
      <w:r w:rsidRPr="008503FB">
        <w:rPr>
          <w:rStyle w:val="HideTWBExt"/>
          <w:noProof w:val="0"/>
          <w:color w:val="auto"/>
        </w:rPr>
        <w:t>&lt;/NumAm&gt;</w:t>
      </w:r>
    </w:p>
    <w:p w14:paraId="72BE6B04"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E1C6DDE" w14:textId="77777777" w:rsidR="000B16AD" w:rsidRPr="008503FB" w:rsidRDefault="000B16AD" w:rsidP="000B16AD">
      <w:pPr>
        <w:pStyle w:val="NormalBold"/>
      </w:pPr>
      <w:r w:rsidRPr="008503FB">
        <w:rPr>
          <w:rStyle w:val="HideTWBExt"/>
          <w:noProof w:val="0"/>
          <w:color w:val="auto"/>
        </w:rPr>
        <w:t>&lt;/RepeatBlock-By&gt;</w:t>
      </w:r>
    </w:p>
    <w:p w14:paraId="73AFA96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502A065" w14:textId="77777777" w:rsidR="000B16AD" w:rsidRPr="008503FB" w:rsidRDefault="000B16AD" w:rsidP="000B16AD">
      <w:pPr>
        <w:pStyle w:val="NormalBold"/>
      </w:pPr>
      <w:r w:rsidRPr="008503FB">
        <w:rPr>
          <w:rStyle w:val="HideTWBExt"/>
          <w:noProof w:val="0"/>
          <w:color w:val="auto"/>
        </w:rPr>
        <w:t>&lt;Article&gt;</w:t>
      </w:r>
      <w:r w:rsidRPr="008503FB">
        <w:t>Article 41 – paragraphe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BF752AB" w14:textId="77777777" w:rsidTr="006366FC">
        <w:trPr>
          <w:trHeight w:val="240"/>
          <w:jc w:val="center"/>
        </w:trPr>
        <w:tc>
          <w:tcPr>
            <w:tcW w:w="9752" w:type="dxa"/>
            <w:gridSpan w:val="2"/>
          </w:tcPr>
          <w:p w14:paraId="40D023B9" w14:textId="77777777" w:rsidR="000B16AD" w:rsidRPr="008503FB" w:rsidRDefault="000B16AD" w:rsidP="006366FC"/>
        </w:tc>
      </w:tr>
      <w:tr w:rsidR="000B16AD" w:rsidRPr="008503FB" w14:paraId="57071527" w14:textId="77777777" w:rsidTr="006366FC">
        <w:trPr>
          <w:trHeight w:val="240"/>
          <w:jc w:val="center"/>
        </w:trPr>
        <w:tc>
          <w:tcPr>
            <w:tcW w:w="4876" w:type="dxa"/>
            <w:hideMark/>
          </w:tcPr>
          <w:p w14:paraId="2A2B1129" w14:textId="77777777" w:rsidR="000B16AD" w:rsidRPr="008503FB" w:rsidRDefault="000B16AD" w:rsidP="006366FC">
            <w:pPr>
              <w:pStyle w:val="AmColumnHeading"/>
            </w:pPr>
            <w:r w:rsidRPr="008503FB">
              <w:t>Texte proposé par la Commission</w:t>
            </w:r>
          </w:p>
        </w:tc>
        <w:tc>
          <w:tcPr>
            <w:tcW w:w="4876" w:type="dxa"/>
            <w:hideMark/>
          </w:tcPr>
          <w:p w14:paraId="513E1DB9" w14:textId="77777777" w:rsidR="000B16AD" w:rsidRPr="008503FB" w:rsidRDefault="000B16AD" w:rsidP="006366FC">
            <w:pPr>
              <w:pStyle w:val="AmColumnHeading"/>
            </w:pPr>
            <w:r w:rsidRPr="008503FB">
              <w:t>Amendement</w:t>
            </w:r>
          </w:p>
        </w:tc>
      </w:tr>
      <w:tr w:rsidR="000B16AD" w:rsidRPr="008503FB" w14:paraId="15B1552F" w14:textId="77777777" w:rsidTr="006366FC">
        <w:trPr>
          <w:jc w:val="center"/>
        </w:trPr>
        <w:tc>
          <w:tcPr>
            <w:tcW w:w="4876" w:type="dxa"/>
            <w:hideMark/>
          </w:tcPr>
          <w:p w14:paraId="45C355EE" w14:textId="77777777" w:rsidR="000B16AD" w:rsidRPr="008503FB" w:rsidRDefault="000B16AD" w:rsidP="006366FC">
            <w:pPr>
              <w:pStyle w:val="Normal6a"/>
            </w:pPr>
            <w:r w:rsidRPr="008503FB">
              <w:t>b)</w:t>
            </w:r>
            <w:r w:rsidRPr="008503FB">
              <w:tab/>
              <w:t xml:space="preserve">à la suite d’une arrestation </w:t>
            </w:r>
            <w:r w:rsidRPr="008503FB">
              <w:rPr>
                <w:b/>
                <w:i/>
              </w:rPr>
              <w:t>à l’occasion d’</w:t>
            </w:r>
            <w:r w:rsidRPr="008503FB">
              <w:t>un franchissement non autorisé de la frontière extérieure</w:t>
            </w:r>
            <w:r w:rsidRPr="008503FB">
              <w:rPr>
                <w:b/>
                <w:i/>
              </w:rPr>
              <w:t>;</w:t>
            </w:r>
          </w:p>
        </w:tc>
        <w:tc>
          <w:tcPr>
            <w:tcW w:w="4876" w:type="dxa"/>
            <w:hideMark/>
          </w:tcPr>
          <w:p w14:paraId="71C4605A" w14:textId="77777777" w:rsidR="000B16AD" w:rsidRPr="008503FB" w:rsidRDefault="000B16AD" w:rsidP="006366FC">
            <w:pPr>
              <w:pStyle w:val="Normal6a"/>
            </w:pPr>
            <w:r w:rsidRPr="008503FB">
              <w:t>b)</w:t>
            </w:r>
            <w:r w:rsidRPr="008503FB">
              <w:tab/>
              <w:t xml:space="preserve">à la suite d’une arrestation </w:t>
            </w:r>
            <w:r w:rsidRPr="008503FB">
              <w:rPr>
                <w:b/>
                <w:i/>
              </w:rPr>
              <w:t xml:space="preserve">pendant ou immédiatement après </w:t>
            </w:r>
            <w:r w:rsidRPr="008503FB">
              <w:t>un franchissement non autorisé de la frontière extérieure</w:t>
            </w:r>
            <w:r w:rsidRPr="008503FB">
              <w:rPr>
                <w:b/>
                <w:i/>
              </w:rPr>
              <w:t>, à condition qu’il y ait un lien direct avec l’acte de franchissement irrégulier de la frontière.</w:t>
            </w:r>
          </w:p>
        </w:tc>
      </w:tr>
    </w:tbl>
    <w:p w14:paraId="4F1DA28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EF1B0B9" w14:textId="77777777" w:rsidR="000B16AD" w:rsidRPr="008503FB" w:rsidRDefault="000B16AD" w:rsidP="000B16AD">
      <w:r w:rsidRPr="008503FB">
        <w:rPr>
          <w:rStyle w:val="HideTWBExt"/>
          <w:noProof w:val="0"/>
          <w:color w:val="auto"/>
        </w:rPr>
        <w:t>&lt;/Amend&gt;</w:t>
      </w:r>
    </w:p>
    <w:p w14:paraId="0E24250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238</w:t>
      </w:r>
      <w:r w:rsidRPr="008503FB">
        <w:rPr>
          <w:rStyle w:val="HideTWBExt"/>
          <w:noProof w:val="0"/>
          <w:color w:val="auto"/>
        </w:rPr>
        <w:t>&lt;/NumAm&gt;</w:t>
      </w:r>
    </w:p>
    <w:p w14:paraId="1BACE57E" w14:textId="77777777" w:rsidR="000B16AD" w:rsidRPr="008503FB" w:rsidRDefault="000B16AD" w:rsidP="000B16AD">
      <w:pPr>
        <w:pStyle w:val="NormalBold"/>
      </w:pPr>
      <w:r w:rsidRPr="008503FB">
        <w:rPr>
          <w:rStyle w:val="HideTWBExt"/>
          <w:noProof w:val="0"/>
          <w:color w:val="auto"/>
        </w:rPr>
        <w:t>&lt;RepeatBlock-By&gt;&lt;Members&gt;</w:t>
      </w:r>
      <w:r w:rsidRPr="008503FB">
        <w:t>Assita Kanko</w:t>
      </w:r>
      <w:r w:rsidRPr="008503FB">
        <w:rPr>
          <w:rStyle w:val="HideTWBExt"/>
          <w:noProof w:val="0"/>
          <w:color w:val="auto"/>
        </w:rPr>
        <w:t>&lt;/Members&gt;</w:t>
      </w:r>
    </w:p>
    <w:p w14:paraId="52ECE0D9" w14:textId="77777777" w:rsidR="000B16AD" w:rsidRPr="008503FB" w:rsidRDefault="000B16AD" w:rsidP="000B16AD">
      <w:pPr>
        <w:pStyle w:val="NormalBold"/>
      </w:pPr>
      <w:r w:rsidRPr="008503FB">
        <w:rPr>
          <w:rStyle w:val="HideTWBExt"/>
          <w:noProof w:val="0"/>
          <w:color w:val="auto"/>
        </w:rPr>
        <w:t>&lt;/RepeatBlock-By&gt;</w:t>
      </w:r>
    </w:p>
    <w:p w14:paraId="647AC90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57E4C4F" w14:textId="77777777" w:rsidR="000B16AD" w:rsidRPr="008503FB" w:rsidRDefault="000B16AD" w:rsidP="000B16AD">
      <w:pPr>
        <w:pStyle w:val="NormalBold"/>
      </w:pPr>
      <w:r w:rsidRPr="008503FB">
        <w:rPr>
          <w:rStyle w:val="HideTWBExt"/>
          <w:noProof w:val="0"/>
          <w:color w:val="auto"/>
        </w:rPr>
        <w:t>&lt;Article&gt;</w:t>
      </w:r>
      <w:r w:rsidRPr="008503FB">
        <w:t>Article 41 – paragraphe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07090F1" w14:textId="77777777" w:rsidTr="006366FC">
        <w:trPr>
          <w:trHeight w:val="240"/>
          <w:jc w:val="center"/>
        </w:trPr>
        <w:tc>
          <w:tcPr>
            <w:tcW w:w="9752" w:type="dxa"/>
            <w:gridSpan w:val="2"/>
          </w:tcPr>
          <w:p w14:paraId="694252D4" w14:textId="77777777" w:rsidR="000B16AD" w:rsidRPr="008503FB" w:rsidRDefault="000B16AD" w:rsidP="006366FC"/>
        </w:tc>
      </w:tr>
      <w:tr w:rsidR="000B16AD" w:rsidRPr="008503FB" w14:paraId="2F46FC5C" w14:textId="77777777" w:rsidTr="006366FC">
        <w:trPr>
          <w:trHeight w:val="240"/>
          <w:jc w:val="center"/>
        </w:trPr>
        <w:tc>
          <w:tcPr>
            <w:tcW w:w="4876" w:type="dxa"/>
            <w:hideMark/>
          </w:tcPr>
          <w:p w14:paraId="6975460A" w14:textId="77777777" w:rsidR="000B16AD" w:rsidRPr="008503FB" w:rsidRDefault="000B16AD" w:rsidP="006366FC">
            <w:pPr>
              <w:pStyle w:val="AmColumnHeading"/>
            </w:pPr>
            <w:r w:rsidRPr="008503FB">
              <w:t>Texte proposé par la Commission</w:t>
            </w:r>
          </w:p>
        </w:tc>
        <w:tc>
          <w:tcPr>
            <w:tcW w:w="4876" w:type="dxa"/>
            <w:hideMark/>
          </w:tcPr>
          <w:p w14:paraId="530CDB54" w14:textId="77777777" w:rsidR="000B16AD" w:rsidRPr="008503FB" w:rsidRDefault="000B16AD" w:rsidP="006366FC">
            <w:pPr>
              <w:pStyle w:val="AmColumnHeading"/>
            </w:pPr>
            <w:r w:rsidRPr="008503FB">
              <w:t>Amendement</w:t>
            </w:r>
          </w:p>
        </w:tc>
      </w:tr>
      <w:tr w:rsidR="000B16AD" w:rsidRPr="008503FB" w14:paraId="7223C844" w14:textId="77777777" w:rsidTr="006366FC">
        <w:trPr>
          <w:jc w:val="center"/>
        </w:trPr>
        <w:tc>
          <w:tcPr>
            <w:tcW w:w="4876" w:type="dxa"/>
            <w:hideMark/>
          </w:tcPr>
          <w:p w14:paraId="514C1CE7" w14:textId="77777777" w:rsidR="000B16AD" w:rsidRPr="008503FB" w:rsidRDefault="000B16AD" w:rsidP="006366FC">
            <w:pPr>
              <w:pStyle w:val="Normal6a"/>
            </w:pPr>
            <w:r w:rsidRPr="008503FB">
              <w:t>b)</w:t>
            </w:r>
            <w:r w:rsidRPr="008503FB">
              <w:tab/>
              <w:t>à la suite d’une arrestation à l’occasion d’un franchissement non autorisé de la frontière extérieure;</w:t>
            </w:r>
          </w:p>
        </w:tc>
        <w:tc>
          <w:tcPr>
            <w:tcW w:w="4876" w:type="dxa"/>
            <w:hideMark/>
          </w:tcPr>
          <w:p w14:paraId="6FFDAEB2" w14:textId="77777777" w:rsidR="000B16AD" w:rsidRPr="008503FB" w:rsidRDefault="000B16AD" w:rsidP="006366FC">
            <w:pPr>
              <w:pStyle w:val="Normal6a"/>
            </w:pPr>
            <w:r w:rsidRPr="008503FB">
              <w:t>b)</w:t>
            </w:r>
            <w:r w:rsidRPr="008503FB">
              <w:tab/>
              <w:t>à la suite d’une arrestation</w:t>
            </w:r>
            <w:r w:rsidRPr="008503FB">
              <w:rPr>
                <w:b/>
                <w:i/>
              </w:rPr>
              <w:t xml:space="preserve"> sur le territoire du pays, y compris</w:t>
            </w:r>
            <w:r w:rsidRPr="008503FB">
              <w:rPr>
                <w:b/>
              </w:rPr>
              <w:t xml:space="preserve"> </w:t>
            </w:r>
            <w:r w:rsidRPr="008503FB">
              <w:t>à l’occasion d’un franchissement non autorisé de la frontière extérieure;</w:t>
            </w:r>
          </w:p>
        </w:tc>
      </w:tr>
    </w:tbl>
    <w:p w14:paraId="61C6BE3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07CBC12" w14:textId="77777777" w:rsidR="000B16AD" w:rsidRPr="008503FB" w:rsidRDefault="000B16AD" w:rsidP="000B16AD">
      <w:r w:rsidRPr="008503FB">
        <w:rPr>
          <w:rStyle w:val="HideTWBExt"/>
          <w:noProof w:val="0"/>
          <w:color w:val="auto"/>
        </w:rPr>
        <w:t>&lt;/Amend&gt;</w:t>
      </w:r>
    </w:p>
    <w:p w14:paraId="4F45359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239</w:t>
      </w:r>
      <w:r w:rsidRPr="008503FB">
        <w:rPr>
          <w:rStyle w:val="HideTWBExt"/>
          <w:noProof w:val="0"/>
          <w:color w:val="auto"/>
        </w:rPr>
        <w:t>&lt;/NumAm&gt;</w:t>
      </w:r>
    </w:p>
    <w:p w14:paraId="2D254BC1"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0AD7EE8D" w14:textId="77777777" w:rsidR="000B16AD" w:rsidRPr="008503FB" w:rsidRDefault="000B16AD" w:rsidP="000B16AD">
      <w:pPr>
        <w:pStyle w:val="NormalBold"/>
      </w:pPr>
      <w:r w:rsidRPr="008503FB">
        <w:rPr>
          <w:rStyle w:val="HideTWBExt"/>
          <w:noProof w:val="0"/>
          <w:color w:val="auto"/>
        </w:rPr>
        <w:t>&lt;/RepeatBlock-By&gt;</w:t>
      </w:r>
    </w:p>
    <w:p w14:paraId="18E75CF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EE6E724" w14:textId="77777777" w:rsidR="000B16AD" w:rsidRPr="008503FB" w:rsidRDefault="000B16AD" w:rsidP="000B16AD">
      <w:pPr>
        <w:pStyle w:val="NormalBold"/>
      </w:pPr>
      <w:r w:rsidRPr="008503FB">
        <w:rPr>
          <w:rStyle w:val="HideTWBExt"/>
          <w:noProof w:val="0"/>
          <w:color w:val="auto"/>
        </w:rPr>
        <w:t>&lt;Article&gt;</w:t>
      </w:r>
      <w:r w:rsidRPr="008503FB">
        <w:t>Article 41 – paragraphe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F52FAA6" w14:textId="77777777" w:rsidTr="006366FC">
        <w:trPr>
          <w:trHeight w:val="240"/>
          <w:jc w:val="center"/>
        </w:trPr>
        <w:tc>
          <w:tcPr>
            <w:tcW w:w="9752" w:type="dxa"/>
            <w:gridSpan w:val="2"/>
          </w:tcPr>
          <w:p w14:paraId="7B3E47BC" w14:textId="77777777" w:rsidR="000B16AD" w:rsidRPr="008503FB" w:rsidRDefault="000B16AD" w:rsidP="006366FC"/>
        </w:tc>
      </w:tr>
      <w:tr w:rsidR="000B16AD" w:rsidRPr="008503FB" w14:paraId="3B73A382" w14:textId="77777777" w:rsidTr="006366FC">
        <w:trPr>
          <w:trHeight w:val="240"/>
          <w:jc w:val="center"/>
        </w:trPr>
        <w:tc>
          <w:tcPr>
            <w:tcW w:w="4876" w:type="dxa"/>
            <w:hideMark/>
          </w:tcPr>
          <w:p w14:paraId="4D6675D1" w14:textId="77777777" w:rsidR="000B16AD" w:rsidRPr="008503FB" w:rsidRDefault="000B16AD" w:rsidP="006366FC">
            <w:pPr>
              <w:pStyle w:val="AmColumnHeading"/>
            </w:pPr>
            <w:r w:rsidRPr="008503FB">
              <w:t>Texte proposé par la Commission</w:t>
            </w:r>
          </w:p>
        </w:tc>
        <w:tc>
          <w:tcPr>
            <w:tcW w:w="4876" w:type="dxa"/>
            <w:hideMark/>
          </w:tcPr>
          <w:p w14:paraId="6EC29FA6" w14:textId="77777777" w:rsidR="000B16AD" w:rsidRPr="008503FB" w:rsidRDefault="000B16AD" w:rsidP="006366FC">
            <w:pPr>
              <w:pStyle w:val="AmColumnHeading"/>
            </w:pPr>
            <w:r w:rsidRPr="008503FB">
              <w:t>Amendement</w:t>
            </w:r>
          </w:p>
        </w:tc>
      </w:tr>
      <w:tr w:rsidR="000B16AD" w:rsidRPr="008503FB" w14:paraId="21996708" w14:textId="77777777" w:rsidTr="006366FC">
        <w:trPr>
          <w:jc w:val="center"/>
        </w:trPr>
        <w:tc>
          <w:tcPr>
            <w:tcW w:w="4876" w:type="dxa"/>
            <w:hideMark/>
          </w:tcPr>
          <w:p w14:paraId="5E5483F9" w14:textId="77777777" w:rsidR="000B16AD" w:rsidRPr="008503FB" w:rsidRDefault="000B16AD" w:rsidP="006366FC">
            <w:pPr>
              <w:pStyle w:val="Normal6a"/>
            </w:pPr>
            <w:r w:rsidRPr="008503FB">
              <w:t>b)</w:t>
            </w:r>
            <w:r w:rsidRPr="008503FB">
              <w:tab/>
              <w:t xml:space="preserve">à la suite d’une arrestation </w:t>
            </w:r>
            <w:r w:rsidRPr="008503FB">
              <w:rPr>
                <w:b/>
                <w:i/>
              </w:rPr>
              <w:t>à l’occasion</w:t>
            </w:r>
            <w:r w:rsidRPr="008503FB">
              <w:t xml:space="preserve"> d’un franchissement non autorisé de la frontière extérieure;</w:t>
            </w:r>
          </w:p>
        </w:tc>
        <w:tc>
          <w:tcPr>
            <w:tcW w:w="4876" w:type="dxa"/>
            <w:hideMark/>
          </w:tcPr>
          <w:p w14:paraId="6B57C7D0" w14:textId="77777777" w:rsidR="000B16AD" w:rsidRPr="008503FB" w:rsidRDefault="000B16AD" w:rsidP="006366FC">
            <w:pPr>
              <w:pStyle w:val="Normal6a"/>
            </w:pPr>
            <w:r w:rsidRPr="008503FB">
              <w:t>b)</w:t>
            </w:r>
            <w:r w:rsidRPr="008503FB">
              <w:tab/>
              <w:t xml:space="preserve">à la suite d’une arrestation </w:t>
            </w:r>
            <w:r w:rsidRPr="008503FB">
              <w:rPr>
                <w:b/>
                <w:i/>
              </w:rPr>
              <w:t>sur le territoire d’un État après</w:t>
            </w:r>
            <w:r w:rsidRPr="008503FB">
              <w:t xml:space="preserve"> d’un franchissement non autorisé de la frontière extérieure;</w:t>
            </w:r>
          </w:p>
        </w:tc>
      </w:tr>
    </w:tbl>
    <w:p w14:paraId="15126A1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E7D8398" w14:textId="77777777" w:rsidR="000B16AD" w:rsidRPr="008503FB" w:rsidRDefault="000B16AD" w:rsidP="000B16AD">
      <w:r w:rsidRPr="008503FB">
        <w:rPr>
          <w:rStyle w:val="HideTWBExt"/>
          <w:noProof w:val="0"/>
          <w:color w:val="auto"/>
        </w:rPr>
        <w:t>&lt;/Amend&gt;</w:t>
      </w:r>
    </w:p>
    <w:p w14:paraId="6D10C9B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240</w:t>
      </w:r>
      <w:r w:rsidRPr="008503FB">
        <w:rPr>
          <w:rStyle w:val="HideTWBExt"/>
          <w:noProof w:val="0"/>
          <w:color w:val="auto"/>
        </w:rPr>
        <w:t>&lt;/NumAm&gt;</w:t>
      </w:r>
    </w:p>
    <w:p w14:paraId="3816DE26"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60553709" w14:textId="77777777" w:rsidR="000B16AD" w:rsidRPr="008503FB" w:rsidRDefault="000B16AD" w:rsidP="000B16AD">
      <w:pPr>
        <w:pStyle w:val="NormalBold"/>
      </w:pPr>
      <w:r w:rsidRPr="008503FB">
        <w:rPr>
          <w:rStyle w:val="HideTWBExt"/>
          <w:noProof w:val="0"/>
          <w:color w:val="auto"/>
        </w:rPr>
        <w:t>&lt;/RepeatBlock-By&gt;</w:t>
      </w:r>
    </w:p>
    <w:p w14:paraId="402D4F4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548208E" w14:textId="77777777" w:rsidR="000B16AD" w:rsidRPr="008503FB" w:rsidRDefault="000B16AD" w:rsidP="000B16AD">
      <w:pPr>
        <w:pStyle w:val="NormalBold"/>
      </w:pPr>
      <w:r w:rsidRPr="008503FB">
        <w:rPr>
          <w:rStyle w:val="HideTWBExt"/>
          <w:noProof w:val="0"/>
          <w:color w:val="auto"/>
        </w:rPr>
        <w:t>&lt;Article&gt;</w:t>
      </w:r>
      <w:r w:rsidRPr="008503FB">
        <w:t>Article 41 – paragraphe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937CBF8" w14:textId="77777777" w:rsidTr="006366FC">
        <w:trPr>
          <w:trHeight w:val="240"/>
          <w:jc w:val="center"/>
        </w:trPr>
        <w:tc>
          <w:tcPr>
            <w:tcW w:w="9752" w:type="dxa"/>
            <w:gridSpan w:val="2"/>
          </w:tcPr>
          <w:p w14:paraId="5B15AA6C" w14:textId="77777777" w:rsidR="000B16AD" w:rsidRPr="008503FB" w:rsidRDefault="000B16AD" w:rsidP="006366FC"/>
        </w:tc>
      </w:tr>
      <w:tr w:rsidR="000B16AD" w:rsidRPr="008503FB" w14:paraId="6727CD67" w14:textId="77777777" w:rsidTr="006366FC">
        <w:trPr>
          <w:trHeight w:val="240"/>
          <w:jc w:val="center"/>
        </w:trPr>
        <w:tc>
          <w:tcPr>
            <w:tcW w:w="4876" w:type="dxa"/>
            <w:hideMark/>
          </w:tcPr>
          <w:p w14:paraId="1C98E806" w14:textId="77777777" w:rsidR="000B16AD" w:rsidRPr="008503FB" w:rsidRDefault="000B16AD" w:rsidP="006366FC">
            <w:pPr>
              <w:pStyle w:val="AmColumnHeading"/>
            </w:pPr>
            <w:r w:rsidRPr="008503FB">
              <w:t>Texte proposé par la Commission</w:t>
            </w:r>
          </w:p>
        </w:tc>
        <w:tc>
          <w:tcPr>
            <w:tcW w:w="4876" w:type="dxa"/>
            <w:hideMark/>
          </w:tcPr>
          <w:p w14:paraId="3109FC7B" w14:textId="77777777" w:rsidR="000B16AD" w:rsidRPr="008503FB" w:rsidRDefault="000B16AD" w:rsidP="006366FC">
            <w:pPr>
              <w:pStyle w:val="AmColumnHeading"/>
            </w:pPr>
            <w:r w:rsidRPr="008503FB">
              <w:t>Amendement</w:t>
            </w:r>
          </w:p>
        </w:tc>
      </w:tr>
      <w:tr w:rsidR="000B16AD" w:rsidRPr="008503FB" w14:paraId="311D4F1B" w14:textId="77777777" w:rsidTr="006366FC">
        <w:trPr>
          <w:jc w:val="center"/>
        </w:trPr>
        <w:tc>
          <w:tcPr>
            <w:tcW w:w="4876" w:type="dxa"/>
            <w:hideMark/>
          </w:tcPr>
          <w:p w14:paraId="7CFFD6A2" w14:textId="77777777" w:rsidR="000B16AD" w:rsidRPr="008503FB" w:rsidRDefault="000B16AD" w:rsidP="006366FC">
            <w:pPr>
              <w:pStyle w:val="Normal6a"/>
            </w:pPr>
            <w:r w:rsidRPr="008503FB">
              <w:t>b)</w:t>
            </w:r>
            <w:r w:rsidRPr="008503FB">
              <w:tab/>
              <w:t xml:space="preserve">à la suite d’une arrestation </w:t>
            </w:r>
            <w:r w:rsidRPr="008503FB">
              <w:rPr>
                <w:b/>
                <w:i/>
              </w:rPr>
              <w:t>à l’occasion d’</w:t>
            </w:r>
            <w:r w:rsidRPr="008503FB">
              <w:t>un franchissement</w:t>
            </w:r>
            <w:r w:rsidRPr="008503FB">
              <w:rPr>
                <w:b/>
                <w:i/>
              </w:rPr>
              <w:t xml:space="preserve"> non autorisé de la frontière extérieure</w:t>
            </w:r>
            <w:r w:rsidRPr="008503FB">
              <w:t>;</w:t>
            </w:r>
          </w:p>
        </w:tc>
        <w:tc>
          <w:tcPr>
            <w:tcW w:w="4876" w:type="dxa"/>
            <w:hideMark/>
          </w:tcPr>
          <w:p w14:paraId="7DDA0C78" w14:textId="77777777" w:rsidR="000B16AD" w:rsidRPr="008503FB" w:rsidRDefault="000B16AD" w:rsidP="006366FC">
            <w:pPr>
              <w:pStyle w:val="Normal6a"/>
            </w:pPr>
            <w:r w:rsidRPr="008503FB">
              <w:t>b)</w:t>
            </w:r>
            <w:r w:rsidRPr="008503FB">
              <w:tab/>
              <w:t xml:space="preserve">à la suite d’une arrestation </w:t>
            </w:r>
            <w:r w:rsidRPr="008503FB">
              <w:rPr>
                <w:b/>
                <w:i/>
              </w:rPr>
              <w:t xml:space="preserve">en relation directe avec </w:t>
            </w:r>
            <w:r w:rsidRPr="008503FB">
              <w:t>un franchissement</w:t>
            </w:r>
            <w:r w:rsidRPr="008503FB">
              <w:rPr>
                <w:b/>
                <w:i/>
              </w:rPr>
              <w:t xml:space="preserve"> irrégulier de la frontière</w:t>
            </w:r>
            <w:r w:rsidRPr="008503FB">
              <w:t>;</w:t>
            </w:r>
          </w:p>
        </w:tc>
      </w:tr>
    </w:tbl>
    <w:p w14:paraId="4C708DD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4FEFC9A"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152D64F5" w14:textId="77777777" w:rsidR="000B16AD" w:rsidRPr="008503FB" w:rsidRDefault="000B16AD" w:rsidP="000B16AD">
      <w:pPr>
        <w:pStyle w:val="AmJustText"/>
      </w:pPr>
      <w:r w:rsidRPr="008503FB">
        <w:t>La procédure à la frontière ne devrait pas être applicable aux personnes qui à un moment précédent ont franchi la frontière d’un État membre. Il convient de préciser qu’il doit y avoir une connexion claire et directe avec un franchissement irrégulier de la frontière. Cette formulation est tirée du manuel de retour.</w:t>
      </w:r>
    </w:p>
    <w:p w14:paraId="0986C9A6" w14:textId="77777777" w:rsidR="000B16AD" w:rsidRPr="008503FB" w:rsidRDefault="000B16AD" w:rsidP="000B16AD">
      <w:r w:rsidRPr="008503FB">
        <w:rPr>
          <w:rStyle w:val="HideTWBExt"/>
          <w:noProof w:val="0"/>
          <w:color w:val="auto"/>
        </w:rPr>
        <w:t>&lt;/Amend&gt;</w:t>
      </w:r>
    </w:p>
    <w:p w14:paraId="51F87AA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241</w:t>
      </w:r>
      <w:r w:rsidRPr="008503FB">
        <w:rPr>
          <w:rStyle w:val="HideTWBExt"/>
          <w:noProof w:val="0"/>
          <w:color w:val="auto"/>
        </w:rPr>
        <w:t>&lt;/NumAm&gt;</w:t>
      </w:r>
    </w:p>
    <w:p w14:paraId="4486C7B0"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01A7956A" w14:textId="77777777" w:rsidR="000B16AD" w:rsidRPr="008503FB" w:rsidRDefault="000B16AD" w:rsidP="000B16AD">
      <w:pPr>
        <w:pStyle w:val="NormalBold"/>
      </w:pPr>
      <w:r w:rsidRPr="008503FB">
        <w:rPr>
          <w:rStyle w:val="HideTWBExt"/>
          <w:noProof w:val="0"/>
          <w:color w:val="auto"/>
        </w:rPr>
        <w:t>&lt;/RepeatBlock-By&gt;</w:t>
      </w:r>
    </w:p>
    <w:p w14:paraId="151BBB4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3EB8BD9" w14:textId="77777777" w:rsidR="000B16AD" w:rsidRPr="008503FB" w:rsidRDefault="000B16AD" w:rsidP="000B16AD">
      <w:pPr>
        <w:pStyle w:val="NormalBold"/>
      </w:pPr>
      <w:r w:rsidRPr="008503FB">
        <w:rPr>
          <w:rStyle w:val="HideTWBExt"/>
          <w:noProof w:val="0"/>
          <w:color w:val="auto"/>
        </w:rPr>
        <w:t>&lt;Article&gt;</w:t>
      </w:r>
      <w:r w:rsidRPr="008503FB">
        <w:t>Article 41 – paragraphe 1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617C631" w14:textId="77777777" w:rsidTr="006366FC">
        <w:trPr>
          <w:trHeight w:val="240"/>
          <w:jc w:val="center"/>
        </w:trPr>
        <w:tc>
          <w:tcPr>
            <w:tcW w:w="9752" w:type="dxa"/>
            <w:gridSpan w:val="2"/>
          </w:tcPr>
          <w:p w14:paraId="5E60E400" w14:textId="77777777" w:rsidR="000B16AD" w:rsidRPr="008503FB" w:rsidRDefault="000B16AD" w:rsidP="006366FC"/>
        </w:tc>
      </w:tr>
      <w:tr w:rsidR="000B16AD" w:rsidRPr="008503FB" w14:paraId="408A6AB3" w14:textId="77777777" w:rsidTr="006366FC">
        <w:trPr>
          <w:trHeight w:val="240"/>
          <w:jc w:val="center"/>
        </w:trPr>
        <w:tc>
          <w:tcPr>
            <w:tcW w:w="4876" w:type="dxa"/>
            <w:hideMark/>
          </w:tcPr>
          <w:p w14:paraId="191B18C0" w14:textId="77777777" w:rsidR="000B16AD" w:rsidRPr="008503FB" w:rsidRDefault="000B16AD" w:rsidP="006366FC">
            <w:pPr>
              <w:pStyle w:val="AmColumnHeading"/>
            </w:pPr>
            <w:r w:rsidRPr="008503FB">
              <w:t>Texte proposé par la Commission</w:t>
            </w:r>
          </w:p>
        </w:tc>
        <w:tc>
          <w:tcPr>
            <w:tcW w:w="4876" w:type="dxa"/>
            <w:hideMark/>
          </w:tcPr>
          <w:p w14:paraId="3F913426" w14:textId="77777777" w:rsidR="000B16AD" w:rsidRPr="008503FB" w:rsidRDefault="000B16AD" w:rsidP="006366FC">
            <w:pPr>
              <w:pStyle w:val="AmColumnHeading"/>
            </w:pPr>
            <w:r w:rsidRPr="008503FB">
              <w:t>Amendement</w:t>
            </w:r>
          </w:p>
        </w:tc>
      </w:tr>
      <w:tr w:rsidR="000B16AD" w:rsidRPr="008503FB" w14:paraId="276CA471" w14:textId="77777777" w:rsidTr="006366FC">
        <w:trPr>
          <w:jc w:val="center"/>
        </w:trPr>
        <w:tc>
          <w:tcPr>
            <w:tcW w:w="4876" w:type="dxa"/>
            <w:hideMark/>
          </w:tcPr>
          <w:p w14:paraId="192C2727" w14:textId="77777777" w:rsidR="000B16AD" w:rsidRPr="008503FB" w:rsidRDefault="000B16AD" w:rsidP="006366FC">
            <w:pPr>
              <w:pStyle w:val="Normal6a"/>
            </w:pPr>
            <w:r w:rsidRPr="008503FB">
              <w:rPr>
                <w:b/>
                <w:i/>
              </w:rPr>
              <w:t>c)</w:t>
            </w:r>
            <w:r w:rsidRPr="008503FB">
              <w:tab/>
            </w:r>
            <w:r w:rsidRPr="008503FB">
              <w:rPr>
                <w:b/>
                <w:i/>
              </w:rPr>
              <w:t>à la suite d’un débarquement sur le territoire d’un État membre faisant suite à des opérations de recherche et de sauvetage;</w:t>
            </w:r>
          </w:p>
        </w:tc>
        <w:tc>
          <w:tcPr>
            <w:tcW w:w="4876" w:type="dxa"/>
            <w:hideMark/>
          </w:tcPr>
          <w:p w14:paraId="4DE6B9A4" w14:textId="77777777" w:rsidR="000B16AD" w:rsidRPr="008503FB" w:rsidRDefault="000B16AD" w:rsidP="006366FC">
            <w:pPr>
              <w:pStyle w:val="Normal6a"/>
            </w:pPr>
            <w:r w:rsidRPr="008503FB">
              <w:rPr>
                <w:b/>
                <w:i/>
              </w:rPr>
              <w:t>supprimé</w:t>
            </w:r>
          </w:p>
        </w:tc>
      </w:tr>
    </w:tbl>
    <w:p w14:paraId="0DED510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44B3CEE" w14:textId="77777777" w:rsidR="000B16AD" w:rsidRPr="008503FB" w:rsidRDefault="000B16AD" w:rsidP="000B16AD">
      <w:r w:rsidRPr="008503FB">
        <w:rPr>
          <w:rStyle w:val="HideTWBExt"/>
          <w:noProof w:val="0"/>
          <w:color w:val="auto"/>
        </w:rPr>
        <w:t>&lt;/Amend&gt;</w:t>
      </w:r>
    </w:p>
    <w:p w14:paraId="67CD96C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242</w:t>
      </w:r>
      <w:r w:rsidRPr="008503FB">
        <w:rPr>
          <w:rStyle w:val="HideTWBExt"/>
          <w:noProof w:val="0"/>
          <w:color w:val="auto"/>
        </w:rPr>
        <w:t>&lt;/NumAm&gt;</w:t>
      </w:r>
    </w:p>
    <w:p w14:paraId="551D7EFF"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79DD367" w14:textId="77777777" w:rsidR="000B16AD" w:rsidRPr="008503FB" w:rsidRDefault="000B16AD" w:rsidP="000B16AD">
      <w:pPr>
        <w:pStyle w:val="NormalBold"/>
      </w:pPr>
      <w:r w:rsidRPr="008503FB">
        <w:rPr>
          <w:rStyle w:val="HideTWBExt"/>
          <w:noProof w:val="0"/>
          <w:color w:val="auto"/>
        </w:rPr>
        <w:t>&lt;/RepeatBlock-By&gt;</w:t>
      </w:r>
    </w:p>
    <w:p w14:paraId="2CC3FD4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5D90F25" w14:textId="77777777" w:rsidR="000B16AD" w:rsidRPr="008503FB" w:rsidRDefault="000B16AD" w:rsidP="000B16AD">
      <w:pPr>
        <w:pStyle w:val="NormalBold"/>
      </w:pPr>
      <w:r w:rsidRPr="008503FB">
        <w:rPr>
          <w:rStyle w:val="HideTWBExt"/>
          <w:noProof w:val="0"/>
          <w:color w:val="auto"/>
        </w:rPr>
        <w:t>&lt;Article&gt;</w:t>
      </w:r>
      <w:r w:rsidRPr="008503FB">
        <w:t>Article 41 – paragraphe 1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5F9003F" w14:textId="77777777" w:rsidTr="006366FC">
        <w:trPr>
          <w:trHeight w:val="240"/>
          <w:jc w:val="center"/>
        </w:trPr>
        <w:tc>
          <w:tcPr>
            <w:tcW w:w="9752" w:type="dxa"/>
            <w:gridSpan w:val="2"/>
          </w:tcPr>
          <w:p w14:paraId="2326E3AC" w14:textId="77777777" w:rsidR="000B16AD" w:rsidRPr="008503FB" w:rsidRDefault="000B16AD" w:rsidP="006366FC"/>
        </w:tc>
      </w:tr>
      <w:tr w:rsidR="000B16AD" w:rsidRPr="008503FB" w14:paraId="53DC09C5" w14:textId="77777777" w:rsidTr="006366FC">
        <w:trPr>
          <w:trHeight w:val="240"/>
          <w:jc w:val="center"/>
        </w:trPr>
        <w:tc>
          <w:tcPr>
            <w:tcW w:w="4876" w:type="dxa"/>
            <w:hideMark/>
          </w:tcPr>
          <w:p w14:paraId="5C8B44A8" w14:textId="77777777" w:rsidR="000B16AD" w:rsidRPr="008503FB" w:rsidRDefault="000B16AD" w:rsidP="006366FC">
            <w:pPr>
              <w:pStyle w:val="AmColumnHeading"/>
            </w:pPr>
            <w:r w:rsidRPr="008503FB">
              <w:t>Texte proposé par la Commission</w:t>
            </w:r>
          </w:p>
        </w:tc>
        <w:tc>
          <w:tcPr>
            <w:tcW w:w="4876" w:type="dxa"/>
            <w:hideMark/>
          </w:tcPr>
          <w:p w14:paraId="65D5BDB7" w14:textId="77777777" w:rsidR="000B16AD" w:rsidRPr="008503FB" w:rsidRDefault="000B16AD" w:rsidP="006366FC">
            <w:pPr>
              <w:pStyle w:val="AmColumnHeading"/>
            </w:pPr>
            <w:r w:rsidRPr="008503FB">
              <w:t>Amendement</w:t>
            </w:r>
          </w:p>
        </w:tc>
      </w:tr>
      <w:tr w:rsidR="000B16AD" w:rsidRPr="008503FB" w14:paraId="71418FC7" w14:textId="77777777" w:rsidTr="006366FC">
        <w:trPr>
          <w:jc w:val="center"/>
        </w:trPr>
        <w:tc>
          <w:tcPr>
            <w:tcW w:w="4876" w:type="dxa"/>
            <w:hideMark/>
          </w:tcPr>
          <w:p w14:paraId="3B6FA0CF" w14:textId="77777777" w:rsidR="000B16AD" w:rsidRPr="008503FB" w:rsidRDefault="000B16AD" w:rsidP="006366FC">
            <w:pPr>
              <w:pStyle w:val="Normal6a"/>
            </w:pPr>
            <w:r w:rsidRPr="008503FB">
              <w:rPr>
                <w:b/>
                <w:i/>
              </w:rPr>
              <w:t>c)</w:t>
            </w:r>
            <w:r w:rsidRPr="008503FB">
              <w:tab/>
            </w:r>
            <w:r w:rsidRPr="008503FB">
              <w:rPr>
                <w:b/>
                <w:i/>
              </w:rPr>
              <w:t>à la suite d’un débarquement sur le territoire d’un État membre faisant suite à des opérations de recherche et de sauvetage;</w:t>
            </w:r>
          </w:p>
        </w:tc>
        <w:tc>
          <w:tcPr>
            <w:tcW w:w="4876" w:type="dxa"/>
            <w:hideMark/>
          </w:tcPr>
          <w:p w14:paraId="447901A9" w14:textId="77777777" w:rsidR="000B16AD" w:rsidRPr="008503FB" w:rsidRDefault="000B16AD" w:rsidP="006366FC">
            <w:pPr>
              <w:pStyle w:val="Normal6a"/>
            </w:pPr>
            <w:r w:rsidRPr="008503FB">
              <w:rPr>
                <w:b/>
                <w:i/>
              </w:rPr>
              <w:t>supprimé</w:t>
            </w:r>
          </w:p>
        </w:tc>
      </w:tr>
    </w:tbl>
    <w:p w14:paraId="7B35A7E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476FDE4" w14:textId="77777777" w:rsidR="000B16AD" w:rsidRPr="008503FB" w:rsidRDefault="000B16AD" w:rsidP="000B16AD">
      <w:r w:rsidRPr="008503FB">
        <w:rPr>
          <w:rStyle w:val="HideTWBExt"/>
          <w:noProof w:val="0"/>
          <w:color w:val="auto"/>
        </w:rPr>
        <w:t>&lt;/Amend&gt;</w:t>
      </w:r>
    </w:p>
    <w:p w14:paraId="5ABECCD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243</w:t>
      </w:r>
      <w:r w:rsidRPr="008503FB">
        <w:rPr>
          <w:rStyle w:val="HideTWBExt"/>
          <w:noProof w:val="0"/>
          <w:color w:val="auto"/>
        </w:rPr>
        <w:t>&lt;/NumAm&gt;</w:t>
      </w:r>
    </w:p>
    <w:p w14:paraId="64C60057"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B080371" w14:textId="77777777" w:rsidR="000B16AD" w:rsidRPr="008503FB" w:rsidRDefault="000B16AD" w:rsidP="000B16AD">
      <w:pPr>
        <w:pStyle w:val="NormalBold"/>
      </w:pPr>
      <w:r w:rsidRPr="008503FB">
        <w:rPr>
          <w:rStyle w:val="HideTWBExt"/>
          <w:noProof w:val="0"/>
          <w:color w:val="auto"/>
        </w:rPr>
        <w:t>&lt;/RepeatBlock-By&gt;</w:t>
      </w:r>
    </w:p>
    <w:p w14:paraId="1D78C6D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D71EAB2" w14:textId="77777777" w:rsidR="000B16AD" w:rsidRPr="008503FB" w:rsidRDefault="000B16AD" w:rsidP="000B16AD">
      <w:pPr>
        <w:pStyle w:val="NormalBold"/>
      </w:pPr>
      <w:r w:rsidRPr="008503FB">
        <w:rPr>
          <w:rStyle w:val="HideTWBExt"/>
          <w:noProof w:val="0"/>
          <w:color w:val="auto"/>
        </w:rPr>
        <w:t>&lt;Article&gt;</w:t>
      </w:r>
      <w:r w:rsidRPr="008503FB">
        <w:t>Article 41 – paragraphe 1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3CF1754" w14:textId="77777777" w:rsidTr="006366FC">
        <w:trPr>
          <w:trHeight w:val="240"/>
          <w:jc w:val="center"/>
        </w:trPr>
        <w:tc>
          <w:tcPr>
            <w:tcW w:w="9752" w:type="dxa"/>
            <w:gridSpan w:val="2"/>
          </w:tcPr>
          <w:p w14:paraId="56458368" w14:textId="77777777" w:rsidR="000B16AD" w:rsidRPr="008503FB" w:rsidRDefault="000B16AD" w:rsidP="006366FC"/>
        </w:tc>
      </w:tr>
      <w:tr w:rsidR="000B16AD" w:rsidRPr="008503FB" w14:paraId="2EEB71ED" w14:textId="77777777" w:rsidTr="006366FC">
        <w:trPr>
          <w:trHeight w:val="240"/>
          <w:jc w:val="center"/>
        </w:trPr>
        <w:tc>
          <w:tcPr>
            <w:tcW w:w="4876" w:type="dxa"/>
            <w:hideMark/>
          </w:tcPr>
          <w:p w14:paraId="7ABED697" w14:textId="77777777" w:rsidR="000B16AD" w:rsidRPr="008503FB" w:rsidRDefault="000B16AD" w:rsidP="006366FC">
            <w:pPr>
              <w:pStyle w:val="AmColumnHeading"/>
            </w:pPr>
            <w:r w:rsidRPr="008503FB">
              <w:t>Texte proposé par la Commission</w:t>
            </w:r>
          </w:p>
        </w:tc>
        <w:tc>
          <w:tcPr>
            <w:tcW w:w="4876" w:type="dxa"/>
            <w:hideMark/>
          </w:tcPr>
          <w:p w14:paraId="063B6056" w14:textId="77777777" w:rsidR="000B16AD" w:rsidRPr="008503FB" w:rsidRDefault="000B16AD" w:rsidP="006366FC">
            <w:pPr>
              <w:pStyle w:val="AmColumnHeading"/>
            </w:pPr>
            <w:r w:rsidRPr="008503FB">
              <w:t>Amendement</w:t>
            </w:r>
          </w:p>
        </w:tc>
      </w:tr>
      <w:tr w:rsidR="000B16AD" w:rsidRPr="008503FB" w14:paraId="5C1A4037" w14:textId="77777777" w:rsidTr="006366FC">
        <w:trPr>
          <w:jc w:val="center"/>
        </w:trPr>
        <w:tc>
          <w:tcPr>
            <w:tcW w:w="4876" w:type="dxa"/>
            <w:hideMark/>
          </w:tcPr>
          <w:p w14:paraId="197E4ACC" w14:textId="77777777" w:rsidR="000B16AD" w:rsidRPr="008503FB" w:rsidRDefault="000B16AD" w:rsidP="006366FC">
            <w:pPr>
              <w:pStyle w:val="Normal6a"/>
            </w:pPr>
            <w:r w:rsidRPr="008503FB">
              <w:rPr>
                <w:b/>
                <w:i/>
              </w:rPr>
              <w:t>c)</w:t>
            </w:r>
            <w:r w:rsidRPr="008503FB">
              <w:tab/>
            </w:r>
            <w:r w:rsidRPr="008503FB">
              <w:rPr>
                <w:b/>
                <w:i/>
              </w:rPr>
              <w:t>à la suite d’un débarquement sur le territoire d’un État membre faisant suite à des opérations de recherche et de sauvetage;</w:t>
            </w:r>
          </w:p>
        </w:tc>
        <w:tc>
          <w:tcPr>
            <w:tcW w:w="4876" w:type="dxa"/>
            <w:hideMark/>
          </w:tcPr>
          <w:p w14:paraId="1D082258" w14:textId="77777777" w:rsidR="000B16AD" w:rsidRPr="008503FB" w:rsidRDefault="000B16AD" w:rsidP="006366FC">
            <w:pPr>
              <w:pStyle w:val="Normal6a"/>
            </w:pPr>
            <w:r w:rsidRPr="008503FB">
              <w:rPr>
                <w:b/>
                <w:i/>
              </w:rPr>
              <w:t>supprimé</w:t>
            </w:r>
          </w:p>
        </w:tc>
      </w:tr>
    </w:tbl>
    <w:p w14:paraId="761E6B4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8074357" w14:textId="77777777" w:rsidR="000B16AD" w:rsidRPr="008503FB" w:rsidRDefault="000B16AD" w:rsidP="000B16AD">
      <w:r w:rsidRPr="008503FB">
        <w:rPr>
          <w:rStyle w:val="HideTWBExt"/>
          <w:noProof w:val="0"/>
          <w:color w:val="auto"/>
        </w:rPr>
        <w:t>&lt;/Amend&gt;</w:t>
      </w:r>
    </w:p>
    <w:p w14:paraId="0CAC558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244</w:t>
      </w:r>
      <w:r w:rsidRPr="008503FB">
        <w:rPr>
          <w:rStyle w:val="HideTWBExt"/>
          <w:noProof w:val="0"/>
          <w:color w:val="auto"/>
        </w:rPr>
        <w:t>&lt;/NumAm&gt;</w:t>
      </w:r>
    </w:p>
    <w:p w14:paraId="4A5AA0DE"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1DA49A8" w14:textId="77777777" w:rsidR="000B16AD" w:rsidRPr="008503FB" w:rsidRDefault="000B16AD" w:rsidP="000B16AD">
      <w:pPr>
        <w:pStyle w:val="NormalBold"/>
      </w:pPr>
      <w:r w:rsidRPr="008503FB">
        <w:rPr>
          <w:rStyle w:val="HideTWBExt"/>
          <w:noProof w:val="0"/>
          <w:color w:val="auto"/>
        </w:rPr>
        <w:t>&lt;/RepeatBlock-By&gt;</w:t>
      </w:r>
    </w:p>
    <w:p w14:paraId="7E485FC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99087BA" w14:textId="77777777" w:rsidR="000B16AD" w:rsidRPr="008503FB" w:rsidRDefault="000B16AD" w:rsidP="000B16AD">
      <w:pPr>
        <w:pStyle w:val="NormalBold"/>
      </w:pPr>
      <w:r w:rsidRPr="008503FB">
        <w:rPr>
          <w:rStyle w:val="HideTWBExt"/>
          <w:noProof w:val="0"/>
          <w:color w:val="auto"/>
        </w:rPr>
        <w:t>&lt;Article&gt;</w:t>
      </w:r>
      <w:r w:rsidRPr="008503FB">
        <w:t xml:space="preserve"> Article 41 – paragraphe 1 – point d</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468B779" w14:textId="77777777" w:rsidTr="006366FC">
        <w:trPr>
          <w:trHeight w:val="240"/>
          <w:jc w:val="center"/>
        </w:trPr>
        <w:tc>
          <w:tcPr>
            <w:tcW w:w="9752" w:type="dxa"/>
            <w:gridSpan w:val="2"/>
          </w:tcPr>
          <w:p w14:paraId="78B3CA67" w14:textId="77777777" w:rsidR="000B16AD" w:rsidRPr="008503FB" w:rsidRDefault="000B16AD" w:rsidP="006366FC"/>
        </w:tc>
      </w:tr>
      <w:tr w:rsidR="000B16AD" w:rsidRPr="008503FB" w14:paraId="078E08BA" w14:textId="77777777" w:rsidTr="006366FC">
        <w:trPr>
          <w:trHeight w:val="240"/>
          <w:jc w:val="center"/>
        </w:trPr>
        <w:tc>
          <w:tcPr>
            <w:tcW w:w="4876" w:type="dxa"/>
            <w:hideMark/>
          </w:tcPr>
          <w:p w14:paraId="60535FB7" w14:textId="77777777" w:rsidR="000B16AD" w:rsidRPr="008503FB" w:rsidRDefault="000B16AD" w:rsidP="006366FC">
            <w:pPr>
              <w:pStyle w:val="AmColumnHeading"/>
            </w:pPr>
            <w:r w:rsidRPr="008503FB">
              <w:t>Texte proposé par la Commission</w:t>
            </w:r>
          </w:p>
        </w:tc>
        <w:tc>
          <w:tcPr>
            <w:tcW w:w="4876" w:type="dxa"/>
            <w:hideMark/>
          </w:tcPr>
          <w:p w14:paraId="798BE99C" w14:textId="77777777" w:rsidR="000B16AD" w:rsidRPr="008503FB" w:rsidRDefault="000B16AD" w:rsidP="006366FC">
            <w:pPr>
              <w:pStyle w:val="AmColumnHeading"/>
            </w:pPr>
            <w:r w:rsidRPr="008503FB">
              <w:t>Amendement</w:t>
            </w:r>
          </w:p>
        </w:tc>
      </w:tr>
      <w:tr w:rsidR="000B16AD" w:rsidRPr="008503FB" w14:paraId="33C4AA92" w14:textId="77777777" w:rsidTr="006366FC">
        <w:trPr>
          <w:jc w:val="center"/>
        </w:trPr>
        <w:tc>
          <w:tcPr>
            <w:tcW w:w="4876" w:type="dxa"/>
            <w:hideMark/>
          </w:tcPr>
          <w:p w14:paraId="6EF16F34" w14:textId="77777777" w:rsidR="000B16AD" w:rsidRPr="008503FB" w:rsidRDefault="000B16AD" w:rsidP="006366FC">
            <w:pPr>
              <w:pStyle w:val="Normal6a"/>
            </w:pPr>
            <w:r w:rsidRPr="008503FB">
              <w:rPr>
                <w:b/>
                <w:i/>
              </w:rPr>
              <w:t>d)</w:t>
            </w:r>
            <w:r w:rsidRPr="008503FB">
              <w:tab/>
            </w:r>
            <w:r w:rsidRPr="008503FB">
              <w:rPr>
                <w:b/>
                <w:i/>
              </w:rPr>
              <w:t>à la suite d’une relocalisation conformément à l’article [X] du règlement (UE) XXX/XXX [ancien règlement de Dublin].</w:t>
            </w:r>
          </w:p>
        </w:tc>
        <w:tc>
          <w:tcPr>
            <w:tcW w:w="4876" w:type="dxa"/>
            <w:hideMark/>
          </w:tcPr>
          <w:p w14:paraId="3F442177" w14:textId="77777777" w:rsidR="000B16AD" w:rsidRPr="008503FB" w:rsidRDefault="000B16AD" w:rsidP="006366FC">
            <w:pPr>
              <w:pStyle w:val="Normal6a"/>
            </w:pPr>
            <w:r w:rsidRPr="008503FB">
              <w:rPr>
                <w:b/>
                <w:i/>
              </w:rPr>
              <w:t>supprimé</w:t>
            </w:r>
          </w:p>
        </w:tc>
      </w:tr>
    </w:tbl>
    <w:p w14:paraId="1AD082C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C36AB31" w14:textId="77777777" w:rsidR="000B16AD" w:rsidRPr="008503FB" w:rsidRDefault="000B16AD" w:rsidP="000B16AD">
      <w:r w:rsidRPr="008503FB">
        <w:rPr>
          <w:rStyle w:val="HideTWBExt"/>
          <w:noProof w:val="0"/>
          <w:color w:val="auto"/>
        </w:rPr>
        <w:t>&lt;/Amend&gt;</w:t>
      </w:r>
    </w:p>
    <w:p w14:paraId="32C954A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245</w:t>
      </w:r>
      <w:r w:rsidRPr="008503FB">
        <w:rPr>
          <w:rStyle w:val="HideTWBExt"/>
          <w:noProof w:val="0"/>
          <w:color w:val="auto"/>
        </w:rPr>
        <w:t>&lt;/NumAm&gt;</w:t>
      </w:r>
    </w:p>
    <w:p w14:paraId="70C0B8EB"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2C83090E" w14:textId="77777777" w:rsidR="000B16AD" w:rsidRPr="008503FB" w:rsidRDefault="000B16AD" w:rsidP="000B16AD">
      <w:pPr>
        <w:pStyle w:val="NormalBold"/>
      </w:pPr>
      <w:r w:rsidRPr="008503FB">
        <w:rPr>
          <w:rStyle w:val="HideTWBExt"/>
          <w:noProof w:val="0"/>
          <w:color w:val="auto"/>
        </w:rPr>
        <w:t>&lt;/RepeatBlock-By&gt;</w:t>
      </w:r>
    </w:p>
    <w:p w14:paraId="39FF375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EFA51CF" w14:textId="77777777" w:rsidR="000B16AD" w:rsidRPr="008503FB" w:rsidRDefault="000B16AD" w:rsidP="000B16AD">
      <w:pPr>
        <w:pStyle w:val="NormalBold"/>
      </w:pPr>
      <w:r w:rsidRPr="008503FB">
        <w:rPr>
          <w:rStyle w:val="HideTWBExt"/>
          <w:noProof w:val="0"/>
          <w:color w:val="auto"/>
        </w:rPr>
        <w:t>&lt;Article&gt;</w:t>
      </w:r>
      <w:r w:rsidRPr="008503FB">
        <w:t>Article 41 – paragraphe 1 – point d</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5CEF99B" w14:textId="77777777" w:rsidTr="006366FC">
        <w:trPr>
          <w:trHeight w:val="240"/>
          <w:jc w:val="center"/>
        </w:trPr>
        <w:tc>
          <w:tcPr>
            <w:tcW w:w="9752" w:type="dxa"/>
            <w:gridSpan w:val="2"/>
          </w:tcPr>
          <w:p w14:paraId="34211FD5" w14:textId="77777777" w:rsidR="000B16AD" w:rsidRPr="008503FB" w:rsidRDefault="000B16AD" w:rsidP="006366FC"/>
        </w:tc>
      </w:tr>
      <w:tr w:rsidR="000B16AD" w:rsidRPr="008503FB" w14:paraId="44ADED06" w14:textId="77777777" w:rsidTr="006366FC">
        <w:trPr>
          <w:trHeight w:val="240"/>
          <w:jc w:val="center"/>
        </w:trPr>
        <w:tc>
          <w:tcPr>
            <w:tcW w:w="4876" w:type="dxa"/>
            <w:hideMark/>
          </w:tcPr>
          <w:p w14:paraId="204A973D" w14:textId="77777777" w:rsidR="000B16AD" w:rsidRPr="008503FB" w:rsidRDefault="000B16AD" w:rsidP="006366FC">
            <w:pPr>
              <w:pStyle w:val="AmColumnHeading"/>
            </w:pPr>
            <w:r w:rsidRPr="008503FB">
              <w:t>Texte proposé par la Commission</w:t>
            </w:r>
          </w:p>
        </w:tc>
        <w:tc>
          <w:tcPr>
            <w:tcW w:w="4876" w:type="dxa"/>
            <w:hideMark/>
          </w:tcPr>
          <w:p w14:paraId="6898B03C" w14:textId="77777777" w:rsidR="000B16AD" w:rsidRPr="008503FB" w:rsidRDefault="000B16AD" w:rsidP="006366FC">
            <w:pPr>
              <w:pStyle w:val="AmColumnHeading"/>
            </w:pPr>
            <w:r w:rsidRPr="008503FB">
              <w:t>Amendement</w:t>
            </w:r>
          </w:p>
        </w:tc>
      </w:tr>
      <w:tr w:rsidR="000B16AD" w:rsidRPr="008503FB" w14:paraId="0EA2CEF8" w14:textId="77777777" w:rsidTr="006366FC">
        <w:trPr>
          <w:jc w:val="center"/>
        </w:trPr>
        <w:tc>
          <w:tcPr>
            <w:tcW w:w="4876" w:type="dxa"/>
            <w:hideMark/>
          </w:tcPr>
          <w:p w14:paraId="5F6AE95A" w14:textId="77777777" w:rsidR="000B16AD" w:rsidRPr="008503FB" w:rsidRDefault="000B16AD" w:rsidP="006366FC">
            <w:pPr>
              <w:pStyle w:val="Normal6a"/>
            </w:pPr>
            <w:r w:rsidRPr="008503FB">
              <w:rPr>
                <w:b/>
                <w:i/>
              </w:rPr>
              <w:t>d)</w:t>
            </w:r>
            <w:r w:rsidRPr="008503FB">
              <w:tab/>
            </w:r>
            <w:r w:rsidRPr="008503FB">
              <w:rPr>
                <w:b/>
                <w:i/>
              </w:rPr>
              <w:t>à la suite d’une relocalisation conformément à l’article [X] du règlement (UE) XXX/XXX [ancien règlement de Dublin].</w:t>
            </w:r>
          </w:p>
        </w:tc>
        <w:tc>
          <w:tcPr>
            <w:tcW w:w="4876" w:type="dxa"/>
            <w:hideMark/>
          </w:tcPr>
          <w:p w14:paraId="23870A4C" w14:textId="77777777" w:rsidR="000B16AD" w:rsidRPr="008503FB" w:rsidRDefault="000B16AD" w:rsidP="006366FC">
            <w:pPr>
              <w:pStyle w:val="Normal6a"/>
            </w:pPr>
            <w:r w:rsidRPr="008503FB">
              <w:rPr>
                <w:b/>
                <w:i/>
              </w:rPr>
              <w:t>supprimé</w:t>
            </w:r>
          </w:p>
        </w:tc>
      </w:tr>
    </w:tbl>
    <w:p w14:paraId="16EAACE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3F7E539" w14:textId="77777777" w:rsidR="000B16AD" w:rsidRPr="008503FB" w:rsidRDefault="000B16AD" w:rsidP="000B16AD">
      <w:r w:rsidRPr="008503FB">
        <w:rPr>
          <w:rStyle w:val="HideTWBExt"/>
          <w:noProof w:val="0"/>
          <w:color w:val="auto"/>
        </w:rPr>
        <w:t>&lt;/Amend&gt;</w:t>
      </w:r>
    </w:p>
    <w:p w14:paraId="675D4EB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246</w:t>
      </w:r>
      <w:r w:rsidRPr="008503FB">
        <w:rPr>
          <w:rStyle w:val="HideTWBExt"/>
          <w:noProof w:val="0"/>
          <w:color w:val="auto"/>
        </w:rPr>
        <w:t>&lt;/NumAm&gt;</w:t>
      </w:r>
    </w:p>
    <w:p w14:paraId="01A23ACC"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7B655F0" w14:textId="77777777" w:rsidR="000B16AD" w:rsidRPr="008503FB" w:rsidRDefault="000B16AD" w:rsidP="000B16AD">
      <w:pPr>
        <w:pStyle w:val="NormalBold"/>
      </w:pPr>
      <w:r w:rsidRPr="008503FB">
        <w:rPr>
          <w:rStyle w:val="HideTWBExt"/>
          <w:noProof w:val="0"/>
          <w:color w:val="auto"/>
        </w:rPr>
        <w:t>&lt;/RepeatBlock-By&gt;</w:t>
      </w:r>
    </w:p>
    <w:p w14:paraId="390BAA0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F860185" w14:textId="77777777" w:rsidR="000B16AD" w:rsidRPr="008503FB" w:rsidRDefault="000B16AD" w:rsidP="000B16AD">
      <w:pPr>
        <w:pStyle w:val="NormalBold"/>
      </w:pPr>
      <w:r w:rsidRPr="008503FB">
        <w:rPr>
          <w:rStyle w:val="HideTWBExt"/>
          <w:noProof w:val="0"/>
          <w:color w:val="auto"/>
        </w:rPr>
        <w:t>&lt;Article&gt;</w:t>
      </w:r>
      <w:r w:rsidRPr="008503FB">
        <w:t>Article 41 – paragraphe 1 – point d</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D71F150" w14:textId="77777777" w:rsidTr="006366FC">
        <w:trPr>
          <w:trHeight w:val="240"/>
          <w:jc w:val="center"/>
        </w:trPr>
        <w:tc>
          <w:tcPr>
            <w:tcW w:w="9752" w:type="dxa"/>
            <w:gridSpan w:val="2"/>
          </w:tcPr>
          <w:p w14:paraId="22F50949" w14:textId="77777777" w:rsidR="000B16AD" w:rsidRPr="008503FB" w:rsidRDefault="000B16AD" w:rsidP="006366FC"/>
        </w:tc>
      </w:tr>
      <w:tr w:rsidR="000B16AD" w:rsidRPr="008503FB" w14:paraId="23B1C717" w14:textId="77777777" w:rsidTr="006366FC">
        <w:trPr>
          <w:trHeight w:val="240"/>
          <w:jc w:val="center"/>
        </w:trPr>
        <w:tc>
          <w:tcPr>
            <w:tcW w:w="4876" w:type="dxa"/>
            <w:hideMark/>
          </w:tcPr>
          <w:p w14:paraId="074361F5" w14:textId="77777777" w:rsidR="000B16AD" w:rsidRPr="008503FB" w:rsidRDefault="000B16AD" w:rsidP="006366FC">
            <w:pPr>
              <w:pStyle w:val="AmColumnHeading"/>
            </w:pPr>
            <w:r w:rsidRPr="008503FB">
              <w:t>Texte proposé par la Commission</w:t>
            </w:r>
          </w:p>
        </w:tc>
        <w:tc>
          <w:tcPr>
            <w:tcW w:w="4876" w:type="dxa"/>
            <w:hideMark/>
          </w:tcPr>
          <w:p w14:paraId="3F11A9F4" w14:textId="77777777" w:rsidR="000B16AD" w:rsidRPr="008503FB" w:rsidRDefault="000B16AD" w:rsidP="006366FC">
            <w:pPr>
              <w:pStyle w:val="AmColumnHeading"/>
            </w:pPr>
            <w:r w:rsidRPr="008503FB">
              <w:t>Amendement</w:t>
            </w:r>
          </w:p>
        </w:tc>
      </w:tr>
      <w:tr w:rsidR="000B16AD" w:rsidRPr="008503FB" w14:paraId="47BC4A5E" w14:textId="77777777" w:rsidTr="006366FC">
        <w:trPr>
          <w:jc w:val="center"/>
        </w:trPr>
        <w:tc>
          <w:tcPr>
            <w:tcW w:w="4876" w:type="dxa"/>
            <w:hideMark/>
          </w:tcPr>
          <w:p w14:paraId="762F81D6" w14:textId="77777777" w:rsidR="000B16AD" w:rsidRPr="008503FB" w:rsidRDefault="000B16AD" w:rsidP="006366FC">
            <w:pPr>
              <w:pStyle w:val="Normal6a"/>
            </w:pPr>
            <w:r w:rsidRPr="008503FB">
              <w:rPr>
                <w:b/>
                <w:i/>
              </w:rPr>
              <w:t>d)</w:t>
            </w:r>
            <w:r w:rsidRPr="008503FB">
              <w:tab/>
            </w:r>
            <w:r w:rsidRPr="008503FB">
              <w:rPr>
                <w:b/>
                <w:i/>
              </w:rPr>
              <w:t>à la suite d’une relocalisation conformément à l’article [X] du règlement (UE) XXX/XXX [ancien règlement de Dublin].</w:t>
            </w:r>
          </w:p>
        </w:tc>
        <w:tc>
          <w:tcPr>
            <w:tcW w:w="4876" w:type="dxa"/>
            <w:hideMark/>
          </w:tcPr>
          <w:p w14:paraId="1794EFB2" w14:textId="77777777" w:rsidR="000B16AD" w:rsidRPr="008503FB" w:rsidRDefault="000B16AD" w:rsidP="006366FC">
            <w:pPr>
              <w:pStyle w:val="Normal6a"/>
            </w:pPr>
            <w:r w:rsidRPr="008503FB">
              <w:rPr>
                <w:b/>
                <w:i/>
              </w:rPr>
              <w:t>supprimé</w:t>
            </w:r>
          </w:p>
        </w:tc>
      </w:tr>
    </w:tbl>
    <w:p w14:paraId="1D7DD5A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F7A823E" w14:textId="77777777" w:rsidR="000B16AD" w:rsidRPr="008503FB" w:rsidRDefault="000B16AD" w:rsidP="000B16AD">
      <w:r w:rsidRPr="008503FB">
        <w:rPr>
          <w:rStyle w:val="HideTWBExt"/>
          <w:noProof w:val="0"/>
          <w:color w:val="auto"/>
        </w:rPr>
        <w:t>&lt;/Amend&gt;</w:t>
      </w:r>
    </w:p>
    <w:p w14:paraId="4CE9E48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247</w:t>
      </w:r>
      <w:r w:rsidRPr="008503FB">
        <w:rPr>
          <w:rStyle w:val="HideTWBExt"/>
          <w:noProof w:val="0"/>
          <w:color w:val="auto"/>
        </w:rPr>
        <w:t>&lt;/NumAm&gt;</w:t>
      </w:r>
    </w:p>
    <w:p w14:paraId="43F22FC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D206386" w14:textId="77777777" w:rsidR="000B16AD" w:rsidRPr="008503FB" w:rsidRDefault="000B16AD" w:rsidP="000B16AD">
      <w:pPr>
        <w:pStyle w:val="NormalBold"/>
      </w:pPr>
      <w:r w:rsidRPr="008503FB">
        <w:rPr>
          <w:rStyle w:val="HideTWBExt"/>
          <w:noProof w:val="0"/>
          <w:color w:val="auto"/>
        </w:rPr>
        <w:t>&lt;/RepeatBlock-By&gt;</w:t>
      </w:r>
    </w:p>
    <w:p w14:paraId="1E96F14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FB33CB0" w14:textId="77777777" w:rsidR="000B16AD" w:rsidRPr="008503FB" w:rsidRDefault="000B16AD" w:rsidP="000B16AD">
      <w:pPr>
        <w:pStyle w:val="NormalBold"/>
      </w:pPr>
      <w:r w:rsidRPr="008503FB">
        <w:rPr>
          <w:rStyle w:val="HideTWBExt"/>
          <w:noProof w:val="0"/>
          <w:color w:val="auto"/>
        </w:rPr>
        <w:t>&lt;Article&gt;</w:t>
      </w:r>
      <w:r w:rsidRPr="008503FB">
        <w:t>Article 41 – paragraphe 1 – alinéa 2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DBCF08" w14:textId="77777777" w:rsidTr="006366FC">
        <w:trPr>
          <w:trHeight w:val="240"/>
          <w:jc w:val="center"/>
        </w:trPr>
        <w:tc>
          <w:tcPr>
            <w:tcW w:w="9752" w:type="dxa"/>
            <w:gridSpan w:val="2"/>
          </w:tcPr>
          <w:p w14:paraId="3A2BE422" w14:textId="77777777" w:rsidR="000B16AD" w:rsidRPr="008503FB" w:rsidRDefault="000B16AD" w:rsidP="006366FC"/>
        </w:tc>
      </w:tr>
      <w:tr w:rsidR="000B16AD" w:rsidRPr="008503FB" w14:paraId="78DE5A7B" w14:textId="77777777" w:rsidTr="006366FC">
        <w:trPr>
          <w:trHeight w:val="240"/>
          <w:jc w:val="center"/>
        </w:trPr>
        <w:tc>
          <w:tcPr>
            <w:tcW w:w="4876" w:type="dxa"/>
            <w:hideMark/>
          </w:tcPr>
          <w:p w14:paraId="4BA24836" w14:textId="77777777" w:rsidR="000B16AD" w:rsidRPr="008503FB" w:rsidRDefault="000B16AD" w:rsidP="006366FC">
            <w:pPr>
              <w:pStyle w:val="AmColumnHeading"/>
            </w:pPr>
            <w:r w:rsidRPr="008503FB">
              <w:t>Texte proposé par la Commission</w:t>
            </w:r>
          </w:p>
        </w:tc>
        <w:tc>
          <w:tcPr>
            <w:tcW w:w="4876" w:type="dxa"/>
            <w:hideMark/>
          </w:tcPr>
          <w:p w14:paraId="2BB92572" w14:textId="77777777" w:rsidR="000B16AD" w:rsidRPr="008503FB" w:rsidRDefault="000B16AD" w:rsidP="006366FC">
            <w:pPr>
              <w:pStyle w:val="AmColumnHeading"/>
            </w:pPr>
            <w:r w:rsidRPr="008503FB">
              <w:t>Amendement</w:t>
            </w:r>
          </w:p>
        </w:tc>
      </w:tr>
      <w:tr w:rsidR="000B16AD" w:rsidRPr="008503FB" w14:paraId="5159A520" w14:textId="77777777" w:rsidTr="006366FC">
        <w:trPr>
          <w:jc w:val="center"/>
        </w:trPr>
        <w:tc>
          <w:tcPr>
            <w:tcW w:w="4876" w:type="dxa"/>
          </w:tcPr>
          <w:p w14:paraId="0542193F" w14:textId="77777777" w:rsidR="000B16AD" w:rsidRPr="008503FB" w:rsidRDefault="000B16AD" w:rsidP="006366FC">
            <w:pPr>
              <w:pStyle w:val="Normal6a"/>
            </w:pPr>
          </w:p>
        </w:tc>
        <w:tc>
          <w:tcPr>
            <w:tcW w:w="4876" w:type="dxa"/>
            <w:hideMark/>
          </w:tcPr>
          <w:p w14:paraId="53CF4367" w14:textId="77777777" w:rsidR="000B16AD" w:rsidRPr="008503FB" w:rsidRDefault="000B16AD" w:rsidP="006366FC">
            <w:pPr>
              <w:pStyle w:val="Normal6a"/>
            </w:pPr>
            <w:r w:rsidRPr="008503FB">
              <w:rPr>
                <w:b/>
                <w:i/>
              </w:rPr>
              <w:t>La décision d’appliquer la procédure à la frontière doit être prise par écrit et les raisons de l’application de la procédure doivent être indiquées en fait et en droit.</w:t>
            </w:r>
          </w:p>
        </w:tc>
      </w:tr>
    </w:tbl>
    <w:p w14:paraId="7720AD3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BA2FD96" w14:textId="77777777" w:rsidR="000B16AD" w:rsidRPr="008503FB" w:rsidRDefault="000B16AD" w:rsidP="000B16AD">
      <w:r w:rsidRPr="008503FB">
        <w:rPr>
          <w:rStyle w:val="HideTWBExt"/>
          <w:noProof w:val="0"/>
          <w:color w:val="auto"/>
        </w:rPr>
        <w:t>&lt;/Amend&gt;</w:t>
      </w:r>
    </w:p>
    <w:p w14:paraId="4348C10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248</w:t>
      </w:r>
      <w:r w:rsidRPr="008503FB">
        <w:rPr>
          <w:rStyle w:val="HideTWBExt"/>
          <w:noProof w:val="0"/>
          <w:color w:val="auto"/>
        </w:rPr>
        <w:t>&lt;/NumAm&gt;</w:t>
      </w:r>
    </w:p>
    <w:p w14:paraId="5920E468"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5DE74797" w14:textId="77777777" w:rsidR="000B16AD" w:rsidRPr="008503FB" w:rsidRDefault="000B16AD" w:rsidP="000B16AD">
      <w:pPr>
        <w:pStyle w:val="NormalBold"/>
      </w:pPr>
      <w:r w:rsidRPr="008503FB">
        <w:rPr>
          <w:rStyle w:val="HideTWBExt"/>
          <w:noProof w:val="0"/>
          <w:color w:val="auto"/>
        </w:rPr>
        <w:t>&lt;/RepeatBlock-By&gt;</w:t>
      </w:r>
    </w:p>
    <w:p w14:paraId="0CB2559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089F3EC" w14:textId="77777777" w:rsidR="000B16AD" w:rsidRPr="008503FB" w:rsidRDefault="000B16AD" w:rsidP="000B16AD">
      <w:pPr>
        <w:pStyle w:val="NormalBold"/>
      </w:pPr>
      <w:r w:rsidRPr="008503FB">
        <w:rPr>
          <w:rStyle w:val="HideTWBExt"/>
          <w:noProof w:val="0"/>
          <w:color w:val="auto"/>
        </w:rPr>
        <w:t>&lt;Article&gt;</w:t>
      </w:r>
      <w:r w:rsidRPr="008503FB">
        <w:t>Article 41 – paragraphe 1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1041310" w14:textId="77777777" w:rsidTr="006366FC">
        <w:trPr>
          <w:trHeight w:val="240"/>
          <w:jc w:val="center"/>
        </w:trPr>
        <w:tc>
          <w:tcPr>
            <w:tcW w:w="9752" w:type="dxa"/>
            <w:gridSpan w:val="2"/>
          </w:tcPr>
          <w:p w14:paraId="375F6074" w14:textId="77777777" w:rsidR="000B16AD" w:rsidRPr="008503FB" w:rsidRDefault="000B16AD" w:rsidP="006366FC"/>
        </w:tc>
      </w:tr>
      <w:tr w:rsidR="000B16AD" w:rsidRPr="008503FB" w14:paraId="3C859786" w14:textId="77777777" w:rsidTr="006366FC">
        <w:trPr>
          <w:trHeight w:val="240"/>
          <w:jc w:val="center"/>
        </w:trPr>
        <w:tc>
          <w:tcPr>
            <w:tcW w:w="4876" w:type="dxa"/>
            <w:hideMark/>
          </w:tcPr>
          <w:p w14:paraId="745C2D3E" w14:textId="77777777" w:rsidR="000B16AD" w:rsidRPr="008503FB" w:rsidRDefault="000B16AD" w:rsidP="006366FC">
            <w:pPr>
              <w:pStyle w:val="AmColumnHeading"/>
            </w:pPr>
            <w:r w:rsidRPr="008503FB">
              <w:t>Texte proposé par la Commission</w:t>
            </w:r>
          </w:p>
        </w:tc>
        <w:tc>
          <w:tcPr>
            <w:tcW w:w="4876" w:type="dxa"/>
            <w:hideMark/>
          </w:tcPr>
          <w:p w14:paraId="0F409AF6" w14:textId="77777777" w:rsidR="000B16AD" w:rsidRPr="008503FB" w:rsidRDefault="000B16AD" w:rsidP="006366FC">
            <w:pPr>
              <w:pStyle w:val="AmColumnHeading"/>
            </w:pPr>
            <w:r w:rsidRPr="008503FB">
              <w:t>Amendement</w:t>
            </w:r>
          </w:p>
        </w:tc>
      </w:tr>
      <w:tr w:rsidR="000B16AD" w:rsidRPr="008503FB" w14:paraId="595001DB" w14:textId="77777777" w:rsidTr="006366FC">
        <w:trPr>
          <w:jc w:val="center"/>
        </w:trPr>
        <w:tc>
          <w:tcPr>
            <w:tcW w:w="4876" w:type="dxa"/>
          </w:tcPr>
          <w:p w14:paraId="6C12C672" w14:textId="77777777" w:rsidR="000B16AD" w:rsidRPr="008503FB" w:rsidRDefault="000B16AD" w:rsidP="006366FC">
            <w:pPr>
              <w:pStyle w:val="Normal6a"/>
            </w:pPr>
          </w:p>
        </w:tc>
        <w:tc>
          <w:tcPr>
            <w:tcW w:w="4876" w:type="dxa"/>
            <w:hideMark/>
          </w:tcPr>
          <w:p w14:paraId="2753EA4B" w14:textId="77777777" w:rsidR="000B16AD" w:rsidRPr="008503FB" w:rsidRDefault="000B16AD" w:rsidP="006366FC">
            <w:pPr>
              <w:pStyle w:val="Normal6a"/>
            </w:pPr>
            <w:r w:rsidRPr="008503FB">
              <w:rPr>
                <w:b/>
                <w:i/>
              </w:rPr>
              <w:t>1 bis.</w:t>
            </w:r>
            <w:r w:rsidRPr="008503FB">
              <w:tab/>
            </w:r>
            <w:r w:rsidRPr="008503FB">
              <w:rPr>
                <w:b/>
                <w:i/>
              </w:rPr>
              <w:t>Si un mineur non accompagné est âgé de moins de 14 ans, la procédure à la frontière ne s’applique pas.</w:t>
            </w:r>
          </w:p>
        </w:tc>
      </w:tr>
    </w:tbl>
    <w:p w14:paraId="6D641AC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463430B" w14:textId="77777777" w:rsidR="000B16AD" w:rsidRPr="008503FB" w:rsidRDefault="000B16AD" w:rsidP="000B16AD">
      <w:r w:rsidRPr="008503FB">
        <w:rPr>
          <w:rStyle w:val="HideTWBExt"/>
          <w:noProof w:val="0"/>
          <w:color w:val="auto"/>
        </w:rPr>
        <w:t>&lt;/Amend&gt;</w:t>
      </w:r>
    </w:p>
    <w:p w14:paraId="75F74E0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249</w:t>
      </w:r>
      <w:r w:rsidRPr="008503FB">
        <w:rPr>
          <w:rStyle w:val="HideTWBExt"/>
          <w:noProof w:val="0"/>
          <w:color w:val="auto"/>
        </w:rPr>
        <w:t>&lt;/NumAm&gt;</w:t>
      </w:r>
    </w:p>
    <w:p w14:paraId="2B78767F"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766C2F9" w14:textId="77777777" w:rsidR="000B16AD" w:rsidRPr="008503FB" w:rsidRDefault="000B16AD" w:rsidP="000B16AD">
      <w:pPr>
        <w:pStyle w:val="NormalBold"/>
      </w:pPr>
      <w:r w:rsidRPr="008503FB">
        <w:rPr>
          <w:rStyle w:val="HideTWBExt"/>
          <w:noProof w:val="0"/>
          <w:color w:val="auto"/>
        </w:rPr>
        <w:t>&lt;/RepeatBlock-By&gt;</w:t>
      </w:r>
    </w:p>
    <w:p w14:paraId="4C52A65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9C365CB" w14:textId="77777777" w:rsidR="000B16AD" w:rsidRPr="008503FB" w:rsidRDefault="000B16AD" w:rsidP="000B16AD">
      <w:pPr>
        <w:pStyle w:val="NormalBold"/>
      </w:pPr>
      <w:r w:rsidRPr="008503FB">
        <w:rPr>
          <w:rStyle w:val="HideTWBExt"/>
          <w:noProof w:val="0"/>
          <w:color w:val="auto"/>
        </w:rPr>
        <w:t>&lt;Article&gt;</w:t>
      </w:r>
      <w:r w:rsidRPr="008503FB">
        <w:t>Article 41 – paragraphe 2 – partie introductive</w:t>
      </w:r>
      <w:r w:rsidRPr="008503FB">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7D6468F" w14:textId="77777777" w:rsidTr="006366FC">
        <w:trPr>
          <w:trHeight w:val="240"/>
          <w:jc w:val="center"/>
        </w:trPr>
        <w:tc>
          <w:tcPr>
            <w:tcW w:w="9752" w:type="dxa"/>
            <w:gridSpan w:val="2"/>
          </w:tcPr>
          <w:p w14:paraId="7824D397" w14:textId="77777777" w:rsidR="000B16AD" w:rsidRPr="008503FB" w:rsidRDefault="000B16AD" w:rsidP="006366FC"/>
        </w:tc>
      </w:tr>
      <w:tr w:rsidR="000B16AD" w:rsidRPr="008503FB" w14:paraId="1A5581BB" w14:textId="77777777" w:rsidTr="006366FC">
        <w:trPr>
          <w:trHeight w:val="240"/>
          <w:jc w:val="center"/>
        </w:trPr>
        <w:tc>
          <w:tcPr>
            <w:tcW w:w="4876" w:type="dxa"/>
            <w:hideMark/>
          </w:tcPr>
          <w:p w14:paraId="325DBBC9" w14:textId="77777777" w:rsidR="000B16AD" w:rsidRPr="008503FB" w:rsidRDefault="000B16AD" w:rsidP="006366FC">
            <w:pPr>
              <w:pStyle w:val="AmColumnHeading"/>
            </w:pPr>
            <w:r w:rsidRPr="008503FB">
              <w:t>Texte proposé par la Commission</w:t>
            </w:r>
          </w:p>
        </w:tc>
        <w:tc>
          <w:tcPr>
            <w:tcW w:w="4876" w:type="dxa"/>
            <w:hideMark/>
          </w:tcPr>
          <w:p w14:paraId="50F9CDB5" w14:textId="77777777" w:rsidR="000B16AD" w:rsidRPr="008503FB" w:rsidRDefault="000B16AD" w:rsidP="006366FC">
            <w:pPr>
              <w:pStyle w:val="AmColumnHeading"/>
            </w:pPr>
            <w:r w:rsidRPr="008503FB">
              <w:t>Amendement</w:t>
            </w:r>
          </w:p>
        </w:tc>
      </w:tr>
      <w:tr w:rsidR="000B16AD" w:rsidRPr="008503FB" w14:paraId="48DE8187" w14:textId="77777777" w:rsidTr="006366FC">
        <w:trPr>
          <w:jc w:val="center"/>
        </w:trPr>
        <w:tc>
          <w:tcPr>
            <w:tcW w:w="4876" w:type="dxa"/>
            <w:hideMark/>
          </w:tcPr>
          <w:p w14:paraId="5D5EA8C4" w14:textId="77777777" w:rsidR="000B16AD" w:rsidRPr="008503FB" w:rsidRDefault="000B16AD" w:rsidP="006366FC">
            <w:pPr>
              <w:pStyle w:val="Normal6a"/>
            </w:pPr>
            <w:r w:rsidRPr="008503FB">
              <w:t>2.</w:t>
            </w:r>
            <w:r w:rsidRPr="008503FB">
              <w:tab/>
              <w:t xml:space="preserve">Lorsqu’une procédure à la frontière est appliquée, des décisions peuvent être prises sur </w:t>
            </w:r>
            <w:r w:rsidRPr="008503FB">
              <w:rPr>
                <w:b/>
                <w:i/>
              </w:rPr>
              <w:t>les points suivants:</w:t>
            </w:r>
          </w:p>
        </w:tc>
        <w:tc>
          <w:tcPr>
            <w:tcW w:w="4876" w:type="dxa"/>
            <w:hideMark/>
          </w:tcPr>
          <w:p w14:paraId="137D4C22" w14:textId="77777777" w:rsidR="000B16AD" w:rsidRPr="008503FB" w:rsidRDefault="000B16AD" w:rsidP="006366FC">
            <w:pPr>
              <w:pStyle w:val="Normal6a"/>
            </w:pPr>
            <w:r w:rsidRPr="008503FB">
              <w:t>2.</w:t>
            </w:r>
            <w:r w:rsidRPr="008503FB">
              <w:tab/>
              <w:t xml:space="preserve">Lorsqu’une procédure à la frontière est appliquée, des décisions peuvent être prises sur </w:t>
            </w:r>
            <w:r w:rsidRPr="008503FB">
              <w:rPr>
                <w:b/>
                <w:i/>
              </w:rPr>
              <w:t>le bien-fondé d’une demande d’asile dans le plein respect de tous les droits et garanties de la procédure prévus par le présent règlement, sans préjudice de l’article 41, paragraphe 11.</w:t>
            </w:r>
          </w:p>
        </w:tc>
      </w:tr>
    </w:tbl>
    <w:p w14:paraId="1B1BF55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A9F76D4" w14:textId="77777777" w:rsidR="000B16AD" w:rsidRPr="008503FB" w:rsidRDefault="000B16AD" w:rsidP="000B16AD">
      <w:r w:rsidRPr="008503FB">
        <w:rPr>
          <w:rStyle w:val="HideTWBExt"/>
          <w:noProof w:val="0"/>
          <w:color w:val="auto"/>
        </w:rPr>
        <w:t>&lt;/Amend&gt;</w:t>
      </w:r>
    </w:p>
    <w:p w14:paraId="5FDE021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250</w:t>
      </w:r>
      <w:r w:rsidRPr="008503FB">
        <w:rPr>
          <w:rStyle w:val="HideTWBExt"/>
          <w:noProof w:val="0"/>
          <w:color w:val="auto"/>
        </w:rPr>
        <w:t>&lt;/NumAm&gt;</w:t>
      </w:r>
    </w:p>
    <w:p w14:paraId="6303B6E0"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208B8CE3" w14:textId="77777777" w:rsidR="000B16AD" w:rsidRPr="008503FB" w:rsidRDefault="000B16AD" w:rsidP="000B16AD">
      <w:pPr>
        <w:pStyle w:val="NormalBold"/>
      </w:pPr>
      <w:r w:rsidRPr="008503FB">
        <w:rPr>
          <w:rStyle w:val="HideTWBExt"/>
          <w:noProof w:val="0"/>
          <w:color w:val="auto"/>
        </w:rPr>
        <w:t>&lt;/RepeatBlock-By&gt;</w:t>
      </w:r>
    </w:p>
    <w:p w14:paraId="24A8AE5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63428B2" w14:textId="77777777" w:rsidR="000B16AD" w:rsidRPr="008503FB" w:rsidRDefault="000B16AD" w:rsidP="000B16AD">
      <w:pPr>
        <w:pStyle w:val="NormalBold"/>
      </w:pPr>
      <w:r w:rsidRPr="008503FB">
        <w:rPr>
          <w:rStyle w:val="HideTWBExt"/>
          <w:noProof w:val="0"/>
          <w:color w:val="auto"/>
        </w:rPr>
        <w:t>&lt;Article&gt;</w:t>
      </w:r>
      <w:r w:rsidRPr="008503FB">
        <w:t>Article 41 – paragraphe 2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59DAEC3" w14:textId="77777777" w:rsidTr="006366FC">
        <w:trPr>
          <w:trHeight w:val="240"/>
          <w:jc w:val="center"/>
        </w:trPr>
        <w:tc>
          <w:tcPr>
            <w:tcW w:w="9752" w:type="dxa"/>
            <w:gridSpan w:val="2"/>
          </w:tcPr>
          <w:p w14:paraId="4A0A3B9C" w14:textId="77777777" w:rsidR="000B16AD" w:rsidRPr="008503FB" w:rsidRDefault="000B16AD" w:rsidP="006366FC"/>
        </w:tc>
      </w:tr>
      <w:tr w:rsidR="000B16AD" w:rsidRPr="008503FB" w14:paraId="6086D15A" w14:textId="77777777" w:rsidTr="006366FC">
        <w:trPr>
          <w:trHeight w:val="240"/>
          <w:jc w:val="center"/>
        </w:trPr>
        <w:tc>
          <w:tcPr>
            <w:tcW w:w="4876" w:type="dxa"/>
            <w:hideMark/>
          </w:tcPr>
          <w:p w14:paraId="0D460F36" w14:textId="77777777" w:rsidR="000B16AD" w:rsidRPr="008503FB" w:rsidRDefault="000B16AD" w:rsidP="006366FC">
            <w:pPr>
              <w:pStyle w:val="AmColumnHeading"/>
            </w:pPr>
            <w:r w:rsidRPr="008503FB">
              <w:t>Texte proposé par la Commission</w:t>
            </w:r>
          </w:p>
        </w:tc>
        <w:tc>
          <w:tcPr>
            <w:tcW w:w="4876" w:type="dxa"/>
            <w:hideMark/>
          </w:tcPr>
          <w:p w14:paraId="53C25013" w14:textId="77777777" w:rsidR="000B16AD" w:rsidRPr="008503FB" w:rsidRDefault="000B16AD" w:rsidP="006366FC">
            <w:pPr>
              <w:pStyle w:val="AmColumnHeading"/>
            </w:pPr>
            <w:r w:rsidRPr="008503FB">
              <w:t>Amendement</w:t>
            </w:r>
          </w:p>
        </w:tc>
      </w:tr>
      <w:tr w:rsidR="000B16AD" w:rsidRPr="008503FB" w14:paraId="6EAE90D9" w14:textId="77777777" w:rsidTr="006366FC">
        <w:trPr>
          <w:jc w:val="center"/>
        </w:trPr>
        <w:tc>
          <w:tcPr>
            <w:tcW w:w="4876" w:type="dxa"/>
            <w:hideMark/>
          </w:tcPr>
          <w:p w14:paraId="2F1A4B7A" w14:textId="77777777" w:rsidR="000B16AD" w:rsidRPr="008503FB" w:rsidRDefault="000B16AD" w:rsidP="006366FC">
            <w:pPr>
              <w:pStyle w:val="Normal6a"/>
            </w:pPr>
            <w:r w:rsidRPr="008503FB">
              <w:t>2.</w:t>
            </w:r>
            <w:r w:rsidRPr="008503FB">
              <w:tab/>
              <w:t xml:space="preserve">Lorsqu’une procédure à la frontière est appliquée, des décisions peuvent être prises </w:t>
            </w:r>
            <w:r w:rsidRPr="008503FB">
              <w:rPr>
                <w:b/>
                <w:i/>
              </w:rPr>
              <w:t>sur les points suivants:</w:t>
            </w:r>
          </w:p>
        </w:tc>
        <w:tc>
          <w:tcPr>
            <w:tcW w:w="4876" w:type="dxa"/>
            <w:hideMark/>
          </w:tcPr>
          <w:p w14:paraId="1ECE62BC" w14:textId="77777777" w:rsidR="000B16AD" w:rsidRPr="008503FB" w:rsidRDefault="000B16AD" w:rsidP="006366FC">
            <w:pPr>
              <w:pStyle w:val="Normal6a"/>
            </w:pPr>
            <w:r w:rsidRPr="008503FB">
              <w:t>2.</w:t>
            </w:r>
            <w:r w:rsidRPr="008503FB">
              <w:tab/>
              <w:t xml:space="preserve">Lorsqu’une procédure à la frontière est appliquée, des décisions </w:t>
            </w:r>
            <w:r w:rsidRPr="008503FB">
              <w:rPr>
                <w:b/>
                <w:i/>
              </w:rPr>
              <w:t>ne</w:t>
            </w:r>
            <w:r w:rsidRPr="008503FB">
              <w:t xml:space="preserve"> peuvent être prises </w:t>
            </w:r>
            <w:r w:rsidRPr="008503FB">
              <w:rPr>
                <w:b/>
                <w:i/>
              </w:rPr>
              <w:t>que sur le fond d’une demande dans le cadre d’une procédure d’examen accélérée dans les cas visés à l’article 40, paragraphe 1.</w:t>
            </w:r>
          </w:p>
        </w:tc>
      </w:tr>
    </w:tbl>
    <w:p w14:paraId="39F7CAC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22ABDCE" w14:textId="77777777" w:rsidR="000B16AD" w:rsidRPr="008503FB" w:rsidRDefault="000B16AD" w:rsidP="000B16AD">
      <w:r w:rsidRPr="008503FB">
        <w:rPr>
          <w:rStyle w:val="HideTWBExt"/>
          <w:noProof w:val="0"/>
          <w:color w:val="auto"/>
        </w:rPr>
        <w:t>&lt;/Amend&gt;</w:t>
      </w:r>
    </w:p>
    <w:p w14:paraId="740EA30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251</w:t>
      </w:r>
      <w:r w:rsidRPr="008503FB">
        <w:rPr>
          <w:rStyle w:val="HideTWBExt"/>
          <w:noProof w:val="0"/>
          <w:color w:val="auto"/>
        </w:rPr>
        <w:t>&lt;/NumAm&gt;</w:t>
      </w:r>
    </w:p>
    <w:p w14:paraId="709271DA"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3D26BEB1" w14:textId="77777777" w:rsidR="000B16AD" w:rsidRPr="008503FB" w:rsidRDefault="000B16AD" w:rsidP="000B16AD">
      <w:pPr>
        <w:pStyle w:val="NormalBold"/>
      </w:pPr>
      <w:r w:rsidRPr="008503FB">
        <w:rPr>
          <w:rStyle w:val="HideTWBExt"/>
          <w:noProof w:val="0"/>
          <w:color w:val="auto"/>
        </w:rPr>
        <w:t>&lt;/RepeatBlock-By&gt;</w:t>
      </w:r>
    </w:p>
    <w:p w14:paraId="126E67F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09641A6" w14:textId="77777777" w:rsidR="000B16AD" w:rsidRPr="008503FB" w:rsidRDefault="000B16AD" w:rsidP="000B16AD">
      <w:pPr>
        <w:pStyle w:val="NormalBold"/>
      </w:pPr>
      <w:r w:rsidRPr="008503FB">
        <w:rPr>
          <w:rStyle w:val="HideTWBExt"/>
          <w:noProof w:val="0"/>
          <w:color w:val="auto"/>
        </w:rPr>
        <w:t>&lt;Article&gt;</w:t>
      </w:r>
      <w:r w:rsidRPr="008503FB">
        <w:t>Article 41 – paragraphe 2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0F4DF2C" w14:textId="77777777" w:rsidTr="006366FC">
        <w:trPr>
          <w:trHeight w:val="240"/>
          <w:jc w:val="center"/>
        </w:trPr>
        <w:tc>
          <w:tcPr>
            <w:tcW w:w="9752" w:type="dxa"/>
            <w:gridSpan w:val="2"/>
          </w:tcPr>
          <w:p w14:paraId="0F614085" w14:textId="77777777" w:rsidR="000B16AD" w:rsidRPr="008503FB" w:rsidRDefault="000B16AD" w:rsidP="006366FC"/>
        </w:tc>
      </w:tr>
      <w:tr w:rsidR="000B16AD" w:rsidRPr="008503FB" w14:paraId="763E459D" w14:textId="77777777" w:rsidTr="006366FC">
        <w:trPr>
          <w:trHeight w:val="240"/>
          <w:jc w:val="center"/>
        </w:trPr>
        <w:tc>
          <w:tcPr>
            <w:tcW w:w="4876" w:type="dxa"/>
            <w:hideMark/>
          </w:tcPr>
          <w:p w14:paraId="6D225EF1" w14:textId="77777777" w:rsidR="000B16AD" w:rsidRPr="008503FB" w:rsidRDefault="000B16AD" w:rsidP="006366FC">
            <w:pPr>
              <w:pStyle w:val="AmColumnHeading"/>
            </w:pPr>
            <w:r w:rsidRPr="008503FB">
              <w:t>Texte proposé par la Commission</w:t>
            </w:r>
          </w:p>
        </w:tc>
        <w:tc>
          <w:tcPr>
            <w:tcW w:w="4876" w:type="dxa"/>
            <w:hideMark/>
          </w:tcPr>
          <w:p w14:paraId="5AA13A16" w14:textId="77777777" w:rsidR="000B16AD" w:rsidRPr="008503FB" w:rsidRDefault="000B16AD" w:rsidP="006366FC">
            <w:pPr>
              <w:pStyle w:val="AmColumnHeading"/>
            </w:pPr>
            <w:r w:rsidRPr="008503FB">
              <w:t>Amendement</w:t>
            </w:r>
          </w:p>
        </w:tc>
      </w:tr>
      <w:tr w:rsidR="000B16AD" w:rsidRPr="008503FB" w14:paraId="20711FD0" w14:textId="77777777" w:rsidTr="006366FC">
        <w:trPr>
          <w:jc w:val="center"/>
        </w:trPr>
        <w:tc>
          <w:tcPr>
            <w:tcW w:w="4876" w:type="dxa"/>
            <w:hideMark/>
          </w:tcPr>
          <w:p w14:paraId="4E01A041" w14:textId="77777777" w:rsidR="000B16AD" w:rsidRPr="008503FB" w:rsidRDefault="000B16AD" w:rsidP="006366FC">
            <w:pPr>
              <w:pStyle w:val="Normal6a"/>
            </w:pPr>
            <w:r w:rsidRPr="008503FB">
              <w:t>2.</w:t>
            </w:r>
            <w:r w:rsidRPr="008503FB">
              <w:tab/>
            </w:r>
            <w:r w:rsidRPr="008503FB">
              <w:rPr>
                <w:b/>
                <w:i/>
              </w:rPr>
              <w:t>Lorsqu’</w:t>
            </w:r>
            <w:r w:rsidRPr="008503FB">
              <w:t>une procédure à la frontière</w:t>
            </w:r>
            <w:r w:rsidRPr="008503FB">
              <w:rPr>
                <w:b/>
                <w:i/>
              </w:rPr>
              <w:t xml:space="preserve"> est appliquée</w:t>
            </w:r>
            <w:r w:rsidRPr="008503FB">
              <w:t>, des décisions peuvent être prises sur les points suivants:</w:t>
            </w:r>
          </w:p>
        </w:tc>
        <w:tc>
          <w:tcPr>
            <w:tcW w:w="4876" w:type="dxa"/>
            <w:hideMark/>
          </w:tcPr>
          <w:p w14:paraId="2F6DC025" w14:textId="77777777" w:rsidR="000B16AD" w:rsidRPr="008503FB" w:rsidRDefault="000B16AD" w:rsidP="006366FC">
            <w:pPr>
              <w:pStyle w:val="Normal6a"/>
            </w:pPr>
            <w:r w:rsidRPr="008503FB">
              <w:t>2.</w:t>
            </w:r>
            <w:r w:rsidRPr="008503FB">
              <w:tab/>
            </w:r>
            <w:r w:rsidRPr="008503FB">
              <w:rPr>
                <w:b/>
                <w:i/>
              </w:rPr>
              <w:t>Lors d’</w:t>
            </w:r>
            <w:r w:rsidRPr="008503FB">
              <w:t>une procédure à la frontière, des décisions peuvent être prises sur les points suivants:</w:t>
            </w:r>
          </w:p>
        </w:tc>
      </w:tr>
    </w:tbl>
    <w:p w14:paraId="2EDE364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DD4C864" w14:textId="77777777" w:rsidR="000B16AD" w:rsidRPr="008503FB" w:rsidRDefault="000B16AD" w:rsidP="000B16AD">
      <w:r w:rsidRPr="008503FB">
        <w:rPr>
          <w:rStyle w:val="HideTWBExt"/>
          <w:noProof w:val="0"/>
          <w:color w:val="auto"/>
        </w:rPr>
        <w:t>&lt;/Amend&gt;</w:t>
      </w:r>
    </w:p>
    <w:p w14:paraId="1C063F2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252</w:t>
      </w:r>
      <w:r w:rsidRPr="008503FB">
        <w:rPr>
          <w:rStyle w:val="HideTWBExt"/>
          <w:noProof w:val="0"/>
          <w:color w:val="auto"/>
        </w:rPr>
        <w:t>&lt;/NumAm&gt;</w:t>
      </w:r>
    </w:p>
    <w:p w14:paraId="36B2204D"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A8DEEFB" w14:textId="77777777" w:rsidR="000B16AD" w:rsidRPr="008503FB" w:rsidRDefault="000B16AD" w:rsidP="000B16AD">
      <w:pPr>
        <w:pStyle w:val="NormalBold"/>
      </w:pPr>
      <w:r w:rsidRPr="008503FB">
        <w:rPr>
          <w:rStyle w:val="HideTWBExt"/>
          <w:noProof w:val="0"/>
          <w:color w:val="auto"/>
        </w:rPr>
        <w:t>&lt;/RepeatBlock-By&gt;</w:t>
      </w:r>
    </w:p>
    <w:p w14:paraId="6215F82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FDF1D94" w14:textId="77777777" w:rsidR="000B16AD" w:rsidRPr="008503FB" w:rsidRDefault="000B16AD" w:rsidP="000B16AD">
      <w:pPr>
        <w:pStyle w:val="NormalBold"/>
      </w:pPr>
      <w:r w:rsidRPr="008503FB">
        <w:rPr>
          <w:rStyle w:val="HideTWBExt"/>
          <w:noProof w:val="0"/>
          <w:color w:val="auto"/>
        </w:rPr>
        <w:t>&lt;Article&gt;</w:t>
      </w:r>
      <w:r w:rsidRPr="008503FB">
        <w:t>Article 41 – paragraphe 2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1243B14" w14:textId="77777777" w:rsidTr="006366FC">
        <w:trPr>
          <w:trHeight w:val="240"/>
          <w:jc w:val="center"/>
        </w:trPr>
        <w:tc>
          <w:tcPr>
            <w:tcW w:w="9752" w:type="dxa"/>
            <w:gridSpan w:val="2"/>
          </w:tcPr>
          <w:p w14:paraId="2D7EB64C" w14:textId="77777777" w:rsidR="000B16AD" w:rsidRPr="008503FB" w:rsidRDefault="000B16AD" w:rsidP="006366FC"/>
        </w:tc>
      </w:tr>
      <w:tr w:rsidR="000B16AD" w:rsidRPr="008503FB" w14:paraId="265C44FF" w14:textId="77777777" w:rsidTr="006366FC">
        <w:trPr>
          <w:trHeight w:val="240"/>
          <w:jc w:val="center"/>
        </w:trPr>
        <w:tc>
          <w:tcPr>
            <w:tcW w:w="4876" w:type="dxa"/>
            <w:hideMark/>
          </w:tcPr>
          <w:p w14:paraId="15FB5452" w14:textId="77777777" w:rsidR="000B16AD" w:rsidRPr="008503FB" w:rsidRDefault="000B16AD" w:rsidP="006366FC">
            <w:pPr>
              <w:pStyle w:val="AmColumnHeading"/>
            </w:pPr>
            <w:r w:rsidRPr="008503FB">
              <w:t>Texte proposé par la Commission</w:t>
            </w:r>
          </w:p>
        </w:tc>
        <w:tc>
          <w:tcPr>
            <w:tcW w:w="4876" w:type="dxa"/>
            <w:hideMark/>
          </w:tcPr>
          <w:p w14:paraId="65DE908C" w14:textId="77777777" w:rsidR="000B16AD" w:rsidRPr="008503FB" w:rsidRDefault="000B16AD" w:rsidP="006366FC">
            <w:pPr>
              <w:pStyle w:val="AmColumnHeading"/>
            </w:pPr>
            <w:r w:rsidRPr="008503FB">
              <w:t>Amendement</w:t>
            </w:r>
          </w:p>
        </w:tc>
      </w:tr>
      <w:tr w:rsidR="000B16AD" w:rsidRPr="008503FB" w14:paraId="43A9D27D" w14:textId="77777777" w:rsidTr="006366FC">
        <w:trPr>
          <w:jc w:val="center"/>
        </w:trPr>
        <w:tc>
          <w:tcPr>
            <w:tcW w:w="4876" w:type="dxa"/>
            <w:hideMark/>
          </w:tcPr>
          <w:p w14:paraId="3CCFA0F6" w14:textId="77777777" w:rsidR="000B16AD" w:rsidRPr="008503FB" w:rsidRDefault="000B16AD" w:rsidP="006366FC">
            <w:pPr>
              <w:pStyle w:val="Normal6a"/>
            </w:pPr>
            <w:r w:rsidRPr="008503FB">
              <w:rPr>
                <w:b/>
                <w:i/>
              </w:rPr>
              <w:t>a)</w:t>
            </w:r>
            <w:r w:rsidRPr="008503FB">
              <w:tab/>
            </w:r>
            <w:r w:rsidRPr="008503FB">
              <w:rPr>
                <w:b/>
                <w:i/>
              </w:rPr>
              <w:t>l’irrecevabilité d’une demande conformément à l’article 36;</w:t>
            </w:r>
          </w:p>
        </w:tc>
        <w:tc>
          <w:tcPr>
            <w:tcW w:w="4876" w:type="dxa"/>
            <w:hideMark/>
          </w:tcPr>
          <w:p w14:paraId="045ECB4C" w14:textId="77777777" w:rsidR="000B16AD" w:rsidRPr="008503FB" w:rsidRDefault="000B16AD" w:rsidP="006366FC">
            <w:pPr>
              <w:pStyle w:val="Normal6a"/>
            </w:pPr>
            <w:r w:rsidRPr="008503FB">
              <w:rPr>
                <w:b/>
                <w:i/>
              </w:rPr>
              <w:t>supprimé</w:t>
            </w:r>
          </w:p>
        </w:tc>
      </w:tr>
    </w:tbl>
    <w:p w14:paraId="64FCE1D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4720765" w14:textId="77777777" w:rsidR="000B16AD" w:rsidRPr="008503FB" w:rsidRDefault="000B16AD" w:rsidP="000B16AD">
      <w:r w:rsidRPr="008503FB">
        <w:rPr>
          <w:rStyle w:val="HideTWBExt"/>
          <w:noProof w:val="0"/>
          <w:color w:val="auto"/>
        </w:rPr>
        <w:t>&lt;/Amend&gt;</w:t>
      </w:r>
    </w:p>
    <w:p w14:paraId="529F8EC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253</w:t>
      </w:r>
      <w:r w:rsidRPr="008503FB">
        <w:rPr>
          <w:rStyle w:val="HideTWBExt"/>
          <w:noProof w:val="0"/>
          <w:color w:val="auto"/>
        </w:rPr>
        <w:t>&lt;/NumAm&gt;</w:t>
      </w:r>
    </w:p>
    <w:p w14:paraId="4E344BC5"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474BA440" w14:textId="77777777" w:rsidR="000B16AD" w:rsidRPr="008503FB" w:rsidRDefault="000B16AD" w:rsidP="000B16AD">
      <w:pPr>
        <w:pStyle w:val="NormalBold"/>
      </w:pPr>
      <w:r w:rsidRPr="008503FB">
        <w:rPr>
          <w:rStyle w:val="HideTWBExt"/>
          <w:noProof w:val="0"/>
          <w:color w:val="auto"/>
        </w:rPr>
        <w:t>&lt;/RepeatBlock-By&gt;</w:t>
      </w:r>
    </w:p>
    <w:p w14:paraId="3BE9035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532F800" w14:textId="77777777" w:rsidR="000B16AD" w:rsidRPr="008503FB" w:rsidRDefault="000B16AD" w:rsidP="000B16AD">
      <w:pPr>
        <w:pStyle w:val="NormalBold"/>
      </w:pPr>
      <w:r w:rsidRPr="008503FB">
        <w:rPr>
          <w:rStyle w:val="HideTWBExt"/>
          <w:noProof w:val="0"/>
          <w:color w:val="auto"/>
        </w:rPr>
        <w:t>&lt;Article&gt;</w:t>
      </w:r>
      <w:r w:rsidRPr="008503FB">
        <w:t>Article 41 – paragraphe 2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7CE188A" w14:textId="77777777" w:rsidTr="006366FC">
        <w:trPr>
          <w:trHeight w:val="240"/>
          <w:jc w:val="center"/>
        </w:trPr>
        <w:tc>
          <w:tcPr>
            <w:tcW w:w="9752" w:type="dxa"/>
            <w:gridSpan w:val="2"/>
          </w:tcPr>
          <w:p w14:paraId="3F610373" w14:textId="77777777" w:rsidR="000B16AD" w:rsidRPr="008503FB" w:rsidRDefault="000B16AD" w:rsidP="006366FC"/>
        </w:tc>
      </w:tr>
      <w:tr w:rsidR="000B16AD" w:rsidRPr="008503FB" w14:paraId="4A659458" w14:textId="77777777" w:rsidTr="006366FC">
        <w:trPr>
          <w:trHeight w:val="240"/>
          <w:jc w:val="center"/>
        </w:trPr>
        <w:tc>
          <w:tcPr>
            <w:tcW w:w="4876" w:type="dxa"/>
            <w:hideMark/>
          </w:tcPr>
          <w:p w14:paraId="08901DBC" w14:textId="77777777" w:rsidR="000B16AD" w:rsidRPr="008503FB" w:rsidRDefault="000B16AD" w:rsidP="006366FC">
            <w:pPr>
              <w:pStyle w:val="AmColumnHeading"/>
            </w:pPr>
            <w:r w:rsidRPr="008503FB">
              <w:t>Texte proposé par la Commission</w:t>
            </w:r>
          </w:p>
        </w:tc>
        <w:tc>
          <w:tcPr>
            <w:tcW w:w="4876" w:type="dxa"/>
            <w:hideMark/>
          </w:tcPr>
          <w:p w14:paraId="1BD1603C" w14:textId="77777777" w:rsidR="000B16AD" w:rsidRPr="008503FB" w:rsidRDefault="000B16AD" w:rsidP="006366FC">
            <w:pPr>
              <w:pStyle w:val="AmColumnHeading"/>
            </w:pPr>
            <w:r w:rsidRPr="008503FB">
              <w:t>Amendement</w:t>
            </w:r>
          </w:p>
        </w:tc>
      </w:tr>
      <w:tr w:rsidR="000B16AD" w:rsidRPr="008503FB" w14:paraId="2F929A48" w14:textId="77777777" w:rsidTr="006366FC">
        <w:trPr>
          <w:jc w:val="center"/>
        </w:trPr>
        <w:tc>
          <w:tcPr>
            <w:tcW w:w="4876" w:type="dxa"/>
            <w:hideMark/>
          </w:tcPr>
          <w:p w14:paraId="35F8D6CD" w14:textId="77777777" w:rsidR="000B16AD" w:rsidRPr="008503FB" w:rsidRDefault="000B16AD" w:rsidP="006366FC">
            <w:pPr>
              <w:pStyle w:val="Normal6a"/>
            </w:pPr>
            <w:r w:rsidRPr="008503FB">
              <w:rPr>
                <w:b/>
                <w:i/>
              </w:rPr>
              <w:t>a)</w:t>
            </w:r>
            <w:r w:rsidRPr="008503FB">
              <w:tab/>
            </w:r>
            <w:r w:rsidRPr="008503FB">
              <w:rPr>
                <w:b/>
                <w:i/>
              </w:rPr>
              <w:t>l’irrecevabilité d’une demande conformément à l’article 36;</w:t>
            </w:r>
          </w:p>
        </w:tc>
        <w:tc>
          <w:tcPr>
            <w:tcW w:w="4876" w:type="dxa"/>
            <w:hideMark/>
          </w:tcPr>
          <w:p w14:paraId="2655405B" w14:textId="77777777" w:rsidR="000B16AD" w:rsidRPr="008503FB" w:rsidRDefault="000B16AD" w:rsidP="006366FC">
            <w:pPr>
              <w:pStyle w:val="Normal6a"/>
            </w:pPr>
            <w:r w:rsidRPr="008503FB">
              <w:rPr>
                <w:b/>
                <w:i/>
              </w:rPr>
              <w:t>supprimé</w:t>
            </w:r>
          </w:p>
        </w:tc>
      </w:tr>
    </w:tbl>
    <w:p w14:paraId="263590F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00791F9"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6D77DE69" w14:textId="77777777" w:rsidR="000B16AD" w:rsidRPr="008503FB" w:rsidRDefault="000B16AD" w:rsidP="000B16AD">
      <w:pPr>
        <w:pStyle w:val="AmJustText"/>
      </w:pPr>
      <w:r w:rsidRPr="008503FB">
        <w:t>Cette disposition étend la possibilité d’appliquer la procédure à la frontière à de nombreux cas couverts par la proposition de 2016, y compris aux personnes en provenance d’un pays sûr et à celles qui ont déjà demandé l’asile. Seuls les examens de mérite devraient être effectués lors d’une procédure à la frontière.</w:t>
      </w:r>
    </w:p>
    <w:p w14:paraId="2A9C6426" w14:textId="77777777" w:rsidR="000B16AD" w:rsidRPr="008503FB" w:rsidRDefault="000B16AD" w:rsidP="000B16AD">
      <w:r w:rsidRPr="008503FB">
        <w:rPr>
          <w:rStyle w:val="HideTWBExt"/>
          <w:noProof w:val="0"/>
          <w:color w:val="auto"/>
        </w:rPr>
        <w:t>&lt;/Amend&gt;</w:t>
      </w:r>
    </w:p>
    <w:p w14:paraId="1B19CE8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254</w:t>
      </w:r>
      <w:r w:rsidRPr="008503FB">
        <w:rPr>
          <w:rStyle w:val="HideTWBExt"/>
          <w:noProof w:val="0"/>
          <w:color w:val="auto"/>
        </w:rPr>
        <w:t>&lt;/NumAm&gt;</w:t>
      </w:r>
    </w:p>
    <w:p w14:paraId="48150BDA"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A7478DE" w14:textId="77777777" w:rsidR="000B16AD" w:rsidRPr="008503FB" w:rsidRDefault="000B16AD" w:rsidP="000B16AD">
      <w:pPr>
        <w:pStyle w:val="NormalBold"/>
      </w:pPr>
      <w:r w:rsidRPr="008503FB">
        <w:rPr>
          <w:rStyle w:val="HideTWBExt"/>
          <w:noProof w:val="0"/>
          <w:color w:val="auto"/>
        </w:rPr>
        <w:t>&lt;/RepeatBlock-By&gt;</w:t>
      </w:r>
    </w:p>
    <w:p w14:paraId="114DD23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1863B3B" w14:textId="77777777" w:rsidR="000B16AD" w:rsidRPr="008503FB" w:rsidRDefault="000B16AD" w:rsidP="000B16AD">
      <w:pPr>
        <w:pStyle w:val="NormalBold"/>
      </w:pPr>
      <w:r w:rsidRPr="008503FB">
        <w:rPr>
          <w:rStyle w:val="HideTWBExt"/>
          <w:noProof w:val="0"/>
          <w:color w:val="auto"/>
        </w:rPr>
        <w:t>&lt;Article&gt;</w:t>
      </w:r>
      <w:r w:rsidRPr="008503FB">
        <w:t>Article 41 – paragraphe 2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C965F23" w14:textId="77777777" w:rsidTr="006366FC">
        <w:trPr>
          <w:trHeight w:val="240"/>
          <w:jc w:val="center"/>
        </w:trPr>
        <w:tc>
          <w:tcPr>
            <w:tcW w:w="9752" w:type="dxa"/>
            <w:gridSpan w:val="2"/>
          </w:tcPr>
          <w:p w14:paraId="459B2990" w14:textId="77777777" w:rsidR="000B16AD" w:rsidRPr="008503FB" w:rsidRDefault="000B16AD" w:rsidP="006366FC"/>
        </w:tc>
      </w:tr>
      <w:tr w:rsidR="000B16AD" w:rsidRPr="008503FB" w14:paraId="52F0338C" w14:textId="77777777" w:rsidTr="006366FC">
        <w:trPr>
          <w:trHeight w:val="240"/>
          <w:jc w:val="center"/>
        </w:trPr>
        <w:tc>
          <w:tcPr>
            <w:tcW w:w="4876" w:type="dxa"/>
            <w:hideMark/>
          </w:tcPr>
          <w:p w14:paraId="5FCCBC25" w14:textId="77777777" w:rsidR="000B16AD" w:rsidRPr="008503FB" w:rsidRDefault="000B16AD" w:rsidP="006366FC">
            <w:pPr>
              <w:pStyle w:val="AmColumnHeading"/>
            </w:pPr>
            <w:r w:rsidRPr="008503FB">
              <w:t>Texte proposé par la Commission</w:t>
            </w:r>
          </w:p>
        </w:tc>
        <w:tc>
          <w:tcPr>
            <w:tcW w:w="4876" w:type="dxa"/>
            <w:hideMark/>
          </w:tcPr>
          <w:p w14:paraId="4C5AD027" w14:textId="77777777" w:rsidR="000B16AD" w:rsidRPr="008503FB" w:rsidRDefault="000B16AD" w:rsidP="006366FC">
            <w:pPr>
              <w:pStyle w:val="AmColumnHeading"/>
            </w:pPr>
            <w:r w:rsidRPr="008503FB">
              <w:t>Amendement</w:t>
            </w:r>
          </w:p>
        </w:tc>
      </w:tr>
      <w:tr w:rsidR="000B16AD" w:rsidRPr="008503FB" w14:paraId="2B8D9E82" w14:textId="77777777" w:rsidTr="006366FC">
        <w:trPr>
          <w:jc w:val="center"/>
        </w:trPr>
        <w:tc>
          <w:tcPr>
            <w:tcW w:w="4876" w:type="dxa"/>
            <w:hideMark/>
          </w:tcPr>
          <w:p w14:paraId="63F6515B" w14:textId="77777777" w:rsidR="000B16AD" w:rsidRPr="008503FB" w:rsidRDefault="000B16AD" w:rsidP="006366FC">
            <w:pPr>
              <w:pStyle w:val="Normal6a"/>
            </w:pPr>
            <w:r w:rsidRPr="008503FB">
              <w:rPr>
                <w:b/>
                <w:i/>
              </w:rPr>
              <w:t>a)</w:t>
            </w:r>
            <w:r w:rsidRPr="008503FB">
              <w:tab/>
            </w:r>
            <w:r w:rsidRPr="008503FB">
              <w:rPr>
                <w:b/>
                <w:i/>
              </w:rPr>
              <w:t>l’irrecevabilité d’une demande conformément à l’article 36;</w:t>
            </w:r>
          </w:p>
        </w:tc>
        <w:tc>
          <w:tcPr>
            <w:tcW w:w="4876" w:type="dxa"/>
            <w:hideMark/>
          </w:tcPr>
          <w:p w14:paraId="7B9C058B" w14:textId="77777777" w:rsidR="000B16AD" w:rsidRPr="008503FB" w:rsidRDefault="000B16AD" w:rsidP="006366FC">
            <w:pPr>
              <w:pStyle w:val="Normal6a"/>
            </w:pPr>
            <w:r w:rsidRPr="008503FB">
              <w:rPr>
                <w:b/>
                <w:i/>
              </w:rPr>
              <w:t>supprimé</w:t>
            </w:r>
          </w:p>
        </w:tc>
      </w:tr>
    </w:tbl>
    <w:p w14:paraId="7306A23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088F7C8" w14:textId="77777777" w:rsidR="000B16AD" w:rsidRPr="008503FB" w:rsidRDefault="000B16AD" w:rsidP="000B16AD">
      <w:r w:rsidRPr="008503FB">
        <w:rPr>
          <w:rStyle w:val="HideTWBExt"/>
          <w:noProof w:val="0"/>
          <w:color w:val="auto"/>
        </w:rPr>
        <w:t>&lt;/Amend&gt;</w:t>
      </w:r>
    </w:p>
    <w:p w14:paraId="1E5FF46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255</w:t>
      </w:r>
      <w:r w:rsidRPr="008503FB">
        <w:rPr>
          <w:rStyle w:val="HideTWBExt"/>
          <w:noProof w:val="0"/>
          <w:color w:val="auto"/>
        </w:rPr>
        <w:t>&lt;/NumAm&gt;</w:t>
      </w:r>
    </w:p>
    <w:p w14:paraId="6230B2D7"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0149D99F" w14:textId="77777777" w:rsidR="000B16AD" w:rsidRPr="008503FB" w:rsidRDefault="000B16AD" w:rsidP="000B16AD">
      <w:pPr>
        <w:pStyle w:val="NormalBold"/>
      </w:pPr>
      <w:r w:rsidRPr="008503FB">
        <w:rPr>
          <w:rStyle w:val="HideTWBExt"/>
          <w:noProof w:val="0"/>
          <w:color w:val="auto"/>
        </w:rPr>
        <w:t>&lt;/RepeatBlock-By&gt;</w:t>
      </w:r>
    </w:p>
    <w:p w14:paraId="092E516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0F49496" w14:textId="77777777" w:rsidR="000B16AD" w:rsidRPr="008503FB" w:rsidRDefault="000B16AD" w:rsidP="000B16AD">
      <w:pPr>
        <w:pStyle w:val="NormalBold"/>
      </w:pPr>
      <w:r w:rsidRPr="008503FB">
        <w:rPr>
          <w:rStyle w:val="HideTWBExt"/>
          <w:noProof w:val="0"/>
          <w:color w:val="auto"/>
        </w:rPr>
        <w:t>&lt;Article&gt;</w:t>
      </w:r>
      <w:r w:rsidRPr="008503FB">
        <w:t xml:space="preserve"> Article 41 – paragraphe 2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1EB7F80" w14:textId="77777777" w:rsidTr="006366FC">
        <w:trPr>
          <w:trHeight w:val="240"/>
          <w:jc w:val="center"/>
        </w:trPr>
        <w:tc>
          <w:tcPr>
            <w:tcW w:w="9752" w:type="dxa"/>
            <w:gridSpan w:val="2"/>
          </w:tcPr>
          <w:p w14:paraId="51F5131F" w14:textId="77777777" w:rsidR="000B16AD" w:rsidRPr="008503FB" w:rsidRDefault="000B16AD" w:rsidP="006366FC"/>
        </w:tc>
      </w:tr>
      <w:tr w:rsidR="000B16AD" w:rsidRPr="008503FB" w14:paraId="4506BED9" w14:textId="77777777" w:rsidTr="006366FC">
        <w:trPr>
          <w:trHeight w:val="240"/>
          <w:jc w:val="center"/>
        </w:trPr>
        <w:tc>
          <w:tcPr>
            <w:tcW w:w="4876" w:type="dxa"/>
            <w:hideMark/>
          </w:tcPr>
          <w:p w14:paraId="02873948" w14:textId="77777777" w:rsidR="000B16AD" w:rsidRPr="008503FB" w:rsidRDefault="000B16AD" w:rsidP="006366FC">
            <w:pPr>
              <w:pStyle w:val="AmColumnHeading"/>
            </w:pPr>
            <w:r w:rsidRPr="008503FB">
              <w:t>Texte proposé par la Commission</w:t>
            </w:r>
          </w:p>
        </w:tc>
        <w:tc>
          <w:tcPr>
            <w:tcW w:w="4876" w:type="dxa"/>
            <w:hideMark/>
          </w:tcPr>
          <w:p w14:paraId="18AD223A" w14:textId="77777777" w:rsidR="000B16AD" w:rsidRPr="008503FB" w:rsidRDefault="000B16AD" w:rsidP="006366FC">
            <w:pPr>
              <w:pStyle w:val="AmColumnHeading"/>
            </w:pPr>
            <w:r w:rsidRPr="008503FB">
              <w:t>Amendement</w:t>
            </w:r>
          </w:p>
        </w:tc>
      </w:tr>
      <w:tr w:rsidR="000B16AD" w:rsidRPr="008503FB" w14:paraId="5D329194" w14:textId="77777777" w:rsidTr="006366FC">
        <w:trPr>
          <w:jc w:val="center"/>
        </w:trPr>
        <w:tc>
          <w:tcPr>
            <w:tcW w:w="4876" w:type="dxa"/>
            <w:hideMark/>
          </w:tcPr>
          <w:p w14:paraId="2ED46905" w14:textId="77777777" w:rsidR="000B16AD" w:rsidRPr="008503FB" w:rsidRDefault="000B16AD" w:rsidP="006366FC">
            <w:pPr>
              <w:pStyle w:val="Normal6a"/>
            </w:pPr>
            <w:r w:rsidRPr="008503FB">
              <w:rPr>
                <w:b/>
                <w:i/>
              </w:rPr>
              <w:t>b)</w:t>
            </w:r>
            <w:r w:rsidRPr="008503FB">
              <w:tab/>
            </w:r>
            <w:r w:rsidRPr="008503FB">
              <w:rPr>
                <w:b/>
                <w:i/>
              </w:rPr>
              <w:t>le bien-fondé d’une demande dans le cadre d’une procédure d’examen accélérée dans les cas visés à l’article 40, paragraphe 1.</w:t>
            </w:r>
          </w:p>
        </w:tc>
        <w:tc>
          <w:tcPr>
            <w:tcW w:w="4876" w:type="dxa"/>
            <w:hideMark/>
          </w:tcPr>
          <w:p w14:paraId="25CDA4A8" w14:textId="77777777" w:rsidR="000B16AD" w:rsidRPr="008503FB" w:rsidRDefault="000B16AD" w:rsidP="006366FC">
            <w:pPr>
              <w:pStyle w:val="Normal6a"/>
            </w:pPr>
            <w:r w:rsidRPr="008503FB">
              <w:rPr>
                <w:b/>
                <w:i/>
              </w:rPr>
              <w:t>supprimé</w:t>
            </w:r>
          </w:p>
        </w:tc>
      </w:tr>
    </w:tbl>
    <w:p w14:paraId="7807BEB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C2C7E85" w14:textId="77777777" w:rsidR="000B16AD" w:rsidRPr="008503FB" w:rsidRDefault="000B16AD" w:rsidP="000B16AD">
      <w:r w:rsidRPr="008503FB">
        <w:rPr>
          <w:rStyle w:val="HideTWBExt"/>
          <w:noProof w:val="0"/>
          <w:color w:val="auto"/>
        </w:rPr>
        <w:t>&lt;/Amend&gt;</w:t>
      </w:r>
    </w:p>
    <w:p w14:paraId="747F6F4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256</w:t>
      </w:r>
      <w:r w:rsidRPr="008503FB">
        <w:rPr>
          <w:rStyle w:val="HideTWBExt"/>
          <w:noProof w:val="0"/>
          <w:color w:val="auto"/>
        </w:rPr>
        <w:t>&lt;/NumAm&gt;</w:t>
      </w:r>
    </w:p>
    <w:p w14:paraId="57DCD4D4"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DDDA15B" w14:textId="77777777" w:rsidR="000B16AD" w:rsidRPr="008503FB" w:rsidRDefault="000B16AD" w:rsidP="000B16AD">
      <w:pPr>
        <w:pStyle w:val="NormalBold"/>
      </w:pPr>
      <w:r w:rsidRPr="008503FB">
        <w:rPr>
          <w:rStyle w:val="HideTWBExt"/>
          <w:noProof w:val="0"/>
          <w:color w:val="auto"/>
        </w:rPr>
        <w:t>&lt;/RepeatBlock-By&gt;</w:t>
      </w:r>
    </w:p>
    <w:p w14:paraId="4A83FFD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4F9D403" w14:textId="77777777" w:rsidR="000B16AD" w:rsidRPr="008503FB" w:rsidRDefault="000B16AD" w:rsidP="000B16AD">
      <w:pPr>
        <w:pStyle w:val="NormalBold"/>
      </w:pPr>
      <w:r w:rsidRPr="008503FB">
        <w:rPr>
          <w:rStyle w:val="HideTWBExt"/>
          <w:noProof w:val="0"/>
          <w:color w:val="auto"/>
        </w:rPr>
        <w:t>&lt;Article&gt;</w:t>
      </w:r>
      <w:r w:rsidRPr="008503FB">
        <w:t>Article 41 – paragraphe 2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B1B8D1D" w14:textId="77777777" w:rsidTr="006366FC">
        <w:trPr>
          <w:trHeight w:val="240"/>
          <w:jc w:val="center"/>
        </w:trPr>
        <w:tc>
          <w:tcPr>
            <w:tcW w:w="9752" w:type="dxa"/>
            <w:gridSpan w:val="2"/>
          </w:tcPr>
          <w:p w14:paraId="3F473DD3" w14:textId="77777777" w:rsidR="000B16AD" w:rsidRPr="008503FB" w:rsidRDefault="000B16AD" w:rsidP="006366FC"/>
        </w:tc>
      </w:tr>
      <w:tr w:rsidR="000B16AD" w:rsidRPr="008503FB" w14:paraId="45A69BE9" w14:textId="77777777" w:rsidTr="006366FC">
        <w:trPr>
          <w:trHeight w:val="240"/>
          <w:jc w:val="center"/>
        </w:trPr>
        <w:tc>
          <w:tcPr>
            <w:tcW w:w="4876" w:type="dxa"/>
            <w:hideMark/>
          </w:tcPr>
          <w:p w14:paraId="5B01539F" w14:textId="77777777" w:rsidR="000B16AD" w:rsidRPr="008503FB" w:rsidRDefault="000B16AD" w:rsidP="006366FC">
            <w:pPr>
              <w:pStyle w:val="AmColumnHeading"/>
            </w:pPr>
            <w:r w:rsidRPr="008503FB">
              <w:t>Texte proposé par la Commission</w:t>
            </w:r>
          </w:p>
        </w:tc>
        <w:tc>
          <w:tcPr>
            <w:tcW w:w="4876" w:type="dxa"/>
            <w:hideMark/>
          </w:tcPr>
          <w:p w14:paraId="5CF1DC8B" w14:textId="77777777" w:rsidR="000B16AD" w:rsidRPr="008503FB" w:rsidRDefault="000B16AD" w:rsidP="006366FC">
            <w:pPr>
              <w:pStyle w:val="AmColumnHeading"/>
            </w:pPr>
            <w:r w:rsidRPr="008503FB">
              <w:t>Amendement</w:t>
            </w:r>
          </w:p>
        </w:tc>
      </w:tr>
      <w:tr w:rsidR="000B16AD" w:rsidRPr="008503FB" w14:paraId="5D260389" w14:textId="77777777" w:rsidTr="006366FC">
        <w:trPr>
          <w:jc w:val="center"/>
        </w:trPr>
        <w:tc>
          <w:tcPr>
            <w:tcW w:w="4876" w:type="dxa"/>
            <w:hideMark/>
          </w:tcPr>
          <w:p w14:paraId="23B80433" w14:textId="77777777" w:rsidR="000B16AD" w:rsidRPr="008503FB" w:rsidRDefault="000B16AD" w:rsidP="006366FC">
            <w:pPr>
              <w:pStyle w:val="Normal6a"/>
            </w:pPr>
            <w:r w:rsidRPr="008503FB">
              <w:rPr>
                <w:b/>
                <w:i/>
              </w:rPr>
              <w:t>b)</w:t>
            </w:r>
            <w:r w:rsidRPr="008503FB">
              <w:tab/>
            </w:r>
            <w:r w:rsidRPr="008503FB">
              <w:rPr>
                <w:b/>
                <w:i/>
              </w:rPr>
              <w:t>le bien-fondé d’une demande dans le cadre d’une procédure d’examen accélérée dans les cas visés à l’article 40, paragraphe 1.</w:t>
            </w:r>
          </w:p>
        </w:tc>
        <w:tc>
          <w:tcPr>
            <w:tcW w:w="4876" w:type="dxa"/>
            <w:hideMark/>
          </w:tcPr>
          <w:p w14:paraId="6585E819" w14:textId="77777777" w:rsidR="000B16AD" w:rsidRPr="008503FB" w:rsidRDefault="000B16AD" w:rsidP="006366FC">
            <w:pPr>
              <w:pStyle w:val="Normal6a"/>
            </w:pPr>
            <w:r w:rsidRPr="008503FB">
              <w:rPr>
                <w:b/>
                <w:i/>
              </w:rPr>
              <w:t>supprimé</w:t>
            </w:r>
          </w:p>
        </w:tc>
      </w:tr>
    </w:tbl>
    <w:p w14:paraId="166293A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EC77BA8" w14:textId="77777777" w:rsidR="000B16AD" w:rsidRPr="008503FB" w:rsidRDefault="000B16AD" w:rsidP="000B16AD">
      <w:r w:rsidRPr="008503FB">
        <w:rPr>
          <w:rStyle w:val="HideTWBExt"/>
          <w:noProof w:val="0"/>
          <w:color w:val="auto"/>
        </w:rPr>
        <w:t>&lt;/Amend&gt;</w:t>
      </w:r>
    </w:p>
    <w:p w14:paraId="788A778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257</w:t>
      </w:r>
      <w:r w:rsidRPr="008503FB">
        <w:rPr>
          <w:rStyle w:val="HideTWBExt"/>
          <w:noProof w:val="0"/>
          <w:color w:val="auto"/>
        </w:rPr>
        <w:t>&lt;/NumAm&gt;</w:t>
      </w:r>
    </w:p>
    <w:p w14:paraId="7318A4D9"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13791032" w14:textId="77777777" w:rsidR="000B16AD" w:rsidRPr="008503FB" w:rsidRDefault="000B16AD" w:rsidP="000B16AD">
      <w:pPr>
        <w:pStyle w:val="NormalBold"/>
      </w:pPr>
      <w:r w:rsidRPr="008503FB">
        <w:rPr>
          <w:rStyle w:val="HideTWBExt"/>
          <w:noProof w:val="0"/>
          <w:color w:val="auto"/>
        </w:rPr>
        <w:t>&lt;/RepeatBlock-By&gt;</w:t>
      </w:r>
    </w:p>
    <w:p w14:paraId="266F0F4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DA9EAB7" w14:textId="77777777" w:rsidR="000B16AD" w:rsidRPr="008503FB" w:rsidRDefault="000B16AD" w:rsidP="000B16AD">
      <w:pPr>
        <w:pStyle w:val="NormalBold"/>
      </w:pPr>
      <w:r w:rsidRPr="008503FB">
        <w:rPr>
          <w:rStyle w:val="HideTWBExt"/>
          <w:noProof w:val="0"/>
          <w:color w:val="auto"/>
        </w:rPr>
        <w:t>&lt;Article&gt;</w:t>
      </w:r>
      <w:r w:rsidRPr="008503FB">
        <w:t>Article 41 – paragraphe 2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20D68B5" w14:textId="77777777" w:rsidTr="006366FC">
        <w:trPr>
          <w:trHeight w:val="240"/>
          <w:jc w:val="center"/>
        </w:trPr>
        <w:tc>
          <w:tcPr>
            <w:tcW w:w="9752" w:type="dxa"/>
            <w:gridSpan w:val="2"/>
          </w:tcPr>
          <w:p w14:paraId="4A9E32BD" w14:textId="77777777" w:rsidR="000B16AD" w:rsidRPr="008503FB" w:rsidRDefault="000B16AD" w:rsidP="006366FC"/>
        </w:tc>
      </w:tr>
      <w:tr w:rsidR="000B16AD" w:rsidRPr="008503FB" w14:paraId="28F40D60" w14:textId="77777777" w:rsidTr="006366FC">
        <w:trPr>
          <w:trHeight w:val="240"/>
          <w:jc w:val="center"/>
        </w:trPr>
        <w:tc>
          <w:tcPr>
            <w:tcW w:w="4876" w:type="dxa"/>
            <w:hideMark/>
          </w:tcPr>
          <w:p w14:paraId="4776BEBF" w14:textId="77777777" w:rsidR="000B16AD" w:rsidRPr="008503FB" w:rsidRDefault="000B16AD" w:rsidP="006366FC">
            <w:pPr>
              <w:pStyle w:val="AmColumnHeading"/>
            </w:pPr>
            <w:r w:rsidRPr="008503FB">
              <w:t>Texte proposé par la Commission</w:t>
            </w:r>
          </w:p>
        </w:tc>
        <w:tc>
          <w:tcPr>
            <w:tcW w:w="4876" w:type="dxa"/>
            <w:hideMark/>
          </w:tcPr>
          <w:p w14:paraId="31807ACE" w14:textId="77777777" w:rsidR="000B16AD" w:rsidRPr="008503FB" w:rsidRDefault="000B16AD" w:rsidP="006366FC">
            <w:pPr>
              <w:pStyle w:val="AmColumnHeading"/>
            </w:pPr>
            <w:r w:rsidRPr="008503FB">
              <w:t>Amendement</w:t>
            </w:r>
          </w:p>
        </w:tc>
      </w:tr>
      <w:tr w:rsidR="000B16AD" w:rsidRPr="008503FB" w14:paraId="2A9AE048" w14:textId="77777777" w:rsidTr="006366FC">
        <w:trPr>
          <w:jc w:val="center"/>
        </w:trPr>
        <w:tc>
          <w:tcPr>
            <w:tcW w:w="4876" w:type="dxa"/>
            <w:hideMark/>
          </w:tcPr>
          <w:p w14:paraId="35B1DBDD" w14:textId="77777777" w:rsidR="000B16AD" w:rsidRPr="008503FB" w:rsidRDefault="000B16AD" w:rsidP="006366FC">
            <w:pPr>
              <w:pStyle w:val="Normal6a"/>
            </w:pPr>
            <w:r w:rsidRPr="008503FB">
              <w:t>b)</w:t>
            </w:r>
            <w:r w:rsidRPr="008503FB">
              <w:tab/>
              <w:t>le bien-fondé d’une demande</w:t>
            </w:r>
            <w:r w:rsidRPr="008503FB">
              <w:rPr>
                <w:b/>
                <w:i/>
              </w:rPr>
              <w:t xml:space="preserve"> dans le cadre d’une procédure d’examen accélérée dans les cas visés à l’article 40, paragraphe 1</w:t>
            </w:r>
            <w:r w:rsidRPr="008503FB">
              <w:t xml:space="preserve">. </w:t>
            </w:r>
          </w:p>
        </w:tc>
        <w:tc>
          <w:tcPr>
            <w:tcW w:w="4876" w:type="dxa"/>
            <w:hideMark/>
          </w:tcPr>
          <w:p w14:paraId="034C8BC6" w14:textId="77777777" w:rsidR="000B16AD" w:rsidRPr="008503FB" w:rsidRDefault="000B16AD" w:rsidP="006366FC">
            <w:pPr>
              <w:pStyle w:val="Normal6a"/>
            </w:pPr>
            <w:r w:rsidRPr="008503FB">
              <w:t>b)</w:t>
            </w:r>
            <w:r w:rsidRPr="008503FB">
              <w:tab/>
              <w:t>le bien-fondé d’une demande.</w:t>
            </w:r>
          </w:p>
        </w:tc>
      </w:tr>
    </w:tbl>
    <w:p w14:paraId="129AEA3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C1862CC" w14:textId="77777777" w:rsidR="000B16AD" w:rsidRPr="008503FB" w:rsidRDefault="000B16AD" w:rsidP="000B16AD">
      <w:r w:rsidRPr="008503FB">
        <w:rPr>
          <w:rStyle w:val="HideTWBExt"/>
          <w:noProof w:val="0"/>
          <w:color w:val="auto"/>
        </w:rPr>
        <w:t>&lt;/Amend&gt;</w:t>
      </w:r>
    </w:p>
    <w:p w14:paraId="4064D50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258</w:t>
      </w:r>
      <w:r w:rsidRPr="008503FB">
        <w:rPr>
          <w:rStyle w:val="HideTWBExt"/>
          <w:noProof w:val="0"/>
          <w:color w:val="auto"/>
        </w:rPr>
        <w:t>&lt;/NumAm&gt;</w:t>
      </w:r>
    </w:p>
    <w:p w14:paraId="774C8E02"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4EF0CC3A" w14:textId="77777777" w:rsidR="000B16AD" w:rsidRPr="008503FB" w:rsidRDefault="000B16AD" w:rsidP="000B16AD">
      <w:pPr>
        <w:pStyle w:val="NormalBold"/>
      </w:pPr>
      <w:r w:rsidRPr="008503FB">
        <w:rPr>
          <w:rStyle w:val="HideTWBExt"/>
          <w:noProof w:val="0"/>
          <w:color w:val="auto"/>
        </w:rPr>
        <w:t>&lt;/RepeatBlock-By&gt;</w:t>
      </w:r>
    </w:p>
    <w:p w14:paraId="06D79D5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8BB1ADF" w14:textId="77777777" w:rsidR="000B16AD" w:rsidRPr="008503FB" w:rsidRDefault="000B16AD" w:rsidP="000B16AD">
      <w:pPr>
        <w:pStyle w:val="NormalBold"/>
      </w:pPr>
      <w:r w:rsidRPr="008503FB">
        <w:rPr>
          <w:rStyle w:val="HideTWBExt"/>
          <w:noProof w:val="0"/>
          <w:color w:val="auto"/>
        </w:rPr>
        <w:t>&lt;Article&gt;</w:t>
      </w:r>
      <w:r w:rsidRPr="008503FB">
        <w:t>Article 41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AAC6C32" w14:textId="77777777" w:rsidTr="006366FC">
        <w:trPr>
          <w:trHeight w:val="240"/>
          <w:jc w:val="center"/>
        </w:trPr>
        <w:tc>
          <w:tcPr>
            <w:tcW w:w="9752" w:type="dxa"/>
            <w:gridSpan w:val="2"/>
          </w:tcPr>
          <w:p w14:paraId="5D02ACCF" w14:textId="77777777" w:rsidR="000B16AD" w:rsidRPr="008503FB" w:rsidRDefault="000B16AD" w:rsidP="006366FC"/>
        </w:tc>
      </w:tr>
      <w:tr w:rsidR="000B16AD" w:rsidRPr="008503FB" w14:paraId="672C913A" w14:textId="77777777" w:rsidTr="006366FC">
        <w:trPr>
          <w:trHeight w:val="240"/>
          <w:jc w:val="center"/>
        </w:trPr>
        <w:tc>
          <w:tcPr>
            <w:tcW w:w="4876" w:type="dxa"/>
            <w:hideMark/>
          </w:tcPr>
          <w:p w14:paraId="53BFA2B0" w14:textId="77777777" w:rsidR="000B16AD" w:rsidRPr="008503FB" w:rsidRDefault="000B16AD" w:rsidP="006366FC">
            <w:pPr>
              <w:pStyle w:val="AmColumnHeading"/>
            </w:pPr>
            <w:r w:rsidRPr="008503FB">
              <w:t>Texte proposé par la Commission</w:t>
            </w:r>
          </w:p>
        </w:tc>
        <w:tc>
          <w:tcPr>
            <w:tcW w:w="4876" w:type="dxa"/>
            <w:hideMark/>
          </w:tcPr>
          <w:p w14:paraId="79D122AF" w14:textId="77777777" w:rsidR="000B16AD" w:rsidRPr="008503FB" w:rsidRDefault="000B16AD" w:rsidP="006366FC">
            <w:pPr>
              <w:pStyle w:val="AmColumnHeading"/>
            </w:pPr>
            <w:r w:rsidRPr="008503FB">
              <w:t>Amendement</w:t>
            </w:r>
          </w:p>
        </w:tc>
      </w:tr>
      <w:tr w:rsidR="000B16AD" w:rsidRPr="008503FB" w14:paraId="4CA8597C" w14:textId="77777777" w:rsidTr="006366FC">
        <w:trPr>
          <w:jc w:val="center"/>
        </w:trPr>
        <w:tc>
          <w:tcPr>
            <w:tcW w:w="4876" w:type="dxa"/>
            <w:hideMark/>
          </w:tcPr>
          <w:p w14:paraId="33CC4F70" w14:textId="77777777" w:rsidR="000B16AD" w:rsidRPr="008503FB" w:rsidRDefault="000B16AD" w:rsidP="006366FC">
            <w:pPr>
              <w:pStyle w:val="Normal6a"/>
            </w:pPr>
            <w:r w:rsidRPr="008503FB">
              <w:rPr>
                <w:b/>
                <w:i/>
              </w:rPr>
              <w:t>3.</w:t>
            </w:r>
            <w:r w:rsidRPr="008503FB">
              <w:tab/>
            </w:r>
            <w:r w:rsidRPr="008503FB">
              <w:rPr>
                <w:b/>
                <w:i/>
              </w:rPr>
              <w:t>Un État membre examine une demande dans le cadre d’une procédure à la frontière dans les cas visés au paragraphe 1 lorsque les circonstances visées à l’article 40, paragraphe 1, points c), f) ou i), s’appliquent.</w:t>
            </w:r>
          </w:p>
        </w:tc>
        <w:tc>
          <w:tcPr>
            <w:tcW w:w="4876" w:type="dxa"/>
            <w:hideMark/>
          </w:tcPr>
          <w:p w14:paraId="40104EB5" w14:textId="77777777" w:rsidR="000B16AD" w:rsidRPr="008503FB" w:rsidRDefault="000B16AD" w:rsidP="006366FC">
            <w:pPr>
              <w:pStyle w:val="Normal6a"/>
            </w:pPr>
            <w:r w:rsidRPr="008503FB">
              <w:rPr>
                <w:b/>
                <w:i/>
              </w:rPr>
              <w:t>supprimé</w:t>
            </w:r>
          </w:p>
        </w:tc>
      </w:tr>
    </w:tbl>
    <w:p w14:paraId="717DBAD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F74DCC8" w14:textId="77777777" w:rsidR="000B16AD" w:rsidRPr="008503FB" w:rsidRDefault="000B16AD" w:rsidP="000B16AD">
      <w:r w:rsidRPr="008503FB">
        <w:rPr>
          <w:rStyle w:val="HideTWBExt"/>
          <w:noProof w:val="0"/>
          <w:color w:val="auto"/>
        </w:rPr>
        <w:t>&lt;/Amend&gt;</w:t>
      </w:r>
    </w:p>
    <w:p w14:paraId="65CD6E6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259</w:t>
      </w:r>
      <w:r w:rsidRPr="008503FB">
        <w:rPr>
          <w:rStyle w:val="HideTWBExt"/>
          <w:noProof w:val="0"/>
          <w:color w:val="auto"/>
        </w:rPr>
        <w:t>&lt;/NumAm&gt;</w:t>
      </w:r>
    </w:p>
    <w:p w14:paraId="151086A3"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609D74F" w14:textId="77777777" w:rsidR="000B16AD" w:rsidRPr="008503FB" w:rsidRDefault="000B16AD" w:rsidP="000B16AD">
      <w:pPr>
        <w:pStyle w:val="NormalBold"/>
      </w:pPr>
      <w:r w:rsidRPr="008503FB">
        <w:rPr>
          <w:rStyle w:val="HideTWBExt"/>
          <w:noProof w:val="0"/>
          <w:color w:val="auto"/>
        </w:rPr>
        <w:t>&lt;/RepeatBlock-By&gt;</w:t>
      </w:r>
    </w:p>
    <w:p w14:paraId="3295BF1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5D11446" w14:textId="77777777" w:rsidR="000B16AD" w:rsidRPr="008503FB" w:rsidRDefault="000B16AD" w:rsidP="000B16AD">
      <w:pPr>
        <w:pStyle w:val="NormalBold"/>
      </w:pPr>
      <w:r w:rsidRPr="008503FB">
        <w:rPr>
          <w:rStyle w:val="HideTWBExt"/>
          <w:noProof w:val="0"/>
          <w:color w:val="auto"/>
        </w:rPr>
        <w:t>&lt;Article&gt;</w:t>
      </w:r>
      <w:r w:rsidRPr="008503FB">
        <w:t>Article 41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16003A2" w14:textId="77777777" w:rsidTr="006366FC">
        <w:trPr>
          <w:trHeight w:val="240"/>
          <w:jc w:val="center"/>
        </w:trPr>
        <w:tc>
          <w:tcPr>
            <w:tcW w:w="9752" w:type="dxa"/>
            <w:gridSpan w:val="2"/>
          </w:tcPr>
          <w:p w14:paraId="31039460" w14:textId="77777777" w:rsidR="000B16AD" w:rsidRPr="008503FB" w:rsidRDefault="000B16AD" w:rsidP="006366FC"/>
        </w:tc>
      </w:tr>
      <w:tr w:rsidR="000B16AD" w:rsidRPr="008503FB" w14:paraId="39144EF4" w14:textId="77777777" w:rsidTr="006366FC">
        <w:trPr>
          <w:trHeight w:val="240"/>
          <w:jc w:val="center"/>
        </w:trPr>
        <w:tc>
          <w:tcPr>
            <w:tcW w:w="4876" w:type="dxa"/>
            <w:hideMark/>
          </w:tcPr>
          <w:p w14:paraId="0B78591D" w14:textId="77777777" w:rsidR="000B16AD" w:rsidRPr="008503FB" w:rsidRDefault="000B16AD" w:rsidP="006366FC">
            <w:pPr>
              <w:pStyle w:val="AmColumnHeading"/>
            </w:pPr>
            <w:r w:rsidRPr="008503FB">
              <w:t>Texte proposé par la Commission</w:t>
            </w:r>
          </w:p>
        </w:tc>
        <w:tc>
          <w:tcPr>
            <w:tcW w:w="4876" w:type="dxa"/>
            <w:hideMark/>
          </w:tcPr>
          <w:p w14:paraId="22FF595F" w14:textId="77777777" w:rsidR="000B16AD" w:rsidRPr="008503FB" w:rsidRDefault="000B16AD" w:rsidP="006366FC">
            <w:pPr>
              <w:pStyle w:val="AmColumnHeading"/>
            </w:pPr>
            <w:r w:rsidRPr="008503FB">
              <w:t>Amendement</w:t>
            </w:r>
          </w:p>
        </w:tc>
      </w:tr>
      <w:tr w:rsidR="000B16AD" w:rsidRPr="008503FB" w14:paraId="38A4E783" w14:textId="77777777" w:rsidTr="006366FC">
        <w:trPr>
          <w:jc w:val="center"/>
        </w:trPr>
        <w:tc>
          <w:tcPr>
            <w:tcW w:w="4876" w:type="dxa"/>
            <w:hideMark/>
          </w:tcPr>
          <w:p w14:paraId="5B25BE61" w14:textId="77777777" w:rsidR="000B16AD" w:rsidRPr="008503FB" w:rsidRDefault="000B16AD" w:rsidP="006366FC">
            <w:pPr>
              <w:pStyle w:val="Normal6a"/>
            </w:pPr>
            <w:r w:rsidRPr="008503FB">
              <w:rPr>
                <w:b/>
                <w:i/>
              </w:rPr>
              <w:t>3.</w:t>
            </w:r>
            <w:r w:rsidRPr="008503FB">
              <w:tab/>
            </w:r>
            <w:r w:rsidRPr="008503FB">
              <w:rPr>
                <w:b/>
                <w:i/>
              </w:rPr>
              <w:t>Un État membre examine une demande dans le cadre d’une procédure à la frontière dans les cas visés au paragraphe 1 lorsque les circonstances visées à l’article 40, paragraphe 1, points c), f) ou i), s’appliquent.</w:t>
            </w:r>
          </w:p>
        </w:tc>
        <w:tc>
          <w:tcPr>
            <w:tcW w:w="4876" w:type="dxa"/>
            <w:hideMark/>
          </w:tcPr>
          <w:p w14:paraId="520583FA" w14:textId="77777777" w:rsidR="000B16AD" w:rsidRPr="008503FB" w:rsidRDefault="000B16AD" w:rsidP="006366FC">
            <w:pPr>
              <w:pStyle w:val="Normal6a"/>
            </w:pPr>
            <w:r w:rsidRPr="008503FB">
              <w:rPr>
                <w:b/>
                <w:i/>
              </w:rPr>
              <w:t>supprimé</w:t>
            </w:r>
          </w:p>
        </w:tc>
      </w:tr>
    </w:tbl>
    <w:p w14:paraId="2952505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5E061C8" w14:textId="77777777" w:rsidR="000B16AD" w:rsidRPr="008503FB" w:rsidRDefault="000B16AD" w:rsidP="000B16AD">
      <w:r w:rsidRPr="008503FB">
        <w:rPr>
          <w:rStyle w:val="HideTWBExt"/>
          <w:noProof w:val="0"/>
          <w:color w:val="auto"/>
        </w:rPr>
        <w:t>&lt;/Amend&gt;</w:t>
      </w:r>
    </w:p>
    <w:p w14:paraId="5B360BC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260</w:t>
      </w:r>
      <w:r w:rsidRPr="008503FB">
        <w:rPr>
          <w:rStyle w:val="HideTWBExt"/>
          <w:noProof w:val="0"/>
          <w:color w:val="auto"/>
        </w:rPr>
        <w:t>&lt;/NumAm&gt;</w:t>
      </w:r>
    </w:p>
    <w:p w14:paraId="436E62E7"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7CD505B1" w14:textId="77777777" w:rsidR="000B16AD" w:rsidRPr="008503FB" w:rsidRDefault="000B16AD" w:rsidP="000B16AD">
      <w:pPr>
        <w:pStyle w:val="NormalBold"/>
      </w:pPr>
      <w:r w:rsidRPr="008503FB">
        <w:rPr>
          <w:rStyle w:val="HideTWBExt"/>
          <w:noProof w:val="0"/>
          <w:color w:val="auto"/>
        </w:rPr>
        <w:t>&lt;/RepeatBlock-By&gt;</w:t>
      </w:r>
    </w:p>
    <w:p w14:paraId="134845F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6B11FDF" w14:textId="77777777" w:rsidR="000B16AD" w:rsidRPr="008503FB" w:rsidRDefault="000B16AD" w:rsidP="000B16AD">
      <w:pPr>
        <w:pStyle w:val="NormalBold"/>
      </w:pPr>
      <w:r w:rsidRPr="008503FB">
        <w:rPr>
          <w:rStyle w:val="HideTWBExt"/>
          <w:noProof w:val="0"/>
          <w:color w:val="auto"/>
        </w:rPr>
        <w:t>&lt;Article&gt;</w:t>
      </w:r>
      <w:r w:rsidRPr="008503FB">
        <w:t>Article 41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0CBD390" w14:textId="77777777" w:rsidTr="006366FC">
        <w:trPr>
          <w:trHeight w:val="240"/>
          <w:jc w:val="center"/>
        </w:trPr>
        <w:tc>
          <w:tcPr>
            <w:tcW w:w="9752" w:type="dxa"/>
            <w:gridSpan w:val="2"/>
          </w:tcPr>
          <w:p w14:paraId="6420939D" w14:textId="77777777" w:rsidR="000B16AD" w:rsidRPr="008503FB" w:rsidRDefault="000B16AD" w:rsidP="006366FC"/>
        </w:tc>
      </w:tr>
      <w:tr w:rsidR="000B16AD" w:rsidRPr="008503FB" w14:paraId="5E70029B" w14:textId="77777777" w:rsidTr="006366FC">
        <w:trPr>
          <w:trHeight w:val="240"/>
          <w:jc w:val="center"/>
        </w:trPr>
        <w:tc>
          <w:tcPr>
            <w:tcW w:w="4876" w:type="dxa"/>
            <w:hideMark/>
          </w:tcPr>
          <w:p w14:paraId="368019DF" w14:textId="77777777" w:rsidR="000B16AD" w:rsidRPr="008503FB" w:rsidRDefault="000B16AD" w:rsidP="006366FC">
            <w:pPr>
              <w:pStyle w:val="AmColumnHeading"/>
            </w:pPr>
            <w:r w:rsidRPr="008503FB">
              <w:t>Texte proposé par la Commission</w:t>
            </w:r>
          </w:p>
        </w:tc>
        <w:tc>
          <w:tcPr>
            <w:tcW w:w="4876" w:type="dxa"/>
            <w:hideMark/>
          </w:tcPr>
          <w:p w14:paraId="6B6D62B1" w14:textId="77777777" w:rsidR="000B16AD" w:rsidRPr="008503FB" w:rsidRDefault="000B16AD" w:rsidP="006366FC">
            <w:pPr>
              <w:pStyle w:val="AmColumnHeading"/>
            </w:pPr>
            <w:r w:rsidRPr="008503FB">
              <w:t>Amendement</w:t>
            </w:r>
          </w:p>
        </w:tc>
      </w:tr>
      <w:tr w:rsidR="000B16AD" w:rsidRPr="008503FB" w14:paraId="7A24A536" w14:textId="77777777" w:rsidTr="006366FC">
        <w:trPr>
          <w:jc w:val="center"/>
        </w:trPr>
        <w:tc>
          <w:tcPr>
            <w:tcW w:w="4876" w:type="dxa"/>
            <w:hideMark/>
          </w:tcPr>
          <w:p w14:paraId="0A20DA24" w14:textId="77777777" w:rsidR="000B16AD" w:rsidRPr="008503FB" w:rsidRDefault="000B16AD" w:rsidP="006366FC">
            <w:pPr>
              <w:pStyle w:val="Normal6a"/>
            </w:pPr>
            <w:r w:rsidRPr="008503FB">
              <w:rPr>
                <w:b/>
                <w:i/>
              </w:rPr>
              <w:t>3.</w:t>
            </w:r>
            <w:r w:rsidRPr="008503FB">
              <w:tab/>
            </w:r>
            <w:r w:rsidRPr="008503FB">
              <w:rPr>
                <w:b/>
                <w:i/>
              </w:rPr>
              <w:t>Un État membre examine une demande dans le cadre d’une procédure à la frontière dans les cas visés au paragraphe 1 lorsque les circonstances visées à l’article 40, paragraphe 1, points c), f) ou i), s’appliquent.</w:t>
            </w:r>
          </w:p>
        </w:tc>
        <w:tc>
          <w:tcPr>
            <w:tcW w:w="4876" w:type="dxa"/>
            <w:hideMark/>
          </w:tcPr>
          <w:p w14:paraId="295D44C9" w14:textId="77777777" w:rsidR="000B16AD" w:rsidRPr="008503FB" w:rsidRDefault="000B16AD" w:rsidP="006366FC">
            <w:pPr>
              <w:pStyle w:val="Normal6a"/>
            </w:pPr>
            <w:r w:rsidRPr="008503FB">
              <w:rPr>
                <w:b/>
                <w:i/>
              </w:rPr>
              <w:t>supprimé</w:t>
            </w:r>
          </w:p>
        </w:tc>
      </w:tr>
    </w:tbl>
    <w:p w14:paraId="6AE312C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45480C3"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58DC874A" w14:textId="77777777" w:rsidR="000B16AD" w:rsidRPr="008503FB" w:rsidRDefault="000B16AD" w:rsidP="000B16AD">
      <w:pPr>
        <w:pStyle w:val="AmJustText"/>
      </w:pPr>
      <w:r w:rsidRPr="008503FB">
        <w:t>Il n’existe aucune preuve que l’utilisation obligatoire des procédures à la frontière conduira à une conclusion plus rapide des demandes d’asile, à une meilleure prise de décision ou à un retour plus rapide des personnes faisant l’objet d’une décision de retour.</w:t>
      </w:r>
    </w:p>
    <w:p w14:paraId="1F3F028B" w14:textId="77777777" w:rsidR="000B16AD" w:rsidRPr="008503FB" w:rsidRDefault="000B16AD" w:rsidP="000B16AD">
      <w:r w:rsidRPr="008503FB">
        <w:rPr>
          <w:rStyle w:val="HideTWBExt"/>
          <w:noProof w:val="0"/>
          <w:color w:val="auto"/>
        </w:rPr>
        <w:t>&lt;/Amend&gt;</w:t>
      </w:r>
    </w:p>
    <w:p w14:paraId="0153B49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261</w:t>
      </w:r>
      <w:r w:rsidRPr="008503FB">
        <w:rPr>
          <w:rStyle w:val="HideTWBExt"/>
          <w:noProof w:val="0"/>
          <w:color w:val="auto"/>
        </w:rPr>
        <w:t>&lt;/NumAm&gt;</w:t>
      </w:r>
    </w:p>
    <w:p w14:paraId="0344CB06"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12D4C73" w14:textId="77777777" w:rsidR="000B16AD" w:rsidRPr="008503FB" w:rsidRDefault="000B16AD" w:rsidP="000B16AD">
      <w:pPr>
        <w:pStyle w:val="NormalBold"/>
      </w:pPr>
      <w:r w:rsidRPr="008503FB">
        <w:rPr>
          <w:rStyle w:val="HideTWBExt"/>
          <w:noProof w:val="0"/>
          <w:color w:val="auto"/>
        </w:rPr>
        <w:t>&lt;/RepeatBlock-By&gt;</w:t>
      </w:r>
    </w:p>
    <w:p w14:paraId="41DA774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51EE9C1" w14:textId="77777777" w:rsidR="000B16AD" w:rsidRPr="008503FB" w:rsidRDefault="000B16AD" w:rsidP="000B16AD">
      <w:pPr>
        <w:pStyle w:val="NormalBold"/>
      </w:pPr>
      <w:r w:rsidRPr="008503FB">
        <w:rPr>
          <w:rStyle w:val="HideTWBExt"/>
          <w:noProof w:val="0"/>
          <w:color w:val="auto"/>
        </w:rPr>
        <w:t>&lt;Article&gt;</w:t>
      </w:r>
      <w:r w:rsidRPr="008503FB">
        <w:t>Article 41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D7DE696" w14:textId="77777777" w:rsidTr="006366FC">
        <w:trPr>
          <w:trHeight w:val="240"/>
          <w:jc w:val="center"/>
        </w:trPr>
        <w:tc>
          <w:tcPr>
            <w:tcW w:w="9752" w:type="dxa"/>
            <w:gridSpan w:val="2"/>
          </w:tcPr>
          <w:p w14:paraId="3DFA7C43" w14:textId="77777777" w:rsidR="000B16AD" w:rsidRPr="008503FB" w:rsidRDefault="000B16AD" w:rsidP="006366FC"/>
        </w:tc>
      </w:tr>
      <w:tr w:rsidR="000B16AD" w:rsidRPr="008503FB" w14:paraId="3508C29F" w14:textId="77777777" w:rsidTr="006366FC">
        <w:trPr>
          <w:trHeight w:val="240"/>
          <w:jc w:val="center"/>
        </w:trPr>
        <w:tc>
          <w:tcPr>
            <w:tcW w:w="4876" w:type="dxa"/>
            <w:hideMark/>
          </w:tcPr>
          <w:p w14:paraId="7203F6EF" w14:textId="77777777" w:rsidR="000B16AD" w:rsidRPr="008503FB" w:rsidRDefault="000B16AD" w:rsidP="006366FC">
            <w:pPr>
              <w:pStyle w:val="AmColumnHeading"/>
            </w:pPr>
            <w:r w:rsidRPr="008503FB">
              <w:t>Texte proposé par la Commission</w:t>
            </w:r>
          </w:p>
        </w:tc>
        <w:tc>
          <w:tcPr>
            <w:tcW w:w="4876" w:type="dxa"/>
            <w:hideMark/>
          </w:tcPr>
          <w:p w14:paraId="1D2524FD" w14:textId="77777777" w:rsidR="000B16AD" w:rsidRPr="008503FB" w:rsidRDefault="000B16AD" w:rsidP="006366FC">
            <w:pPr>
              <w:pStyle w:val="AmColumnHeading"/>
            </w:pPr>
            <w:r w:rsidRPr="008503FB">
              <w:t>Amendement</w:t>
            </w:r>
          </w:p>
        </w:tc>
      </w:tr>
      <w:tr w:rsidR="000B16AD" w:rsidRPr="008503FB" w14:paraId="7917192B" w14:textId="77777777" w:rsidTr="006366FC">
        <w:trPr>
          <w:jc w:val="center"/>
        </w:trPr>
        <w:tc>
          <w:tcPr>
            <w:tcW w:w="4876" w:type="dxa"/>
            <w:hideMark/>
          </w:tcPr>
          <w:p w14:paraId="2C1F16E5" w14:textId="77777777" w:rsidR="000B16AD" w:rsidRPr="008503FB" w:rsidRDefault="000B16AD" w:rsidP="006366FC">
            <w:pPr>
              <w:pStyle w:val="Normal6a"/>
            </w:pPr>
            <w:r w:rsidRPr="008503FB">
              <w:rPr>
                <w:b/>
                <w:i/>
              </w:rPr>
              <w:t>3.</w:t>
            </w:r>
            <w:r w:rsidRPr="008503FB">
              <w:tab/>
            </w:r>
            <w:r w:rsidRPr="008503FB">
              <w:rPr>
                <w:b/>
                <w:i/>
              </w:rPr>
              <w:t>Un État membre examine une demande dans le cadre d’une procédure à la frontière dans les cas visés au paragraphe 1 lorsque les circonstances visées à l’article 40, paragraphe 1, points c), f) ou i), s’appliquent.</w:t>
            </w:r>
          </w:p>
        </w:tc>
        <w:tc>
          <w:tcPr>
            <w:tcW w:w="4876" w:type="dxa"/>
            <w:hideMark/>
          </w:tcPr>
          <w:p w14:paraId="3FBE0D75" w14:textId="77777777" w:rsidR="000B16AD" w:rsidRPr="008503FB" w:rsidRDefault="000B16AD" w:rsidP="006366FC">
            <w:pPr>
              <w:pStyle w:val="Normal6a"/>
            </w:pPr>
            <w:r w:rsidRPr="008503FB">
              <w:rPr>
                <w:b/>
                <w:i/>
              </w:rPr>
              <w:t>supprimé</w:t>
            </w:r>
          </w:p>
        </w:tc>
      </w:tr>
    </w:tbl>
    <w:p w14:paraId="062D746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8D6FE37" w14:textId="77777777" w:rsidR="000B16AD" w:rsidRPr="008503FB" w:rsidRDefault="000B16AD" w:rsidP="000B16AD">
      <w:r w:rsidRPr="008503FB">
        <w:rPr>
          <w:rStyle w:val="HideTWBExt"/>
          <w:noProof w:val="0"/>
          <w:color w:val="auto"/>
        </w:rPr>
        <w:t>&lt;/Amend&gt;</w:t>
      </w:r>
    </w:p>
    <w:p w14:paraId="70349ED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262</w:t>
      </w:r>
      <w:r w:rsidRPr="008503FB">
        <w:rPr>
          <w:rStyle w:val="HideTWBExt"/>
          <w:noProof w:val="0"/>
          <w:color w:val="auto"/>
        </w:rPr>
        <w:t>&lt;/NumAm&gt;</w:t>
      </w:r>
    </w:p>
    <w:p w14:paraId="2DBF482C"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1E408957" w14:textId="77777777" w:rsidR="000B16AD" w:rsidRPr="008503FB" w:rsidRDefault="000B16AD" w:rsidP="000B16AD">
      <w:pPr>
        <w:pStyle w:val="NormalBold"/>
      </w:pPr>
      <w:r w:rsidRPr="008503FB">
        <w:rPr>
          <w:rStyle w:val="HideTWBExt"/>
          <w:noProof w:val="0"/>
          <w:color w:val="auto"/>
        </w:rPr>
        <w:t>&lt;/RepeatBlock-By&gt;</w:t>
      </w:r>
    </w:p>
    <w:p w14:paraId="2CE1A1C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7081A98" w14:textId="77777777" w:rsidR="000B16AD" w:rsidRPr="008503FB" w:rsidRDefault="000B16AD" w:rsidP="000B16AD">
      <w:pPr>
        <w:pStyle w:val="NormalBold"/>
      </w:pPr>
      <w:r w:rsidRPr="008503FB">
        <w:rPr>
          <w:rStyle w:val="HideTWBExt"/>
          <w:noProof w:val="0"/>
          <w:color w:val="auto"/>
        </w:rPr>
        <w:t>&lt;Article&gt;</w:t>
      </w:r>
      <w:r w:rsidRPr="008503FB">
        <w:t>Article 41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A9CB3C9" w14:textId="77777777" w:rsidTr="006366FC">
        <w:trPr>
          <w:trHeight w:val="240"/>
          <w:jc w:val="center"/>
        </w:trPr>
        <w:tc>
          <w:tcPr>
            <w:tcW w:w="9752" w:type="dxa"/>
            <w:gridSpan w:val="2"/>
          </w:tcPr>
          <w:p w14:paraId="3CF1281D" w14:textId="77777777" w:rsidR="000B16AD" w:rsidRPr="008503FB" w:rsidRDefault="000B16AD" w:rsidP="006366FC"/>
        </w:tc>
      </w:tr>
      <w:tr w:rsidR="000B16AD" w:rsidRPr="008503FB" w14:paraId="77BC4DA1" w14:textId="77777777" w:rsidTr="006366FC">
        <w:trPr>
          <w:trHeight w:val="240"/>
          <w:jc w:val="center"/>
        </w:trPr>
        <w:tc>
          <w:tcPr>
            <w:tcW w:w="4876" w:type="dxa"/>
            <w:hideMark/>
          </w:tcPr>
          <w:p w14:paraId="38A9D1EE" w14:textId="77777777" w:rsidR="000B16AD" w:rsidRPr="008503FB" w:rsidRDefault="000B16AD" w:rsidP="006366FC">
            <w:pPr>
              <w:pStyle w:val="AmColumnHeading"/>
            </w:pPr>
            <w:r w:rsidRPr="008503FB">
              <w:t>Texte proposé par la Commission</w:t>
            </w:r>
          </w:p>
        </w:tc>
        <w:tc>
          <w:tcPr>
            <w:tcW w:w="4876" w:type="dxa"/>
            <w:hideMark/>
          </w:tcPr>
          <w:p w14:paraId="65E75BDE" w14:textId="77777777" w:rsidR="000B16AD" w:rsidRPr="008503FB" w:rsidRDefault="000B16AD" w:rsidP="006366FC">
            <w:pPr>
              <w:pStyle w:val="AmColumnHeading"/>
            </w:pPr>
            <w:r w:rsidRPr="008503FB">
              <w:t>Amendement</w:t>
            </w:r>
          </w:p>
        </w:tc>
      </w:tr>
      <w:tr w:rsidR="000B16AD" w:rsidRPr="008503FB" w14:paraId="11500DE7" w14:textId="77777777" w:rsidTr="006366FC">
        <w:trPr>
          <w:jc w:val="center"/>
        </w:trPr>
        <w:tc>
          <w:tcPr>
            <w:tcW w:w="4876" w:type="dxa"/>
            <w:hideMark/>
          </w:tcPr>
          <w:p w14:paraId="0DFB0E9B" w14:textId="77777777" w:rsidR="000B16AD" w:rsidRPr="008503FB" w:rsidRDefault="000B16AD" w:rsidP="006366FC">
            <w:pPr>
              <w:pStyle w:val="Normal6a"/>
            </w:pPr>
            <w:r w:rsidRPr="008503FB">
              <w:t>3.</w:t>
            </w:r>
            <w:r w:rsidRPr="008503FB">
              <w:tab/>
              <w:t xml:space="preserve">Un État membre examine une demande dans le cadre d’une procédure à la frontière dans les cas visés au paragraphe 1 lorsque les circonstances visées à l’article 40, paragraphe 1, </w:t>
            </w:r>
            <w:r w:rsidRPr="008503FB">
              <w:rPr>
                <w:b/>
                <w:i/>
              </w:rPr>
              <w:t>points c), f) ou i),</w:t>
            </w:r>
            <w:r w:rsidRPr="008503FB">
              <w:t xml:space="preserve"> s’appliquent.</w:t>
            </w:r>
          </w:p>
        </w:tc>
        <w:tc>
          <w:tcPr>
            <w:tcW w:w="4876" w:type="dxa"/>
            <w:hideMark/>
          </w:tcPr>
          <w:p w14:paraId="736C002F" w14:textId="77777777" w:rsidR="000B16AD" w:rsidRPr="008503FB" w:rsidRDefault="000B16AD" w:rsidP="006366FC">
            <w:pPr>
              <w:pStyle w:val="Normal6a"/>
            </w:pPr>
            <w:r w:rsidRPr="008503FB">
              <w:t>3.</w:t>
            </w:r>
            <w:r w:rsidRPr="008503FB">
              <w:tab/>
              <w:t>Un État membre examine une demande dans le cadre d’une procédure à la frontière dans les cas visés au paragraphe 1 lorsque les circonstances visées à l’article 40, paragraphe 1 s’appliquent</w:t>
            </w:r>
            <w:r w:rsidRPr="008503FB">
              <w:rPr>
                <w:b/>
                <w:i/>
              </w:rPr>
              <w:t>; b) lorsqu’une décision est prise sur l’irrecevabilité d’une demande conformément à l’article 36; c) à la suite d’un débarquement sur le territoire d’un État membre faisant suite à des opérations de recherche et de sauvetage</w:t>
            </w:r>
            <w:r w:rsidRPr="008503FB">
              <w:t>.</w:t>
            </w:r>
          </w:p>
        </w:tc>
      </w:tr>
    </w:tbl>
    <w:p w14:paraId="4732101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6A00C88"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250DB6DE" w14:textId="77777777" w:rsidR="000B16AD" w:rsidRPr="008503FB" w:rsidRDefault="000B16AD" w:rsidP="000B16AD">
      <w:pPr>
        <w:pStyle w:val="AmJustText"/>
      </w:pPr>
      <w:r w:rsidRPr="008503FB">
        <w:t>L’étendue des procédures à la frontière obligatoires devrait être élargie à tous les cas lorsqu’une procédure accélérée s’applique, lorsqu’une décision d’inadmissibilité peut être prise et à tous les cas après des opérations de recherche et de sauvetage (ORS). Les points a) et b) se rapportent aux cas dans lesquels des circonstances particulières s’appliquent et conduisent à une accélération de la procédure ou lorsqu’aucune décision sur le mérite ne doit être prise. Les cas des ORS devraient être inclus dans le but de limiter les tentatives d’utilisation de cet outil particulièrement dangereux.</w:t>
      </w:r>
    </w:p>
    <w:p w14:paraId="1A2D26FC" w14:textId="77777777" w:rsidR="000B16AD" w:rsidRPr="008503FB" w:rsidRDefault="000B16AD" w:rsidP="000B16AD">
      <w:r w:rsidRPr="008503FB">
        <w:rPr>
          <w:rStyle w:val="HideTWBExt"/>
          <w:noProof w:val="0"/>
          <w:color w:val="auto"/>
        </w:rPr>
        <w:t>&lt;/Amend&gt;</w:t>
      </w:r>
    </w:p>
    <w:p w14:paraId="2568007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263</w:t>
      </w:r>
      <w:r w:rsidRPr="008503FB">
        <w:rPr>
          <w:rStyle w:val="HideTWBExt"/>
          <w:noProof w:val="0"/>
          <w:color w:val="auto"/>
        </w:rPr>
        <w:t>&lt;/NumAm&gt;</w:t>
      </w:r>
    </w:p>
    <w:p w14:paraId="21E6BA3C" w14:textId="77777777" w:rsidR="000B16AD" w:rsidRPr="008503FB" w:rsidRDefault="000B16AD" w:rsidP="000B16AD">
      <w:pPr>
        <w:pStyle w:val="NormalBold"/>
      </w:pPr>
      <w:r w:rsidRPr="008503FB">
        <w:rPr>
          <w:rStyle w:val="HideTWBExt"/>
          <w:noProof w:val="0"/>
          <w:color w:val="auto"/>
        </w:rPr>
        <w:t>&lt;RepeatBlock-By&gt;&lt;Members&gt;</w:t>
      </w:r>
      <w:r w:rsidRPr="008503FB">
        <w:t>Laura Ferrara</w:t>
      </w:r>
      <w:r w:rsidRPr="008503FB">
        <w:rPr>
          <w:rStyle w:val="HideTWBExt"/>
          <w:noProof w:val="0"/>
          <w:color w:val="auto"/>
        </w:rPr>
        <w:t>&lt;/Members&gt;</w:t>
      </w:r>
    </w:p>
    <w:p w14:paraId="2B8363F1" w14:textId="77777777" w:rsidR="000B16AD" w:rsidRPr="008503FB" w:rsidRDefault="000B16AD" w:rsidP="000B16AD">
      <w:pPr>
        <w:pStyle w:val="NormalBold"/>
      </w:pPr>
      <w:r w:rsidRPr="008503FB">
        <w:rPr>
          <w:rStyle w:val="HideTWBExt"/>
          <w:noProof w:val="0"/>
          <w:color w:val="auto"/>
        </w:rPr>
        <w:t>&lt;/RepeatBlock-By&gt;</w:t>
      </w:r>
    </w:p>
    <w:p w14:paraId="6A9DEDB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7B5652A" w14:textId="77777777" w:rsidR="000B16AD" w:rsidRPr="008503FB" w:rsidRDefault="000B16AD" w:rsidP="000B16AD">
      <w:pPr>
        <w:pStyle w:val="NormalBold"/>
      </w:pPr>
      <w:r w:rsidRPr="008503FB">
        <w:rPr>
          <w:rStyle w:val="HideTWBExt"/>
          <w:noProof w:val="0"/>
          <w:color w:val="auto"/>
        </w:rPr>
        <w:t>&lt;Article&gt;</w:t>
      </w:r>
      <w:r w:rsidRPr="008503FB">
        <w:t>Article 41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C3E31BA" w14:textId="77777777" w:rsidTr="006366FC">
        <w:trPr>
          <w:trHeight w:val="240"/>
          <w:jc w:val="center"/>
        </w:trPr>
        <w:tc>
          <w:tcPr>
            <w:tcW w:w="9752" w:type="dxa"/>
            <w:gridSpan w:val="2"/>
          </w:tcPr>
          <w:p w14:paraId="14F6D460" w14:textId="77777777" w:rsidR="000B16AD" w:rsidRPr="008503FB" w:rsidRDefault="000B16AD" w:rsidP="006366FC"/>
        </w:tc>
      </w:tr>
      <w:tr w:rsidR="000B16AD" w:rsidRPr="008503FB" w14:paraId="1D29CEA0" w14:textId="77777777" w:rsidTr="006366FC">
        <w:trPr>
          <w:trHeight w:val="240"/>
          <w:jc w:val="center"/>
        </w:trPr>
        <w:tc>
          <w:tcPr>
            <w:tcW w:w="4876" w:type="dxa"/>
            <w:hideMark/>
          </w:tcPr>
          <w:p w14:paraId="59069804" w14:textId="77777777" w:rsidR="000B16AD" w:rsidRPr="008503FB" w:rsidRDefault="000B16AD" w:rsidP="006366FC">
            <w:pPr>
              <w:pStyle w:val="AmColumnHeading"/>
            </w:pPr>
            <w:r w:rsidRPr="008503FB">
              <w:t>Texte proposé par la Commission</w:t>
            </w:r>
          </w:p>
        </w:tc>
        <w:tc>
          <w:tcPr>
            <w:tcW w:w="4876" w:type="dxa"/>
            <w:hideMark/>
          </w:tcPr>
          <w:p w14:paraId="6D02BD6C" w14:textId="77777777" w:rsidR="000B16AD" w:rsidRPr="008503FB" w:rsidRDefault="000B16AD" w:rsidP="006366FC">
            <w:pPr>
              <w:pStyle w:val="AmColumnHeading"/>
            </w:pPr>
            <w:r w:rsidRPr="008503FB">
              <w:t>Amendement</w:t>
            </w:r>
          </w:p>
        </w:tc>
      </w:tr>
      <w:tr w:rsidR="000B16AD" w:rsidRPr="008503FB" w14:paraId="0D58EB3B" w14:textId="77777777" w:rsidTr="006366FC">
        <w:trPr>
          <w:jc w:val="center"/>
        </w:trPr>
        <w:tc>
          <w:tcPr>
            <w:tcW w:w="4876" w:type="dxa"/>
            <w:hideMark/>
          </w:tcPr>
          <w:p w14:paraId="67E8834D" w14:textId="77777777" w:rsidR="000B16AD" w:rsidRPr="008503FB" w:rsidRDefault="000B16AD" w:rsidP="006366FC">
            <w:pPr>
              <w:pStyle w:val="Normal6a"/>
            </w:pPr>
            <w:r w:rsidRPr="008503FB">
              <w:t>3.</w:t>
            </w:r>
            <w:r w:rsidRPr="008503FB">
              <w:tab/>
              <w:t xml:space="preserve">Un État membre </w:t>
            </w:r>
            <w:r w:rsidRPr="008503FB">
              <w:rPr>
                <w:b/>
                <w:i/>
              </w:rPr>
              <w:t>examine</w:t>
            </w:r>
            <w:r w:rsidRPr="008503FB">
              <w:t xml:space="preserve"> une demande dans le cadre d’une procédure à la frontière dans les cas visés au paragraphe 1 lorsque les circonstances visées à l’article 40, paragraphe 1, points c)</w:t>
            </w:r>
            <w:r w:rsidRPr="008503FB">
              <w:rPr>
                <w:b/>
                <w:i/>
              </w:rPr>
              <w:t>,</w:t>
            </w:r>
            <w:r w:rsidRPr="008503FB">
              <w:t xml:space="preserve"> f) </w:t>
            </w:r>
            <w:r w:rsidRPr="008503FB">
              <w:rPr>
                <w:b/>
                <w:i/>
              </w:rPr>
              <w:t>ou i),</w:t>
            </w:r>
            <w:r w:rsidRPr="008503FB">
              <w:t xml:space="preserve"> s’appliquent.</w:t>
            </w:r>
          </w:p>
        </w:tc>
        <w:tc>
          <w:tcPr>
            <w:tcW w:w="4876" w:type="dxa"/>
            <w:hideMark/>
          </w:tcPr>
          <w:p w14:paraId="5E01FD22" w14:textId="77777777" w:rsidR="000B16AD" w:rsidRPr="008503FB" w:rsidRDefault="000B16AD" w:rsidP="006366FC">
            <w:pPr>
              <w:pStyle w:val="Normal6a"/>
            </w:pPr>
            <w:r w:rsidRPr="008503FB">
              <w:t>3.</w:t>
            </w:r>
            <w:r w:rsidRPr="008503FB">
              <w:tab/>
              <w:t xml:space="preserve">Un État membre </w:t>
            </w:r>
            <w:r w:rsidRPr="008503FB">
              <w:rPr>
                <w:b/>
                <w:i/>
              </w:rPr>
              <w:t>peut examiner</w:t>
            </w:r>
            <w:r w:rsidRPr="008503FB">
              <w:t xml:space="preserve"> une demande dans le cadre d’une procédure à la frontière dans les cas visés au paragraphe 1 lorsque les circonstances visées à l’article 40, paragraphe 1, points c)</w:t>
            </w:r>
            <w:r w:rsidRPr="008503FB">
              <w:rPr>
                <w:b/>
                <w:i/>
              </w:rPr>
              <w:t xml:space="preserve"> ou</w:t>
            </w:r>
            <w:r w:rsidRPr="008503FB">
              <w:t xml:space="preserve"> f) s’appliquent.</w:t>
            </w:r>
          </w:p>
        </w:tc>
      </w:tr>
    </w:tbl>
    <w:p w14:paraId="2744DCC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{IT}</w:t>
      </w:r>
      <w:r w:rsidRPr="008503FB">
        <w:t>it</w:t>
      </w:r>
      <w:r w:rsidRPr="008503FB">
        <w:rPr>
          <w:rStyle w:val="HideTWBExt"/>
          <w:noProof w:val="0"/>
          <w:color w:val="auto"/>
        </w:rPr>
        <w:t>&lt;/Original&gt;</w:t>
      </w:r>
    </w:p>
    <w:p w14:paraId="17D757F4" w14:textId="77777777" w:rsidR="000B16AD" w:rsidRPr="008503FB" w:rsidRDefault="000B16AD" w:rsidP="000B16AD">
      <w:r w:rsidRPr="008503FB">
        <w:rPr>
          <w:rStyle w:val="HideTWBExt"/>
          <w:noProof w:val="0"/>
          <w:color w:val="auto"/>
        </w:rPr>
        <w:t>&lt;/Amend&gt;</w:t>
      </w:r>
    </w:p>
    <w:p w14:paraId="75B3D39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264</w:t>
      </w:r>
      <w:r w:rsidRPr="008503FB">
        <w:rPr>
          <w:rStyle w:val="HideTWBExt"/>
          <w:noProof w:val="0"/>
          <w:color w:val="auto"/>
        </w:rPr>
        <w:t>&lt;/NumAm&gt;</w:t>
      </w:r>
    </w:p>
    <w:p w14:paraId="0EC85A04"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3731F424" w14:textId="77777777" w:rsidR="000B16AD" w:rsidRPr="008503FB" w:rsidRDefault="000B16AD" w:rsidP="000B16AD">
      <w:pPr>
        <w:pStyle w:val="NormalBold"/>
      </w:pPr>
      <w:r w:rsidRPr="008503FB">
        <w:rPr>
          <w:rStyle w:val="HideTWBExt"/>
          <w:noProof w:val="0"/>
          <w:color w:val="auto"/>
        </w:rPr>
        <w:t>&lt;/RepeatBlock-By&gt;</w:t>
      </w:r>
    </w:p>
    <w:p w14:paraId="126FD4C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741DB7C" w14:textId="77777777" w:rsidR="000B16AD" w:rsidRPr="008503FB" w:rsidRDefault="000B16AD" w:rsidP="000B16AD">
      <w:pPr>
        <w:pStyle w:val="NormalBold"/>
      </w:pPr>
      <w:r w:rsidRPr="008503FB">
        <w:rPr>
          <w:rStyle w:val="HideTWBExt"/>
          <w:noProof w:val="0"/>
          <w:color w:val="auto"/>
        </w:rPr>
        <w:t>&lt;Article&gt;</w:t>
      </w:r>
      <w:r w:rsidRPr="008503FB">
        <w:t>Article 41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7FE0BDE" w14:textId="77777777" w:rsidTr="006366FC">
        <w:trPr>
          <w:trHeight w:val="240"/>
          <w:jc w:val="center"/>
        </w:trPr>
        <w:tc>
          <w:tcPr>
            <w:tcW w:w="9752" w:type="dxa"/>
            <w:gridSpan w:val="2"/>
          </w:tcPr>
          <w:p w14:paraId="648E090C" w14:textId="77777777" w:rsidR="000B16AD" w:rsidRPr="008503FB" w:rsidRDefault="000B16AD" w:rsidP="006366FC"/>
        </w:tc>
      </w:tr>
      <w:tr w:rsidR="000B16AD" w:rsidRPr="008503FB" w14:paraId="2AE44401" w14:textId="77777777" w:rsidTr="006366FC">
        <w:trPr>
          <w:trHeight w:val="240"/>
          <w:jc w:val="center"/>
        </w:trPr>
        <w:tc>
          <w:tcPr>
            <w:tcW w:w="4876" w:type="dxa"/>
            <w:hideMark/>
          </w:tcPr>
          <w:p w14:paraId="281A1CD1" w14:textId="77777777" w:rsidR="000B16AD" w:rsidRPr="008503FB" w:rsidRDefault="000B16AD" w:rsidP="006366FC">
            <w:pPr>
              <w:pStyle w:val="AmColumnHeading"/>
            </w:pPr>
            <w:r w:rsidRPr="008503FB">
              <w:t>Texte proposé par la Commission</w:t>
            </w:r>
          </w:p>
        </w:tc>
        <w:tc>
          <w:tcPr>
            <w:tcW w:w="4876" w:type="dxa"/>
            <w:hideMark/>
          </w:tcPr>
          <w:p w14:paraId="0CD03740" w14:textId="77777777" w:rsidR="000B16AD" w:rsidRPr="008503FB" w:rsidRDefault="000B16AD" w:rsidP="006366FC">
            <w:pPr>
              <w:pStyle w:val="AmColumnHeading"/>
            </w:pPr>
            <w:r w:rsidRPr="008503FB">
              <w:t>Amendement</w:t>
            </w:r>
          </w:p>
        </w:tc>
      </w:tr>
      <w:tr w:rsidR="000B16AD" w:rsidRPr="008503FB" w14:paraId="678EB391" w14:textId="77777777" w:rsidTr="006366FC">
        <w:trPr>
          <w:jc w:val="center"/>
        </w:trPr>
        <w:tc>
          <w:tcPr>
            <w:tcW w:w="4876" w:type="dxa"/>
            <w:hideMark/>
          </w:tcPr>
          <w:p w14:paraId="1211A538" w14:textId="77777777" w:rsidR="000B16AD" w:rsidRPr="008503FB" w:rsidRDefault="000B16AD" w:rsidP="006366FC">
            <w:pPr>
              <w:pStyle w:val="Normal6a"/>
            </w:pPr>
            <w:r w:rsidRPr="008503FB">
              <w:t>3.</w:t>
            </w:r>
            <w:r w:rsidRPr="008503FB">
              <w:tab/>
              <w:t>Un État membre examine une demande dans le cadre d’une procédure à la frontière dans les cas visés au paragraphe 1 lorsque les circonstances visées à l’article 40, paragraphe 1, points c), f) ou i), s’appliquent.</w:t>
            </w:r>
          </w:p>
        </w:tc>
        <w:tc>
          <w:tcPr>
            <w:tcW w:w="4876" w:type="dxa"/>
            <w:hideMark/>
          </w:tcPr>
          <w:p w14:paraId="49FC1A6D" w14:textId="77777777" w:rsidR="000B16AD" w:rsidRPr="008503FB" w:rsidRDefault="000B16AD" w:rsidP="006366FC">
            <w:pPr>
              <w:pStyle w:val="Normal6a"/>
            </w:pPr>
            <w:r w:rsidRPr="008503FB">
              <w:t>3.</w:t>
            </w:r>
            <w:r w:rsidRPr="008503FB">
              <w:tab/>
              <w:t>Un État membre examine une demande dans le cadre d’une procédure à la frontière dans les cas visés au paragraphe 1 lorsque les circonstances visées à l’article 40, paragraphe 1, points c), f) ou i), s’appliquent.</w:t>
            </w:r>
          </w:p>
        </w:tc>
      </w:tr>
    </w:tbl>
    <w:p w14:paraId="688BB80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321175A" w14:textId="77777777" w:rsidR="000B16AD" w:rsidRPr="008503FB" w:rsidRDefault="000B16AD" w:rsidP="000B16AD">
      <w:r w:rsidRPr="008503FB">
        <w:rPr>
          <w:rStyle w:val="HideTWBExt"/>
          <w:noProof w:val="0"/>
          <w:color w:val="auto"/>
        </w:rPr>
        <w:t>&lt;/Amend&gt;</w:t>
      </w:r>
    </w:p>
    <w:p w14:paraId="4DB5598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265</w:t>
      </w:r>
      <w:r w:rsidRPr="008503FB">
        <w:rPr>
          <w:rStyle w:val="HideTWBExt"/>
          <w:noProof w:val="0"/>
          <w:color w:val="auto"/>
        </w:rPr>
        <w:t>&lt;/NumAm&gt;</w:t>
      </w:r>
    </w:p>
    <w:p w14:paraId="41377B76"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888304B" w14:textId="77777777" w:rsidR="000B16AD" w:rsidRPr="008503FB" w:rsidRDefault="000B16AD" w:rsidP="000B16AD">
      <w:pPr>
        <w:pStyle w:val="NormalBold"/>
      </w:pPr>
      <w:r w:rsidRPr="008503FB">
        <w:rPr>
          <w:rStyle w:val="HideTWBExt"/>
          <w:noProof w:val="0"/>
          <w:color w:val="auto"/>
        </w:rPr>
        <w:t>&lt;/RepeatBlock-By&gt;</w:t>
      </w:r>
    </w:p>
    <w:p w14:paraId="6BB1593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DB8F7D1" w14:textId="77777777" w:rsidR="000B16AD" w:rsidRPr="008503FB" w:rsidRDefault="000B16AD" w:rsidP="000B16AD">
      <w:pPr>
        <w:pStyle w:val="NormalBold"/>
      </w:pPr>
      <w:r w:rsidRPr="008503FB">
        <w:rPr>
          <w:rStyle w:val="HideTWBExt"/>
          <w:noProof w:val="0"/>
          <w:color w:val="auto"/>
        </w:rPr>
        <w:t>&lt;Article&gt;</w:t>
      </w:r>
      <w:r w:rsidRPr="008503FB">
        <w:t>Article 41 – paragraphe 3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EE612AE" w14:textId="77777777" w:rsidTr="006366FC">
        <w:trPr>
          <w:trHeight w:val="240"/>
          <w:jc w:val="center"/>
        </w:trPr>
        <w:tc>
          <w:tcPr>
            <w:tcW w:w="9752" w:type="dxa"/>
            <w:gridSpan w:val="2"/>
          </w:tcPr>
          <w:p w14:paraId="0C07B637" w14:textId="77777777" w:rsidR="000B16AD" w:rsidRPr="008503FB" w:rsidRDefault="000B16AD" w:rsidP="006366FC"/>
        </w:tc>
      </w:tr>
      <w:tr w:rsidR="000B16AD" w:rsidRPr="008503FB" w14:paraId="73FF699A" w14:textId="77777777" w:rsidTr="006366FC">
        <w:trPr>
          <w:trHeight w:val="240"/>
          <w:jc w:val="center"/>
        </w:trPr>
        <w:tc>
          <w:tcPr>
            <w:tcW w:w="4876" w:type="dxa"/>
            <w:hideMark/>
          </w:tcPr>
          <w:p w14:paraId="7B67679D" w14:textId="77777777" w:rsidR="000B16AD" w:rsidRPr="008503FB" w:rsidRDefault="000B16AD" w:rsidP="006366FC">
            <w:pPr>
              <w:pStyle w:val="AmColumnHeading"/>
            </w:pPr>
            <w:r w:rsidRPr="008503FB">
              <w:t>Texte proposé par la Commission</w:t>
            </w:r>
          </w:p>
        </w:tc>
        <w:tc>
          <w:tcPr>
            <w:tcW w:w="4876" w:type="dxa"/>
            <w:hideMark/>
          </w:tcPr>
          <w:p w14:paraId="48FEDA09" w14:textId="77777777" w:rsidR="000B16AD" w:rsidRPr="008503FB" w:rsidRDefault="000B16AD" w:rsidP="006366FC">
            <w:pPr>
              <w:pStyle w:val="AmColumnHeading"/>
            </w:pPr>
            <w:r w:rsidRPr="008503FB">
              <w:t>Amendement</w:t>
            </w:r>
          </w:p>
        </w:tc>
      </w:tr>
      <w:tr w:rsidR="000B16AD" w:rsidRPr="008503FB" w14:paraId="0D24A10F" w14:textId="77777777" w:rsidTr="006366FC">
        <w:trPr>
          <w:jc w:val="center"/>
        </w:trPr>
        <w:tc>
          <w:tcPr>
            <w:tcW w:w="4876" w:type="dxa"/>
          </w:tcPr>
          <w:p w14:paraId="28832D16" w14:textId="77777777" w:rsidR="000B16AD" w:rsidRPr="008503FB" w:rsidRDefault="000B16AD" w:rsidP="006366FC">
            <w:pPr>
              <w:pStyle w:val="Normal6a"/>
            </w:pPr>
          </w:p>
        </w:tc>
        <w:tc>
          <w:tcPr>
            <w:tcW w:w="4876" w:type="dxa"/>
            <w:hideMark/>
          </w:tcPr>
          <w:p w14:paraId="4B656D73" w14:textId="77777777" w:rsidR="000B16AD" w:rsidRPr="008503FB" w:rsidRDefault="000B16AD" w:rsidP="006366FC">
            <w:pPr>
              <w:pStyle w:val="Normal6a"/>
            </w:pPr>
            <w:r w:rsidRPr="008503FB">
              <w:rPr>
                <w:b/>
                <w:i/>
              </w:rPr>
              <w:t>3 bis.</w:t>
            </w:r>
            <w:r w:rsidRPr="008503FB">
              <w:tab/>
            </w:r>
            <w:r w:rsidRPr="008503FB">
              <w:rPr>
                <w:b/>
                <w:i/>
              </w:rPr>
              <w:t>Les droits procéduraux individuels prévus par le présent règlement, tels que l’accès à l’information, l’assistance juridique et la représentation gratuites, ainsi que l’interprétation, sont effectivement garantis pendant toute la durée de la procédure à la frontière.</w:t>
            </w:r>
          </w:p>
        </w:tc>
      </w:tr>
    </w:tbl>
    <w:p w14:paraId="51436C7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2A56EB8" w14:textId="77777777" w:rsidR="000B16AD" w:rsidRPr="008503FB" w:rsidRDefault="000B16AD" w:rsidP="000B16AD">
      <w:r w:rsidRPr="008503FB">
        <w:rPr>
          <w:rStyle w:val="HideTWBExt"/>
          <w:noProof w:val="0"/>
          <w:color w:val="auto"/>
        </w:rPr>
        <w:t>&lt;/Amend&gt;</w:t>
      </w:r>
    </w:p>
    <w:p w14:paraId="3904ED3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266</w:t>
      </w:r>
      <w:r w:rsidRPr="008503FB">
        <w:rPr>
          <w:rStyle w:val="HideTWBExt"/>
          <w:noProof w:val="0"/>
          <w:color w:val="auto"/>
        </w:rPr>
        <w:t>&lt;/NumAm&gt;</w:t>
      </w:r>
    </w:p>
    <w:p w14:paraId="0D0CFE06"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679D1A5" w14:textId="77777777" w:rsidR="000B16AD" w:rsidRPr="008503FB" w:rsidRDefault="000B16AD" w:rsidP="000B16AD">
      <w:pPr>
        <w:pStyle w:val="NormalBold"/>
      </w:pPr>
      <w:r w:rsidRPr="008503FB">
        <w:rPr>
          <w:rStyle w:val="HideTWBExt"/>
          <w:noProof w:val="0"/>
          <w:color w:val="auto"/>
        </w:rPr>
        <w:t>&lt;/RepeatBlock-By&gt;</w:t>
      </w:r>
    </w:p>
    <w:p w14:paraId="4A6C79E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E8CD63A" w14:textId="77777777" w:rsidR="000B16AD" w:rsidRPr="008503FB" w:rsidRDefault="000B16AD" w:rsidP="000B16AD">
      <w:pPr>
        <w:pStyle w:val="NormalBold"/>
      </w:pPr>
      <w:r w:rsidRPr="008503FB">
        <w:rPr>
          <w:rStyle w:val="HideTWBExt"/>
          <w:noProof w:val="0"/>
          <w:color w:val="auto"/>
        </w:rPr>
        <w:t>&lt;Article&gt;</w:t>
      </w:r>
      <w:r w:rsidRPr="008503FB">
        <w:t>Article 41 – paragraphe 3 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4532CDA" w14:textId="77777777" w:rsidTr="006366FC">
        <w:trPr>
          <w:trHeight w:val="240"/>
          <w:jc w:val="center"/>
        </w:trPr>
        <w:tc>
          <w:tcPr>
            <w:tcW w:w="9752" w:type="dxa"/>
            <w:gridSpan w:val="2"/>
          </w:tcPr>
          <w:p w14:paraId="3C0343F7" w14:textId="77777777" w:rsidR="000B16AD" w:rsidRPr="008503FB" w:rsidRDefault="000B16AD" w:rsidP="006366FC"/>
        </w:tc>
      </w:tr>
      <w:tr w:rsidR="000B16AD" w:rsidRPr="008503FB" w14:paraId="25810D92" w14:textId="77777777" w:rsidTr="006366FC">
        <w:trPr>
          <w:trHeight w:val="240"/>
          <w:jc w:val="center"/>
        </w:trPr>
        <w:tc>
          <w:tcPr>
            <w:tcW w:w="4876" w:type="dxa"/>
            <w:hideMark/>
          </w:tcPr>
          <w:p w14:paraId="65EC8408" w14:textId="77777777" w:rsidR="000B16AD" w:rsidRPr="008503FB" w:rsidRDefault="000B16AD" w:rsidP="006366FC">
            <w:pPr>
              <w:pStyle w:val="AmColumnHeading"/>
            </w:pPr>
            <w:r w:rsidRPr="008503FB">
              <w:t>Texte proposé par la Commission</w:t>
            </w:r>
          </w:p>
        </w:tc>
        <w:tc>
          <w:tcPr>
            <w:tcW w:w="4876" w:type="dxa"/>
            <w:hideMark/>
          </w:tcPr>
          <w:p w14:paraId="3D9202C5" w14:textId="77777777" w:rsidR="000B16AD" w:rsidRPr="008503FB" w:rsidRDefault="000B16AD" w:rsidP="006366FC">
            <w:pPr>
              <w:pStyle w:val="AmColumnHeading"/>
            </w:pPr>
            <w:r w:rsidRPr="008503FB">
              <w:t>Amendement</w:t>
            </w:r>
          </w:p>
        </w:tc>
      </w:tr>
      <w:tr w:rsidR="000B16AD" w:rsidRPr="008503FB" w14:paraId="352A7A98" w14:textId="77777777" w:rsidTr="006366FC">
        <w:trPr>
          <w:jc w:val="center"/>
        </w:trPr>
        <w:tc>
          <w:tcPr>
            <w:tcW w:w="4876" w:type="dxa"/>
          </w:tcPr>
          <w:p w14:paraId="62F250E3" w14:textId="77777777" w:rsidR="000B16AD" w:rsidRPr="008503FB" w:rsidRDefault="000B16AD" w:rsidP="006366FC">
            <w:pPr>
              <w:pStyle w:val="Normal6a"/>
            </w:pPr>
          </w:p>
        </w:tc>
        <w:tc>
          <w:tcPr>
            <w:tcW w:w="4876" w:type="dxa"/>
            <w:hideMark/>
          </w:tcPr>
          <w:p w14:paraId="0515ECCF" w14:textId="77777777" w:rsidR="000B16AD" w:rsidRPr="008503FB" w:rsidRDefault="000B16AD" w:rsidP="006366FC">
            <w:pPr>
              <w:pStyle w:val="Normal6a"/>
            </w:pPr>
            <w:r w:rsidRPr="008503FB">
              <w:rPr>
                <w:b/>
                <w:i/>
              </w:rPr>
              <w:t>3 ter.</w:t>
            </w:r>
            <w:r w:rsidRPr="008503FB">
              <w:tab/>
            </w:r>
            <w:r w:rsidRPr="008503FB">
              <w:rPr>
                <w:b/>
                <w:i/>
              </w:rPr>
              <w:t>Par dérogation par rapport au paragraphe 2, lorsqu’une procédure à la frontière est appliquée, les États membres ne sont pas tenus de prendre les décisions sur les points suivants:</w:t>
            </w:r>
          </w:p>
        </w:tc>
      </w:tr>
      <w:tr w:rsidR="000B16AD" w:rsidRPr="008503FB" w14:paraId="564C6AFF" w14:textId="77777777" w:rsidTr="006366FC">
        <w:trPr>
          <w:jc w:val="center"/>
        </w:trPr>
        <w:tc>
          <w:tcPr>
            <w:tcW w:w="4876" w:type="dxa"/>
          </w:tcPr>
          <w:p w14:paraId="39ADF84E" w14:textId="77777777" w:rsidR="000B16AD" w:rsidRPr="008503FB" w:rsidRDefault="000B16AD" w:rsidP="006366FC">
            <w:pPr>
              <w:pStyle w:val="Normal6a"/>
            </w:pPr>
          </w:p>
        </w:tc>
        <w:tc>
          <w:tcPr>
            <w:tcW w:w="4876" w:type="dxa"/>
            <w:hideMark/>
          </w:tcPr>
          <w:p w14:paraId="621B8F11" w14:textId="77777777" w:rsidR="000B16AD" w:rsidRPr="008503FB" w:rsidRDefault="000B16AD" w:rsidP="006366FC">
            <w:pPr>
              <w:pStyle w:val="Normal6a"/>
            </w:pPr>
            <w:r w:rsidRPr="008503FB">
              <w:rPr>
                <w:b/>
                <w:i/>
              </w:rPr>
              <w:t>a)</w:t>
            </w:r>
            <w:r w:rsidRPr="008503FB">
              <w:tab/>
            </w:r>
            <w:r w:rsidRPr="008503FB">
              <w:rPr>
                <w:b/>
                <w:i/>
              </w:rPr>
              <w:t>l’irrecevabilité d’une demande conformément à l’article 36;</w:t>
            </w:r>
          </w:p>
        </w:tc>
      </w:tr>
      <w:tr w:rsidR="000B16AD" w:rsidRPr="008503FB" w14:paraId="510D4957" w14:textId="77777777" w:rsidTr="006366FC">
        <w:trPr>
          <w:jc w:val="center"/>
        </w:trPr>
        <w:tc>
          <w:tcPr>
            <w:tcW w:w="4876" w:type="dxa"/>
          </w:tcPr>
          <w:p w14:paraId="4CB1A116" w14:textId="77777777" w:rsidR="000B16AD" w:rsidRPr="008503FB" w:rsidRDefault="000B16AD" w:rsidP="006366FC">
            <w:pPr>
              <w:pStyle w:val="Normal6a"/>
            </w:pPr>
          </w:p>
        </w:tc>
        <w:tc>
          <w:tcPr>
            <w:tcW w:w="4876" w:type="dxa"/>
            <w:hideMark/>
          </w:tcPr>
          <w:p w14:paraId="557DAAC6" w14:textId="77777777" w:rsidR="000B16AD" w:rsidRPr="008503FB" w:rsidRDefault="000B16AD" w:rsidP="006366FC">
            <w:pPr>
              <w:pStyle w:val="Normal6a"/>
            </w:pPr>
            <w:r w:rsidRPr="008503FB">
              <w:rPr>
                <w:b/>
                <w:i/>
              </w:rPr>
              <w:t>b)</w:t>
            </w:r>
            <w:r w:rsidRPr="008503FB">
              <w:tab/>
            </w:r>
            <w:r w:rsidRPr="008503FB">
              <w:rPr>
                <w:b/>
                <w:i/>
              </w:rPr>
              <w:t>le bien-fondé d’une demande dans le cadre d’une procédure d’examen accélérée dans les cas visés à l’article 40, paragraphe 1.</w:t>
            </w:r>
          </w:p>
        </w:tc>
      </w:tr>
    </w:tbl>
    <w:p w14:paraId="05C37F8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8000741" w14:textId="77777777" w:rsidR="000B16AD" w:rsidRPr="008503FB" w:rsidRDefault="000B16AD" w:rsidP="000B16AD">
      <w:r w:rsidRPr="008503FB">
        <w:rPr>
          <w:rStyle w:val="HideTWBExt"/>
          <w:noProof w:val="0"/>
          <w:color w:val="auto"/>
        </w:rPr>
        <w:t>&lt;/Amend&gt;</w:t>
      </w:r>
    </w:p>
    <w:p w14:paraId="29DCC96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267</w:t>
      </w:r>
      <w:r w:rsidRPr="008503FB">
        <w:rPr>
          <w:rStyle w:val="HideTWBExt"/>
          <w:noProof w:val="0"/>
          <w:color w:val="auto"/>
        </w:rPr>
        <w:t>&lt;/NumAm&gt;</w:t>
      </w:r>
    </w:p>
    <w:p w14:paraId="16280802"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18C7EB0D" w14:textId="77777777" w:rsidR="000B16AD" w:rsidRPr="008503FB" w:rsidRDefault="000B16AD" w:rsidP="000B16AD">
      <w:pPr>
        <w:pStyle w:val="NormalBold"/>
      </w:pPr>
      <w:r w:rsidRPr="008503FB">
        <w:rPr>
          <w:rStyle w:val="HideTWBExt"/>
          <w:noProof w:val="0"/>
          <w:color w:val="auto"/>
        </w:rPr>
        <w:t>&lt;/RepeatBlock-By&gt;</w:t>
      </w:r>
    </w:p>
    <w:p w14:paraId="48911FA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77F98D" w14:textId="77777777" w:rsidR="000B16AD" w:rsidRPr="008503FB" w:rsidRDefault="000B16AD" w:rsidP="000B16AD">
      <w:pPr>
        <w:pStyle w:val="NormalBold"/>
      </w:pPr>
      <w:r w:rsidRPr="008503FB">
        <w:rPr>
          <w:rStyle w:val="HideTWBExt"/>
          <w:noProof w:val="0"/>
          <w:color w:val="auto"/>
        </w:rPr>
        <w:t>&lt;Article&gt;</w:t>
      </w:r>
      <w:r w:rsidRPr="008503FB">
        <w:t>Article 41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655C52D" w14:textId="77777777" w:rsidTr="006366FC">
        <w:trPr>
          <w:trHeight w:val="240"/>
          <w:jc w:val="center"/>
        </w:trPr>
        <w:tc>
          <w:tcPr>
            <w:tcW w:w="9752" w:type="dxa"/>
            <w:gridSpan w:val="2"/>
          </w:tcPr>
          <w:p w14:paraId="4FAD4C52" w14:textId="77777777" w:rsidR="000B16AD" w:rsidRPr="008503FB" w:rsidRDefault="000B16AD" w:rsidP="006366FC"/>
        </w:tc>
      </w:tr>
      <w:tr w:rsidR="000B16AD" w:rsidRPr="008503FB" w14:paraId="63C2ED2E" w14:textId="77777777" w:rsidTr="006366FC">
        <w:trPr>
          <w:trHeight w:val="240"/>
          <w:jc w:val="center"/>
        </w:trPr>
        <w:tc>
          <w:tcPr>
            <w:tcW w:w="4876" w:type="dxa"/>
            <w:hideMark/>
          </w:tcPr>
          <w:p w14:paraId="637A2297" w14:textId="77777777" w:rsidR="000B16AD" w:rsidRPr="008503FB" w:rsidRDefault="000B16AD" w:rsidP="006366FC">
            <w:pPr>
              <w:pStyle w:val="AmColumnHeading"/>
            </w:pPr>
            <w:r w:rsidRPr="008503FB">
              <w:t>Texte proposé par la Commission</w:t>
            </w:r>
          </w:p>
        </w:tc>
        <w:tc>
          <w:tcPr>
            <w:tcW w:w="4876" w:type="dxa"/>
            <w:hideMark/>
          </w:tcPr>
          <w:p w14:paraId="5F8DF37D" w14:textId="77777777" w:rsidR="000B16AD" w:rsidRPr="008503FB" w:rsidRDefault="000B16AD" w:rsidP="006366FC">
            <w:pPr>
              <w:pStyle w:val="AmColumnHeading"/>
            </w:pPr>
            <w:r w:rsidRPr="008503FB">
              <w:t>Amendement</w:t>
            </w:r>
          </w:p>
        </w:tc>
      </w:tr>
      <w:tr w:rsidR="000B16AD" w:rsidRPr="008503FB" w14:paraId="772C56AC" w14:textId="77777777" w:rsidTr="006366FC">
        <w:trPr>
          <w:jc w:val="center"/>
        </w:trPr>
        <w:tc>
          <w:tcPr>
            <w:tcW w:w="4876" w:type="dxa"/>
            <w:hideMark/>
          </w:tcPr>
          <w:p w14:paraId="4811F7B2" w14:textId="77777777" w:rsidR="000B16AD" w:rsidRPr="008503FB" w:rsidRDefault="000B16AD" w:rsidP="006366FC">
            <w:pPr>
              <w:pStyle w:val="Normal6a"/>
            </w:pPr>
            <w:r w:rsidRPr="008503FB">
              <w:rPr>
                <w:b/>
                <w:i/>
              </w:rPr>
              <w:t>4.</w:t>
            </w:r>
            <w:r w:rsidRPr="008503FB">
              <w:tab/>
            </w:r>
            <w:r w:rsidRPr="008503FB">
              <w:rPr>
                <w:b/>
                <w:i/>
              </w:rPr>
              <w:t>Un État membre peut décider de ne pas appliquer le paragraphe 3 aux ressortissants ou apatrides qui sont des résidents habituels de pays tiers pour lesquels cet État membre a adressé une notification à la Commission conformément à l’article 25 bis, paragraphe 3, du règlement (CE) nº 810/2009.</w:t>
            </w:r>
          </w:p>
        </w:tc>
        <w:tc>
          <w:tcPr>
            <w:tcW w:w="4876" w:type="dxa"/>
            <w:hideMark/>
          </w:tcPr>
          <w:p w14:paraId="74583669" w14:textId="77777777" w:rsidR="000B16AD" w:rsidRPr="008503FB" w:rsidRDefault="000B16AD" w:rsidP="006366FC">
            <w:pPr>
              <w:pStyle w:val="Normal6a"/>
            </w:pPr>
            <w:r w:rsidRPr="008503FB">
              <w:rPr>
                <w:b/>
                <w:i/>
              </w:rPr>
              <w:t>supprimé</w:t>
            </w:r>
          </w:p>
        </w:tc>
      </w:tr>
      <w:tr w:rsidR="000B16AD" w:rsidRPr="008503FB" w14:paraId="2EEFE122" w14:textId="77777777" w:rsidTr="006366FC">
        <w:trPr>
          <w:jc w:val="center"/>
        </w:trPr>
        <w:tc>
          <w:tcPr>
            <w:tcW w:w="4876" w:type="dxa"/>
            <w:hideMark/>
          </w:tcPr>
          <w:p w14:paraId="7B06007D" w14:textId="77777777" w:rsidR="000B16AD" w:rsidRPr="008503FB" w:rsidRDefault="000B16AD" w:rsidP="006366FC">
            <w:pPr>
              <w:pStyle w:val="Normal6a"/>
            </w:pPr>
            <w:r w:rsidRPr="008503FB">
              <w:rPr>
                <w:b/>
                <w:i/>
              </w:rPr>
              <w:t>Lorsque, à la suite de l’examen effectué conformément à l’article 25 bis, paragraphe 4, du règlement (CE) nº 810/2009, la Commission considère que le pays tiers coopère suffisamment, l’État membre applique à nouveau les dispositions du paragraphe 3.</w:t>
            </w:r>
          </w:p>
        </w:tc>
        <w:tc>
          <w:tcPr>
            <w:tcW w:w="4876" w:type="dxa"/>
          </w:tcPr>
          <w:p w14:paraId="304DACEE" w14:textId="77777777" w:rsidR="000B16AD" w:rsidRPr="008503FB" w:rsidRDefault="000B16AD" w:rsidP="006366FC">
            <w:pPr>
              <w:pStyle w:val="Normal6a"/>
            </w:pPr>
          </w:p>
        </w:tc>
      </w:tr>
      <w:tr w:rsidR="000B16AD" w:rsidRPr="008503FB" w14:paraId="408E10C1" w14:textId="77777777" w:rsidTr="006366FC">
        <w:trPr>
          <w:jc w:val="center"/>
        </w:trPr>
        <w:tc>
          <w:tcPr>
            <w:tcW w:w="4876" w:type="dxa"/>
            <w:hideMark/>
          </w:tcPr>
          <w:p w14:paraId="439C9172" w14:textId="77777777" w:rsidR="000B16AD" w:rsidRPr="008503FB" w:rsidRDefault="000B16AD" w:rsidP="006366FC">
            <w:pPr>
              <w:pStyle w:val="Normal6a"/>
            </w:pPr>
            <w:r w:rsidRPr="008503FB">
              <w:rPr>
                <w:b/>
                <w:i/>
              </w:rPr>
              <w:t>Lorsque la Commission considère que le pays tiers concerné ne coopère pas suffisamment, l’État membre peut continuer à ne pas appliquer le paragraphe 3:</w:t>
            </w:r>
          </w:p>
        </w:tc>
        <w:tc>
          <w:tcPr>
            <w:tcW w:w="4876" w:type="dxa"/>
          </w:tcPr>
          <w:p w14:paraId="68848FD0" w14:textId="77777777" w:rsidR="000B16AD" w:rsidRPr="008503FB" w:rsidRDefault="000B16AD" w:rsidP="006366FC">
            <w:pPr>
              <w:pStyle w:val="Normal6a"/>
            </w:pPr>
          </w:p>
        </w:tc>
      </w:tr>
      <w:tr w:rsidR="000B16AD" w:rsidRPr="008503FB" w14:paraId="43CA5F83" w14:textId="77777777" w:rsidTr="006366FC">
        <w:trPr>
          <w:jc w:val="center"/>
        </w:trPr>
        <w:tc>
          <w:tcPr>
            <w:tcW w:w="4876" w:type="dxa"/>
            <w:hideMark/>
          </w:tcPr>
          <w:p w14:paraId="25258F10" w14:textId="77777777" w:rsidR="000B16AD" w:rsidRPr="008503FB" w:rsidRDefault="000B16AD" w:rsidP="006366FC">
            <w:pPr>
              <w:pStyle w:val="Normal6a"/>
            </w:pPr>
            <w:r w:rsidRPr="008503FB">
              <w:rPr>
                <w:b/>
                <w:i/>
              </w:rPr>
              <w:t>a) jusqu’à ce qu’un acte d’exécution précédemment adopté par le Conseil conformément à l’article 25 bis, paragraphe 5, du règlement (CE) nº 810/2009 soit abrogé ou modifié;</w:t>
            </w:r>
          </w:p>
        </w:tc>
        <w:tc>
          <w:tcPr>
            <w:tcW w:w="4876" w:type="dxa"/>
          </w:tcPr>
          <w:p w14:paraId="2CEE0F36" w14:textId="77777777" w:rsidR="000B16AD" w:rsidRPr="008503FB" w:rsidRDefault="000B16AD" w:rsidP="006366FC">
            <w:pPr>
              <w:pStyle w:val="Normal6a"/>
            </w:pPr>
          </w:p>
        </w:tc>
      </w:tr>
      <w:tr w:rsidR="000B16AD" w:rsidRPr="008503FB" w14:paraId="365EEC81" w14:textId="77777777" w:rsidTr="006366FC">
        <w:trPr>
          <w:jc w:val="center"/>
        </w:trPr>
        <w:tc>
          <w:tcPr>
            <w:tcW w:w="4876" w:type="dxa"/>
            <w:hideMark/>
          </w:tcPr>
          <w:p w14:paraId="45BEF6B6" w14:textId="77777777" w:rsidR="000B16AD" w:rsidRPr="008503FB" w:rsidRDefault="000B16AD" w:rsidP="006366FC">
            <w:pPr>
              <w:pStyle w:val="Normal6a"/>
            </w:pPr>
            <w:r w:rsidRPr="008503FB">
              <w:rPr>
                <w:b/>
                <w:i/>
              </w:rPr>
              <w:t>b) si la Commission ne considère pas que cette mesure est nécessaire conformément à l’article 25 bis du règlement (CE) nº 810/2009, jusqu’à ce que la Commission fasse état, dans son évaluation effectuée conformément au paragraphe 2 dudit article, de modifications substantielles intervenues dans la coopération du pays tiers concerné.</w:t>
            </w:r>
          </w:p>
        </w:tc>
        <w:tc>
          <w:tcPr>
            <w:tcW w:w="4876" w:type="dxa"/>
          </w:tcPr>
          <w:p w14:paraId="4A0B80F4" w14:textId="77777777" w:rsidR="000B16AD" w:rsidRPr="008503FB" w:rsidRDefault="000B16AD" w:rsidP="006366FC">
            <w:pPr>
              <w:pStyle w:val="Normal6a"/>
            </w:pPr>
          </w:p>
        </w:tc>
      </w:tr>
    </w:tbl>
    <w:p w14:paraId="72A3DED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3A9A180" w14:textId="77777777" w:rsidR="000B16AD" w:rsidRPr="008503FB" w:rsidRDefault="000B16AD" w:rsidP="000B16AD">
      <w:r w:rsidRPr="008503FB">
        <w:rPr>
          <w:rStyle w:val="HideTWBExt"/>
          <w:noProof w:val="0"/>
          <w:color w:val="auto"/>
        </w:rPr>
        <w:t>&lt;/Amend&gt;</w:t>
      </w:r>
    </w:p>
    <w:p w14:paraId="277DC49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268</w:t>
      </w:r>
      <w:r w:rsidRPr="008503FB">
        <w:rPr>
          <w:rStyle w:val="HideTWBExt"/>
          <w:noProof w:val="0"/>
          <w:color w:val="auto"/>
        </w:rPr>
        <w:t>&lt;/NumAm&gt;</w:t>
      </w:r>
    </w:p>
    <w:p w14:paraId="1EEC9E2B"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767C9702" w14:textId="77777777" w:rsidR="000B16AD" w:rsidRPr="008503FB" w:rsidRDefault="000B16AD" w:rsidP="000B16AD">
      <w:pPr>
        <w:pStyle w:val="NormalBold"/>
      </w:pPr>
      <w:r w:rsidRPr="008503FB">
        <w:rPr>
          <w:rStyle w:val="HideTWBExt"/>
          <w:noProof w:val="0"/>
          <w:color w:val="auto"/>
        </w:rPr>
        <w:t>&lt;/RepeatBlock-By&gt;</w:t>
      </w:r>
    </w:p>
    <w:p w14:paraId="24BA1B3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2B1FD32" w14:textId="77777777" w:rsidR="000B16AD" w:rsidRPr="008503FB" w:rsidRDefault="000B16AD" w:rsidP="000B16AD">
      <w:pPr>
        <w:pStyle w:val="NormalBold"/>
      </w:pPr>
      <w:r w:rsidRPr="008503FB">
        <w:rPr>
          <w:rStyle w:val="HideTWBExt"/>
          <w:noProof w:val="0"/>
          <w:color w:val="auto"/>
        </w:rPr>
        <w:t>&lt;Article&gt;</w:t>
      </w:r>
      <w:r w:rsidRPr="008503FB">
        <w:t>Article 41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BC51AAB" w14:textId="77777777" w:rsidTr="006366FC">
        <w:trPr>
          <w:trHeight w:val="240"/>
          <w:jc w:val="center"/>
        </w:trPr>
        <w:tc>
          <w:tcPr>
            <w:tcW w:w="9752" w:type="dxa"/>
            <w:gridSpan w:val="2"/>
          </w:tcPr>
          <w:p w14:paraId="514B2B33" w14:textId="77777777" w:rsidR="000B16AD" w:rsidRPr="008503FB" w:rsidRDefault="000B16AD" w:rsidP="006366FC"/>
        </w:tc>
      </w:tr>
      <w:tr w:rsidR="000B16AD" w:rsidRPr="008503FB" w14:paraId="75B6F722" w14:textId="77777777" w:rsidTr="006366FC">
        <w:trPr>
          <w:trHeight w:val="240"/>
          <w:jc w:val="center"/>
        </w:trPr>
        <w:tc>
          <w:tcPr>
            <w:tcW w:w="4876" w:type="dxa"/>
            <w:hideMark/>
          </w:tcPr>
          <w:p w14:paraId="639CF579" w14:textId="77777777" w:rsidR="000B16AD" w:rsidRPr="008503FB" w:rsidRDefault="000B16AD" w:rsidP="006366FC">
            <w:pPr>
              <w:pStyle w:val="AmColumnHeading"/>
            </w:pPr>
            <w:r w:rsidRPr="008503FB">
              <w:t>Texte proposé par la Commission</w:t>
            </w:r>
          </w:p>
        </w:tc>
        <w:tc>
          <w:tcPr>
            <w:tcW w:w="4876" w:type="dxa"/>
            <w:hideMark/>
          </w:tcPr>
          <w:p w14:paraId="17821D9E" w14:textId="77777777" w:rsidR="000B16AD" w:rsidRPr="008503FB" w:rsidRDefault="000B16AD" w:rsidP="006366FC">
            <w:pPr>
              <w:pStyle w:val="AmColumnHeading"/>
            </w:pPr>
            <w:r w:rsidRPr="008503FB">
              <w:t>Amendement</w:t>
            </w:r>
          </w:p>
        </w:tc>
      </w:tr>
      <w:tr w:rsidR="000B16AD" w:rsidRPr="008503FB" w14:paraId="14DD20BD" w14:textId="77777777" w:rsidTr="006366FC">
        <w:trPr>
          <w:jc w:val="center"/>
        </w:trPr>
        <w:tc>
          <w:tcPr>
            <w:tcW w:w="4876" w:type="dxa"/>
            <w:hideMark/>
          </w:tcPr>
          <w:p w14:paraId="0733D129" w14:textId="77777777" w:rsidR="000B16AD" w:rsidRPr="008503FB" w:rsidRDefault="000B16AD" w:rsidP="006366FC">
            <w:pPr>
              <w:pStyle w:val="Normal6a"/>
            </w:pPr>
            <w:r w:rsidRPr="008503FB">
              <w:rPr>
                <w:b/>
                <w:i/>
              </w:rPr>
              <w:t>4.</w:t>
            </w:r>
            <w:r w:rsidRPr="008503FB">
              <w:tab/>
            </w:r>
            <w:r w:rsidRPr="008503FB">
              <w:rPr>
                <w:b/>
                <w:i/>
              </w:rPr>
              <w:t>Un État membre peut décider de ne pas appliquer le paragraphe 3 aux ressortissants ou apatrides qui sont des résidents habituels de pays tiers pour lesquels cet État membre a adressé une notification à la Commission conformément à l’article 25 bis, paragraphe 3, du règlement (CE) nº 810/2009.</w:t>
            </w:r>
          </w:p>
        </w:tc>
        <w:tc>
          <w:tcPr>
            <w:tcW w:w="4876" w:type="dxa"/>
            <w:hideMark/>
          </w:tcPr>
          <w:p w14:paraId="69EBC478" w14:textId="77777777" w:rsidR="000B16AD" w:rsidRPr="008503FB" w:rsidRDefault="000B16AD" w:rsidP="006366FC">
            <w:pPr>
              <w:pStyle w:val="Normal6a"/>
            </w:pPr>
            <w:r w:rsidRPr="008503FB">
              <w:rPr>
                <w:b/>
                <w:i/>
              </w:rPr>
              <w:t>supprimé</w:t>
            </w:r>
          </w:p>
        </w:tc>
      </w:tr>
      <w:tr w:rsidR="000B16AD" w:rsidRPr="008503FB" w14:paraId="6A0F91D4" w14:textId="77777777" w:rsidTr="006366FC">
        <w:trPr>
          <w:jc w:val="center"/>
        </w:trPr>
        <w:tc>
          <w:tcPr>
            <w:tcW w:w="4876" w:type="dxa"/>
            <w:hideMark/>
          </w:tcPr>
          <w:p w14:paraId="023DB0C8" w14:textId="77777777" w:rsidR="000B16AD" w:rsidRPr="008503FB" w:rsidRDefault="000B16AD" w:rsidP="006366FC">
            <w:pPr>
              <w:pStyle w:val="Normal6a"/>
            </w:pPr>
            <w:r w:rsidRPr="008503FB">
              <w:rPr>
                <w:b/>
                <w:i/>
              </w:rPr>
              <w:t>Lorsque, à la suite de l’examen effectué conformément à l’article 25 bis, paragraphe 4, du règlement (CE) nº 810/2009, la Commission considère que le pays tiers coopère suffisamment, l’État membre applique à nouveau les dispositions du paragraphe 3.</w:t>
            </w:r>
          </w:p>
        </w:tc>
        <w:tc>
          <w:tcPr>
            <w:tcW w:w="4876" w:type="dxa"/>
          </w:tcPr>
          <w:p w14:paraId="13B38C07" w14:textId="77777777" w:rsidR="000B16AD" w:rsidRPr="008503FB" w:rsidRDefault="000B16AD" w:rsidP="006366FC">
            <w:pPr>
              <w:pStyle w:val="Normal6a"/>
            </w:pPr>
          </w:p>
        </w:tc>
      </w:tr>
      <w:tr w:rsidR="000B16AD" w:rsidRPr="008503FB" w14:paraId="6C64908E" w14:textId="77777777" w:rsidTr="006366FC">
        <w:trPr>
          <w:jc w:val="center"/>
        </w:trPr>
        <w:tc>
          <w:tcPr>
            <w:tcW w:w="4876" w:type="dxa"/>
            <w:hideMark/>
          </w:tcPr>
          <w:p w14:paraId="725A6614" w14:textId="77777777" w:rsidR="000B16AD" w:rsidRPr="008503FB" w:rsidRDefault="000B16AD" w:rsidP="006366FC">
            <w:pPr>
              <w:pStyle w:val="Normal6a"/>
            </w:pPr>
            <w:r w:rsidRPr="008503FB">
              <w:rPr>
                <w:b/>
                <w:i/>
              </w:rPr>
              <w:t>Lorsque la Commission considère que le pays tiers concerné ne coopère pas suffisamment, l’État membre peut continuer à ne pas appliquer le paragraphe 3:</w:t>
            </w:r>
          </w:p>
        </w:tc>
        <w:tc>
          <w:tcPr>
            <w:tcW w:w="4876" w:type="dxa"/>
          </w:tcPr>
          <w:p w14:paraId="110AF4F8" w14:textId="77777777" w:rsidR="000B16AD" w:rsidRPr="008503FB" w:rsidRDefault="000B16AD" w:rsidP="006366FC">
            <w:pPr>
              <w:pStyle w:val="Normal6a"/>
            </w:pPr>
          </w:p>
        </w:tc>
      </w:tr>
      <w:tr w:rsidR="000B16AD" w:rsidRPr="008503FB" w14:paraId="30583BBF" w14:textId="77777777" w:rsidTr="006366FC">
        <w:trPr>
          <w:jc w:val="center"/>
        </w:trPr>
        <w:tc>
          <w:tcPr>
            <w:tcW w:w="4876" w:type="dxa"/>
            <w:hideMark/>
          </w:tcPr>
          <w:p w14:paraId="690A75D8" w14:textId="77777777" w:rsidR="000B16AD" w:rsidRPr="008503FB" w:rsidRDefault="000B16AD" w:rsidP="006366FC">
            <w:pPr>
              <w:pStyle w:val="Normal6a"/>
            </w:pPr>
            <w:r w:rsidRPr="008503FB">
              <w:rPr>
                <w:b/>
                <w:i/>
              </w:rPr>
              <w:t>a) jusqu’à ce qu’un acte d’exécution précédemment adopté par le Conseil conformément à l’article 25 bis, paragraphe 5, du règlement (CE) nº 810/2009 soit abrogé ou modifié;</w:t>
            </w:r>
          </w:p>
        </w:tc>
        <w:tc>
          <w:tcPr>
            <w:tcW w:w="4876" w:type="dxa"/>
          </w:tcPr>
          <w:p w14:paraId="5157CCCA" w14:textId="77777777" w:rsidR="000B16AD" w:rsidRPr="008503FB" w:rsidRDefault="000B16AD" w:rsidP="006366FC">
            <w:pPr>
              <w:pStyle w:val="Normal6a"/>
            </w:pPr>
          </w:p>
        </w:tc>
      </w:tr>
      <w:tr w:rsidR="000B16AD" w:rsidRPr="008503FB" w14:paraId="493C1D22" w14:textId="77777777" w:rsidTr="006366FC">
        <w:trPr>
          <w:jc w:val="center"/>
        </w:trPr>
        <w:tc>
          <w:tcPr>
            <w:tcW w:w="4876" w:type="dxa"/>
            <w:hideMark/>
          </w:tcPr>
          <w:p w14:paraId="43F8EA79" w14:textId="77777777" w:rsidR="000B16AD" w:rsidRPr="008503FB" w:rsidRDefault="000B16AD" w:rsidP="006366FC">
            <w:pPr>
              <w:pStyle w:val="Normal6a"/>
            </w:pPr>
            <w:r w:rsidRPr="008503FB">
              <w:rPr>
                <w:b/>
                <w:i/>
              </w:rPr>
              <w:t>b) si la Commission ne considère pas que cette mesure est nécessaire conformément à l’article 25 bis du règlement (CE) nº 810/2009, jusqu’à ce que la Commission fasse état, dans son évaluation effectuée conformément au paragraphe 2 dudit article, de modifications substantielles intervenues dans la coopération du pays tiers concerné.</w:t>
            </w:r>
          </w:p>
        </w:tc>
        <w:tc>
          <w:tcPr>
            <w:tcW w:w="4876" w:type="dxa"/>
          </w:tcPr>
          <w:p w14:paraId="3F4806DD" w14:textId="77777777" w:rsidR="000B16AD" w:rsidRPr="008503FB" w:rsidRDefault="000B16AD" w:rsidP="006366FC">
            <w:pPr>
              <w:pStyle w:val="Normal6a"/>
            </w:pPr>
          </w:p>
        </w:tc>
      </w:tr>
    </w:tbl>
    <w:p w14:paraId="22367AD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F12791F" w14:textId="77777777" w:rsidR="000B16AD" w:rsidRPr="008503FB" w:rsidRDefault="000B16AD" w:rsidP="000B16AD">
      <w:r w:rsidRPr="008503FB">
        <w:rPr>
          <w:rStyle w:val="HideTWBExt"/>
          <w:noProof w:val="0"/>
          <w:color w:val="auto"/>
        </w:rPr>
        <w:t>&lt;/Amend&gt;</w:t>
      </w:r>
    </w:p>
    <w:p w14:paraId="16FAD8E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269</w:t>
      </w:r>
      <w:r w:rsidRPr="008503FB">
        <w:rPr>
          <w:rStyle w:val="HideTWBExt"/>
          <w:noProof w:val="0"/>
          <w:color w:val="auto"/>
        </w:rPr>
        <w:t>&lt;/NumAm&gt;</w:t>
      </w:r>
    </w:p>
    <w:p w14:paraId="3060B2F2" w14:textId="77777777" w:rsidR="000B16AD" w:rsidRPr="008503FB" w:rsidRDefault="000B16AD" w:rsidP="000B16AD">
      <w:pPr>
        <w:pStyle w:val="NormalBold"/>
      </w:pPr>
      <w:r w:rsidRPr="008503FB">
        <w:rPr>
          <w:rStyle w:val="HideTWBExt"/>
          <w:noProof w:val="0"/>
          <w:color w:val="auto"/>
        </w:rPr>
        <w:t>&lt;RepeatBlock-By&gt;&lt;Members&gt;</w:t>
      </w:r>
      <w:r w:rsidRPr="008503FB">
        <w:t>Jadwiga Wiśniewska, Patryk Jaki</w:t>
      </w:r>
      <w:r w:rsidRPr="008503FB">
        <w:rPr>
          <w:rStyle w:val="HideTWBExt"/>
          <w:noProof w:val="0"/>
          <w:color w:val="auto"/>
        </w:rPr>
        <w:t>&lt;/Members&gt;</w:t>
      </w:r>
    </w:p>
    <w:p w14:paraId="08BDC642" w14:textId="77777777" w:rsidR="000B16AD" w:rsidRPr="008503FB" w:rsidRDefault="000B16AD" w:rsidP="000B16AD">
      <w:pPr>
        <w:pStyle w:val="NormalBold"/>
      </w:pPr>
      <w:r w:rsidRPr="008503FB">
        <w:rPr>
          <w:rStyle w:val="HideTWBExt"/>
          <w:noProof w:val="0"/>
          <w:color w:val="auto"/>
        </w:rPr>
        <w:t>&lt;/RepeatBlock-By&gt;</w:t>
      </w:r>
    </w:p>
    <w:p w14:paraId="736B8B5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FCE9A98" w14:textId="77777777" w:rsidR="000B16AD" w:rsidRPr="008503FB" w:rsidRDefault="000B16AD" w:rsidP="000B16AD">
      <w:pPr>
        <w:pStyle w:val="NormalBold"/>
      </w:pPr>
      <w:r w:rsidRPr="008503FB">
        <w:rPr>
          <w:rStyle w:val="HideTWBExt"/>
          <w:noProof w:val="0"/>
          <w:color w:val="auto"/>
        </w:rPr>
        <w:t>&lt;Article&gt;</w:t>
      </w:r>
      <w:r w:rsidRPr="008503FB">
        <w:t>Article 41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AB516D5" w14:textId="77777777" w:rsidTr="006366FC">
        <w:trPr>
          <w:trHeight w:val="240"/>
          <w:jc w:val="center"/>
        </w:trPr>
        <w:tc>
          <w:tcPr>
            <w:tcW w:w="9752" w:type="dxa"/>
            <w:gridSpan w:val="2"/>
          </w:tcPr>
          <w:p w14:paraId="340DA664" w14:textId="77777777" w:rsidR="000B16AD" w:rsidRPr="008503FB" w:rsidRDefault="000B16AD" w:rsidP="006366FC"/>
        </w:tc>
      </w:tr>
      <w:tr w:rsidR="000B16AD" w:rsidRPr="008503FB" w14:paraId="1859C45A" w14:textId="77777777" w:rsidTr="006366FC">
        <w:trPr>
          <w:trHeight w:val="240"/>
          <w:jc w:val="center"/>
        </w:trPr>
        <w:tc>
          <w:tcPr>
            <w:tcW w:w="4876" w:type="dxa"/>
            <w:hideMark/>
          </w:tcPr>
          <w:p w14:paraId="6039AE50" w14:textId="77777777" w:rsidR="000B16AD" w:rsidRPr="008503FB" w:rsidRDefault="000B16AD" w:rsidP="006366FC">
            <w:pPr>
              <w:pStyle w:val="AmColumnHeading"/>
            </w:pPr>
            <w:r w:rsidRPr="008503FB">
              <w:t>Texte proposé par la Commission</w:t>
            </w:r>
          </w:p>
        </w:tc>
        <w:tc>
          <w:tcPr>
            <w:tcW w:w="4876" w:type="dxa"/>
            <w:hideMark/>
          </w:tcPr>
          <w:p w14:paraId="1FE1111A" w14:textId="77777777" w:rsidR="000B16AD" w:rsidRPr="008503FB" w:rsidRDefault="000B16AD" w:rsidP="006366FC">
            <w:pPr>
              <w:pStyle w:val="AmColumnHeading"/>
            </w:pPr>
            <w:r w:rsidRPr="008503FB">
              <w:t>Amendement</w:t>
            </w:r>
          </w:p>
        </w:tc>
      </w:tr>
      <w:tr w:rsidR="000B16AD" w:rsidRPr="008503FB" w14:paraId="5ECFE4F3" w14:textId="77777777" w:rsidTr="006366FC">
        <w:trPr>
          <w:jc w:val="center"/>
        </w:trPr>
        <w:tc>
          <w:tcPr>
            <w:tcW w:w="4876" w:type="dxa"/>
            <w:hideMark/>
          </w:tcPr>
          <w:p w14:paraId="46CE631F" w14:textId="77777777" w:rsidR="000B16AD" w:rsidRPr="008503FB" w:rsidRDefault="000B16AD" w:rsidP="006366FC">
            <w:pPr>
              <w:pStyle w:val="Normal6a"/>
            </w:pPr>
            <w:r w:rsidRPr="008503FB">
              <w:rPr>
                <w:b/>
                <w:i/>
              </w:rPr>
              <w:t>4.</w:t>
            </w:r>
            <w:r w:rsidRPr="008503FB">
              <w:tab/>
            </w:r>
            <w:r w:rsidRPr="008503FB">
              <w:rPr>
                <w:b/>
                <w:i/>
              </w:rPr>
              <w:t>Un État membre peut décider de ne pas appliquer le paragraphe 3 aux ressortissants ou apatrides qui sont des résidents habituels de pays tiers pour lesquels cet État membre a adressé une notification à la Commission conformément à l’article 25 bis, paragraphe 3, du règlement (CE) nº 810/2009.</w:t>
            </w:r>
          </w:p>
        </w:tc>
        <w:tc>
          <w:tcPr>
            <w:tcW w:w="4876" w:type="dxa"/>
            <w:hideMark/>
          </w:tcPr>
          <w:p w14:paraId="76BD7F77" w14:textId="77777777" w:rsidR="000B16AD" w:rsidRPr="008503FB" w:rsidRDefault="000B16AD" w:rsidP="006366FC">
            <w:pPr>
              <w:pStyle w:val="Normal6a"/>
            </w:pPr>
            <w:r w:rsidRPr="008503FB">
              <w:rPr>
                <w:b/>
                <w:i/>
              </w:rPr>
              <w:t>supprimé</w:t>
            </w:r>
          </w:p>
        </w:tc>
      </w:tr>
      <w:tr w:rsidR="000B16AD" w:rsidRPr="008503FB" w14:paraId="3695C2F1" w14:textId="77777777" w:rsidTr="006366FC">
        <w:trPr>
          <w:jc w:val="center"/>
        </w:trPr>
        <w:tc>
          <w:tcPr>
            <w:tcW w:w="4876" w:type="dxa"/>
            <w:hideMark/>
          </w:tcPr>
          <w:p w14:paraId="688F2DB2" w14:textId="77777777" w:rsidR="000B16AD" w:rsidRPr="008503FB" w:rsidRDefault="000B16AD" w:rsidP="006366FC">
            <w:pPr>
              <w:pStyle w:val="Normal6a"/>
            </w:pPr>
            <w:r w:rsidRPr="008503FB">
              <w:rPr>
                <w:b/>
                <w:i/>
              </w:rPr>
              <w:t>Lorsque, à la suite de l’examen effectué conformément à l’article 25 bis, paragraphe 4, du règlement (CE) nº 810/2009, la Commission considère que le pays tiers coopère suffisamment, l’État membre applique à nouveau les dispositions du paragraphe 3.</w:t>
            </w:r>
          </w:p>
        </w:tc>
        <w:tc>
          <w:tcPr>
            <w:tcW w:w="4876" w:type="dxa"/>
          </w:tcPr>
          <w:p w14:paraId="57D8E353" w14:textId="77777777" w:rsidR="000B16AD" w:rsidRPr="008503FB" w:rsidRDefault="000B16AD" w:rsidP="006366FC">
            <w:pPr>
              <w:pStyle w:val="Normal6a"/>
            </w:pPr>
          </w:p>
        </w:tc>
      </w:tr>
      <w:tr w:rsidR="000B16AD" w:rsidRPr="008503FB" w14:paraId="34FA95D6" w14:textId="77777777" w:rsidTr="006366FC">
        <w:trPr>
          <w:jc w:val="center"/>
        </w:trPr>
        <w:tc>
          <w:tcPr>
            <w:tcW w:w="4876" w:type="dxa"/>
            <w:hideMark/>
          </w:tcPr>
          <w:p w14:paraId="2A645E96" w14:textId="77777777" w:rsidR="000B16AD" w:rsidRPr="008503FB" w:rsidRDefault="000B16AD" w:rsidP="006366FC">
            <w:pPr>
              <w:pStyle w:val="Normal6a"/>
            </w:pPr>
            <w:r w:rsidRPr="008503FB">
              <w:rPr>
                <w:b/>
                <w:i/>
              </w:rPr>
              <w:t>Lorsque la Commission considère que le pays tiers concerné ne coopère pas suffisamment, l’État membre peut continuer à ne pas appliquer le paragraphe 3:</w:t>
            </w:r>
          </w:p>
        </w:tc>
        <w:tc>
          <w:tcPr>
            <w:tcW w:w="4876" w:type="dxa"/>
          </w:tcPr>
          <w:p w14:paraId="678D5B75" w14:textId="77777777" w:rsidR="000B16AD" w:rsidRPr="008503FB" w:rsidRDefault="000B16AD" w:rsidP="006366FC">
            <w:pPr>
              <w:pStyle w:val="Normal6a"/>
            </w:pPr>
          </w:p>
        </w:tc>
      </w:tr>
      <w:tr w:rsidR="000B16AD" w:rsidRPr="008503FB" w14:paraId="5952C511" w14:textId="77777777" w:rsidTr="006366FC">
        <w:trPr>
          <w:jc w:val="center"/>
        </w:trPr>
        <w:tc>
          <w:tcPr>
            <w:tcW w:w="4876" w:type="dxa"/>
            <w:hideMark/>
          </w:tcPr>
          <w:p w14:paraId="0C52EFAA" w14:textId="77777777" w:rsidR="000B16AD" w:rsidRPr="008503FB" w:rsidRDefault="000B16AD" w:rsidP="006366FC">
            <w:pPr>
              <w:pStyle w:val="Normal6a"/>
            </w:pPr>
            <w:r w:rsidRPr="008503FB">
              <w:rPr>
                <w:b/>
                <w:i/>
              </w:rPr>
              <w:t>a) jusqu’à ce qu’un acte d’exécution précédemment adopté par le Conseil conformément à l’article 25 bis, paragraphe 5, du règlement (CE) nº 810/2009 soit abrogé ou modifié;</w:t>
            </w:r>
          </w:p>
        </w:tc>
        <w:tc>
          <w:tcPr>
            <w:tcW w:w="4876" w:type="dxa"/>
          </w:tcPr>
          <w:p w14:paraId="64C0F3B8" w14:textId="77777777" w:rsidR="000B16AD" w:rsidRPr="008503FB" w:rsidRDefault="000B16AD" w:rsidP="006366FC">
            <w:pPr>
              <w:pStyle w:val="Normal6a"/>
            </w:pPr>
          </w:p>
        </w:tc>
      </w:tr>
      <w:tr w:rsidR="000B16AD" w:rsidRPr="008503FB" w14:paraId="7B91250E" w14:textId="77777777" w:rsidTr="006366FC">
        <w:trPr>
          <w:jc w:val="center"/>
        </w:trPr>
        <w:tc>
          <w:tcPr>
            <w:tcW w:w="4876" w:type="dxa"/>
            <w:hideMark/>
          </w:tcPr>
          <w:p w14:paraId="575EF43E" w14:textId="77777777" w:rsidR="000B16AD" w:rsidRPr="008503FB" w:rsidRDefault="000B16AD" w:rsidP="006366FC">
            <w:pPr>
              <w:pStyle w:val="Normal6a"/>
            </w:pPr>
            <w:r w:rsidRPr="008503FB">
              <w:rPr>
                <w:b/>
                <w:i/>
              </w:rPr>
              <w:t>b) si la Commission ne considère pas que cette mesure est nécessaire conformément à l’article 25 a du règlement (CE) nº 810/2009, jusqu’à ce que la Commission fasse état, dans son évaluation effectuée conformément au paragraphe 2 dudit article, de modifications substantielles intervenues dans la coopération du pays tiers concerné.</w:t>
            </w:r>
          </w:p>
        </w:tc>
        <w:tc>
          <w:tcPr>
            <w:tcW w:w="4876" w:type="dxa"/>
          </w:tcPr>
          <w:p w14:paraId="70CCCAE8" w14:textId="77777777" w:rsidR="000B16AD" w:rsidRPr="008503FB" w:rsidRDefault="000B16AD" w:rsidP="006366FC">
            <w:pPr>
              <w:pStyle w:val="Normal6a"/>
            </w:pPr>
          </w:p>
        </w:tc>
      </w:tr>
    </w:tbl>
    <w:p w14:paraId="0A47972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777F7462" w14:textId="77777777" w:rsidR="000B16AD" w:rsidRPr="008503FB" w:rsidRDefault="000B16AD" w:rsidP="000B16AD">
      <w:r w:rsidRPr="008503FB">
        <w:rPr>
          <w:rStyle w:val="HideTWBExt"/>
          <w:noProof w:val="0"/>
          <w:color w:val="auto"/>
        </w:rPr>
        <w:t>&lt;/Amend&gt;</w:t>
      </w:r>
    </w:p>
    <w:p w14:paraId="3A6C193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270</w:t>
      </w:r>
      <w:r w:rsidRPr="008503FB">
        <w:rPr>
          <w:rStyle w:val="HideTWBExt"/>
          <w:noProof w:val="0"/>
          <w:color w:val="auto"/>
        </w:rPr>
        <w:t>&lt;/NumAm&gt;</w:t>
      </w:r>
    </w:p>
    <w:p w14:paraId="6011171E"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0AB0D190" w14:textId="77777777" w:rsidR="000B16AD" w:rsidRPr="008503FB" w:rsidRDefault="000B16AD" w:rsidP="000B16AD">
      <w:pPr>
        <w:pStyle w:val="NormalBold"/>
      </w:pPr>
      <w:r w:rsidRPr="008503FB">
        <w:rPr>
          <w:rStyle w:val="HideTWBExt"/>
          <w:noProof w:val="0"/>
          <w:color w:val="auto"/>
        </w:rPr>
        <w:t>&lt;/RepeatBlock-By&gt;</w:t>
      </w:r>
    </w:p>
    <w:p w14:paraId="3C6437D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BBFD5C0" w14:textId="77777777" w:rsidR="000B16AD" w:rsidRPr="008503FB" w:rsidRDefault="000B16AD" w:rsidP="000B16AD">
      <w:pPr>
        <w:pStyle w:val="NormalBold"/>
      </w:pPr>
      <w:r w:rsidRPr="008503FB">
        <w:rPr>
          <w:rStyle w:val="HideTWBExt"/>
          <w:noProof w:val="0"/>
          <w:color w:val="auto"/>
        </w:rPr>
        <w:t>&lt;Article&gt;</w:t>
      </w:r>
      <w:r w:rsidRPr="008503FB">
        <w:t>Article 41 – point 4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F16EC02" w14:textId="77777777" w:rsidTr="006366FC">
        <w:trPr>
          <w:trHeight w:val="240"/>
          <w:jc w:val="center"/>
        </w:trPr>
        <w:tc>
          <w:tcPr>
            <w:tcW w:w="9752" w:type="dxa"/>
            <w:gridSpan w:val="2"/>
          </w:tcPr>
          <w:p w14:paraId="397816FE" w14:textId="77777777" w:rsidR="000B16AD" w:rsidRPr="008503FB" w:rsidRDefault="000B16AD" w:rsidP="006366FC"/>
        </w:tc>
      </w:tr>
      <w:tr w:rsidR="000B16AD" w:rsidRPr="008503FB" w14:paraId="1E5DB6B6" w14:textId="77777777" w:rsidTr="006366FC">
        <w:trPr>
          <w:trHeight w:val="240"/>
          <w:jc w:val="center"/>
        </w:trPr>
        <w:tc>
          <w:tcPr>
            <w:tcW w:w="4876" w:type="dxa"/>
            <w:hideMark/>
          </w:tcPr>
          <w:p w14:paraId="3D68EB7C" w14:textId="77777777" w:rsidR="000B16AD" w:rsidRPr="008503FB" w:rsidRDefault="000B16AD" w:rsidP="006366FC">
            <w:pPr>
              <w:pStyle w:val="AmColumnHeading"/>
            </w:pPr>
            <w:r w:rsidRPr="008503FB">
              <w:t>Texte proposé par la Commission</w:t>
            </w:r>
          </w:p>
        </w:tc>
        <w:tc>
          <w:tcPr>
            <w:tcW w:w="4876" w:type="dxa"/>
            <w:hideMark/>
          </w:tcPr>
          <w:p w14:paraId="7D1EB6F4" w14:textId="77777777" w:rsidR="000B16AD" w:rsidRPr="008503FB" w:rsidRDefault="000B16AD" w:rsidP="006366FC">
            <w:pPr>
              <w:pStyle w:val="AmColumnHeading"/>
            </w:pPr>
            <w:r w:rsidRPr="008503FB">
              <w:t>Amendement</w:t>
            </w:r>
          </w:p>
        </w:tc>
      </w:tr>
      <w:tr w:rsidR="000B16AD" w:rsidRPr="008503FB" w14:paraId="34EF4B1C" w14:textId="77777777" w:rsidTr="006366FC">
        <w:trPr>
          <w:jc w:val="center"/>
        </w:trPr>
        <w:tc>
          <w:tcPr>
            <w:tcW w:w="4876" w:type="dxa"/>
            <w:hideMark/>
          </w:tcPr>
          <w:p w14:paraId="0C373891" w14:textId="77777777" w:rsidR="000B16AD" w:rsidRPr="008503FB" w:rsidRDefault="000B16AD" w:rsidP="006366FC">
            <w:pPr>
              <w:pStyle w:val="Normal6a"/>
            </w:pPr>
            <w:r w:rsidRPr="008503FB">
              <w:t>4.</w:t>
            </w:r>
            <w:r w:rsidRPr="008503FB">
              <w:tab/>
              <w:t xml:space="preserve">Un État membre </w:t>
            </w:r>
            <w:r w:rsidRPr="008503FB">
              <w:rPr>
                <w:b/>
                <w:i/>
              </w:rPr>
              <w:t>peut décider de ne pas</w:t>
            </w:r>
            <w:r w:rsidRPr="008503FB">
              <w:t xml:space="preserve"> appliquer </w:t>
            </w:r>
            <w:r w:rsidRPr="008503FB">
              <w:rPr>
                <w:b/>
                <w:i/>
              </w:rPr>
              <w:t>le paragraphe 3</w:t>
            </w:r>
            <w:r w:rsidRPr="008503FB">
              <w:t xml:space="preserve"> aux ressortissants ou apatrides qui sont des résidents habituels de pays tiers pour lesquels </w:t>
            </w:r>
            <w:r w:rsidRPr="008503FB">
              <w:rPr>
                <w:b/>
                <w:i/>
              </w:rPr>
              <w:t>cet État membre a adressé une notification à la Commission conformément à l’article 25 bis, paragraphe 3, du règlement (CE) nº 810/2009.</w:t>
            </w:r>
          </w:p>
        </w:tc>
        <w:tc>
          <w:tcPr>
            <w:tcW w:w="4876" w:type="dxa"/>
            <w:hideMark/>
          </w:tcPr>
          <w:p w14:paraId="3D81BAFD" w14:textId="77777777" w:rsidR="000B16AD" w:rsidRPr="008503FB" w:rsidRDefault="000B16AD" w:rsidP="006366FC">
            <w:pPr>
              <w:pStyle w:val="Normal6a"/>
            </w:pPr>
            <w:r w:rsidRPr="008503FB">
              <w:t>4.</w:t>
            </w:r>
            <w:r w:rsidRPr="008503FB">
              <w:tab/>
              <w:t xml:space="preserve">Un État membre </w:t>
            </w:r>
            <w:r w:rsidRPr="008503FB">
              <w:rPr>
                <w:b/>
                <w:i/>
              </w:rPr>
              <w:t>ne peut pas</w:t>
            </w:r>
            <w:r w:rsidRPr="008503FB">
              <w:t xml:space="preserve"> appliquer </w:t>
            </w:r>
            <w:r w:rsidRPr="008503FB">
              <w:rPr>
                <w:b/>
                <w:i/>
              </w:rPr>
              <w:t>une procédure à la frontière</w:t>
            </w:r>
            <w:r w:rsidRPr="008503FB">
              <w:t xml:space="preserve"> aux ressortissants ou apatrides qui sont des résidents habituels de pays tiers pour lesquels </w:t>
            </w:r>
            <w:r w:rsidRPr="008503FB">
              <w:rPr>
                <w:b/>
                <w:i/>
              </w:rPr>
              <w:t>il n’existe aucune perspective raisonnable de retour, compte tenu du manque de coopération de ces pays tiers. </w:t>
            </w:r>
          </w:p>
        </w:tc>
      </w:tr>
    </w:tbl>
    <w:p w14:paraId="5B214AC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73EE427" w14:textId="77777777" w:rsidR="000B16AD" w:rsidRPr="008503FB" w:rsidRDefault="000B16AD" w:rsidP="000B16AD">
      <w:r w:rsidRPr="008503FB">
        <w:rPr>
          <w:rStyle w:val="HideTWBExt"/>
          <w:noProof w:val="0"/>
          <w:color w:val="auto"/>
        </w:rPr>
        <w:t>&lt;/Amend&gt;</w:t>
      </w:r>
    </w:p>
    <w:p w14:paraId="1DA6BF5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271</w:t>
      </w:r>
      <w:r w:rsidRPr="008503FB">
        <w:rPr>
          <w:rStyle w:val="HideTWBExt"/>
          <w:noProof w:val="0"/>
          <w:color w:val="auto"/>
        </w:rPr>
        <w:t>&lt;/NumAm&gt;</w:t>
      </w:r>
    </w:p>
    <w:p w14:paraId="2106F7EC"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2361DC9F" w14:textId="77777777" w:rsidR="000B16AD" w:rsidRPr="008503FB" w:rsidRDefault="000B16AD" w:rsidP="000B16AD">
      <w:pPr>
        <w:pStyle w:val="NormalBold"/>
      </w:pPr>
      <w:r w:rsidRPr="008503FB">
        <w:rPr>
          <w:rStyle w:val="HideTWBExt"/>
          <w:noProof w:val="0"/>
          <w:color w:val="auto"/>
        </w:rPr>
        <w:t>&lt;/RepeatBlock-By&gt;</w:t>
      </w:r>
    </w:p>
    <w:p w14:paraId="7C5988F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1E85755" w14:textId="77777777" w:rsidR="000B16AD" w:rsidRPr="008503FB" w:rsidRDefault="000B16AD" w:rsidP="000B16AD">
      <w:pPr>
        <w:pStyle w:val="NormalBold"/>
      </w:pPr>
      <w:r w:rsidRPr="008503FB">
        <w:rPr>
          <w:rStyle w:val="HideTWBExt"/>
          <w:noProof w:val="0"/>
          <w:color w:val="auto"/>
        </w:rPr>
        <w:t>&lt;Article&gt;</w:t>
      </w:r>
      <w:r w:rsidRPr="008503FB">
        <w:t>Article 41 – point 4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9ADFE98" w14:textId="77777777" w:rsidTr="006366FC">
        <w:trPr>
          <w:trHeight w:val="240"/>
          <w:jc w:val="center"/>
        </w:trPr>
        <w:tc>
          <w:tcPr>
            <w:tcW w:w="9752" w:type="dxa"/>
            <w:gridSpan w:val="2"/>
          </w:tcPr>
          <w:p w14:paraId="196B0510" w14:textId="77777777" w:rsidR="000B16AD" w:rsidRPr="008503FB" w:rsidRDefault="000B16AD" w:rsidP="006366FC"/>
        </w:tc>
      </w:tr>
      <w:tr w:rsidR="000B16AD" w:rsidRPr="008503FB" w14:paraId="666385FE" w14:textId="77777777" w:rsidTr="006366FC">
        <w:trPr>
          <w:trHeight w:val="240"/>
          <w:jc w:val="center"/>
        </w:trPr>
        <w:tc>
          <w:tcPr>
            <w:tcW w:w="4876" w:type="dxa"/>
            <w:hideMark/>
          </w:tcPr>
          <w:p w14:paraId="630CE781" w14:textId="77777777" w:rsidR="000B16AD" w:rsidRPr="008503FB" w:rsidRDefault="000B16AD" w:rsidP="006366FC">
            <w:pPr>
              <w:pStyle w:val="AmColumnHeading"/>
            </w:pPr>
            <w:r w:rsidRPr="008503FB">
              <w:t>Texte proposé par la Commission</w:t>
            </w:r>
          </w:p>
        </w:tc>
        <w:tc>
          <w:tcPr>
            <w:tcW w:w="4876" w:type="dxa"/>
            <w:hideMark/>
          </w:tcPr>
          <w:p w14:paraId="011A3B59" w14:textId="77777777" w:rsidR="000B16AD" w:rsidRPr="008503FB" w:rsidRDefault="000B16AD" w:rsidP="006366FC">
            <w:pPr>
              <w:pStyle w:val="AmColumnHeading"/>
            </w:pPr>
            <w:r w:rsidRPr="008503FB">
              <w:t>Amendement</w:t>
            </w:r>
          </w:p>
        </w:tc>
      </w:tr>
      <w:tr w:rsidR="000B16AD" w:rsidRPr="008503FB" w14:paraId="194C3F8C" w14:textId="77777777" w:rsidTr="006366FC">
        <w:trPr>
          <w:jc w:val="center"/>
        </w:trPr>
        <w:tc>
          <w:tcPr>
            <w:tcW w:w="4876" w:type="dxa"/>
            <w:hideMark/>
          </w:tcPr>
          <w:p w14:paraId="1318581D" w14:textId="77777777" w:rsidR="000B16AD" w:rsidRPr="008503FB" w:rsidRDefault="000B16AD" w:rsidP="006366FC">
            <w:pPr>
              <w:pStyle w:val="Normal6a"/>
            </w:pPr>
            <w:r w:rsidRPr="008503FB">
              <w:t>4.</w:t>
            </w:r>
            <w:r w:rsidRPr="008503FB">
              <w:tab/>
              <w:t xml:space="preserve">Un État membre peut </w:t>
            </w:r>
            <w:r w:rsidRPr="008503FB">
              <w:rPr>
                <w:b/>
                <w:i/>
              </w:rPr>
              <w:t>décider de ne pas appliquer le paragraphe 3 aux</w:t>
            </w:r>
            <w:r w:rsidRPr="008503FB">
              <w:t xml:space="preserve"> ressortissants ou apatrides qui sont des résidents habituels de pays tiers pour lesquels cet État membre a adressé une notification à la Commission conformément à l’article 25 bis, paragraphe 3, du règlement (CE) nº 810/2009.</w:t>
            </w:r>
          </w:p>
        </w:tc>
        <w:tc>
          <w:tcPr>
            <w:tcW w:w="4876" w:type="dxa"/>
            <w:hideMark/>
          </w:tcPr>
          <w:p w14:paraId="27F912A0" w14:textId="77777777" w:rsidR="000B16AD" w:rsidRPr="008503FB" w:rsidRDefault="000B16AD" w:rsidP="006366FC">
            <w:pPr>
              <w:pStyle w:val="Normal6a"/>
            </w:pPr>
            <w:r w:rsidRPr="008503FB">
              <w:t>4.</w:t>
            </w:r>
            <w:r w:rsidRPr="008503FB">
              <w:tab/>
              <w:t xml:space="preserve">Un État membre peut </w:t>
            </w:r>
            <w:r w:rsidRPr="008503FB">
              <w:rPr>
                <w:b/>
                <w:i/>
              </w:rPr>
              <w:t>ne pas examiner une demande de procédure à la frontière concernant des</w:t>
            </w:r>
            <w:r w:rsidRPr="008503FB">
              <w:t xml:space="preserve"> ressortissants ou apatrides qui sont des résidents habituels de pays tiers pour lesquels cet État membre a adressé une notification à la Commission conformément à l’article 25 bis, paragraphe 3, du règlement (CE) nº 810/2009.</w:t>
            </w:r>
          </w:p>
        </w:tc>
      </w:tr>
    </w:tbl>
    <w:p w14:paraId="1D2E92E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EC6BF33" w14:textId="77777777" w:rsidR="000B16AD" w:rsidRPr="008503FB" w:rsidRDefault="000B16AD" w:rsidP="000B16AD">
      <w:r w:rsidRPr="008503FB">
        <w:rPr>
          <w:rStyle w:val="HideTWBExt"/>
          <w:noProof w:val="0"/>
          <w:color w:val="auto"/>
        </w:rPr>
        <w:t>&lt;/Amend&gt;</w:t>
      </w:r>
    </w:p>
    <w:p w14:paraId="0DA274A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272</w:t>
      </w:r>
      <w:r w:rsidRPr="008503FB">
        <w:rPr>
          <w:rStyle w:val="HideTWBExt"/>
          <w:noProof w:val="0"/>
          <w:color w:val="auto"/>
        </w:rPr>
        <w:t>&lt;/NumAm&gt;</w:t>
      </w:r>
    </w:p>
    <w:p w14:paraId="2C62A1C8"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5EE55171" w14:textId="77777777" w:rsidR="000B16AD" w:rsidRPr="008503FB" w:rsidRDefault="000B16AD" w:rsidP="000B16AD">
      <w:pPr>
        <w:pStyle w:val="NormalBold"/>
      </w:pPr>
      <w:r w:rsidRPr="008503FB">
        <w:rPr>
          <w:rStyle w:val="HideTWBExt"/>
          <w:noProof w:val="0"/>
          <w:color w:val="auto"/>
        </w:rPr>
        <w:t>&lt;/RepeatBlock-By&gt;</w:t>
      </w:r>
    </w:p>
    <w:p w14:paraId="1E72497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1787BC0" w14:textId="77777777" w:rsidR="000B16AD" w:rsidRPr="008503FB" w:rsidRDefault="000B16AD" w:rsidP="000B16AD">
      <w:pPr>
        <w:pStyle w:val="NormalBold"/>
      </w:pPr>
      <w:r w:rsidRPr="008503FB">
        <w:rPr>
          <w:rStyle w:val="HideTWBExt"/>
          <w:noProof w:val="0"/>
          <w:color w:val="auto"/>
        </w:rPr>
        <w:t>&lt;Article&gt;</w:t>
      </w:r>
      <w:r w:rsidRPr="008503FB">
        <w:t>Article 41 – point 4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03C2DFA" w14:textId="77777777" w:rsidTr="006366FC">
        <w:trPr>
          <w:trHeight w:val="240"/>
          <w:jc w:val="center"/>
        </w:trPr>
        <w:tc>
          <w:tcPr>
            <w:tcW w:w="9752" w:type="dxa"/>
            <w:gridSpan w:val="2"/>
          </w:tcPr>
          <w:p w14:paraId="2630265B" w14:textId="77777777" w:rsidR="000B16AD" w:rsidRPr="008503FB" w:rsidRDefault="000B16AD" w:rsidP="006366FC"/>
        </w:tc>
      </w:tr>
      <w:tr w:rsidR="000B16AD" w:rsidRPr="008503FB" w14:paraId="1C5F73D4" w14:textId="77777777" w:rsidTr="006366FC">
        <w:trPr>
          <w:trHeight w:val="240"/>
          <w:jc w:val="center"/>
        </w:trPr>
        <w:tc>
          <w:tcPr>
            <w:tcW w:w="4876" w:type="dxa"/>
            <w:hideMark/>
          </w:tcPr>
          <w:p w14:paraId="3FBC9D26" w14:textId="77777777" w:rsidR="000B16AD" w:rsidRPr="008503FB" w:rsidRDefault="000B16AD" w:rsidP="006366FC">
            <w:pPr>
              <w:pStyle w:val="AmColumnHeading"/>
            </w:pPr>
            <w:r w:rsidRPr="008503FB">
              <w:t>Texte proposé par la Commission</w:t>
            </w:r>
          </w:p>
        </w:tc>
        <w:tc>
          <w:tcPr>
            <w:tcW w:w="4876" w:type="dxa"/>
            <w:hideMark/>
          </w:tcPr>
          <w:p w14:paraId="41E57FAA" w14:textId="77777777" w:rsidR="000B16AD" w:rsidRPr="008503FB" w:rsidRDefault="000B16AD" w:rsidP="006366FC">
            <w:pPr>
              <w:pStyle w:val="AmColumnHeading"/>
            </w:pPr>
            <w:r w:rsidRPr="008503FB">
              <w:t>Amendement</w:t>
            </w:r>
          </w:p>
        </w:tc>
      </w:tr>
      <w:tr w:rsidR="000B16AD" w:rsidRPr="008503FB" w14:paraId="6AC57D15" w14:textId="77777777" w:rsidTr="006366FC">
        <w:trPr>
          <w:jc w:val="center"/>
        </w:trPr>
        <w:tc>
          <w:tcPr>
            <w:tcW w:w="4876" w:type="dxa"/>
            <w:hideMark/>
          </w:tcPr>
          <w:p w14:paraId="14EB420B" w14:textId="77777777" w:rsidR="000B16AD" w:rsidRPr="008503FB" w:rsidRDefault="000B16AD" w:rsidP="006366FC">
            <w:pPr>
              <w:pStyle w:val="Normal6a"/>
            </w:pPr>
            <w:r w:rsidRPr="008503FB">
              <w:t>4.</w:t>
            </w:r>
            <w:r w:rsidRPr="008503FB">
              <w:tab/>
              <w:t xml:space="preserve">Un État membre peut </w:t>
            </w:r>
            <w:r w:rsidRPr="008503FB">
              <w:rPr>
                <w:b/>
                <w:i/>
              </w:rPr>
              <w:t>décider de ne pas</w:t>
            </w:r>
            <w:r w:rsidRPr="008503FB">
              <w:t xml:space="preserve"> appliquer </w:t>
            </w:r>
            <w:r w:rsidRPr="008503FB">
              <w:rPr>
                <w:b/>
                <w:i/>
              </w:rPr>
              <w:t>le paragraphe 3</w:t>
            </w:r>
            <w:r w:rsidRPr="008503FB">
              <w:t xml:space="preserve"> aux ressortissants ou apatrides qui sont des résidents habituels de pays tiers pour lesquels cet État membre a adressé une notification à la Commission conformément à l’article 25 </w:t>
            </w:r>
            <w:r w:rsidRPr="008503FB">
              <w:rPr>
                <w:i/>
                <w:iCs/>
              </w:rPr>
              <w:t>bis</w:t>
            </w:r>
            <w:r w:rsidRPr="008503FB">
              <w:t>, paragraphe 3, du règlement (CE) nº 810/2009.</w:t>
            </w:r>
          </w:p>
        </w:tc>
        <w:tc>
          <w:tcPr>
            <w:tcW w:w="4876" w:type="dxa"/>
            <w:hideMark/>
          </w:tcPr>
          <w:p w14:paraId="2051520D" w14:textId="77777777" w:rsidR="000B16AD" w:rsidRPr="008503FB" w:rsidRDefault="000B16AD" w:rsidP="006366FC">
            <w:pPr>
              <w:pStyle w:val="Normal6a"/>
            </w:pPr>
            <w:r w:rsidRPr="008503FB">
              <w:t>4.</w:t>
            </w:r>
            <w:r w:rsidRPr="008503FB">
              <w:tab/>
              <w:t xml:space="preserve">Un État membre peut </w:t>
            </w:r>
            <w:r w:rsidRPr="008503FB">
              <w:rPr>
                <w:b/>
                <w:i/>
              </w:rPr>
              <w:t>ne pas</w:t>
            </w:r>
            <w:r w:rsidRPr="008503FB">
              <w:t xml:space="preserve"> appliquer </w:t>
            </w:r>
            <w:r w:rsidRPr="008503FB">
              <w:rPr>
                <w:b/>
                <w:i/>
              </w:rPr>
              <w:t>une procédure à la frontière</w:t>
            </w:r>
            <w:r w:rsidRPr="008503FB">
              <w:t xml:space="preserve"> aux ressortissants ou apatrides qui sont des résidents habituels de pays tiers pour lesquels cet État membre a adressé une notification à la Commission conformément à l’article 25 </w:t>
            </w:r>
            <w:r w:rsidRPr="008503FB">
              <w:rPr>
                <w:i/>
                <w:iCs/>
              </w:rPr>
              <w:t>bis</w:t>
            </w:r>
            <w:r w:rsidRPr="008503FB">
              <w:t>, paragraphe 3, du règlement (CE) nº 810/2009.</w:t>
            </w:r>
          </w:p>
        </w:tc>
      </w:tr>
    </w:tbl>
    <w:p w14:paraId="355C8FF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B0B7143"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4104E737" w14:textId="77777777" w:rsidR="000B16AD" w:rsidRPr="008503FB" w:rsidRDefault="000B16AD" w:rsidP="000B16AD">
      <w:pPr>
        <w:pStyle w:val="AmJustText"/>
      </w:pPr>
      <w:r w:rsidRPr="008503FB">
        <w:t>Étant donné qu’un retour rapide est peu probable dans de tels cas, l’application d’une procédure à la frontière est sans intérêt. Si la personne a la possibilité de bénéficier d’une protection internationale, une décision lui accordant cette protection doit être prise le plus rapidement possible.</w:t>
      </w:r>
    </w:p>
    <w:p w14:paraId="7426F495" w14:textId="77777777" w:rsidR="000B16AD" w:rsidRPr="008503FB" w:rsidRDefault="000B16AD" w:rsidP="000B16AD">
      <w:r w:rsidRPr="008503FB">
        <w:rPr>
          <w:rStyle w:val="HideTWBExt"/>
          <w:noProof w:val="0"/>
          <w:color w:val="auto"/>
        </w:rPr>
        <w:t>&lt;/Amend&gt;</w:t>
      </w:r>
    </w:p>
    <w:p w14:paraId="423F045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273</w:t>
      </w:r>
      <w:r w:rsidRPr="008503FB">
        <w:rPr>
          <w:rStyle w:val="HideTWBExt"/>
          <w:noProof w:val="0"/>
          <w:color w:val="auto"/>
        </w:rPr>
        <w:t>&lt;/NumAm&gt;</w:t>
      </w:r>
    </w:p>
    <w:p w14:paraId="069584E6"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1182D7E" w14:textId="77777777" w:rsidR="000B16AD" w:rsidRPr="008503FB" w:rsidRDefault="000B16AD" w:rsidP="000B16AD">
      <w:pPr>
        <w:pStyle w:val="NormalBold"/>
      </w:pPr>
      <w:r w:rsidRPr="008503FB">
        <w:rPr>
          <w:rStyle w:val="HideTWBExt"/>
          <w:noProof w:val="0"/>
          <w:color w:val="auto"/>
        </w:rPr>
        <w:t>&lt;/RepeatBlock-By&gt;</w:t>
      </w:r>
    </w:p>
    <w:p w14:paraId="07960E9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2BBA70E" w14:textId="77777777" w:rsidR="000B16AD" w:rsidRPr="008503FB" w:rsidRDefault="000B16AD" w:rsidP="000B16AD">
      <w:pPr>
        <w:pStyle w:val="NormalBold"/>
      </w:pPr>
      <w:r w:rsidRPr="008503FB">
        <w:rPr>
          <w:rStyle w:val="HideTWBExt"/>
          <w:noProof w:val="0"/>
          <w:color w:val="auto"/>
        </w:rPr>
        <w:t>&lt;Article&gt;</w:t>
      </w:r>
      <w:r w:rsidRPr="008503FB">
        <w:t>Article 41 – paragraphe 4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DC43A73" w14:textId="77777777" w:rsidTr="006366FC">
        <w:trPr>
          <w:trHeight w:val="240"/>
          <w:jc w:val="center"/>
        </w:trPr>
        <w:tc>
          <w:tcPr>
            <w:tcW w:w="9752" w:type="dxa"/>
            <w:gridSpan w:val="2"/>
          </w:tcPr>
          <w:p w14:paraId="14048DE5" w14:textId="77777777" w:rsidR="000B16AD" w:rsidRPr="008503FB" w:rsidRDefault="000B16AD" w:rsidP="006366FC"/>
        </w:tc>
      </w:tr>
      <w:tr w:rsidR="000B16AD" w:rsidRPr="008503FB" w14:paraId="354F8F39" w14:textId="77777777" w:rsidTr="006366FC">
        <w:trPr>
          <w:trHeight w:val="240"/>
          <w:jc w:val="center"/>
        </w:trPr>
        <w:tc>
          <w:tcPr>
            <w:tcW w:w="4876" w:type="dxa"/>
            <w:hideMark/>
          </w:tcPr>
          <w:p w14:paraId="3C03005B" w14:textId="77777777" w:rsidR="000B16AD" w:rsidRPr="008503FB" w:rsidRDefault="000B16AD" w:rsidP="006366FC">
            <w:pPr>
              <w:pStyle w:val="AmColumnHeading"/>
            </w:pPr>
            <w:r w:rsidRPr="008503FB">
              <w:t>Texte proposé par la Commission</w:t>
            </w:r>
          </w:p>
        </w:tc>
        <w:tc>
          <w:tcPr>
            <w:tcW w:w="4876" w:type="dxa"/>
            <w:hideMark/>
          </w:tcPr>
          <w:p w14:paraId="5A316DD6" w14:textId="77777777" w:rsidR="000B16AD" w:rsidRPr="008503FB" w:rsidRDefault="000B16AD" w:rsidP="006366FC">
            <w:pPr>
              <w:pStyle w:val="AmColumnHeading"/>
            </w:pPr>
            <w:r w:rsidRPr="008503FB">
              <w:t>Amendement</w:t>
            </w:r>
          </w:p>
        </w:tc>
      </w:tr>
      <w:tr w:rsidR="000B16AD" w:rsidRPr="008503FB" w14:paraId="1772B74E" w14:textId="77777777" w:rsidTr="006366FC">
        <w:trPr>
          <w:jc w:val="center"/>
        </w:trPr>
        <w:tc>
          <w:tcPr>
            <w:tcW w:w="4876" w:type="dxa"/>
            <w:hideMark/>
          </w:tcPr>
          <w:p w14:paraId="48364770" w14:textId="77777777" w:rsidR="000B16AD" w:rsidRPr="008503FB" w:rsidRDefault="000B16AD" w:rsidP="006366FC">
            <w:pPr>
              <w:pStyle w:val="Normal6a"/>
            </w:pPr>
            <w:r w:rsidRPr="008503FB">
              <w:rPr>
                <w:b/>
                <w:i/>
              </w:rPr>
              <w:t>Lorsque, à la suite de l’examen effectué conformément à l’article 25 bis, paragraphe 4, du règlement (CE) nº 810/2009, la Commission considère que le pays tiers coopère suffisamment, l’État membre applique à nouveau les dispositions du paragraphe 3.</w:t>
            </w:r>
          </w:p>
        </w:tc>
        <w:tc>
          <w:tcPr>
            <w:tcW w:w="4876" w:type="dxa"/>
            <w:hideMark/>
          </w:tcPr>
          <w:p w14:paraId="655F6356" w14:textId="77777777" w:rsidR="000B16AD" w:rsidRPr="008503FB" w:rsidRDefault="000B16AD" w:rsidP="006366FC">
            <w:pPr>
              <w:pStyle w:val="Normal6a"/>
            </w:pPr>
            <w:r w:rsidRPr="008503FB">
              <w:rPr>
                <w:b/>
                <w:i/>
              </w:rPr>
              <w:t>supprimé</w:t>
            </w:r>
          </w:p>
        </w:tc>
      </w:tr>
    </w:tbl>
    <w:p w14:paraId="26EEF5B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8563BA9" w14:textId="77777777" w:rsidR="000B16AD" w:rsidRPr="008503FB" w:rsidRDefault="000B16AD" w:rsidP="000B16AD">
      <w:r w:rsidRPr="008503FB">
        <w:rPr>
          <w:rStyle w:val="HideTWBExt"/>
          <w:noProof w:val="0"/>
          <w:color w:val="auto"/>
        </w:rPr>
        <w:t>&lt;/Amend&gt;</w:t>
      </w:r>
    </w:p>
    <w:p w14:paraId="36950B1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274</w:t>
      </w:r>
      <w:r w:rsidRPr="008503FB">
        <w:rPr>
          <w:rStyle w:val="HideTWBExt"/>
          <w:noProof w:val="0"/>
          <w:color w:val="auto"/>
        </w:rPr>
        <w:t>&lt;/NumAm&gt;</w:t>
      </w:r>
    </w:p>
    <w:p w14:paraId="0ED627BA"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8BEC5EA" w14:textId="77777777" w:rsidR="000B16AD" w:rsidRPr="008503FB" w:rsidRDefault="000B16AD" w:rsidP="000B16AD">
      <w:pPr>
        <w:pStyle w:val="NormalBold"/>
      </w:pPr>
      <w:r w:rsidRPr="008503FB">
        <w:rPr>
          <w:rStyle w:val="HideTWBExt"/>
          <w:noProof w:val="0"/>
          <w:color w:val="auto"/>
        </w:rPr>
        <w:t>&lt;/RepeatBlock-By&gt;</w:t>
      </w:r>
    </w:p>
    <w:p w14:paraId="59BB767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7BC0ED2" w14:textId="77777777" w:rsidR="000B16AD" w:rsidRPr="008503FB" w:rsidRDefault="000B16AD" w:rsidP="000B16AD">
      <w:pPr>
        <w:pStyle w:val="NormalBold"/>
      </w:pPr>
      <w:r w:rsidRPr="008503FB">
        <w:rPr>
          <w:rStyle w:val="HideTWBExt"/>
          <w:noProof w:val="0"/>
          <w:color w:val="auto"/>
        </w:rPr>
        <w:t>&lt;Article&gt;</w:t>
      </w:r>
      <w:r w:rsidRPr="008503FB">
        <w:t>Article 41 – paragraphe 4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1FCA03D" w14:textId="77777777" w:rsidTr="006366FC">
        <w:trPr>
          <w:trHeight w:val="240"/>
          <w:jc w:val="center"/>
        </w:trPr>
        <w:tc>
          <w:tcPr>
            <w:tcW w:w="9752" w:type="dxa"/>
            <w:gridSpan w:val="2"/>
          </w:tcPr>
          <w:p w14:paraId="54913720" w14:textId="77777777" w:rsidR="000B16AD" w:rsidRPr="008503FB" w:rsidRDefault="000B16AD" w:rsidP="006366FC"/>
        </w:tc>
      </w:tr>
      <w:tr w:rsidR="000B16AD" w:rsidRPr="008503FB" w14:paraId="69A96550" w14:textId="77777777" w:rsidTr="006366FC">
        <w:trPr>
          <w:trHeight w:val="240"/>
          <w:jc w:val="center"/>
        </w:trPr>
        <w:tc>
          <w:tcPr>
            <w:tcW w:w="4876" w:type="dxa"/>
            <w:hideMark/>
          </w:tcPr>
          <w:p w14:paraId="339C274B" w14:textId="77777777" w:rsidR="000B16AD" w:rsidRPr="008503FB" w:rsidRDefault="000B16AD" w:rsidP="006366FC">
            <w:pPr>
              <w:pStyle w:val="AmColumnHeading"/>
            </w:pPr>
            <w:r w:rsidRPr="008503FB">
              <w:t>Texte proposé par la Commission</w:t>
            </w:r>
          </w:p>
        </w:tc>
        <w:tc>
          <w:tcPr>
            <w:tcW w:w="4876" w:type="dxa"/>
            <w:hideMark/>
          </w:tcPr>
          <w:p w14:paraId="089C27A4" w14:textId="77777777" w:rsidR="000B16AD" w:rsidRPr="008503FB" w:rsidRDefault="000B16AD" w:rsidP="006366FC">
            <w:pPr>
              <w:pStyle w:val="AmColumnHeading"/>
            </w:pPr>
            <w:r w:rsidRPr="008503FB">
              <w:t>Amendement</w:t>
            </w:r>
          </w:p>
        </w:tc>
      </w:tr>
      <w:tr w:rsidR="000B16AD" w:rsidRPr="008503FB" w14:paraId="40742367" w14:textId="77777777" w:rsidTr="006366FC">
        <w:trPr>
          <w:jc w:val="center"/>
        </w:trPr>
        <w:tc>
          <w:tcPr>
            <w:tcW w:w="4876" w:type="dxa"/>
            <w:hideMark/>
          </w:tcPr>
          <w:p w14:paraId="22A0AABF" w14:textId="77777777" w:rsidR="000B16AD" w:rsidRPr="008503FB" w:rsidRDefault="000B16AD" w:rsidP="006366FC">
            <w:pPr>
              <w:pStyle w:val="Normal6a"/>
            </w:pPr>
            <w:r w:rsidRPr="008503FB">
              <w:rPr>
                <w:b/>
                <w:i/>
              </w:rPr>
              <w:t>Lorsque, à la suite de l’examen effectué conformément à l’article 25 bis, paragraphe 4, du règlement (CE) nº 810/2009, la Commission considère que le pays tiers coopère suffisamment, l’État membre applique à nouveau les dispositions du paragraphe 3.</w:t>
            </w:r>
          </w:p>
        </w:tc>
        <w:tc>
          <w:tcPr>
            <w:tcW w:w="4876" w:type="dxa"/>
            <w:hideMark/>
          </w:tcPr>
          <w:p w14:paraId="08C31E75" w14:textId="77777777" w:rsidR="000B16AD" w:rsidRPr="008503FB" w:rsidRDefault="000B16AD" w:rsidP="006366FC">
            <w:pPr>
              <w:pStyle w:val="Normal6a"/>
            </w:pPr>
            <w:r w:rsidRPr="008503FB">
              <w:rPr>
                <w:b/>
                <w:i/>
              </w:rPr>
              <w:t>supprimé</w:t>
            </w:r>
          </w:p>
        </w:tc>
      </w:tr>
    </w:tbl>
    <w:p w14:paraId="427F096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E9865DF" w14:textId="77777777" w:rsidR="000B16AD" w:rsidRPr="008503FB" w:rsidRDefault="000B16AD" w:rsidP="000B16AD">
      <w:r w:rsidRPr="008503FB">
        <w:rPr>
          <w:rStyle w:val="HideTWBExt"/>
          <w:noProof w:val="0"/>
          <w:color w:val="auto"/>
        </w:rPr>
        <w:t>&lt;/Amend&gt;</w:t>
      </w:r>
    </w:p>
    <w:p w14:paraId="0017F72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275</w:t>
      </w:r>
      <w:r w:rsidRPr="008503FB">
        <w:rPr>
          <w:rStyle w:val="HideTWBExt"/>
          <w:noProof w:val="0"/>
          <w:color w:val="auto"/>
        </w:rPr>
        <w:t>&lt;/NumAm&gt;</w:t>
      </w:r>
    </w:p>
    <w:p w14:paraId="32712E5E" w14:textId="77777777" w:rsidR="000B16AD" w:rsidRPr="008503FB" w:rsidRDefault="000B16AD" w:rsidP="000B16AD">
      <w:pPr>
        <w:pStyle w:val="NormalBold"/>
      </w:pPr>
      <w:r w:rsidRPr="008503FB">
        <w:rPr>
          <w:rStyle w:val="HideTWBExt"/>
          <w:noProof w:val="0"/>
          <w:color w:val="auto"/>
        </w:rPr>
        <w:t>&lt;RepeatBlock-By&gt;&lt;Members&gt;</w:t>
      </w:r>
      <w:r w:rsidRPr="008503FB">
        <w:t>Laura Ferrara</w:t>
      </w:r>
      <w:r w:rsidRPr="008503FB">
        <w:rPr>
          <w:rStyle w:val="HideTWBExt"/>
          <w:noProof w:val="0"/>
          <w:color w:val="auto"/>
        </w:rPr>
        <w:t>&lt;/Members&gt;</w:t>
      </w:r>
    </w:p>
    <w:p w14:paraId="3B0CA384" w14:textId="77777777" w:rsidR="000B16AD" w:rsidRPr="008503FB" w:rsidRDefault="000B16AD" w:rsidP="000B16AD">
      <w:pPr>
        <w:pStyle w:val="NormalBold"/>
      </w:pPr>
      <w:r w:rsidRPr="008503FB">
        <w:rPr>
          <w:rStyle w:val="HideTWBExt"/>
          <w:noProof w:val="0"/>
          <w:color w:val="auto"/>
        </w:rPr>
        <w:t>&lt;/RepeatBlock-By&gt;</w:t>
      </w:r>
    </w:p>
    <w:p w14:paraId="6EE9DE7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D092B97" w14:textId="77777777" w:rsidR="000B16AD" w:rsidRPr="008503FB" w:rsidRDefault="000B16AD" w:rsidP="000B16AD">
      <w:pPr>
        <w:pStyle w:val="NormalBold"/>
      </w:pPr>
      <w:r w:rsidRPr="008503FB">
        <w:rPr>
          <w:rStyle w:val="HideTWBExt"/>
          <w:noProof w:val="0"/>
          <w:color w:val="auto"/>
        </w:rPr>
        <w:t>&lt;Article&gt;</w:t>
      </w:r>
      <w:r w:rsidRPr="008503FB">
        <w:t>Article 41 – paragraphe 4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01B9EB7" w14:textId="77777777" w:rsidTr="006366FC">
        <w:trPr>
          <w:trHeight w:val="240"/>
          <w:jc w:val="center"/>
        </w:trPr>
        <w:tc>
          <w:tcPr>
            <w:tcW w:w="9752" w:type="dxa"/>
            <w:gridSpan w:val="2"/>
          </w:tcPr>
          <w:p w14:paraId="03DA131B" w14:textId="77777777" w:rsidR="000B16AD" w:rsidRPr="008503FB" w:rsidRDefault="000B16AD" w:rsidP="006366FC"/>
        </w:tc>
      </w:tr>
      <w:tr w:rsidR="000B16AD" w:rsidRPr="008503FB" w14:paraId="7DAFDE8B" w14:textId="77777777" w:rsidTr="006366FC">
        <w:trPr>
          <w:trHeight w:val="240"/>
          <w:jc w:val="center"/>
        </w:trPr>
        <w:tc>
          <w:tcPr>
            <w:tcW w:w="4876" w:type="dxa"/>
            <w:hideMark/>
          </w:tcPr>
          <w:p w14:paraId="1EA4BD41" w14:textId="77777777" w:rsidR="000B16AD" w:rsidRPr="008503FB" w:rsidRDefault="000B16AD" w:rsidP="006366FC">
            <w:pPr>
              <w:pStyle w:val="AmColumnHeading"/>
            </w:pPr>
            <w:r w:rsidRPr="008503FB">
              <w:t>Texte proposé par la Commission</w:t>
            </w:r>
          </w:p>
        </w:tc>
        <w:tc>
          <w:tcPr>
            <w:tcW w:w="4876" w:type="dxa"/>
            <w:hideMark/>
          </w:tcPr>
          <w:p w14:paraId="30FD3A3C" w14:textId="77777777" w:rsidR="000B16AD" w:rsidRPr="008503FB" w:rsidRDefault="000B16AD" w:rsidP="006366FC">
            <w:pPr>
              <w:pStyle w:val="AmColumnHeading"/>
            </w:pPr>
            <w:r w:rsidRPr="008503FB">
              <w:t>Amendement</w:t>
            </w:r>
          </w:p>
        </w:tc>
      </w:tr>
      <w:tr w:rsidR="000B16AD" w:rsidRPr="008503FB" w14:paraId="06648585" w14:textId="77777777" w:rsidTr="006366FC">
        <w:trPr>
          <w:jc w:val="center"/>
        </w:trPr>
        <w:tc>
          <w:tcPr>
            <w:tcW w:w="4876" w:type="dxa"/>
            <w:hideMark/>
          </w:tcPr>
          <w:p w14:paraId="5EF97706" w14:textId="77777777" w:rsidR="000B16AD" w:rsidRPr="008503FB" w:rsidRDefault="000B16AD" w:rsidP="006366FC">
            <w:pPr>
              <w:pStyle w:val="Normal6a"/>
            </w:pPr>
            <w:r w:rsidRPr="008503FB">
              <w:rPr>
                <w:b/>
                <w:i/>
              </w:rPr>
              <w:t>Lorsque, à la suite de l’examen effectué conformément à l’article 25 bis, paragraphe 4, du règlement (CE) nº 810/2009, la Commission considère que le pays tiers coopère suffisamment, l’État membre applique à nouveau les dispositions du paragraphe 3.</w:t>
            </w:r>
          </w:p>
        </w:tc>
        <w:tc>
          <w:tcPr>
            <w:tcW w:w="4876" w:type="dxa"/>
            <w:hideMark/>
          </w:tcPr>
          <w:p w14:paraId="23581D30" w14:textId="77777777" w:rsidR="000B16AD" w:rsidRPr="008503FB" w:rsidRDefault="000B16AD" w:rsidP="006366FC">
            <w:pPr>
              <w:pStyle w:val="Normal6a"/>
            </w:pPr>
            <w:r w:rsidRPr="008503FB">
              <w:rPr>
                <w:b/>
                <w:i/>
              </w:rPr>
              <w:t>supprimé</w:t>
            </w:r>
          </w:p>
        </w:tc>
      </w:tr>
    </w:tbl>
    <w:p w14:paraId="5962F2F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{IT}</w:t>
      </w:r>
      <w:r w:rsidRPr="008503FB">
        <w:t>it</w:t>
      </w:r>
      <w:r w:rsidRPr="008503FB">
        <w:rPr>
          <w:rStyle w:val="HideTWBExt"/>
          <w:noProof w:val="0"/>
          <w:color w:val="auto"/>
        </w:rPr>
        <w:t>&lt;/Original&gt;</w:t>
      </w:r>
    </w:p>
    <w:p w14:paraId="440EE729" w14:textId="77777777" w:rsidR="000B16AD" w:rsidRPr="008503FB" w:rsidRDefault="000B16AD" w:rsidP="000B16AD">
      <w:r w:rsidRPr="008503FB">
        <w:rPr>
          <w:rStyle w:val="HideTWBExt"/>
          <w:noProof w:val="0"/>
          <w:color w:val="auto"/>
        </w:rPr>
        <w:t>&lt;/Amend&gt;</w:t>
      </w:r>
    </w:p>
    <w:p w14:paraId="2A36F31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276</w:t>
      </w:r>
      <w:r w:rsidRPr="008503FB">
        <w:rPr>
          <w:rStyle w:val="HideTWBExt"/>
          <w:noProof w:val="0"/>
          <w:color w:val="auto"/>
        </w:rPr>
        <w:t>&lt;/NumAm&gt;</w:t>
      </w:r>
    </w:p>
    <w:p w14:paraId="19197ACD"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0188C718" w14:textId="77777777" w:rsidR="000B16AD" w:rsidRPr="008503FB" w:rsidRDefault="000B16AD" w:rsidP="000B16AD">
      <w:pPr>
        <w:pStyle w:val="NormalBold"/>
      </w:pPr>
      <w:r w:rsidRPr="008503FB">
        <w:rPr>
          <w:rStyle w:val="HideTWBExt"/>
          <w:noProof w:val="0"/>
          <w:color w:val="auto"/>
        </w:rPr>
        <w:t>&lt;/RepeatBlock-By&gt;</w:t>
      </w:r>
    </w:p>
    <w:p w14:paraId="774A952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3498E55" w14:textId="77777777" w:rsidR="000B16AD" w:rsidRPr="008503FB" w:rsidRDefault="000B16AD" w:rsidP="000B16AD">
      <w:pPr>
        <w:pStyle w:val="NormalBold"/>
      </w:pPr>
      <w:r w:rsidRPr="008503FB">
        <w:rPr>
          <w:rStyle w:val="HideTWBExt"/>
          <w:noProof w:val="0"/>
          <w:color w:val="auto"/>
        </w:rPr>
        <w:t>&lt;Article&gt;</w:t>
      </w:r>
      <w:r w:rsidRPr="008503FB">
        <w:t>Article 41 – paragraphe 4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FA85610" w14:textId="77777777" w:rsidTr="006366FC">
        <w:trPr>
          <w:trHeight w:val="240"/>
          <w:jc w:val="center"/>
        </w:trPr>
        <w:tc>
          <w:tcPr>
            <w:tcW w:w="9752" w:type="dxa"/>
            <w:gridSpan w:val="2"/>
          </w:tcPr>
          <w:p w14:paraId="37E60DB3" w14:textId="77777777" w:rsidR="000B16AD" w:rsidRPr="008503FB" w:rsidRDefault="000B16AD" w:rsidP="006366FC"/>
        </w:tc>
      </w:tr>
      <w:tr w:rsidR="000B16AD" w:rsidRPr="008503FB" w14:paraId="18918A97" w14:textId="77777777" w:rsidTr="006366FC">
        <w:trPr>
          <w:trHeight w:val="240"/>
          <w:jc w:val="center"/>
        </w:trPr>
        <w:tc>
          <w:tcPr>
            <w:tcW w:w="4876" w:type="dxa"/>
            <w:hideMark/>
          </w:tcPr>
          <w:p w14:paraId="47FA599C" w14:textId="77777777" w:rsidR="000B16AD" w:rsidRPr="008503FB" w:rsidRDefault="000B16AD" w:rsidP="006366FC">
            <w:pPr>
              <w:pStyle w:val="AmColumnHeading"/>
            </w:pPr>
            <w:r w:rsidRPr="008503FB">
              <w:t>Texte proposé par la Commission</w:t>
            </w:r>
          </w:p>
        </w:tc>
        <w:tc>
          <w:tcPr>
            <w:tcW w:w="4876" w:type="dxa"/>
            <w:hideMark/>
          </w:tcPr>
          <w:p w14:paraId="6A4C9F8B" w14:textId="77777777" w:rsidR="000B16AD" w:rsidRPr="008503FB" w:rsidRDefault="000B16AD" w:rsidP="006366FC">
            <w:pPr>
              <w:pStyle w:val="AmColumnHeading"/>
            </w:pPr>
            <w:r w:rsidRPr="008503FB">
              <w:t>Amendement</w:t>
            </w:r>
          </w:p>
        </w:tc>
      </w:tr>
      <w:tr w:rsidR="000B16AD" w:rsidRPr="008503FB" w14:paraId="3AE7369D" w14:textId="77777777" w:rsidTr="006366FC">
        <w:trPr>
          <w:jc w:val="center"/>
        </w:trPr>
        <w:tc>
          <w:tcPr>
            <w:tcW w:w="4876" w:type="dxa"/>
            <w:hideMark/>
          </w:tcPr>
          <w:p w14:paraId="227E7655" w14:textId="77777777" w:rsidR="000B16AD" w:rsidRPr="008503FB" w:rsidRDefault="000B16AD" w:rsidP="006366FC">
            <w:pPr>
              <w:pStyle w:val="Normal6a"/>
            </w:pPr>
            <w:r w:rsidRPr="008503FB">
              <w:t>Lorsque, à la suite de l’examen effectué conformément à l’article 25 </w:t>
            </w:r>
            <w:r w:rsidRPr="008503FB">
              <w:rPr>
                <w:i/>
                <w:iCs/>
              </w:rPr>
              <w:t>bis</w:t>
            </w:r>
            <w:r w:rsidRPr="008503FB">
              <w:t xml:space="preserve">, paragraphe 4, du règlement (CE) nº 810/2009, la Commission considère que le pays tiers coopère suffisamment, l’État membre </w:t>
            </w:r>
            <w:r w:rsidRPr="008503FB">
              <w:rPr>
                <w:b/>
                <w:i/>
              </w:rPr>
              <w:t>applique</w:t>
            </w:r>
            <w:r w:rsidRPr="008503FB">
              <w:t xml:space="preserve"> à nouveau les dispositions du paragraphe 3.</w:t>
            </w:r>
          </w:p>
        </w:tc>
        <w:tc>
          <w:tcPr>
            <w:tcW w:w="4876" w:type="dxa"/>
            <w:hideMark/>
          </w:tcPr>
          <w:p w14:paraId="688E6C8C" w14:textId="77777777" w:rsidR="000B16AD" w:rsidRPr="008503FB" w:rsidRDefault="000B16AD" w:rsidP="006366FC">
            <w:pPr>
              <w:pStyle w:val="Normal6a"/>
            </w:pPr>
            <w:r w:rsidRPr="008503FB">
              <w:t>Lorsque, à la suite de l’examen effectué conformément à l’article 25 </w:t>
            </w:r>
            <w:r w:rsidRPr="008503FB">
              <w:rPr>
                <w:i/>
                <w:iCs/>
              </w:rPr>
              <w:t>bis</w:t>
            </w:r>
            <w:r w:rsidRPr="008503FB">
              <w:t xml:space="preserve">, paragraphe 4, du règlement (CE) nº 810/2009, la Commission considère que le pays tiers coopère suffisamment, l’État membre </w:t>
            </w:r>
            <w:r w:rsidRPr="008503FB">
              <w:rPr>
                <w:b/>
                <w:i/>
              </w:rPr>
              <w:t>peut</w:t>
            </w:r>
            <w:r w:rsidRPr="008503FB">
              <w:t xml:space="preserve"> à nouveau </w:t>
            </w:r>
            <w:r w:rsidRPr="008503FB">
              <w:rPr>
                <w:b/>
                <w:i/>
              </w:rPr>
              <w:t>appliquer</w:t>
            </w:r>
            <w:r w:rsidRPr="008503FB">
              <w:t xml:space="preserve"> les dispositions du paragraphe 3.</w:t>
            </w:r>
          </w:p>
        </w:tc>
      </w:tr>
    </w:tbl>
    <w:p w14:paraId="5326F34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84F1D18" w14:textId="77777777" w:rsidR="000B16AD" w:rsidRPr="008503FB" w:rsidRDefault="000B16AD" w:rsidP="000B16AD">
      <w:r w:rsidRPr="008503FB">
        <w:rPr>
          <w:rStyle w:val="HideTWBExt"/>
          <w:noProof w:val="0"/>
          <w:color w:val="auto"/>
        </w:rPr>
        <w:t>&lt;/Amend&gt;</w:t>
      </w:r>
    </w:p>
    <w:p w14:paraId="42A2B16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277</w:t>
      </w:r>
      <w:r w:rsidRPr="008503FB">
        <w:rPr>
          <w:rStyle w:val="HideTWBExt"/>
          <w:noProof w:val="0"/>
          <w:color w:val="auto"/>
        </w:rPr>
        <w:t>&lt;/NumAm&gt;</w:t>
      </w:r>
    </w:p>
    <w:p w14:paraId="767BC9ED" w14:textId="77777777" w:rsidR="000B16AD" w:rsidRPr="008503FB" w:rsidRDefault="000B16AD" w:rsidP="000B16AD">
      <w:pPr>
        <w:pStyle w:val="NormalBold"/>
      </w:pPr>
      <w:r w:rsidRPr="008503FB">
        <w:rPr>
          <w:rStyle w:val="HideTWBExt"/>
          <w:noProof w:val="0"/>
          <w:color w:val="auto"/>
        </w:rPr>
        <w:t>&lt;RepeatBlock-By&gt;&lt;Members&gt;</w:t>
      </w:r>
      <w:r w:rsidRPr="008503FB">
        <w:t>Laura Ferrara</w:t>
      </w:r>
      <w:r w:rsidRPr="008503FB">
        <w:rPr>
          <w:rStyle w:val="HideTWBExt"/>
          <w:noProof w:val="0"/>
          <w:color w:val="auto"/>
        </w:rPr>
        <w:t>&lt;/Members&gt;</w:t>
      </w:r>
    </w:p>
    <w:p w14:paraId="05FE7453" w14:textId="77777777" w:rsidR="000B16AD" w:rsidRPr="008503FB" w:rsidRDefault="000B16AD" w:rsidP="000B16AD">
      <w:pPr>
        <w:pStyle w:val="NormalBold"/>
      </w:pPr>
      <w:r w:rsidRPr="008503FB">
        <w:rPr>
          <w:rStyle w:val="HideTWBExt"/>
          <w:noProof w:val="0"/>
          <w:color w:val="auto"/>
        </w:rPr>
        <w:t>&lt;/RepeatBlock-By&gt;</w:t>
      </w:r>
    </w:p>
    <w:p w14:paraId="0DC144E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A7E41D1" w14:textId="77777777" w:rsidR="000B16AD" w:rsidRPr="008503FB" w:rsidRDefault="000B16AD" w:rsidP="000B16AD">
      <w:pPr>
        <w:pStyle w:val="NormalBold"/>
      </w:pPr>
      <w:r w:rsidRPr="008503FB">
        <w:rPr>
          <w:rStyle w:val="HideTWBExt"/>
          <w:noProof w:val="0"/>
          <w:color w:val="auto"/>
        </w:rPr>
        <w:t>&lt;Article&gt;</w:t>
      </w:r>
      <w:r w:rsidRPr="008503FB">
        <w:t>Article 41 – paragraphe 4 – alinéa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9E12272" w14:textId="77777777" w:rsidTr="006366FC">
        <w:trPr>
          <w:trHeight w:val="240"/>
          <w:jc w:val="center"/>
        </w:trPr>
        <w:tc>
          <w:tcPr>
            <w:tcW w:w="9752" w:type="dxa"/>
            <w:gridSpan w:val="2"/>
          </w:tcPr>
          <w:p w14:paraId="68AFC338" w14:textId="77777777" w:rsidR="000B16AD" w:rsidRPr="008503FB" w:rsidRDefault="000B16AD" w:rsidP="006366FC"/>
        </w:tc>
      </w:tr>
      <w:tr w:rsidR="000B16AD" w:rsidRPr="008503FB" w14:paraId="419FD168" w14:textId="77777777" w:rsidTr="006366FC">
        <w:trPr>
          <w:trHeight w:val="240"/>
          <w:jc w:val="center"/>
        </w:trPr>
        <w:tc>
          <w:tcPr>
            <w:tcW w:w="4876" w:type="dxa"/>
            <w:hideMark/>
          </w:tcPr>
          <w:p w14:paraId="0CF346DC" w14:textId="77777777" w:rsidR="000B16AD" w:rsidRPr="008503FB" w:rsidRDefault="000B16AD" w:rsidP="006366FC">
            <w:pPr>
              <w:pStyle w:val="AmColumnHeading"/>
            </w:pPr>
            <w:r w:rsidRPr="008503FB">
              <w:t>Texte proposé par la Commission</w:t>
            </w:r>
          </w:p>
        </w:tc>
        <w:tc>
          <w:tcPr>
            <w:tcW w:w="4876" w:type="dxa"/>
            <w:hideMark/>
          </w:tcPr>
          <w:p w14:paraId="6BF2186C" w14:textId="77777777" w:rsidR="000B16AD" w:rsidRPr="008503FB" w:rsidRDefault="000B16AD" w:rsidP="006366FC">
            <w:pPr>
              <w:pStyle w:val="AmColumnHeading"/>
            </w:pPr>
            <w:r w:rsidRPr="008503FB">
              <w:t>Amendement</w:t>
            </w:r>
          </w:p>
        </w:tc>
      </w:tr>
      <w:tr w:rsidR="000B16AD" w:rsidRPr="008503FB" w14:paraId="310E8F11" w14:textId="77777777" w:rsidTr="006366FC">
        <w:trPr>
          <w:jc w:val="center"/>
        </w:trPr>
        <w:tc>
          <w:tcPr>
            <w:tcW w:w="4876" w:type="dxa"/>
            <w:hideMark/>
          </w:tcPr>
          <w:p w14:paraId="2B316B75" w14:textId="77777777" w:rsidR="000B16AD" w:rsidRPr="008503FB" w:rsidRDefault="000B16AD" w:rsidP="006366FC">
            <w:pPr>
              <w:pStyle w:val="Normal6a"/>
            </w:pPr>
            <w:r w:rsidRPr="008503FB">
              <w:rPr>
                <w:b/>
                <w:i/>
              </w:rPr>
              <w:t>Lorsque la Commission considère que le pays tiers concerné ne coopère pas suffisamment, l’État membre peut continuer à ne pas appliquer le paragraphe 3:</w:t>
            </w:r>
          </w:p>
        </w:tc>
        <w:tc>
          <w:tcPr>
            <w:tcW w:w="4876" w:type="dxa"/>
            <w:hideMark/>
          </w:tcPr>
          <w:p w14:paraId="21F437D4" w14:textId="77777777" w:rsidR="000B16AD" w:rsidRPr="008503FB" w:rsidRDefault="000B16AD" w:rsidP="006366FC">
            <w:pPr>
              <w:pStyle w:val="Normal6a"/>
            </w:pPr>
            <w:r w:rsidRPr="008503FB">
              <w:rPr>
                <w:b/>
                <w:i/>
              </w:rPr>
              <w:t>supprimé</w:t>
            </w:r>
          </w:p>
        </w:tc>
      </w:tr>
      <w:tr w:rsidR="000B16AD" w:rsidRPr="008503FB" w14:paraId="6C3D37AD" w14:textId="77777777" w:rsidTr="006366FC">
        <w:trPr>
          <w:jc w:val="center"/>
        </w:trPr>
        <w:tc>
          <w:tcPr>
            <w:tcW w:w="4876" w:type="dxa"/>
            <w:hideMark/>
          </w:tcPr>
          <w:p w14:paraId="16934ADB" w14:textId="77777777" w:rsidR="000B16AD" w:rsidRPr="008503FB" w:rsidRDefault="000B16AD" w:rsidP="006366FC">
            <w:pPr>
              <w:pStyle w:val="Normal6a"/>
            </w:pPr>
            <w:r w:rsidRPr="008503FB">
              <w:rPr>
                <w:b/>
                <w:i/>
              </w:rPr>
              <w:t>a) jusqu’à ce qu’un acte d’exécution précédemment adopté par le Conseil conformément à l’article 25 bis, paragraphe 5, du règlement (CE) nº 810/2009 soit abrogé ou modifié;</w:t>
            </w:r>
          </w:p>
        </w:tc>
        <w:tc>
          <w:tcPr>
            <w:tcW w:w="4876" w:type="dxa"/>
          </w:tcPr>
          <w:p w14:paraId="2BAB7892" w14:textId="77777777" w:rsidR="000B16AD" w:rsidRPr="008503FB" w:rsidRDefault="000B16AD" w:rsidP="006366FC">
            <w:pPr>
              <w:pStyle w:val="Normal6a"/>
            </w:pPr>
          </w:p>
        </w:tc>
      </w:tr>
      <w:tr w:rsidR="000B16AD" w:rsidRPr="008503FB" w14:paraId="0A5FC844" w14:textId="77777777" w:rsidTr="006366FC">
        <w:trPr>
          <w:jc w:val="center"/>
        </w:trPr>
        <w:tc>
          <w:tcPr>
            <w:tcW w:w="4876" w:type="dxa"/>
            <w:hideMark/>
          </w:tcPr>
          <w:p w14:paraId="038DE25C" w14:textId="77777777" w:rsidR="000B16AD" w:rsidRPr="008503FB" w:rsidRDefault="000B16AD" w:rsidP="006366FC">
            <w:pPr>
              <w:pStyle w:val="Normal6a"/>
            </w:pPr>
            <w:r w:rsidRPr="008503FB">
              <w:rPr>
                <w:b/>
                <w:i/>
              </w:rPr>
              <w:t>b) si la Commission ne considère pas que cette mesure est nécessaire conformément à l’article 25 bis du règlement (CE) nº jusqu’à ce que la Commission fasse état, dans son évaluation effectuée conformément au paragraphe 2 dudit article, de modifications substantielles intervenues dans la coopération du pays tiers concerné.</w:t>
            </w:r>
          </w:p>
        </w:tc>
        <w:tc>
          <w:tcPr>
            <w:tcW w:w="4876" w:type="dxa"/>
          </w:tcPr>
          <w:p w14:paraId="7531964C" w14:textId="77777777" w:rsidR="000B16AD" w:rsidRPr="008503FB" w:rsidRDefault="000B16AD" w:rsidP="006366FC">
            <w:pPr>
              <w:pStyle w:val="Normal6a"/>
            </w:pPr>
          </w:p>
        </w:tc>
      </w:tr>
    </w:tbl>
    <w:p w14:paraId="1792867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{IT}</w:t>
      </w:r>
      <w:r w:rsidRPr="008503FB">
        <w:t>it</w:t>
      </w:r>
      <w:r w:rsidRPr="008503FB">
        <w:rPr>
          <w:rStyle w:val="HideTWBExt"/>
          <w:noProof w:val="0"/>
          <w:color w:val="auto"/>
        </w:rPr>
        <w:t>&lt;/Original&gt;</w:t>
      </w:r>
    </w:p>
    <w:p w14:paraId="6B3E1C36" w14:textId="77777777" w:rsidR="000B16AD" w:rsidRPr="008503FB" w:rsidRDefault="000B16AD" w:rsidP="000B16AD">
      <w:r w:rsidRPr="008503FB">
        <w:rPr>
          <w:rStyle w:val="HideTWBExt"/>
          <w:noProof w:val="0"/>
          <w:color w:val="auto"/>
        </w:rPr>
        <w:t>&lt;/Amend&gt;</w:t>
      </w:r>
    </w:p>
    <w:p w14:paraId="087691C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278</w:t>
      </w:r>
      <w:r w:rsidRPr="008503FB">
        <w:rPr>
          <w:rStyle w:val="HideTWBExt"/>
          <w:noProof w:val="0"/>
          <w:color w:val="auto"/>
        </w:rPr>
        <w:t>&lt;/NumAm&gt;</w:t>
      </w:r>
    </w:p>
    <w:p w14:paraId="47C37202"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2FF99417" w14:textId="77777777" w:rsidR="000B16AD" w:rsidRPr="008503FB" w:rsidRDefault="000B16AD" w:rsidP="000B16AD">
      <w:pPr>
        <w:pStyle w:val="NormalBold"/>
      </w:pPr>
      <w:r w:rsidRPr="008503FB">
        <w:rPr>
          <w:rStyle w:val="HideTWBExt"/>
          <w:noProof w:val="0"/>
          <w:color w:val="auto"/>
        </w:rPr>
        <w:t>&lt;/RepeatBlock-By&gt;</w:t>
      </w:r>
    </w:p>
    <w:p w14:paraId="14B2F64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09E8C95" w14:textId="77777777" w:rsidR="000B16AD" w:rsidRPr="008503FB" w:rsidRDefault="000B16AD" w:rsidP="000B16AD">
      <w:pPr>
        <w:pStyle w:val="NormalBold"/>
      </w:pPr>
      <w:r w:rsidRPr="008503FB">
        <w:rPr>
          <w:rStyle w:val="HideTWBExt"/>
          <w:noProof w:val="0"/>
          <w:color w:val="auto"/>
        </w:rPr>
        <w:t>&lt;Article&gt;</w:t>
      </w:r>
      <w:r w:rsidRPr="008503FB">
        <w:t>Article 41 – paragraphe 4 – alinéa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E65366B" w14:textId="77777777" w:rsidTr="006366FC">
        <w:trPr>
          <w:trHeight w:val="240"/>
          <w:jc w:val="center"/>
        </w:trPr>
        <w:tc>
          <w:tcPr>
            <w:tcW w:w="9752" w:type="dxa"/>
            <w:gridSpan w:val="2"/>
          </w:tcPr>
          <w:p w14:paraId="4D840FF6" w14:textId="77777777" w:rsidR="000B16AD" w:rsidRPr="008503FB" w:rsidRDefault="000B16AD" w:rsidP="006366FC"/>
        </w:tc>
      </w:tr>
      <w:tr w:rsidR="000B16AD" w:rsidRPr="008503FB" w14:paraId="166687B0" w14:textId="77777777" w:rsidTr="006366FC">
        <w:trPr>
          <w:trHeight w:val="240"/>
          <w:jc w:val="center"/>
        </w:trPr>
        <w:tc>
          <w:tcPr>
            <w:tcW w:w="4876" w:type="dxa"/>
            <w:hideMark/>
          </w:tcPr>
          <w:p w14:paraId="6BE58FD8" w14:textId="77777777" w:rsidR="000B16AD" w:rsidRPr="008503FB" w:rsidRDefault="000B16AD" w:rsidP="006366FC">
            <w:pPr>
              <w:pStyle w:val="AmColumnHeading"/>
            </w:pPr>
            <w:r w:rsidRPr="008503FB">
              <w:t>Texte proposé par la Commission</w:t>
            </w:r>
          </w:p>
        </w:tc>
        <w:tc>
          <w:tcPr>
            <w:tcW w:w="4876" w:type="dxa"/>
            <w:hideMark/>
          </w:tcPr>
          <w:p w14:paraId="60CC3DAA" w14:textId="77777777" w:rsidR="000B16AD" w:rsidRPr="008503FB" w:rsidRDefault="000B16AD" w:rsidP="006366FC">
            <w:pPr>
              <w:pStyle w:val="AmColumnHeading"/>
            </w:pPr>
            <w:r w:rsidRPr="008503FB">
              <w:t>Amendement</w:t>
            </w:r>
          </w:p>
        </w:tc>
      </w:tr>
      <w:tr w:rsidR="000B16AD" w:rsidRPr="008503FB" w14:paraId="1DBE90AD" w14:textId="77777777" w:rsidTr="006366FC">
        <w:trPr>
          <w:trHeight w:val="240"/>
          <w:jc w:val="center"/>
        </w:trPr>
        <w:tc>
          <w:tcPr>
            <w:tcW w:w="4876" w:type="dxa"/>
          </w:tcPr>
          <w:p w14:paraId="7670381C" w14:textId="77777777" w:rsidR="000B16AD" w:rsidRPr="008503FB" w:rsidRDefault="000B16AD" w:rsidP="006366FC">
            <w:pPr>
              <w:pStyle w:val="Normal6a"/>
            </w:pPr>
            <w:r w:rsidRPr="008503FB">
              <w:rPr>
                <w:b/>
                <w:i/>
              </w:rPr>
              <w:t>Lorsque la Commission considère que le pays tiers concerné ne coopère pas suffisamment, l’État membre peut continuer à ne pas appliquer le paragraphe 3:</w:t>
            </w:r>
          </w:p>
        </w:tc>
        <w:tc>
          <w:tcPr>
            <w:tcW w:w="4876" w:type="dxa"/>
          </w:tcPr>
          <w:p w14:paraId="4A258DD2" w14:textId="77777777" w:rsidR="000B16AD" w:rsidRPr="008503FB" w:rsidRDefault="000B16AD" w:rsidP="006366FC">
            <w:pPr>
              <w:pStyle w:val="AmColumnHeading"/>
              <w:jc w:val="left"/>
            </w:pPr>
            <w:r w:rsidRPr="008503FB">
              <w:rPr>
                <w:b/>
              </w:rPr>
              <w:t>supprimé</w:t>
            </w:r>
          </w:p>
        </w:tc>
      </w:tr>
      <w:tr w:rsidR="000B16AD" w:rsidRPr="008503FB" w14:paraId="73D9EA3F" w14:textId="77777777" w:rsidTr="006366FC">
        <w:trPr>
          <w:jc w:val="center"/>
        </w:trPr>
        <w:tc>
          <w:tcPr>
            <w:tcW w:w="4876" w:type="dxa"/>
            <w:hideMark/>
          </w:tcPr>
          <w:p w14:paraId="32C0F917" w14:textId="77777777" w:rsidR="000B16AD" w:rsidRPr="008503FB" w:rsidRDefault="000B16AD" w:rsidP="006366FC">
            <w:pPr>
              <w:pStyle w:val="Normal6a"/>
            </w:pPr>
            <w:r w:rsidRPr="008503FB">
              <w:rPr>
                <w:b/>
                <w:i/>
              </w:rPr>
              <w:t>a)</w:t>
            </w:r>
            <w:r w:rsidRPr="008503FB">
              <w:tab/>
            </w:r>
            <w:r w:rsidRPr="008503FB">
              <w:rPr>
                <w:b/>
                <w:i/>
              </w:rPr>
              <w:t>jusqu’à ce qu’un acte d’exécution précédemment adopté par le Conseil conformément à l’article 25 bis, paragraphe 5, du règlement (CE) nº 810/2009 soit abrogé ou modifié;</w:t>
            </w:r>
          </w:p>
        </w:tc>
        <w:tc>
          <w:tcPr>
            <w:tcW w:w="4876" w:type="dxa"/>
            <w:hideMark/>
          </w:tcPr>
          <w:p w14:paraId="3020C2B2" w14:textId="77777777" w:rsidR="000B16AD" w:rsidRPr="008503FB" w:rsidRDefault="000B16AD" w:rsidP="006366FC">
            <w:pPr>
              <w:pStyle w:val="Normal6a"/>
            </w:pPr>
          </w:p>
        </w:tc>
      </w:tr>
      <w:tr w:rsidR="000B16AD" w:rsidRPr="008503FB" w14:paraId="0CA0D9C6" w14:textId="77777777" w:rsidTr="006366FC">
        <w:trPr>
          <w:jc w:val="center"/>
        </w:trPr>
        <w:tc>
          <w:tcPr>
            <w:tcW w:w="4876" w:type="dxa"/>
          </w:tcPr>
          <w:p w14:paraId="09FC6CF3" w14:textId="77777777" w:rsidR="000B16AD" w:rsidRPr="008503FB" w:rsidRDefault="000B16AD" w:rsidP="006366FC">
            <w:pPr>
              <w:pStyle w:val="Normal6a"/>
              <w:rPr>
                <w:b/>
                <w:i/>
              </w:rPr>
            </w:pPr>
            <w:r w:rsidRPr="008503FB">
              <w:rPr>
                <w:b/>
                <w:i/>
              </w:rPr>
              <w:t>b)</w:t>
            </w:r>
            <w:r w:rsidRPr="008503FB">
              <w:rPr>
                <w:b/>
                <w:i/>
              </w:rPr>
              <w:tab/>
              <w:t>si la Commission ne considère pas que cette mesure est nécessaire conformément à l’article 25 bis du règlement (CE) nº 810/2009, jusqu’à ce que la Commission fasse état, dans son évaluation effectuée conformément au paragraphe 2 dudit article, de modifications substantielles intervenues dans la coopération du pays tiers concerné.</w:t>
            </w:r>
          </w:p>
        </w:tc>
        <w:tc>
          <w:tcPr>
            <w:tcW w:w="4876" w:type="dxa"/>
          </w:tcPr>
          <w:p w14:paraId="33EC55B5" w14:textId="77777777" w:rsidR="000B16AD" w:rsidRPr="008503FB" w:rsidRDefault="000B16AD" w:rsidP="006366FC">
            <w:pPr>
              <w:pStyle w:val="Normal6a"/>
              <w:rPr>
                <w:b/>
                <w:i/>
              </w:rPr>
            </w:pPr>
          </w:p>
        </w:tc>
      </w:tr>
    </w:tbl>
    <w:p w14:paraId="11CF2C5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3E3D96B" w14:textId="77777777" w:rsidR="000B16AD" w:rsidRPr="008503FB" w:rsidRDefault="000B16AD" w:rsidP="000B16AD">
      <w:r w:rsidRPr="008503FB">
        <w:rPr>
          <w:rStyle w:val="HideTWBExt"/>
          <w:noProof w:val="0"/>
          <w:color w:val="auto"/>
        </w:rPr>
        <w:t>&lt;/Amend&gt;</w:t>
      </w:r>
    </w:p>
    <w:p w14:paraId="27DEEC6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279</w:t>
      </w:r>
      <w:r w:rsidRPr="008503FB">
        <w:rPr>
          <w:rStyle w:val="HideTWBExt"/>
          <w:noProof w:val="0"/>
          <w:color w:val="auto"/>
        </w:rPr>
        <w:t>&lt;/NumAm&gt;</w:t>
      </w:r>
    </w:p>
    <w:p w14:paraId="2E1F6E47"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06D66B3E" w14:textId="77777777" w:rsidR="000B16AD" w:rsidRPr="008503FB" w:rsidRDefault="000B16AD" w:rsidP="000B16AD">
      <w:pPr>
        <w:pStyle w:val="NormalBold"/>
      </w:pPr>
      <w:r w:rsidRPr="008503FB">
        <w:rPr>
          <w:rStyle w:val="HideTWBExt"/>
          <w:noProof w:val="0"/>
          <w:color w:val="auto"/>
        </w:rPr>
        <w:t>&lt;/RepeatBlock-By&gt;</w:t>
      </w:r>
    </w:p>
    <w:p w14:paraId="6ADCEE0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8A39D51" w14:textId="77777777" w:rsidR="000B16AD" w:rsidRPr="008503FB" w:rsidRDefault="000B16AD" w:rsidP="000B16AD">
      <w:pPr>
        <w:pStyle w:val="NormalBold"/>
        <w:rPr>
          <w:rStyle w:val="HideTWBExt"/>
          <w:noProof w:val="0"/>
          <w:color w:val="auto"/>
        </w:rPr>
      </w:pPr>
      <w:r w:rsidRPr="008503FB">
        <w:rPr>
          <w:rStyle w:val="HideTWBExt"/>
          <w:noProof w:val="0"/>
          <w:color w:val="auto"/>
        </w:rPr>
        <w:t>&lt;Article&gt;</w:t>
      </w:r>
      <w:r w:rsidRPr="008503FB">
        <w:t>Article 41 – paragraphe 4 – alinéa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CD38A81" w14:textId="77777777" w:rsidTr="006366FC">
        <w:trPr>
          <w:trHeight w:val="240"/>
          <w:jc w:val="center"/>
        </w:trPr>
        <w:tc>
          <w:tcPr>
            <w:tcW w:w="9752" w:type="dxa"/>
            <w:gridSpan w:val="2"/>
          </w:tcPr>
          <w:p w14:paraId="77D6F720" w14:textId="77777777" w:rsidR="000B16AD" w:rsidRPr="008503FB" w:rsidRDefault="000B16AD" w:rsidP="006366FC"/>
        </w:tc>
      </w:tr>
      <w:tr w:rsidR="000B16AD" w:rsidRPr="008503FB" w14:paraId="09FBD7AE" w14:textId="77777777" w:rsidTr="006366FC">
        <w:trPr>
          <w:trHeight w:val="240"/>
          <w:jc w:val="center"/>
        </w:trPr>
        <w:tc>
          <w:tcPr>
            <w:tcW w:w="4876" w:type="dxa"/>
            <w:hideMark/>
          </w:tcPr>
          <w:p w14:paraId="2A751E5A" w14:textId="77777777" w:rsidR="000B16AD" w:rsidRPr="008503FB" w:rsidRDefault="000B16AD" w:rsidP="006366FC">
            <w:pPr>
              <w:pStyle w:val="AmColumnHeading"/>
            </w:pPr>
            <w:r w:rsidRPr="008503FB">
              <w:t>Texte proposé par la Commission</w:t>
            </w:r>
          </w:p>
        </w:tc>
        <w:tc>
          <w:tcPr>
            <w:tcW w:w="4876" w:type="dxa"/>
            <w:hideMark/>
          </w:tcPr>
          <w:p w14:paraId="6A1A31F8" w14:textId="77777777" w:rsidR="000B16AD" w:rsidRPr="008503FB" w:rsidRDefault="000B16AD" w:rsidP="006366FC">
            <w:pPr>
              <w:pStyle w:val="AmColumnHeading"/>
            </w:pPr>
            <w:r w:rsidRPr="008503FB">
              <w:t>Amendement</w:t>
            </w:r>
          </w:p>
        </w:tc>
      </w:tr>
      <w:tr w:rsidR="000B16AD" w:rsidRPr="008503FB" w14:paraId="55243A84" w14:textId="77777777" w:rsidTr="006366FC">
        <w:trPr>
          <w:trHeight w:val="240"/>
          <w:jc w:val="center"/>
        </w:trPr>
        <w:tc>
          <w:tcPr>
            <w:tcW w:w="4876" w:type="dxa"/>
          </w:tcPr>
          <w:p w14:paraId="1D8DE6DC" w14:textId="77777777" w:rsidR="000B16AD" w:rsidRPr="008503FB" w:rsidRDefault="000B16AD" w:rsidP="006366FC">
            <w:pPr>
              <w:pStyle w:val="Normal6a"/>
            </w:pPr>
            <w:r w:rsidRPr="008503FB">
              <w:rPr>
                <w:b/>
                <w:i/>
              </w:rPr>
              <w:t>Lorsque la Commission considère que le pays tiers concerné ne coopère pas suffisamment, l’État membre peut continuer à ne pas appliquer le paragraphe 3:</w:t>
            </w:r>
          </w:p>
        </w:tc>
        <w:tc>
          <w:tcPr>
            <w:tcW w:w="4876" w:type="dxa"/>
          </w:tcPr>
          <w:p w14:paraId="67DE45AF" w14:textId="77777777" w:rsidR="000B16AD" w:rsidRPr="008503FB" w:rsidRDefault="000B16AD" w:rsidP="006366FC">
            <w:pPr>
              <w:pStyle w:val="AmColumnHeading"/>
              <w:jc w:val="left"/>
            </w:pPr>
            <w:r w:rsidRPr="008503FB">
              <w:rPr>
                <w:b/>
              </w:rPr>
              <w:t>supprimé</w:t>
            </w:r>
          </w:p>
        </w:tc>
      </w:tr>
      <w:tr w:rsidR="000B16AD" w:rsidRPr="008503FB" w14:paraId="04A32D7E" w14:textId="77777777" w:rsidTr="006366FC">
        <w:trPr>
          <w:jc w:val="center"/>
        </w:trPr>
        <w:tc>
          <w:tcPr>
            <w:tcW w:w="4876" w:type="dxa"/>
            <w:hideMark/>
          </w:tcPr>
          <w:p w14:paraId="69E5C207" w14:textId="77777777" w:rsidR="000B16AD" w:rsidRPr="008503FB" w:rsidRDefault="000B16AD" w:rsidP="006366FC">
            <w:pPr>
              <w:pStyle w:val="Normal6a"/>
            </w:pPr>
            <w:r w:rsidRPr="008503FB">
              <w:rPr>
                <w:b/>
                <w:i/>
              </w:rPr>
              <w:t>a)</w:t>
            </w:r>
            <w:r w:rsidRPr="008503FB">
              <w:tab/>
            </w:r>
            <w:r w:rsidRPr="008503FB">
              <w:rPr>
                <w:b/>
                <w:i/>
              </w:rPr>
              <w:t>jusqu’à ce qu’un acte d’exécution précédemment adopté par le Conseil conformément à l’article 25 bis, paragraphe 5, du règlement (CE) nº 810/2009 soit abrogé ou modifié;</w:t>
            </w:r>
          </w:p>
        </w:tc>
        <w:tc>
          <w:tcPr>
            <w:tcW w:w="4876" w:type="dxa"/>
            <w:hideMark/>
          </w:tcPr>
          <w:p w14:paraId="2E516BD9" w14:textId="77777777" w:rsidR="000B16AD" w:rsidRPr="008503FB" w:rsidRDefault="000B16AD" w:rsidP="006366FC">
            <w:pPr>
              <w:pStyle w:val="Normal6a"/>
            </w:pPr>
          </w:p>
        </w:tc>
      </w:tr>
      <w:tr w:rsidR="000B16AD" w:rsidRPr="008503FB" w14:paraId="11EC242B" w14:textId="77777777" w:rsidTr="006366FC">
        <w:trPr>
          <w:jc w:val="center"/>
        </w:trPr>
        <w:tc>
          <w:tcPr>
            <w:tcW w:w="4876" w:type="dxa"/>
          </w:tcPr>
          <w:p w14:paraId="0314DD18" w14:textId="77777777" w:rsidR="000B16AD" w:rsidRPr="008503FB" w:rsidRDefault="000B16AD" w:rsidP="006366FC">
            <w:pPr>
              <w:pStyle w:val="Normal6a"/>
              <w:rPr>
                <w:b/>
                <w:i/>
              </w:rPr>
            </w:pPr>
            <w:r w:rsidRPr="008503FB">
              <w:rPr>
                <w:b/>
                <w:i/>
              </w:rPr>
              <w:t>b)</w:t>
            </w:r>
            <w:r w:rsidRPr="008503FB">
              <w:rPr>
                <w:b/>
                <w:i/>
              </w:rPr>
              <w:tab/>
              <w:t>si la Commission ne considère pas que cette mesure est nécessaire conformément à l’article 25 bis du règlement (CE) nº 810/2009, jusqu’à ce que la Commission fasse état, dans son évaluation effectuée conformément au paragraphe 2 dudit article, de modifications substantielles intervenues dans la coopération du pays tiers concerné.</w:t>
            </w:r>
          </w:p>
        </w:tc>
        <w:tc>
          <w:tcPr>
            <w:tcW w:w="4876" w:type="dxa"/>
          </w:tcPr>
          <w:p w14:paraId="52729C89" w14:textId="77777777" w:rsidR="000B16AD" w:rsidRPr="008503FB" w:rsidRDefault="000B16AD" w:rsidP="006366FC">
            <w:pPr>
              <w:pStyle w:val="Normal6a"/>
              <w:rPr>
                <w:b/>
                <w:i/>
              </w:rPr>
            </w:pPr>
          </w:p>
        </w:tc>
      </w:tr>
    </w:tbl>
    <w:p w14:paraId="2B343B6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DD861C0" w14:textId="77777777" w:rsidR="000B16AD" w:rsidRPr="008503FB" w:rsidRDefault="000B16AD" w:rsidP="000B16AD">
      <w:r w:rsidRPr="008503FB">
        <w:rPr>
          <w:rStyle w:val="HideTWBExt"/>
          <w:noProof w:val="0"/>
          <w:color w:val="auto"/>
        </w:rPr>
        <w:t>&lt;/Amend&gt;</w:t>
      </w:r>
    </w:p>
    <w:p w14:paraId="4424185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280</w:t>
      </w:r>
      <w:r w:rsidRPr="008503FB">
        <w:rPr>
          <w:rStyle w:val="HideTWBExt"/>
          <w:noProof w:val="0"/>
          <w:color w:val="auto"/>
        </w:rPr>
        <w:t>&lt;/NumAm&gt;</w:t>
      </w:r>
    </w:p>
    <w:p w14:paraId="37C7D312"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7F93C39" w14:textId="77777777" w:rsidR="000B16AD" w:rsidRPr="008503FB" w:rsidRDefault="000B16AD" w:rsidP="000B16AD">
      <w:pPr>
        <w:pStyle w:val="NormalBold"/>
      </w:pPr>
      <w:r w:rsidRPr="008503FB">
        <w:rPr>
          <w:rStyle w:val="HideTWBExt"/>
          <w:noProof w:val="0"/>
          <w:color w:val="auto"/>
        </w:rPr>
        <w:t>&lt;/RepeatBlock-By&gt;</w:t>
      </w:r>
    </w:p>
    <w:p w14:paraId="7F8812A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2405022" w14:textId="77777777" w:rsidR="000B16AD" w:rsidRPr="008503FB" w:rsidRDefault="000B16AD" w:rsidP="000B16AD">
      <w:pPr>
        <w:pStyle w:val="NormalBold"/>
      </w:pPr>
      <w:r w:rsidRPr="008503FB">
        <w:rPr>
          <w:rStyle w:val="HideTWBExt"/>
          <w:noProof w:val="0"/>
          <w:color w:val="auto"/>
        </w:rPr>
        <w:t>&lt;Article&gt;</w:t>
      </w:r>
      <w:r w:rsidRPr="008503FB">
        <w:t>Article 41 – paragraphe 4 – alinéa 3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9396D4E" w14:textId="77777777" w:rsidTr="006366FC">
        <w:trPr>
          <w:trHeight w:val="240"/>
          <w:jc w:val="center"/>
        </w:trPr>
        <w:tc>
          <w:tcPr>
            <w:tcW w:w="9752" w:type="dxa"/>
            <w:gridSpan w:val="2"/>
          </w:tcPr>
          <w:p w14:paraId="184EFC80" w14:textId="77777777" w:rsidR="000B16AD" w:rsidRPr="008503FB" w:rsidRDefault="000B16AD" w:rsidP="006366FC"/>
        </w:tc>
      </w:tr>
      <w:tr w:rsidR="000B16AD" w:rsidRPr="008503FB" w14:paraId="4196DFA9" w14:textId="77777777" w:rsidTr="006366FC">
        <w:trPr>
          <w:trHeight w:val="240"/>
          <w:jc w:val="center"/>
        </w:trPr>
        <w:tc>
          <w:tcPr>
            <w:tcW w:w="4876" w:type="dxa"/>
            <w:hideMark/>
          </w:tcPr>
          <w:p w14:paraId="1B2302A9" w14:textId="77777777" w:rsidR="000B16AD" w:rsidRPr="008503FB" w:rsidRDefault="000B16AD" w:rsidP="006366FC">
            <w:pPr>
              <w:pStyle w:val="AmColumnHeading"/>
            </w:pPr>
            <w:r w:rsidRPr="008503FB">
              <w:t>Texte proposé par la Commission</w:t>
            </w:r>
          </w:p>
        </w:tc>
        <w:tc>
          <w:tcPr>
            <w:tcW w:w="4876" w:type="dxa"/>
            <w:hideMark/>
          </w:tcPr>
          <w:p w14:paraId="2929BF26" w14:textId="77777777" w:rsidR="000B16AD" w:rsidRPr="008503FB" w:rsidRDefault="000B16AD" w:rsidP="006366FC">
            <w:pPr>
              <w:pStyle w:val="AmColumnHeading"/>
            </w:pPr>
            <w:r w:rsidRPr="008503FB">
              <w:t>Amendement</w:t>
            </w:r>
          </w:p>
        </w:tc>
      </w:tr>
      <w:tr w:rsidR="000B16AD" w:rsidRPr="008503FB" w14:paraId="62F12445" w14:textId="77777777" w:rsidTr="006366FC">
        <w:trPr>
          <w:jc w:val="center"/>
        </w:trPr>
        <w:tc>
          <w:tcPr>
            <w:tcW w:w="4876" w:type="dxa"/>
            <w:hideMark/>
          </w:tcPr>
          <w:p w14:paraId="540F1B7A" w14:textId="77777777" w:rsidR="000B16AD" w:rsidRPr="008503FB" w:rsidRDefault="000B16AD" w:rsidP="006366FC">
            <w:pPr>
              <w:pStyle w:val="Normal6a"/>
            </w:pPr>
            <w:r w:rsidRPr="008503FB">
              <w:t xml:space="preserve">Lorsque la Commission considère que le pays tiers concerné ne coopère pas suffisamment, l’État membre </w:t>
            </w:r>
            <w:r w:rsidRPr="008503FB">
              <w:rPr>
                <w:b/>
                <w:i/>
              </w:rPr>
              <w:t>peut continuer à ne</w:t>
            </w:r>
            <w:r w:rsidRPr="008503FB">
              <w:t xml:space="preserve"> pas appliquer </w:t>
            </w:r>
            <w:r w:rsidRPr="008503FB">
              <w:rPr>
                <w:b/>
                <w:i/>
              </w:rPr>
              <w:t>le paragraphe 3</w:t>
            </w:r>
            <w:r w:rsidRPr="008503FB">
              <w:t>:</w:t>
            </w:r>
          </w:p>
        </w:tc>
        <w:tc>
          <w:tcPr>
            <w:tcW w:w="4876" w:type="dxa"/>
            <w:hideMark/>
          </w:tcPr>
          <w:p w14:paraId="629E034A" w14:textId="77777777" w:rsidR="000B16AD" w:rsidRPr="008503FB" w:rsidRDefault="000B16AD" w:rsidP="006366FC">
            <w:pPr>
              <w:pStyle w:val="Normal6a"/>
            </w:pPr>
            <w:r w:rsidRPr="008503FB">
              <w:t xml:space="preserve">Lorsque la Commission considère que le pays tiers concerné ne coopère pas suffisamment, l’État membre </w:t>
            </w:r>
            <w:r w:rsidRPr="008503FB">
              <w:rPr>
                <w:b/>
                <w:i/>
              </w:rPr>
              <w:t>ne doit</w:t>
            </w:r>
            <w:r w:rsidRPr="008503FB">
              <w:t xml:space="preserve"> pas appliquer </w:t>
            </w:r>
            <w:r w:rsidRPr="008503FB">
              <w:rPr>
                <w:b/>
                <w:i/>
              </w:rPr>
              <w:t>les procédures à la frontière</w:t>
            </w:r>
            <w:r w:rsidRPr="008503FB">
              <w:t>:</w:t>
            </w:r>
          </w:p>
        </w:tc>
      </w:tr>
    </w:tbl>
    <w:p w14:paraId="5809449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699CA78" w14:textId="77777777" w:rsidR="000B16AD" w:rsidRPr="008503FB" w:rsidRDefault="000B16AD" w:rsidP="000B16AD">
      <w:r w:rsidRPr="008503FB">
        <w:rPr>
          <w:rStyle w:val="HideTWBExt"/>
          <w:noProof w:val="0"/>
          <w:color w:val="auto"/>
        </w:rPr>
        <w:t>&lt;/Amend&gt;</w:t>
      </w:r>
    </w:p>
    <w:p w14:paraId="740FFDE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281</w:t>
      </w:r>
      <w:r w:rsidRPr="008503FB">
        <w:rPr>
          <w:rStyle w:val="HideTWBExt"/>
          <w:noProof w:val="0"/>
          <w:color w:val="auto"/>
        </w:rPr>
        <w:t>&lt;/NumAm&gt;</w:t>
      </w:r>
    </w:p>
    <w:p w14:paraId="248C8480"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DC3E676" w14:textId="77777777" w:rsidR="000B16AD" w:rsidRPr="008503FB" w:rsidRDefault="000B16AD" w:rsidP="000B16AD">
      <w:pPr>
        <w:pStyle w:val="NormalBold"/>
      </w:pPr>
      <w:r w:rsidRPr="008503FB">
        <w:rPr>
          <w:rStyle w:val="HideTWBExt"/>
          <w:noProof w:val="0"/>
          <w:color w:val="auto"/>
        </w:rPr>
        <w:t>&lt;/RepeatBlock-By&gt;</w:t>
      </w:r>
    </w:p>
    <w:p w14:paraId="1F6D0D0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59A201C" w14:textId="77777777" w:rsidR="000B16AD" w:rsidRPr="008503FB" w:rsidRDefault="000B16AD" w:rsidP="000B16AD">
      <w:pPr>
        <w:pStyle w:val="NormalBold"/>
      </w:pPr>
      <w:r w:rsidRPr="008503FB">
        <w:rPr>
          <w:rStyle w:val="HideTWBExt"/>
          <w:noProof w:val="0"/>
          <w:color w:val="auto"/>
        </w:rPr>
        <w:t>&lt;Article&gt;</w:t>
      </w:r>
      <w:r w:rsidRPr="008503FB">
        <w:t>Article 41 – paragraphe 4 – alinéa 3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6C6AAFB" w14:textId="77777777" w:rsidTr="006366FC">
        <w:trPr>
          <w:trHeight w:val="240"/>
          <w:jc w:val="center"/>
        </w:trPr>
        <w:tc>
          <w:tcPr>
            <w:tcW w:w="9752" w:type="dxa"/>
            <w:gridSpan w:val="2"/>
          </w:tcPr>
          <w:p w14:paraId="74CEA617" w14:textId="77777777" w:rsidR="000B16AD" w:rsidRPr="008503FB" w:rsidRDefault="000B16AD" w:rsidP="006366FC"/>
        </w:tc>
      </w:tr>
      <w:tr w:rsidR="000B16AD" w:rsidRPr="008503FB" w14:paraId="50C7E609" w14:textId="77777777" w:rsidTr="006366FC">
        <w:trPr>
          <w:trHeight w:val="240"/>
          <w:jc w:val="center"/>
        </w:trPr>
        <w:tc>
          <w:tcPr>
            <w:tcW w:w="4876" w:type="dxa"/>
            <w:hideMark/>
          </w:tcPr>
          <w:p w14:paraId="7E9A24F0" w14:textId="77777777" w:rsidR="000B16AD" w:rsidRPr="008503FB" w:rsidRDefault="000B16AD" w:rsidP="006366FC">
            <w:pPr>
              <w:pStyle w:val="AmColumnHeading"/>
            </w:pPr>
            <w:r w:rsidRPr="008503FB">
              <w:t>Texte proposé par la Commission</w:t>
            </w:r>
          </w:p>
        </w:tc>
        <w:tc>
          <w:tcPr>
            <w:tcW w:w="4876" w:type="dxa"/>
            <w:hideMark/>
          </w:tcPr>
          <w:p w14:paraId="7A880F82" w14:textId="77777777" w:rsidR="000B16AD" w:rsidRPr="008503FB" w:rsidRDefault="000B16AD" w:rsidP="006366FC">
            <w:pPr>
              <w:pStyle w:val="AmColumnHeading"/>
            </w:pPr>
            <w:r w:rsidRPr="008503FB">
              <w:t>Amendement</w:t>
            </w:r>
          </w:p>
        </w:tc>
      </w:tr>
      <w:tr w:rsidR="000B16AD" w:rsidRPr="008503FB" w14:paraId="45E826EE" w14:textId="77777777" w:rsidTr="006366FC">
        <w:trPr>
          <w:jc w:val="center"/>
        </w:trPr>
        <w:tc>
          <w:tcPr>
            <w:tcW w:w="4876" w:type="dxa"/>
          </w:tcPr>
          <w:p w14:paraId="1FD0D232" w14:textId="77777777" w:rsidR="000B16AD" w:rsidRPr="008503FB" w:rsidRDefault="000B16AD" w:rsidP="006366FC">
            <w:pPr>
              <w:pStyle w:val="Normal6a"/>
            </w:pPr>
          </w:p>
        </w:tc>
        <w:tc>
          <w:tcPr>
            <w:tcW w:w="4876" w:type="dxa"/>
            <w:hideMark/>
          </w:tcPr>
          <w:p w14:paraId="291C835C" w14:textId="77777777" w:rsidR="000B16AD" w:rsidRPr="008503FB" w:rsidRDefault="000B16AD" w:rsidP="006366FC">
            <w:pPr>
              <w:pStyle w:val="Normal6a"/>
            </w:pPr>
            <w:r w:rsidRPr="008503FB">
              <w:rPr>
                <w:b/>
                <w:i/>
              </w:rPr>
              <w:t>Une fois qu’un demandeur a été exempté de la procédure à la frontière et orienté vers la procédure normale, cela devrait rester le cas pour toute la procédure.</w:t>
            </w:r>
          </w:p>
        </w:tc>
      </w:tr>
    </w:tbl>
    <w:p w14:paraId="762A4F6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0340AB0" w14:textId="77777777" w:rsidR="000B16AD" w:rsidRPr="008503FB" w:rsidRDefault="000B16AD" w:rsidP="000B16AD">
      <w:r w:rsidRPr="008503FB">
        <w:rPr>
          <w:rStyle w:val="HideTWBExt"/>
          <w:noProof w:val="0"/>
          <w:color w:val="auto"/>
        </w:rPr>
        <w:t>&lt;/Amend&gt;</w:t>
      </w:r>
    </w:p>
    <w:p w14:paraId="528078B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282</w:t>
      </w:r>
      <w:r w:rsidRPr="008503FB">
        <w:rPr>
          <w:rStyle w:val="HideTWBExt"/>
          <w:noProof w:val="0"/>
          <w:color w:val="auto"/>
        </w:rPr>
        <w:t>&lt;/NumAm&gt;</w:t>
      </w:r>
    </w:p>
    <w:p w14:paraId="25A4E5D8" w14:textId="77777777" w:rsidR="000B16AD" w:rsidRPr="008503FB" w:rsidRDefault="000B16AD" w:rsidP="000B16AD">
      <w:pPr>
        <w:pStyle w:val="NormalBold"/>
      </w:pPr>
      <w:r w:rsidRPr="008503FB">
        <w:rPr>
          <w:rStyle w:val="HideTWBExt"/>
          <w:noProof w:val="0"/>
          <w:color w:val="auto"/>
        </w:rPr>
        <w:t>&lt;RepeatBlock-By&gt;&lt;Members&gt;</w:t>
      </w:r>
      <w:r w:rsidRPr="008503FB">
        <w:t>Nadine Morano</w:t>
      </w:r>
      <w:r w:rsidRPr="008503FB">
        <w:rPr>
          <w:rStyle w:val="HideTWBExt"/>
          <w:noProof w:val="0"/>
          <w:color w:val="auto"/>
        </w:rPr>
        <w:t>&lt;/Members&gt;</w:t>
      </w:r>
    </w:p>
    <w:p w14:paraId="42125A9F" w14:textId="77777777" w:rsidR="000B16AD" w:rsidRPr="008503FB" w:rsidRDefault="000B16AD" w:rsidP="000B16AD">
      <w:pPr>
        <w:pStyle w:val="NormalBold"/>
      </w:pPr>
      <w:r w:rsidRPr="008503FB">
        <w:rPr>
          <w:rStyle w:val="HideTWBExt"/>
          <w:noProof w:val="0"/>
          <w:color w:val="auto"/>
        </w:rPr>
        <w:t>&lt;/RepeatBlock-By&gt;</w:t>
      </w:r>
    </w:p>
    <w:p w14:paraId="552B66B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D107C54"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FF62CE0" w14:textId="77777777" w:rsidTr="006366FC">
        <w:trPr>
          <w:trHeight w:val="240"/>
          <w:jc w:val="center"/>
        </w:trPr>
        <w:tc>
          <w:tcPr>
            <w:tcW w:w="9752" w:type="dxa"/>
            <w:gridSpan w:val="2"/>
          </w:tcPr>
          <w:p w14:paraId="7C7E9A66" w14:textId="77777777" w:rsidR="000B16AD" w:rsidRPr="008503FB" w:rsidRDefault="000B16AD" w:rsidP="006366FC"/>
        </w:tc>
      </w:tr>
      <w:tr w:rsidR="000B16AD" w:rsidRPr="008503FB" w14:paraId="38B836D9" w14:textId="77777777" w:rsidTr="006366FC">
        <w:trPr>
          <w:trHeight w:val="240"/>
          <w:jc w:val="center"/>
        </w:trPr>
        <w:tc>
          <w:tcPr>
            <w:tcW w:w="4876" w:type="dxa"/>
            <w:hideMark/>
          </w:tcPr>
          <w:p w14:paraId="42243D8E" w14:textId="77777777" w:rsidR="000B16AD" w:rsidRPr="008503FB" w:rsidRDefault="000B16AD" w:rsidP="006366FC">
            <w:pPr>
              <w:pStyle w:val="AmColumnHeading"/>
            </w:pPr>
            <w:r w:rsidRPr="008503FB">
              <w:t>Texte proposé par la Commission</w:t>
            </w:r>
          </w:p>
        </w:tc>
        <w:tc>
          <w:tcPr>
            <w:tcW w:w="4876" w:type="dxa"/>
            <w:hideMark/>
          </w:tcPr>
          <w:p w14:paraId="035A4290" w14:textId="77777777" w:rsidR="000B16AD" w:rsidRPr="008503FB" w:rsidRDefault="000B16AD" w:rsidP="006366FC">
            <w:pPr>
              <w:pStyle w:val="AmColumnHeading"/>
            </w:pPr>
            <w:r w:rsidRPr="008503FB">
              <w:t>Amendement</w:t>
            </w:r>
          </w:p>
        </w:tc>
      </w:tr>
      <w:tr w:rsidR="000B16AD" w:rsidRPr="008503FB" w14:paraId="352496F1" w14:textId="77777777" w:rsidTr="006366FC">
        <w:trPr>
          <w:jc w:val="center"/>
        </w:trPr>
        <w:tc>
          <w:tcPr>
            <w:tcW w:w="4876" w:type="dxa"/>
            <w:hideMark/>
          </w:tcPr>
          <w:p w14:paraId="0E1D06F1" w14:textId="77777777" w:rsidR="000B16AD" w:rsidRPr="008503FB" w:rsidRDefault="000B16AD" w:rsidP="006366FC">
            <w:pPr>
              <w:pStyle w:val="Normal6a"/>
            </w:pPr>
            <w:r w:rsidRPr="008503FB">
              <w:rPr>
                <w:b/>
                <w:i/>
              </w:rPr>
              <w:t>5.</w:t>
            </w:r>
            <w:r w:rsidRPr="008503FB">
              <w:tab/>
            </w:r>
            <w:r w:rsidRPr="008503FB">
              <w:rPr>
                <w:b/>
                <w:i/>
              </w:rPr>
              <w:t>La procédure à la frontière ne peut s’appliquer aux mineurs non accompagnés et aux mineurs de moins de 12 ans et aux membres de leur famille que dans les cas visés à l’article 40, paragraphe 5, point b).</w:t>
            </w:r>
          </w:p>
        </w:tc>
        <w:tc>
          <w:tcPr>
            <w:tcW w:w="4876" w:type="dxa"/>
            <w:hideMark/>
          </w:tcPr>
          <w:p w14:paraId="0A9FF271" w14:textId="77777777" w:rsidR="000B16AD" w:rsidRPr="008503FB" w:rsidRDefault="000B16AD" w:rsidP="006366FC">
            <w:pPr>
              <w:pStyle w:val="Normal6a"/>
            </w:pPr>
            <w:r w:rsidRPr="008503FB">
              <w:rPr>
                <w:b/>
                <w:i/>
              </w:rPr>
              <w:t>supprimé</w:t>
            </w:r>
          </w:p>
        </w:tc>
      </w:tr>
    </w:tbl>
    <w:p w14:paraId="57BF76B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{FR}</w:t>
      </w:r>
      <w:r w:rsidRPr="008503FB">
        <w:t>fr</w:t>
      </w:r>
      <w:r w:rsidRPr="008503FB">
        <w:rPr>
          <w:rStyle w:val="HideTWBExt"/>
          <w:noProof w:val="0"/>
          <w:color w:val="auto"/>
        </w:rPr>
        <w:t>&lt;/Original&gt;</w:t>
      </w:r>
    </w:p>
    <w:p w14:paraId="673B0CAC" w14:textId="77777777" w:rsidR="000B16AD" w:rsidRPr="008503FB" w:rsidRDefault="000B16AD" w:rsidP="000B16AD">
      <w:r w:rsidRPr="008503FB">
        <w:rPr>
          <w:rStyle w:val="HideTWBExt"/>
          <w:noProof w:val="0"/>
          <w:color w:val="auto"/>
        </w:rPr>
        <w:t>&lt;/Amend&gt;</w:t>
      </w:r>
    </w:p>
    <w:p w14:paraId="5EC0D18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283</w:t>
      </w:r>
      <w:r w:rsidRPr="008503FB">
        <w:rPr>
          <w:rStyle w:val="HideTWBExt"/>
          <w:noProof w:val="0"/>
          <w:color w:val="auto"/>
        </w:rPr>
        <w:t>&lt;/NumAm&gt;</w:t>
      </w:r>
    </w:p>
    <w:p w14:paraId="263329D2" w14:textId="77777777" w:rsidR="000B16AD" w:rsidRPr="008503FB" w:rsidRDefault="000B16AD" w:rsidP="000B16AD">
      <w:pPr>
        <w:pStyle w:val="NormalBold"/>
      </w:pPr>
      <w:r w:rsidRPr="008503FB">
        <w:rPr>
          <w:rStyle w:val="HideTWBExt"/>
          <w:noProof w:val="0"/>
          <w:color w:val="auto"/>
        </w:rPr>
        <w:t>&lt;RepeatBlock-By&gt;&lt;Members&gt;</w:t>
      </w:r>
      <w:r w:rsidRPr="008503FB">
        <w:t>Jadwiga Wiśniewska, Patryk Jaki</w:t>
      </w:r>
      <w:r w:rsidRPr="008503FB">
        <w:rPr>
          <w:rStyle w:val="HideTWBExt"/>
          <w:noProof w:val="0"/>
          <w:color w:val="auto"/>
        </w:rPr>
        <w:t>&lt;/Members&gt;</w:t>
      </w:r>
    </w:p>
    <w:p w14:paraId="13D827D9" w14:textId="77777777" w:rsidR="000B16AD" w:rsidRPr="008503FB" w:rsidRDefault="000B16AD" w:rsidP="000B16AD">
      <w:pPr>
        <w:pStyle w:val="NormalBold"/>
      </w:pPr>
      <w:r w:rsidRPr="008503FB">
        <w:rPr>
          <w:rStyle w:val="HideTWBExt"/>
          <w:noProof w:val="0"/>
          <w:color w:val="auto"/>
        </w:rPr>
        <w:t>&lt;/RepeatBlock-By&gt;</w:t>
      </w:r>
    </w:p>
    <w:p w14:paraId="667D590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1CDD116"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67BF85E" w14:textId="77777777" w:rsidTr="006366FC">
        <w:trPr>
          <w:trHeight w:val="240"/>
          <w:jc w:val="center"/>
        </w:trPr>
        <w:tc>
          <w:tcPr>
            <w:tcW w:w="9752" w:type="dxa"/>
            <w:gridSpan w:val="2"/>
          </w:tcPr>
          <w:p w14:paraId="7FDB2DE0" w14:textId="77777777" w:rsidR="000B16AD" w:rsidRPr="008503FB" w:rsidRDefault="000B16AD" w:rsidP="006366FC"/>
        </w:tc>
      </w:tr>
      <w:tr w:rsidR="000B16AD" w:rsidRPr="008503FB" w14:paraId="2AF87FB1" w14:textId="77777777" w:rsidTr="006366FC">
        <w:trPr>
          <w:trHeight w:val="240"/>
          <w:jc w:val="center"/>
        </w:trPr>
        <w:tc>
          <w:tcPr>
            <w:tcW w:w="4876" w:type="dxa"/>
            <w:hideMark/>
          </w:tcPr>
          <w:p w14:paraId="2CF3E9B8" w14:textId="77777777" w:rsidR="000B16AD" w:rsidRPr="008503FB" w:rsidRDefault="000B16AD" w:rsidP="006366FC">
            <w:pPr>
              <w:pStyle w:val="AmColumnHeading"/>
            </w:pPr>
            <w:r w:rsidRPr="008503FB">
              <w:t>Texte proposé par la Commission</w:t>
            </w:r>
          </w:p>
        </w:tc>
        <w:tc>
          <w:tcPr>
            <w:tcW w:w="4876" w:type="dxa"/>
            <w:hideMark/>
          </w:tcPr>
          <w:p w14:paraId="2459FAD5" w14:textId="77777777" w:rsidR="000B16AD" w:rsidRPr="008503FB" w:rsidRDefault="000B16AD" w:rsidP="006366FC">
            <w:pPr>
              <w:pStyle w:val="AmColumnHeading"/>
            </w:pPr>
            <w:r w:rsidRPr="008503FB">
              <w:t>Amendement</w:t>
            </w:r>
          </w:p>
        </w:tc>
      </w:tr>
      <w:tr w:rsidR="000B16AD" w:rsidRPr="008503FB" w14:paraId="1AB99007" w14:textId="77777777" w:rsidTr="006366FC">
        <w:trPr>
          <w:jc w:val="center"/>
        </w:trPr>
        <w:tc>
          <w:tcPr>
            <w:tcW w:w="4876" w:type="dxa"/>
            <w:hideMark/>
          </w:tcPr>
          <w:p w14:paraId="1A4779A0" w14:textId="77777777" w:rsidR="000B16AD" w:rsidRPr="008503FB" w:rsidRDefault="000B16AD" w:rsidP="006366FC">
            <w:pPr>
              <w:pStyle w:val="Normal6a"/>
            </w:pPr>
            <w:r w:rsidRPr="008503FB">
              <w:rPr>
                <w:b/>
                <w:i/>
              </w:rPr>
              <w:t>5.</w:t>
            </w:r>
            <w:r w:rsidRPr="008503FB">
              <w:tab/>
            </w:r>
            <w:r w:rsidRPr="008503FB">
              <w:rPr>
                <w:b/>
                <w:i/>
              </w:rPr>
              <w:t>La procédure à la frontière ne peut s’appliquer aux mineurs non accompagnés et aux mineurs de moins de 12 ans et aux membres de leur famille que dans les cas visés à l’article 40, paragraphe 5, point b).</w:t>
            </w:r>
          </w:p>
        </w:tc>
        <w:tc>
          <w:tcPr>
            <w:tcW w:w="4876" w:type="dxa"/>
            <w:hideMark/>
          </w:tcPr>
          <w:p w14:paraId="4311BE2D" w14:textId="77777777" w:rsidR="000B16AD" w:rsidRPr="008503FB" w:rsidRDefault="000B16AD" w:rsidP="006366FC">
            <w:pPr>
              <w:pStyle w:val="Normal6a"/>
            </w:pPr>
            <w:r w:rsidRPr="008503FB">
              <w:rPr>
                <w:b/>
                <w:i/>
              </w:rPr>
              <w:t>supprimé</w:t>
            </w:r>
          </w:p>
        </w:tc>
      </w:tr>
    </w:tbl>
    <w:p w14:paraId="5BD7218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672F0339" w14:textId="77777777" w:rsidR="000B16AD" w:rsidRPr="008503FB" w:rsidRDefault="000B16AD" w:rsidP="000B16AD">
      <w:r w:rsidRPr="008503FB">
        <w:rPr>
          <w:rStyle w:val="HideTWBExt"/>
          <w:noProof w:val="0"/>
          <w:color w:val="auto"/>
        </w:rPr>
        <w:t>&lt;/Amend&gt;</w:t>
      </w:r>
    </w:p>
    <w:p w14:paraId="1F4635F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284</w:t>
      </w:r>
      <w:r w:rsidRPr="008503FB">
        <w:rPr>
          <w:rStyle w:val="HideTWBExt"/>
          <w:noProof w:val="0"/>
          <w:color w:val="auto"/>
        </w:rPr>
        <w:t>&lt;/NumAm&gt;</w:t>
      </w:r>
    </w:p>
    <w:p w14:paraId="63922424"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7881753B" w14:textId="77777777" w:rsidR="000B16AD" w:rsidRPr="008503FB" w:rsidRDefault="000B16AD" w:rsidP="000B16AD">
      <w:pPr>
        <w:pStyle w:val="NormalBold"/>
      </w:pPr>
      <w:r w:rsidRPr="008503FB">
        <w:rPr>
          <w:rStyle w:val="HideTWBExt"/>
          <w:noProof w:val="0"/>
          <w:color w:val="auto"/>
        </w:rPr>
        <w:t>&lt;/RepeatBlock-By&gt;</w:t>
      </w:r>
    </w:p>
    <w:p w14:paraId="197B57D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BE49850"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E6DC8E" w14:textId="77777777" w:rsidTr="006366FC">
        <w:trPr>
          <w:trHeight w:val="240"/>
          <w:jc w:val="center"/>
        </w:trPr>
        <w:tc>
          <w:tcPr>
            <w:tcW w:w="9752" w:type="dxa"/>
            <w:gridSpan w:val="2"/>
          </w:tcPr>
          <w:p w14:paraId="7BB3EF0E" w14:textId="77777777" w:rsidR="000B16AD" w:rsidRPr="008503FB" w:rsidRDefault="000B16AD" w:rsidP="006366FC"/>
        </w:tc>
      </w:tr>
      <w:tr w:rsidR="000B16AD" w:rsidRPr="008503FB" w14:paraId="75F4485A" w14:textId="77777777" w:rsidTr="006366FC">
        <w:trPr>
          <w:trHeight w:val="240"/>
          <w:jc w:val="center"/>
        </w:trPr>
        <w:tc>
          <w:tcPr>
            <w:tcW w:w="4876" w:type="dxa"/>
            <w:hideMark/>
          </w:tcPr>
          <w:p w14:paraId="73A7FFC9" w14:textId="77777777" w:rsidR="000B16AD" w:rsidRPr="008503FB" w:rsidRDefault="000B16AD" w:rsidP="006366FC">
            <w:pPr>
              <w:pStyle w:val="AmColumnHeading"/>
            </w:pPr>
            <w:r w:rsidRPr="008503FB">
              <w:t>Texte proposé par la Commission</w:t>
            </w:r>
          </w:p>
        </w:tc>
        <w:tc>
          <w:tcPr>
            <w:tcW w:w="4876" w:type="dxa"/>
            <w:hideMark/>
          </w:tcPr>
          <w:p w14:paraId="0F0CB7CF" w14:textId="77777777" w:rsidR="000B16AD" w:rsidRPr="008503FB" w:rsidRDefault="000B16AD" w:rsidP="006366FC">
            <w:pPr>
              <w:pStyle w:val="AmColumnHeading"/>
            </w:pPr>
            <w:r w:rsidRPr="008503FB">
              <w:t>Amendement</w:t>
            </w:r>
          </w:p>
        </w:tc>
      </w:tr>
      <w:tr w:rsidR="000B16AD" w:rsidRPr="008503FB" w14:paraId="2E349DAF" w14:textId="77777777" w:rsidTr="006366FC">
        <w:trPr>
          <w:jc w:val="center"/>
        </w:trPr>
        <w:tc>
          <w:tcPr>
            <w:tcW w:w="4876" w:type="dxa"/>
            <w:hideMark/>
          </w:tcPr>
          <w:p w14:paraId="3788A1D4" w14:textId="77777777" w:rsidR="000B16AD" w:rsidRPr="008503FB" w:rsidRDefault="000B16AD" w:rsidP="006366FC">
            <w:pPr>
              <w:pStyle w:val="Normal6a"/>
            </w:pPr>
            <w:r w:rsidRPr="008503FB">
              <w:rPr>
                <w:b/>
                <w:i/>
              </w:rPr>
              <w:t>5.</w:t>
            </w:r>
            <w:r w:rsidRPr="008503FB">
              <w:tab/>
            </w:r>
            <w:r w:rsidRPr="008503FB">
              <w:rPr>
                <w:b/>
                <w:i/>
              </w:rPr>
              <w:t>La procédure à la frontière ne peut s’appliquer aux mineurs non accompagnés et aux mineurs de moins de 12 ans et aux membres de leur famille que dans les cas visés à l’article 40, paragraphe 5, point b).</w:t>
            </w:r>
          </w:p>
        </w:tc>
        <w:tc>
          <w:tcPr>
            <w:tcW w:w="4876" w:type="dxa"/>
            <w:hideMark/>
          </w:tcPr>
          <w:p w14:paraId="0FB502AF" w14:textId="77777777" w:rsidR="000B16AD" w:rsidRPr="008503FB" w:rsidRDefault="000B16AD" w:rsidP="006366FC">
            <w:pPr>
              <w:pStyle w:val="Normal6a"/>
            </w:pPr>
            <w:r w:rsidRPr="008503FB">
              <w:rPr>
                <w:b/>
                <w:i/>
              </w:rPr>
              <w:t>supprimé</w:t>
            </w:r>
          </w:p>
        </w:tc>
      </w:tr>
    </w:tbl>
    <w:p w14:paraId="33921F9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7D19AC0" w14:textId="77777777" w:rsidR="000B16AD" w:rsidRPr="008503FB" w:rsidRDefault="000B16AD" w:rsidP="000B16AD">
      <w:r w:rsidRPr="008503FB">
        <w:rPr>
          <w:rStyle w:val="HideTWBExt"/>
          <w:noProof w:val="0"/>
          <w:color w:val="auto"/>
        </w:rPr>
        <w:t>&lt;/Amend&gt;</w:t>
      </w:r>
    </w:p>
    <w:p w14:paraId="26FD0D5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285</w:t>
      </w:r>
      <w:r w:rsidRPr="008503FB">
        <w:rPr>
          <w:rStyle w:val="HideTWBExt"/>
          <w:noProof w:val="0"/>
          <w:color w:val="auto"/>
        </w:rPr>
        <w:t>&lt;/NumAm&gt;</w:t>
      </w:r>
    </w:p>
    <w:p w14:paraId="54F602CC"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7CD6226C" w14:textId="77777777" w:rsidR="000B16AD" w:rsidRPr="008503FB" w:rsidRDefault="000B16AD" w:rsidP="000B16AD">
      <w:pPr>
        <w:pStyle w:val="NormalBold"/>
      </w:pPr>
      <w:r w:rsidRPr="008503FB">
        <w:rPr>
          <w:rStyle w:val="HideTWBExt"/>
          <w:noProof w:val="0"/>
          <w:color w:val="auto"/>
        </w:rPr>
        <w:t>&lt;/RepeatBlock-By&gt;</w:t>
      </w:r>
    </w:p>
    <w:p w14:paraId="3DF3930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45C4EE1"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B0CEEA1" w14:textId="77777777" w:rsidTr="006366FC">
        <w:trPr>
          <w:trHeight w:val="240"/>
          <w:jc w:val="center"/>
        </w:trPr>
        <w:tc>
          <w:tcPr>
            <w:tcW w:w="9752" w:type="dxa"/>
            <w:gridSpan w:val="2"/>
          </w:tcPr>
          <w:p w14:paraId="244AF7B0" w14:textId="77777777" w:rsidR="000B16AD" w:rsidRPr="008503FB" w:rsidRDefault="000B16AD" w:rsidP="006366FC"/>
        </w:tc>
      </w:tr>
      <w:tr w:rsidR="000B16AD" w:rsidRPr="008503FB" w14:paraId="123CCADD" w14:textId="77777777" w:rsidTr="006366FC">
        <w:trPr>
          <w:trHeight w:val="240"/>
          <w:jc w:val="center"/>
        </w:trPr>
        <w:tc>
          <w:tcPr>
            <w:tcW w:w="4876" w:type="dxa"/>
            <w:hideMark/>
          </w:tcPr>
          <w:p w14:paraId="6A2B9291" w14:textId="77777777" w:rsidR="000B16AD" w:rsidRPr="008503FB" w:rsidRDefault="000B16AD" w:rsidP="006366FC">
            <w:pPr>
              <w:pStyle w:val="AmColumnHeading"/>
            </w:pPr>
            <w:r w:rsidRPr="008503FB">
              <w:t>Texte proposé par la Commission</w:t>
            </w:r>
          </w:p>
        </w:tc>
        <w:tc>
          <w:tcPr>
            <w:tcW w:w="4876" w:type="dxa"/>
            <w:hideMark/>
          </w:tcPr>
          <w:p w14:paraId="24A2BD16" w14:textId="77777777" w:rsidR="000B16AD" w:rsidRPr="008503FB" w:rsidRDefault="000B16AD" w:rsidP="006366FC">
            <w:pPr>
              <w:pStyle w:val="AmColumnHeading"/>
            </w:pPr>
            <w:r w:rsidRPr="008503FB">
              <w:t>Amendement</w:t>
            </w:r>
          </w:p>
        </w:tc>
      </w:tr>
      <w:tr w:rsidR="000B16AD" w:rsidRPr="008503FB" w14:paraId="79B61303" w14:textId="77777777" w:rsidTr="006366FC">
        <w:trPr>
          <w:jc w:val="center"/>
        </w:trPr>
        <w:tc>
          <w:tcPr>
            <w:tcW w:w="4876" w:type="dxa"/>
            <w:hideMark/>
          </w:tcPr>
          <w:p w14:paraId="413F39E8" w14:textId="77777777" w:rsidR="000B16AD" w:rsidRPr="008503FB" w:rsidRDefault="000B16AD" w:rsidP="006366FC">
            <w:pPr>
              <w:pStyle w:val="Normal6a"/>
            </w:pPr>
            <w:r w:rsidRPr="008503FB">
              <w:t>5.</w:t>
            </w:r>
            <w:r w:rsidRPr="008503FB">
              <w:tab/>
            </w:r>
            <w:r w:rsidRPr="008503FB">
              <w:rPr>
                <w:b/>
                <w:i/>
              </w:rPr>
              <w:t>La</w:t>
            </w:r>
            <w:r w:rsidRPr="008503FB">
              <w:t xml:space="preserve"> procédure à la frontière ne peut </w:t>
            </w:r>
            <w:r w:rsidRPr="008503FB">
              <w:rPr>
                <w:b/>
                <w:i/>
                <w:iCs/>
              </w:rPr>
              <w:t>s’appliquer</w:t>
            </w:r>
            <w:r w:rsidRPr="008503FB">
              <w:t xml:space="preserve"> aux </w:t>
            </w:r>
            <w:r w:rsidRPr="008503FB">
              <w:rPr>
                <w:b/>
                <w:i/>
              </w:rPr>
              <w:t>mineurs</w:t>
            </w:r>
            <w:r w:rsidRPr="008503FB">
              <w:t xml:space="preserve"> non accompagnés </w:t>
            </w:r>
            <w:r w:rsidRPr="008503FB">
              <w:rPr>
                <w:b/>
                <w:i/>
              </w:rPr>
              <w:t>et</w:t>
            </w:r>
            <w:r w:rsidRPr="008503FB">
              <w:t xml:space="preserve"> aux </w:t>
            </w:r>
            <w:r w:rsidRPr="008503FB">
              <w:rPr>
                <w:b/>
                <w:i/>
              </w:rPr>
              <w:t>mineurs de moins de 12 ans</w:t>
            </w:r>
            <w:r w:rsidRPr="008503FB">
              <w:t xml:space="preserve"> et aux membres de leur famille</w:t>
            </w:r>
            <w:r w:rsidRPr="008503FB">
              <w:rPr>
                <w:b/>
                <w:i/>
              </w:rPr>
              <w:t xml:space="preserve"> que dans les cas visés à l’article 40, paragraphe 5, point b)</w:t>
            </w:r>
            <w:r w:rsidRPr="008503FB">
              <w:t>.</w:t>
            </w:r>
          </w:p>
        </w:tc>
        <w:tc>
          <w:tcPr>
            <w:tcW w:w="4876" w:type="dxa"/>
            <w:hideMark/>
          </w:tcPr>
          <w:p w14:paraId="319D46E8" w14:textId="77777777" w:rsidR="000B16AD" w:rsidRPr="008503FB" w:rsidRDefault="000B16AD" w:rsidP="006366FC">
            <w:pPr>
              <w:pStyle w:val="Normal6a"/>
            </w:pPr>
            <w:r w:rsidRPr="008503FB">
              <w:t>5.</w:t>
            </w:r>
            <w:r w:rsidRPr="008503FB">
              <w:tab/>
            </w:r>
            <w:r w:rsidRPr="008503FB">
              <w:rPr>
                <w:b/>
                <w:i/>
              </w:rPr>
              <w:t>Dans le but de garantir l’intérêt supérieur de l’enfant, la</w:t>
            </w:r>
            <w:r w:rsidRPr="008503FB">
              <w:t xml:space="preserve"> procédure à la frontière ne peut </w:t>
            </w:r>
            <w:r w:rsidRPr="008503FB">
              <w:rPr>
                <w:b/>
                <w:i/>
              </w:rPr>
              <w:t>pas être appliquée</w:t>
            </w:r>
            <w:r w:rsidRPr="008503FB">
              <w:t xml:space="preserve"> aux </w:t>
            </w:r>
            <w:r w:rsidRPr="008503FB">
              <w:rPr>
                <w:b/>
                <w:i/>
              </w:rPr>
              <w:t>enfants</w:t>
            </w:r>
            <w:r w:rsidRPr="008503FB">
              <w:t xml:space="preserve"> non accompagnés </w:t>
            </w:r>
            <w:r w:rsidRPr="008503FB">
              <w:rPr>
                <w:b/>
                <w:i/>
              </w:rPr>
              <w:t>ni</w:t>
            </w:r>
            <w:r w:rsidRPr="008503FB">
              <w:t xml:space="preserve"> aux </w:t>
            </w:r>
            <w:r w:rsidRPr="008503FB">
              <w:rPr>
                <w:b/>
                <w:i/>
              </w:rPr>
              <w:t>enfants</w:t>
            </w:r>
            <w:r w:rsidRPr="008503FB">
              <w:t xml:space="preserve"> et aux membres de leur famille.</w:t>
            </w:r>
            <w:r w:rsidRPr="008503FB">
              <w:rPr>
                <w:b/>
                <w:i/>
              </w:rPr>
              <w:t> </w:t>
            </w:r>
          </w:p>
        </w:tc>
      </w:tr>
    </w:tbl>
    <w:p w14:paraId="5904470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426024F" w14:textId="77777777" w:rsidR="000B16AD" w:rsidRPr="008503FB" w:rsidRDefault="000B16AD" w:rsidP="000B16AD">
      <w:r w:rsidRPr="008503FB">
        <w:rPr>
          <w:rStyle w:val="HideTWBExt"/>
          <w:noProof w:val="0"/>
          <w:color w:val="auto"/>
        </w:rPr>
        <w:t>&lt;/Amend&gt;</w:t>
      </w:r>
    </w:p>
    <w:p w14:paraId="64954F7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286</w:t>
      </w:r>
      <w:r w:rsidRPr="008503FB">
        <w:rPr>
          <w:rStyle w:val="HideTWBExt"/>
          <w:noProof w:val="0"/>
          <w:color w:val="auto"/>
        </w:rPr>
        <w:t>&lt;/NumAm&gt;</w:t>
      </w:r>
    </w:p>
    <w:p w14:paraId="4F16A581"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32D829D2" w14:textId="77777777" w:rsidR="000B16AD" w:rsidRPr="008503FB" w:rsidRDefault="000B16AD" w:rsidP="000B16AD">
      <w:pPr>
        <w:pStyle w:val="NormalBold"/>
      </w:pPr>
      <w:r w:rsidRPr="008503FB">
        <w:rPr>
          <w:rStyle w:val="HideTWBExt"/>
          <w:noProof w:val="0"/>
          <w:color w:val="auto"/>
        </w:rPr>
        <w:t>&lt;/RepeatBlock-By&gt;</w:t>
      </w:r>
    </w:p>
    <w:p w14:paraId="29C91C9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35B2C72"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6D92F77" w14:textId="77777777" w:rsidTr="006366FC">
        <w:trPr>
          <w:trHeight w:val="240"/>
          <w:jc w:val="center"/>
        </w:trPr>
        <w:tc>
          <w:tcPr>
            <w:tcW w:w="9752" w:type="dxa"/>
            <w:gridSpan w:val="2"/>
          </w:tcPr>
          <w:p w14:paraId="7BC4C57C" w14:textId="77777777" w:rsidR="000B16AD" w:rsidRPr="008503FB" w:rsidRDefault="000B16AD" w:rsidP="006366FC"/>
        </w:tc>
      </w:tr>
      <w:tr w:rsidR="000B16AD" w:rsidRPr="008503FB" w14:paraId="57445792" w14:textId="77777777" w:rsidTr="006366FC">
        <w:trPr>
          <w:trHeight w:val="240"/>
          <w:jc w:val="center"/>
        </w:trPr>
        <w:tc>
          <w:tcPr>
            <w:tcW w:w="4876" w:type="dxa"/>
            <w:hideMark/>
          </w:tcPr>
          <w:p w14:paraId="14FEC72B" w14:textId="77777777" w:rsidR="000B16AD" w:rsidRPr="008503FB" w:rsidRDefault="000B16AD" w:rsidP="006366FC">
            <w:pPr>
              <w:pStyle w:val="AmColumnHeading"/>
            </w:pPr>
            <w:r w:rsidRPr="008503FB">
              <w:t>Texte proposé par la Commission</w:t>
            </w:r>
          </w:p>
        </w:tc>
        <w:tc>
          <w:tcPr>
            <w:tcW w:w="4876" w:type="dxa"/>
            <w:hideMark/>
          </w:tcPr>
          <w:p w14:paraId="0D2B756C" w14:textId="77777777" w:rsidR="000B16AD" w:rsidRPr="008503FB" w:rsidRDefault="000B16AD" w:rsidP="006366FC">
            <w:pPr>
              <w:pStyle w:val="AmColumnHeading"/>
            </w:pPr>
            <w:r w:rsidRPr="008503FB">
              <w:t>Amendement</w:t>
            </w:r>
          </w:p>
        </w:tc>
      </w:tr>
      <w:tr w:rsidR="000B16AD" w:rsidRPr="008503FB" w14:paraId="19209D62" w14:textId="77777777" w:rsidTr="006366FC">
        <w:trPr>
          <w:jc w:val="center"/>
        </w:trPr>
        <w:tc>
          <w:tcPr>
            <w:tcW w:w="4876" w:type="dxa"/>
            <w:hideMark/>
          </w:tcPr>
          <w:p w14:paraId="73E063BD" w14:textId="77777777" w:rsidR="000B16AD" w:rsidRPr="008503FB" w:rsidRDefault="000B16AD" w:rsidP="006366FC">
            <w:pPr>
              <w:pStyle w:val="Normal6a"/>
            </w:pPr>
            <w:r w:rsidRPr="008503FB">
              <w:t>5.</w:t>
            </w:r>
            <w:r w:rsidRPr="008503FB">
              <w:tab/>
              <w:t xml:space="preserve">La procédure à la frontière ne peut s’appliquer aux mineurs non accompagnés </w:t>
            </w:r>
            <w:r w:rsidRPr="008503FB">
              <w:rPr>
                <w:b/>
                <w:i/>
              </w:rPr>
              <w:t xml:space="preserve">et aux mineurs de moins de 12 ans et aux membres de leur famille </w:t>
            </w:r>
            <w:r w:rsidRPr="008503FB">
              <w:t>que dans les cas visés à l’article 40, paragraphe 5, point b).</w:t>
            </w:r>
          </w:p>
        </w:tc>
        <w:tc>
          <w:tcPr>
            <w:tcW w:w="4876" w:type="dxa"/>
            <w:hideMark/>
          </w:tcPr>
          <w:p w14:paraId="025F327D" w14:textId="77777777" w:rsidR="000B16AD" w:rsidRPr="008503FB" w:rsidRDefault="000B16AD" w:rsidP="006366FC">
            <w:pPr>
              <w:pStyle w:val="Normal6a"/>
            </w:pPr>
            <w:r w:rsidRPr="008503FB">
              <w:t>5.</w:t>
            </w:r>
            <w:r w:rsidRPr="008503FB">
              <w:tab/>
              <w:t xml:space="preserve">La procédure à la frontière ne peut s’appliquer aux mineurs non accompagnés que dans les cas visés à l’article 40, paragraphe 5, point b). </w:t>
            </w:r>
            <w:r w:rsidRPr="008503FB">
              <w:rPr>
                <w:b/>
                <w:i/>
              </w:rPr>
              <w:t>Lorsque le résultat de l’évaluation de l’âge visée à l’article 24 ou de l’examen médical visé à l’article 23 n’est pas suffisamment probant, cette exception ne s’applique pas.</w:t>
            </w:r>
          </w:p>
        </w:tc>
      </w:tr>
    </w:tbl>
    <w:p w14:paraId="1342866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A2A168B" w14:textId="77777777" w:rsidR="000B16AD" w:rsidRPr="008503FB" w:rsidRDefault="000B16AD" w:rsidP="000B16AD">
      <w:r w:rsidRPr="008503FB">
        <w:rPr>
          <w:rStyle w:val="HideTWBExt"/>
          <w:noProof w:val="0"/>
          <w:color w:val="auto"/>
        </w:rPr>
        <w:t>&lt;/Amend&gt;</w:t>
      </w:r>
    </w:p>
    <w:p w14:paraId="6786F54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287</w:t>
      </w:r>
      <w:r w:rsidRPr="008503FB">
        <w:rPr>
          <w:rStyle w:val="HideTWBExt"/>
          <w:noProof w:val="0"/>
          <w:color w:val="auto"/>
        </w:rPr>
        <w:t>&lt;/NumAm&gt;</w:t>
      </w:r>
    </w:p>
    <w:p w14:paraId="3F7C0BFE"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4E4E465" w14:textId="77777777" w:rsidR="000B16AD" w:rsidRPr="008503FB" w:rsidRDefault="000B16AD" w:rsidP="000B16AD">
      <w:pPr>
        <w:pStyle w:val="NormalBold"/>
      </w:pPr>
      <w:r w:rsidRPr="008503FB">
        <w:rPr>
          <w:rStyle w:val="HideTWBExt"/>
          <w:noProof w:val="0"/>
          <w:color w:val="auto"/>
        </w:rPr>
        <w:t>&lt;/RepeatBlock-By&gt;</w:t>
      </w:r>
    </w:p>
    <w:p w14:paraId="2C1AB75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7F8EE89"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18C4A21" w14:textId="77777777" w:rsidTr="006366FC">
        <w:trPr>
          <w:trHeight w:val="240"/>
          <w:jc w:val="center"/>
        </w:trPr>
        <w:tc>
          <w:tcPr>
            <w:tcW w:w="9752" w:type="dxa"/>
            <w:gridSpan w:val="2"/>
          </w:tcPr>
          <w:p w14:paraId="43E3B464" w14:textId="77777777" w:rsidR="000B16AD" w:rsidRPr="008503FB" w:rsidRDefault="000B16AD" w:rsidP="006366FC"/>
        </w:tc>
      </w:tr>
      <w:tr w:rsidR="000B16AD" w:rsidRPr="008503FB" w14:paraId="6F4BB1A0" w14:textId="77777777" w:rsidTr="006366FC">
        <w:trPr>
          <w:trHeight w:val="240"/>
          <w:jc w:val="center"/>
        </w:trPr>
        <w:tc>
          <w:tcPr>
            <w:tcW w:w="4876" w:type="dxa"/>
            <w:hideMark/>
          </w:tcPr>
          <w:p w14:paraId="4E0499BF" w14:textId="77777777" w:rsidR="000B16AD" w:rsidRPr="008503FB" w:rsidRDefault="000B16AD" w:rsidP="006366FC">
            <w:pPr>
              <w:pStyle w:val="AmColumnHeading"/>
            </w:pPr>
            <w:r w:rsidRPr="008503FB">
              <w:t>Texte proposé par la Commission</w:t>
            </w:r>
          </w:p>
        </w:tc>
        <w:tc>
          <w:tcPr>
            <w:tcW w:w="4876" w:type="dxa"/>
            <w:hideMark/>
          </w:tcPr>
          <w:p w14:paraId="218B1259" w14:textId="77777777" w:rsidR="000B16AD" w:rsidRPr="008503FB" w:rsidRDefault="000B16AD" w:rsidP="006366FC">
            <w:pPr>
              <w:pStyle w:val="AmColumnHeading"/>
            </w:pPr>
            <w:r w:rsidRPr="008503FB">
              <w:t>Amendement</w:t>
            </w:r>
          </w:p>
        </w:tc>
      </w:tr>
      <w:tr w:rsidR="000B16AD" w:rsidRPr="008503FB" w14:paraId="36628758" w14:textId="77777777" w:rsidTr="006366FC">
        <w:trPr>
          <w:jc w:val="center"/>
        </w:trPr>
        <w:tc>
          <w:tcPr>
            <w:tcW w:w="4876" w:type="dxa"/>
            <w:hideMark/>
          </w:tcPr>
          <w:p w14:paraId="45EA4A66" w14:textId="77777777" w:rsidR="000B16AD" w:rsidRPr="008503FB" w:rsidRDefault="000B16AD" w:rsidP="006366FC">
            <w:pPr>
              <w:pStyle w:val="Normal6a"/>
            </w:pPr>
            <w:r w:rsidRPr="008503FB">
              <w:t>5.</w:t>
            </w:r>
            <w:r w:rsidRPr="008503FB">
              <w:tab/>
              <w:t xml:space="preserve">La procédure à la frontière ne </w:t>
            </w:r>
            <w:r w:rsidRPr="008503FB">
              <w:rPr>
                <w:b/>
                <w:i/>
              </w:rPr>
              <w:t>peut s’appliquer</w:t>
            </w:r>
            <w:r w:rsidRPr="008503FB">
              <w:t xml:space="preserve"> aux mineurs non accompagnés </w:t>
            </w:r>
            <w:r w:rsidRPr="008503FB">
              <w:rPr>
                <w:b/>
                <w:i/>
              </w:rPr>
              <w:t>et</w:t>
            </w:r>
            <w:r w:rsidRPr="008503FB">
              <w:t xml:space="preserve"> aux mineurs</w:t>
            </w:r>
            <w:r w:rsidRPr="008503FB">
              <w:rPr>
                <w:b/>
                <w:i/>
              </w:rPr>
              <w:t xml:space="preserve"> de moins de 12 ans</w:t>
            </w:r>
            <w:r w:rsidRPr="008503FB">
              <w:t xml:space="preserve"> et aux membres de leur famille</w:t>
            </w:r>
            <w:r w:rsidRPr="008503FB">
              <w:rPr>
                <w:b/>
                <w:i/>
              </w:rPr>
              <w:t xml:space="preserve"> que dans les cas visés à l’article 40, paragraphe 5, point b)</w:t>
            </w:r>
            <w:r w:rsidRPr="008503FB">
              <w:t>.</w:t>
            </w:r>
          </w:p>
        </w:tc>
        <w:tc>
          <w:tcPr>
            <w:tcW w:w="4876" w:type="dxa"/>
            <w:hideMark/>
          </w:tcPr>
          <w:p w14:paraId="48350DE3" w14:textId="77777777" w:rsidR="000B16AD" w:rsidRPr="008503FB" w:rsidRDefault="000B16AD" w:rsidP="006366FC">
            <w:pPr>
              <w:pStyle w:val="Normal6a"/>
            </w:pPr>
            <w:r w:rsidRPr="008503FB">
              <w:t>5.</w:t>
            </w:r>
            <w:r w:rsidRPr="008503FB">
              <w:tab/>
              <w:t xml:space="preserve">La procédure à la frontière ne </w:t>
            </w:r>
            <w:r w:rsidRPr="008503FB">
              <w:rPr>
                <w:b/>
                <w:i/>
              </w:rPr>
              <w:t>s’applique pas</w:t>
            </w:r>
            <w:r w:rsidRPr="008503FB">
              <w:t xml:space="preserve"> aux mineurs non accompagnés </w:t>
            </w:r>
            <w:r w:rsidRPr="008503FB">
              <w:rPr>
                <w:b/>
                <w:i/>
              </w:rPr>
              <w:t>ou</w:t>
            </w:r>
            <w:r w:rsidRPr="008503FB">
              <w:t xml:space="preserve"> aux mineurs et aux membres de leur famille.</w:t>
            </w:r>
          </w:p>
        </w:tc>
      </w:tr>
    </w:tbl>
    <w:p w14:paraId="7CEF188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B8DD467" w14:textId="77777777" w:rsidR="000B16AD" w:rsidRPr="008503FB" w:rsidRDefault="000B16AD" w:rsidP="000B16AD">
      <w:r w:rsidRPr="008503FB">
        <w:rPr>
          <w:rStyle w:val="HideTWBExt"/>
          <w:noProof w:val="0"/>
          <w:color w:val="auto"/>
        </w:rPr>
        <w:t>&lt;/Amend&gt;</w:t>
      </w:r>
    </w:p>
    <w:p w14:paraId="4CF71F2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288</w:t>
      </w:r>
      <w:r w:rsidRPr="008503FB">
        <w:rPr>
          <w:rStyle w:val="HideTWBExt"/>
          <w:noProof w:val="0"/>
          <w:color w:val="auto"/>
        </w:rPr>
        <w:t>&lt;/NumAm&gt;</w:t>
      </w:r>
    </w:p>
    <w:p w14:paraId="3F72AE80" w14:textId="77777777" w:rsidR="000B16AD" w:rsidRPr="008503FB" w:rsidRDefault="000B16AD" w:rsidP="000B16AD">
      <w:pPr>
        <w:pStyle w:val="NormalBold"/>
      </w:pPr>
      <w:r w:rsidRPr="008503FB">
        <w:rPr>
          <w:rStyle w:val="HideTWBExt"/>
          <w:noProof w:val="0"/>
          <w:color w:val="auto"/>
        </w:rPr>
        <w:t>&lt;RepeatBlock-By&gt;&lt;Members&gt;</w:t>
      </w:r>
      <w:r w:rsidRPr="008503FB">
        <w:t>Caterina Chinnici, Javier Moreno Sánchez</w:t>
      </w:r>
      <w:r w:rsidRPr="008503FB">
        <w:rPr>
          <w:rStyle w:val="HideTWBExt"/>
          <w:noProof w:val="0"/>
          <w:color w:val="auto"/>
        </w:rPr>
        <w:t>&lt;/Members&gt;</w:t>
      </w:r>
    </w:p>
    <w:p w14:paraId="2D9D3918" w14:textId="77777777" w:rsidR="000B16AD" w:rsidRPr="008503FB" w:rsidRDefault="000B16AD" w:rsidP="000B16AD">
      <w:pPr>
        <w:pStyle w:val="NormalBold"/>
      </w:pPr>
      <w:r w:rsidRPr="008503FB">
        <w:rPr>
          <w:rStyle w:val="HideTWBExt"/>
          <w:noProof w:val="0"/>
          <w:color w:val="auto"/>
        </w:rPr>
        <w:t>&lt;/RepeatBlock-By&gt;</w:t>
      </w:r>
    </w:p>
    <w:p w14:paraId="03A42A5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BF8C5D6"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02E50E5" w14:textId="77777777" w:rsidTr="006366FC">
        <w:trPr>
          <w:trHeight w:val="240"/>
          <w:jc w:val="center"/>
        </w:trPr>
        <w:tc>
          <w:tcPr>
            <w:tcW w:w="9752" w:type="dxa"/>
            <w:gridSpan w:val="2"/>
          </w:tcPr>
          <w:p w14:paraId="21CA7D1C" w14:textId="77777777" w:rsidR="000B16AD" w:rsidRPr="008503FB" w:rsidRDefault="000B16AD" w:rsidP="006366FC"/>
        </w:tc>
      </w:tr>
      <w:tr w:rsidR="000B16AD" w:rsidRPr="008503FB" w14:paraId="3249DAED" w14:textId="77777777" w:rsidTr="006366FC">
        <w:trPr>
          <w:trHeight w:val="240"/>
          <w:jc w:val="center"/>
        </w:trPr>
        <w:tc>
          <w:tcPr>
            <w:tcW w:w="4876" w:type="dxa"/>
            <w:hideMark/>
          </w:tcPr>
          <w:p w14:paraId="3BE24419" w14:textId="77777777" w:rsidR="000B16AD" w:rsidRPr="008503FB" w:rsidRDefault="000B16AD" w:rsidP="006366FC">
            <w:pPr>
              <w:pStyle w:val="AmColumnHeading"/>
            </w:pPr>
            <w:r w:rsidRPr="008503FB">
              <w:t>Texte proposé par la Commission</w:t>
            </w:r>
          </w:p>
        </w:tc>
        <w:tc>
          <w:tcPr>
            <w:tcW w:w="4876" w:type="dxa"/>
            <w:hideMark/>
          </w:tcPr>
          <w:p w14:paraId="725B43ED" w14:textId="77777777" w:rsidR="000B16AD" w:rsidRPr="008503FB" w:rsidRDefault="000B16AD" w:rsidP="006366FC">
            <w:pPr>
              <w:pStyle w:val="AmColumnHeading"/>
            </w:pPr>
            <w:r w:rsidRPr="008503FB">
              <w:t>Amendement</w:t>
            </w:r>
          </w:p>
        </w:tc>
      </w:tr>
      <w:tr w:rsidR="000B16AD" w:rsidRPr="008503FB" w14:paraId="2D78EEDF" w14:textId="77777777" w:rsidTr="006366FC">
        <w:trPr>
          <w:jc w:val="center"/>
        </w:trPr>
        <w:tc>
          <w:tcPr>
            <w:tcW w:w="4876" w:type="dxa"/>
            <w:hideMark/>
          </w:tcPr>
          <w:p w14:paraId="56608B71" w14:textId="77777777" w:rsidR="000B16AD" w:rsidRPr="008503FB" w:rsidRDefault="000B16AD" w:rsidP="006366FC">
            <w:pPr>
              <w:pStyle w:val="Normal6a"/>
            </w:pPr>
            <w:r w:rsidRPr="008503FB">
              <w:t>5.</w:t>
            </w:r>
            <w:r w:rsidRPr="008503FB">
              <w:tab/>
              <w:t xml:space="preserve">La procédure à la frontière ne </w:t>
            </w:r>
            <w:r w:rsidRPr="008503FB">
              <w:rPr>
                <w:b/>
                <w:i/>
              </w:rPr>
              <w:t>peut s’appliquer</w:t>
            </w:r>
            <w:r w:rsidRPr="008503FB">
              <w:t xml:space="preserve"> aux mineurs non accompagnés et aux mineurs</w:t>
            </w:r>
            <w:r w:rsidRPr="008503FB">
              <w:rPr>
                <w:b/>
                <w:i/>
              </w:rPr>
              <w:t xml:space="preserve"> de moins de 12 ans</w:t>
            </w:r>
            <w:r w:rsidRPr="008503FB">
              <w:t xml:space="preserve"> et aux membres de leur famille</w:t>
            </w:r>
            <w:r w:rsidRPr="008503FB">
              <w:rPr>
                <w:b/>
                <w:i/>
              </w:rPr>
              <w:t xml:space="preserve"> que dans les cas visés à l’article 40, paragraphe 5, point b)</w:t>
            </w:r>
            <w:r w:rsidRPr="008503FB">
              <w:t>.</w:t>
            </w:r>
          </w:p>
        </w:tc>
        <w:tc>
          <w:tcPr>
            <w:tcW w:w="4876" w:type="dxa"/>
            <w:hideMark/>
          </w:tcPr>
          <w:p w14:paraId="50D2439E" w14:textId="77777777" w:rsidR="000B16AD" w:rsidRPr="008503FB" w:rsidRDefault="000B16AD" w:rsidP="006366FC">
            <w:pPr>
              <w:pStyle w:val="Normal6a"/>
            </w:pPr>
            <w:r w:rsidRPr="008503FB">
              <w:t>5.</w:t>
            </w:r>
            <w:r w:rsidRPr="008503FB">
              <w:tab/>
              <w:t xml:space="preserve">La procédure à la frontière ne </w:t>
            </w:r>
            <w:r w:rsidRPr="008503FB">
              <w:rPr>
                <w:b/>
                <w:i/>
              </w:rPr>
              <w:t>s’applique pas</w:t>
            </w:r>
            <w:r w:rsidRPr="008503FB">
              <w:t xml:space="preserve"> aux mineurs non accompagnés et aux mineurs et aux membres de leur famille </w:t>
            </w:r>
          </w:p>
        </w:tc>
      </w:tr>
    </w:tbl>
    <w:p w14:paraId="1370BF2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760E77E" w14:textId="77777777" w:rsidR="000B16AD" w:rsidRPr="008503FB" w:rsidRDefault="000B16AD" w:rsidP="000B16AD">
      <w:r w:rsidRPr="008503FB">
        <w:rPr>
          <w:rStyle w:val="HideTWBExt"/>
          <w:noProof w:val="0"/>
          <w:color w:val="auto"/>
        </w:rPr>
        <w:t>&lt;/Amend&gt;</w:t>
      </w:r>
    </w:p>
    <w:p w14:paraId="2047A62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289</w:t>
      </w:r>
      <w:r w:rsidRPr="008503FB">
        <w:rPr>
          <w:rStyle w:val="HideTWBExt"/>
          <w:noProof w:val="0"/>
          <w:color w:val="auto"/>
        </w:rPr>
        <w:t>&lt;/NumAm&gt;</w:t>
      </w:r>
    </w:p>
    <w:p w14:paraId="77BD6294" w14:textId="77777777" w:rsidR="000B16AD" w:rsidRPr="008503FB" w:rsidRDefault="000B16AD" w:rsidP="000B16AD">
      <w:pPr>
        <w:pStyle w:val="NormalBold"/>
      </w:pPr>
      <w:r w:rsidRPr="008503FB">
        <w:rPr>
          <w:rStyle w:val="HideTWBExt"/>
          <w:noProof w:val="0"/>
          <w:color w:val="auto"/>
        </w:rPr>
        <w:t>&lt;RepeatBlock-By&gt;&lt;Members&gt;</w:t>
      </w:r>
      <w:r w:rsidRPr="008503FB">
        <w:t>Laura Ferrara</w:t>
      </w:r>
      <w:r w:rsidRPr="008503FB">
        <w:rPr>
          <w:rStyle w:val="HideTWBExt"/>
          <w:noProof w:val="0"/>
          <w:color w:val="auto"/>
        </w:rPr>
        <w:t>&lt;/Members&gt;</w:t>
      </w:r>
    </w:p>
    <w:p w14:paraId="377BCE1D" w14:textId="77777777" w:rsidR="000B16AD" w:rsidRPr="008503FB" w:rsidRDefault="000B16AD" w:rsidP="000B16AD">
      <w:pPr>
        <w:pStyle w:val="NormalBold"/>
      </w:pPr>
      <w:r w:rsidRPr="008503FB">
        <w:rPr>
          <w:rStyle w:val="HideTWBExt"/>
          <w:noProof w:val="0"/>
          <w:color w:val="auto"/>
        </w:rPr>
        <w:t>&lt;/RepeatBlock-By&gt;</w:t>
      </w:r>
    </w:p>
    <w:p w14:paraId="239EFC3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53F7180"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7A8A4A1" w14:textId="77777777" w:rsidTr="006366FC">
        <w:trPr>
          <w:trHeight w:val="240"/>
          <w:jc w:val="center"/>
        </w:trPr>
        <w:tc>
          <w:tcPr>
            <w:tcW w:w="9752" w:type="dxa"/>
            <w:gridSpan w:val="2"/>
          </w:tcPr>
          <w:p w14:paraId="0DF1FDF7" w14:textId="77777777" w:rsidR="000B16AD" w:rsidRPr="008503FB" w:rsidRDefault="000B16AD" w:rsidP="006366FC"/>
        </w:tc>
      </w:tr>
      <w:tr w:rsidR="000B16AD" w:rsidRPr="008503FB" w14:paraId="53E74099" w14:textId="77777777" w:rsidTr="006366FC">
        <w:trPr>
          <w:trHeight w:val="240"/>
          <w:jc w:val="center"/>
        </w:trPr>
        <w:tc>
          <w:tcPr>
            <w:tcW w:w="4876" w:type="dxa"/>
            <w:hideMark/>
          </w:tcPr>
          <w:p w14:paraId="3BC07B4C" w14:textId="77777777" w:rsidR="000B16AD" w:rsidRPr="008503FB" w:rsidRDefault="000B16AD" w:rsidP="006366FC">
            <w:pPr>
              <w:pStyle w:val="AmColumnHeading"/>
            </w:pPr>
            <w:r w:rsidRPr="008503FB">
              <w:t>Texte proposé par la Commission</w:t>
            </w:r>
          </w:p>
        </w:tc>
        <w:tc>
          <w:tcPr>
            <w:tcW w:w="4876" w:type="dxa"/>
            <w:hideMark/>
          </w:tcPr>
          <w:p w14:paraId="6246DF09" w14:textId="77777777" w:rsidR="000B16AD" w:rsidRPr="008503FB" w:rsidRDefault="000B16AD" w:rsidP="006366FC">
            <w:pPr>
              <w:pStyle w:val="AmColumnHeading"/>
            </w:pPr>
            <w:r w:rsidRPr="008503FB">
              <w:t>Amendement</w:t>
            </w:r>
          </w:p>
        </w:tc>
      </w:tr>
      <w:tr w:rsidR="000B16AD" w:rsidRPr="008503FB" w14:paraId="52C70689" w14:textId="77777777" w:rsidTr="006366FC">
        <w:trPr>
          <w:jc w:val="center"/>
        </w:trPr>
        <w:tc>
          <w:tcPr>
            <w:tcW w:w="4876" w:type="dxa"/>
            <w:hideMark/>
          </w:tcPr>
          <w:p w14:paraId="69A60FBC" w14:textId="77777777" w:rsidR="000B16AD" w:rsidRPr="008503FB" w:rsidRDefault="000B16AD" w:rsidP="006366FC">
            <w:pPr>
              <w:pStyle w:val="Normal6a"/>
            </w:pPr>
            <w:r w:rsidRPr="008503FB">
              <w:t>5.</w:t>
            </w:r>
            <w:r w:rsidRPr="008503FB">
              <w:tab/>
              <w:t xml:space="preserve">La procédure à la frontière ne peut s’appliquer aux mineurs non accompagnés et aux mineurs de moins de 12 ans </w:t>
            </w:r>
            <w:r w:rsidRPr="008503FB">
              <w:rPr>
                <w:b/>
                <w:i/>
              </w:rPr>
              <w:t>et</w:t>
            </w:r>
            <w:r w:rsidRPr="008503FB">
              <w:t xml:space="preserve"> aux membres de leur famille</w:t>
            </w:r>
            <w:r w:rsidRPr="008503FB">
              <w:rPr>
                <w:b/>
                <w:i/>
              </w:rPr>
              <w:t xml:space="preserve"> que dans les cas visés à l’article 40, paragraphe 5, point b)</w:t>
            </w:r>
            <w:r w:rsidRPr="008503FB">
              <w:t>.</w:t>
            </w:r>
          </w:p>
        </w:tc>
        <w:tc>
          <w:tcPr>
            <w:tcW w:w="4876" w:type="dxa"/>
            <w:hideMark/>
          </w:tcPr>
          <w:p w14:paraId="22B69D8E" w14:textId="77777777" w:rsidR="000B16AD" w:rsidRPr="008503FB" w:rsidRDefault="000B16AD" w:rsidP="006366FC">
            <w:pPr>
              <w:pStyle w:val="Normal6a"/>
            </w:pPr>
            <w:r w:rsidRPr="008503FB">
              <w:t>5.</w:t>
            </w:r>
            <w:r w:rsidRPr="008503FB">
              <w:tab/>
              <w:t xml:space="preserve">La procédure à la frontière ne peut </w:t>
            </w:r>
            <w:r w:rsidRPr="008503FB">
              <w:rPr>
                <w:b/>
                <w:i/>
              </w:rPr>
              <w:t>pas</w:t>
            </w:r>
            <w:r w:rsidRPr="008503FB">
              <w:t xml:space="preserve"> s’appliquer aux mineurs non accompagnés et aux mineurs de moins de 12 ans </w:t>
            </w:r>
            <w:r w:rsidRPr="008503FB">
              <w:rPr>
                <w:b/>
                <w:i/>
              </w:rPr>
              <w:t>ni</w:t>
            </w:r>
            <w:r w:rsidRPr="008503FB">
              <w:t xml:space="preserve"> et aux membres de leur famille.</w:t>
            </w:r>
          </w:p>
        </w:tc>
      </w:tr>
    </w:tbl>
    <w:p w14:paraId="3852873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{IT}</w:t>
      </w:r>
      <w:r w:rsidRPr="008503FB">
        <w:t>it</w:t>
      </w:r>
      <w:r w:rsidRPr="008503FB">
        <w:rPr>
          <w:rStyle w:val="HideTWBExt"/>
          <w:noProof w:val="0"/>
          <w:color w:val="auto"/>
        </w:rPr>
        <w:t>&lt;/Original&gt;</w:t>
      </w:r>
    </w:p>
    <w:p w14:paraId="511A33D4" w14:textId="77777777" w:rsidR="000B16AD" w:rsidRPr="008503FB" w:rsidRDefault="000B16AD" w:rsidP="000B16AD">
      <w:r w:rsidRPr="008503FB">
        <w:rPr>
          <w:rStyle w:val="HideTWBExt"/>
          <w:noProof w:val="0"/>
          <w:color w:val="auto"/>
        </w:rPr>
        <w:t>&lt;/Amend&gt;</w:t>
      </w:r>
    </w:p>
    <w:p w14:paraId="63C9978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290</w:t>
      </w:r>
      <w:r w:rsidRPr="008503FB">
        <w:rPr>
          <w:rStyle w:val="HideTWBExt"/>
          <w:noProof w:val="0"/>
          <w:color w:val="auto"/>
        </w:rPr>
        <w:t>&lt;/NumAm&gt;</w:t>
      </w:r>
    </w:p>
    <w:p w14:paraId="47C7EDF7"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Petar Vitanov, Giuliano Pisapia, Birgit Sippel, Javier Moreno Sánchez, Pietro Bartolo, Elena Yoncheva</w:t>
      </w:r>
      <w:r w:rsidRPr="008503FB">
        <w:rPr>
          <w:rStyle w:val="HideTWBExt"/>
          <w:noProof w:val="0"/>
          <w:color w:val="auto"/>
        </w:rPr>
        <w:t>&lt;/Members&gt;</w:t>
      </w:r>
    </w:p>
    <w:p w14:paraId="5C00EC3A" w14:textId="77777777" w:rsidR="000B16AD" w:rsidRPr="008503FB" w:rsidRDefault="000B16AD" w:rsidP="000B16AD">
      <w:pPr>
        <w:pStyle w:val="NormalBold"/>
      </w:pPr>
      <w:r w:rsidRPr="008503FB">
        <w:rPr>
          <w:rStyle w:val="HideTWBExt"/>
          <w:noProof w:val="0"/>
          <w:color w:val="auto"/>
        </w:rPr>
        <w:t>&lt;/RepeatBlock-By&gt;</w:t>
      </w:r>
    </w:p>
    <w:p w14:paraId="2A73628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798DA99"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8DE40F8" w14:textId="77777777" w:rsidTr="006366FC">
        <w:trPr>
          <w:trHeight w:val="240"/>
          <w:jc w:val="center"/>
        </w:trPr>
        <w:tc>
          <w:tcPr>
            <w:tcW w:w="9752" w:type="dxa"/>
            <w:gridSpan w:val="2"/>
          </w:tcPr>
          <w:p w14:paraId="2E06E079" w14:textId="77777777" w:rsidR="000B16AD" w:rsidRPr="008503FB" w:rsidRDefault="000B16AD" w:rsidP="006366FC"/>
        </w:tc>
      </w:tr>
      <w:tr w:rsidR="000B16AD" w:rsidRPr="008503FB" w14:paraId="66A83DFE" w14:textId="77777777" w:rsidTr="006366FC">
        <w:trPr>
          <w:trHeight w:val="240"/>
          <w:jc w:val="center"/>
        </w:trPr>
        <w:tc>
          <w:tcPr>
            <w:tcW w:w="4876" w:type="dxa"/>
            <w:hideMark/>
          </w:tcPr>
          <w:p w14:paraId="616F6114" w14:textId="77777777" w:rsidR="000B16AD" w:rsidRPr="008503FB" w:rsidRDefault="000B16AD" w:rsidP="006366FC">
            <w:pPr>
              <w:pStyle w:val="AmColumnHeading"/>
            </w:pPr>
            <w:r w:rsidRPr="008503FB">
              <w:t>Texte proposé par la Commission</w:t>
            </w:r>
          </w:p>
        </w:tc>
        <w:tc>
          <w:tcPr>
            <w:tcW w:w="4876" w:type="dxa"/>
            <w:hideMark/>
          </w:tcPr>
          <w:p w14:paraId="08EC2731" w14:textId="77777777" w:rsidR="000B16AD" w:rsidRPr="008503FB" w:rsidRDefault="000B16AD" w:rsidP="006366FC">
            <w:pPr>
              <w:pStyle w:val="AmColumnHeading"/>
            </w:pPr>
            <w:r w:rsidRPr="008503FB">
              <w:t>Amendement</w:t>
            </w:r>
          </w:p>
        </w:tc>
      </w:tr>
      <w:tr w:rsidR="000B16AD" w:rsidRPr="008503FB" w14:paraId="261707E0" w14:textId="77777777" w:rsidTr="006366FC">
        <w:trPr>
          <w:jc w:val="center"/>
        </w:trPr>
        <w:tc>
          <w:tcPr>
            <w:tcW w:w="4876" w:type="dxa"/>
            <w:hideMark/>
          </w:tcPr>
          <w:p w14:paraId="5F5F2625" w14:textId="77777777" w:rsidR="000B16AD" w:rsidRPr="008503FB" w:rsidRDefault="000B16AD" w:rsidP="006366FC">
            <w:pPr>
              <w:pStyle w:val="Normal6a"/>
            </w:pPr>
            <w:r w:rsidRPr="008503FB">
              <w:t>5.</w:t>
            </w:r>
            <w:r w:rsidRPr="008503FB">
              <w:tab/>
              <w:t xml:space="preserve">La procédure à la frontière ne </w:t>
            </w:r>
            <w:r w:rsidRPr="008503FB">
              <w:rPr>
                <w:b/>
                <w:i/>
              </w:rPr>
              <w:t>peut s’appliquer</w:t>
            </w:r>
            <w:r w:rsidRPr="008503FB">
              <w:t xml:space="preserve"> aux mineurs non accompagnés et aux mineurs </w:t>
            </w:r>
            <w:r w:rsidRPr="008503FB">
              <w:rPr>
                <w:b/>
                <w:i/>
              </w:rPr>
              <w:t xml:space="preserve">de moins de 12 ans et aux </w:t>
            </w:r>
            <w:r w:rsidRPr="008503FB">
              <w:t xml:space="preserve">membres de leur famille </w:t>
            </w:r>
            <w:r w:rsidRPr="008503FB">
              <w:rPr>
                <w:b/>
                <w:i/>
              </w:rPr>
              <w:t>que dans les cas visés à l’article 40, paragraphe 5, point b)</w:t>
            </w:r>
            <w:r w:rsidRPr="008503FB">
              <w:t>.</w:t>
            </w:r>
          </w:p>
        </w:tc>
        <w:tc>
          <w:tcPr>
            <w:tcW w:w="4876" w:type="dxa"/>
            <w:hideMark/>
          </w:tcPr>
          <w:p w14:paraId="6047305B" w14:textId="77777777" w:rsidR="000B16AD" w:rsidRPr="008503FB" w:rsidRDefault="000B16AD" w:rsidP="006366FC">
            <w:pPr>
              <w:pStyle w:val="Normal6a"/>
            </w:pPr>
            <w:r w:rsidRPr="008503FB">
              <w:t>5.</w:t>
            </w:r>
            <w:r w:rsidRPr="008503FB">
              <w:tab/>
              <w:t xml:space="preserve">La procédure à la frontière ne </w:t>
            </w:r>
            <w:r w:rsidRPr="008503FB">
              <w:rPr>
                <w:b/>
                <w:i/>
              </w:rPr>
              <w:t>s’applique pas</w:t>
            </w:r>
            <w:r w:rsidRPr="008503FB">
              <w:t xml:space="preserve"> aux mineurs non accompagnés et aux mineurs </w:t>
            </w:r>
            <w:r w:rsidRPr="008503FB">
              <w:rPr>
                <w:b/>
                <w:i/>
              </w:rPr>
              <w:t xml:space="preserve">avec </w:t>
            </w:r>
            <w:r w:rsidRPr="008503FB">
              <w:t>les membres de leur famille.</w:t>
            </w:r>
          </w:p>
        </w:tc>
      </w:tr>
    </w:tbl>
    <w:p w14:paraId="5C95D6A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B594418"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2A965517" w14:textId="77777777" w:rsidR="000B16AD" w:rsidRPr="008503FB" w:rsidRDefault="000B16AD" w:rsidP="000B16AD">
      <w:pPr>
        <w:pStyle w:val="AmJustText"/>
      </w:pPr>
      <w:r w:rsidRPr="008503FB">
        <w:t>Tous les enfants, leurs familles et les autres groupes vulnérables doivent être clairement exemptés de ce critère.</w:t>
      </w:r>
    </w:p>
    <w:p w14:paraId="644B1D4F" w14:textId="77777777" w:rsidR="000B16AD" w:rsidRPr="008503FB" w:rsidRDefault="000B16AD" w:rsidP="000B16AD">
      <w:r w:rsidRPr="008503FB">
        <w:rPr>
          <w:rStyle w:val="HideTWBExt"/>
          <w:noProof w:val="0"/>
          <w:color w:val="auto"/>
        </w:rPr>
        <w:t>&lt;/Amend&gt;</w:t>
      </w:r>
    </w:p>
    <w:p w14:paraId="78C0536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291</w:t>
      </w:r>
      <w:r w:rsidRPr="008503FB">
        <w:rPr>
          <w:rStyle w:val="HideTWBExt"/>
          <w:noProof w:val="0"/>
          <w:color w:val="auto"/>
        </w:rPr>
        <w:t>&lt;/NumAm&gt;</w:t>
      </w:r>
    </w:p>
    <w:p w14:paraId="054BFF6B"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4F92687D" w14:textId="77777777" w:rsidR="000B16AD" w:rsidRPr="008503FB" w:rsidRDefault="000B16AD" w:rsidP="000B16AD">
      <w:pPr>
        <w:pStyle w:val="NormalBold"/>
      </w:pPr>
      <w:r w:rsidRPr="008503FB">
        <w:rPr>
          <w:rStyle w:val="HideTWBExt"/>
          <w:noProof w:val="0"/>
          <w:color w:val="auto"/>
        </w:rPr>
        <w:t>&lt;/RepeatBlock-By&gt;</w:t>
      </w:r>
    </w:p>
    <w:p w14:paraId="3EBF5B3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E1B956A" w14:textId="77777777" w:rsidR="000B16AD" w:rsidRPr="008503FB" w:rsidRDefault="000B16AD" w:rsidP="000B16AD">
      <w:pPr>
        <w:pStyle w:val="NormalBold"/>
      </w:pPr>
      <w:r w:rsidRPr="008503FB">
        <w:rPr>
          <w:rStyle w:val="HideTWBExt"/>
          <w:noProof w:val="0"/>
          <w:color w:val="auto"/>
        </w:rPr>
        <w:t>&lt;Article&gt;</w:t>
      </w:r>
      <w:r w:rsidRPr="008503FB">
        <w:t>Article 41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3779861" w14:textId="77777777" w:rsidTr="006366FC">
        <w:trPr>
          <w:trHeight w:val="240"/>
          <w:jc w:val="center"/>
        </w:trPr>
        <w:tc>
          <w:tcPr>
            <w:tcW w:w="9752" w:type="dxa"/>
            <w:gridSpan w:val="2"/>
          </w:tcPr>
          <w:p w14:paraId="133FD914" w14:textId="77777777" w:rsidR="000B16AD" w:rsidRPr="008503FB" w:rsidRDefault="000B16AD" w:rsidP="006366FC"/>
        </w:tc>
      </w:tr>
      <w:tr w:rsidR="000B16AD" w:rsidRPr="008503FB" w14:paraId="3F56DF67" w14:textId="77777777" w:rsidTr="006366FC">
        <w:trPr>
          <w:trHeight w:val="240"/>
          <w:jc w:val="center"/>
        </w:trPr>
        <w:tc>
          <w:tcPr>
            <w:tcW w:w="4876" w:type="dxa"/>
            <w:hideMark/>
          </w:tcPr>
          <w:p w14:paraId="6E1D78FC" w14:textId="77777777" w:rsidR="000B16AD" w:rsidRPr="008503FB" w:rsidRDefault="000B16AD" w:rsidP="006366FC">
            <w:pPr>
              <w:pStyle w:val="AmColumnHeading"/>
            </w:pPr>
            <w:r w:rsidRPr="008503FB">
              <w:t>Texte proposé par la Commission</w:t>
            </w:r>
          </w:p>
        </w:tc>
        <w:tc>
          <w:tcPr>
            <w:tcW w:w="4876" w:type="dxa"/>
            <w:hideMark/>
          </w:tcPr>
          <w:p w14:paraId="7BB73AC7" w14:textId="77777777" w:rsidR="000B16AD" w:rsidRPr="008503FB" w:rsidRDefault="000B16AD" w:rsidP="006366FC">
            <w:pPr>
              <w:pStyle w:val="AmColumnHeading"/>
            </w:pPr>
            <w:r w:rsidRPr="008503FB">
              <w:t>Amendement</w:t>
            </w:r>
          </w:p>
        </w:tc>
      </w:tr>
      <w:tr w:rsidR="000B16AD" w:rsidRPr="008503FB" w14:paraId="4C11062F" w14:textId="77777777" w:rsidTr="006366FC">
        <w:trPr>
          <w:jc w:val="center"/>
        </w:trPr>
        <w:tc>
          <w:tcPr>
            <w:tcW w:w="4876" w:type="dxa"/>
            <w:hideMark/>
          </w:tcPr>
          <w:p w14:paraId="02C536AF" w14:textId="77777777" w:rsidR="000B16AD" w:rsidRPr="008503FB" w:rsidRDefault="000B16AD" w:rsidP="006366FC">
            <w:pPr>
              <w:pStyle w:val="Normal6a"/>
            </w:pPr>
            <w:r w:rsidRPr="008503FB">
              <w:t>5.</w:t>
            </w:r>
            <w:r w:rsidRPr="008503FB">
              <w:tab/>
              <w:t xml:space="preserve">La procédure à la frontière ne peut s’appliquer aux mineurs non accompagnés </w:t>
            </w:r>
            <w:r w:rsidRPr="008503FB">
              <w:rPr>
                <w:b/>
                <w:i/>
              </w:rPr>
              <w:t xml:space="preserve">et aux mineurs de moins de 12 ans et aux membres de leur famille </w:t>
            </w:r>
            <w:r w:rsidRPr="008503FB">
              <w:t xml:space="preserve">que dans les cas </w:t>
            </w:r>
            <w:r w:rsidRPr="008503FB">
              <w:rPr>
                <w:b/>
                <w:i/>
              </w:rPr>
              <w:t>visés à</w:t>
            </w:r>
            <w:r w:rsidRPr="008503FB">
              <w:t xml:space="preserve"> l’article 40, paragraphe 5</w:t>
            </w:r>
            <w:r w:rsidRPr="008503FB">
              <w:rPr>
                <w:b/>
                <w:i/>
              </w:rPr>
              <w:t>, point b)</w:t>
            </w:r>
            <w:r w:rsidRPr="008503FB">
              <w:t>.</w:t>
            </w:r>
          </w:p>
        </w:tc>
        <w:tc>
          <w:tcPr>
            <w:tcW w:w="4876" w:type="dxa"/>
            <w:hideMark/>
          </w:tcPr>
          <w:p w14:paraId="62CF76E4" w14:textId="77777777" w:rsidR="000B16AD" w:rsidRPr="008503FB" w:rsidRDefault="000B16AD" w:rsidP="006366FC">
            <w:pPr>
              <w:pStyle w:val="Normal6a"/>
            </w:pPr>
            <w:r w:rsidRPr="008503FB">
              <w:t>5.</w:t>
            </w:r>
            <w:r w:rsidRPr="008503FB">
              <w:tab/>
              <w:t>La procédure à la frontière</w:t>
            </w:r>
            <w:r w:rsidRPr="008503FB">
              <w:rPr>
                <w:b/>
                <w:i/>
              </w:rPr>
              <w:t>, selon le paragraphe 2, point a),</w:t>
            </w:r>
            <w:r w:rsidRPr="008503FB">
              <w:t xml:space="preserve"> ne peut s’appliquer aux mineurs non accompagnés que dans les cas </w:t>
            </w:r>
            <w:r w:rsidRPr="008503FB">
              <w:rPr>
                <w:b/>
                <w:i/>
              </w:rPr>
              <w:t>de</w:t>
            </w:r>
            <w:r w:rsidRPr="008503FB">
              <w:t xml:space="preserve"> l’article 40, paragraphe 5.</w:t>
            </w:r>
          </w:p>
        </w:tc>
      </w:tr>
    </w:tbl>
    <w:p w14:paraId="4427257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CD64C9C" w14:textId="77777777" w:rsidR="000B16AD" w:rsidRPr="008503FB" w:rsidRDefault="000B16AD" w:rsidP="000B16AD">
      <w:r w:rsidRPr="008503FB">
        <w:rPr>
          <w:rStyle w:val="HideTWBExt"/>
          <w:noProof w:val="0"/>
          <w:color w:val="auto"/>
        </w:rPr>
        <w:t>&lt;/Amend&gt;</w:t>
      </w:r>
    </w:p>
    <w:p w14:paraId="4CDE4D6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292</w:t>
      </w:r>
      <w:r w:rsidRPr="008503FB">
        <w:rPr>
          <w:rStyle w:val="HideTWBExt"/>
          <w:noProof w:val="0"/>
          <w:color w:val="auto"/>
        </w:rPr>
        <w:t>&lt;/NumAm&gt;</w:t>
      </w:r>
    </w:p>
    <w:p w14:paraId="074B5291"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FAB2D5C" w14:textId="77777777" w:rsidR="000B16AD" w:rsidRPr="008503FB" w:rsidRDefault="000B16AD" w:rsidP="000B16AD">
      <w:pPr>
        <w:pStyle w:val="NormalBold"/>
      </w:pPr>
      <w:r w:rsidRPr="008503FB">
        <w:rPr>
          <w:rStyle w:val="HideTWBExt"/>
          <w:noProof w:val="0"/>
          <w:color w:val="auto"/>
        </w:rPr>
        <w:t>&lt;/RepeatBlock-By&gt;</w:t>
      </w:r>
    </w:p>
    <w:p w14:paraId="14F8147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C35DE65" w14:textId="77777777" w:rsidR="000B16AD" w:rsidRPr="008503FB" w:rsidRDefault="000B16AD" w:rsidP="000B16AD">
      <w:pPr>
        <w:pStyle w:val="NormalBold"/>
      </w:pPr>
      <w:r w:rsidRPr="008503FB">
        <w:rPr>
          <w:rStyle w:val="HideTWBExt"/>
          <w:noProof w:val="0"/>
          <w:color w:val="auto"/>
        </w:rPr>
        <w:t>&lt;Article&gt;</w:t>
      </w:r>
      <w:r w:rsidRPr="008503FB">
        <w:t>Article 41 – paragraphe 5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1288630" w14:textId="77777777" w:rsidTr="006366FC">
        <w:trPr>
          <w:trHeight w:val="240"/>
          <w:jc w:val="center"/>
        </w:trPr>
        <w:tc>
          <w:tcPr>
            <w:tcW w:w="9752" w:type="dxa"/>
            <w:gridSpan w:val="2"/>
          </w:tcPr>
          <w:p w14:paraId="09A16EE9" w14:textId="77777777" w:rsidR="000B16AD" w:rsidRPr="008503FB" w:rsidRDefault="000B16AD" w:rsidP="006366FC"/>
        </w:tc>
      </w:tr>
      <w:tr w:rsidR="000B16AD" w:rsidRPr="008503FB" w14:paraId="03CB127F" w14:textId="77777777" w:rsidTr="006366FC">
        <w:trPr>
          <w:trHeight w:val="240"/>
          <w:jc w:val="center"/>
        </w:trPr>
        <w:tc>
          <w:tcPr>
            <w:tcW w:w="4876" w:type="dxa"/>
            <w:hideMark/>
          </w:tcPr>
          <w:p w14:paraId="5AB092FD" w14:textId="77777777" w:rsidR="000B16AD" w:rsidRPr="008503FB" w:rsidRDefault="000B16AD" w:rsidP="006366FC">
            <w:pPr>
              <w:pStyle w:val="AmColumnHeading"/>
            </w:pPr>
            <w:r w:rsidRPr="008503FB">
              <w:t>Texte proposé par la Commission</w:t>
            </w:r>
          </w:p>
        </w:tc>
        <w:tc>
          <w:tcPr>
            <w:tcW w:w="4876" w:type="dxa"/>
            <w:hideMark/>
          </w:tcPr>
          <w:p w14:paraId="4303CC8D" w14:textId="77777777" w:rsidR="000B16AD" w:rsidRPr="008503FB" w:rsidRDefault="000B16AD" w:rsidP="006366FC">
            <w:pPr>
              <w:pStyle w:val="AmColumnHeading"/>
            </w:pPr>
            <w:r w:rsidRPr="008503FB">
              <w:t>Amendement</w:t>
            </w:r>
          </w:p>
        </w:tc>
      </w:tr>
      <w:tr w:rsidR="000B16AD" w:rsidRPr="008503FB" w14:paraId="0C2A128C" w14:textId="77777777" w:rsidTr="006366FC">
        <w:trPr>
          <w:jc w:val="center"/>
        </w:trPr>
        <w:tc>
          <w:tcPr>
            <w:tcW w:w="4876" w:type="dxa"/>
          </w:tcPr>
          <w:p w14:paraId="20913A60" w14:textId="77777777" w:rsidR="000B16AD" w:rsidRPr="008503FB" w:rsidRDefault="000B16AD" w:rsidP="006366FC">
            <w:pPr>
              <w:pStyle w:val="Normal6a"/>
            </w:pPr>
          </w:p>
        </w:tc>
        <w:tc>
          <w:tcPr>
            <w:tcW w:w="4876" w:type="dxa"/>
            <w:hideMark/>
          </w:tcPr>
          <w:p w14:paraId="7E793D1A" w14:textId="77777777" w:rsidR="000B16AD" w:rsidRPr="008503FB" w:rsidRDefault="000B16AD" w:rsidP="006366FC">
            <w:pPr>
              <w:pStyle w:val="Normal6a"/>
            </w:pPr>
            <w:r w:rsidRPr="008503FB">
              <w:rPr>
                <w:b/>
                <w:i/>
              </w:rPr>
              <w:t>5 bis.</w:t>
            </w:r>
            <w:r w:rsidRPr="008503FB">
              <w:tab/>
            </w:r>
            <w:r w:rsidRPr="008503FB">
              <w:rPr>
                <w:b/>
                <w:i/>
              </w:rPr>
              <w:t>La procédure à la frontière ne peut pas être appliquée aux demandeurs ayant des besoins spécifiques en matière de procédure ou d’accueil, après une évaluation conforme à l’article 19 du règlement sur les procédures d’asile.</w:t>
            </w:r>
          </w:p>
        </w:tc>
      </w:tr>
    </w:tbl>
    <w:p w14:paraId="4516415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1D4FD66" w14:textId="77777777" w:rsidR="000B16AD" w:rsidRPr="008503FB" w:rsidRDefault="000B16AD" w:rsidP="000B16AD">
      <w:r w:rsidRPr="008503FB">
        <w:rPr>
          <w:rStyle w:val="HideTWBExt"/>
          <w:noProof w:val="0"/>
          <w:color w:val="auto"/>
        </w:rPr>
        <w:t>&lt;/Amend&gt;</w:t>
      </w:r>
    </w:p>
    <w:p w14:paraId="31E91D3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293</w:t>
      </w:r>
      <w:r w:rsidRPr="008503FB">
        <w:rPr>
          <w:rStyle w:val="HideTWBExt"/>
          <w:noProof w:val="0"/>
          <w:color w:val="auto"/>
        </w:rPr>
        <w:t>&lt;/NumAm&gt;</w:t>
      </w:r>
    </w:p>
    <w:p w14:paraId="57130945"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105775AF" w14:textId="77777777" w:rsidR="000B16AD" w:rsidRPr="008503FB" w:rsidRDefault="000B16AD" w:rsidP="000B16AD">
      <w:pPr>
        <w:pStyle w:val="NormalBold"/>
      </w:pPr>
      <w:r w:rsidRPr="008503FB">
        <w:rPr>
          <w:rStyle w:val="HideTWBExt"/>
          <w:noProof w:val="0"/>
          <w:color w:val="auto"/>
        </w:rPr>
        <w:t>&lt;/RepeatBlock-By&gt;</w:t>
      </w:r>
    </w:p>
    <w:p w14:paraId="064A775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1D12A5B" w14:textId="77777777" w:rsidR="000B16AD" w:rsidRPr="008503FB" w:rsidRDefault="000B16AD" w:rsidP="000B16AD">
      <w:pPr>
        <w:pStyle w:val="NormalBold"/>
      </w:pPr>
      <w:r w:rsidRPr="008503FB">
        <w:rPr>
          <w:rStyle w:val="HideTWBExt"/>
          <w:noProof w:val="0"/>
          <w:color w:val="auto"/>
        </w:rPr>
        <w:t>&lt;Article&gt;</w:t>
      </w:r>
      <w:r w:rsidRPr="008503FB">
        <w:t>Article 41 – paragraphe 5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5496313" w14:textId="77777777" w:rsidTr="006366FC">
        <w:trPr>
          <w:trHeight w:val="240"/>
          <w:jc w:val="center"/>
        </w:trPr>
        <w:tc>
          <w:tcPr>
            <w:tcW w:w="9752" w:type="dxa"/>
            <w:gridSpan w:val="2"/>
          </w:tcPr>
          <w:p w14:paraId="0052D887" w14:textId="77777777" w:rsidR="000B16AD" w:rsidRPr="008503FB" w:rsidRDefault="000B16AD" w:rsidP="006366FC"/>
        </w:tc>
      </w:tr>
      <w:tr w:rsidR="000B16AD" w:rsidRPr="008503FB" w14:paraId="6EC41818" w14:textId="77777777" w:rsidTr="006366FC">
        <w:trPr>
          <w:trHeight w:val="240"/>
          <w:jc w:val="center"/>
        </w:trPr>
        <w:tc>
          <w:tcPr>
            <w:tcW w:w="4876" w:type="dxa"/>
            <w:hideMark/>
          </w:tcPr>
          <w:p w14:paraId="6B6A93F0" w14:textId="77777777" w:rsidR="000B16AD" w:rsidRPr="008503FB" w:rsidRDefault="000B16AD" w:rsidP="006366FC">
            <w:pPr>
              <w:pStyle w:val="AmColumnHeading"/>
            </w:pPr>
            <w:r w:rsidRPr="008503FB">
              <w:t>Texte proposé par la Commission</w:t>
            </w:r>
          </w:p>
        </w:tc>
        <w:tc>
          <w:tcPr>
            <w:tcW w:w="4876" w:type="dxa"/>
            <w:hideMark/>
          </w:tcPr>
          <w:p w14:paraId="72BA43B3" w14:textId="77777777" w:rsidR="000B16AD" w:rsidRPr="008503FB" w:rsidRDefault="000B16AD" w:rsidP="006366FC">
            <w:pPr>
              <w:pStyle w:val="AmColumnHeading"/>
            </w:pPr>
            <w:r w:rsidRPr="008503FB">
              <w:t>Amendement</w:t>
            </w:r>
          </w:p>
        </w:tc>
      </w:tr>
      <w:tr w:rsidR="000B16AD" w:rsidRPr="008503FB" w14:paraId="23C69F85" w14:textId="77777777" w:rsidTr="006366FC">
        <w:trPr>
          <w:jc w:val="center"/>
        </w:trPr>
        <w:tc>
          <w:tcPr>
            <w:tcW w:w="4876" w:type="dxa"/>
          </w:tcPr>
          <w:p w14:paraId="73DD4A79" w14:textId="77777777" w:rsidR="000B16AD" w:rsidRPr="008503FB" w:rsidRDefault="000B16AD" w:rsidP="006366FC">
            <w:pPr>
              <w:pStyle w:val="Normal6a"/>
            </w:pPr>
          </w:p>
        </w:tc>
        <w:tc>
          <w:tcPr>
            <w:tcW w:w="4876" w:type="dxa"/>
            <w:hideMark/>
          </w:tcPr>
          <w:p w14:paraId="0B7F0A9B" w14:textId="77777777" w:rsidR="000B16AD" w:rsidRPr="008503FB" w:rsidRDefault="000B16AD" w:rsidP="006366FC">
            <w:pPr>
              <w:pStyle w:val="Normal6a"/>
            </w:pPr>
            <w:r w:rsidRPr="008503FB">
              <w:rPr>
                <w:b/>
                <w:i/>
              </w:rPr>
              <w:t>5 bis.</w:t>
            </w:r>
            <w:r w:rsidRPr="008503FB">
              <w:tab/>
            </w:r>
            <w:r w:rsidRPr="008503FB">
              <w:rPr>
                <w:b/>
                <w:i/>
              </w:rPr>
              <w:t>La procédure à la frontière ne peut s’appliquer aux mineurs non accompagnés et aux mineurs de moins de 12 ans et aux membres de leur famille que dans les cas visés à l’article 40, paragraphe 5. </w:t>
            </w:r>
          </w:p>
        </w:tc>
      </w:tr>
    </w:tbl>
    <w:p w14:paraId="15E2888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E9CB3BB" w14:textId="77777777" w:rsidR="000B16AD" w:rsidRPr="008503FB" w:rsidRDefault="000B16AD" w:rsidP="000B16AD">
      <w:r w:rsidRPr="008503FB">
        <w:rPr>
          <w:rStyle w:val="HideTWBExt"/>
          <w:noProof w:val="0"/>
          <w:color w:val="auto"/>
        </w:rPr>
        <w:t>&lt;/Amend&gt;</w:t>
      </w:r>
    </w:p>
    <w:p w14:paraId="2B0CBFC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294</w:t>
      </w:r>
      <w:r w:rsidRPr="008503FB">
        <w:rPr>
          <w:rStyle w:val="HideTWBExt"/>
          <w:noProof w:val="0"/>
          <w:color w:val="auto"/>
        </w:rPr>
        <w:t>&lt;/NumAm&gt;</w:t>
      </w:r>
    </w:p>
    <w:p w14:paraId="2327063F"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2B277282" w14:textId="77777777" w:rsidR="000B16AD" w:rsidRPr="008503FB" w:rsidRDefault="000B16AD" w:rsidP="000B16AD">
      <w:pPr>
        <w:pStyle w:val="NormalBold"/>
      </w:pPr>
      <w:r w:rsidRPr="008503FB">
        <w:rPr>
          <w:rStyle w:val="HideTWBExt"/>
          <w:noProof w:val="0"/>
          <w:color w:val="auto"/>
        </w:rPr>
        <w:t>&lt;/RepeatBlock-By&gt;</w:t>
      </w:r>
    </w:p>
    <w:p w14:paraId="2360B3F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FE553FD" w14:textId="77777777" w:rsidR="000B16AD" w:rsidRPr="008503FB" w:rsidRDefault="000B16AD" w:rsidP="000B16AD">
      <w:pPr>
        <w:pStyle w:val="NormalBold"/>
      </w:pPr>
      <w:r w:rsidRPr="008503FB">
        <w:rPr>
          <w:rStyle w:val="HideTWBExt"/>
          <w:noProof w:val="0"/>
          <w:color w:val="auto"/>
        </w:rPr>
        <w:t>&lt;Article&gt;</w:t>
      </w:r>
      <w:r w:rsidRPr="008503FB">
        <w:t>Article 41 – paragraphe 5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B3AE0EB" w14:textId="77777777" w:rsidTr="006366FC">
        <w:trPr>
          <w:trHeight w:val="240"/>
          <w:jc w:val="center"/>
        </w:trPr>
        <w:tc>
          <w:tcPr>
            <w:tcW w:w="9752" w:type="dxa"/>
            <w:gridSpan w:val="2"/>
          </w:tcPr>
          <w:p w14:paraId="2BD3E668" w14:textId="77777777" w:rsidR="000B16AD" w:rsidRPr="008503FB" w:rsidRDefault="000B16AD" w:rsidP="006366FC"/>
        </w:tc>
      </w:tr>
      <w:tr w:rsidR="000B16AD" w:rsidRPr="008503FB" w14:paraId="635C49EA" w14:textId="77777777" w:rsidTr="006366FC">
        <w:trPr>
          <w:trHeight w:val="240"/>
          <w:jc w:val="center"/>
        </w:trPr>
        <w:tc>
          <w:tcPr>
            <w:tcW w:w="4876" w:type="dxa"/>
            <w:hideMark/>
          </w:tcPr>
          <w:p w14:paraId="1CD39FF8" w14:textId="77777777" w:rsidR="000B16AD" w:rsidRPr="008503FB" w:rsidRDefault="000B16AD" w:rsidP="006366FC">
            <w:pPr>
              <w:pStyle w:val="AmColumnHeading"/>
            </w:pPr>
            <w:r w:rsidRPr="008503FB">
              <w:t>Texte proposé par la Commission</w:t>
            </w:r>
          </w:p>
        </w:tc>
        <w:tc>
          <w:tcPr>
            <w:tcW w:w="4876" w:type="dxa"/>
            <w:hideMark/>
          </w:tcPr>
          <w:p w14:paraId="7DACA5A9" w14:textId="77777777" w:rsidR="000B16AD" w:rsidRPr="008503FB" w:rsidRDefault="000B16AD" w:rsidP="006366FC">
            <w:pPr>
              <w:pStyle w:val="AmColumnHeading"/>
            </w:pPr>
            <w:r w:rsidRPr="008503FB">
              <w:t>Amendement</w:t>
            </w:r>
          </w:p>
        </w:tc>
      </w:tr>
      <w:tr w:rsidR="000B16AD" w:rsidRPr="008503FB" w14:paraId="59642CC4" w14:textId="77777777" w:rsidTr="006366FC">
        <w:trPr>
          <w:jc w:val="center"/>
        </w:trPr>
        <w:tc>
          <w:tcPr>
            <w:tcW w:w="4876" w:type="dxa"/>
          </w:tcPr>
          <w:p w14:paraId="668C8A38" w14:textId="77777777" w:rsidR="000B16AD" w:rsidRPr="008503FB" w:rsidRDefault="000B16AD" w:rsidP="006366FC">
            <w:pPr>
              <w:pStyle w:val="Normal6a"/>
            </w:pPr>
          </w:p>
        </w:tc>
        <w:tc>
          <w:tcPr>
            <w:tcW w:w="4876" w:type="dxa"/>
            <w:hideMark/>
          </w:tcPr>
          <w:p w14:paraId="389F7BFB" w14:textId="77777777" w:rsidR="000B16AD" w:rsidRPr="008503FB" w:rsidRDefault="000B16AD" w:rsidP="006366FC">
            <w:pPr>
              <w:pStyle w:val="Normal6a"/>
            </w:pPr>
            <w:r w:rsidRPr="008503FB">
              <w:rPr>
                <w:b/>
                <w:i/>
              </w:rPr>
              <w:t>5 bis.</w:t>
            </w:r>
            <w:r w:rsidRPr="008503FB">
              <w:tab/>
            </w:r>
            <w:r w:rsidRPr="008503FB">
              <w:rPr>
                <w:b/>
                <w:i/>
              </w:rPr>
              <w:t>La procédure à la frontière ne peut pas être appliquée aux personnes en situation de vulnérabilité ou ayant des besoins particuliers en matière de procédure et d’accueil. </w:t>
            </w:r>
          </w:p>
        </w:tc>
      </w:tr>
    </w:tbl>
    <w:p w14:paraId="73163A3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6C40FBF" w14:textId="77777777" w:rsidR="000B16AD" w:rsidRPr="008503FB" w:rsidRDefault="000B16AD" w:rsidP="000B16AD">
      <w:r w:rsidRPr="008503FB">
        <w:rPr>
          <w:rStyle w:val="HideTWBExt"/>
          <w:noProof w:val="0"/>
          <w:color w:val="auto"/>
        </w:rPr>
        <w:t>&lt;/Amend&gt;</w:t>
      </w:r>
    </w:p>
    <w:p w14:paraId="04AE00E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295</w:t>
      </w:r>
      <w:r w:rsidRPr="008503FB">
        <w:rPr>
          <w:rStyle w:val="HideTWBExt"/>
          <w:noProof w:val="0"/>
          <w:color w:val="auto"/>
        </w:rPr>
        <w:t>&lt;/NumAm&gt;</w:t>
      </w:r>
    </w:p>
    <w:p w14:paraId="2264B6A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0CC08C6D" w14:textId="77777777" w:rsidR="000B16AD" w:rsidRPr="008503FB" w:rsidRDefault="000B16AD" w:rsidP="000B16AD">
      <w:pPr>
        <w:pStyle w:val="NormalBold"/>
      </w:pPr>
      <w:r w:rsidRPr="008503FB">
        <w:rPr>
          <w:rStyle w:val="HideTWBExt"/>
          <w:noProof w:val="0"/>
          <w:color w:val="auto"/>
        </w:rPr>
        <w:t>&lt;/RepeatBlock-By&gt;</w:t>
      </w:r>
    </w:p>
    <w:p w14:paraId="51D7DDF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16AC7DC" w14:textId="77777777" w:rsidR="000B16AD" w:rsidRPr="008503FB" w:rsidRDefault="000B16AD" w:rsidP="000B16AD">
      <w:pPr>
        <w:pStyle w:val="NormalBold"/>
      </w:pPr>
      <w:r w:rsidRPr="008503FB">
        <w:rPr>
          <w:rStyle w:val="HideTWBExt"/>
          <w:noProof w:val="0"/>
          <w:color w:val="auto"/>
        </w:rPr>
        <w:t>&lt;Article&gt;</w:t>
      </w:r>
      <w:r w:rsidRPr="008503FB">
        <w:t>Article 41 – paragraphe 1 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3B2C9B6" w14:textId="77777777" w:rsidTr="006366FC">
        <w:trPr>
          <w:trHeight w:val="240"/>
          <w:jc w:val="center"/>
        </w:trPr>
        <w:tc>
          <w:tcPr>
            <w:tcW w:w="9752" w:type="dxa"/>
            <w:gridSpan w:val="2"/>
          </w:tcPr>
          <w:p w14:paraId="5882242D" w14:textId="77777777" w:rsidR="000B16AD" w:rsidRPr="008503FB" w:rsidRDefault="000B16AD" w:rsidP="006366FC"/>
        </w:tc>
      </w:tr>
      <w:tr w:rsidR="000B16AD" w:rsidRPr="008503FB" w14:paraId="0E33886E" w14:textId="77777777" w:rsidTr="006366FC">
        <w:trPr>
          <w:trHeight w:val="240"/>
          <w:jc w:val="center"/>
        </w:trPr>
        <w:tc>
          <w:tcPr>
            <w:tcW w:w="4876" w:type="dxa"/>
            <w:hideMark/>
          </w:tcPr>
          <w:p w14:paraId="4CF10C28" w14:textId="77777777" w:rsidR="000B16AD" w:rsidRPr="008503FB" w:rsidRDefault="000B16AD" w:rsidP="006366FC">
            <w:pPr>
              <w:pStyle w:val="AmColumnHeading"/>
            </w:pPr>
            <w:r w:rsidRPr="008503FB">
              <w:t>Texte proposé par la Commission</w:t>
            </w:r>
          </w:p>
        </w:tc>
        <w:tc>
          <w:tcPr>
            <w:tcW w:w="4876" w:type="dxa"/>
            <w:hideMark/>
          </w:tcPr>
          <w:p w14:paraId="566C277B" w14:textId="77777777" w:rsidR="000B16AD" w:rsidRPr="008503FB" w:rsidRDefault="000B16AD" w:rsidP="006366FC">
            <w:pPr>
              <w:pStyle w:val="AmColumnHeading"/>
            </w:pPr>
            <w:r w:rsidRPr="008503FB">
              <w:t>Amendement</w:t>
            </w:r>
          </w:p>
        </w:tc>
      </w:tr>
      <w:tr w:rsidR="000B16AD" w:rsidRPr="008503FB" w14:paraId="670C95C9" w14:textId="77777777" w:rsidTr="006366FC">
        <w:trPr>
          <w:jc w:val="center"/>
        </w:trPr>
        <w:tc>
          <w:tcPr>
            <w:tcW w:w="4876" w:type="dxa"/>
          </w:tcPr>
          <w:p w14:paraId="6A05A944" w14:textId="77777777" w:rsidR="000B16AD" w:rsidRPr="008503FB" w:rsidRDefault="000B16AD" w:rsidP="006366FC">
            <w:pPr>
              <w:pStyle w:val="Normal6a"/>
            </w:pPr>
          </w:p>
        </w:tc>
        <w:tc>
          <w:tcPr>
            <w:tcW w:w="4876" w:type="dxa"/>
            <w:hideMark/>
          </w:tcPr>
          <w:p w14:paraId="763B9694" w14:textId="77777777" w:rsidR="000B16AD" w:rsidRPr="008503FB" w:rsidRDefault="000B16AD" w:rsidP="006366FC">
            <w:pPr>
              <w:pStyle w:val="Normal6a"/>
            </w:pPr>
            <w:r w:rsidRPr="008503FB">
              <w:rPr>
                <w:b/>
                <w:i/>
              </w:rPr>
              <w:t>5 ter.</w:t>
            </w:r>
            <w:r w:rsidRPr="008503FB">
              <w:tab/>
            </w:r>
            <w:r w:rsidRPr="008503FB">
              <w:rPr>
                <w:b/>
                <w:i/>
              </w:rPr>
              <w:t>La procédure à la frontière ne peut pas s’appliquer aux personnes identifiées comme apatrides ou risquant de l’être, qui sont renvoyées aux autorités compétentes pour qu’elles déterminent de manière exhaustive si la personne est apatride et lui offrent une protection adéquate, conformément au droit national. Si la personne a effectué une demande de protection internationale, la détermination de l’apatridie est effectuée soit parallèlement à l’examen de la demande de protection internationale, soit à la suite de cet examen, sans préjudice de la primauté du statut de protection internationale et dans le plein respect du principe de confidentialité.</w:t>
            </w:r>
          </w:p>
        </w:tc>
      </w:tr>
    </w:tbl>
    <w:p w14:paraId="68DB411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E5E1AD4" w14:textId="77777777" w:rsidR="000B16AD" w:rsidRPr="008503FB" w:rsidRDefault="000B16AD" w:rsidP="000B16AD">
      <w:r w:rsidRPr="008503FB">
        <w:rPr>
          <w:rStyle w:val="HideTWBExt"/>
          <w:noProof w:val="0"/>
          <w:color w:val="auto"/>
        </w:rPr>
        <w:t>&lt;/Amend&gt;</w:t>
      </w:r>
    </w:p>
    <w:p w14:paraId="762299F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296</w:t>
      </w:r>
      <w:r w:rsidRPr="008503FB">
        <w:rPr>
          <w:rStyle w:val="HideTWBExt"/>
          <w:noProof w:val="0"/>
          <w:color w:val="auto"/>
        </w:rPr>
        <w:t>&lt;/NumAm&gt;</w:t>
      </w:r>
    </w:p>
    <w:p w14:paraId="2878FAB0"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4435EBB5" w14:textId="77777777" w:rsidR="000B16AD" w:rsidRPr="008503FB" w:rsidRDefault="000B16AD" w:rsidP="000B16AD">
      <w:pPr>
        <w:pStyle w:val="NormalBold"/>
      </w:pPr>
      <w:r w:rsidRPr="008503FB">
        <w:rPr>
          <w:rStyle w:val="HideTWBExt"/>
          <w:noProof w:val="0"/>
          <w:color w:val="auto"/>
        </w:rPr>
        <w:t>&lt;/RepeatBlock-By&gt;</w:t>
      </w:r>
    </w:p>
    <w:p w14:paraId="63A05A5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9B5ADEB" w14:textId="77777777" w:rsidR="000B16AD" w:rsidRPr="008503FB" w:rsidRDefault="000B16AD" w:rsidP="000B16AD">
      <w:pPr>
        <w:pStyle w:val="NormalBold"/>
      </w:pPr>
      <w:r w:rsidRPr="008503FB">
        <w:rPr>
          <w:rStyle w:val="HideTWBExt"/>
          <w:noProof w:val="0"/>
          <w:color w:val="auto"/>
        </w:rPr>
        <w:t>&lt;Article&gt;</w:t>
      </w:r>
      <w:r w:rsidRPr="008503FB">
        <w:t>Article 41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EA8EB3B" w14:textId="77777777" w:rsidTr="006366FC">
        <w:trPr>
          <w:trHeight w:val="240"/>
          <w:jc w:val="center"/>
        </w:trPr>
        <w:tc>
          <w:tcPr>
            <w:tcW w:w="9752" w:type="dxa"/>
            <w:gridSpan w:val="2"/>
          </w:tcPr>
          <w:p w14:paraId="69DDD7B3" w14:textId="77777777" w:rsidR="000B16AD" w:rsidRPr="008503FB" w:rsidRDefault="000B16AD" w:rsidP="006366FC"/>
        </w:tc>
      </w:tr>
      <w:tr w:rsidR="000B16AD" w:rsidRPr="008503FB" w14:paraId="64523262" w14:textId="77777777" w:rsidTr="006366FC">
        <w:trPr>
          <w:trHeight w:val="240"/>
          <w:jc w:val="center"/>
        </w:trPr>
        <w:tc>
          <w:tcPr>
            <w:tcW w:w="4876" w:type="dxa"/>
            <w:hideMark/>
          </w:tcPr>
          <w:p w14:paraId="31552448" w14:textId="77777777" w:rsidR="000B16AD" w:rsidRPr="008503FB" w:rsidRDefault="000B16AD" w:rsidP="006366FC">
            <w:pPr>
              <w:pStyle w:val="AmColumnHeading"/>
            </w:pPr>
            <w:r w:rsidRPr="008503FB">
              <w:t>Texte proposé par la Commission</w:t>
            </w:r>
          </w:p>
        </w:tc>
        <w:tc>
          <w:tcPr>
            <w:tcW w:w="4876" w:type="dxa"/>
            <w:hideMark/>
          </w:tcPr>
          <w:p w14:paraId="2A5D9CB9" w14:textId="77777777" w:rsidR="000B16AD" w:rsidRPr="008503FB" w:rsidRDefault="000B16AD" w:rsidP="006366FC">
            <w:pPr>
              <w:pStyle w:val="AmColumnHeading"/>
            </w:pPr>
            <w:r w:rsidRPr="008503FB">
              <w:t>Amendement</w:t>
            </w:r>
          </w:p>
        </w:tc>
      </w:tr>
      <w:tr w:rsidR="000B16AD" w:rsidRPr="008503FB" w14:paraId="668CE491" w14:textId="77777777" w:rsidTr="006366FC">
        <w:trPr>
          <w:jc w:val="center"/>
        </w:trPr>
        <w:tc>
          <w:tcPr>
            <w:tcW w:w="4876" w:type="dxa"/>
            <w:hideMark/>
          </w:tcPr>
          <w:p w14:paraId="4063B6E3" w14:textId="77777777" w:rsidR="000B16AD" w:rsidRPr="008503FB" w:rsidRDefault="000B16AD" w:rsidP="006366FC">
            <w:pPr>
              <w:pStyle w:val="Normal6a"/>
            </w:pPr>
            <w:r w:rsidRPr="008503FB">
              <w:rPr>
                <w:b/>
                <w:i/>
              </w:rPr>
              <w:t>6.</w:t>
            </w:r>
            <w:r w:rsidRPr="008503FB">
              <w:tab/>
            </w:r>
            <w:r w:rsidRPr="008503FB">
              <w:rPr>
                <w:b/>
                <w:i/>
              </w:rPr>
              <w:t>Les demandeurs soumis à la procédure à la frontière ne sont pas autorisés à entrer sur le territoire de l’État membre, sans préjudice des paragraphes 9 et 11.</w:t>
            </w:r>
          </w:p>
        </w:tc>
        <w:tc>
          <w:tcPr>
            <w:tcW w:w="4876" w:type="dxa"/>
            <w:hideMark/>
          </w:tcPr>
          <w:p w14:paraId="4C6C01C6" w14:textId="77777777" w:rsidR="000B16AD" w:rsidRPr="008503FB" w:rsidRDefault="000B16AD" w:rsidP="006366FC">
            <w:pPr>
              <w:pStyle w:val="Normal6a"/>
            </w:pPr>
            <w:r w:rsidRPr="008503FB">
              <w:rPr>
                <w:b/>
                <w:i/>
              </w:rPr>
              <w:t>supprimé</w:t>
            </w:r>
          </w:p>
        </w:tc>
      </w:tr>
    </w:tbl>
    <w:p w14:paraId="46296E2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E72F7ED"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5B9E1650" w14:textId="77777777" w:rsidR="000B16AD" w:rsidRPr="008503FB" w:rsidRDefault="000B16AD" w:rsidP="000B16AD">
      <w:pPr>
        <w:pStyle w:val="AmJustText"/>
      </w:pPr>
      <w:r w:rsidRPr="008503FB">
        <w:t>La fiction juridique de la non-entrée n’est pas explicitement établie dans l’actuelle directive sur les procédures d’asile, bien qu’il soit admis qu’elle existe. Il n’existe pas de disposition de ce type dans la proposition de la Commission de 2016 ni dans la position du Parlement européen sur cette proposition. Une personne qui demande une protection internationale a le droit de rester sur le territoire de l’État membre qui traite sa demande conformément à l’article 9 du règlement sur les procédures d’asile. Tel devrait être le point de départ. Cela est conforme à l’approche du rapporteur concernant le règlement relatif au filtrage.</w:t>
      </w:r>
    </w:p>
    <w:p w14:paraId="5ACAE562" w14:textId="77777777" w:rsidR="000B16AD" w:rsidRPr="008503FB" w:rsidRDefault="000B16AD" w:rsidP="000B16AD">
      <w:r w:rsidRPr="008503FB">
        <w:rPr>
          <w:rStyle w:val="HideTWBExt"/>
          <w:noProof w:val="0"/>
          <w:color w:val="auto"/>
        </w:rPr>
        <w:t>&lt;/Amend&gt;</w:t>
      </w:r>
    </w:p>
    <w:p w14:paraId="2AD607F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297</w:t>
      </w:r>
      <w:r w:rsidRPr="008503FB">
        <w:rPr>
          <w:rStyle w:val="HideTWBExt"/>
          <w:noProof w:val="0"/>
          <w:color w:val="auto"/>
        </w:rPr>
        <w:t>&lt;/NumAm&gt;</w:t>
      </w:r>
    </w:p>
    <w:p w14:paraId="6FFC44AD"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BE398A9" w14:textId="77777777" w:rsidR="000B16AD" w:rsidRPr="008503FB" w:rsidRDefault="000B16AD" w:rsidP="000B16AD">
      <w:pPr>
        <w:pStyle w:val="NormalBold"/>
      </w:pPr>
      <w:r w:rsidRPr="008503FB">
        <w:rPr>
          <w:rStyle w:val="HideTWBExt"/>
          <w:noProof w:val="0"/>
          <w:color w:val="auto"/>
        </w:rPr>
        <w:t>&lt;/RepeatBlock-By&gt;</w:t>
      </w:r>
    </w:p>
    <w:p w14:paraId="25644FF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45C2533" w14:textId="77777777" w:rsidR="000B16AD" w:rsidRPr="008503FB" w:rsidRDefault="000B16AD" w:rsidP="000B16AD">
      <w:pPr>
        <w:pStyle w:val="NormalBold"/>
      </w:pPr>
      <w:r w:rsidRPr="008503FB">
        <w:rPr>
          <w:rStyle w:val="HideTWBExt"/>
          <w:noProof w:val="0"/>
          <w:color w:val="auto"/>
        </w:rPr>
        <w:t>&lt;Article&gt;</w:t>
      </w:r>
      <w:r w:rsidRPr="008503FB">
        <w:t>Article 41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8051C30" w14:textId="77777777" w:rsidTr="006366FC">
        <w:trPr>
          <w:trHeight w:val="240"/>
          <w:jc w:val="center"/>
        </w:trPr>
        <w:tc>
          <w:tcPr>
            <w:tcW w:w="9752" w:type="dxa"/>
            <w:gridSpan w:val="2"/>
          </w:tcPr>
          <w:p w14:paraId="2E0BDC09" w14:textId="77777777" w:rsidR="000B16AD" w:rsidRPr="008503FB" w:rsidRDefault="000B16AD" w:rsidP="006366FC"/>
        </w:tc>
      </w:tr>
      <w:tr w:rsidR="000B16AD" w:rsidRPr="008503FB" w14:paraId="42087F3D" w14:textId="77777777" w:rsidTr="006366FC">
        <w:trPr>
          <w:trHeight w:val="240"/>
          <w:jc w:val="center"/>
        </w:trPr>
        <w:tc>
          <w:tcPr>
            <w:tcW w:w="4876" w:type="dxa"/>
            <w:hideMark/>
          </w:tcPr>
          <w:p w14:paraId="17172BE4" w14:textId="77777777" w:rsidR="000B16AD" w:rsidRPr="008503FB" w:rsidRDefault="000B16AD" w:rsidP="006366FC">
            <w:pPr>
              <w:pStyle w:val="AmColumnHeading"/>
            </w:pPr>
            <w:r w:rsidRPr="008503FB">
              <w:t>Texte proposé par la Commission</w:t>
            </w:r>
          </w:p>
        </w:tc>
        <w:tc>
          <w:tcPr>
            <w:tcW w:w="4876" w:type="dxa"/>
            <w:hideMark/>
          </w:tcPr>
          <w:p w14:paraId="6EFB841F" w14:textId="77777777" w:rsidR="000B16AD" w:rsidRPr="008503FB" w:rsidRDefault="000B16AD" w:rsidP="006366FC">
            <w:pPr>
              <w:pStyle w:val="AmColumnHeading"/>
            </w:pPr>
            <w:r w:rsidRPr="008503FB">
              <w:t>Amendement</w:t>
            </w:r>
          </w:p>
        </w:tc>
      </w:tr>
      <w:tr w:rsidR="000B16AD" w:rsidRPr="008503FB" w14:paraId="5542F5D9" w14:textId="77777777" w:rsidTr="006366FC">
        <w:trPr>
          <w:jc w:val="center"/>
        </w:trPr>
        <w:tc>
          <w:tcPr>
            <w:tcW w:w="4876" w:type="dxa"/>
            <w:hideMark/>
          </w:tcPr>
          <w:p w14:paraId="5B06293D" w14:textId="77777777" w:rsidR="000B16AD" w:rsidRPr="008503FB" w:rsidRDefault="000B16AD" w:rsidP="006366FC">
            <w:pPr>
              <w:pStyle w:val="Normal6a"/>
            </w:pPr>
            <w:r w:rsidRPr="008503FB">
              <w:t>6.</w:t>
            </w:r>
            <w:r w:rsidRPr="008503FB">
              <w:tab/>
              <w:t xml:space="preserve">Les demandeurs soumis à la procédure à la frontière </w:t>
            </w:r>
            <w:r w:rsidRPr="008503FB">
              <w:rPr>
                <w:b/>
                <w:i/>
              </w:rPr>
              <w:t xml:space="preserve">ne </w:t>
            </w:r>
            <w:r w:rsidRPr="008503FB">
              <w:t xml:space="preserve">sont </w:t>
            </w:r>
            <w:r w:rsidRPr="008503FB">
              <w:rPr>
                <w:b/>
                <w:i/>
              </w:rPr>
              <w:t xml:space="preserve">pas </w:t>
            </w:r>
            <w:r w:rsidRPr="008503FB">
              <w:t>autorisés à entrer sur le territoire de l’État membre</w:t>
            </w:r>
            <w:r w:rsidRPr="008503FB">
              <w:rPr>
                <w:b/>
                <w:i/>
              </w:rPr>
              <w:t>, sans préjudice des paragraphes 9 et 11</w:t>
            </w:r>
            <w:r w:rsidRPr="008503FB">
              <w:rPr>
                <w:i/>
              </w:rPr>
              <w:t>.</w:t>
            </w:r>
          </w:p>
        </w:tc>
        <w:tc>
          <w:tcPr>
            <w:tcW w:w="4876" w:type="dxa"/>
            <w:hideMark/>
          </w:tcPr>
          <w:p w14:paraId="16690073" w14:textId="77777777" w:rsidR="000B16AD" w:rsidRPr="008503FB" w:rsidRDefault="000B16AD" w:rsidP="006366FC">
            <w:pPr>
              <w:pStyle w:val="Normal6a"/>
            </w:pPr>
            <w:r w:rsidRPr="008503FB">
              <w:t>6.</w:t>
            </w:r>
            <w:r w:rsidRPr="008503FB">
              <w:tab/>
              <w:t xml:space="preserve">Les demandeurs soumis à la procédure à la frontière sont autorisés à entrer sur le territoire de l’État membre </w:t>
            </w:r>
            <w:r w:rsidRPr="008503FB">
              <w:rPr>
                <w:b/>
                <w:i/>
              </w:rPr>
              <w:t>et ont accès à tous les droits prévus par la directive XXX/XXX/UE [refonte de la directive relative aux conditions d’accueil]</w:t>
            </w:r>
            <w:r w:rsidRPr="008503FB">
              <w:t xml:space="preserve">. </w:t>
            </w:r>
            <w:r w:rsidRPr="008503FB">
              <w:rPr>
                <w:b/>
                <w:i/>
              </w:rPr>
              <w:t>Conformément à la directive XXX/XXX/UE [refonte de la directive relative aux conditions d’accueil], un État membre ne peut placer un demandeur en rétention à moins qu’il n’ait évalué le cas dudit demandeur sur la base des principes de nécessité et de proportionnalité. La rétention ne peut être ordonnée qu’en dernier recours et pour la durée la plus courte possible, à condition qu’une évaluation individuelle et motivée ait démontré que des mesures moins coercitives ne peuvent être appliquées efficacement dans le cas spécifique et que la rétention ne serait pas disproportionnellement préjudiciable. Une évaluation de la vulnérabilité devrait toujours être effectuée avant la rétention et répétée régulièrement. Une aide juridique gratuite devrait être disponible pour permettre de contester la décision de placement en rétention.</w:t>
            </w:r>
          </w:p>
        </w:tc>
      </w:tr>
    </w:tbl>
    <w:p w14:paraId="04DE56E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0B8CA49" w14:textId="77777777" w:rsidR="000B16AD" w:rsidRPr="008503FB" w:rsidRDefault="000B16AD" w:rsidP="000B16AD">
      <w:r w:rsidRPr="008503FB">
        <w:rPr>
          <w:rStyle w:val="HideTWBExt"/>
          <w:noProof w:val="0"/>
          <w:color w:val="auto"/>
        </w:rPr>
        <w:t>&lt;/Amend&gt;</w:t>
      </w:r>
    </w:p>
    <w:p w14:paraId="73D9E0E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298</w:t>
      </w:r>
      <w:r w:rsidRPr="008503FB">
        <w:rPr>
          <w:rStyle w:val="HideTWBExt"/>
          <w:noProof w:val="0"/>
          <w:color w:val="auto"/>
        </w:rPr>
        <w:t>&lt;/NumAm&gt;</w:t>
      </w:r>
    </w:p>
    <w:p w14:paraId="08957CF3"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69E71BF7" w14:textId="77777777" w:rsidR="000B16AD" w:rsidRPr="008503FB" w:rsidRDefault="000B16AD" w:rsidP="000B16AD">
      <w:pPr>
        <w:pStyle w:val="NormalBold"/>
      </w:pPr>
      <w:r w:rsidRPr="008503FB">
        <w:rPr>
          <w:rStyle w:val="HideTWBExt"/>
          <w:noProof w:val="0"/>
          <w:color w:val="auto"/>
        </w:rPr>
        <w:t>&lt;/RepeatBlock-By&gt;</w:t>
      </w:r>
    </w:p>
    <w:p w14:paraId="6228BA9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F8AB687" w14:textId="77777777" w:rsidR="000B16AD" w:rsidRPr="008503FB" w:rsidRDefault="000B16AD" w:rsidP="000B16AD">
      <w:pPr>
        <w:pStyle w:val="NormalBold"/>
      </w:pPr>
      <w:r w:rsidRPr="008503FB">
        <w:rPr>
          <w:rStyle w:val="HideTWBExt"/>
          <w:noProof w:val="0"/>
          <w:color w:val="auto"/>
        </w:rPr>
        <w:t>&lt;Article&gt;</w:t>
      </w:r>
      <w:r w:rsidRPr="008503FB">
        <w:t>Article 41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4DF405F" w14:textId="77777777" w:rsidTr="006366FC">
        <w:trPr>
          <w:trHeight w:val="240"/>
          <w:jc w:val="center"/>
        </w:trPr>
        <w:tc>
          <w:tcPr>
            <w:tcW w:w="9752" w:type="dxa"/>
            <w:gridSpan w:val="2"/>
          </w:tcPr>
          <w:p w14:paraId="17892F10" w14:textId="77777777" w:rsidR="000B16AD" w:rsidRPr="008503FB" w:rsidRDefault="000B16AD" w:rsidP="006366FC"/>
        </w:tc>
      </w:tr>
      <w:tr w:rsidR="000B16AD" w:rsidRPr="008503FB" w14:paraId="3604DF63" w14:textId="77777777" w:rsidTr="006366FC">
        <w:trPr>
          <w:trHeight w:val="240"/>
          <w:jc w:val="center"/>
        </w:trPr>
        <w:tc>
          <w:tcPr>
            <w:tcW w:w="4876" w:type="dxa"/>
            <w:hideMark/>
          </w:tcPr>
          <w:p w14:paraId="03B541E6" w14:textId="77777777" w:rsidR="000B16AD" w:rsidRPr="008503FB" w:rsidRDefault="000B16AD" w:rsidP="006366FC">
            <w:pPr>
              <w:pStyle w:val="AmColumnHeading"/>
            </w:pPr>
            <w:r w:rsidRPr="008503FB">
              <w:t>Texte proposé par la Commission</w:t>
            </w:r>
          </w:p>
        </w:tc>
        <w:tc>
          <w:tcPr>
            <w:tcW w:w="4876" w:type="dxa"/>
            <w:hideMark/>
          </w:tcPr>
          <w:p w14:paraId="5BADCFAC" w14:textId="77777777" w:rsidR="000B16AD" w:rsidRPr="008503FB" w:rsidRDefault="000B16AD" w:rsidP="006366FC">
            <w:pPr>
              <w:pStyle w:val="AmColumnHeading"/>
            </w:pPr>
            <w:r w:rsidRPr="008503FB">
              <w:t>Amendement</w:t>
            </w:r>
          </w:p>
        </w:tc>
      </w:tr>
      <w:tr w:rsidR="000B16AD" w:rsidRPr="008503FB" w14:paraId="4DC5A504" w14:textId="77777777" w:rsidTr="006366FC">
        <w:trPr>
          <w:jc w:val="center"/>
        </w:trPr>
        <w:tc>
          <w:tcPr>
            <w:tcW w:w="4876" w:type="dxa"/>
            <w:hideMark/>
          </w:tcPr>
          <w:p w14:paraId="73FAB400" w14:textId="77777777" w:rsidR="000B16AD" w:rsidRPr="008503FB" w:rsidRDefault="000B16AD" w:rsidP="006366FC">
            <w:pPr>
              <w:pStyle w:val="Normal6a"/>
            </w:pPr>
            <w:r w:rsidRPr="008503FB">
              <w:t>6.</w:t>
            </w:r>
            <w:r w:rsidRPr="008503FB">
              <w:tab/>
              <w:t xml:space="preserve">Les demandeurs soumis à la procédure à la frontière ne sont pas autorisés à </w:t>
            </w:r>
            <w:r w:rsidRPr="008503FB">
              <w:rPr>
                <w:b/>
                <w:i/>
              </w:rPr>
              <w:t>entrer</w:t>
            </w:r>
            <w:r w:rsidRPr="008503FB">
              <w:rPr>
                <w:i/>
              </w:rPr>
              <w:t xml:space="preserve"> </w:t>
            </w:r>
            <w:r w:rsidRPr="008503FB">
              <w:t>sur le territoire de l’État membre, sans préjudice des paragraphes 9 et 11.</w:t>
            </w:r>
          </w:p>
        </w:tc>
        <w:tc>
          <w:tcPr>
            <w:tcW w:w="4876" w:type="dxa"/>
            <w:hideMark/>
          </w:tcPr>
          <w:p w14:paraId="73D85870" w14:textId="77777777" w:rsidR="000B16AD" w:rsidRPr="008503FB" w:rsidRDefault="000B16AD" w:rsidP="006366FC">
            <w:pPr>
              <w:pStyle w:val="Normal6a"/>
            </w:pPr>
            <w:r w:rsidRPr="008503FB">
              <w:t>6.</w:t>
            </w:r>
            <w:r w:rsidRPr="008503FB">
              <w:tab/>
              <w:t xml:space="preserve">Les demandeurs soumis à la procédure à la frontière ne sont pas autorisés à </w:t>
            </w:r>
            <w:r w:rsidRPr="008503FB">
              <w:rPr>
                <w:b/>
                <w:i/>
              </w:rPr>
              <w:t>circuler librement</w:t>
            </w:r>
            <w:r w:rsidRPr="008503FB">
              <w:rPr>
                <w:i/>
              </w:rPr>
              <w:t xml:space="preserve"> </w:t>
            </w:r>
            <w:r w:rsidRPr="008503FB">
              <w:t xml:space="preserve">sur le territoire de l’État membre, sans préjudice des paragraphes 9 et 11. </w:t>
            </w:r>
            <w:r w:rsidRPr="008503FB">
              <w:rPr>
                <w:b/>
                <w:i/>
              </w:rPr>
              <w:t>Conformément à la directive XXX/XXX/UE [refonte de la directive relative aux conditions d’accueil], un État membre prend des mesures proportionnées pour garantir que les demandeurs soumis à la procédure à la frontière ne sont pas autorisés à circuler librement sur son territoire et ne décide pas de placer un demandeur en rétention avant d’avoir évalué individuellement le cas dudit demandeur et d’avoir effectivement envisagé d’autres solutions que la rétention ou des mesures moins coercitives. La validation de la rétention est appliquée conformément à la législation de l’État membre.</w:t>
            </w:r>
          </w:p>
        </w:tc>
      </w:tr>
    </w:tbl>
    <w:p w14:paraId="32586CA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54E5470" w14:textId="77777777" w:rsidR="000B16AD" w:rsidRPr="008503FB" w:rsidRDefault="000B16AD" w:rsidP="000B16AD">
      <w:r w:rsidRPr="008503FB">
        <w:rPr>
          <w:rStyle w:val="HideTWBExt"/>
          <w:noProof w:val="0"/>
          <w:color w:val="auto"/>
        </w:rPr>
        <w:t>&lt;/Amend&gt;</w:t>
      </w:r>
    </w:p>
    <w:p w14:paraId="019338C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299</w:t>
      </w:r>
      <w:r w:rsidRPr="008503FB">
        <w:rPr>
          <w:rStyle w:val="HideTWBExt"/>
          <w:noProof w:val="0"/>
          <w:color w:val="auto"/>
        </w:rPr>
        <w:t>&lt;/NumAm&gt;</w:t>
      </w:r>
    </w:p>
    <w:p w14:paraId="07F6CB12" w14:textId="77777777" w:rsidR="000B16AD" w:rsidRPr="008503FB" w:rsidRDefault="000B16AD" w:rsidP="000B16AD">
      <w:pPr>
        <w:pStyle w:val="NormalBold"/>
      </w:pPr>
      <w:r w:rsidRPr="008503FB">
        <w:rPr>
          <w:rStyle w:val="HideTWBExt"/>
          <w:noProof w:val="0"/>
          <w:color w:val="auto"/>
        </w:rPr>
        <w:t>&lt;RepeatBlock-By&gt;&lt;Members&gt;</w:t>
      </w:r>
      <w:r w:rsidRPr="008503FB">
        <w:t>Maite Pagazaurtundúa</w:t>
      </w:r>
      <w:r w:rsidRPr="008503FB">
        <w:rPr>
          <w:rStyle w:val="HideTWBExt"/>
          <w:noProof w:val="0"/>
          <w:color w:val="auto"/>
        </w:rPr>
        <w:t>&lt;/Members&gt;</w:t>
      </w:r>
    </w:p>
    <w:p w14:paraId="21D926AB" w14:textId="77777777" w:rsidR="000B16AD" w:rsidRPr="008503FB" w:rsidRDefault="000B16AD" w:rsidP="000B16AD">
      <w:pPr>
        <w:pStyle w:val="NormalBold"/>
      </w:pPr>
      <w:r w:rsidRPr="008503FB">
        <w:rPr>
          <w:rStyle w:val="HideTWBExt"/>
          <w:noProof w:val="0"/>
          <w:color w:val="auto"/>
        </w:rPr>
        <w:t>&lt;/RepeatBlock-By&gt;</w:t>
      </w:r>
    </w:p>
    <w:p w14:paraId="22AD24C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768E6C1" w14:textId="77777777" w:rsidR="000B16AD" w:rsidRPr="008503FB" w:rsidRDefault="000B16AD" w:rsidP="000B16AD">
      <w:pPr>
        <w:pStyle w:val="NormalBold"/>
      </w:pPr>
      <w:r w:rsidRPr="008503FB">
        <w:rPr>
          <w:rStyle w:val="HideTWBExt"/>
          <w:noProof w:val="0"/>
          <w:color w:val="auto"/>
        </w:rPr>
        <w:t>&lt;Article&gt;</w:t>
      </w:r>
      <w:r w:rsidRPr="008503FB">
        <w:t>Article 41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F14BC2A" w14:textId="77777777" w:rsidTr="006366FC">
        <w:trPr>
          <w:trHeight w:val="240"/>
          <w:jc w:val="center"/>
        </w:trPr>
        <w:tc>
          <w:tcPr>
            <w:tcW w:w="9752" w:type="dxa"/>
            <w:gridSpan w:val="2"/>
          </w:tcPr>
          <w:p w14:paraId="3E69775B" w14:textId="77777777" w:rsidR="000B16AD" w:rsidRPr="008503FB" w:rsidRDefault="000B16AD" w:rsidP="006366FC"/>
        </w:tc>
      </w:tr>
      <w:tr w:rsidR="000B16AD" w:rsidRPr="008503FB" w14:paraId="47D33E85" w14:textId="77777777" w:rsidTr="006366FC">
        <w:trPr>
          <w:trHeight w:val="240"/>
          <w:jc w:val="center"/>
        </w:trPr>
        <w:tc>
          <w:tcPr>
            <w:tcW w:w="4876" w:type="dxa"/>
            <w:hideMark/>
          </w:tcPr>
          <w:p w14:paraId="09839CDC" w14:textId="77777777" w:rsidR="000B16AD" w:rsidRPr="008503FB" w:rsidRDefault="000B16AD" w:rsidP="006366FC">
            <w:pPr>
              <w:pStyle w:val="AmColumnHeading"/>
            </w:pPr>
            <w:r w:rsidRPr="008503FB">
              <w:t>Texte proposé par la Commission</w:t>
            </w:r>
          </w:p>
        </w:tc>
        <w:tc>
          <w:tcPr>
            <w:tcW w:w="4876" w:type="dxa"/>
            <w:hideMark/>
          </w:tcPr>
          <w:p w14:paraId="1925524E" w14:textId="77777777" w:rsidR="000B16AD" w:rsidRPr="008503FB" w:rsidRDefault="000B16AD" w:rsidP="006366FC">
            <w:pPr>
              <w:pStyle w:val="AmColumnHeading"/>
            </w:pPr>
            <w:r w:rsidRPr="008503FB">
              <w:t>Amendement</w:t>
            </w:r>
          </w:p>
        </w:tc>
      </w:tr>
      <w:tr w:rsidR="000B16AD" w:rsidRPr="008503FB" w14:paraId="1B017DE2" w14:textId="77777777" w:rsidTr="006366FC">
        <w:trPr>
          <w:jc w:val="center"/>
        </w:trPr>
        <w:tc>
          <w:tcPr>
            <w:tcW w:w="4876" w:type="dxa"/>
            <w:hideMark/>
          </w:tcPr>
          <w:p w14:paraId="0E125966" w14:textId="77777777" w:rsidR="000B16AD" w:rsidRPr="008503FB" w:rsidRDefault="000B16AD" w:rsidP="006366FC">
            <w:pPr>
              <w:pStyle w:val="Normal6a"/>
            </w:pPr>
            <w:r w:rsidRPr="008503FB">
              <w:t>6.</w:t>
            </w:r>
            <w:r w:rsidRPr="008503FB">
              <w:tab/>
              <w:t xml:space="preserve">Les demandeurs soumis à la procédure à la frontière ne sont pas autorisés à </w:t>
            </w:r>
            <w:r w:rsidRPr="008503FB">
              <w:rPr>
                <w:b/>
                <w:i/>
              </w:rPr>
              <w:t>entrer</w:t>
            </w:r>
            <w:r w:rsidRPr="008503FB">
              <w:rPr>
                <w:i/>
              </w:rPr>
              <w:t xml:space="preserve"> </w:t>
            </w:r>
            <w:r w:rsidRPr="008503FB">
              <w:t>sur le territoire de l’État membre, sans préjudice des paragraphes 9 et 11.</w:t>
            </w:r>
          </w:p>
        </w:tc>
        <w:tc>
          <w:tcPr>
            <w:tcW w:w="4876" w:type="dxa"/>
            <w:hideMark/>
          </w:tcPr>
          <w:p w14:paraId="70FC52CD" w14:textId="77777777" w:rsidR="000B16AD" w:rsidRPr="008503FB" w:rsidRDefault="000B16AD" w:rsidP="006366FC">
            <w:pPr>
              <w:pStyle w:val="Normal6a"/>
            </w:pPr>
            <w:r w:rsidRPr="008503FB">
              <w:t>6.</w:t>
            </w:r>
            <w:r w:rsidRPr="008503FB">
              <w:tab/>
              <w:t xml:space="preserve">Les demandeurs soumis à la procédure à la frontière ne sont pas autorisés à </w:t>
            </w:r>
            <w:r w:rsidRPr="008503FB">
              <w:rPr>
                <w:b/>
                <w:i/>
              </w:rPr>
              <w:t>circuler librement</w:t>
            </w:r>
            <w:r w:rsidRPr="008503FB">
              <w:rPr>
                <w:i/>
              </w:rPr>
              <w:t xml:space="preserve"> </w:t>
            </w:r>
            <w:r w:rsidRPr="008503FB">
              <w:t xml:space="preserve">sur le territoire de l’État membre, sans préjudice des paragraphes 9 et 11. </w:t>
            </w:r>
            <w:r w:rsidRPr="008503FB">
              <w:rPr>
                <w:b/>
                <w:i/>
              </w:rPr>
              <w:t>Conformément à la directive XXX/XXX/UE [refonte de la directive relative aux conditions d’accueil], un État membre prend des mesures proportionnées pour garantir que les demandeurs soumis à la procédure à la frontière ne sont pas autorisés à circuler librement sur son territoire sans placer un demandeur en rétention avant d’avoir évalué individuellement le cas dudit demandeur et d’avoir effectivement envisagé d’autres solutions que la rétention ou des mesures moins coercitives. La validation de la rétention est appliquée conformément à la législation de l’État membre</w:t>
            </w:r>
          </w:p>
        </w:tc>
      </w:tr>
    </w:tbl>
    <w:p w14:paraId="234700E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5F94692" w14:textId="77777777" w:rsidR="000B16AD" w:rsidRPr="008503FB" w:rsidRDefault="000B16AD" w:rsidP="000B16AD">
      <w:r w:rsidRPr="008503FB">
        <w:rPr>
          <w:rStyle w:val="HideTWBExt"/>
          <w:noProof w:val="0"/>
          <w:color w:val="auto"/>
        </w:rPr>
        <w:t>&lt;/Amend&gt;</w:t>
      </w:r>
    </w:p>
    <w:p w14:paraId="1CA87C5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300</w:t>
      </w:r>
      <w:r w:rsidRPr="008503FB">
        <w:rPr>
          <w:rStyle w:val="HideTWBExt"/>
          <w:noProof w:val="0"/>
          <w:color w:val="auto"/>
        </w:rPr>
        <w:t>&lt;/NumAm&gt;</w:t>
      </w:r>
    </w:p>
    <w:p w14:paraId="06B794AA"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4BCEFCEC" w14:textId="77777777" w:rsidR="000B16AD" w:rsidRPr="008503FB" w:rsidRDefault="000B16AD" w:rsidP="000B16AD">
      <w:pPr>
        <w:pStyle w:val="NormalBold"/>
      </w:pPr>
      <w:r w:rsidRPr="008503FB">
        <w:rPr>
          <w:rStyle w:val="HideTWBExt"/>
          <w:noProof w:val="0"/>
          <w:color w:val="auto"/>
        </w:rPr>
        <w:t>&lt;/RepeatBlock-By&gt;</w:t>
      </w:r>
    </w:p>
    <w:p w14:paraId="5EC9C84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E15C7EC" w14:textId="77777777" w:rsidR="000B16AD" w:rsidRPr="008503FB" w:rsidRDefault="000B16AD" w:rsidP="000B16AD">
      <w:pPr>
        <w:pStyle w:val="NormalBold"/>
      </w:pPr>
      <w:r w:rsidRPr="008503FB">
        <w:rPr>
          <w:rStyle w:val="HideTWBExt"/>
          <w:noProof w:val="0"/>
          <w:color w:val="auto"/>
        </w:rPr>
        <w:t>&lt;Article&gt;</w:t>
      </w:r>
      <w:r w:rsidRPr="008503FB">
        <w:t>Article 41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6D9A23F" w14:textId="77777777" w:rsidTr="006366FC">
        <w:trPr>
          <w:trHeight w:val="240"/>
          <w:jc w:val="center"/>
        </w:trPr>
        <w:tc>
          <w:tcPr>
            <w:tcW w:w="9752" w:type="dxa"/>
            <w:gridSpan w:val="2"/>
          </w:tcPr>
          <w:p w14:paraId="24A3B168" w14:textId="77777777" w:rsidR="000B16AD" w:rsidRPr="008503FB" w:rsidRDefault="000B16AD" w:rsidP="006366FC"/>
        </w:tc>
      </w:tr>
      <w:tr w:rsidR="000B16AD" w:rsidRPr="008503FB" w14:paraId="65E8DB54" w14:textId="77777777" w:rsidTr="006366FC">
        <w:trPr>
          <w:trHeight w:val="240"/>
          <w:jc w:val="center"/>
        </w:trPr>
        <w:tc>
          <w:tcPr>
            <w:tcW w:w="4876" w:type="dxa"/>
            <w:hideMark/>
          </w:tcPr>
          <w:p w14:paraId="56321EF5" w14:textId="77777777" w:rsidR="000B16AD" w:rsidRPr="008503FB" w:rsidRDefault="000B16AD" w:rsidP="006366FC">
            <w:pPr>
              <w:pStyle w:val="AmColumnHeading"/>
            </w:pPr>
            <w:r w:rsidRPr="008503FB">
              <w:t>Texte proposé par la Commission</w:t>
            </w:r>
          </w:p>
        </w:tc>
        <w:tc>
          <w:tcPr>
            <w:tcW w:w="4876" w:type="dxa"/>
            <w:hideMark/>
          </w:tcPr>
          <w:p w14:paraId="5BDA6F33" w14:textId="77777777" w:rsidR="000B16AD" w:rsidRPr="008503FB" w:rsidRDefault="000B16AD" w:rsidP="006366FC">
            <w:pPr>
              <w:pStyle w:val="AmColumnHeading"/>
            </w:pPr>
            <w:r w:rsidRPr="008503FB">
              <w:t>Amendement</w:t>
            </w:r>
          </w:p>
        </w:tc>
      </w:tr>
      <w:tr w:rsidR="000B16AD" w:rsidRPr="008503FB" w14:paraId="666A6D67" w14:textId="77777777" w:rsidTr="006366FC">
        <w:trPr>
          <w:jc w:val="center"/>
        </w:trPr>
        <w:tc>
          <w:tcPr>
            <w:tcW w:w="4876" w:type="dxa"/>
            <w:hideMark/>
          </w:tcPr>
          <w:p w14:paraId="3133239F" w14:textId="77777777" w:rsidR="000B16AD" w:rsidRPr="008503FB" w:rsidRDefault="000B16AD" w:rsidP="006366FC">
            <w:pPr>
              <w:pStyle w:val="Normal6a"/>
            </w:pPr>
            <w:r w:rsidRPr="008503FB">
              <w:t>6.</w:t>
            </w:r>
            <w:r w:rsidRPr="008503FB">
              <w:tab/>
              <w:t>Les demandeurs soumis à la procédure à la frontière ne sont pas autorisés à entrer sur le territoire de l’État membre, sans préjudice des paragraphes </w:t>
            </w:r>
            <w:r w:rsidRPr="008503FB">
              <w:rPr>
                <w:b/>
                <w:i/>
              </w:rPr>
              <w:t>9 et 11</w:t>
            </w:r>
            <w:r w:rsidRPr="008503FB">
              <w:t>.</w:t>
            </w:r>
          </w:p>
        </w:tc>
        <w:tc>
          <w:tcPr>
            <w:tcW w:w="4876" w:type="dxa"/>
            <w:hideMark/>
          </w:tcPr>
          <w:p w14:paraId="11EA5924" w14:textId="77777777" w:rsidR="000B16AD" w:rsidRPr="008503FB" w:rsidRDefault="000B16AD" w:rsidP="006366FC">
            <w:pPr>
              <w:pStyle w:val="Normal6a"/>
            </w:pPr>
            <w:r w:rsidRPr="008503FB">
              <w:t>6.</w:t>
            </w:r>
            <w:r w:rsidRPr="008503FB">
              <w:tab/>
              <w:t>Les demandeurs soumis à la procédure à la frontière ne sont pas autorisés à entrer sur le territoire de l’État membre, sans préjudice des paragraphes </w:t>
            </w:r>
            <w:r w:rsidRPr="008503FB">
              <w:rPr>
                <w:b/>
                <w:i/>
              </w:rPr>
              <w:t>7 et 9</w:t>
            </w:r>
            <w:r w:rsidRPr="008503FB">
              <w:t xml:space="preserve">. </w:t>
            </w:r>
            <w:r w:rsidRPr="008503FB">
              <w:rPr>
                <w:b/>
                <w:i/>
              </w:rPr>
              <w:t>Les États membres prennent toutes les mesures appropriées en vertu de la législation pertinente pour empêcher l’entrée non autorisée sur leur territoire. Cela inclut la rétention conformément à l’article 8 de la directive relative aux conditions d’accueil.</w:t>
            </w:r>
          </w:p>
        </w:tc>
      </w:tr>
    </w:tbl>
    <w:p w14:paraId="1BF3F28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8AB9395" w14:textId="77777777" w:rsidR="000B16AD" w:rsidRPr="008503FB" w:rsidRDefault="000B16AD" w:rsidP="000B16AD">
      <w:r w:rsidRPr="008503FB">
        <w:rPr>
          <w:rStyle w:val="HideTWBExt"/>
          <w:noProof w:val="0"/>
          <w:color w:val="auto"/>
        </w:rPr>
        <w:t>&lt;/Amend&gt;</w:t>
      </w:r>
    </w:p>
    <w:p w14:paraId="72F735B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301</w:t>
      </w:r>
      <w:r w:rsidRPr="008503FB">
        <w:rPr>
          <w:rStyle w:val="HideTWBExt"/>
          <w:noProof w:val="0"/>
          <w:color w:val="auto"/>
        </w:rPr>
        <w:t>&lt;/NumAm&gt;</w:t>
      </w:r>
    </w:p>
    <w:p w14:paraId="10D54005"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6005C7AC" w14:textId="77777777" w:rsidR="000B16AD" w:rsidRPr="008503FB" w:rsidRDefault="000B16AD" w:rsidP="000B16AD">
      <w:pPr>
        <w:pStyle w:val="NormalBold"/>
      </w:pPr>
      <w:r w:rsidRPr="008503FB">
        <w:rPr>
          <w:rStyle w:val="HideTWBExt"/>
          <w:noProof w:val="0"/>
          <w:color w:val="auto"/>
        </w:rPr>
        <w:t>&lt;/RepeatBlock-By&gt;</w:t>
      </w:r>
    </w:p>
    <w:p w14:paraId="58C9F2B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6723405" w14:textId="77777777" w:rsidR="000B16AD" w:rsidRPr="008503FB" w:rsidRDefault="000B16AD" w:rsidP="000B16AD">
      <w:pPr>
        <w:pStyle w:val="NormalBold"/>
      </w:pPr>
      <w:r w:rsidRPr="008503FB">
        <w:rPr>
          <w:rStyle w:val="HideTWBExt"/>
          <w:noProof w:val="0"/>
          <w:color w:val="auto"/>
        </w:rPr>
        <w:t>&lt;Article&gt;</w:t>
      </w:r>
      <w:r w:rsidRPr="008503FB">
        <w:t>Article 41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1E3B04B" w14:textId="77777777" w:rsidTr="006366FC">
        <w:trPr>
          <w:trHeight w:val="240"/>
          <w:jc w:val="center"/>
        </w:trPr>
        <w:tc>
          <w:tcPr>
            <w:tcW w:w="9752" w:type="dxa"/>
            <w:gridSpan w:val="2"/>
          </w:tcPr>
          <w:p w14:paraId="76428B37" w14:textId="77777777" w:rsidR="000B16AD" w:rsidRPr="008503FB" w:rsidRDefault="000B16AD" w:rsidP="006366FC"/>
        </w:tc>
      </w:tr>
      <w:tr w:rsidR="000B16AD" w:rsidRPr="008503FB" w14:paraId="542D0C67" w14:textId="77777777" w:rsidTr="006366FC">
        <w:trPr>
          <w:trHeight w:val="240"/>
          <w:jc w:val="center"/>
        </w:trPr>
        <w:tc>
          <w:tcPr>
            <w:tcW w:w="4876" w:type="dxa"/>
            <w:hideMark/>
          </w:tcPr>
          <w:p w14:paraId="46EF1C11" w14:textId="77777777" w:rsidR="000B16AD" w:rsidRPr="008503FB" w:rsidRDefault="000B16AD" w:rsidP="006366FC">
            <w:pPr>
              <w:pStyle w:val="AmColumnHeading"/>
            </w:pPr>
            <w:r w:rsidRPr="008503FB">
              <w:t>Texte proposé par la Commission</w:t>
            </w:r>
          </w:p>
        </w:tc>
        <w:tc>
          <w:tcPr>
            <w:tcW w:w="4876" w:type="dxa"/>
            <w:hideMark/>
          </w:tcPr>
          <w:p w14:paraId="5E148487" w14:textId="77777777" w:rsidR="000B16AD" w:rsidRPr="008503FB" w:rsidRDefault="000B16AD" w:rsidP="006366FC">
            <w:pPr>
              <w:pStyle w:val="AmColumnHeading"/>
            </w:pPr>
            <w:r w:rsidRPr="008503FB">
              <w:t>Amendement</w:t>
            </w:r>
          </w:p>
        </w:tc>
      </w:tr>
      <w:tr w:rsidR="000B16AD" w:rsidRPr="008503FB" w14:paraId="2F47B18C" w14:textId="77777777" w:rsidTr="006366FC">
        <w:trPr>
          <w:jc w:val="center"/>
        </w:trPr>
        <w:tc>
          <w:tcPr>
            <w:tcW w:w="4876" w:type="dxa"/>
            <w:hideMark/>
          </w:tcPr>
          <w:p w14:paraId="5F41B1B2" w14:textId="77777777" w:rsidR="000B16AD" w:rsidRPr="008503FB" w:rsidRDefault="000B16AD" w:rsidP="006366FC">
            <w:pPr>
              <w:pStyle w:val="Normal6a"/>
            </w:pPr>
            <w:r w:rsidRPr="008503FB">
              <w:t>6.</w:t>
            </w:r>
            <w:r w:rsidRPr="008503FB">
              <w:tab/>
              <w:t>Les demandeurs soumis à la procédure à la frontière ne sont pas autorisés à entrer sur le territoire de l’État membre, sans préjudice des paragraphes 9 et 11.</w:t>
            </w:r>
          </w:p>
        </w:tc>
        <w:tc>
          <w:tcPr>
            <w:tcW w:w="4876" w:type="dxa"/>
            <w:hideMark/>
          </w:tcPr>
          <w:p w14:paraId="764AD12D" w14:textId="77777777" w:rsidR="000B16AD" w:rsidRPr="008503FB" w:rsidRDefault="000B16AD" w:rsidP="006366FC">
            <w:pPr>
              <w:pStyle w:val="Normal6a"/>
            </w:pPr>
            <w:r w:rsidRPr="008503FB">
              <w:t>6.</w:t>
            </w:r>
            <w:r w:rsidRPr="008503FB">
              <w:tab/>
              <w:t xml:space="preserve">Les demandeurs soumis à la procédure à la frontière ne sont pas autorisés à entrer sur le territoire de l’État membre, sans préjudice des paragraphes 9 et 11. </w:t>
            </w:r>
            <w:r w:rsidRPr="008503FB">
              <w:rPr>
                <w:b/>
                <w:i/>
              </w:rPr>
              <w:t>Lorsque la procédure à la frontière prend fin, la décision d’autoriser l’entrée est explicitement accordée et enregistrée par l’État membre conduisant la procédure à la frontière.</w:t>
            </w:r>
          </w:p>
        </w:tc>
      </w:tr>
    </w:tbl>
    <w:p w14:paraId="6C73079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3F84EB5" w14:textId="77777777" w:rsidR="000B16AD" w:rsidRPr="008503FB" w:rsidRDefault="000B16AD" w:rsidP="000B16AD">
      <w:r w:rsidRPr="008503FB">
        <w:rPr>
          <w:rStyle w:val="HideTWBExt"/>
          <w:noProof w:val="0"/>
          <w:color w:val="auto"/>
        </w:rPr>
        <w:t>&lt;/Amend&gt;</w:t>
      </w:r>
    </w:p>
    <w:p w14:paraId="20A2E3E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302</w:t>
      </w:r>
      <w:r w:rsidRPr="008503FB">
        <w:rPr>
          <w:rStyle w:val="HideTWBExt"/>
          <w:noProof w:val="0"/>
          <w:color w:val="auto"/>
        </w:rPr>
        <w:t>&lt;/NumAm&gt;</w:t>
      </w:r>
    </w:p>
    <w:p w14:paraId="240F160D"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71CDBC79" w14:textId="77777777" w:rsidR="000B16AD" w:rsidRPr="008503FB" w:rsidRDefault="000B16AD" w:rsidP="000B16AD">
      <w:pPr>
        <w:pStyle w:val="NormalBold"/>
      </w:pPr>
      <w:r w:rsidRPr="008503FB">
        <w:rPr>
          <w:rStyle w:val="HideTWBExt"/>
          <w:noProof w:val="0"/>
          <w:color w:val="auto"/>
        </w:rPr>
        <w:t>&lt;/RepeatBlock-By&gt;</w:t>
      </w:r>
    </w:p>
    <w:p w14:paraId="7CC4604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4AF24A5" w14:textId="77777777" w:rsidR="000B16AD" w:rsidRPr="008503FB" w:rsidRDefault="000B16AD" w:rsidP="000B16AD">
      <w:pPr>
        <w:pStyle w:val="NormalBold"/>
      </w:pPr>
      <w:r w:rsidRPr="008503FB">
        <w:rPr>
          <w:rStyle w:val="HideTWBExt"/>
          <w:noProof w:val="0"/>
          <w:color w:val="auto"/>
        </w:rPr>
        <w:t>&lt;Article&gt;</w:t>
      </w:r>
      <w:r w:rsidRPr="008503FB">
        <w:t>Article 41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E48288A" w14:textId="77777777" w:rsidTr="006366FC">
        <w:trPr>
          <w:trHeight w:val="240"/>
          <w:jc w:val="center"/>
        </w:trPr>
        <w:tc>
          <w:tcPr>
            <w:tcW w:w="9752" w:type="dxa"/>
            <w:gridSpan w:val="2"/>
          </w:tcPr>
          <w:p w14:paraId="1E1D8A1C" w14:textId="77777777" w:rsidR="000B16AD" w:rsidRPr="008503FB" w:rsidRDefault="000B16AD" w:rsidP="006366FC"/>
        </w:tc>
      </w:tr>
      <w:tr w:rsidR="000B16AD" w:rsidRPr="008503FB" w14:paraId="01417ABB" w14:textId="77777777" w:rsidTr="006366FC">
        <w:trPr>
          <w:trHeight w:val="240"/>
          <w:jc w:val="center"/>
        </w:trPr>
        <w:tc>
          <w:tcPr>
            <w:tcW w:w="4876" w:type="dxa"/>
            <w:hideMark/>
          </w:tcPr>
          <w:p w14:paraId="61482433" w14:textId="77777777" w:rsidR="000B16AD" w:rsidRPr="008503FB" w:rsidRDefault="000B16AD" w:rsidP="006366FC">
            <w:pPr>
              <w:pStyle w:val="AmColumnHeading"/>
            </w:pPr>
            <w:r w:rsidRPr="008503FB">
              <w:t>Texte proposé par la Commission</w:t>
            </w:r>
          </w:p>
        </w:tc>
        <w:tc>
          <w:tcPr>
            <w:tcW w:w="4876" w:type="dxa"/>
            <w:hideMark/>
          </w:tcPr>
          <w:p w14:paraId="27A1B24A" w14:textId="77777777" w:rsidR="000B16AD" w:rsidRPr="008503FB" w:rsidRDefault="000B16AD" w:rsidP="006366FC">
            <w:pPr>
              <w:pStyle w:val="AmColumnHeading"/>
            </w:pPr>
            <w:r w:rsidRPr="008503FB">
              <w:t>Amendement</w:t>
            </w:r>
          </w:p>
        </w:tc>
      </w:tr>
      <w:tr w:rsidR="000B16AD" w:rsidRPr="008503FB" w14:paraId="4F870E18" w14:textId="77777777" w:rsidTr="006366FC">
        <w:trPr>
          <w:jc w:val="center"/>
        </w:trPr>
        <w:tc>
          <w:tcPr>
            <w:tcW w:w="4876" w:type="dxa"/>
            <w:hideMark/>
          </w:tcPr>
          <w:p w14:paraId="480E141A" w14:textId="77777777" w:rsidR="000B16AD" w:rsidRPr="008503FB" w:rsidRDefault="000B16AD" w:rsidP="006366FC">
            <w:pPr>
              <w:pStyle w:val="Normal6a"/>
            </w:pPr>
            <w:r w:rsidRPr="008503FB">
              <w:t>6.</w:t>
            </w:r>
            <w:r w:rsidRPr="008503FB">
              <w:tab/>
              <w:t xml:space="preserve">Les demandeurs soumis à la procédure à la frontière </w:t>
            </w:r>
            <w:r w:rsidRPr="008503FB">
              <w:rPr>
                <w:b/>
                <w:i/>
              </w:rPr>
              <w:t>ne sont pas autorisés à entrer sur le territoire</w:t>
            </w:r>
            <w:r w:rsidRPr="008503FB">
              <w:t xml:space="preserve"> de l’État membre</w:t>
            </w:r>
            <w:r w:rsidRPr="008503FB">
              <w:rPr>
                <w:b/>
                <w:i/>
              </w:rPr>
              <w:t>, sans préjudice des paragraphes 9 et 11</w:t>
            </w:r>
            <w:r w:rsidRPr="008503FB">
              <w:t>.</w:t>
            </w:r>
          </w:p>
        </w:tc>
        <w:tc>
          <w:tcPr>
            <w:tcW w:w="4876" w:type="dxa"/>
            <w:hideMark/>
          </w:tcPr>
          <w:p w14:paraId="5F25FDD0" w14:textId="77777777" w:rsidR="000B16AD" w:rsidRPr="008503FB" w:rsidRDefault="000B16AD" w:rsidP="006366FC">
            <w:pPr>
              <w:pStyle w:val="Normal6a"/>
            </w:pPr>
            <w:r w:rsidRPr="008503FB">
              <w:t>6.</w:t>
            </w:r>
            <w:r w:rsidRPr="008503FB">
              <w:tab/>
              <w:t xml:space="preserve">Les demandeurs soumis à la procédure à la frontière </w:t>
            </w:r>
            <w:r w:rsidRPr="008503FB">
              <w:rPr>
                <w:b/>
                <w:i/>
              </w:rPr>
              <w:t>sont sous la juridiction</w:t>
            </w:r>
            <w:r w:rsidRPr="008503FB">
              <w:t xml:space="preserve"> de l’État membre</w:t>
            </w:r>
            <w:r w:rsidRPr="008503FB">
              <w:rPr>
                <w:b/>
                <w:i/>
              </w:rPr>
              <w:t xml:space="preserve"> et sont traités conformément à la directive XXX/XXX/UE [refonte de la directive relative aux conditions d’accueil]</w:t>
            </w:r>
            <w:r w:rsidRPr="008503FB">
              <w:t>.</w:t>
            </w:r>
          </w:p>
        </w:tc>
      </w:tr>
    </w:tbl>
    <w:p w14:paraId="0B34A06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CF9BE7E" w14:textId="77777777" w:rsidR="000B16AD" w:rsidRPr="008503FB" w:rsidRDefault="000B16AD" w:rsidP="000B16AD">
      <w:r w:rsidRPr="008503FB">
        <w:rPr>
          <w:rStyle w:val="HideTWBExt"/>
          <w:noProof w:val="0"/>
          <w:color w:val="auto"/>
        </w:rPr>
        <w:t>&lt;/Amend&gt;</w:t>
      </w:r>
    </w:p>
    <w:p w14:paraId="2748E25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303</w:t>
      </w:r>
      <w:r w:rsidRPr="008503FB">
        <w:rPr>
          <w:rStyle w:val="HideTWBExt"/>
          <w:noProof w:val="0"/>
          <w:color w:val="auto"/>
        </w:rPr>
        <w:t>&lt;/NumAm&gt;</w:t>
      </w:r>
    </w:p>
    <w:p w14:paraId="321F056F"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6B203C27" w14:textId="77777777" w:rsidR="000B16AD" w:rsidRPr="008503FB" w:rsidRDefault="000B16AD" w:rsidP="000B16AD">
      <w:pPr>
        <w:pStyle w:val="NormalBold"/>
      </w:pPr>
      <w:r w:rsidRPr="008503FB">
        <w:rPr>
          <w:rStyle w:val="HideTWBExt"/>
          <w:noProof w:val="0"/>
          <w:color w:val="auto"/>
        </w:rPr>
        <w:t>&lt;/RepeatBlock-By&gt;</w:t>
      </w:r>
    </w:p>
    <w:p w14:paraId="4EB0934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70F3FBE" w14:textId="77777777" w:rsidR="000B16AD" w:rsidRPr="008503FB" w:rsidRDefault="000B16AD" w:rsidP="000B16AD">
      <w:pPr>
        <w:pStyle w:val="NormalBold"/>
      </w:pPr>
      <w:r w:rsidRPr="008503FB">
        <w:rPr>
          <w:rStyle w:val="HideTWBExt"/>
          <w:noProof w:val="0"/>
          <w:color w:val="auto"/>
        </w:rPr>
        <w:t>&lt;Article&gt;</w:t>
      </w:r>
      <w:r w:rsidRPr="008503FB">
        <w:t>Article 41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CA6A51D" w14:textId="77777777" w:rsidTr="006366FC">
        <w:trPr>
          <w:trHeight w:val="240"/>
          <w:jc w:val="center"/>
        </w:trPr>
        <w:tc>
          <w:tcPr>
            <w:tcW w:w="9752" w:type="dxa"/>
            <w:gridSpan w:val="2"/>
          </w:tcPr>
          <w:p w14:paraId="4F0D4F43" w14:textId="77777777" w:rsidR="000B16AD" w:rsidRPr="008503FB" w:rsidRDefault="000B16AD" w:rsidP="006366FC"/>
        </w:tc>
      </w:tr>
      <w:tr w:rsidR="000B16AD" w:rsidRPr="008503FB" w14:paraId="23E66537" w14:textId="77777777" w:rsidTr="006366FC">
        <w:trPr>
          <w:trHeight w:val="240"/>
          <w:jc w:val="center"/>
        </w:trPr>
        <w:tc>
          <w:tcPr>
            <w:tcW w:w="4876" w:type="dxa"/>
            <w:hideMark/>
          </w:tcPr>
          <w:p w14:paraId="30193954" w14:textId="77777777" w:rsidR="000B16AD" w:rsidRPr="008503FB" w:rsidRDefault="000B16AD" w:rsidP="006366FC">
            <w:pPr>
              <w:pStyle w:val="AmColumnHeading"/>
            </w:pPr>
            <w:r w:rsidRPr="008503FB">
              <w:t>Texte proposé par la Commission</w:t>
            </w:r>
          </w:p>
        </w:tc>
        <w:tc>
          <w:tcPr>
            <w:tcW w:w="4876" w:type="dxa"/>
            <w:hideMark/>
          </w:tcPr>
          <w:p w14:paraId="52B925A7" w14:textId="77777777" w:rsidR="000B16AD" w:rsidRPr="008503FB" w:rsidRDefault="000B16AD" w:rsidP="006366FC">
            <w:pPr>
              <w:pStyle w:val="AmColumnHeading"/>
            </w:pPr>
            <w:r w:rsidRPr="008503FB">
              <w:t>Amendement</w:t>
            </w:r>
          </w:p>
        </w:tc>
      </w:tr>
      <w:tr w:rsidR="000B16AD" w:rsidRPr="008503FB" w14:paraId="22E6C878" w14:textId="77777777" w:rsidTr="006366FC">
        <w:trPr>
          <w:jc w:val="center"/>
        </w:trPr>
        <w:tc>
          <w:tcPr>
            <w:tcW w:w="4876" w:type="dxa"/>
            <w:hideMark/>
          </w:tcPr>
          <w:p w14:paraId="58C5B7E2" w14:textId="77777777" w:rsidR="000B16AD" w:rsidRPr="008503FB" w:rsidRDefault="000B16AD" w:rsidP="006366FC">
            <w:pPr>
              <w:pStyle w:val="Normal6a"/>
            </w:pPr>
            <w:r w:rsidRPr="008503FB">
              <w:t>6.</w:t>
            </w:r>
            <w:r w:rsidRPr="008503FB">
              <w:tab/>
              <w:t>Les demandeurs soumis à la procédure à la frontière ne sont pas autorisés à entrer sur le territoire de l’État membre</w:t>
            </w:r>
            <w:r w:rsidRPr="008503FB">
              <w:rPr>
                <w:b/>
                <w:i/>
              </w:rPr>
              <w:t>, sans préjudice des paragraphes 9 et 11</w:t>
            </w:r>
            <w:r w:rsidRPr="008503FB">
              <w:t>.</w:t>
            </w:r>
          </w:p>
        </w:tc>
        <w:tc>
          <w:tcPr>
            <w:tcW w:w="4876" w:type="dxa"/>
            <w:hideMark/>
          </w:tcPr>
          <w:p w14:paraId="342C4F31" w14:textId="77777777" w:rsidR="000B16AD" w:rsidRPr="008503FB" w:rsidRDefault="000B16AD" w:rsidP="006366FC">
            <w:pPr>
              <w:pStyle w:val="Normal6a"/>
            </w:pPr>
            <w:r w:rsidRPr="008503FB">
              <w:t>6.</w:t>
            </w:r>
            <w:r w:rsidRPr="008503FB">
              <w:tab/>
              <w:t>Les demandeurs soumis à la procédure à la frontière ne sont pas autorisés à entrer sur le territoire de l’État membre.</w:t>
            </w:r>
          </w:p>
        </w:tc>
      </w:tr>
    </w:tbl>
    <w:p w14:paraId="0AA569E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6DB9EC1" w14:textId="77777777" w:rsidR="000B16AD" w:rsidRPr="008503FB" w:rsidRDefault="000B16AD" w:rsidP="000B16AD">
      <w:r w:rsidRPr="008503FB">
        <w:rPr>
          <w:rStyle w:val="HideTWBExt"/>
          <w:noProof w:val="0"/>
          <w:color w:val="auto"/>
        </w:rPr>
        <w:t>&lt;/Amend&gt;</w:t>
      </w:r>
    </w:p>
    <w:p w14:paraId="7CC180D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304</w:t>
      </w:r>
      <w:r w:rsidRPr="008503FB">
        <w:rPr>
          <w:rStyle w:val="HideTWBExt"/>
          <w:noProof w:val="0"/>
          <w:color w:val="auto"/>
        </w:rPr>
        <w:t>&lt;/NumAm&gt;</w:t>
      </w:r>
    </w:p>
    <w:p w14:paraId="26789312"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7AAEE0CB" w14:textId="77777777" w:rsidR="000B16AD" w:rsidRPr="008503FB" w:rsidRDefault="000B16AD" w:rsidP="000B16AD">
      <w:pPr>
        <w:pStyle w:val="NormalBold"/>
      </w:pPr>
      <w:r w:rsidRPr="008503FB">
        <w:rPr>
          <w:rStyle w:val="HideTWBExt"/>
          <w:noProof w:val="0"/>
          <w:color w:val="auto"/>
        </w:rPr>
        <w:t>&lt;/RepeatBlock-By&gt;</w:t>
      </w:r>
    </w:p>
    <w:p w14:paraId="21F2C1F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908AC4C" w14:textId="77777777" w:rsidR="000B16AD" w:rsidRPr="008503FB" w:rsidRDefault="000B16AD" w:rsidP="000B16AD">
      <w:pPr>
        <w:pStyle w:val="NormalBold"/>
      </w:pPr>
      <w:r w:rsidRPr="008503FB">
        <w:rPr>
          <w:rStyle w:val="HideTWBExt"/>
          <w:noProof w:val="0"/>
          <w:color w:val="auto"/>
        </w:rPr>
        <w:t>&lt;Article&gt;</w:t>
      </w:r>
      <w:r w:rsidRPr="008503FB">
        <w:t>Article 41 – paragraphe 6 </w:t>
      </w:r>
      <w:r w:rsidRPr="008503FB">
        <w:rPr>
          <w:i/>
        </w:rPr>
        <w:t>bis</w:t>
      </w:r>
      <w:r w:rsidRPr="008503FB">
        <w:t>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271384F" w14:textId="77777777" w:rsidTr="006366FC">
        <w:trPr>
          <w:trHeight w:val="240"/>
          <w:jc w:val="center"/>
        </w:trPr>
        <w:tc>
          <w:tcPr>
            <w:tcW w:w="9752" w:type="dxa"/>
            <w:gridSpan w:val="2"/>
          </w:tcPr>
          <w:p w14:paraId="5CC6D1F3" w14:textId="77777777" w:rsidR="000B16AD" w:rsidRPr="008503FB" w:rsidRDefault="000B16AD" w:rsidP="006366FC"/>
        </w:tc>
      </w:tr>
      <w:tr w:rsidR="000B16AD" w:rsidRPr="008503FB" w14:paraId="011AB4A8" w14:textId="77777777" w:rsidTr="006366FC">
        <w:trPr>
          <w:trHeight w:val="240"/>
          <w:jc w:val="center"/>
        </w:trPr>
        <w:tc>
          <w:tcPr>
            <w:tcW w:w="4876" w:type="dxa"/>
            <w:hideMark/>
          </w:tcPr>
          <w:p w14:paraId="5C8A1127" w14:textId="77777777" w:rsidR="000B16AD" w:rsidRPr="008503FB" w:rsidRDefault="000B16AD" w:rsidP="006366FC">
            <w:pPr>
              <w:pStyle w:val="AmColumnHeading"/>
            </w:pPr>
            <w:r w:rsidRPr="008503FB">
              <w:t>Texte proposé par la Commission</w:t>
            </w:r>
          </w:p>
        </w:tc>
        <w:tc>
          <w:tcPr>
            <w:tcW w:w="4876" w:type="dxa"/>
            <w:hideMark/>
          </w:tcPr>
          <w:p w14:paraId="37C0F8EF" w14:textId="77777777" w:rsidR="000B16AD" w:rsidRPr="008503FB" w:rsidRDefault="000B16AD" w:rsidP="006366FC">
            <w:pPr>
              <w:pStyle w:val="AmColumnHeading"/>
            </w:pPr>
            <w:r w:rsidRPr="008503FB">
              <w:t>Amendement</w:t>
            </w:r>
          </w:p>
        </w:tc>
      </w:tr>
      <w:tr w:rsidR="000B16AD" w:rsidRPr="008503FB" w14:paraId="45274E8B" w14:textId="77777777" w:rsidTr="006366FC">
        <w:trPr>
          <w:jc w:val="center"/>
        </w:trPr>
        <w:tc>
          <w:tcPr>
            <w:tcW w:w="4876" w:type="dxa"/>
          </w:tcPr>
          <w:p w14:paraId="78913D9C" w14:textId="77777777" w:rsidR="000B16AD" w:rsidRPr="008503FB" w:rsidRDefault="000B16AD" w:rsidP="006366FC">
            <w:pPr>
              <w:pStyle w:val="Normal6a"/>
            </w:pPr>
          </w:p>
        </w:tc>
        <w:tc>
          <w:tcPr>
            <w:tcW w:w="4876" w:type="dxa"/>
            <w:hideMark/>
          </w:tcPr>
          <w:p w14:paraId="76F58CCB" w14:textId="77777777" w:rsidR="000B16AD" w:rsidRPr="008503FB" w:rsidRDefault="000B16AD" w:rsidP="006366FC">
            <w:pPr>
              <w:pStyle w:val="Normal6a"/>
            </w:pPr>
            <w:r w:rsidRPr="008503FB">
              <w:rPr>
                <w:b/>
                <w:i/>
              </w:rPr>
              <w:t>6 bis.</w:t>
            </w:r>
            <w:r w:rsidRPr="008503FB">
              <w:tab/>
            </w:r>
            <w:r w:rsidRPr="008503FB">
              <w:rPr>
                <w:b/>
                <w:i/>
              </w:rPr>
              <w:t>Conformément à l’article 8, paragraphe 2, de la directive XXX/XXX/UE [refonte de la directive relative aux conditions d’accueil] et à la directive XXX/XXX/UE [refonte de la directive «retour»], les États membres peuvent placer un demandeur en rétention dans le cadre de la procédure à la frontière, à la condition que cela se révèle nécessaire à la suite d’une évaluation individuelle du cas dudit demandeur et que d’autres mesures moins coercitives ne puissent être appliquées efficacement. La décision de placer un demandeur en rétention est prise dans le respect des garanties énoncées à l’article 9 de la directive XXX/XXX/UE [refonte de la directive relative aux conditions d’accueil], et la période de rétention est proportionnée et prend fin dès que les motifs qui la justifient ne s’appliquent plus.</w:t>
            </w:r>
          </w:p>
        </w:tc>
      </w:tr>
      <w:tr w:rsidR="000B16AD" w:rsidRPr="008503FB" w14:paraId="21F27715" w14:textId="77777777" w:rsidTr="006366FC">
        <w:trPr>
          <w:jc w:val="center"/>
        </w:trPr>
        <w:tc>
          <w:tcPr>
            <w:tcW w:w="4876" w:type="dxa"/>
          </w:tcPr>
          <w:p w14:paraId="0FFCFBA6" w14:textId="77777777" w:rsidR="000B16AD" w:rsidRPr="008503FB" w:rsidRDefault="000B16AD" w:rsidP="006366FC">
            <w:pPr>
              <w:pStyle w:val="Normal6a"/>
            </w:pPr>
          </w:p>
        </w:tc>
        <w:tc>
          <w:tcPr>
            <w:tcW w:w="4876" w:type="dxa"/>
            <w:hideMark/>
          </w:tcPr>
          <w:p w14:paraId="774EB7EA" w14:textId="77777777" w:rsidR="000B16AD" w:rsidRPr="008503FB" w:rsidRDefault="000B16AD" w:rsidP="006366FC">
            <w:pPr>
              <w:pStyle w:val="Normal6a"/>
            </w:pPr>
            <w:r w:rsidRPr="008503FB">
              <w:rPr>
                <w:b/>
                <w:i/>
              </w:rPr>
              <w:t>Conformément à l’article 7 de la directive XXX/XXX/UE [refonte de la directive relative aux conditions d’accueil], les États membres peuvent restreindre la liberté de circulation des demandeurs afin de traiter les demandes dans le cadre de la procédure à la frontière.</w:t>
            </w:r>
          </w:p>
        </w:tc>
      </w:tr>
      <w:tr w:rsidR="000B16AD" w:rsidRPr="008503FB" w14:paraId="622C395D" w14:textId="77777777" w:rsidTr="006366FC">
        <w:trPr>
          <w:jc w:val="center"/>
        </w:trPr>
        <w:tc>
          <w:tcPr>
            <w:tcW w:w="4876" w:type="dxa"/>
          </w:tcPr>
          <w:p w14:paraId="6DCF29D5" w14:textId="77777777" w:rsidR="000B16AD" w:rsidRPr="008503FB" w:rsidRDefault="000B16AD" w:rsidP="006366FC">
            <w:pPr>
              <w:pStyle w:val="Normal6a"/>
            </w:pPr>
          </w:p>
        </w:tc>
        <w:tc>
          <w:tcPr>
            <w:tcW w:w="4876" w:type="dxa"/>
            <w:hideMark/>
          </w:tcPr>
          <w:p w14:paraId="3F84BBFA" w14:textId="77777777" w:rsidR="000B16AD" w:rsidRPr="008503FB" w:rsidRDefault="000B16AD" w:rsidP="006366FC">
            <w:pPr>
              <w:pStyle w:val="Normal6a"/>
            </w:pPr>
            <w:r w:rsidRPr="008503FB">
              <w:rPr>
                <w:b/>
                <w:i/>
              </w:rPr>
              <w:t>Les États membres utilisent les autres solutions que la rétention prévues par leur droit national conformément à l’article 8, paragraphe 4, de la directive XXX/XXX/UE [refonte de la directive relative aux conditions d’accueil] qui sont effectivement disponibles lorsque les motifs de rétention s’appliquent, notamment pour des groupes spécifiques tels que des mineurs ou des familles.</w:t>
            </w:r>
          </w:p>
        </w:tc>
      </w:tr>
    </w:tbl>
    <w:p w14:paraId="55A192E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28E8EC0" w14:textId="77777777" w:rsidR="000B16AD" w:rsidRPr="008503FB" w:rsidRDefault="000B16AD" w:rsidP="000B16AD">
      <w:r w:rsidRPr="008503FB">
        <w:rPr>
          <w:rStyle w:val="HideTWBExt"/>
          <w:noProof w:val="0"/>
          <w:color w:val="auto"/>
        </w:rPr>
        <w:t>&lt;/Amend&gt;</w:t>
      </w:r>
    </w:p>
    <w:p w14:paraId="2746654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305</w:t>
      </w:r>
      <w:r w:rsidRPr="008503FB">
        <w:rPr>
          <w:rStyle w:val="HideTWBExt"/>
          <w:noProof w:val="0"/>
          <w:color w:val="auto"/>
        </w:rPr>
        <w:t>&lt;/NumAm&gt;</w:t>
      </w:r>
    </w:p>
    <w:p w14:paraId="52A7E833" w14:textId="77777777" w:rsidR="000B16AD" w:rsidRPr="008503FB" w:rsidRDefault="000B16AD" w:rsidP="000B16AD">
      <w:pPr>
        <w:pStyle w:val="NormalBold"/>
      </w:pPr>
      <w:r w:rsidRPr="008503FB">
        <w:rPr>
          <w:rStyle w:val="HideTWBExt"/>
          <w:noProof w:val="0"/>
          <w:color w:val="auto"/>
        </w:rPr>
        <w:t>&lt;RepeatBlock-By&gt;&lt;Members&gt;</w:t>
      </w:r>
      <w:r w:rsidRPr="008503FB">
        <w:t>Laura Ferrara</w:t>
      </w:r>
      <w:r w:rsidRPr="008503FB">
        <w:rPr>
          <w:rStyle w:val="HideTWBExt"/>
          <w:noProof w:val="0"/>
          <w:color w:val="auto"/>
        </w:rPr>
        <w:t>&lt;/Members&gt;</w:t>
      </w:r>
    </w:p>
    <w:p w14:paraId="0E83C818" w14:textId="77777777" w:rsidR="000B16AD" w:rsidRPr="008503FB" w:rsidRDefault="000B16AD" w:rsidP="000B16AD">
      <w:pPr>
        <w:pStyle w:val="NormalBold"/>
      </w:pPr>
      <w:r w:rsidRPr="008503FB">
        <w:rPr>
          <w:rStyle w:val="HideTWBExt"/>
          <w:noProof w:val="0"/>
          <w:color w:val="auto"/>
        </w:rPr>
        <w:t>&lt;/RepeatBlock-By&gt;</w:t>
      </w:r>
    </w:p>
    <w:p w14:paraId="709FF2D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334362A" w14:textId="77777777" w:rsidR="000B16AD" w:rsidRPr="008503FB" w:rsidRDefault="000B16AD" w:rsidP="000B16AD">
      <w:pPr>
        <w:pStyle w:val="NormalBold"/>
      </w:pPr>
      <w:r w:rsidRPr="008503FB">
        <w:rPr>
          <w:rStyle w:val="HideTWBExt"/>
          <w:noProof w:val="0"/>
          <w:color w:val="auto"/>
        </w:rPr>
        <w:t>&lt;Article&gt;</w:t>
      </w:r>
      <w:r w:rsidRPr="008503FB">
        <w:t>Article 41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1EC6CED" w14:textId="77777777" w:rsidTr="006366FC">
        <w:trPr>
          <w:trHeight w:val="240"/>
          <w:jc w:val="center"/>
        </w:trPr>
        <w:tc>
          <w:tcPr>
            <w:tcW w:w="9752" w:type="dxa"/>
            <w:gridSpan w:val="2"/>
          </w:tcPr>
          <w:p w14:paraId="450EC01A" w14:textId="77777777" w:rsidR="000B16AD" w:rsidRPr="008503FB" w:rsidRDefault="000B16AD" w:rsidP="006366FC"/>
        </w:tc>
      </w:tr>
      <w:tr w:rsidR="000B16AD" w:rsidRPr="008503FB" w14:paraId="305EFE59" w14:textId="77777777" w:rsidTr="006366FC">
        <w:trPr>
          <w:trHeight w:val="240"/>
          <w:jc w:val="center"/>
        </w:trPr>
        <w:tc>
          <w:tcPr>
            <w:tcW w:w="4876" w:type="dxa"/>
            <w:hideMark/>
          </w:tcPr>
          <w:p w14:paraId="461BA4E0" w14:textId="77777777" w:rsidR="000B16AD" w:rsidRPr="008503FB" w:rsidRDefault="000B16AD" w:rsidP="006366FC">
            <w:pPr>
              <w:pStyle w:val="AmColumnHeading"/>
            </w:pPr>
            <w:r w:rsidRPr="008503FB">
              <w:t>Texte proposé par la Commission</w:t>
            </w:r>
          </w:p>
        </w:tc>
        <w:tc>
          <w:tcPr>
            <w:tcW w:w="4876" w:type="dxa"/>
            <w:hideMark/>
          </w:tcPr>
          <w:p w14:paraId="2D910AFB" w14:textId="77777777" w:rsidR="000B16AD" w:rsidRPr="008503FB" w:rsidRDefault="000B16AD" w:rsidP="006366FC">
            <w:pPr>
              <w:pStyle w:val="AmColumnHeading"/>
            </w:pPr>
            <w:r w:rsidRPr="008503FB">
              <w:t>Amendement</w:t>
            </w:r>
          </w:p>
        </w:tc>
      </w:tr>
      <w:tr w:rsidR="000B16AD" w:rsidRPr="008503FB" w14:paraId="6567E088" w14:textId="77777777" w:rsidTr="006366FC">
        <w:trPr>
          <w:jc w:val="center"/>
        </w:trPr>
        <w:tc>
          <w:tcPr>
            <w:tcW w:w="4876" w:type="dxa"/>
            <w:hideMark/>
          </w:tcPr>
          <w:p w14:paraId="47507AE4" w14:textId="77777777" w:rsidR="000B16AD" w:rsidRPr="008503FB" w:rsidRDefault="000B16AD" w:rsidP="006366FC">
            <w:pPr>
              <w:pStyle w:val="Normal6a"/>
            </w:pPr>
            <w:r w:rsidRPr="008503FB">
              <w:rPr>
                <w:b/>
                <w:i/>
              </w:rPr>
              <w:t>7.</w:t>
            </w:r>
            <w:r w:rsidRPr="008503FB">
              <w:tab/>
            </w:r>
            <w:r w:rsidRPr="008503FB">
              <w:rPr>
                <w:b/>
                <w:i/>
              </w:rPr>
              <w:t>Lorsqu’ils appliquent la procédure à la frontière, les États membres peuvent engager la procédure aux fins de déterminer l’État membre responsable de l’examen de la demande, ainsi que le prévoit le règlement (UE) XXX/XXX [règlement sur la gestion de l’asile et des migrations], sans préjudice des délais fixés au paragraphe 11.</w:t>
            </w:r>
          </w:p>
        </w:tc>
        <w:tc>
          <w:tcPr>
            <w:tcW w:w="4876" w:type="dxa"/>
            <w:hideMark/>
          </w:tcPr>
          <w:p w14:paraId="75875F81" w14:textId="77777777" w:rsidR="000B16AD" w:rsidRPr="008503FB" w:rsidRDefault="000B16AD" w:rsidP="006366FC">
            <w:pPr>
              <w:pStyle w:val="Normal6a"/>
            </w:pPr>
            <w:r w:rsidRPr="008503FB">
              <w:rPr>
                <w:b/>
                <w:i/>
              </w:rPr>
              <w:t>supprimé</w:t>
            </w:r>
          </w:p>
        </w:tc>
      </w:tr>
    </w:tbl>
    <w:p w14:paraId="5D1DA73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{IT}</w:t>
      </w:r>
      <w:r w:rsidRPr="008503FB">
        <w:t>it</w:t>
      </w:r>
      <w:r w:rsidRPr="008503FB">
        <w:rPr>
          <w:rStyle w:val="HideTWBExt"/>
          <w:noProof w:val="0"/>
          <w:color w:val="auto"/>
        </w:rPr>
        <w:t>&lt;/Original&gt;</w:t>
      </w:r>
    </w:p>
    <w:p w14:paraId="1382C35D" w14:textId="40926E45" w:rsidR="000B16AD" w:rsidRPr="008503FB" w:rsidRDefault="000B16AD" w:rsidP="000B16AD">
      <w:r w:rsidRPr="008503FB">
        <w:rPr>
          <w:rStyle w:val="HideTWBExt"/>
          <w:noProof w:val="0"/>
          <w:color w:val="auto"/>
        </w:rPr>
        <w:t>&lt;/Amend&gt;</w:t>
      </w:r>
    </w:p>
    <w:p w14:paraId="23547B0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306</w:t>
      </w:r>
      <w:r w:rsidRPr="008503FB">
        <w:rPr>
          <w:rStyle w:val="HideTWBExt"/>
          <w:noProof w:val="0"/>
          <w:color w:val="auto"/>
        </w:rPr>
        <w:t>&lt;/NumAm&gt;</w:t>
      </w:r>
    </w:p>
    <w:p w14:paraId="7AFFABD4"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D6FD562" w14:textId="77777777" w:rsidR="000B16AD" w:rsidRPr="008503FB" w:rsidRDefault="000B16AD" w:rsidP="000B16AD">
      <w:pPr>
        <w:pStyle w:val="NormalBold"/>
      </w:pPr>
      <w:r w:rsidRPr="008503FB">
        <w:rPr>
          <w:rStyle w:val="HideTWBExt"/>
          <w:noProof w:val="0"/>
          <w:color w:val="auto"/>
        </w:rPr>
        <w:t>&lt;/RepeatBlock-By&gt;</w:t>
      </w:r>
    </w:p>
    <w:p w14:paraId="0659E3B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1810E5D" w14:textId="77777777" w:rsidR="000B16AD" w:rsidRPr="008503FB" w:rsidRDefault="000B16AD" w:rsidP="000B16AD">
      <w:pPr>
        <w:pStyle w:val="NormalBold"/>
      </w:pPr>
      <w:r w:rsidRPr="008503FB">
        <w:rPr>
          <w:rStyle w:val="HideTWBExt"/>
          <w:noProof w:val="0"/>
          <w:color w:val="auto"/>
        </w:rPr>
        <w:t>&lt;Article&gt;</w:t>
      </w:r>
      <w:r w:rsidRPr="008503FB">
        <w:t>Article 41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365E590" w14:textId="77777777" w:rsidTr="006366FC">
        <w:trPr>
          <w:trHeight w:val="240"/>
          <w:jc w:val="center"/>
        </w:trPr>
        <w:tc>
          <w:tcPr>
            <w:tcW w:w="9752" w:type="dxa"/>
            <w:gridSpan w:val="2"/>
          </w:tcPr>
          <w:p w14:paraId="0F10D271" w14:textId="77777777" w:rsidR="000B16AD" w:rsidRPr="008503FB" w:rsidRDefault="000B16AD" w:rsidP="006366FC"/>
        </w:tc>
      </w:tr>
      <w:tr w:rsidR="000B16AD" w:rsidRPr="008503FB" w14:paraId="6C802F61" w14:textId="77777777" w:rsidTr="006366FC">
        <w:trPr>
          <w:trHeight w:val="240"/>
          <w:jc w:val="center"/>
        </w:trPr>
        <w:tc>
          <w:tcPr>
            <w:tcW w:w="4876" w:type="dxa"/>
            <w:hideMark/>
          </w:tcPr>
          <w:p w14:paraId="472474BE" w14:textId="77777777" w:rsidR="000B16AD" w:rsidRPr="008503FB" w:rsidRDefault="000B16AD" w:rsidP="006366FC">
            <w:pPr>
              <w:pStyle w:val="AmColumnHeading"/>
            </w:pPr>
            <w:r w:rsidRPr="008503FB">
              <w:t>Texte proposé par la Commission</w:t>
            </w:r>
          </w:p>
        </w:tc>
        <w:tc>
          <w:tcPr>
            <w:tcW w:w="4876" w:type="dxa"/>
            <w:hideMark/>
          </w:tcPr>
          <w:p w14:paraId="5C9F7609" w14:textId="77777777" w:rsidR="000B16AD" w:rsidRPr="008503FB" w:rsidRDefault="000B16AD" w:rsidP="006366FC">
            <w:pPr>
              <w:pStyle w:val="AmColumnHeading"/>
            </w:pPr>
            <w:r w:rsidRPr="008503FB">
              <w:t>Amendement</w:t>
            </w:r>
          </w:p>
        </w:tc>
      </w:tr>
      <w:tr w:rsidR="000B16AD" w:rsidRPr="008503FB" w14:paraId="2093C2CF" w14:textId="77777777" w:rsidTr="006366FC">
        <w:trPr>
          <w:jc w:val="center"/>
        </w:trPr>
        <w:tc>
          <w:tcPr>
            <w:tcW w:w="4876" w:type="dxa"/>
            <w:hideMark/>
          </w:tcPr>
          <w:p w14:paraId="0CA67C99" w14:textId="77777777" w:rsidR="000B16AD" w:rsidRPr="008503FB" w:rsidRDefault="000B16AD" w:rsidP="006366FC">
            <w:pPr>
              <w:pStyle w:val="Normal6a"/>
            </w:pPr>
            <w:r w:rsidRPr="008503FB">
              <w:t>7.</w:t>
            </w:r>
            <w:r w:rsidRPr="008503FB">
              <w:tab/>
              <w:t xml:space="preserve">Lorsqu’ils appliquent la procédure à la frontière, les États membres </w:t>
            </w:r>
            <w:r w:rsidRPr="008503FB">
              <w:rPr>
                <w:b/>
                <w:i/>
              </w:rPr>
              <w:t>peuvent engager</w:t>
            </w:r>
            <w:r w:rsidRPr="008503FB">
              <w:t xml:space="preserve"> la procédure aux fins de déterminer l’État membre responsable de l’examen de la demande, ainsi que le prévoit le règlement (UE) XXX/XXX [règlement sur la gestion de l’asile et des migrations]</w:t>
            </w:r>
            <w:r w:rsidRPr="008503FB">
              <w:rPr>
                <w:b/>
                <w:i/>
              </w:rPr>
              <w:t>, sans préjudice des délais fixés au paragraphe 11</w:t>
            </w:r>
            <w:r w:rsidRPr="008503FB">
              <w:t>.</w:t>
            </w:r>
          </w:p>
        </w:tc>
        <w:tc>
          <w:tcPr>
            <w:tcW w:w="4876" w:type="dxa"/>
            <w:hideMark/>
          </w:tcPr>
          <w:p w14:paraId="6A06C3D5" w14:textId="77777777" w:rsidR="000B16AD" w:rsidRPr="008503FB" w:rsidRDefault="000B16AD" w:rsidP="006366FC">
            <w:pPr>
              <w:pStyle w:val="Normal6a"/>
            </w:pPr>
            <w:r w:rsidRPr="008503FB">
              <w:t>7.</w:t>
            </w:r>
            <w:r w:rsidRPr="008503FB">
              <w:tab/>
              <w:t xml:space="preserve">Lorsqu’ils appliquent la procédure à la frontière, les États membres </w:t>
            </w:r>
            <w:r w:rsidRPr="008503FB">
              <w:rPr>
                <w:b/>
                <w:i/>
              </w:rPr>
              <w:t>engagent</w:t>
            </w:r>
            <w:r w:rsidRPr="008503FB">
              <w:t xml:space="preserve"> la procédure aux fins de déterminer l’État membre responsable de l’examen de la demande, ainsi que le prévoit le règlement (UE) XXX/XXX [règlement sur la gestion de l’asile et des migrations].</w:t>
            </w:r>
            <w:r w:rsidRPr="008503FB">
              <w:rPr>
                <w:b/>
                <w:i/>
              </w:rPr>
              <w:t xml:space="preserve"> Après le transfert du demandeur vers l’État membre responsable, l’État membre n’applique pas ni ne continue d’appliquer la procédure à la frontière.</w:t>
            </w:r>
          </w:p>
        </w:tc>
      </w:tr>
    </w:tbl>
    <w:p w14:paraId="5FA53F6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17E9288" w14:textId="77777777" w:rsidR="000B16AD" w:rsidRPr="008503FB" w:rsidRDefault="000B16AD" w:rsidP="000B16AD">
      <w:r w:rsidRPr="008503FB">
        <w:rPr>
          <w:rStyle w:val="HideTWBExt"/>
          <w:noProof w:val="0"/>
          <w:color w:val="auto"/>
        </w:rPr>
        <w:t>&lt;/Amend&gt;</w:t>
      </w:r>
    </w:p>
    <w:p w14:paraId="15E8800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307</w:t>
      </w:r>
      <w:r w:rsidRPr="008503FB">
        <w:rPr>
          <w:rStyle w:val="HideTWBExt"/>
          <w:noProof w:val="0"/>
          <w:color w:val="auto"/>
        </w:rPr>
        <w:t>&lt;/NumAm&gt;</w:t>
      </w:r>
    </w:p>
    <w:p w14:paraId="13856A03"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0040AF2A" w14:textId="77777777" w:rsidR="000B16AD" w:rsidRPr="008503FB" w:rsidRDefault="000B16AD" w:rsidP="000B16AD">
      <w:pPr>
        <w:pStyle w:val="NormalBold"/>
      </w:pPr>
      <w:r w:rsidRPr="008503FB">
        <w:rPr>
          <w:rStyle w:val="HideTWBExt"/>
          <w:noProof w:val="0"/>
          <w:color w:val="auto"/>
        </w:rPr>
        <w:t>&lt;/RepeatBlock-By&gt;</w:t>
      </w:r>
    </w:p>
    <w:p w14:paraId="4C8C88F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66F5A1A" w14:textId="77777777" w:rsidR="000B16AD" w:rsidRPr="008503FB" w:rsidRDefault="000B16AD" w:rsidP="000B16AD">
      <w:pPr>
        <w:pStyle w:val="NormalBold"/>
      </w:pPr>
      <w:r w:rsidRPr="008503FB">
        <w:rPr>
          <w:rStyle w:val="HideTWBExt"/>
          <w:noProof w:val="0"/>
          <w:color w:val="auto"/>
        </w:rPr>
        <w:t>&lt;Article&gt;</w:t>
      </w:r>
      <w:r w:rsidRPr="008503FB">
        <w:t>Article 41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50233B9" w14:textId="77777777" w:rsidTr="006366FC">
        <w:trPr>
          <w:trHeight w:val="240"/>
          <w:jc w:val="center"/>
        </w:trPr>
        <w:tc>
          <w:tcPr>
            <w:tcW w:w="9752" w:type="dxa"/>
            <w:gridSpan w:val="2"/>
          </w:tcPr>
          <w:p w14:paraId="38E06EAA" w14:textId="77777777" w:rsidR="000B16AD" w:rsidRPr="008503FB" w:rsidRDefault="000B16AD" w:rsidP="006366FC"/>
        </w:tc>
      </w:tr>
      <w:tr w:rsidR="000B16AD" w:rsidRPr="008503FB" w14:paraId="1AC7B862" w14:textId="77777777" w:rsidTr="006366FC">
        <w:trPr>
          <w:trHeight w:val="240"/>
          <w:jc w:val="center"/>
        </w:trPr>
        <w:tc>
          <w:tcPr>
            <w:tcW w:w="4876" w:type="dxa"/>
            <w:hideMark/>
          </w:tcPr>
          <w:p w14:paraId="1086EA05" w14:textId="77777777" w:rsidR="000B16AD" w:rsidRPr="008503FB" w:rsidRDefault="000B16AD" w:rsidP="006366FC">
            <w:pPr>
              <w:pStyle w:val="AmColumnHeading"/>
            </w:pPr>
            <w:r w:rsidRPr="008503FB">
              <w:t>Texte proposé par la Commission</w:t>
            </w:r>
          </w:p>
        </w:tc>
        <w:tc>
          <w:tcPr>
            <w:tcW w:w="4876" w:type="dxa"/>
            <w:hideMark/>
          </w:tcPr>
          <w:p w14:paraId="22CC82EE" w14:textId="77777777" w:rsidR="000B16AD" w:rsidRPr="008503FB" w:rsidRDefault="000B16AD" w:rsidP="006366FC">
            <w:pPr>
              <w:pStyle w:val="AmColumnHeading"/>
            </w:pPr>
            <w:r w:rsidRPr="008503FB">
              <w:t>Amendement</w:t>
            </w:r>
          </w:p>
        </w:tc>
      </w:tr>
      <w:tr w:rsidR="000B16AD" w:rsidRPr="008503FB" w14:paraId="59AA5B3C" w14:textId="77777777" w:rsidTr="006366FC">
        <w:trPr>
          <w:jc w:val="center"/>
        </w:trPr>
        <w:tc>
          <w:tcPr>
            <w:tcW w:w="4876" w:type="dxa"/>
            <w:hideMark/>
          </w:tcPr>
          <w:p w14:paraId="7AF94BDC" w14:textId="77777777" w:rsidR="000B16AD" w:rsidRPr="008503FB" w:rsidRDefault="000B16AD" w:rsidP="006366FC">
            <w:pPr>
              <w:pStyle w:val="Normal6a"/>
            </w:pPr>
            <w:r w:rsidRPr="008503FB">
              <w:t>7.</w:t>
            </w:r>
            <w:r w:rsidRPr="008503FB">
              <w:tab/>
              <w:t xml:space="preserve">Lorsqu’ils appliquent la procédure à la frontière, les États membres peuvent engager la procédure aux fins de déterminer l’État membre responsable de l’examen de la demande, ainsi que le prévoit le règlement (UE) XXX/XXX [règlement sur la gestion de l’asile et des migrations], </w:t>
            </w:r>
            <w:r w:rsidRPr="008503FB">
              <w:rPr>
                <w:b/>
                <w:i/>
              </w:rPr>
              <w:t>sans préjudice</w:t>
            </w:r>
            <w:r w:rsidRPr="008503FB">
              <w:rPr>
                <w:b/>
              </w:rPr>
              <w:t xml:space="preserve"> </w:t>
            </w:r>
            <w:r w:rsidRPr="008503FB">
              <w:t xml:space="preserve">des délais </w:t>
            </w:r>
            <w:r w:rsidRPr="008503FB">
              <w:rPr>
                <w:b/>
                <w:i/>
              </w:rPr>
              <w:t>fixés</w:t>
            </w:r>
            <w:r w:rsidRPr="008503FB">
              <w:t xml:space="preserve"> au paragraphe 11.</w:t>
            </w:r>
          </w:p>
        </w:tc>
        <w:tc>
          <w:tcPr>
            <w:tcW w:w="4876" w:type="dxa"/>
            <w:hideMark/>
          </w:tcPr>
          <w:p w14:paraId="48E022F8" w14:textId="77777777" w:rsidR="000B16AD" w:rsidRPr="008503FB" w:rsidRDefault="000B16AD" w:rsidP="006366FC">
            <w:pPr>
              <w:pStyle w:val="Normal6a"/>
            </w:pPr>
            <w:r w:rsidRPr="008503FB">
              <w:t>7.</w:t>
            </w:r>
            <w:r w:rsidRPr="008503FB">
              <w:tab/>
              <w:t xml:space="preserve">Lorsqu’ils appliquent la procédure à la frontière, les États membres peuvent engager la procédure aux fins de déterminer l’État membre responsable de l’examen de la demande, ainsi que le prévoit le règlement (UE) XXX/XXX [règlement sur la gestion de l’asile et des migrations], </w:t>
            </w:r>
            <w:r w:rsidRPr="008503FB">
              <w:rPr>
                <w:b/>
                <w:i/>
              </w:rPr>
              <w:t>le délai de détermination de l’État membre responsable ne faisant pas partie</w:t>
            </w:r>
            <w:r w:rsidRPr="008503FB">
              <w:t xml:space="preserve"> des délais </w:t>
            </w:r>
            <w:r w:rsidRPr="008503FB">
              <w:rPr>
                <w:b/>
                <w:i/>
              </w:rPr>
              <w:t>prévus</w:t>
            </w:r>
            <w:r w:rsidRPr="008503FB">
              <w:t xml:space="preserve"> au paragraphe 11.</w:t>
            </w:r>
          </w:p>
        </w:tc>
      </w:tr>
    </w:tbl>
    <w:p w14:paraId="777AF02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25BDC76" w14:textId="77777777" w:rsidR="000B16AD" w:rsidRPr="008503FB" w:rsidRDefault="000B16AD" w:rsidP="000B16AD">
      <w:r w:rsidRPr="008503FB">
        <w:rPr>
          <w:rStyle w:val="HideTWBExt"/>
          <w:noProof w:val="0"/>
          <w:color w:val="auto"/>
        </w:rPr>
        <w:t>&lt;/Amend&gt;</w:t>
      </w:r>
    </w:p>
    <w:p w14:paraId="2F4704A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308</w:t>
      </w:r>
      <w:r w:rsidRPr="008503FB">
        <w:rPr>
          <w:rStyle w:val="HideTWBExt"/>
          <w:noProof w:val="0"/>
          <w:color w:val="auto"/>
        </w:rPr>
        <w:t>&lt;/NumAm&gt;</w:t>
      </w:r>
    </w:p>
    <w:p w14:paraId="528ABDDB"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2FA25B11" w14:textId="77777777" w:rsidR="000B16AD" w:rsidRPr="008503FB" w:rsidRDefault="000B16AD" w:rsidP="000B16AD">
      <w:pPr>
        <w:pStyle w:val="NormalBold"/>
      </w:pPr>
      <w:r w:rsidRPr="008503FB">
        <w:rPr>
          <w:rStyle w:val="HideTWBExt"/>
          <w:noProof w:val="0"/>
          <w:color w:val="auto"/>
        </w:rPr>
        <w:t>&lt;/RepeatBlock-By&gt;</w:t>
      </w:r>
    </w:p>
    <w:p w14:paraId="028C733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12CEF3A" w14:textId="77777777" w:rsidR="000B16AD" w:rsidRPr="008503FB" w:rsidRDefault="000B16AD" w:rsidP="000B16AD">
      <w:pPr>
        <w:pStyle w:val="NormalBold"/>
      </w:pPr>
      <w:r w:rsidRPr="008503FB">
        <w:rPr>
          <w:rStyle w:val="HideTWBExt"/>
          <w:noProof w:val="0"/>
          <w:color w:val="auto"/>
        </w:rPr>
        <w:t>&lt;Article&gt;</w:t>
      </w:r>
      <w:r w:rsidRPr="008503FB">
        <w:t>Article 41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17B36D0" w14:textId="77777777" w:rsidTr="006366FC">
        <w:trPr>
          <w:trHeight w:val="240"/>
          <w:jc w:val="center"/>
        </w:trPr>
        <w:tc>
          <w:tcPr>
            <w:tcW w:w="9752" w:type="dxa"/>
            <w:gridSpan w:val="2"/>
          </w:tcPr>
          <w:p w14:paraId="13E273A5" w14:textId="77777777" w:rsidR="000B16AD" w:rsidRPr="008503FB" w:rsidRDefault="000B16AD" w:rsidP="006366FC"/>
        </w:tc>
      </w:tr>
      <w:tr w:rsidR="000B16AD" w:rsidRPr="008503FB" w14:paraId="70499FEB" w14:textId="77777777" w:rsidTr="006366FC">
        <w:trPr>
          <w:trHeight w:val="240"/>
          <w:jc w:val="center"/>
        </w:trPr>
        <w:tc>
          <w:tcPr>
            <w:tcW w:w="4876" w:type="dxa"/>
            <w:hideMark/>
          </w:tcPr>
          <w:p w14:paraId="1EF2BA68" w14:textId="77777777" w:rsidR="000B16AD" w:rsidRPr="008503FB" w:rsidRDefault="000B16AD" w:rsidP="006366FC">
            <w:pPr>
              <w:pStyle w:val="AmColumnHeading"/>
            </w:pPr>
            <w:r w:rsidRPr="008503FB">
              <w:t>Texte proposé par la Commission</w:t>
            </w:r>
          </w:p>
        </w:tc>
        <w:tc>
          <w:tcPr>
            <w:tcW w:w="4876" w:type="dxa"/>
            <w:hideMark/>
          </w:tcPr>
          <w:p w14:paraId="60E5F089" w14:textId="77777777" w:rsidR="000B16AD" w:rsidRPr="008503FB" w:rsidRDefault="000B16AD" w:rsidP="006366FC">
            <w:pPr>
              <w:pStyle w:val="AmColumnHeading"/>
            </w:pPr>
            <w:r w:rsidRPr="008503FB">
              <w:t>Amendement</w:t>
            </w:r>
          </w:p>
        </w:tc>
      </w:tr>
      <w:tr w:rsidR="000B16AD" w:rsidRPr="008503FB" w14:paraId="4AE5AA3F" w14:textId="77777777" w:rsidTr="006366FC">
        <w:trPr>
          <w:jc w:val="center"/>
        </w:trPr>
        <w:tc>
          <w:tcPr>
            <w:tcW w:w="4876" w:type="dxa"/>
            <w:hideMark/>
          </w:tcPr>
          <w:p w14:paraId="5388E6A4" w14:textId="77777777" w:rsidR="000B16AD" w:rsidRPr="008503FB" w:rsidRDefault="000B16AD" w:rsidP="006366FC">
            <w:pPr>
              <w:pStyle w:val="Normal6a"/>
            </w:pPr>
            <w:r w:rsidRPr="008503FB">
              <w:t>7.</w:t>
            </w:r>
            <w:r w:rsidRPr="008503FB">
              <w:tab/>
              <w:t>Lorsqu’ils appliquent la procédure à la frontière, les États membres peuvent engager la procédure aux fins de déterminer l’État membre responsable de l’examen de la demande, ainsi que le prévoit le règlement (UE) XXX/XXX [règlement sur la gestion de l’asile et des migrations], sans préjudice des délais fixés au paragraphe 11.</w:t>
            </w:r>
          </w:p>
        </w:tc>
        <w:tc>
          <w:tcPr>
            <w:tcW w:w="4876" w:type="dxa"/>
            <w:hideMark/>
          </w:tcPr>
          <w:p w14:paraId="46050D8D" w14:textId="77777777" w:rsidR="000B16AD" w:rsidRPr="008503FB" w:rsidRDefault="000B16AD" w:rsidP="006366FC">
            <w:pPr>
              <w:pStyle w:val="Normal6a"/>
            </w:pPr>
            <w:r w:rsidRPr="008503FB">
              <w:t>7.</w:t>
            </w:r>
            <w:r w:rsidRPr="008503FB">
              <w:tab/>
              <w:t>Lorsqu’ils appliquent la procédure à la frontière, les États membres peuvent engager la procédure aux fins de déterminer l’État membre responsable de l’examen de la demande, ainsi que le prévoit le règlement (UE) XXX/XXX [règlement sur la gestion de l’asile et des migrations],</w:t>
            </w:r>
            <w:r w:rsidRPr="008503FB">
              <w:rPr>
                <w:b/>
                <w:i/>
              </w:rPr>
              <w:t xml:space="preserve"> sauf dans les cas prévus au paragraphe 3,</w:t>
            </w:r>
            <w:r w:rsidRPr="008503FB">
              <w:t xml:space="preserve"> sans préjudice des délais fixés au paragraphe 11.</w:t>
            </w:r>
          </w:p>
        </w:tc>
      </w:tr>
    </w:tbl>
    <w:p w14:paraId="67C10C6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4068DC2" w14:textId="77777777" w:rsidR="000B16AD" w:rsidRPr="008503FB" w:rsidRDefault="000B16AD" w:rsidP="000B16AD">
      <w:r w:rsidRPr="008503FB">
        <w:rPr>
          <w:rStyle w:val="HideTWBExt"/>
          <w:noProof w:val="0"/>
          <w:color w:val="auto"/>
        </w:rPr>
        <w:t>&lt;/Amend&gt;</w:t>
      </w:r>
    </w:p>
    <w:p w14:paraId="2D62E84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309</w:t>
      </w:r>
      <w:r w:rsidRPr="008503FB">
        <w:rPr>
          <w:rStyle w:val="HideTWBExt"/>
          <w:noProof w:val="0"/>
          <w:color w:val="auto"/>
        </w:rPr>
        <w:t>&lt;/NumAm&gt;</w:t>
      </w:r>
    </w:p>
    <w:p w14:paraId="4674E3A6"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0D4E2F93" w14:textId="77777777" w:rsidR="000B16AD" w:rsidRPr="008503FB" w:rsidRDefault="000B16AD" w:rsidP="000B16AD">
      <w:pPr>
        <w:pStyle w:val="NormalBold"/>
      </w:pPr>
      <w:r w:rsidRPr="008503FB">
        <w:rPr>
          <w:rStyle w:val="HideTWBExt"/>
          <w:noProof w:val="0"/>
          <w:color w:val="auto"/>
        </w:rPr>
        <w:t>&lt;/RepeatBlock-By&gt;</w:t>
      </w:r>
    </w:p>
    <w:p w14:paraId="0B83CCD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A55C438" w14:textId="77777777" w:rsidR="000B16AD" w:rsidRPr="008503FB" w:rsidRDefault="000B16AD" w:rsidP="000B16AD">
      <w:pPr>
        <w:pStyle w:val="NormalBold"/>
      </w:pPr>
      <w:r w:rsidRPr="008503FB">
        <w:rPr>
          <w:rStyle w:val="HideTWBExt"/>
          <w:noProof w:val="0"/>
          <w:color w:val="auto"/>
        </w:rPr>
        <w:t>&lt;Article&gt;</w:t>
      </w:r>
      <w:r w:rsidRPr="008503FB">
        <w:t>Article 41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6DEA629" w14:textId="77777777" w:rsidTr="006366FC">
        <w:trPr>
          <w:trHeight w:val="240"/>
          <w:jc w:val="center"/>
        </w:trPr>
        <w:tc>
          <w:tcPr>
            <w:tcW w:w="9752" w:type="dxa"/>
            <w:gridSpan w:val="2"/>
          </w:tcPr>
          <w:p w14:paraId="27558511" w14:textId="77777777" w:rsidR="000B16AD" w:rsidRPr="008503FB" w:rsidRDefault="000B16AD" w:rsidP="006366FC"/>
        </w:tc>
      </w:tr>
      <w:tr w:rsidR="000B16AD" w:rsidRPr="008503FB" w14:paraId="69BB710E" w14:textId="77777777" w:rsidTr="006366FC">
        <w:trPr>
          <w:trHeight w:val="240"/>
          <w:jc w:val="center"/>
        </w:trPr>
        <w:tc>
          <w:tcPr>
            <w:tcW w:w="4876" w:type="dxa"/>
            <w:hideMark/>
          </w:tcPr>
          <w:p w14:paraId="76992338" w14:textId="77777777" w:rsidR="000B16AD" w:rsidRPr="008503FB" w:rsidRDefault="000B16AD" w:rsidP="006366FC">
            <w:pPr>
              <w:pStyle w:val="AmColumnHeading"/>
            </w:pPr>
            <w:r w:rsidRPr="008503FB">
              <w:t>Texte proposé par la Commission</w:t>
            </w:r>
          </w:p>
        </w:tc>
        <w:tc>
          <w:tcPr>
            <w:tcW w:w="4876" w:type="dxa"/>
            <w:hideMark/>
          </w:tcPr>
          <w:p w14:paraId="6BE9219D" w14:textId="77777777" w:rsidR="000B16AD" w:rsidRPr="008503FB" w:rsidRDefault="000B16AD" w:rsidP="006366FC">
            <w:pPr>
              <w:pStyle w:val="AmColumnHeading"/>
            </w:pPr>
            <w:r w:rsidRPr="008503FB">
              <w:t>Amendement</w:t>
            </w:r>
          </w:p>
        </w:tc>
      </w:tr>
      <w:tr w:rsidR="000B16AD" w:rsidRPr="008503FB" w14:paraId="6263AEC6" w14:textId="77777777" w:rsidTr="006366FC">
        <w:trPr>
          <w:jc w:val="center"/>
        </w:trPr>
        <w:tc>
          <w:tcPr>
            <w:tcW w:w="4876" w:type="dxa"/>
            <w:hideMark/>
          </w:tcPr>
          <w:p w14:paraId="56ED0B03" w14:textId="77777777" w:rsidR="000B16AD" w:rsidRPr="008503FB" w:rsidRDefault="000B16AD" w:rsidP="006366FC">
            <w:pPr>
              <w:pStyle w:val="Normal6a"/>
            </w:pPr>
            <w:r w:rsidRPr="008503FB">
              <w:t>7.</w:t>
            </w:r>
            <w:r w:rsidRPr="008503FB">
              <w:tab/>
              <w:t>Lorsqu’ils appliquent la procédure à la frontière, les États membres peuvent engager la procédure aux fins de déterminer l’État membre responsable de l’examen de la demande, ainsi que le prévoit le règlement (UE) XXX/XXX [règlement sur la gestion de l’asile et des migrations], sans préjudice des délais fixés au paragraphe 11.</w:t>
            </w:r>
          </w:p>
        </w:tc>
        <w:tc>
          <w:tcPr>
            <w:tcW w:w="4876" w:type="dxa"/>
            <w:hideMark/>
          </w:tcPr>
          <w:p w14:paraId="5ECC65A1" w14:textId="77777777" w:rsidR="000B16AD" w:rsidRPr="008503FB" w:rsidRDefault="000B16AD" w:rsidP="006366FC">
            <w:pPr>
              <w:pStyle w:val="Normal6a"/>
            </w:pPr>
            <w:r w:rsidRPr="008503FB">
              <w:t>7.</w:t>
            </w:r>
            <w:r w:rsidRPr="008503FB">
              <w:tab/>
              <w:t>Lorsqu’ils appliquent la procédure à la frontière</w:t>
            </w:r>
            <w:r w:rsidRPr="008503FB">
              <w:rPr>
                <w:b/>
                <w:i/>
              </w:rPr>
              <w:t xml:space="preserve"> à un demandeur de protection internationale</w:t>
            </w:r>
            <w:r w:rsidRPr="008503FB">
              <w:t>, les États membres peuvent engager la procédure aux fins de déterminer l’État membre responsable de l’examen de la demande, ainsi que le prévoit le règlement (UE) XXX/XXX [règlement sur la gestion de l’asile et des migrations], sans préjudice des délais fixés au paragraphe 11.</w:t>
            </w:r>
          </w:p>
        </w:tc>
      </w:tr>
    </w:tbl>
    <w:p w14:paraId="2534C13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3E61CCB" w14:textId="77777777" w:rsidR="000B16AD" w:rsidRPr="008503FB" w:rsidRDefault="000B16AD" w:rsidP="000B16AD">
      <w:r w:rsidRPr="008503FB">
        <w:rPr>
          <w:rStyle w:val="HideTWBExt"/>
          <w:noProof w:val="0"/>
          <w:color w:val="auto"/>
        </w:rPr>
        <w:t>&lt;/Amend&gt;</w:t>
      </w:r>
    </w:p>
    <w:p w14:paraId="221E1E7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310</w:t>
      </w:r>
      <w:r w:rsidRPr="008503FB">
        <w:rPr>
          <w:rStyle w:val="HideTWBExt"/>
          <w:noProof w:val="0"/>
          <w:color w:val="auto"/>
        </w:rPr>
        <w:t>&lt;/NumAm&gt;</w:t>
      </w:r>
    </w:p>
    <w:p w14:paraId="7882B854"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9E66234" w14:textId="77777777" w:rsidR="000B16AD" w:rsidRPr="008503FB" w:rsidRDefault="000B16AD" w:rsidP="000B16AD">
      <w:pPr>
        <w:pStyle w:val="NormalBold"/>
      </w:pPr>
      <w:r w:rsidRPr="008503FB">
        <w:rPr>
          <w:rStyle w:val="HideTWBExt"/>
          <w:noProof w:val="0"/>
          <w:color w:val="auto"/>
        </w:rPr>
        <w:t>&lt;/RepeatBlock-By&gt;</w:t>
      </w:r>
    </w:p>
    <w:p w14:paraId="2652501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ED83F9A" w14:textId="77777777" w:rsidR="000B16AD" w:rsidRPr="008503FB" w:rsidRDefault="000B16AD" w:rsidP="000B16AD">
      <w:pPr>
        <w:pStyle w:val="NormalBold"/>
      </w:pPr>
      <w:r w:rsidRPr="008503FB">
        <w:rPr>
          <w:rStyle w:val="HideTWBExt"/>
          <w:noProof w:val="0"/>
          <w:color w:val="auto"/>
        </w:rPr>
        <w:t>&lt;Article&gt;</w:t>
      </w:r>
      <w:r w:rsidRPr="008503FB">
        <w:t>Article 41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C143C4B" w14:textId="77777777" w:rsidTr="006366FC">
        <w:trPr>
          <w:trHeight w:val="240"/>
          <w:jc w:val="center"/>
        </w:trPr>
        <w:tc>
          <w:tcPr>
            <w:tcW w:w="9752" w:type="dxa"/>
            <w:gridSpan w:val="2"/>
          </w:tcPr>
          <w:p w14:paraId="090CD356" w14:textId="77777777" w:rsidR="000B16AD" w:rsidRPr="008503FB" w:rsidRDefault="000B16AD" w:rsidP="006366FC"/>
        </w:tc>
      </w:tr>
      <w:tr w:rsidR="000B16AD" w:rsidRPr="008503FB" w14:paraId="62C83C57" w14:textId="77777777" w:rsidTr="006366FC">
        <w:trPr>
          <w:trHeight w:val="240"/>
          <w:jc w:val="center"/>
        </w:trPr>
        <w:tc>
          <w:tcPr>
            <w:tcW w:w="4876" w:type="dxa"/>
            <w:hideMark/>
          </w:tcPr>
          <w:p w14:paraId="3F59EFF9" w14:textId="77777777" w:rsidR="000B16AD" w:rsidRPr="008503FB" w:rsidRDefault="000B16AD" w:rsidP="006366FC">
            <w:pPr>
              <w:pStyle w:val="AmColumnHeading"/>
            </w:pPr>
            <w:r w:rsidRPr="008503FB">
              <w:t>Texte proposé par la Commission</w:t>
            </w:r>
          </w:p>
        </w:tc>
        <w:tc>
          <w:tcPr>
            <w:tcW w:w="4876" w:type="dxa"/>
            <w:hideMark/>
          </w:tcPr>
          <w:p w14:paraId="7857FE6B" w14:textId="77777777" w:rsidR="000B16AD" w:rsidRPr="008503FB" w:rsidRDefault="000B16AD" w:rsidP="006366FC">
            <w:pPr>
              <w:pStyle w:val="AmColumnHeading"/>
            </w:pPr>
            <w:r w:rsidRPr="008503FB">
              <w:t>Amendement</w:t>
            </w:r>
          </w:p>
        </w:tc>
      </w:tr>
      <w:tr w:rsidR="000B16AD" w:rsidRPr="008503FB" w14:paraId="0846B62D" w14:textId="77777777" w:rsidTr="006366FC">
        <w:trPr>
          <w:jc w:val="center"/>
        </w:trPr>
        <w:tc>
          <w:tcPr>
            <w:tcW w:w="4876" w:type="dxa"/>
            <w:hideMark/>
          </w:tcPr>
          <w:p w14:paraId="36BFBDFB" w14:textId="77777777" w:rsidR="000B16AD" w:rsidRPr="008503FB" w:rsidRDefault="000B16AD" w:rsidP="006366FC">
            <w:pPr>
              <w:pStyle w:val="Normal6a"/>
            </w:pPr>
            <w:r w:rsidRPr="008503FB">
              <w:t>7.</w:t>
            </w:r>
            <w:r w:rsidRPr="008503FB">
              <w:tab/>
              <w:t xml:space="preserve">Lorsqu’ils appliquent la procédure à la frontière, les États membres </w:t>
            </w:r>
            <w:r w:rsidRPr="008503FB">
              <w:rPr>
                <w:b/>
                <w:i/>
              </w:rPr>
              <w:t>peuvent engager</w:t>
            </w:r>
            <w:r w:rsidRPr="008503FB">
              <w:t xml:space="preserve"> la procédure aux fins de déterminer l’État membre responsable de l’examen de la demande, ainsi que le prévoit le règlement (UE) XXX/XXX [règlement sur la gestion de l’asile et des migrations]</w:t>
            </w:r>
            <w:r w:rsidRPr="008503FB">
              <w:rPr>
                <w:b/>
                <w:i/>
              </w:rPr>
              <w:t>, sans préjudice des délais fixés au paragraphe 11</w:t>
            </w:r>
            <w:r w:rsidRPr="008503FB">
              <w:t>.</w:t>
            </w:r>
          </w:p>
        </w:tc>
        <w:tc>
          <w:tcPr>
            <w:tcW w:w="4876" w:type="dxa"/>
            <w:hideMark/>
          </w:tcPr>
          <w:p w14:paraId="74E820FE" w14:textId="77777777" w:rsidR="000B16AD" w:rsidRPr="008503FB" w:rsidRDefault="000B16AD" w:rsidP="006366FC">
            <w:pPr>
              <w:pStyle w:val="Normal6a"/>
            </w:pPr>
            <w:r w:rsidRPr="008503FB">
              <w:t>7.</w:t>
            </w:r>
            <w:r w:rsidRPr="008503FB">
              <w:tab/>
              <w:t xml:space="preserve">Lorsqu’ils appliquent la procédure à la frontière, les États membres </w:t>
            </w:r>
            <w:r w:rsidRPr="008503FB">
              <w:rPr>
                <w:b/>
                <w:i/>
              </w:rPr>
              <w:t>engagent</w:t>
            </w:r>
            <w:r w:rsidRPr="008503FB">
              <w:t xml:space="preserve"> la procédure aux fins de déterminer l’État membre responsable de l’examen de la demande, ainsi que le prévoit le règlement (UE) XXX/XXX [règlement sur la gestion de l’asile et des migrations].</w:t>
            </w:r>
          </w:p>
        </w:tc>
      </w:tr>
    </w:tbl>
    <w:p w14:paraId="1BC7803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F8F7E39" w14:textId="77777777" w:rsidR="000B16AD" w:rsidRPr="008503FB" w:rsidRDefault="000B16AD" w:rsidP="000B16AD">
      <w:r w:rsidRPr="008503FB">
        <w:rPr>
          <w:rStyle w:val="HideTWBExt"/>
          <w:noProof w:val="0"/>
          <w:color w:val="auto"/>
        </w:rPr>
        <w:t>&lt;/Amend&gt;</w:t>
      </w:r>
    </w:p>
    <w:p w14:paraId="1219040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311</w:t>
      </w:r>
      <w:r w:rsidRPr="008503FB">
        <w:rPr>
          <w:rStyle w:val="HideTWBExt"/>
          <w:noProof w:val="0"/>
          <w:color w:val="auto"/>
        </w:rPr>
        <w:t>&lt;/NumAm&gt;</w:t>
      </w:r>
    </w:p>
    <w:p w14:paraId="64BB9DA3" w14:textId="77777777" w:rsidR="000B16AD" w:rsidRPr="008503FB" w:rsidRDefault="000B16AD" w:rsidP="000B16AD">
      <w:pPr>
        <w:pStyle w:val="NormalBold"/>
      </w:pPr>
      <w:r w:rsidRPr="008503FB">
        <w:rPr>
          <w:rStyle w:val="HideTWBExt"/>
          <w:noProof w:val="0"/>
          <w:color w:val="auto"/>
        </w:rPr>
        <w:t>&lt;RepeatBlock-By&gt;&lt;Members&gt;</w:t>
      </w:r>
      <w:r w:rsidRPr="008503FB">
        <w:t>Jan-Christoph Oetjen, Sophia in ’t Veld, Hilde Vautmans, Michal Šimečka</w:t>
      </w:r>
      <w:r w:rsidRPr="008503FB">
        <w:rPr>
          <w:rStyle w:val="HideTWBExt"/>
          <w:noProof w:val="0"/>
          <w:color w:val="auto"/>
        </w:rPr>
        <w:t>&lt;/Members&gt;</w:t>
      </w:r>
    </w:p>
    <w:p w14:paraId="0C9B590C" w14:textId="77777777" w:rsidR="000B16AD" w:rsidRPr="008503FB" w:rsidRDefault="000B16AD" w:rsidP="000B16AD">
      <w:pPr>
        <w:pStyle w:val="NormalBold"/>
      </w:pPr>
      <w:r w:rsidRPr="008503FB">
        <w:rPr>
          <w:rStyle w:val="HideTWBExt"/>
          <w:noProof w:val="0"/>
          <w:color w:val="auto"/>
        </w:rPr>
        <w:t>&lt;/RepeatBlock-By&gt;</w:t>
      </w:r>
    </w:p>
    <w:p w14:paraId="3EB3EB3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75460C0" w14:textId="77777777" w:rsidR="000B16AD" w:rsidRPr="008503FB" w:rsidRDefault="000B16AD" w:rsidP="000B16AD">
      <w:pPr>
        <w:pStyle w:val="NormalBold"/>
      </w:pPr>
      <w:r w:rsidRPr="008503FB">
        <w:rPr>
          <w:rStyle w:val="HideTWBExt"/>
          <w:noProof w:val="0"/>
          <w:color w:val="auto"/>
        </w:rPr>
        <w:t>&lt;Article&gt;</w:t>
      </w:r>
      <w:r w:rsidRPr="008503FB">
        <w:t>Article 41 – paragraphe 7 </w:t>
      </w:r>
      <w:r w:rsidRPr="008503FB">
        <w:rPr>
          <w:i/>
        </w:rPr>
        <w:t>bis</w:t>
      </w:r>
      <w:r w:rsidRPr="008503FB">
        <w:t>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C7B4068" w14:textId="77777777" w:rsidTr="006366FC">
        <w:trPr>
          <w:trHeight w:val="240"/>
          <w:jc w:val="center"/>
        </w:trPr>
        <w:tc>
          <w:tcPr>
            <w:tcW w:w="9752" w:type="dxa"/>
            <w:gridSpan w:val="2"/>
          </w:tcPr>
          <w:p w14:paraId="1B105435" w14:textId="77777777" w:rsidR="000B16AD" w:rsidRPr="008503FB" w:rsidRDefault="000B16AD" w:rsidP="006366FC"/>
        </w:tc>
      </w:tr>
      <w:tr w:rsidR="000B16AD" w:rsidRPr="008503FB" w14:paraId="44BB1F67" w14:textId="77777777" w:rsidTr="006366FC">
        <w:trPr>
          <w:trHeight w:val="240"/>
          <w:jc w:val="center"/>
        </w:trPr>
        <w:tc>
          <w:tcPr>
            <w:tcW w:w="4876" w:type="dxa"/>
            <w:hideMark/>
          </w:tcPr>
          <w:p w14:paraId="7F62B6BC" w14:textId="77777777" w:rsidR="000B16AD" w:rsidRPr="008503FB" w:rsidRDefault="000B16AD" w:rsidP="006366FC">
            <w:pPr>
              <w:pStyle w:val="AmColumnHeading"/>
            </w:pPr>
            <w:r w:rsidRPr="008503FB">
              <w:t>Texte proposé par la Commission</w:t>
            </w:r>
          </w:p>
        </w:tc>
        <w:tc>
          <w:tcPr>
            <w:tcW w:w="4876" w:type="dxa"/>
            <w:hideMark/>
          </w:tcPr>
          <w:p w14:paraId="09094C27" w14:textId="77777777" w:rsidR="000B16AD" w:rsidRPr="008503FB" w:rsidRDefault="000B16AD" w:rsidP="006366FC">
            <w:pPr>
              <w:pStyle w:val="AmColumnHeading"/>
            </w:pPr>
            <w:r w:rsidRPr="008503FB">
              <w:t>Amendement</w:t>
            </w:r>
          </w:p>
        </w:tc>
      </w:tr>
      <w:tr w:rsidR="000B16AD" w:rsidRPr="008503FB" w14:paraId="63027384" w14:textId="77777777" w:rsidTr="006366FC">
        <w:trPr>
          <w:jc w:val="center"/>
        </w:trPr>
        <w:tc>
          <w:tcPr>
            <w:tcW w:w="4876" w:type="dxa"/>
          </w:tcPr>
          <w:p w14:paraId="59B084D6" w14:textId="77777777" w:rsidR="000B16AD" w:rsidRPr="008503FB" w:rsidRDefault="000B16AD" w:rsidP="006366FC">
            <w:pPr>
              <w:pStyle w:val="Normal6a"/>
            </w:pPr>
          </w:p>
        </w:tc>
        <w:tc>
          <w:tcPr>
            <w:tcW w:w="4876" w:type="dxa"/>
            <w:hideMark/>
          </w:tcPr>
          <w:p w14:paraId="63E4FE73" w14:textId="77777777" w:rsidR="000B16AD" w:rsidRPr="008503FB" w:rsidRDefault="000B16AD" w:rsidP="006366FC">
            <w:pPr>
              <w:pStyle w:val="Normal6a"/>
            </w:pPr>
            <w:r w:rsidRPr="008503FB">
              <w:rPr>
                <w:b/>
                <w:i/>
              </w:rPr>
              <w:t>7 bis.</w:t>
            </w:r>
            <w:r w:rsidRPr="008503FB">
              <w:tab/>
            </w:r>
            <w:r w:rsidRPr="008503FB">
              <w:rPr>
                <w:b/>
                <w:i/>
              </w:rPr>
              <w:t>Les autorités responsables explorent d’autres solutions que la rétention lors des procédures à la frontière, en particulier pour les mineurs et les demandeurs présentant des vulnérabilités spécifiques. Dans la mesure du possible, les mineurs devraient être hébergés dans des placements communautaires non privatifs de liberté durant l’examen de leur statut d’immigration. Les mineurs non accompagnés ne doivent jamais être placés en rétention et doivent être placés dans d’autres structures appropriées dans le cadre du système national de protection de l’enfance, conformément à leur meilleur intérêt et en tenant compte de leur avis.</w:t>
            </w:r>
          </w:p>
        </w:tc>
      </w:tr>
    </w:tbl>
    <w:p w14:paraId="701684D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AF2150D" w14:textId="77777777" w:rsidR="000B16AD" w:rsidRPr="008503FB" w:rsidRDefault="000B16AD" w:rsidP="000B16AD">
      <w:r w:rsidRPr="008503FB">
        <w:rPr>
          <w:rStyle w:val="HideTWBExt"/>
          <w:noProof w:val="0"/>
          <w:color w:val="auto"/>
        </w:rPr>
        <w:t>&lt;/Amend&gt;</w:t>
      </w:r>
    </w:p>
    <w:p w14:paraId="49AAD25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312</w:t>
      </w:r>
      <w:r w:rsidRPr="008503FB">
        <w:rPr>
          <w:rStyle w:val="HideTWBExt"/>
          <w:noProof w:val="0"/>
          <w:color w:val="auto"/>
        </w:rPr>
        <w:t>&lt;/NumAm&gt;</w:t>
      </w:r>
    </w:p>
    <w:p w14:paraId="39536370"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4F1A9CBF" w14:textId="77777777" w:rsidR="000B16AD" w:rsidRPr="008503FB" w:rsidRDefault="000B16AD" w:rsidP="000B16AD">
      <w:pPr>
        <w:pStyle w:val="NormalBold"/>
      </w:pPr>
      <w:r w:rsidRPr="008503FB">
        <w:rPr>
          <w:rStyle w:val="HideTWBExt"/>
          <w:noProof w:val="0"/>
          <w:color w:val="auto"/>
        </w:rPr>
        <w:t>&lt;/RepeatBlock-By&gt;</w:t>
      </w:r>
    </w:p>
    <w:p w14:paraId="4AFC3C2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99C8C2B" w14:textId="77777777" w:rsidR="000B16AD" w:rsidRPr="008503FB" w:rsidRDefault="000B16AD" w:rsidP="000B16AD">
      <w:pPr>
        <w:pStyle w:val="NormalBold"/>
      </w:pPr>
      <w:r w:rsidRPr="008503FB">
        <w:rPr>
          <w:rStyle w:val="HideTWBExt"/>
          <w:noProof w:val="0"/>
          <w:color w:val="auto"/>
        </w:rPr>
        <w:t>&lt;Article&gt;</w:t>
      </w:r>
      <w:r w:rsidRPr="008503FB">
        <w:t>Article 41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23523C8" w14:textId="77777777" w:rsidTr="006366FC">
        <w:trPr>
          <w:trHeight w:val="240"/>
          <w:jc w:val="center"/>
        </w:trPr>
        <w:tc>
          <w:tcPr>
            <w:tcW w:w="9752" w:type="dxa"/>
            <w:gridSpan w:val="2"/>
          </w:tcPr>
          <w:p w14:paraId="15BA2BF5" w14:textId="77777777" w:rsidR="000B16AD" w:rsidRPr="008503FB" w:rsidRDefault="000B16AD" w:rsidP="006366FC"/>
        </w:tc>
      </w:tr>
      <w:tr w:rsidR="000B16AD" w:rsidRPr="008503FB" w14:paraId="0AA17A2D" w14:textId="77777777" w:rsidTr="006366FC">
        <w:trPr>
          <w:trHeight w:val="240"/>
          <w:jc w:val="center"/>
        </w:trPr>
        <w:tc>
          <w:tcPr>
            <w:tcW w:w="4876" w:type="dxa"/>
            <w:hideMark/>
          </w:tcPr>
          <w:p w14:paraId="6BAA77F6" w14:textId="77777777" w:rsidR="000B16AD" w:rsidRPr="008503FB" w:rsidRDefault="000B16AD" w:rsidP="006366FC">
            <w:pPr>
              <w:pStyle w:val="AmColumnHeading"/>
            </w:pPr>
            <w:r w:rsidRPr="008503FB">
              <w:t>Texte proposé par la Commission</w:t>
            </w:r>
          </w:p>
        </w:tc>
        <w:tc>
          <w:tcPr>
            <w:tcW w:w="4876" w:type="dxa"/>
            <w:hideMark/>
          </w:tcPr>
          <w:p w14:paraId="05C8FD13" w14:textId="77777777" w:rsidR="000B16AD" w:rsidRPr="008503FB" w:rsidRDefault="000B16AD" w:rsidP="006366FC">
            <w:pPr>
              <w:pStyle w:val="AmColumnHeading"/>
            </w:pPr>
            <w:r w:rsidRPr="008503FB">
              <w:t>Amendement</w:t>
            </w:r>
          </w:p>
        </w:tc>
      </w:tr>
      <w:tr w:rsidR="000B16AD" w:rsidRPr="008503FB" w14:paraId="4D0F5B8C" w14:textId="77777777" w:rsidTr="006366FC">
        <w:trPr>
          <w:jc w:val="center"/>
        </w:trPr>
        <w:tc>
          <w:tcPr>
            <w:tcW w:w="4876" w:type="dxa"/>
            <w:hideMark/>
          </w:tcPr>
          <w:p w14:paraId="6FD8D3A1" w14:textId="77777777" w:rsidR="000B16AD" w:rsidRPr="008503FB" w:rsidRDefault="000B16AD" w:rsidP="006366FC">
            <w:pPr>
              <w:pStyle w:val="Normal6a"/>
            </w:pPr>
            <w:r w:rsidRPr="008503FB">
              <w:rPr>
                <w:b/>
                <w:i/>
              </w:rPr>
              <w:t>8.</w:t>
            </w:r>
            <w:r w:rsidRPr="008503FB">
              <w:tab/>
            </w:r>
            <w:r w:rsidRPr="008503FB">
              <w:rPr>
                <w:b/>
                <w:i/>
              </w:rPr>
              <w:t>Lorsque les conditions requises pour l’application de la procédure à la frontière sont remplies dans l’État membre à partir duquel le demandeur fait l’objet d’une relocalisation, une procédure à la frontière peut être appliquée par l’État membre vers lequel le demandeur fait l’objet d’une relocalisation conformément à l’article [x] du règlement (UE) XXX/XXX [règlement relatif à la gestion de l’asile et des migrations], y compris dans les cas visés au paragraphe 1, point d).</w:t>
            </w:r>
          </w:p>
        </w:tc>
        <w:tc>
          <w:tcPr>
            <w:tcW w:w="4876" w:type="dxa"/>
            <w:hideMark/>
          </w:tcPr>
          <w:p w14:paraId="6C3BCC09" w14:textId="77777777" w:rsidR="000B16AD" w:rsidRPr="008503FB" w:rsidRDefault="000B16AD" w:rsidP="006366FC">
            <w:pPr>
              <w:pStyle w:val="Normal6a"/>
            </w:pPr>
            <w:r w:rsidRPr="008503FB">
              <w:rPr>
                <w:b/>
                <w:i/>
              </w:rPr>
              <w:t>supprimé</w:t>
            </w:r>
          </w:p>
        </w:tc>
      </w:tr>
    </w:tbl>
    <w:p w14:paraId="6137E17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7D0DF94" w14:textId="77777777" w:rsidR="000B16AD" w:rsidRPr="008503FB" w:rsidRDefault="000B16AD" w:rsidP="000B16AD">
      <w:r w:rsidRPr="008503FB">
        <w:rPr>
          <w:rStyle w:val="HideTWBExt"/>
          <w:noProof w:val="0"/>
          <w:color w:val="auto"/>
        </w:rPr>
        <w:t>&lt;/Amend&gt;</w:t>
      </w:r>
    </w:p>
    <w:p w14:paraId="24F0136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313</w:t>
      </w:r>
      <w:r w:rsidRPr="008503FB">
        <w:rPr>
          <w:rStyle w:val="HideTWBExt"/>
          <w:noProof w:val="0"/>
          <w:color w:val="auto"/>
        </w:rPr>
        <w:t>&lt;/NumAm&gt;</w:t>
      </w:r>
    </w:p>
    <w:p w14:paraId="29252EC3"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27FA83D" w14:textId="77777777" w:rsidR="000B16AD" w:rsidRPr="008503FB" w:rsidRDefault="000B16AD" w:rsidP="000B16AD">
      <w:pPr>
        <w:pStyle w:val="NormalBold"/>
      </w:pPr>
      <w:r w:rsidRPr="008503FB">
        <w:rPr>
          <w:rStyle w:val="HideTWBExt"/>
          <w:noProof w:val="0"/>
          <w:color w:val="auto"/>
        </w:rPr>
        <w:t>&lt;/RepeatBlock-By&gt;</w:t>
      </w:r>
    </w:p>
    <w:p w14:paraId="4665E4E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E0A78D5" w14:textId="77777777" w:rsidR="000B16AD" w:rsidRPr="008503FB" w:rsidRDefault="000B16AD" w:rsidP="000B16AD">
      <w:pPr>
        <w:pStyle w:val="NormalBold"/>
      </w:pPr>
      <w:r w:rsidRPr="008503FB">
        <w:rPr>
          <w:rStyle w:val="HideTWBExt"/>
          <w:noProof w:val="0"/>
          <w:color w:val="auto"/>
        </w:rPr>
        <w:t>&lt;Article&gt;</w:t>
      </w:r>
      <w:r w:rsidRPr="008503FB">
        <w:t>Article 41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B18DFFB" w14:textId="77777777" w:rsidTr="006366FC">
        <w:trPr>
          <w:trHeight w:val="240"/>
          <w:jc w:val="center"/>
        </w:trPr>
        <w:tc>
          <w:tcPr>
            <w:tcW w:w="9752" w:type="dxa"/>
            <w:gridSpan w:val="2"/>
          </w:tcPr>
          <w:p w14:paraId="02CA6F34" w14:textId="77777777" w:rsidR="000B16AD" w:rsidRPr="008503FB" w:rsidRDefault="000B16AD" w:rsidP="006366FC"/>
        </w:tc>
      </w:tr>
      <w:tr w:rsidR="000B16AD" w:rsidRPr="008503FB" w14:paraId="1048525A" w14:textId="77777777" w:rsidTr="006366FC">
        <w:trPr>
          <w:trHeight w:val="240"/>
          <w:jc w:val="center"/>
        </w:trPr>
        <w:tc>
          <w:tcPr>
            <w:tcW w:w="4876" w:type="dxa"/>
            <w:hideMark/>
          </w:tcPr>
          <w:p w14:paraId="74555B9A" w14:textId="77777777" w:rsidR="000B16AD" w:rsidRPr="008503FB" w:rsidRDefault="000B16AD" w:rsidP="006366FC">
            <w:pPr>
              <w:pStyle w:val="AmColumnHeading"/>
            </w:pPr>
            <w:r w:rsidRPr="008503FB">
              <w:t>Texte proposé par la Commission</w:t>
            </w:r>
          </w:p>
        </w:tc>
        <w:tc>
          <w:tcPr>
            <w:tcW w:w="4876" w:type="dxa"/>
            <w:hideMark/>
          </w:tcPr>
          <w:p w14:paraId="09A8155D" w14:textId="77777777" w:rsidR="000B16AD" w:rsidRPr="008503FB" w:rsidRDefault="000B16AD" w:rsidP="006366FC">
            <w:pPr>
              <w:pStyle w:val="AmColumnHeading"/>
            </w:pPr>
            <w:r w:rsidRPr="008503FB">
              <w:t>Amendement</w:t>
            </w:r>
          </w:p>
        </w:tc>
      </w:tr>
      <w:tr w:rsidR="000B16AD" w:rsidRPr="008503FB" w14:paraId="702ECF07" w14:textId="77777777" w:rsidTr="006366FC">
        <w:trPr>
          <w:jc w:val="center"/>
        </w:trPr>
        <w:tc>
          <w:tcPr>
            <w:tcW w:w="4876" w:type="dxa"/>
            <w:hideMark/>
          </w:tcPr>
          <w:p w14:paraId="418BF7B3" w14:textId="77777777" w:rsidR="000B16AD" w:rsidRPr="008503FB" w:rsidRDefault="000B16AD" w:rsidP="006366FC">
            <w:pPr>
              <w:pStyle w:val="Normal6a"/>
            </w:pPr>
            <w:r w:rsidRPr="008503FB">
              <w:t>8.</w:t>
            </w:r>
            <w:r w:rsidRPr="008503FB">
              <w:tab/>
            </w:r>
            <w:r w:rsidRPr="008503FB">
              <w:rPr>
                <w:b/>
                <w:i/>
              </w:rPr>
              <w:t>Lorsque les conditions requises pour l’application de</w:t>
            </w:r>
            <w:r w:rsidRPr="008503FB">
              <w:t xml:space="preserve"> la procédure à la frontière </w:t>
            </w:r>
            <w:r w:rsidRPr="008503FB">
              <w:rPr>
                <w:b/>
                <w:i/>
              </w:rPr>
              <w:t>sont remplies dans l’État</w:t>
            </w:r>
            <w:r w:rsidRPr="008503FB">
              <w:t xml:space="preserve"> membre </w:t>
            </w:r>
            <w:r w:rsidRPr="008503FB">
              <w:rPr>
                <w:b/>
                <w:i/>
              </w:rPr>
              <w:t>à partir duquel le demandeur fait l’objet d’une relocalisation, une procédure à la frontière peut être appliquée par l’État membre vers</w:t>
            </w:r>
            <w:r w:rsidRPr="008503FB">
              <w:t xml:space="preserve"> lequel le demandeur </w:t>
            </w:r>
            <w:r w:rsidRPr="008503FB">
              <w:rPr>
                <w:b/>
                <w:i/>
              </w:rPr>
              <w:t>fait l’objet d’une relocalisation conformément à l’article [x] du règlement (UE) XXX/XXX [règlement relatif à la gestion de l’asile et des migrations], y compris dans les cas visés au paragraphe 1, point d).</w:t>
            </w:r>
          </w:p>
        </w:tc>
        <w:tc>
          <w:tcPr>
            <w:tcW w:w="4876" w:type="dxa"/>
            <w:hideMark/>
          </w:tcPr>
          <w:p w14:paraId="31AA5FED" w14:textId="77777777" w:rsidR="000B16AD" w:rsidRPr="008503FB" w:rsidRDefault="000B16AD" w:rsidP="006366FC">
            <w:pPr>
              <w:pStyle w:val="Normal6a"/>
            </w:pPr>
            <w:r w:rsidRPr="008503FB">
              <w:t>8.</w:t>
            </w:r>
            <w:r w:rsidRPr="008503FB">
              <w:tab/>
            </w:r>
            <w:r w:rsidRPr="008503FB">
              <w:rPr>
                <w:b/>
                <w:i/>
              </w:rPr>
              <w:t>Dans le cas des demandeurs d’asile qui démontrent avoir des membres de leur famille ou d’autres liens significatifs avec un autre État membre,</w:t>
            </w:r>
            <w:r w:rsidRPr="008503FB">
              <w:t xml:space="preserve"> la procédure à la frontière </w:t>
            </w:r>
            <w:r w:rsidRPr="008503FB">
              <w:rPr>
                <w:b/>
                <w:i/>
              </w:rPr>
              <w:t>ne s’applique pas ou cesse de s’appliquer.</w:t>
            </w:r>
            <w:r w:rsidRPr="008503FB">
              <w:t xml:space="preserve"> </w:t>
            </w:r>
            <w:r w:rsidRPr="008503FB">
              <w:rPr>
                <w:b/>
                <w:i/>
              </w:rPr>
              <w:t>L’État</w:t>
            </w:r>
            <w:r w:rsidRPr="008503FB">
              <w:t xml:space="preserve"> membre </w:t>
            </w:r>
            <w:r w:rsidRPr="008503FB">
              <w:rPr>
                <w:b/>
                <w:i/>
              </w:rPr>
              <w:t xml:space="preserve">où se trouvent les membres de la famille ou avec </w:t>
            </w:r>
            <w:r w:rsidRPr="008503FB">
              <w:t xml:space="preserve">lequel le demandeur </w:t>
            </w:r>
            <w:r w:rsidRPr="008503FB">
              <w:rPr>
                <w:b/>
                <w:i/>
              </w:rPr>
              <w:t>a d’autres liens significatifs devrait être responsable de l’examen de la demande de protection internationale, à condition que les personnes concernées aient exprimé leur consentement par écrit. </w:t>
            </w:r>
          </w:p>
        </w:tc>
      </w:tr>
    </w:tbl>
    <w:p w14:paraId="4EC927C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6077D85" w14:textId="77777777" w:rsidR="000B16AD" w:rsidRPr="008503FB" w:rsidRDefault="000B16AD" w:rsidP="000B16AD">
      <w:r w:rsidRPr="008503FB">
        <w:rPr>
          <w:rStyle w:val="HideTWBExt"/>
          <w:noProof w:val="0"/>
          <w:color w:val="auto"/>
        </w:rPr>
        <w:t>&lt;/Amend&gt;</w:t>
      </w:r>
    </w:p>
    <w:p w14:paraId="0E309BD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314</w:t>
      </w:r>
      <w:r w:rsidRPr="008503FB">
        <w:rPr>
          <w:rStyle w:val="HideTWBExt"/>
          <w:noProof w:val="0"/>
          <w:color w:val="auto"/>
        </w:rPr>
        <w:t>&lt;/NumAm&gt;</w:t>
      </w:r>
    </w:p>
    <w:p w14:paraId="79D6E695"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458E8C6" w14:textId="77777777" w:rsidR="000B16AD" w:rsidRPr="008503FB" w:rsidRDefault="000B16AD" w:rsidP="000B16AD">
      <w:pPr>
        <w:pStyle w:val="NormalBold"/>
      </w:pPr>
      <w:r w:rsidRPr="008503FB">
        <w:rPr>
          <w:rStyle w:val="HideTWBExt"/>
          <w:noProof w:val="0"/>
          <w:color w:val="auto"/>
        </w:rPr>
        <w:t>&lt;/RepeatBlock-By&gt;</w:t>
      </w:r>
    </w:p>
    <w:p w14:paraId="21E6DD8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0CC7515" w14:textId="77777777" w:rsidR="000B16AD" w:rsidRPr="008503FB" w:rsidRDefault="000B16AD" w:rsidP="000B16AD">
      <w:pPr>
        <w:pStyle w:val="NormalBold"/>
      </w:pPr>
      <w:r w:rsidRPr="008503FB">
        <w:rPr>
          <w:rStyle w:val="HideTWBExt"/>
          <w:noProof w:val="0"/>
          <w:color w:val="auto"/>
        </w:rPr>
        <w:t>&lt;Article&gt;</w:t>
      </w:r>
      <w:r w:rsidRPr="008503FB">
        <w:t>Article 41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A69F307" w14:textId="77777777" w:rsidTr="006366FC">
        <w:trPr>
          <w:trHeight w:val="240"/>
          <w:jc w:val="center"/>
        </w:trPr>
        <w:tc>
          <w:tcPr>
            <w:tcW w:w="9752" w:type="dxa"/>
            <w:gridSpan w:val="2"/>
          </w:tcPr>
          <w:p w14:paraId="2EB46A97" w14:textId="77777777" w:rsidR="000B16AD" w:rsidRPr="008503FB" w:rsidRDefault="000B16AD" w:rsidP="006366FC"/>
        </w:tc>
      </w:tr>
      <w:tr w:rsidR="000B16AD" w:rsidRPr="008503FB" w14:paraId="5CEBD0EB" w14:textId="77777777" w:rsidTr="006366FC">
        <w:trPr>
          <w:trHeight w:val="240"/>
          <w:jc w:val="center"/>
        </w:trPr>
        <w:tc>
          <w:tcPr>
            <w:tcW w:w="4876" w:type="dxa"/>
            <w:hideMark/>
          </w:tcPr>
          <w:p w14:paraId="2D9D3B05" w14:textId="77777777" w:rsidR="000B16AD" w:rsidRPr="008503FB" w:rsidRDefault="000B16AD" w:rsidP="006366FC">
            <w:pPr>
              <w:pStyle w:val="AmColumnHeading"/>
            </w:pPr>
            <w:r w:rsidRPr="008503FB">
              <w:t>Texte proposé par la Commission</w:t>
            </w:r>
          </w:p>
        </w:tc>
        <w:tc>
          <w:tcPr>
            <w:tcW w:w="4876" w:type="dxa"/>
            <w:hideMark/>
          </w:tcPr>
          <w:p w14:paraId="03EE02BD" w14:textId="77777777" w:rsidR="000B16AD" w:rsidRPr="008503FB" w:rsidRDefault="000B16AD" w:rsidP="006366FC">
            <w:pPr>
              <w:pStyle w:val="AmColumnHeading"/>
            </w:pPr>
            <w:r w:rsidRPr="008503FB">
              <w:t>Amendement</w:t>
            </w:r>
          </w:p>
        </w:tc>
      </w:tr>
      <w:tr w:rsidR="000B16AD" w:rsidRPr="008503FB" w14:paraId="388281B4" w14:textId="77777777" w:rsidTr="006366FC">
        <w:trPr>
          <w:jc w:val="center"/>
        </w:trPr>
        <w:tc>
          <w:tcPr>
            <w:tcW w:w="4876" w:type="dxa"/>
            <w:hideMark/>
          </w:tcPr>
          <w:p w14:paraId="5DBAB36B" w14:textId="77777777" w:rsidR="000B16AD" w:rsidRPr="008503FB" w:rsidRDefault="000B16AD" w:rsidP="006366FC">
            <w:pPr>
              <w:pStyle w:val="Normal6a"/>
            </w:pPr>
            <w:r w:rsidRPr="008503FB">
              <w:t>8.</w:t>
            </w:r>
            <w:r w:rsidRPr="008503FB">
              <w:tab/>
            </w:r>
            <w:r w:rsidRPr="008503FB">
              <w:rPr>
                <w:b/>
                <w:i/>
              </w:rPr>
              <w:t>Lorsque les conditions requises pour l’application de</w:t>
            </w:r>
            <w:r w:rsidRPr="008503FB">
              <w:t xml:space="preserve"> la procédure à la frontière </w:t>
            </w:r>
            <w:r w:rsidRPr="008503FB">
              <w:rPr>
                <w:b/>
                <w:i/>
              </w:rPr>
              <w:t>sont remplies dans l’État</w:t>
            </w:r>
            <w:r w:rsidRPr="008503FB">
              <w:t xml:space="preserve"> membre </w:t>
            </w:r>
            <w:r w:rsidRPr="008503FB">
              <w:rPr>
                <w:b/>
                <w:i/>
              </w:rPr>
              <w:t xml:space="preserve">à partir duquel le demandeur fait l’objet d’une relocalisation, une procédure à la frontière peut être appliquée par l’État membre vers lequel le demandeur </w:t>
            </w:r>
            <w:r w:rsidRPr="008503FB">
              <w:t xml:space="preserve"> </w:t>
            </w:r>
            <w:r w:rsidRPr="008503FB">
              <w:rPr>
                <w:b/>
                <w:i/>
              </w:rPr>
              <w:t>fait l’objet d’une relocalisation conformément à l’article [x] du règlement (UE) XXX/XXX [règlement relatif à la gestion de l’asile et des migrations], y compris dans les cas visés au paragraphe 1, point d).</w:t>
            </w:r>
          </w:p>
        </w:tc>
        <w:tc>
          <w:tcPr>
            <w:tcW w:w="4876" w:type="dxa"/>
            <w:hideMark/>
          </w:tcPr>
          <w:p w14:paraId="5E81E6DC" w14:textId="77777777" w:rsidR="000B16AD" w:rsidRPr="008503FB" w:rsidRDefault="000B16AD" w:rsidP="006366FC">
            <w:pPr>
              <w:pStyle w:val="Normal6a"/>
            </w:pPr>
            <w:r w:rsidRPr="008503FB">
              <w:t>8.</w:t>
            </w:r>
            <w:r w:rsidRPr="008503FB">
              <w:tab/>
            </w:r>
            <w:r w:rsidRPr="008503FB">
              <w:rPr>
                <w:b/>
                <w:i/>
              </w:rPr>
              <w:t>Dans le cas des demandeurs d’asile qui démontrent avoir des membres de leur famille dans un autre État membre,</w:t>
            </w:r>
            <w:r w:rsidRPr="008503FB">
              <w:t xml:space="preserve"> la procédure à la frontière </w:t>
            </w:r>
            <w:r w:rsidRPr="008503FB">
              <w:rPr>
                <w:b/>
                <w:i/>
              </w:rPr>
              <w:t>ne s’applique pas ou cesse de s’appliquer.</w:t>
            </w:r>
            <w:r w:rsidRPr="008503FB">
              <w:t xml:space="preserve"> </w:t>
            </w:r>
            <w:r w:rsidRPr="008503FB">
              <w:rPr>
                <w:b/>
                <w:i/>
              </w:rPr>
              <w:t>L’État</w:t>
            </w:r>
            <w:r w:rsidRPr="008503FB">
              <w:t xml:space="preserve"> membre </w:t>
            </w:r>
            <w:r w:rsidRPr="008503FB">
              <w:rPr>
                <w:b/>
                <w:i/>
              </w:rPr>
              <w:t>où se trouvent les membres de la famille devrait être responsable de l’examen de la demande de protection internationale, à condition que les personnes concernées aient exprimé leur consentement par écrit.</w:t>
            </w:r>
          </w:p>
        </w:tc>
      </w:tr>
    </w:tbl>
    <w:p w14:paraId="01B6B2E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8FB1473" w14:textId="77777777" w:rsidR="000B16AD" w:rsidRPr="008503FB" w:rsidRDefault="000B16AD" w:rsidP="000B16AD">
      <w:r w:rsidRPr="008503FB">
        <w:rPr>
          <w:rStyle w:val="HideTWBExt"/>
          <w:noProof w:val="0"/>
          <w:color w:val="auto"/>
        </w:rPr>
        <w:t>&lt;/Amend&gt;</w:t>
      </w:r>
    </w:p>
    <w:p w14:paraId="5F7A2C2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315</w:t>
      </w:r>
      <w:r w:rsidRPr="008503FB">
        <w:rPr>
          <w:rStyle w:val="HideTWBExt"/>
          <w:noProof w:val="0"/>
          <w:color w:val="auto"/>
        </w:rPr>
        <w:t>&lt;/NumAm&gt;</w:t>
      </w:r>
    </w:p>
    <w:p w14:paraId="6CFCD33E"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3A40F420" w14:textId="77777777" w:rsidR="000B16AD" w:rsidRPr="008503FB" w:rsidRDefault="000B16AD" w:rsidP="000B16AD">
      <w:pPr>
        <w:pStyle w:val="NormalBold"/>
      </w:pPr>
      <w:r w:rsidRPr="008503FB">
        <w:rPr>
          <w:rStyle w:val="HideTWBExt"/>
          <w:noProof w:val="0"/>
          <w:color w:val="auto"/>
        </w:rPr>
        <w:t>&lt;/RepeatBlock-By&gt;</w:t>
      </w:r>
    </w:p>
    <w:p w14:paraId="68E23A2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9DEC649" w14:textId="77777777" w:rsidR="000B16AD" w:rsidRPr="008503FB" w:rsidRDefault="000B16AD" w:rsidP="000B16AD">
      <w:pPr>
        <w:pStyle w:val="NormalBold"/>
      </w:pPr>
      <w:r w:rsidRPr="008503FB">
        <w:rPr>
          <w:rStyle w:val="HideTWBExt"/>
          <w:noProof w:val="0"/>
          <w:color w:val="auto"/>
        </w:rPr>
        <w:t>&lt;Article&gt;</w:t>
      </w:r>
      <w:r w:rsidRPr="008503FB">
        <w:t>Article 41 – paragraphe 9</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C42B990" w14:textId="77777777" w:rsidTr="006366FC">
        <w:trPr>
          <w:trHeight w:val="240"/>
          <w:jc w:val="center"/>
        </w:trPr>
        <w:tc>
          <w:tcPr>
            <w:tcW w:w="9752" w:type="dxa"/>
            <w:gridSpan w:val="2"/>
          </w:tcPr>
          <w:p w14:paraId="0269B49E" w14:textId="77777777" w:rsidR="000B16AD" w:rsidRPr="008503FB" w:rsidRDefault="000B16AD" w:rsidP="006366FC"/>
        </w:tc>
      </w:tr>
      <w:tr w:rsidR="000B16AD" w:rsidRPr="008503FB" w14:paraId="33593DA8" w14:textId="77777777" w:rsidTr="006366FC">
        <w:trPr>
          <w:trHeight w:val="240"/>
          <w:jc w:val="center"/>
        </w:trPr>
        <w:tc>
          <w:tcPr>
            <w:tcW w:w="4876" w:type="dxa"/>
            <w:hideMark/>
          </w:tcPr>
          <w:p w14:paraId="16D58A95" w14:textId="77777777" w:rsidR="000B16AD" w:rsidRPr="008503FB" w:rsidRDefault="000B16AD" w:rsidP="006366FC">
            <w:pPr>
              <w:pStyle w:val="AmColumnHeading"/>
            </w:pPr>
            <w:r w:rsidRPr="008503FB">
              <w:t>Texte proposé par la Commission</w:t>
            </w:r>
          </w:p>
        </w:tc>
        <w:tc>
          <w:tcPr>
            <w:tcW w:w="4876" w:type="dxa"/>
            <w:hideMark/>
          </w:tcPr>
          <w:p w14:paraId="19322244" w14:textId="77777777" w:rsidR="000B16AD" w:rsidRPr="008503FB" w:rsidRDefault="000B16AD" w:rsidP="006366FC">
            <w:pPr>
              <w:pStyle w:val="AmColumnHeading"/>
            </w:pPr>
            <w:r w:rsidRPr="008503FB">
              <w:t>Amendement</w:t>
            </w:r>
          </w:p>
        </w:tc>
      </w:tr>
      <w:tr w:rsidR="000B16AD" w:rsidRPr="008503FB" w14:paraId="60533114" w14:textId="77777777" w:rsidTr="006366FC">
        <w:trPr>
          <w:jc w:val="center"/>
        </w:trPr>
        <w:tc>
          <w:tcPr>
            <w:tcW w:w="4876" w:type="dxa"/>
            <w:hideMark/>
          </w:tcPr>
          <w:p w14:paraId="019F1D4B" w14:textId="77777777" w:rsidR="000B16AD" w:rsidRPr="008503FB" w:rsidRDefault="000B16AD" w:rsidP="006366FC">
            <w:pPr>
              <w:pStyle w:val="Normal6a"/>
            </w:pPr>
            <w:r w:rsidRPr="008503FB">
              <w:rPr>
                <w:b/>
                <w:i/>
              </w:rPr>
              <w:t>9.</w:t>
            </w:r>
            <w:r w:rsidRPr="008503FB">
              <w:tab/>
            </w:r>
            <w:r w:rsidRPr="008503FB">
              <w:rPr>
                <w:b/>
                <w:i/>
              </w:rPr>
              <w:t>Les États membres n’appliquent pas la procédure à la frontière ou cessent de l’appliquer quel qu’en soit le stade lorsque:</w:t>
            </w:r>
          </w:p>
        </w:tc>
        <w:tc>
          <w:tcPr>
            <w:tcW w:w="4876" w:type="dxa"/>
            <w:hideMark/>
          </w:tcPr>
          <w:p w14:paraId="50336FC1" w14:textId="77777777" w:rsidR="000B16AD" w:rsidRPr="008503FB" w:rsidRDefault="000B16AD" w:rsidP="006366FC">
            <w:pPr>
              <w:pStyle w:val="Normal6a"/>
            </w:pPr>
            <w:r w:rsidRPr="008503FB">
              <w:rPr>
                <w:b/>
                <w:i/>
              </w:rPr>
              <w:t>supprimé</w:t>
            </w:r>
          </w:p>
        </w:tc>
      </w:tr>
      <w:tr w:rsidR="000B16AD" w:rsidRPr="008503FB" w14:paraId="327982EE" w14:textId="77777777" w:rsidTr="006366FC">
        <w:trPr>
          <w:jc w:val="center"/>
        </w:trPr>
        <w:tc>
          <w:tcPr>
            <w:tcW w:w="4876" w:type="dxa"/>
            <w:hideMark/>
          </w:tcPr>
          <w:p w14:paraId="728EBC21" w14:textId="77777777" w:rsidR="000B16AD" w:rsidRPr="008503FB" w:rsidRDefault="000B16AD" w:rsidP="006366FC">
            <w:pPr>
              <w:pStyle w:val="Normal6a"/>
            </w:pPr>
            <w:r w:rsidRPr="008503FB">
              <w:rPr>
                <w:b/>
                <w:i/>
              </w:rPr>
              <w:t>a) l’autorité responsable de la détermination considère que les motifs justifiant de rejeter une demande pour irrecevabilité ou justifiant d’engager la procédure d’examen accélérée ne sont pas ou plus applicables;</w:t>
            </w:r>
          </w:p>
        </w:tc>
        <w:tc>
          <w:tcPr>
            <w:tcW w:w="4876" w:type="dxa"/>
          </w:tcPr>
          <w:p w14:paraId="68D44575" w14:textId="77777777" w:rsidR="000B16AD" w:rsidRPr="008503FB" w:rsidRDefault="000B16AD" w:rsidP="006366FC">
            <w:pPr>
              <w:pStyle w:val="Normal6a"/>
            </w:pPr>
          </w:p>
        </w:tc>
      </w:tr>
      <w:tr w:rsidR="000B16AD" w:rsidRPr="008503FB" w14:paraId="14326692" w14:textId="77777777" w:rsidTr="006366FC">
        <w:trPr>
          <w:jc w:val="center"/>
        </w:trPr>
        <w:tc>
          <w:tcPr>
            <w:tcW w:w="4876" w:type="dxa"/>
            <w:hideMark/>
          </w:tcPr>
          <w:p w14:paraId="7AA0ADBD" w14:textId="77777777" w:rsidR="000B16AD" w:rsidRPr="008503FB" w:rsidRDefault="000B16AD" w:rsidP="006366FC">
            <w:pPr>
              <w:pStyle w:val="Normal6a"/>
            </w:pPr>
            <w:r w:rsidRPr="008503FB">
              <w:rPr>
                <w:b/>
                <w:i/>
              </w:rPr>
              <w:t>b) le soutien nécessaire ne peut pas être fourni aux demandeurs ayant des besoins procéduraux particuliers dans les lieux visés au paragraphe 14;</w:t>
            </w:r>
          </w:p>
        </w:tc>
        <w:tc>
          <w:tcPr>
            <w:tcW w:w="4876" w:type="dxa"/>
          </w:tcPr>
          <w:p w14:paraId="01361E3B" w14:textId="77777777" w:rsidR="000B16AD" w:rsidRPr="008503FB" w:rsidRDefault="000B16AD" w:rsidP="006366FC">
            <w:pPr>
              <w:pStyle w:val="Normal6a"/>
            </w:pPr>
          </w:p>
        </w:tc>
      </w:tr>
      <w:tr w:rsidR="000B16AD" w:rsidRPr="008503FB" w14:paraId="5A00786E" w14:textId="77777777" w:rsidTr="006366FC">
        <w:trPr>
          <w:jc w:val="center"/>
        </w:trPr>
        <w:tc>
          <w:tcPr>
            <w:tcW w:w="4876" w:type="dxa"/>
            <w:hideMark/>
          </w:tcPr>
          <w:p w14:paraId="6C95BE2A" w14:textId="77777777" w:rsidR="000B16AD" w:rsidRPr="008503FB" w:rsidRDefault="000B16AD" w:rsidP="006366FC">
            <w:pPr>
              <w:pStyle w:val="Normal6a"/>
            </w:pPr>
            <w:r w:rsidRPr="008503FB">
              <w:rPr>
                <w:b/>
                <w:i/>
              </w:rPr>
              <w:t>c) il existe des raisons médicales de ne pas appliquer la procédure à la frontière;</w:t>
            </w:r>
          </w:p>
        </w:tc>
        <w:tc>
          <w:tcPr>
            <w:tcW w:w="4876" w:type="dxa"/>
          </w:tcPr>
          <w:p w14:paraId="47AD2F68" w14:textId="77777777" w:rsidR="000B16AD" w:rsidRPr="008503FB" w:rsidRDefault="000B16AD" w:rsidP="006366FC">
            <w:pPr>
              <w:pStyle w:val="Normal6a"/>
            </w:pPr>
          </w:p>
        </w:tc>
      </w:tr>
      <w:tr w:rsidR="000B16AD" w:rsidRPr="008503FB" w14:paraId="5ABE6521" w14:textId="77777777" w:rsidTr="006366FC">
        <w:trPr>
          <w:jc w:val="center"/>
        </w:trPr>
        <w:tc>
          <w:tcPr>
            <w:tcW w:w="4876" w:type="dxa"/>
            <w:hideMark/>
          </w:tcPr>
          <w:p w14:paraId="5F18F105" w14:textId="77777777" w:rsidR="000B16AD" w:rsidRPr="008503FB" w:rsidRDefault="000B16AD" w:rsidP="006366FC">
            <w:pPr>
              <w:pStyle w:val="Normal6a"/>
            </w:pPr>
            <w:r w:rsidRPr="008503FB">
              <w:rPr>
                <w:b/>
                <w:i/>
              </w:rPr>
              <w:t>d) la rétention est utilisée dans des cas individuels et les garanties et conditions de rétention prévues aux articles 8 à 11 de la directive XXX/XXX/UE [directive relative aux conditions d’accueil] ne sont pas ou plus remplies et la procédure à la frontière ne peut être appliquée au demandeur concerné sans rétention.</w:t>
            </w:r>
          </w:p>
        </w:tc>
        <w:tc>
          <w:tcPr>
            <w:tcW w:w="4876" w:type="dxa"/>
          </w:tcPr>
          <w:p w14:paraId="5AE33D95" w14:textId="77777777" w:rsidR="000B16AD" w:rsidRPr="008503FB" w:rsidRDefault="000B16AD" w:rsidP="006366FC">
            <w:pPr>
              <w:pStyle w:val="Normal6a"/>
            </w:pPr>
          </w:p>
        </w:tc>
      </w:tr>
      <w:tr w:rsidR="000B16AD" w:rsidRPr="008503FB" w14:paraId="0D95E4C5" w14:textId="77777777" w:rsidTr="006366FC">
        <w:trPr>
          <w:jc w:val="center"/>
        </w:trPr>
        <w:tc>
          <w:tcPr>
            <w:tcW w:w="4876" w:type="dxa"/>
            <w:hideMark/>
          </w:tcPr>
          <w:p w14:paraId="553A8152" w14:textId="77777777" w:rsidR="000B16AD" w:rsidRPr="008503FB" w:rsidRDefault="000B16AD" w:rsidP="006366FC">
            <w:pPr>
              <w:pStyle w:val="Normal6a"/>
            </w:pPr>
            <w:r w:rsidRPr="008503FB">
              <w:rPr>
                <w:b/>
                <w:i/>
              </w:rPr>
              <w:t>Dans de tels cas, l’autorité compétente autorise le demandeur à entrer sur le territoire de l’État membre.</w:t>
            </w:r>
          </w:p>
        </w:tc>
        <w:tc>
          <w:tcPr>
            <w:tcW w:w="4876" w:type="dxa"/>
          </w:tcPr>
          <w:p w14:paraId="40801AEE" w14:textId="77777777" w:rsidR="000B16AD" w:rsidRPr="008503FB" w:rsidRDefault="000B16AD" w:rsidP="006366FC">
            <w:pPr>
              <w:pStyle w:val="Normal6a"/>
            </w:pPr>
          </w:p>
        </w:tc>
      </w:tr>
    </w:tbl>
    <w:p w14:paraId="4A7617E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F7FFDEB" w14:textId="77777777" w:rsidR="000B16AD" w:rsidRPr="008503FB" w:rsidRDefault="000B16AD" w:rsidP="000B16AD">
      <w:r w:rsidRPr="008503FB">
        <w:rPr>
          <w:rStyle w:val="HideTWBExt"/>
          <w:noProof w:val="0"/>
          <w:color w:val="auto"/>
        </w:rPr>
        <w:t>&lt;/Amend&gt;</w:t>
      </w:r>
    </w:p>
    <w:p w14:paraId="7DD6092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316</w:t>
      </w:r>
      <w:r w:rsidRPr="008503FB">
        <w:rPr>
          <w:rStyle w:val="HideTWBExt"/>
          <w:noProof w:val="0"/>
          <w:color w:val="auto"/>
        </w:rPr>
        <w:t>&lt;/NumAm&gt;</w:t>
      </w:r>
    </w:p>
    <w:p w14:paraId="1729CF73"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3A081DC2" w14:textId="77777777" w:rsidR="000B16AD" w:rsidRPr="008503FB" w:rsidRDefault="000B16AD" w:rsidP="000B16AD">
      <w:pPr>
        <w:pStyle w:val="NormalBold"/>
      </w:pPr>
      <w:r w:rsidRPr="008503FB">
        <w:rPr>
          <w:rStyle w:val="HideTWBExt"/>
          <w:noProof w:val="0"/>
          <w:color w:val="auto"/>
        </w:rPr>
        <w:t>&lt;/RepeatBlock-By&gt;</w:t>
      </w:r>
    </w:p>
    <w:p w14:paraId="646A710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27F9D78" w14:textId="77777777" w:rsidR="000B16AD" w:rsidRPr="008503FB" w:rsidRDefault="000B16AD" w:rsidP="000B16AD">
      <w:pPr>
        <w:pStyle w:val="NormalBold"/>
      </w:pPr>
      <w:r w:rsidRPr="008503FB">
        <w:rPr>
          <w:rStyle w:val="HideTWBExt"/>
          <w:noProof w:val="0"/>
          <w:color w:val="auto"/>
        </w:rPr>
        <w:t>&lt;Article&gt;</w:t>
      </w:r>
      <w:r w:rsidRPr="008503FB">
        <w:t>Article 41 – paragraphe 9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9ADF2A0" w14:textId="77777777" w:rsidTr="006366FC">
        <w:trPr>
          <w:trHeight w:val="240"/>
          <w:jc w:val="center"/>
        </w:trPr>
        <w:tc>
          <w:tcPr>
            <w:tcW w:w="9752" w:type="dxa"/>
            <w:gridSpan w:val="2"/>
          </w:tcPr>
          <w:p w14:paraId="54C8E2B4" w14:textId="77777777" w:rsidR="000B16AD" w:rsidRPr="008503FB" w:rsidRDefault="000B16AD" w:rsidP="006366FC"/>
        </w:tc>
      </w:tr>
      <w:tr w:rsidR="000B16AD" w:rsidRPr="008503FB" w14:paraId="1100845B" w14:textId="77777777" w:rsidTr="006366FC">
        <w:trPr>
          <w:trHeight w:val="240"/>
          <w:jc w:val="center"/>
        </w:trPr>
        <w:tc>
          <w:tcPr>
            <w:tcW w:w="4876" w:type="dxa"/>
            <w:hideMark/>
          </w:tcPr>
          <w:p w14:paraId="6141B8CB" w14:textId="77777777" w:rsidR="000B16AD" w:rsidRPr="008503FB" w:rsidRDefault="000B16AD" w:rsidP="006366FC">
            <w:pPr>
              <w:pStyle w:val="AmColumnHeading"/>
            </w:pPr>
            <w:r w:rsidRPr="008503FB">
              <w:t>Texte proposé par la Commission</w:t>
            </w:r>
          </w:p>
        </w:tc>
        <w:tc>
          <w:tcPr>
            <w:tcW w:w="4876" w:type="dxa"/>
            <w:hideMark/>
          </w:tcPr>
          <w:p w14:paraId="315B2754" w14:textId="77777777" w:rsidR="000B16AD" w:rsidRPr="008503FB" w:rsidRDefault="000B16AD" w:rsidP="006366FC">
            <w:pPr>
              <w:pStyle w:val="AmColumnHeading"/>
            </w:pPr>
            <w:r w:rsidRPr="008503FB">
              <w:t>Amendement</w:t>
            </w:r>
          </w:p>
        </w:tc>
      </w:tr>
      <w:tr w:rsidR="000B16AD" w:rsidRPr="008503FB" w14:paraId="000C2E22" w14:textId="77777777" w:rsidTr="006366FC">
        <w:trPr>
          <w:jc w:val="center"/>
        </w:trPr>
        <w:tc>
          <w:tcPr>
            <w:tcW w:w="4876" w:type="dxa"/>
            <w:hideMark/>
          </w:tcPr>
          <w:p w14:paraId="5BE24B6F" w14:textId="77777777" w:rsidR="000B16AD" w:rsidRPr="008503FB" w:rsidRDefault="000B16AD" w:rsidP="006366FC">
            <w:pPr>
              <w:pStyle w:val="Normal6a"/>
            </w:pPr>
            <w:r w:rsidRPr="008503FB">
              <w:t>9.</w:t>
            </w:r>
            <w:r w:rsidRPr="008503FB">
              <w:tab/>
              <w:t xml:space="preserve">Les États membres n’appliquent pas la procédure à la frontière ou cessent de l’appliquer </w:t>
            </w:r>
            <w:r w:rsidRPr="008503FB">
              <w:rPr>
                <w:b/>
                <w:i/>
              </w:rPr>
              <w:t>quel qu’en soit le stade</w:t>
            </w:r>
            <w:r w:rsidRPr="008503FB">
              <w:t xml:space="preserve"> lorsque:</w:t>
            </w:r>
          </w:p>
        </w:tc>
        <w:tc>
          <w:tcPr>
            <w:tcW w:w="4876" w:type="dxa"/>
            <w:hideMark/>
          </w:tcPr>
          <w:p w14:paraId="1374B9E4" w14:textId="77777777" w:rsidR="000B16AD" w:rsidRPr="008503FB" w:rsidRDefault="000B16AD" w:rsidP="006366FC">
            <w:pPr>
              <w:pStyle w:val="Normal6a"/>
            </w:pPr>
            <w:r w:rsidRPr="008503FB">
              <w:t>9.</w:t>
            </w:r>
            <w:r w:rsidRPr="008503FB">
              <w:tab/>
              <w:t xml:space="preserve">Les États membres n’appliquent pas la procédure à la frontière ou cessent de l’appliquer </w:t>
            </w:r>
            <w:r w:rsidRPr="008503FB">
              <w:rPr>
                <w:b/>
                <w:i/>
              </w:rPr>
              <w:t>dans des circonstances individuelles exceptionnelles</w:t>
            </w:r>
            <w:r w:rsidRPr="008503FB">
              <w:t xml:space="preserve"> lorsque:</w:t>
            </w:r>
          </w:p>
        </w:tc>
      </w:tr>
    </w:tbl>
    <w:p w14:paraId="6E527AB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D3A5FF9"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7380C26C" w14:textId="77777777" w:rsidR="000B16AD" w:rsidRPr="008503FB" w:rsidRDefault="000B16AD" w:rsidP="000B16AD">
      <w:pPr>
        <w:pStyle w:val="AmJustText"/>
      </w:pPr>
      <w:r w:rsidRPr="008503FB">
        <w:t>Les exceptions doivent être limitées à des cas très particuliers, ou à des circonstances spéciales, qui pourraient notamment poser des problèmes au regard de la Charte des droits fondamentaux.</w:t>
      </w:r>
    </w:p>
    <w:p w14:paraId="2DAFA9E3" w14:textId="77777777" w:rsidR="000B16AD" w:rsidRPr="008503FB" w:rsidRDefault="000B16AD" w:rsidP="000B16AD">
      <w:r w:rsidRPr="008503FB">
        <w:rPr>
          <w:rStyle w:val="HideTWBExt"/>
          <w:noProof w:val="0"/>
          <w:color w:val="auto"/>
        </w:rPr>
        <w:t>&lt;/Amend&gt;</w:t>
      </w:r>
    </w:p>
    <w:p w14:paraId="5905256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317</w:t>
      </w:r>
      <w:r w:rsidRPr="008503FB">
        <w:rPr>
          <w:rStyle w:val="HideTWBExt"/>
          <w:noProof w:val="0"/>
          <w:color w:val="auto"/>
        </w:rPr>
        <w:t>&lt;/NumAm&gt;</w:t>
      </w:r>
    </w:p>
    <w:p w14:paraId="35780EAC"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59D7AFCE" w14:textId="77777777" w:rsidR="000B16AD" w:rsidRPr="008503FB" w:rsidRDefault="000B16AD" w:rsidP="000B16AD">
      <w:pPr>
        <w:pStyle w:val="NormalBold"/>
      </w:pPr>
      <w:r w:rsidRPr="008503FB">
        <w:rPr>
          <w:rStyle w:val="HideTWBExt"/>
          <w:noProof w:val="0"/>
          <w:color w:val="auto"/>
        </w:rPr>
        <w:t>&lt;/RepeatBlock-By&gt;</w:t>
      </w:r>
    </w:p>
    <w:p w14:paraId="42804B1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ECCFE8E" w14:textId="77777777" w:rsidR="000B16AD" w:rsidRPr="008503FB" w:rsidRDefault="000B16AD" w:rsidP="000B16AD">
      <w:pPr>
        <w:pStyle w:val="NormalBold"/>
      </w:pPr>
      <w:r w:rsidRPr="008503FB">
        <w:rPr>
          <w:rStyle w:val="HideTWBExt"/>
          <w:noProof w:val="0"/>
          <w:color w:val="auto"/>
        </w:rPr>
        <w:t>&lt;Article&gt;</w:t>
      </w:r>
      <w:r w:rsidRPr="008503FB">
        <w:t>Article 41 – paragraphe 9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F025C5B" w14:textId="77777777" w:rsidTr="006366FC">
        <w:trPr>
          <w:trHeight w:val="240"/>
          <w:jc w:val="center"/>
        </w:trPr>
        <w:tc>
          <w:tcPr>
            <w:tcW w:w="9752" w:type="dxa"/>
            <w:gridSpan w:val="2"/>
          </w:tcPr>
          <w:p w14:paraId="294E6195" w14:textId="77777777" w:rsidR="000B16AD" w:rsidRPr="008503FB" w:rsidRDefault="000B16AD" w:rsidP="006366FC"/>
        </w:tc>
      </w:tr>
      <w:tr w:rsidR="000B16AD" w:rsidRPr="008503FB" w14:paraId="3C11FAE8" w14:textId="77777777" w:rsidTr="006366FC">
        <w:trPr>
          <w:trHeight w:val="240"/>
          <w:jc w:val="center"/>
        </w:trPr>
        <w:tc>
          <w:tcPr>
            <w:tcW w:w="4876" w:type="dxa"/>
            <w:hideMark/>
          </w:tcPr>
          <w:p w14:paraId="589DF6FC" w14:textId="77777777" w:rsidR="000B16AD" w:rsidRPr="008503FB" w:rsidRDefault="000B16AD" w:rsidP="006366FC">
            <w:pPr>
              <w:pStyle w:val="AmColumnHeading"/>
            </w:pPr>
            <w:r w:rsidRPr="008503FB">
              <w:t>Texte proposé par la Commission</w:t>
            </w:r>
          </w:p>
        </w:tc>
        <w:tc>
          <w:tcPr>
            <w:tcW w:w="4876" w:type="dxa"/>
            <w:hideMark/>
          </w:tcPr>
          <w:p w14:paraId="3F18F8EA" w14:textId="77777777" w:rsidR="000B16AD" w:rsidRPr="008503FB" w:rsidRDefault="000B16AD" w:rsidP="006366FC">
            <w:pPr>
              <w:pStyle w:val="AmColumnHeading"/>
            </w:pPr>
            <w:r w:rsidRPr="008503FB">
              <w:t>Amendement</w:t>
            </w:r>
          </w:p>
        </w:tc>
      </w:tr>
      <w:tr w:rsidR="000B16AD" w:rsidRPr="008503FB" w14:paraId="3C029C59" w14:textId="77777777" w:rsidTr="006366FC">
        <w:trPr>
          <w:jc w:val="center"/>
        </w:trPr>
        <w:tc>
          <w:tcPr>
            <w:tcW w:w="4876" w:type="dxa"/>
            <w:hideMark/>
          </w:tcPr>
          <w:p w14:paraId="18D35E37" w14:textId="77777777" w:rsidR="000B16AD" w:rsidRPr="008503FB" w:rsidRDefault="000B16AD" w:rsidP="006366FC">
            <w:pPr>
              <w:pStyle w:val="Normal6a"/>
            </w:pPr>
            <w:r w:rsidRPr="008503FB">
              <w:rPr>
                <w:b/>
                <w:i/>
              </w:rPr>
              <w:t>a)</w:t>
            </w:r>
            <w:r w:rsidRPr="008503FB">
              <w:tab/>
            </w:r>
            <w:r w:rsidRPr="008503FB">
              <w:rPr>
                <w:b/>
                <w:i/>
              </w:rPr>
              <w:t>l’autorité responsable de la détermination considère que les motifs justifiant de rejeter une demande pour irrecevabilité ou justifiant d’engager la procédure d’examen accélérée ne sont pas ou plus applicables;</w:t>
            </w:r>
          </w:p>
        </w:tc>
        <w:tc>
          <w:tcPr>
            <w:tcW w:w="4876" w:type="dxa"/>
            <w:hideMark/>
          </w:tcPr>
          <w:p w14:paraId="7FD225D7" w14:textId="77777777" w:rsidR="000B16AD" w:rsidRPr="008503FB" w:rsidRDefault="000B16AD" w:rsidP="006366FC">
            <w:pPr>
              <w:pStyle w:val="Normal6a"/>
            </w:pPr>
            <w:r w:rsidRPr="008503FB">
              <w:rPr>
                <w:b/>
                <w:i/>
              </w:rPr>
              <w:t>supprimé</w:t>
            </w:r>
          </w:p>
        </w:tc>
      </w:tr>
    </w:tbl>
    <w:p w14:paraId="4B34C3E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24BFF8F" w14:textId="77777777" w:rsidR="000B16AD" w:rsidRPr="008503FB" w:rsidRDefault="000B16AD" w:rsidP="000B16AD">
      <w:r w:rsidRPr="008503FB">
        <w:rPr>
          <w:rStyle w:val="HideTWBExt"/>
          <w:noProof w:val="0"/>
          <w:color w:val="auto"/>
        </w:rPr>
        <w:t>&lt;/Amend&gt;</w:t>
      </w:r>
    </w:p>
    <w:p w14:paraId="661A14A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318</w:t>
      </w:r>
      <w:r w:rsidRPr="008503FB">
        <w:rPr>
          <w:rStyle w:val="HideTWBExt"/>
          <w:noProof w:val="0"/>
          <w:color w:val="auto"/>
        </w:rPr>
        <w:t>&lt;/NumAm&gt;</w:t>
      </w:r>
    </w:p>
    <w:p w14:paraId="1197B892"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0490615B" w14:textId="77777777" w:rsidR="000B16AD" w:rsidRPr="008503FB" w:rsidRDefault="000B16AD" w:rsidP="000B16AD">
      <w:pPr>
        <w:pStyle w:val="NormalBold"/>
      </w:pPr>
      <w:r w:rsidRPr="008503FB">
        <w:rPr>
          <w:rStyle w:val="HideTWBExt"/>
          <w:noProof w:val="0"/>
          <w:color w:val="auto"/>
        </w:rPr>
        <w:t>&lt;/RepeatBlock-By&gt;</w:t>
      </w:r>
    </w:p>
    <w:p w14:paraId="31F388E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6D792CE" w14:textId="77777777" w:rsidR="000B16AD" w:rsidRPr="008503FB" w:rsidRDefault="000B16AD" w:rsidP="000B16AD">
      <w:pPr>
        <w:pStyle w:val="NormalBold"/>
      </w:pPr>
      <w:r w:rsidRPr="008503FB">
        <w:rPr>
          <w:rStyle w:val="HideTWBExt"/>
          <w:noProof w:val="0"/>
          <w:color w:val="auto"/>
        </w:rPr>
        <w:t>&lt;Article&gt;</w:t>
      </w:r>
      <w:r w:rsidRPr="008503FB">
        <w:t>Article 41 – paragraphe 9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CC8A87C" w14:textId="77777777" w:rsidTr="006366FC">
        <w:trPr>
          <w:trHeight w:val="240"/>
          <w:jc w:val="center"/>
        </w:trPr>
        <w:tc>
          <w:tcPr>
            <w:tcW w:w="9752" w:type="dxa"/>
            <w:gridSpan w:val="2"/>
          </w:tcPr>
          <w:p w14:paraId="7727CBF7" w14:textId="77777777" w:rsidR="000B16AD" w:rsidRPr="008503FB" w:rsidRDefault="000B16AD" w:rsidP="006366FC"/>
        </w:tc>
      </w:tr>
      <w:tr w:rsidR="000B16AD" w:rsidRPr="008503FB" w14:paraId="5DB2FE79" w14:textId="77777777" w:rsidTr="006366FC">
        <w:trPr>
          <w:trHeight w:val="240"/>
          <w:jc w:val="center"/>
        </w:trPr>
        <w:tc>
          <w:tcPr>
            <w:tcW w:w="4876" w:type="dxa"/>
            <w:hideMark/>
          </w:tcPr>
          <w:p w14:paraId="48F46A4C" w14:textId="77777777" w:rsidR="000B16AD" w:rsidRPr="008503FB" w:rsidRDefault="000B16AD" w:rsidP="006366FC">
            <w:pPr>
              <w:pStyle w:val="AmColumnHeading"/>
            </w:pPr>
            <w:r w:rsidRPr="008503FB">
              <w:t>Texte proposé par la Commission</w:t>
            </w:r>
          </w:p>
        </w:tc>
        <w:tc>
          <w:tcPr>
            <w:tcW w:w="4876" w:type="dxa"/>
            <w:hideMark/>
          </w:tcPr>
          <w:p w14:paraId="639EC9DD" w14:textId="77777777" w:rsidR="000B16AD" w:rsidRPr="008503FB" w:rsidRDefault="000B16AD" w:rsidP="006366FC">
            <w:pPr>
              <w:pStyle w:val="AmColumnHeading"/>
            </w:pPr>
            <w:r w:rsidRPr="008503FB">
              <w:t>Amendement</w:t>
            </w:r>
          </w:p>
        </w:tc>
      </w:tr>
      <w:tr w:rsidR="000B16AD" w:rsidRPr="008503FB" w14:paraId="5D2AD0E0" w14:textId="77777777" w:rsidTr="006366FC">
        <w:trPr>
          <w:jc w:val="center"/>
        </w:trPr>
        <w:tc>
          <w:tcPr>
            <w:tcW w:w="4876" w:type="dxa"/>
            <w:hideMark/>
          </w:tcPr>
          <w:p w14:paraId="36D943F8" w14:textId="77777777" w:rsidR="000B16AD" w:rsidRPr="008503FB" w:rsidRDefault="000B16AD" w:rsidP="006366FC">
            <w:pPr>
              <w:pStyle w:val="Normal6a"/>
            </w:pPr>
            <w:r w:rsidRPr="008503FB">
              <w:rPr>
                <w:b/>
                <w:i/>
              </w:rPr>
              <w:t>a)</w:t>
            </w:r>
            <w:r w:rsidRPr="008503FB">
              <w:tab/>
            </w:r>
            <w:r w:rsidRPr="008503FB">
              <w:rPr>
                <w:b/>
                <w:i/>
              </w:rPr>
              <w:t>l’autorité responsable de la détermination considère que les motifs justifiant de rejeter une demande pour irrecevabilité ou justifiant d’engager la procédure d’examen accélérée ne sont pas ou plus applicables;</w:t>
            </w:r>
          </w:p>
        </w:tc>
        <w:tc>
          <w:tcPr>
            <w:tcW w:w="4876" w:type="dxa"/>
            <w:hideMark/>
          </w:tcPr>
          <w:p w14:paraId="48115D08" w14:textId="77777777" w:rsidR="000B16AD" w:rsidRPr="008503FB" w:rsidRDefault="000B16AD" w:rsidP="006366FC">
            <w:pPr>
              <w:pStyle w:val="Normal6a"/>
            </w:pPr>
            <w:r w:rsidRPr="008503FB">
              <w:rPr>
                <w:b/>
                <w:i/>
              </w:rPr>
              <w:t>supprimé</w:t>
            </w:r>
          </w:p>
        </w:tc>
      </w:tr>
    </w:tbl>
    <w:p w14:paraId="4E9BFA7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0E47FF2" w14:textId="77777777" w:rsidR="000B16AD" w:rsidRPr="008503FB" w:rsidRDefault="000B16AD" w:rsidP="000B16AD">
      <w:r w:rsidRPr="008503FB">
        <w:rPr>
          <w:rStyle w:val="HideTWBExt"/>
          <w:noProof w:val="0"/>
          <w:color w:val="auto"/>
        </w:rPr>
        <w:t>&lt;/Amend&gt;</w:t>
      </w:r>
    </w:p>
    <w:p w14:paraId="10A83CC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319</w:t>
      </w:r>
      <w:r w:rsidRPr="008503FB">
        <w:rPr>
          <w:rStyle w:val="HideTWBExt"/>
          <w:noProof w:val="0"/>
          <w:color w:val="auto"/>
        </w:rPr>
        <w:t>&lt;/NumAm&gt;</w:t>
      </w:r>
    </w:p>
    <w:p w14:paraId="212F41EE"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w:t>
      </w:r>
      <w:r w:rsidRPr="008503FB">
        <w:rPr>
          <w:rStyle w:val="HideTWBExt"/>
          <w:noProof w:val="0"/>
          <w:color w:val="auto"/>
        </w:rPr>
        <w:t>&lt;/Members&gt;</w:t>
      </w:r>
    </w:p>
    <w:p w14:paraId="2D01196F" w14:textId="77777777" w:rsidR="000B16AD" w:rsidRPr="008503FB" w:rsidRDefault="000B16AD" w:rsidP="000B16AD">
      <w:pPr>
        <w:pStyle w:val="NormalBold"/>
      </w:pPr>
      <w:r w:rsidRPr="008503FB">
        <w:rPr>
          <w:rStyle w:val="HideTWBExt"/>
          <w:noProof w:val="0"/>
          <w:color w:val="auto"/>
        </w:rPr>
        <w:t>&lt;/RepeatBlock-By&gt;</w:t>
      </w:r>
    </w:p>
    <w:p w14:paraId="1E39863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FDF1CD0" w14:textId="77777777" w:rsidR="000B16AD" w:rsidRPr="008503FB" w:rsidRDefault="000B16AD" w:rsidP="000B16AD">
      <w:pPr>
        <w:pStyle w:val="NormalBold"/>
      </w:pPr>
      <w:r w:rsidRPr="008503FB">
        <w:rPr>
          <w:rStyle w:val="HideTWBExt"/>
          <w:noProof w:val="0"/>
          <w:color w:val="auto"/>
        </w:rPr>
        <w:t>&lt;Article&gt;</w:t>
      </w:r>
      <w:r w:rsidRPr="008503FB">
        <w:t>Article 41 – paragraphe 9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2CE23D2" w14:textId="77777777" w:rsidTr="006366FC">
        <w:trPr>
          <w:trHeight w:val="240"/>
          <w:jc w:val="center"/>
        </w:trPr>
        <w:tc>
          <w:tcPr>
            <w:tcW w:w="9752" w:type="dxa"/>
            <w:gridSpan w:val="2"/>
          </w:tcPr>
          <w:p w14:paraId="4D6124D0" w14:textId="77777777" w:rsidR="000B16AD" w:rsidRPr="008503FB" w:rsidRDefault="000B16AD" w:rsidP="006366FC"/>
        </w:tc>
      </w:tr>
      <w:tr w:rsidR="000B16AD" w:rsidRPr="008503FB" w14:paraId="1660BECD" w14:textId="77777777" w:rsidTr="006366FC">
        <w:trPr>
          <w:trHeight w:val="240"/>
          <w:jc w:val="center"/>
        </w:trPr>
        <w:tc>
          <w:tcPr>
            <w:tcW w:w="4876" w:type="dxa"/>
            <w:hideMark/>
          </w:tcPr>
          <w:p w14:paraId="5940E41D" w14:textId="77777777" w:rsidR="000B16AD" w:rsidRPr="008503FB" w:rsidRDefault="000B16AD" w:rsidP="006366FC">
            <w:pPr>
              <w:pStyle w:val="AmColumnHeading"/>
            </w:pPr>
            <w:r w:rsidRPr="008503FB">
              <w:t>Texte proposé par la Commission</w:t>
            </w:r>
          </w:p>
        </w:tc>
        <w:tc>
          <w:tcPr>
            <w:tcW w:w="4876" w:type="dxa"/>
            <w:hideMark/>
          </w:tcPr>
          <w:p w14:paraId="297C088C" w14:textId="77777777" w:rsidR="000B16AD" w:rsidRPr="008503FB" w:rsidRDefault="000B16AD" w:rsidP="006366FC">
            <w:pPr>
              <w:pStyle w:val="AmColumnHeading"/>
            </w:pPr>
            <w:r w:rsidRPr="008503FB">
              <w:t>Amendement</w:t>
            </w:r>
          </w:p>
        </w:tc>
      </w:tr>
      <w:tr w:rsidR="000B16AD" w:rsidRPr="008503FB" w14:paraId="215E88C7" w14:textId="77777777" w:rsidTr="006366FC">
        <w:trPr>
          <w:jc w:val="center"/>
        </w:trPr>
        <w:tc>
          <w:tcPr>
            <w:tcW w:w="4876" w:type="dxa"/>
            <w:hideMark/>
          </w:tcPr>
          <w:p w14:paraId="18846D15" w14:textId="77777777" w:rsidR="000B16AD" w:rsidRPr="008503FB" w:rsidRDefault="000B16AD" w:rsidP="006366FC">
            <w:pPr>
              <w:pStyle w:val="Normal6a"/>
            </w:pPr>
            <w:r w:rsidRPr="008503FB">
              <w:t>a)</w:t>
            </w:r>
            <w:r w:rsidRPr="008503FB">
              <w:tab/>
              <w:t xml:space="preserve">l’autorité responsable de la détermination considère que les motifs </w:t>
            </w:r>
            <w:r w:rsidRPr="008503FB">
              <w:rPr>
                <w:b/>
                <w:i/>
              </w:rPr>
              <w:t>justifiant de rejeter une demande pour irrecevabilité ou</w:t>
            </w:r>
            <w:r w:rsidRPr="008503FB">
              <w:t xml:space="preserve"> justifiant d’engager la procédure d’examen accélérée ne sont pas ou plus applicables;</w:t>
            </w:r>
          </w:p>
        </w:tc>
        <w:tc>
          <w:tcPr>
            <w:tcW w:w="4876" w:type="dxa"/>
            <w:hideMark/>
          </w:tcPr>
          <w:p w14:paraId="2B59715B" w14:textId="77777777" w:rsidR="000B16AD" w:rsidRPr="008503FB" w:rsidRDefault="000B16AD" w:rsidP="006366FC">
            <w:pPr>
              <w:pStyle w:val="Normal6a"/>
            </w:pPr>
            <w:r w:rsidRPr="008503FB">
              <w:t>a)</w:t>
            </w:r>
            <w:r w:rsidRPr="008503FB">
              <w:tab/>
              <w:t>l’autorité responsable de la détermination considère que les motifs justifiant d’engager la procédure d’examen accélérée ne sont pas ou plus applicables;</w:t>
            </w:r>
          </w:p>
        </w:tc>
      </w:tr>
    </w:tbl>
    <w:p w14:paraId="42B1F02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F576C1A"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17DAEA0E" w14:textId="77777777" w:rsidR="000B16AD" w:rsidRPr="008503FB" w:rsidRDefault="000B16AD" w:rsidP="000B16AD">
      <w:pPr>
        <w:pStyle w:val="AmJustText"/>
      </w:pPr>
      <w:r w:rsidRPr="008503FB">
        <w:t>Modification consécutive à la modification de l’article 41, paragraphe 2. Seuls les examens au fond doivent avoir lieu dans le cadre d’une procédure frontalière.</w:t>
      </w:r>
    </w:p>
    <w:p w14:paraId="4451CEF0" w14:textId="77777777" w:rsidR="000B16AD" w:rsidRPr="008503FB" w:rsidRDefault="000B16AD" w:rsidP="000B16AD">
      <w:r w:rsidRPr="008503FB">
        <w:rPr>
          <w:rStyle w:val="HideTWBExt"/>
          <w:noProof w:val="0"/>
          <w:color w:val="auto"/>
        </w:rPr>
        <w:t>&lt;/Amend&gt;</w:t>
      </w:r>
    </w:p>
    <w:p w14:paraId="1C36573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320</w:t>
      </w:r>
      <w:r w:rsidRPr="008503FB">
        <w:rPr>
          <w:rStyle w:val="HideTWBExt"/>
          <w:noProof w:val="0"/>
          <w:color w:val="auto"/>
        </w:rPr>
        <w:t>&lt;/NumAm&gt;</w:t>
      </w:r>
    </w:p>
    <w:p w14:paraId="6BBD0AEF"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4E595BE0" w14:textId="77777777" w:rsidR="000B16AD" w:rsidRPr="008503FB" w:rsidRDefault="000B16AD" w:rsidP="000B16AD">
      <w:pPr>
        <w:pStyle w:val="NormalBold"/>
      </w:pPr>
      <w:r w:rsidRPr="008503FB">
        <w:rPr>
          <w:rStyle w:val="HideTWBExt"/>
          <w:noProof w:val="0"/>
          <w:color w:val="auto"/>
        </w:rPr>
        <w:t>&lt;/RepeatBlock-By&gt;</w:t>
      </w:r>
    </w:p>
    <w:p w14:paraId="55266D5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E3CF7E6" w14:textId="77777777" w:rsidR="000B16AD" w:rsidRPr="008503FB" w:rsidRDefault="000B16AD" w:rsidP="000B16AD">
      <w:pPr>
        <w:pStyle w:val="NormalBold"/>
      </w:pPr>
      <w:r w:rsidRPr="008503FB">
        <w:rPr>
          <w:rStyle w:val="HideTWBExt"/>
          <w:noProof w:val="0"/>
          <w:color w:val="auto"/>
        </w:rPr>
        <w:t>&lt;Article&gt;</w:t>
      </w:r>
      <w:r w:rsidRPr="008503FB">
        <w:t>Article 41 – paragraphe 9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777B3CD" w14:textId="77777777" w:rsidTr="006366FC">
        <w:trPr>
          <w:trHeight w:val="240"/>
          <w:jc w:val="center"/>
        </w:trPr>
        <w:tc>
          <w:tcPr>
            <w:tcW w:w="9752" w:type="dxa"/>
            <w:gridSpan w:val="2"/>
          </w:tcPr>
          <w:p w14:paraId="43FEF7DD" w14:textId="77777777" w:rsidR="000B16AD" w:rsidRPr="008503FB" w:rsidRDefault="000B16AD" w:rsidP="006366FC"/>
        </w:tc>
      </w:tr>
      <w:tr w:rsidR="000B16AD" w:rsidRPr="008503FB" w14:paraId="60838D0C" w14:textId="77777777" w:rsidTr="006366FC">
        <w:trPr>
          <w:trHeight w:val="240"/>
          <w:jc w:val="center"/>
        </w:trPr>
        <w:tc>
          <w:tcPr>
            <w:tcW w:w="4876" w:type="dxa"/>
            <w:hideMark/>
          </w:tcPr>
          <w:p w14:paraId="36398322" w14:textId="77777777" w:rsidR="000B16AD" w:rsidRPr="008503FB" w:rsidRDefault="000B16AD" w:rsidP="006366FC">
            <w:pPr>
              <w:pStyle w:val="AmColumnHeading"/>
            </w:pPr>
            <w:r w:rsidRPr="008503FB">
              <w:t>Texte proposé par la Commission</w:t>
            </w:r>
          </w:p>
        </w:tc>
        <w:tc>
          <w:tcPr>
            <w:tcW w:w="4876" w:type="dxa"/>
            <w:hideMark/>
          </w:tcPr>
          <w:p w14:paraId="57688A04" w14:textId="77777777" w:rsidR="000B16AD" w:rsidRPr="008503FB" w:rsidRDefault="000B16AD" w:rsidP="006366FC">
            <w:pPr>
              <w:pStyle w:val="AmColumnHeading"/>
            </w:pPr>
            <w:r w:rsidRPr="008503FB">
              <w:t>Amendement</w:t>
            </w:r>
          </w:p>
        </w:tc>
      </w:tr>
      <w:tr w:rsidR="000B16AD" w:rsidRPr="008503FB" w14:paraId="2B6847C3" w14:textId="77777777" w:rsidTr="006366FC">
        <w:trPr>
          <w:jc w:val="center"/>
        </w:trPr>
        <w:tc>
          <w:tcPr>
            <w:tcW w:w="4876" w:type="dxa"/>
            <w:hideMark/>
          </w:tcPr>
          <w:p w14:paraId="31C6FE25" w14:textId="77777777" w:rsidR="000B16AD" w:rsidRPr="008503FB" w:rsidRDefault="000B16AD" w:rsidP="006366FC">
            <w:pPr>
              <w:pStyle w:val="Normal6a"/>
            </w:pPr>
            <w:r w:rsidRPr="008503FB">
              <w:t>a)</w:t>
            </w:r>
            <w:r w:rsidRPr="008503FB">
              <w:tab/>
              <w:t xml:space="preserve">l’autorité responsable de la détermination </w:t>
            </w:r>
            <w:r w:rsidRPr="008503FB">
              <w:rPr>
                <w:b/>
                <w:i/>
              </w:rPr>
              <w:t>considère</w:t>
            </w:r>
            <w:r w:rsidRPr="008503FB">
              <w:t xml:space="preserve"> que les motifs </w:t>
            </w:r>
            <w:r w:rsidRPr="008503FB">
              <w:rPr>
                <w:b/>
                <w:i/>
              </w:rPr>
              <w:t>justifiant de rejeter une demande pour irrecevabilité ou justifiant d’engager</w:t>
            </w:r>
            <w:r w:rsidRPr="008503FB">
              <w:t xml:space="preserve"> la procédure </w:t>
            </w:r>
            <w:r w:rsidRPr="008503FB">
              <w:rPr>
                <w:b/>
                <w:i/>
              </w:rPr>
              <w:t xml:space="preserve">d’examen accélérée </w:t>
            </w:r>
            <w:r w:rsidRPr="008503FB">
              <w:t xml:space="preserve">ne </w:t>
            </w:r>
            <w:r w:rsidRPr="008503FB">
              <w:rPr>
                <w:b/>
                <w:i/>
              </w:rPr>
              <w:t>sont pas ou</w:t>
            </w:r>
            <w:r w:rsidRPr="008503FB">
              <w:t xml:space="preserve"> plus</w:t>
            </w:r>
            <w:r w:rsidRPr="008503FB">
              <w:rPr>
                <w:b/>
                <w:i/>
              </w:rPr>
              <w:t xml:space="preserve"> applicables</w:t>
            </w:r>
            <w:r w:rsidRPr="008503FB">
              <w:t>;</w:t>
            </w:r>
          </w:p>
        </w:tc>
        <w:tc>
          <w:tcPr>
            <w:tcW w:w="4876" w:type="dxa"/>
            <w:hideMark/>
          </w:tcPr>
          <w:p w14:paraId="3A10A3CA" w14:textId="77777777" w:rsidR="000B16AD" w:rsidRPr="008503FB" w:rsidRDefault="000B16AD" w:rsidP="006366FC">
            <w:pPr>
              <w:pStyle w:val="Normal6a"/>
            </w:pPr>
            <w:r w:rsidRPr="008503FB">
              <w:t>a)</w:t>
            </w:r>
            <w:r w:rsidRPr="008503FB">
              <w:tab/>
              <w:t xml:space="preserve">l’autorité responsable de la détermination </w:t>
            </w:r>
            <w:r w:rsidRPr="008503FB">
              <w:rPr>
                <w:b/>
                <w:i/>
              </w:rPr>
              <w:t>peut fournir une motivation substantielle, ou il existe des preuves claires</w:t>
            </w:r>
            <w:r w:rsidRPr="008503FB">
              <w:t xml:space="preserve"> que les motifs </w:t>
            </w:r>
            <w:r w:rsidRPr="008503FB">
              <w:rPr>
                <w:b/>
                <w:i/>
              </w:rPr>
              <w:t xml:space="preserve">de l’application de </w:t>
            </w:r>
            <w:r w:rsidRPr="008503FB">
              <w:t xml:space="preserve">la procédure </w:t>
            </w:r>
            <w:r w:rsidRPr="008503FB">
              <w:rPr>
                <w:b/>
                <w:i/>
              </w:rPr>
              <w:t xml:space="preserve">à la frontière </w:t>
            </w:r>
            <w:r w:rsidRPr="008503FB">
              <w:t xml:space="preserve">ne </w:t>
            </w:r>
            <w:r w:rsidRPr="008503FB">
              <w:rPr>
                <w:b/>
                <w:i/>
              </w:rPr>
              <w:t>s’appliquent</w:t>
            </w:r>
            <w:r w:rsidRPr="008503FB">
              <w:t xml:space="preserve"> plus;</w:t>
            </w:r>
          </w:p>
        </w:tc>
      </w:tr>
    </w:tbl>
    <w:p w14:paraId="5A95D35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0D97FBB" w14:textId="77777777" w:rsidR="000B16AD" w:rsidRPr="008503FB" w:rsidRDefault="000B16AD" w:rsidP="000B16AD">
      <w:r w:rsidRPr="008503FB">
        <w:rPr>
          <w:rStyle w:val="HideTWBExt"/>
          <w:noProof w:val="0"/>
          <w:color w:val="auto"/>
        </w:rPr>
        <w:t>&lt;/Amend&gt;</w:t>
      </w:r>
    </w:p>
    <w:p w14:paraId="43330BE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321</w:t>
      </w:r>
      <w:r w:rsidRPr="008503FB">
        <w:rPr>
          <w:rStyle w:val="HideTWBExt"/>
          <w:noProof w:val="0"/>
          <w:color w:val="auto"/>
        </w:rPr>
        <w:t>&lt;/NumAm&gt;</w:t>
      </w:r>
    </w:p>
    <w:p w14:paraId="185C5771" w14:textId="77777777" w:rsidR="000B16AD" w:rsidRPr="008503FB" w:rsidRDefault="000B16AD" w:rsidP="000B16AD">
      <w:pPr>
        <w:pStyle w:val="NormalBold"/>
      </w:pPr>
      <w:r w:rsidRPr="008503FB">
        <w:rPr>
          <w:rStyle w:val="HideTWBExt"/>
          <w:noProof w:val="0"/>
          <w:color w:val="auto"/>
        </w:rPr>
        <w:t>&lt;RepeatBlock-By&gt;&lt;Members&gt;</w:t>
      </w:r>
      <w:r w:rsidRPr="008503FB">
        <w:t>Jadwiga Wiśniewska, Patryk Jaki</w:t>
      </w:r>
      <w:r w:rsidRPr="008503FB">
        <w:rPr>
          <w:rStyle w:val="HideTWBExt"/>
          <w:noProof w:val="0"/>
          <w:color w:val="auto"/>
        </w:rPr>
        <w:t>&lt;/Members&gt;</w:t>
      </w:r>
    </w:p>
    <w:p w14:paraId="29933835" w14:textId="77777777" w:rsidR="000B16AD" w:rsidRPr="008503FB" w:rsidRDefault="000B16AD" w:rsidP="000B16AD">
      <w:pPr>
        <w:pStyle w:val="NormalBold"/>
      </w:pPr>
      <w:r w:rsidRPr="008503FB">
        <w:rPr>
          <w:rStyle w:val="HideTWBExt"/>
          <w:noProof w:val="0"/>
          <w:color w:val="auto"/>
        </w:rPr>
        <w:t>&lt;/RepeatBlock-By&gt;</w:t>
      </w:r>
    </w:p>
    <w:p w14:paraId="0FE01EE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40E28A3" w14:textId="77777777" w:rsidR="000B16AD" w:rsidRPr="008503FB" w:rsidRDefault="000B16AD" w:rsidP="000B16AD">
      <w:pPr>
        <w:pStyle w:val="NormalBold"/>
      </w:pPr>
      <w:r w:rsidRPr="008503FB">
        <w:rPr>
          <w:rStyle w:val="HideTWBExt"/>
          <w:noProof w:val="0"/>
          <w:color w:val="auto"/>
        </w:rPr>
        <w:t>&lt;Article&gt;</w:t>
      </w:r>
      <w:r w:rsidRPr="008503FB">
        <w:t>Article 41 – paragraphe 9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50F1FB8" w14:textId="77777777" w:rsidTr="006366FC">
        <w:trPr>
          <w:trHeight w:val="240"/>
          <w:jc w:val="center"/>
        </w:trPr>
        <w:tc>
          <w:tcPr>
            <w:tcW w:w="9752" w:type="dxa"/>
            <w:gridSpan w:val="2"/>
          </w:tcPr>
          <w:p w14:paraId="4E39A8D7" w14:textId="77777777" w:rsidR="000B16AD" w:rsidRPr="008503FB" w:rsidRDefault="000B16AD" w:rsidP="006366FC"/>
        </w:tc>
      </w:tr>
      <w:tr w:rsidR="000B16AD" w:rsidRPr="008503FB" w14:paraId="4427ECF1" w14:textId="77777777" w:rsidTr="006366FC">
        <w:trPr>
          <w:trHeight w:val="240"/>
          <w:jc w:val="center"/>
        </w:trPr>
        <w:tc>
          <w:tcPr>
            <w:tcW w:w="4876" w:type="dxa"/>
            <w:hideMark/>
          </w:tcPr>
          <w:p w14:paraId="004080A2" w14:textId="77777777" w:rsidR="000B16AD" w:rsidRPr="008503FB" w:rsidRDefault="000B16AD" w:rsidP="006366FC">
            <w:pPr>
              <w:pStyle w:val="AmColumnHeading"/>
            </w:pPr>
            <w:r w:rsidRPr="008503FB">
              <w:t>Texte proposé par la Commission</w:t>
            </w:r>
          </w:p>
        </w:tc>
        <w:tc>
          <w:tcPr>
            <w:tcW w:w="4876" w:type="dxa"/>
            <w:hideMark/>
          </w:tcPr>
          <w:p w14:paraId="45936F76" w14:textId="77777777" w:rsidR="000B16AD" w:rsidRPr="008503FB" w:rsidRDefault="000B16AD" w:rsidP="006366FC">
            <w:pPr>
              <w:pStyle w:val="AmColumnHeading"/>
            </w:pPr>
            <w:r w:rsidRPr="008503FB">
              <w:t>Amendement</w:t>
            </w:r>
          </w:p>
        </w:tc>
      </w:tr>
      <w:tr w:rsidR="000B16AD" w:rsidRPr="008503FB" w14:paraId="0C2867C8" w14:textId="77777777" w:rsidTr="006366FC">
        <w:trPr>
          <w:jc w:val="center"/>
        </w:trPr>
        <w:tc>
          <w:tcPr>
            <w:tcW w:w="4876" w:type="dxa"/>
            <w:hideMark/>
          </w:tcPr>
          <w:p w14:paraId="4AB9B111" w14:textId="77777777" w:rsidR="000B16AD" w:rsidRPr="008503FB" w:rsidRDefault="000B16AD" w:rsidP="006366FC">
            <w:pPr>
              <w:pStyle w:val="Normal6a"/>
            </w:pPr>
            <w:r w:rsidRPr="008503FB">
              <w:rPr>
                <w:b/>
                <w:i/>
              </w:rPr>
              <w:t>b)</w:t>
            </w:r>
            <w:r w:rsidRPr="008503FB">
              <w:tab/>
            </w:r>
            <w:r w:rsidRPr="008503FB">
              <w:rPr>
                <w:b/>
                <w:i/>
              </w:rPr>
              <w:t>le soutien nécessaire ne peut pas être fourni aux demandeurs ayant des besoins procéduraux particuliers dans les lieux visés au paragraphe 14;</w:t>
            </w:r>
          </w:p>
        </w:tc>
        <w:tc>
          <w:tcPr>
            <w:tcW w:w="4876" w:type="dxa"/>
            <w:hideMark/>
          </w:tcPr>
          <w:p w14:paraId="50CAB902" w14:textId="77777777" w:rsidR="000B16AD" w:rsidRPr="008503FB" w:rsidRDefault="000B16AD" w:rsidP="006366FC">
            <w:pPr>
              <w:pStyle w:val="Normal6a"/>
            </w:pPr>
            <w:r w:rsidRPr="008503FB">
              <w:rPr>
                <w:b/>
                <w:i/>
              </w:rPr>
              <w:t>supprimé</w:t>
            </w:r>
          </w:p>
        </w:tc>
      </w:tr>
    </w:tbl>
    <w:p w14:paraId="0522264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0A22EAE7" w14:textId="77777777" w:rsidR="000B16AD" w:rsidRPr="008503FB" w:rsidRDefault="000B16AD" w:rsidP="000B16AD">
      <w:r w:rsidRPr="008503FB">
        <w:rPr>
          <w:rStyle w:val="HideTWBExt"/>
          <w:noProof w:val="0"/>
          <w:color w:val="auto"/>
        </w:rPr>
        <w:t>&lt;/Amend&gt;</w:t>
      </w:r>
    </w:p>
    <w:p w14:paraId="5F0B7A5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322</w:t>
      </w:r>
      <w:r w:rsidRPr="008503FB">
        <w:rPr>
          <w:rStyle w:val="HideTWBExt"/>
          <w:noProof w:val="0"/>
          <w:color w:val="auto"/>
        </w:rPr>
        <w:t>&lt;/NumAm&gt;</w:t>
      </w:r>
    </w:p>
    <w:p w14:paraId="56628113"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BFEABB1" w14:textId="77777777" w:rsidR="000B16AD" w:rsidRPr="008503FB" w:rsidRDefault="000B16AD" w:rsidP="000B16AD">
      <w:pPr>
        <w:pStyle w:val="NormalBold"/>
      </w:pPr>
      <w:r w:rsidRPr="008503FB">
        <w:rPr>
          <w:rStyle w:val="HideTWBExt"/>
          <w:noProof w:val="0"/>
          <w:color w:val="auto"/>
        </w:rPr>
        <w:t>&lt;/RepeatBlock-By&gt;</w:t>
      </w:r>
    </w:p>
    <w:p w14:paraId="140D6D7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22CF845" w14:textId="77777777" w:rsidR="000B16AD" w:rsidRPr="008503FB" w:rsidRDefault="000B16AD" w:rsidP="000B16AD">
      <w:pPr>
        <w:pStyle w:val="NormalBold"/>
      </w:pPr>
      <w:r w:rsidRPr="008503FB">
        <w:rPr>
          <w:rStyle w:val="HideTWBExt"/>
          <w:noProof w:val="0"/>
          <w:color w:val="auto"/>
        </w:rPr>
        <w:t>&lt;Article&gt;</w:t>
      </w:r>
      <w:r w:rsidRPr="008503FB">
        <w:t>Article 41 – paragraphe 9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616E774" w14:textId="77777777" w:rsidTr="006366FC">
        <w:trPr>
          <w:trHeight w:val="240"/>
          <w:jc w:val="center"/>
        </w:trPr>
        <w:tc>
          <w:tcPr>
            <w:tcW w:w="9752" w:type="dxa"/>
            <w:gridSpan w:val="2"/>
          </w:tcPr>
          <w:p w14:paraId="723D55F1" w14:textId="77777777" w:rsidR="000B16AD" w:rsidRPr="008503FB" w:rsidRDefault="000B16AD" w:rsidP="006366FC"/>
        </w:tc>
      </w:tr>
      <w:tr w:rsidR="000B16AD" w:rsidRPr="008503FB" w14:paraId="5F048E4F" w14:textId="77777777" w:rsidTr="006366FC">
        <w:trPr>
          <w:trHeight w:val="240"/>
          <w:jc w:val="center"/>
        </w:trPr>
        <w:tc>
          <w:tcPr>
            <w:tcW w:w="4876" w:type="dxa"/>
            <w:hideMark/>
          </w:tcPr>
          <w:p w14:paraId="27BA0C02" w14:textId="77777777" w:rsidR="000B16AD" w:rsidRPr="008503FB" w:rsidRDefault="000B16AD" w:rsidP="006366FC">
            <w:pPr>
              <w:pStyle w:val="AmColumnHeading"/>
            </w:pPr>
            <w:r w:rsidRPr="008503FB">
              <w:t>Texte proposé par la Commission</w:t>
            </w:r>
          </w:p>
        </w:tc>
        <w:tc>
          <w:tcPr>
            <w:tcW w:w="4876" w:type="dxa"/>
            <w:hideMark/>
          </w:tcPr>
          <w:p w14:paraId="276B6B6A" w14:textId="77777777" w:rsidR="000B16AD" w:rsidRPr="008503FB" w:rsidRDefault="000B16AD" w:rsidP="006366FC">
            <w:pPr>
              <w:pStyle w:val="AmColumnHeading"/>
            </w:pPr>
            <w:r w:rsidRPr="008503FB">
              <w:t>Amendement</w:t>
            </w:r>
          </w:p>
        </w:tc>
      </w:tr>
      <w:tr w:rsidR="000B16AD" w:rsidRPr="008503FB" w14:paraId="431E490F" w14:textId="77777777" w:rsidTr="006366FC">
        <w:trPr>
          <w:jc w:val="center"/>
        </w:trPr>
        <w:tc>
          <w:tcPr>
            <w:tcW w:w="4876" w:type="dxa"/>
            <w:hideMark/>
          </w:tcPr>
          <w:p w14:paraId="4CD44D82" w14:textId="77777777" w:rsidR="000B16AD" w:rsidRPr="008503FB" w:rsidRDefault="000B16AD" w:rsidP="006366FC">
            <w:pPr>
              <w:pStyle w:val="Normal6a"/>
            </w:pPr>
            <w:r w:rsidRPr="008503FB">
              <w:t>b)</w:t>
            </w:r>
            <w:r w:rsidRPr="008503FB">
              <w:tab/>
            </w:r>
            <w:r w:rsidRPr="008503FB">
              <w:rPr>
                <w:b/>
                <w:i/>
              </w:rPr>
              <w:t>le soutien nécessaire ne peut pas être fourni aux demandeurs</w:t>
            </w:r>
            <w:r w:rsidRPr="008503FB">
              <w:t xml:space="preserve"> ayant des besoins procéduraux particuliers </w:t>
            </w:r>
            <w:r w:rsidRPr="008503FB">
              <w:rPr>
                <w:b/>
                <w:i/>
              </w:rPr>
              <w:t>dans les lieux visés au paragraphe 14</w:t>
            </w:r>
            <w:r w:rsidRPr="008503FB">
              <w:t>;</w:t>
            </w:r>
          </w:p>
        </w:tc>
        <w:tc>
          <w:tcPr>
            <w:tcW w:w="4876" w:type="dxa"/>
            <w:hideMark/>
          </w:tcPr>
          <w:p w14:paraId="07AE41C8" w14:textId="77777777" w:rsidR="000B16AD" w:rsidRPr="008503FB" w:rsidRDefault="000B16AD" w:rsidP="006366FC">
            <w:pPr>
              <w:pStyle w:val="Normal6a"/>
            </w:pPr>
            <w:r w:rsidRPr="008503FB">
              <w:t>b)</w:t>
            </w:r>
            <w:r w:rsidRPr="008503FB">
              <w:tab/>
            </w:r>
            <w:r w:rsidRPr="008503FB">
              <w:rPr>
                <w:b/>
                <w:i/>
              </w:rPr>
              <w:t> le demandeur a été identifié comme étant vulnérable ou</w:t>
            </w:r>
            <w:r w:rsidRPr="008503FB">
              <w:t xml:space="preserve"> ayant des besoins procéduraux particuliers </w:t>
            </w:r>
            <w:r w:rsidRPr="008503FB">
              <w:rPr>
                <w:b/>
                <w:i/>
              </w:rPr>
              <w:t>ou des besoins d’accueil</w:t>
            </w:r>
            <w:r w:rsidRPr="008503FB">
              <w:t>;</w:t>
            </w:r>
            <w:r w:rsidRPr="008503FB">
              <w:rPr>
                <w:b/>
                <w:i/>
              </w:rPr>
              <w:t xml:space="preserve"> Les vulnérabilités devraient être prises en compte, identifiées et évaluées en permanence à tous les stades de la procédure. Il convient d’accorder une attention particulière aux personnes présentant des vulnérabilités moins visibles, telles que les survivants de la torture, les victimes de la traite des êtres humains et les personnes souffrant de troubles mentaux.</w:t>
            </w:r>
          </w:p>
        </w:tc>
      </w:tr>
    </w:tbl>
    <w:p w14:paraId="7BE58F2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0B1A8AE" w14:textId="77777777" w:rsidR="000B16AD" w:rsidRPr="008503FB" w:rsidRDefault="000B16AD" w:rsidP="000B16AD">
      <w:r w:rsidRPr="008503FB">
        <w:rPr>
          <w:rStyle w:val="HideTWBExt"/>
          <w:noProof w:val="0"/>
          <w:color w:val="auto"/>
        </w:rPr>
        <w:t>&lt;/Amend&gt;</w:t>
      </w:r>
    </w:p>
    <w:p w14:paraId="364EC5B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323</w:t>
      </w:r>
      <w:r w:rsidRPr="008503FB">
        <w:rPr>
          <w:rStyle w:val="HideTWBExt"/>
          <w:noProof w:val="0"/>
          <w:color w:val="auto"/>
        </w:rPr>
        <w:t>&lt;/NumAm&gt;</w:t>
      </w:r>
    </w:p>
    <w:p w14:paraId="070373AB"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2A792277" w14:textId="77777777" w:rsidR="000B16AD" w:rsidRPr="008503FB" w:rsidRDefault="000B16AD" w:rsidP="000B16AD">
      <w:pPr>
        <w:pStyle w:val="NormalBold"/>
      </w:pPr>
      <w:r w:rsidRPr="008503FB">
        <w:rPr>
          <w:rStyle w:val="HideTWBExt"/>
          <w:noProof w:val="0"/>
          <w:color w:val="auto"/>
        </w:rPr>
        <w:t>&lt;/RepeatBlock-By&gt;</w:t>
      </w:r>
    </w:p>
    <w:p w14:paraId="042C03A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795D286" w14:textId="77777777" w:rsidR="000B16AD" w:rsidRPr="008503FB" w:rsidRDefault="000B16AD" w:rsidP="000B16AD">
      <w:pPr>
        <w:pStyle w:val="NormalBold"/>
      </w:pPr>
      <w:r w:rsidRPr="008503FB">
        <w:rPr>
          <w:rStyle w:val="HideTWBExt"/>
          <w:noProof w:val="0"/>
          <w:color w:val="auto"/>
        </w:rPr>
        <w:t>&lt;Article&gt;</w:t>
      </w:r>
      <w:r w:rsidRPr="008503FB">
        <w:t>Article 41 – paragraphe 9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67EEA5A" w14:textId="77777777" w:rsidTr="006366FC">
        <w:trPr>
          <w:trHeight w:val="240"/>
          <w:jc w:val="center"/>
        </w:trPr>
        <w:tc>
          <w:tcPr>
            <w:tcW w:w="9752" w:type="dxa"/>
            <w:gridSpan w:val="2"/>
          </w:tcPr>
          <w:p w14:paraId="39BA2DE1" w14:textId="77777777" w:rsidR="000B16AD" w:rsidRPr="008503FB" w:rsidRDefault="000B16AD" w:rsidP="006366FC"/>
        </w:tc>
      </w:tr>
      <w:tr w:rsidR="000B16AD" w:rsidRPr="008503FB" w14:paraId="4C027FE2" w14:textId="77777777" w:rsidTr="006366FC">
        <w:trPr>
          <w:trHeight w:val="240"/>
          <w:jc w:val="center"/>
        </w:trPr>
        <w:tc>
          <w:tcPr>
            <w:tcW w:w="4876" w:type="dxa"/>
            <w:hideMark/>
          </w:tcPr>
          <w:p w14:paraId="3DF161D3" w14:textId="77777777" w:rsidR="000B16AD" w:rsidRPr="008503FB" w:rsidRDefault="000B16AD" w:rsidP="006366FC">
            <w:pPr>
              <w:pStyle w:val="AmColumnHeading"/>
            </w:pPr>
            <w:r w:rsidRPr="008503FB">
              <w:t>Texte proposé par la Commission</w:t>
            </w:r>
          </w:p>
        </w:tc>
        <w:tc>
          <w:tcPr>
            <w:tcW w:w="4876" w:type="dxa"/>
            <w:hideMark/>
          </w:tcPr>
          <w:p w14:paraId="7042C167" w14:textId="77777777" w:rsidR="000B16AD" w:rsidRPr="008503FB" w:rsidRDefault="000B16AD" w:rsidP="006366FC">
            <w:pPr>
              <w:pStyle w:val="AmColumnHeading"/>
            </w:pPr>
            <w:r w:rsidRPr="008503FB">
              <w:t>Amendement</w:t>
            </w:r>
          </w:p>
        </w:tc>
      </w:tr>
      <w:tr w:rsidR="000B16AD" w:rsidRPr="008503FB" w14:paraId="68BC5A20" w14:textId="77777777" w:rsidTr="006366FC">
        <w:trPr>
          <w:jc w:val="center"/>
        </w:trPr>
        <w:tc>
          <w:tcPr>
            <w:tcW w:w="4876" w:type="dxa"/>
            <w:hideMark/>
          </w:tcPr>
          <w:p w14:paraId="16F0D77F" w14:textId="77777777" w:rsidR="000B16AD" w:rsidRPr="008503FB" w:rsidRDefault="000B16AD" w:rsidP="006366FC">
            <w:pPr>
              <w:pStyle w:val="Normal6a"/>
            </w:pPr>
            <w:r w:rsidRPr="008503FB">
              <w:t>b)</w:t>
            </w:r>
            <w:r w:rsidRPr="008503FB">
              <w:tab/>
            </w:r>
            <w:r w:rsidRPr="008503FB">
              <w:rPr>
                <w:b/>
                <w:i/>
              </w:rPr>
              <w:t>le soutien nécessaire</w:t>
            </w:r>
            <w:r w:rsidRPr="008503FB">
              <w:t xml:space="preserve"> ne peut pas être </w:t>
            </w:r>
            <w:r w:rsidRPr="008503FB">
              <w:rPr>
                <w:b/>
                <w:i/>
              </w:rPr>
              <w:t>fourni aux demandeurs ayant des besoins procéduraux particuliers dans les lieux visés au paragraphe 14;</w:t>
            </w:r>
          </w:p>
        </w:tc>
        <w:tc>
          <w:tcPr>
            <w:tcW w:w="4876" w:type="dxa"/>
            <w:hideMark/>
          </w:tcPr>
          <w:p w14:paraId="3087E72C" w14:textId="77777777" w:rsidR="000B16AD" w:rsidRPr="008503FB" w:rsidRDefault="000B16AD" w:rsidP="006366FC">
            <w:pPr>
              <w:pStyle w:val="Normal6a"/>
            </w:pPr>
            <w:r w:rsidRPr="008503FB">
              <w:t>b)</w:t>
            </w:r>
            <w:r w:rsidRPr="008503FB">
              <w:tab/>
            </w:r>
            <w:r w:rsidRPr="008503FB">
              <w:rPr>
                <w:b/>
                <w:i/>
              </w:rPr>
              <w:t> l’application de la procédure à la frontière entraînerait un risque réel de traitement inhumain ou dégradant pour la personne concernée au sens de l’article 4 de la Charte des droits fondamentaux et cela</w:t>
            </w:r>
            <w:r w:rsidRPr="008503FB">
              <w:t xml:space="preserve"> ne peut pas être </w:t>
            </w:r>
            <w:r w:rsidRPr="008503FB">
              <w:rPr>
                <w:b/>
                <w:i/>
              </w:rPr>
              <w:t>évité par l’application de garanties et de protections individuelles.</w:t>
            </w:r>
          </w:p>
        </w:tc>
      </w:tr>
    </w:tbl>
    <w:p w14:paraId="1CDA60F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0C7517B" w14:textId="77777777" w:rsidR="000B16AD" w:rsidRPr="008503FB" w:rsidRDefault="000B16AD" w:rsidP="000B16AD">
      <w:r w:rsidRPr="008503FB">
        <w:rPr>
          <w:rStyle w:val="HideTWBExt"/>
          <w:noProof w:val="0"/>
          <w:color w:val="auto"/>
        </w:rPr>
        <w:t>&lt;/Amend&gt;</w:t>
      </w:r>
    </w:p>
    <w:p w14:paraId="10A9BDD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324</w:t>
      </w:r>
      <w:r w:rsidRPr="008503FB">
        <w:rPr>
          <w:rStyle w:val="HideTWBExt"/>
          <w:noProof w:val="0"/>
          <w:color w:val="auto"/>
        </w:rPr>
        <w:t>&lt;/NumAm&gt;</w:t>
      </w:r>
    </w:p>
    <w:p w14:paraId="5AE4636D"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6C73EA4" w14:textId="77777777" w:rsidR="000B16AD" w:rsidRPr="008503FB" w:rsidRDefault="000B16AD" w:rsidP="000B16AD">
      <w:pPr>
        <w:pStyle w:val="NormalBold"/>
      </w:pPr>
      <w:r w:rsidRPr="008503FB">
        <w:rPr>
          <w:rStyle w:val="HideTWBExt"/>
          <w:noProof w:val="0"/>
          <w:color w:val="auto"/>
        </w:rPr>
        <w:t>&lt;/RepeatBlock-By&gt;</w:t>
      </w:r>
    </w:p>
    <w:p w14:paraId="24BADE9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FFA057F" w14:textId="77777777" w:rsidR="000B16AD" w:rsidRPr="008503FB" w:rsidRDefault="000B16AD" w:rsidP="000B16AD">
      <w:pPr>
        <w:pStyle w:val="NormalBold"/>
      </w:pPr>
      <w:r w:rsidRPr="008503FB">
        <w:rPr>
          <w:rStyle w:val="HideTWBExt"/>
          <w:noProof w:val="0"/>
          <w:color w:val="auto"/>
        </w:rPr>
        <w:t>&lt;Article&gt;</w:t>
      </w:r>
      <w:r w:rsidRPr="008503FB">
        <w:t>Article 41 – paragraphe 9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C517C53" w14:textId="77777777" w:rsidTr="006366FC">
        <w:trPr>
          <w:trHeight w:val="240"/>
          <w:jc w:val="center"/>
        </w:trPr>
        <w:tc>
          <w:tcPr>
            <w:tcW w:w="9752" w:type="dxa"/>
            <w:gridSpan w:val="2"/>
          </w:tcPr>
          <w:p w14:paraId="25B1AD48" w14:textId="77777777" w:rsidR="000B16AD" w:rsidRPr="008503FB" w:rsidRDefault="000B16AD" w:rsidP="006366FC"/>
        </w:tc>
      </w:tr>
      <w:tr w:rsidR="000B16AD" w:rsidRPr="008503FB" w14:paraId="39EA12C2" w14:textId="77777777" w:rsidTr="006366FC">
        <w:trPr>
          <w:trHeight w:val="240"/>
          <w:jc w:val="center"/>
        </w:trPr>
        <w:tc>
          <w:tcPr>
            <w:tcW w:w="4876" w:type="dxa"/>
            <w:hideMark/>
          </w:tcPr>
          <w:p w14:paraId="4D1B3579" w14:textId="77777777" w:rsidR="000B16AD" w:rsidRPr="008503FB" w:rsidRDefault="000B16AD" w:rsidP="006366FC">
            <w:pPr>
              <w:pStyle w:val="AmColumnHeading"/>
            </w:pPr>
            <w:r w:rsidRPr="008503FB">
              <w:t>Texte proposé par la Commission</w:t>
            </w:r>
          </w:p>
        </w:tc>
        <w:tc>
          <w:tcPr>
            <w:tcW w:w="4876" w:type="dxa"/>
            <w:hideMark/>
          </w:tcPr>
          <w:p w14:paraId="27DF3B13" w14:textId="77777777" w:rsidR="000B16AD" w:rsidRPr="008503FB" w:rsidRDefault="000B16AD" w:rsidP="006366FC">
            <w:pPr>
              <w:pStyle w:val="AmColumnHeading"/>
            </w:pPr>
            <w:r w:rsidRPr="008503FB">
              <w:t>Amendement</w:t>
            </w:r>
          </w:p>
        </w:tc>
      </w:tr>
      <w:tr w:rsidR="000B16AD" w:rsidRPr="008503FB" w14:paraId="0617ABC3" w14:textId="77777777" w:rsidTr="006366FC">
        <w:trPr>
          <w:jc w:val="center"/>
        </w:trPr>
        <w:tc>
          <w:tcPr>
            <w:tcW w:w="4876" w:type="dxa"/>
            <w:hideMark/>
          </w:tcPr>
          <w:p w14:paraId="63DE618F" w14:textId="77777777" w:rsidR="000B16AD" w:rsidRPr="008503FB" w:rsidRDefault="000B16AD" w:rsidP="006366FC">
            <w:pPr>
              <w:pStyle w:val="Normal6a"/>
            </w:pPr>
            <w:r w:rsidRPr="008503FB">
              <w:t>b)</w:t>
            </w:r>
            <w:r w:rsidRPr="008503FB">
              <w:tab/>
            </w:r>
            <w:r w:rsidRPr="008503FB">
              <w:rPr>
                <w:b/>
                <w:i/>
              </w:rPr>
              <w:t xml:space="preserve">le soutien nécessaire ne peut pas être fourni aux demandeurs </w:t>
            </w:r>
            <w:r w:rsidRPr="008503FB">
              <w:t xml:space="preserve">ayant des besoins procéduraux particuliers </w:t>
            </w:r>
            <w:r w:rsidRPr="008503FB">
              <w:rPr>
                <w:b/>
                <w:i/>
              </w:rPr>
              <w:t>dans les lieux visés au paragraphe 14</w:t>
            </w:r>
            <w:r w:rsidRPr="008503FB">
              <w:t>;</w:t>
            </w:r>
          </w:p>
        </w:tc>
        <w:tc>
          <w:tcPr>
            <w:tcW w:w="4876" w:type="dxa"/>
            <w:hideMark/>
          </w:tcPr>
          <w:p w14:paraId="655196EB" w14:textId="77777777" w:rsidR="000B16AD" w:rsidRPr="008503FB" w:rsidRDefault="000B16AD" w:rsidP="006366FC">
            <w:pPr>
              <w:pStyle w:val="Normal6a"/>
            </w:pPr>
            <w:r w:rsidRPr="008503FB">
              <w:t>b)</w:t>
            </w:r>
            <w:r w:rsidRPr="008503FB">
              <w:tab/>
            </w:r>
            <w:r w:rsidRPr="008503FB">
              <w:rPr>
                <w:b/>
                <w:i/>
              </w:rPr>
              <w:t xml:space="preserve">le demandeur a été identifié comme un demandeur </w:t>
            </w:r>
            <w:r w:rsidRPr="008503FB">
              <w:t xml:space="preserve">ayant des besoins procéduraux particuliers </w:t>
            </w:r>
            <w:r w:rsidRPr="008503FB">
              <w:rPr>
                <w:b/>
                <w:i/>
              </w:rPr>
              <w:t>ou des besoins d’accueil</w:t>
            </w:r>
            <w:r w:rsidRPr="008503FB">
              <w:t>;</w:t>
            </w:r>
          </w:p>
        </w:tc>
      </w:tr>
    </w:tbl>
    <w:p w14:paraId="55250B0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924749E" w14:textId="77777777" w:rsidR="000B16AD" w:rsidRPr="008503FB" w:rsidRDefault="000B16AD" w:rsidP="000B16AD">
      <w:r w:rsidRPr="008503FB">
        <w:rPr>
          <w:rStyle w:val="HideTWBExt"/>
          <w:noProof w:val="0"/>
          <w:color w:val="auto"/>
        </w:rPr>
        <w:t>&lt;/Amend&gt;</w:t>
      </w:r>
    </w:p>
    <w:p w14:paraId="6C55D88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325</w:t>
      </w:r>
      <w:r w:rsidRPr="008503FB">
        <w:rPr>
          <w:rStyle w:val="HideTWBExt"/>
          <w:noProof w:val="0"/>
          <w:color w:val="auto"/>
        </w:rPr>
        <w:t>&lt;/NumAm&gt;</w:t>
      </w:r>
    </w:p>
    <w:p w14:paraId="34617EE7"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1B4E2A21" w14:textId="77777777" w:rsidR="000B16AD" w:rsidRPr="008503FB" w:rsidRDefault="000B16AD" w:rsidP="000B16AD">
      <w:pPr>
        <w:pStyle w:val="NormalBold"/>
      </w:pPr>
      <w:r w:rsidRPr="008503FB">
        <w:rPr>
          <w:rStyle w:val="HideTWBExt"/>
          <w:noProof w:val="0"/>
          <w:color w:val="auto"/>
        </w:rPr>
        <w:t>&lt;/RepeatBlock-By&gt;</w:t>
      </w:r>
    </w:p>
    <w:p w14:paraId="20B2EF0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B88E4D8" w14:textId="77777777" w:rsidR="000B16AD" w:rsidRPr="008503FB" w:rsidRDefault="000B16AD" w:rsidP="000B16AD">
      <w:pPr>
        <w:pStyle w:val="NormalBold"/>
      </w:pPr>
      <w:r w:rsidRPr="008503FB">
        <w:rPr>
          <w:rStyle w:val="HideTWBExt"/>
          <w:noProof w:val="0"/>
          <w:color w:val="auto"/>
        </w:rPr>
        <w:t>&lt;Article&gt;</w:t>
      </w:r>
      <w:r w:rsidRPr="008503FB">
        <w:t>Article 41 – paragraphe 9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6B15D67" w14:textId="77777777" w:rsidTr="006366FC">
        <w:trPr>
          <w:trHeight w:val="240"/>
          <w:jc w:val="center"/>
        </w:trPr>
        <w:tc>
          <w:tcPr>
            <w:tcW w:w="9752" w:type="dxa"/>
            <w:gridSpan w:val="2"/>
          </w:tcPr>
          <w:p w14:paraId="1DBFEB44" w14:textId="77777777" w:rsidR="000B16AD" w:rsidRPr="008503FB" w:rsidRDefault="000B16AD" w:rsidP="006366FC"/>
        </w:tc>
      </w:tr>
      <w:tr w:rsidR="000B16AD" w:rsidRPr="008503FB" w14:paraId="5D5F2277" w14:textId="77777777" w:rsidTr="006366FC">
        <w:trPr>
          <w:trHeight w:val="240"/>
          <w:jc w:val="center"/>
        </w:trPr>
        <w:tc>
          <w:tcPr>
            <w:tcW w:w="4876" w:type="dxa"/>
            <w:hideMark/>
          </w:tcPr>
          <w:p w14:paraId="3D59201F" w14:textId="77777777" w:rsidR="000B16AD" w:rsidRPr="008503FB" w:rsidRDefault="000B16AD" w:rsidP="006366FC">
            <w:pPr>
              <w:pStyle w:val="AmColumnHeading"/>
            </w:pPr>
            <w:r w:rsidRPr="008503FB">
              <w:t>Texte proposé par la Commission</w:t>
            </w:r>
          </w:p>
        </w:tc>
        <w:tc>
          <w:tcPr>
            <w:tcW w:w="4876" w:type="dxa"/>
            <w:hideMark/>
          </w:tcPr>
          <w:p w14:paraId="1F3207BA" w14:textId="77777777" w:rsidR="000B16AD" w:rsidRPr="008503FB" w:rsidRDefault="000B16AD" w:rsidP="006366FC">
            <w:pPr>
              <w:pStyle w:val="AmColumnHeading"/>
            </w:pPr>
            <w:r w:rsidRPr="008503FB">
              <w:t>Amendement</w:t>
            </w:r>
          </w:p>
        </w:tc>
      </w:tr>
      <w:tr w:rsidR="000B16AD" w:rsidRPr="008503FB" w14:paraId="0EFCADCD" w14:textId="77777777" w:rsidTr="006366FC">
        <w:trPr>
          <w:jc w:val="center"/>
        </w:trPr>
        <w:tc>
          <w:tcPr>
            <w:tcW w:w="4876" w:type="dxa"/>
            <w:hideMark/>
          </w:tcPr>
          <w:p w14:paraId="25BA1C67" w14:textId="77777777" w:rsidR="000B16AD" w:rsidRPr="008503FB" w:rsidRDefault="000B16AD" w:rsidP="006366FC">
            <w:pPr>
              <w:pStyle w:val="Normal6a"/>
            </w:pPr>
            <w:r w:rsidRPr="008503FB">
              <w:t>b)</w:t>
            </w:r>
            <w:r w:rsidRPr="008503FB">
              <w:tab/>
            </w:r>
            <w:r w:rsidRPr="008503FB">
              <w:rPr>
                <w:b/>
                <w:i/>
              </w:rPr>
              <w:t>le soutien nécessaire ne peut pas être fourni aux</w:t>
            </w:r>
            <w:r w:rsidRPr="008503FB">
              <w:t xml:space="preserve"> demandeurs ayant des besoins </w:t>
            </w:r>
            <w:r w:rsidRPr="008503FB">
              <w:rPr>
                <w:b/>
                <w:i/>
              </w:rPr>
              <w:t>procéduraux particuliers dans les lieux visés au paragraphe 14;</w:t>
            </w:r>
          </w:p>
        </w:tc>
        <w:tc>
          <w:tcPr>
            <w:tcW w:w="4876" w:type="dxa"/>
            <w:hideMark/>
          </w:tcPr>
          <w:p w14:paraId="6FE067D8" w14:textId="77777777" w:rsidR="000B16AD" w:rsidRPr="008503FB" w:rsidRDefault="000B16AD" w:rsidP="006366FC">
            <w:pPr>
              <w:pStyle w:val="Normal6a"/>
            </w:pPr>
            <w:r w:rsidRPr="008503FB">
              <w:t>b)</w:t>
            </w:r>
            <w:r w:rsidRPr="008503FB">
              <w:tab/>
            </w:r>
            <w:r w:rsidRPr="008503FB">
              <w:rPr>
                <w:b/>
                <w:i/>
              </w:rPr>
              <w:t>il existe des</w:t>
            </w:r>
            <w:r w:rsidRPr="008503FB">
              <w:t xml:space="preserve"> demandeurs</w:t>
            </w:r>
            <w:r w:rsidRPr="008503FB">
              <w:rPr>
                <w:b/>
                <w:i/>
              </w:rPr>
              <w:t xml:space="preserve"> vulnérables</w:t>
            </w:r>
            <w:r w:rsidRPr="008503FB">
              <w:t xml:space="preserve"> ayant des besoins </w:t>
            </w:r>
            <w:r w:rsidRPr="008503FB">
              <w:rPr>
                <w:b/>
                <w:i/>
              </w:rPr>
              <w:t>d’accueil spécifiques ou nécessitant des garanties procédurales spéciales;</w:t>
            </w:r>
          </w:p>
        </w:tc>
      </w:tr>
    </w:tbl>
    <w:p w14:paraId="0EA44D5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037E177"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AD16A6D" w14:textId="77777777" w:rsidR="000B16AD" w:rsidRPr="008503FB" w:rsidRDefault="000B16AD" w:rsidP="000B16AD">
      <w:pPr>
        <w:pStyle w:val="AmJustText"/>
      </w:pPr>
      <w:r w:rsidRPr="008503FB">
        <w:t>Les demandeurs vulnérables devraient être exemptés par la procédure, y compris lorsqu’une vulnérabilité est identifiée à un stade ultérieur de la procédure. La terminologie utilisée est celle de la position du Parlement sur la directive relative aux conditions d’accueil et sur la directive Qualifications.</w:t>
      </w:r>
    </w:p>
    <w:p w14:paraId="1EEC830F" w14:textId="77777777" w:rsidR="000B16AD" w:rsidRPr="008503FB" w:rsidRDefault="000B16AD" w:rsidP="000B16AD">
      <w:r w:rsidRPr="008503FB">
        <w:rPr>
          <w:rStyle w:val="HideTWBExt"/>
          <w:noProof w:val="0"/>
          <w:color w:val="auto"/>
        </w:rPr>
        <w:t>&lt;/Amend&gt;</w:t>
      </w:r>
    </w:p>
    <w:p w14:paraId="613BB21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326</w:t>
      </w:r>
      <w:r w:rsidRPr="008503FB">
        <w:rPr>
          <w:rStyle w:val="HideTWBExt"/>
          <w:noProof w:val="0"/>
          <w:color w:val="auto"/>
        </w:rPr>
        <w:t>&lt;/NumAm&gt;</w:t>
      </w:r>
    </w:p>
    <w:p w14:paraId="4A2C6324" w14:textId="77777777" w:rsidR="000B16AD" w:rsidRPr="008503FB" w:rsidRDefault="000B16AD" w:rsidP="000B16AD">
      <w:pPr>
        <w:pStyle w:val="NormalBold"/>
      </w:pPr>
      <w:r w:rsidRPr="008503FB">
        <w:rPr>
          <w:rStyle w:val="HideTWBExt"/>
          <w:noProof w:val="0"/>
          <w:color w:val="auto"/>
        </w:rPr>
        <w:t>&lt;RepeatBlock-By&gt;&lt;Members&gt;</w:t>
      </w:r>
      <w:r w:rsidRPr="008503FB">
        <w:t>Jadwiga Wiśniewska, Patryk Jaki</w:t>
      </w:r>
      <w:r w:rsidRPr="008503FB">
        <w:rPr>
          <w:rStyle w:val="HideTWBExt"/>
          <w:noProof w:val="0"/>
          <w:color w:val="auto"/>
        </w:rPr>
        <w:t>&lt;/Members&gt;</w:t>
      </w:r>
    </w:p>
    <w:p w14:paraId="23E431CC" w14:textId="77777777" w:rsidR="000B16AD" w:rsidRPr="008503FB" w:rsidRDefault="000B16AD" w:rsidP="000B16AD">
      <w:pPr>
        <w:pStyle w:val="NormalBold"/>
      </w:pPr>
      <w:r w:rsidRPr="008503FB">
        <w:rPr>
          <w:rStyle w:val="HideTWBExt"/>
          <w:noProof w:val="0"/>
          <w:color w:val="auto"/>
        </w:rPr>
        <w:t>&lt;/RepeatBlock-By&gt;</w:t>
      </w:r>
    </w:p>
    <w:p w14:paraId="0457312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005A167" w14:textId="77777777" w:rsidR="000B16AD" w:rsidRPr="008503FB" w:rsidRDefault="000B16AD" w:rsidP="000B16AD">
      <w:pPr>
        <w:pStyle w:val="NormalBold"/>
      </w:pPr>
      <w:r w:rsidRPr="008503FB">
        <w:rPr>
          <w:rStyle w:val="HideTWBExt"/>
          <w:noProof w:val="0"/>
          <w:color w:val="auto"/>
        </w:rPr>
        <w:t>&lt;Article&gt;</w:t>
      </w:r>
      <w:r w:rsidRPr="008503FB">
        <w:t>Article 41 – paragraphe 9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DA79B43" w14:textId="77777777" w:rsidTr="006366FC">
        <w:trPr>
          <w:trHeight w:val="240"/>
          <w:jc w:val="center"/>
        </w:trPr>
        <w:tc>
          <w:tcPr>
            <w:tcW w:w="9752" w:type="dxa"/>
            <w:gridSpan w:val="2"/>
          </w:tcPr>
          <w:p w14:paraId="130DA60A" w14:textId="77777777" w:rsidR="000B16AD" w:rsidRPr="008503FB" w:rsidRDefault="000B16AD" w:rsidP="006366FC"/>
        </w:tc>
      </w:tr>
      <w:tr w:rsidR="000B16AD" w:rsidRPr="008503FB" w14:paraId="306DF810" w14:textId="77777777" w:rsidTr="006366FC">
        <w:trPr>
          <w:trHeight w:val="240"/>
          <w:jc w:val="center"/>
        </w:trPr>
        <w:tc>
          <w:tcPr>
            <w:tcW w:w="4876" w:type="dxa"/>
            <w:hideMark/>
          </w:tcPr>
          <w:p w14:paraId="71FC13B5" w14:textId="77777777" w:rsidR="000B16AD" w:rsidRPr="008503FB" w:rsidRDefault="000B16AD" w:rsidP="006366FC">
            <w:pPr>
              <w:pStyle w:val="AmColumnHeading"/>
            </w:pPr>
            <w:r w:rsidRPr="008503FB">
              <w:t>Texte proposé par la Commission</w:t>
            </w:r>
          </w:p>
        </w:tc>
        <w:tc>
          <w:tcPr>
            <w:tcW w:w="4876" w:type="dxa"/>
            <w:hideMark/>
          </w:tcPr>
          <w:p w14:paraId="6E8CF3B2" w14:textId="77777777" w:rsidR="000B16AD" w:rsidRPr="008503FB" w:rsidRDefault="000B16AD" w:rsidP="006366FC">
            <w:pPr>
              <w:pStyle w:val="AmColumnHeading"/>
            </w:pPr>
            <w:r w:rsidRPr="008503FB">
              <w:t>Amendement</w:t>
            </w:r>
          </w:p>
        </w:tc>
      </w:tr>
      <w:tr w:rsidR="000B16AD" w:rsidRPr="008503FB" w14:paraId="3DCA642F" w14:textId="77777777" w:rsidTr="006366FC">
        <w:trPr>
          <w:jc w:val="center"/>
        </w:trPr>
        <w:tc>
          <w:tcPr>
            <w:tcW w:w="4876" w:type="dxa"/>
            <w:hideMark/>
          </w:tcPr>
          <w:p w14:paraId="05D25628" w14:textId="77777777" w:rsidR="000B16AD" w:rsidRPr="008503FB" w:rsidRDefault="000B16AD" w:rsidP="006366FC">
            <w:pPr>
              <w:pStyle w:val="Normal6a"/>
            </w:pPr>
            <w:r w:rsidRPr="008503FB">
              <w:rPr>
                <w:b/>
                <w:i/>
              </w:rPr>
              <w:t>c)</w:t>
            </w:r>
            <w:r w:rsidRPr="008503FB">
              <w:tab/>
            </w:r>
            <w:r w:rsidRPr="008503FB">
              <w:rPr>
                <w:b/>
                <w:i/>
              </w:rPr>
              <w:t>il existe des raisons médicales de ne pas appliquer la procédure à la frontière;</w:t>
            </w:r>
          </w:p>
        </w:tc>
        <w:tc>
          <w:tcPr>
            <w:tcW w:w="4876" w:type="dxa"/>
            <w:hideMark/>
          </w:tcPr>
          <w:p w14:paraId="713FF5EC" w14:textId="77777777" w:rsidR="000B16AD" w:rsidRPr="008503FB" w:rsidRDefault="000B16AD" w:rsidP="006366FC">
            <w:pPr>
              <w:pStyle w:val="Normal6a"/>
            </w:pPr>
            <w:r w:rsidRPr="008503FB">
              <w:rPr>
                <w:b/>
                <w:i/>
              </w:rPr>
              <w:t>supprimé</w:t>
            </w:r>
          </w:p>
        </w:tc>
      </w:tr>
    </w:tbl>
    <w:p w14:paraId="187225E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6E241B87" w14:textId="77777777" w:rsidR="000B16AD" w:rsidRPr="008503FB" w:rsidRDefault="000B16AD" w:rsidP="000B16AD">
      <w:r w:rsidRPr="008503FB">
        <w:rPr>
          <w:rStyle w:val="HideTWBExt"/>
          <w:noProof w:val="0"/>
          <w:color w:val="auto"/>
        </w:rPr>
        <w:t>&lt;/Amend&gt;</w:t>
      </w:r>
    </w:p>
    <w:p w14:paraId="0444DC0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327</w:t>
      </w:r>
      <w:r w:rsidRPr="008503FB">
        <w:rPr>
          <w:rStyle w:val="HideTWBExt"/>
          <w:noProof w:val="0"/>
          <w:color w:val="auto"/>
        </w:rPr>
        <w:t>&lt;/NumAm&gt;</w:t>
      </w:r>
    </w:p>
    <w:p w14:paraId="60B9D71A"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547DE320" w14:textId="77777777" w:rsidR="000B16AD" w:rsidRPr="008503FB" w:rsidRDefault="000B16AD" w:rsidP="000B16AD">
      <w:pPr>
        <w:pStyle w:val="NormalBold"/>
      </w:pPr>
      <w:r w:rsidRPr="008503FB">
        <w:rPr>
          <w:rStyle w:val="HideTWBExt"/>
          <w:noProof w:val="0"/>
          <w:color w:val="auto"/>
        </w:rPr>
        <w:t>&lt;/RepeatBlock-By&gt;</w:t>
      </w:r>
    </w:p>
    <w:p w14:paraId="7C7F24E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4B8A44A" w14:textId="77777777" w:rsidR="000B16AD" w:rsidRPr="008503FB" w:rsidRDefault="000B16AD" w:rsidP="000B16AD">
      <w:pPr>
        <w:pStyle w:val="NormalBold"/>
      </w:pPr>
      <w:r w:rsidRPr="008503FB">
        <w:rPr>
          <w:rStyle w:val="HideTWBExt"/>
          <w:noProof w:val="0"/>
          <w:color w:val="auto"/>
        </w:rPr>
        <w:t>&lt;Article&gt;</w:t>
      </w:r>
      <w:r w:rsidRPr="008503FB">
        <w:t>Article 41 – paragraphe 9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1AD08B6" w14:textId="77777777" w:rsidTr="006366FC">
        <w:trPr>
          <w:trHeight w:val="240"/>
          <w:jc w:val="center"/>
        </w:trPr>
        <w:tc>
          <w:tcPr>
            <w:tcW w:w="9752" w:type="dxa"/>
            <w:gridSpan w:val="2"/>
          </w:tcPr>
          <w:p w14:paraId="2A837F07" w14:textId="77777777" w:rsidR="000B16AD" w:rsidRPr="008503FB" w:rsidRDefault="000B16AD" w:rsidP="006366FC"/>
        </w:tc>
      </w:tr>
      <w:tr w:rsidR="000B16AD" w:rsidRPr="008503FB" w14:paraId="13FA28B1" w14:textId="77777777" w:rsidTr="006366FC">
        <w:trPr>
          <w:trHeight w:val="240"/>
          <w:jc w:val="center"/>
        </w:trPr>
        <w:tc>
          <w:tcPr>
            <w:tcW w:w="4876" w:type="dxa"/>
            <w:hideMark/>
          </w:tcPr>
          <w:p w14:paraId="3633E770" w14:textId="77777777" w:rsidR="000B16AD" w:rsidRPr="008503FB" w:rsidRDefault="000B16AD" w:rsidP="006366FC">
            <w:pPr>
              <w:pStyle w:val="AmColumnHeading"/>
            </w:pPr>
            <w:r w:rsidRPr="008503FB">
              <w:t>Texte proposé par la Commission</w:t>
            </w:r>
          </w:p>
        </w:tc>
        <w:tc>
          <w:tcPr>
            <w:tcW w:w="4876" w:type="dxa"/>
            <w:hideMark/>
          </w:tcPr>
          <w:p w14:paraId="00428BCF" w14:textId="77777777" w:rsidR="000B16AD" w:rsidRPr="008503FB" w:rsidRDefault="000B16AD" w:rsidP="006366FC">
            <w:pPr>
              <w:pStyle w:val="AmColumnHeading"/>
            </w:pPr>
            <w:r w:rsidRPr="008503FB">
              <w:t>Amendement</w:t>
            </w:r>
          </w:p>
        </w:tc>
      </w:tr>
      <w:tr w:rsidR="000B16AD" w:rsidRPr="008503FB" w14:paraId="23AF00A6" w14:textId="77777777" w:rsidTr="006366FC">
        <w:trPr>
          <w:jc w:val="center"/>
        </w:trPr>
        <w:tc>
          <w:tcPr>
            <w:tcW w:w="4876" w:type="dxa"/>
            <w:hideMark/>
          </w:tcPr>
          <w:p w14:paraId="7EF7D362" w14:textId="77777777" w:rsidR="000B16AD" w:rsidRPr="008503FB" w:rsidRDefault="000B16AD" w:rsidP="006366FC">
            <w:pPr>
              <w:pStyle w:val="Normal6a"/>
            </w:pPr>
            <w:r w:rsidRPr="008503FB">
              <w:rPr>
                <w:b/>
                <w:i/>
              </w:rPr>
              <w:t>c)</w:t>
            </w:r>
            <w:r w:rsidRPr="008503FB">
              <w:tab/>
            </w:r>
            <w:r w:rsidRPr="008503FB">
              <w:rPr>
                <w:b/>
                <w:i/>
              </w:rPr>
              <w:t>il existe des raisons médicales de ne pas appliquer la procédure à la frontière;</w:t>
            </w:r>
          </w:p>
        </w:tc>
        <w:tc>
          <w:tcPr>
            <w:tcW w:w="4876" w:type="dxa"/>
            <w:hideMark/>
          </w:tcPr>
          <w:p w14:paraId="047550F2" w14:textId="77777777" w:rsidR="000B16AD" w:rsidRPr="008503FB" w:rsidRDefault="000B16AD" w:rsidP="006366FC">
            <w:pPr>
              <w:pStyle w:val="Normal6a"/>
            </w:pPr>
            <w:r w:rsidRPr="008503FB">
              <w:rPr>
                <w:b/>
                <w:i/>
              </w:rPr>
              <w:t>supprimé</w:t>
            </w:r>
          </w:p>
        </w:tc>
      </w:tr>
    </w:tbl>
    <w:p w14:paraId="0BB8A4A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590F43B" w14:textId="77777777" w:rsidR="000B16AD" w:rsidRPr="008503FB" w:rsidRDefault="000B16AD" w:rsidP="000B16AD">
      <w:r w:rsidRPr="008503FB">
        <w:rPr>
          <w:rStyle w:val="HideTWBExt"/>
          <w:noProof w:val="0"/>
          <w:color w:val="auto"/>
        </w:rPr>
        <w:t>&lt;/Amend&gt;</w:t>
      </w:r>
    </w:p>
    <w:p w14:paraId="080FD8E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328</w:t>
      </w:r>
      <w:r w:rsidRPr="008503FB">
        <w:rPr>
          <w:rStyle w:val="HideTWBExt"/>
          <w:noProof w:val="0"/>
          <w:color w:val="auto"/>
        </w:rPr>
        <w:t>&lt;/NumAm&gt;</w:t>
      </w:r>
    </w:p>
    <w:p w14:paraId="6301FF25"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EA622BB" w14:textId="77777777" w:rsidR="000B16AD" w:rsidRPr="008503FB" w:rsidRDefault="000B16AD" w:rsidP="000B16AD">
      <w:pPr>
        <w:pStyle w:val="NormalBold"/>
      </w:pPr>
      <w:r w:rsidRPr="008503FB">
        <w:rPr>
          <w:rStyle w:val="HideTWBExt"/>
          <w:noProof w:val="0"/>
          <w:color w:val="auto"/>
        </w:rPr>
        <w:t>&lt;/RepeatBlock-By&gt;</w:t>
      </w:r>
    </w:p>
    <w:p w14:paraId="268F362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F1E38CF" w14:textId="77777777" w:rsidR="000B16AD" w:rsidRPr="008503FB" w:rsidRDefault="000B16AD" w:rsidP="000B16AD">
      <w:pPr>
        <w:pStyle w:val="NormalBold"/>
      </w:pPr>
      <w:r w:rsidRPr="008503FB">
        <w:rPr>
          <w:rStyle w:val="HideTWBExt"/>
          <w:noProof w:val="0"/>
          <w:color w:val="auto"/>
        </w:rPr>
        <w:t>&lt;Article&gt;</w:t>
      </w:r>
      <w:r w:rsidRPr="008503FB">
        <w:t>Article 41 – paragraphe 9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3FF02BC" w14:textId="77777777" w:rsidTr="006366FC">
        <w:trPr>
          <w:trHeight w:val="240"/>
          <w:jc w:val="center"/>
        </w:trPr>
        <w:tc>
          <w:tcPr>
            <w:tcW w:w="9752" w:type="dxa"/>
            <w:gridSpan w:val="2"/>
          </w:tcPr>
          <w:p w14:paraId="25763C96" w14:textId="77777777" w:rsidR="000B16AD" w:rsidRPr="008503FB" w:rsidRDefault="000B16AD" w:rsidP="006366FC"/>
        </w:tc>
      </w:tr>
      <w:tr w:rsidR="000B16AD" w:rsidRPr="008503FB" w14:paraId="06BA852C" w14:textId="77777777" w:rsidTr="006366FC">
        <w:trPr>
          <w:trHeight w:val="240"/>
          <w:jc w:val="center"/>
        </w:trPr>
        <w:tc>
          <w:tcPr>
            <w:tcW w:w="4876" w:type="dxa"/>
            <w:hideMark/>
          </w:tcPr>
          <w:p w14:paraId="2918C1A3" w14:textId="77777777" w:rsidR="000B16AD" w:rsidRPr="008503FB" w:rsidRDefault="000B16AD" w:rsidP="006366FC">
            <w:pPr>
              <w:pStyle w:val="AmColumnHeading"/>
            </w:pPr>
            <w:r w:rsidRPr="008503FB">
              <w:t>Texte proposé par la Commission</w:t>
            </w:r>
          </w:p>
        </w:tc>
        <w:tc>
          <w:tcPr>
            <w:tcW w:w="4876" w:type="dxa"/>
            <w:hideMark/>
          </w:tcPr>
          <w:p w14:paraId="35C94DCD" w14:textId="77777777" w:rsidR="000B16AD" w:rsidRPr="008503FB" w:rsidRDefault="000B16AD" w:rsidP="006366FC">
            <w:pPr>
              <w:pStyle w:val="AmColumnHeading"/>
            </w:pPr>
            <w:r w:rsidRPr="008503FB">
              <w:t>Amendement</w:t>
            </w:r>
          </w:p>
        </w:tc>
      </w:tr>
      <w:tr w:rsidR="000B16AD" w:rsidRPr="008503FB" w14:paraId="3926C389" w14:textId="77777777" w:rsidTr="006366FC">
        <w:trPr>
          <w:jc w:val="center"/>
        </w:trPr>
        <w:tc>
          <w:tcPr>
            <w:tcW w:w="4876" w:type="dxa"/>
            <w:hideMark/>
          </w:tcPr>
          <w:p w14:paraId="3C939857" w14:textId="77777777" w:rsidR="000B16AD" w:rsidRPr="008503FB" w:rsidRDefault="000B16AD" w:rsidP="006366FC">
            <w:pPr>
              <w:pStyle w:val="Normal6a"/>
            </w:pPr>
            <w:r w:rsidRPr="008503FB">
              <w:t>c)</w:t>
            </w:r>
            <w:r w:rsidRPr="008503FB">
              <w:tab/>
              <w:t>il existe des raisons médicales de ne pas appliquer la procédure à la frontière;</w:t>
            </w:r>
          </w:p>
        </w:tc>
        <w:tc>
          <w:tcPr>
            <w:tcW w:w="4876" w:type="dxa"/>
            <w:hideMark/>
          </w:tcPr>
          <w:p w14:paraId="054813A8" w14:textId="77777777" w:rsidR="000B16AD" w:rsidRPr="008503FB" w:rsidRDefault="000B16AD" w:rsidP="006366FC">
            <w:pPr>
              <w:pStyle w:val="Normal6a"/>
            </w:pPr>
            <w:r w:rsidRPr="008503FB">
              <w:t>c)</w:t>
            </w:r>
            <w:r w:rsidRPr="008503FB">
              <w:tab/>
              <w:t>il existe des raisons médicales de ne pas appliquer la procédure à la frontière</w:t>
            </w:r>
            <w:r w:rsidRPr="008503FB">
              <w:rPr>
                <w:b/>
                <w:i/>
              </w:rPr>
              <w:t>, y compris des raisons de santé mentale</w:t>
            </w:r>
            <w:r w:rsidRPr="008503FB">
              <w:t>;</w:t>
            </w:r>
          </w:p>
        </w:tc>
      </w:tr>
    </w:tbl>
    <w:p w14:paraId="1F283EC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5FC3FBD" w14:textId="77777777" w:rsidR="000B16AD" w:rsidRPr="008503FB" w:rsidRDefault="000B16AD" w:rsidP="000B16AD">
      <w:r w:rsidRPr="008503FB">
        <w:rPr>
          <w:rStyle w:val="HideTWBExt"/>
          <w:noProof w:val="0"/>
          <w:color w:val="auto"/>
        </w:rPr>
        <w:t>&lt;/Amend&gt;</w:t>
      </w:r>
    </w:p>
    <w:p w14:paraId="0319FC1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329</w:t>
      </w:r>
      <w:r w:rsidRPr="008503FB">
        <w:rPr>
          <w:rStyle w:val="HideTWBExt"/>
          <w:noProof w:val="0"/>
          <w:color w:val="auto"/>
        </w:rPr>
        <w:t>&lt;/NumAm&gt;</w:t>
      </w:r>
    </w:p>
    <w:p w14:paraId="16E9DDD9"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24F0843C" w14:textId="77777777" w:rsidR="000B16AD" w:rsidRPr="008503FB" w:rsidRDefault="000B16AD" w:rsidP="000B16AD">
      <w:pPr>
        <w:pStyle w:val="NormalBold"/>
      </w:pPr>
      <w:r w:rsidRPr="008503FB">
        <w:rPr>
          <w:rStyle w:val="HideTWBExt"/>
          <w:noProof w:val="0"/>
          <w:color w:val="auto"/>
        </w:rPr>
        <w:t>&lt;/RepeatBlock-By&gt;</w:t>
      </w:r>
    </w:p>
    <w:p w14:paraId="3A0DB75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B3F00EF" w14:textId="77777777" w:rsidR="000B16AD" w:rsidRPr="008503FB" w:rsidRDefault="000B16AD" w:rsidP="000B16AD">
      <w:pPr>
        <w:pStyle w:val="NormalBold"/>
      </w:pPr>
      <w:r w:rsidRPr="008503FB">
        <w:rPr>
          <w:rStyle w:val="HideTWBExt"/>
          <w:noProof w:val="0"/>
          <w:color w:val="auto"/>
        </w:rPr>
        <w:t>&lt;Article&gt;</w:t>
      </w:r>
      <w:r w:rsidRPr="008503FB">
        <w:t>Article 41 – paragraphe 9 – point d</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D19A6D6" w14:textId="77777777" w:rsidTr="006366FC">
        <w:trPr>
          <w:trHeight w:val="240"/>
          <w:jc w:val="center"/>
        </w:trPr>
        <w:tc>
          <w:tcPr>
            <w:tcW w:w="9752" w:type="dxa"/>
            <w:gridSpan w:val="2"/>
          </w:tcPr>
          <w:p w14:paraId="7B13AE7B" w14:textId="77777777" w:rsidR="000B16AD" w:rsidRPr="008503FB" w:rsidRDefault="000B16AD" w:rsidP="006366FC"/>
        </w:tc>
      </w:tr>
      <w:tr w:rsidR="000B16AD" w:rsidRPr="008503FB" w14:paraId="5F9E5B32" w14:textId="77777777" w:rsidTr="006366FC">
        <w:trPr>
          <w:trHeight w:val="240"/>
          <w:jc w:val="center"/>
        </w:trPr>
        <w:tc>
          <w:tcPr>
            <w:tcW w:w="4876" w:type="dxa"/>
            <w:hideMark/>
          </w:tcPr>
          <w:p w14:paraId="1C2226DA" w14:textId="77777777" w:rsidR="000B16AD" w:rsidRPr="008503FB" w:rsidRDefault="000B16AD" w:rsidP="006366FC">
            <w:pPr>
              <w:pStyle w:val="AmColumnHeading"/>
            </w:pPr>
            <w:r w:rsidRPr="008503FB">
              <w:t>Texte proposé par la Commission</w:t>
            </w:r>
          </w:p>
        </w:tc>
        <w:tc>
          <w:tcPr>
            <w:tcW w:w="4876" w:type="dxa"/>
            <w:hideMark/>
          </w:tcPr>
          <w:p w14:paraId="65393B21" w14:textId="77777777" w:rsidR="000B16AD" w:rsidRPr="008503FB" w:rsidRDefault="000B16AD" w:rsidP="006366FC">
            <w:pPr>
              <w:pStyle w:val="AmColumnHeading"/>
            </w:pPr>
            <w:r w:rsidRPr="008503FB">
              <w:t>Amendement</w:t>
            </w:r>
          </w:p>
        </w:tc>
      </w:tr>
      <w:tr w:rsidR="000B16AD" w:rsidRPr="008503FB" w14:paraId="4FBD5956" w14:textId="77777777" w:rsidTr="006366FC">
        <w:trPr>
          <w:jc w:val="center"/>
        </w:trPr>
        <w:tc>
          <w:tcPr>
            <w:tcW w:w="4876" w:type="dxa"/>
            <w:hideMark/>
          </w:tcPr>
          <w:p w14:paraId="591D70D1" w14:textId="77777777" w:rsidR="000B16AD" w:rsidRPr="008503FB" w:rsidRDefault="000B16AD" w:rsidP="006366FC">
            <w:pPr>
              <w:pStyle w:val="Normal6a"/>
            </w:pPr>
            <w:r w:rsidRPr="008503FB">
              <w:rPr>
                <w:b/>
                <w:i/>
              </w:rPr>
              <w:t>d)</w:t>
            </w:r>
            <w:r w:rsidRPr="008503FB">
              <w:tab/>
            </w:r>
            <w:r w:rsidRPr="008503FB">
              <w:rPr>
                <w:b/>
                <w:i/>
              </w:rPr>
              <w:t>la rétention est utilisée dans des cas individuels et les garanties et conditions de rétention prévues aux articles 8 à 11 de la directive XXX/XXX/UE [directive relative aux conditions d’accueil] ne sont pas ou plus remplies et la procédure à la frontière ne peut être appliquée au demandeur concerné sans rétention.</w:t>
            </w:r>
          </w:p>
        </w:tc>
        <w:tc>
          <w:tcPr>
            <w:tcW w:w="4876" w:type="dxa"/>
            <w:hideMark/>
          </w:tcPr>
          <w:p w14:paraId="597DF218" w14:textId="77777777" w:rsidR="000B16AD" w:rsidRPr="008503FB" w:rsidRDefault="000B16AD" w:rsidP="006366FC">
            <w:pPr>
              <w:pStyle w:val="Normal6a"/>
            </w:pPr>
            <w:r w:rsidRPr="008503FB">
              <w:rPr>
                <w:b/>
                <w:i/>
              </w:rPr>
              <w:t>supprimé</w:t>
            </w:r>
          </w:p>
        </w:tc>
      </w:tr>
    </w:tbl>
    <w:p w14:paraId="2E19112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2B502DB" w14:textId="77777777" w:rsidR="000B16AD" w:rsidRPr="008503FB" w:rsidRDefault="000B16AD" w:rsidP="000B16AD">
      <w:r w:rsidRPr="008503FB">
        <w:rPr>
          <w:rStyle w:val="HideTWBExt"/>
          <w:noProof w:val="0"/>
          <w:color w:val="auto"/>
        </w:rPr>
        <w:t>&lt;/Amend&gt;</w:t>
      </w:r>
    </w:p>
    <w:p w14:paraId="122F1C3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330</w:t>
      </w:r>
      <w:r w:rsidRPr="008503FB">
        <w:rPr>
          <w:rStyle w:val="HideTWBExt"/>
          <w:noProof w:val="0"/>
          <w:color w:val="auto"/>
        </w:rPr>
        <w:t>&lt;/NumAm&gt;</w:t>
      </w:r>
    </w:p>
    <w:p w14:paraId="3459AAF8"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F00A8C8" w14:textId="77777777" w:rsidR="000B16AD" w:rsidRPr="008503FB" w:rsidRDefault="000B16AD" w:rsidP="000B16AD">
      <w:pPr>
        <w:pStyle w:val="NormalBold"/>
      </w:pPr>
      <w:r w:rsidRPr="008503FB">
        <w:rPr>
          <w:rStyle w:val="HideTWBExt"/>
          <w:noProof w:val="0"/>
          <w:color w:val="auto"/>
        </w:rPr>
        <w:t>&lt;/RepeatBlock-By&gt;</w:t>
      </w:r>
    </w:p>
    <w:p w14:paraId="075805C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6E38122" w14:textId="77777777" w:rsidR="000B16AD" w:rsidRPr="008503FB" w:rsidRDefault="000B16AD" w:rsidP="000B16AD">
      <w:pPr>
        <w:pStyle w:val="NormalBold"/>
      </w:pPr>
      <w:r w:rsidRPr="008503FB">
        <w:rPr>
          <w:rStyle w:val="HideTWBExt"/>
          <w:noProof w:val="0"/>
          <w:color w:val="auto"/>
        </w:rPr>
        <w:t>&lt;Article&gt;</w:t>
      </w:r>
      <w:r w:rsidRPr="008503FB">
        <w:t>Article 41 – paragraphe 9 – point d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8D8372D" w14:textId="77777777" w:rsidTr="006366FC">
        <w:trPr>
          <w:trHeight w:val="240"/>
          <w:jc w:val="center"/>
        </w:trPr>
        <w:tc>
          <w:tcPr>
            <w:tcW w:w="9752" w:type="dxa"/>
            <w:gridSpan w:val="2"/>
          </w:tcPr>
          <w:p w14:paraId="70DDD243" w14:textId="77777777" w:rsidR="000B16AD" w:rsidRPr="008503FB" w:rsidRDefault="000B16AD" w:rsidP="006366FC"/>
        </w:tc>
      </w:tr>
      <w:tr w:rsidR="000B16AD" w:rsidRPr="008503FB" w14:paraId="187014B9" w14:textId="77777777" w:rsidTr="006366FC">
        <w:trPr>
          <w:trHeight w:val="240"/>
          <w:jc w:val="center"/>
        </w:trPr>
        <w:tc>
          <w:tcPr>
            <w:tcW w:w="4876" w:type="dxa"/>
            <w:hideMark/>
          </w:tcPr>
          <w:p w14:paraId="69C95CF0" w14:textId="77777777" w:rsidR="000B16AD" w:rsidRPr="008503FB" w:rsidRDefault="000B16AD" w:rsidP="006366FC">
            <w:pPr>
              <w:pStyle w:val="AmColumnHeading"/>
            </w:pPr>
            <w:r w:rsidRPr="008503FB">
              <w:t>Texte proposé par la Commission</w:t>
            </w:r>
          </w:p>
        </w:tc>
        <w:tc>
          <w:tcPr>
            <w:tcW w:w="4876" w:type="dxa"/>
            <w:hideMark/>
          </w:tcPr>
          <w:p w14:paraId="6CFF47BD" w14:textId="77777777" w:rsidR="000B16AD" w:rsidRPr="008503FB" w:rsidRDefault="000B16AD" w:rsidP="006366FC">
            <w:pPr>
              <w:pStyle w:val="AmColumnHeading"/>
            </w:pPr>
            <w:r w:rsidRPr="008503FB">
              <w:t>Amendement</w:t>
            </w:r>
          </w:p>
        </w:tc>
      </w:tr>
      <w:tr w:rsidR="000B16AD" w:rsidRPr="008503FB" w14:paraId="3CC1AA12" w14:textId="77777777" w:rsidTr="006366FC">
        <w:trPr>
          <w:jc w:val="center"/>
        </w:trPr>
        <w:tc>
          <w:tcPr>
            <w:tcW w:w="4876" w:type="dxa"/>
          </w:tcPr>
          <w:p w14:paraId="1ED7C8D0" w14:textId="77777777" w:rsidR="000B16AD" w:rsidRPr="008503FB" w:rsidRDefault="000B16AD" w:rsidP="006366FC">
            <w:pPr>
              <w:pStyle w:val="Normal6a"/>
            </w:pPr>
          </w:p>
        </w:tc>
        <w:tc>
          <w:tcPr>
            <w:tcW w:w="4876" w:type="dxa"/>
            <w:hideMark/>
          </w:tcPr>
          <w:p w14:paraId="573F919A" w14:textId="77777777" w:rsidR="000B16AD" w:rsidRPr="008503FB" w:rsidRDefault="000B16AD" w:rsidP="006366FC">
            <w:pPr>
              <w:pStyle w:val="Normal6a"/>
            </w:pPr>
            <w:r w:rsidRPr="008503FB">
              <w:rPr>
                <w:b/>
                <w:i/>
              </w:rPr>
              <w:t>d bis)</w:t>
            </w:r>
            <w:r w:rsidRPr="008503FB">
              <w:tab/>
            </w:r>
            <w:r w:rsidRPr="008503FB">
              <w:rPr>
                <w:b/>
                <w:i/>
              </w:rPr>
              <w:t>le débriefing qui suit le filtrage conformément au [règlement relatif au filtrage] contient des éléments indiquant que le demandeur se trouve dans une situation vulnérable, est victime de torture ou a des besoins procéduraux particuliers ou des besoins d’accueil particuliers.</w:t>
            </w:r>
          </w:p>
        </w:tc>
      </w:tr>
    </w:tbl>
    <w:p w14:paraId="6CA6484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230DB63" w14:textId="77777777" w:rsidR="000B16AD" w:rsidRPr="008503FB" w:rsidRDefault="000B16AD" w:rsidP="000B16AD">
      <w:r w:rsidRPr="008503FB">
        <w:rPr>
          <w:rStyle w:val="HideTWBExt"/>
          <w:noProof w:val="0"/>
          <w:color w:val="auto"/>
        </w:rPr>
        <w:t>&lt;/Amend&gt;</w:t>
      </w:r>
    </w:p>
    <w:p w14:paraId="629B2AF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331</w:t>
      </w:r>
      <w:r w:rsidRPr="008503FB">
        <w:rPr>
          <w:rStyle w:val="HideTWBExt"/>
          <w:noProof w:val="0"/>
          <w:color w:val="auto"/>
        </w:rPr>
        <w:t>&lt;/NumAm&gt;</w:t>
      </w:r>
    </w:p>
    <w:p w14:paraId="75CB83F1"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B91A253" w14:textId="77777777" w:rsidR="000B16AD" w:rsidRPr="008503FB" w:rsidRDefault="000B16AD" w:rsidP="000B16AD">
      <w:pPr>
        <w:pStyle w:val="NormalBold"/>
      </w:pPr>
      <w:r w:rsidRPr="008503FB">
        <w:rPr>
          <w:rStyle w:val="HideTWBExt"/>
          <w:noProof w:val="0"/>
          <w:color w:val="auto"/>
        </w:rPr>
        <w:t>&lt;/RepeatBlock-By&gt;</w:t>
      </w:r>
    </w:p>
    <w:p w14:paraId="3D0D01A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706142D" w14:textId="77777777" w:rsidR="000B16AD" w:rsidRPr="008503FB" w:rsidRDefault="000B16AD" w:rsidP="000B16AD">
      <w:pPr>
        <w:pStyle w:val="NormalBold"/>
      </w:pPr>
      <w:r w:rsidRPr="008503FB">
        <w:rPr>
          <w:rStyle w:val="HideTWBExt"/>
          <w:noProof w:val="0"/>
          <w:color w:val="auto"/>
        </w:rPr>
        <w:t>&lt;Article&gt;</w:t>
      </w:r>
      <w:r w:rsidRPr="008503FB">
        <w:t>Article 41 – paragraphe 9 – point d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75FE2B1" w14:textId="77777777" w:rsidTr="006366FC">
        <w:trPr>
          <w:trHeight w:val="240"/>
          <w:jc w:val="center"/>
        </w:trPr>
        <w:tc>
          <w:tcPr>
            <w:tcW w:w="9752" w:type="dxa"/>
            <w:gridSpan w:val="2"/>
          </w:tcPr>
          <w:p w14:paraId="7F40E360" w14:textId="77777777" w:rsidR="000B16AD" w:rsidRPr="008503FB" w:rsidRDefault="000B16AD" w:rsidP="006366FC"/>
        </w:tc>
      </w:tr>
      <w:tr w:rsidR="000B16AD" w:rsidRPr="008503FB" w14:paraId="13BFD8F7" w14:textId="77777777" w:rsidTr="006366FC">
        <w:trPr>
          <w:trHeight w:val="240"/>
          <w:jc w:val="center"/>
        </w:trPr>
        <w:tc>
          <w:tcPr>
            <w:tcW w:w="4876" w:type="dxa"/>
            <w:hideMark/>
          </w:tcPr>
          <w:p w14:paraId="34889437" w14:textId="77777777" w:rsidR="000B16AD" w:rsidRPr="008503FB" w:rsidRDefault="000B16AD" w:rsidP="006366FC">
            <w:pPr>
              <w:pStyle w:val="AmColumnHeading"/>
            </w:pPr>
            <w:r w:rsidRPr="008503FB">
              <w:t>Texte proposé par la Commission</w:t>
            </w:r>
          </w:p>
        </w:tc>
        <w:tc>
          <w:tcPr>
            <w:tcW w:w="4876" w:type="dxa"/>
            <w:hideMark/>
          </w:tcPr>
          <w:p w14:paraId="76AADBD1" w14:textId="77777777" w:rsidR="000B16AD" w:rsidRPr="008503FB" w:rsidRDefault="000B16AD" w:rsidP="006366FC">
            <w:pPr>
              <w:pStyle w:val="AmColumnHeading"/>
            </w:pPr>
            <w:r w:rsidRPr="008503FB">
              <w:t>Amendement</w:t>
            </w:r>
          </w:p>
        </w:tc>
      </w:tr>
      <w:tr w:rsidR="000B16AD" w:rsidRPr="008503FB" w14:paraId="301016ED" w14:textId="77777777" w:rsidTr="006366FC">
        <w:trPr>
          <w:jc w:val="center"/>
        </w:trPr>
        <w:tc>
          <w:tcPr>
            <w:tcW w:w="4876" w:type="dxa"/>
          </w:tcPr>
          <w:p w14:paraId="41F32EE8" w14:textId="77777777" w:rsidR="000B16AD" w:rsidRPr="008503FB" w:rsidRDefault="000B16AD" w:rsidP="006366FC">
            <w:pPr>
              <w:pStyle w:val="Normal6a"/>
            </w:pPr>
          </w:p>
        </w:tc>
        <w:tc>
          <w:tcPr>
            <w:tcW w:w="4876" w:type="dxa"/>
            <w:hideMark/>
          </w:tcPr>
          <w:p w14:paraId="295B5672" w14:textId="77777777" w:rsidR="000B16AD" w:rsidRPr="008503FB" w:rsidRDefault="000B16AD" w:rsidP="006366FC">
            <w:pPr>
              <w:pStyle w:val="Normal6a"/>
            </w:pPr>
            <w:r w:rsidRPr="008503FB">
              <w:rPr>
                <w:b/>
                <w:i/>
              </w:rPr>
              <w:t>d bis)</w:t>
            </w:r>
            <w:r w:rsidRPr="008503FB">
              <w:tab/>
            </w:r>
            <w:r w:rsidRPr="008503FB">
              <w:rPr>
                <w:b/>
                <w:i/>
              </w:rPr>
              <w:t>la circulation est restreinte et les conditions des installations ne sont pas conformes à la directive XXX/XXX/UE [directive sur les conditions d’accueil].</w:t>
            </w:r>
          </w:p>
        </w:tc>
      </w:tr>
    </w:tbl>
    <w:p w14:paraId="744C4ED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E78CE7E" w14:textId="77777777" w:rsidR="000B16AD" w:rsidRPr="008503FB" w:rsidRDefault="000B16AD" w:rsidP="000B16AD">
      <w:r w:rsidRPr="008503FB">
        <w:rPr>
          <w:rStyle w:val="HideTWBExt"/>
          <w:noProof w:val="0"/>
          <w:color w:val="auto"/>
        </w:rPr>
        <w:t>&lt;/Amend&gt;</w:t>
      </w:r>
    </w:p>
    <w:p w14:paraId="26158F6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332</w:t>
      </w:r>
      <w:r w:rsidRPr="008503FB">
        <w:rPr>
          <w:rStyle w:val="HideTWBExt"/>
          <w:noProof w:val="0"/>
          <w:color w:val="auto"/>
        </w:rPr>
        <w:t>&lt;/NumAm&gt;</w:t>
      </w:r>
    </w:p>
    <w:p w14:paraId="242C6E31"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78C119C" w14:textId="77777777" w:rsidR="000B16AD" w:rsidRPr="008503FB" w:rsidRDefault="000B16AD" w:rsidP="000B16AD">
      <w:pPr>
        <w:pStyle w:val="NormalBold"/>
      </w:pPr>
      <w:r w:rsidRPr="008503FB">
        <w:rPr>
          <w:rStyle w:val="HideTWBExt"/>
          <w:noProof w:val="0"/>
          <w:color w:val="auto"/>
        </w:rPr>
        <w:t>&lt;/RepeatBlock-By&gt;</w:t>
      </w:r>
    </w:p>
    <w:p w14:paraId="338C764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EA224C9" w14:textId="77777777" w:rsidR="000B16AD" w:rsidRPr="008503FB" w:rsidRDefault="000B16AD" w:rsidP="000B16AD">
      <w:pPr>
        <w:pStyle w:val="NormalBold"/>
      </w:pPr>
      <w:r w:rsidRPr="008503FB">
        <w:rPr>
          <w:rStyle w:val="HideTWBExt"/>
          <w:noProof w:val="0"/>
          <w:color w:val="auto"/>
        </w:rPr>
        <w:t>&lt;Article&gt;</w:t>
      </w:r>
      <w:r w:rsidRPr="008503FB">
        <w:t>Article 41 – paragraphe 9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77C511C" w14:textId="77777777" w:rsidTr="006366FC">
        <w:trPr>
          <w:trHeight w:val="240"/>
          <w:jc w:val="center"/>
        </w:trPr>
        <w:tc>
          <w:tcPr>
            <w:tcW w:w="9752" w:type="dxa"/>
            <w:gridSpan w:val="2"/>
          </w:tcPr>
          <w:p w14:paraId="1D6A0631" w14:textId="77777777" w:rsidR="000B16AD" w:rsidRPr="008503FB" w:rsidRDefault="000B16AD" w:rsidP="006366FC"/>
        </w:tc>
      </w:tr>
      <w:tr w:rsidR="000B16AD" w:rsidRPr="008503FB" w14:paraId="2AAA7278" w14:textId="77777777" w:rsidTr="006366FC">
        <w:trPr>
          <w:trHeight w:val="240"/>
          <w:jc w:val="center"/>
        </w:trPr>
        <w:tc>
          <w:tcPr>
            <w:tcW w:w="4876" w:type="dxa"/>
            <w:hideMark/>
          </w:tcPr>
          <w:p w14:paraId="47404157" w14:textId="77777777" w:rsidR="000B16AD" w:rsidRPr="008503FB" w:rsidRDefault="000B16AD" w:rsidP="006366FC">
            <w:pPr>
              <w:pStyle w:val="AmColumnHeading"/>
            </w:pPr>
            <w:r w:rsidRPr="008503FB">
              <w:t>Texte proposé par la Commission</w:t>
            </w:r>
          </w:p>
        </w:tc>
        <w:tc>
          <w:tcPr>
            <w:tcW w:w="4876" w:type="dxa"/>
            <w:hideMark/>
          </w:tcPr>
          <w:p w14:paraId="071779DB" w14:textId="77777777" w:rsidR="000B16AD" w:rsidRPr="008503FB" w:rsidRDefault="000B16AD" w:rsidP="006366FC">
            <w:pPr>
              <w:pStyle w:val="AmColumnHeading"/>
            </w:pPr>
            <w:r w:rsidRPr="008503FB">
              <w:t>Amendement</w:t>
            </w:r>
          </w:p>
        </w:tc>
      </w:tr>
      <w:tr w:rsidR="000B16AD" w:rsidRPr="008503FB" w14:paraId="0F28014D" w14:textId="77777777" w:rsidTr="006366FC">
        <w:trPr>
          <w:jc w:val="center"/>
        </w:trPr>
        <w:tc>
          <w:tcPr>
            <w:tcW w:w="4876" w:type="dxa"/>
            <w:hideMark/>
          </w:tcPr>
          <w:p w14:paraId="67F62A00" w14:textId="77777777" w:rsidR="000B16AD" w:rsidRPr="008503FB" w:rsidRDefault="000B16AD" w:rsidP="006366FC">
            <w:pPr>
              <w:pStyle w:val="Normal6a"/>
            </w:pPr>
            <w:r w:rsidRPr="008503FB">
              <w:rPr>
                <w:b/>
                <w:i/>
              </w:rPr>
              <w:t>Dans de tels cas, l’autorité compétente autorise le demandeur à entrer sur le territoire de l’État membre.</w:t>
            </w:r>
          </w:p>
        </w:tc>
        <w:tc>
          <w:tcPr>
            <w:tcW w:w="4876" w:type="dxa"/>
            <w:hideMark/>
          </w:tcPr>
          <w:p w14:paraId="69B63BFB" w14:textId="77777777" w:rsidR="000B16AD" w:rsidRPr="008503FB" w:rsidRDefault="000B16AD" w:rsidP="006366FC">
            <w:pPr>
              <w:pStyle w:val="Normal6a"/>
            </w:pPr>
            <w:r w:rsidRPr="008503FB">
              <w:rPr>
                <w:b/>
                <w:i/>
              </w:rPr>
              <w:t>supprimé</w:t>
            </w:r>
          </w:p>
        </w:tc>
      </w:tr>
    </w:tbl>
    <w:p w14:paraId="0CC696C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99325C9" w14:textId="77777777" w:rsidR="000B16AD" w:rsidRPr="008503FB" w:rsidRDefault="000B16AD" w:rsidP="000B16AD">
      <w:r w:rsidRPr="008503FB">
        <w:rPr>
          <w:rStyle w:val="HideTWBExt"/>
          <w:noProof w:val="0"/>
          <w:color w:val="auto"/>
        </w:rPr>
        <w:t>&lt;/Amend&gt;</w:t>
      </w:r>
    </w:p>
    <w:p w14:paraId="2328013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333</w:t>
      </w:r>
      <w:r w:rsidRPr="008503FB">
        <w:rPr>
          <w:rStyle w:val="HideTWBExt"/>
          <w:noProof w:val="0"/>
          <w:color w:val="auto"/>
        </w:rPr>
        <w:t>&lt;/NumAm&gt;</w:t>
      </w:r>
    </w:p>
    <w:p w14:paraId="50C2E601"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5FFEA474" w14:textId="77777777" w:rsidR="000B16AD" w:rsidRPr="008503FB" w:rsidRDefault="000B16AD" w:rsidP="000B16AD">
      <w:pPr>
        <w:pStyle w:val="NormalBold"/>
      </w:pPr>
      <w:r w:rsidRPr="008503FB">
        <w:rPr>
          <w:rStyle w:val="HideTWBExt"/>
          <w:noProof w:val="0"/>
          <w:color w:val="auto"/>
        </w:rPr>
        <w:t>&lt;/RepeatBlock-By&gt;</w:t>
      </w:r>
    </w:p>
    <w:p w14:paraId="46F7EC2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02B713B" w14:textId="77777777" w:rsidR="000B16AD" w:rsidRPr="008503FB" w:rsidRDefault="000B16AD" w:rsidP="000B16AD">
      <w:pPr>
        <w:pStyle w:val="NormalBold"/>
      </w:pPr>
      <w:r w:rsidRPr="008503FB">
        <w:rPr>
          <w:rStyle w:val="HideTWBExt"/>
          <w:noProof w:val="0"/>
          <w:color w:val="auto"/>
        </w:rPr>
        <w:t>&lt;Article&gt;</w:t>
      </w:r>
      <w:r w:rsidRPr="008503FB">
        <w:t>Article 41 – paragraphe 9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B772FBE" w14:textId="77777777" w:rsidTr="006366FC">
        <w:trPr>
          <w:trHeight w:val="240"/>
          <w:jc w:val="center"/>
        </w:trPr>
        <w:tc>
          <w:tcPr>
            <w:tcW w:w="9752" w:type="dxa"/>
            <w:gridSpan w:val="2"/>
          </w:tcPr>
          <w:p w14:paraId="0DA3AED7" w14:textId="77777777" w:rsidR="000B16AD" w:rsidRPr="008503FB" w:rsidRDefault="000B16AD" w:rsidP="006366FC"/>
        </w:tc>
      </w:tr>
      <w:tr w:rsidR="000B16AD" w:rsidRPr="008503FB" w14:paraId="4AE381D5" w14:textId="77777777" w:rsidTr="006366FC">
        <w:trPr>
          <w:trHeight w:val="240"/>
          <w:jc w:val="center"/>
        </w:trPr>
        <w:tc>
          <w:tcPr>
            <w:tcW w:w="4876" w:type="dxa"/>
            <w:hideMark/>
          </w:tcPr>
          <w:p w14:paraId="066F6A5D" w14:textId="77777777" w:rsidR="000B16AD" w:rsidRPr="008503FB" w:rsidRDefault="000B16AD" w:rsidP="006366FC">
            <w:pPr>
              <w:pStyle w:val="AmColumnHeading"/>
            </w:pPr>
            <w:r w:rsidRPr="008503FB">
              <w:t>Texte proposé par la Commission</w:t>
            </w:r>
          </w:p>
        </w:tc>
        <w:tc>
          <w:tcPr>
            <w:tcW w:w="4876" w:type="dxa"/>
            <w:hideMark/>
          </w:tcPr>
          <w:p w14:paraId="7B501932" w14:textId="77777777" w:rsidR="000B16AD" w:rsidRPr="008503FB" w:rsidRDefault="000B16AD" w:rsidP="006366FC">
            <w:pPr>
              <w:pStyle w:val="AmColumnHeading"/>
            </w:pPr>
            <w:r w:rsidRPr="008503FB">
              <w:t>Amendement</w:t>
            </w:r>
          </w:p>
        </w:tc>
      </w:tr>
      <w:tr w:rsidR="000B16AD" w:rsidRPr="008503FB" w14:paraId="60BFA6E1" w14:textId="77777777" w:rsidTr="006366FC">
        <w:trPr>
          <w:jc w:val="center"/>
        </w:trPr>
        <w:tc>
          <w:tcPr>
            <w:tcW w:w="4876" w:type="dxa"/>
            <w:hideMark/>
          </w:tcPr>
          <w:p w14:paraId="14F8AD29" w14:textId="77777777" w:rsidR="000B16AD" w:rsidRPr="008503FB" w:rsidRDefault="000B16AD" w:rsidP="006366FC">
            <w:pPr>
              <w:pStyle w:val="Normal6a"/>
            </w:pPr>
            <w:r w:rsidRPr="008503FB">
              <w:t xml:space="preserve">Dans de tels cas, l’autorité compétente </w:t>
            </w:r>
            <w:r w:rsidRPr="008503FB">
              <w:rPr>
                <w:b/>
                <w:i/>
              </w:rPr>
              <w:t>autorise le demandeur à entrer sur le territoire de l’État membre</w:t>
            </w:r>
            <w:r w:rsidRPr="008503FB">
              <w:t>.</w:t>
            </w:r>
          </w:p>
        </w:tc>
        <w:tc>
          <w:tcPr>
            <w:tcW w:w="4876" w:type="dxa"/>
            <w:hideMark/>
          </w:tcPr>
          <w:p w14:paraId="2317BD23" w14:textId="77777777" w:rsidR="000B16AD" w:rsidRPr="008503FB" w:rsidRDefault="000B16AD" w:rsidP="006366FC">
            <w:pPr>
              <w:pStyle w:val="Normal6a"/>
            </w:pPr>
            <w:r w:rsidRPr="008503FB">
              <w:t xml:space="preserve">Dans de tels cas, l’autorité compétente </w:t>
            </w:r>
            <w:r w:rsidRPr="008503FB">
              <w:rPr>
                <w:b/>
                <w:i/>
              </w:rPr>
              <w:t>continue à évaluer la demande du demandeur dans le cadre de la procédure d’asile ordinaire. Les vulnérabilités devraient être prises en compte, identifiées et évaluées en permanence à tous les stades de la procédure à la frontière</w:t>
            </w:r>
            <w:r w:rsidRPr="008503FB">
              <w:t xml:space="preserve">. </w:t>
            </w:r>
            <w:r w:rsidRPr="008503FB">
              <w:rPr>
                <w:b/>
                <w:i/>
              </w:rPr>
              <w:t>Il convient d’accorder une attention particulière aux personnes présentant des vulnérabilités moins visibles, telles que les survivants de la torture, les victimes de la traite des êtres humains et les personnes souffrant de troubles mentaux.</w:t>
            </w:r>
          </w:p>
        </w:tc>
      </w:tr>
    </w:tbl>
    <w:p w14:paraId="3371E44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3501A4B" w14:textId="77777777" w:rsidR="000B16AD" w:rsidRPr="008503FB" w:rsidRDefault="000B16AD" w:rsidP="000B16AD">
      <w:r w:rsidRPr="008503FB">
        <w:rPr>
          <w:rStyle w:val="HideTWBExt"/>
          <w:noProof w:val="0"/>
          <w:color w:val="auto"/>
        </w:rPr>
        <w:t>&lt;/Amend&gt;</w:t>
      </w:r>
    </w:p>
    <w:p w14:paraId="07CB240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334</w:t>
      </w:r>
      <w:r w:rsidRPr="008503FB">
        <w:rPr>
          <w:rStyle w:val="HideTWBExt"/>
          <w:noProof w:val="0"/>
          <w:color w:val="auto"/>
        </w:rPr>
        <w:t>&lt;/NumAm&gt;</w:t>
      </w:r>
    </w:p>
    <w:p w14:paraId="17322133"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79305048" w14:textId="77777777" w:rsidR="000B16AD" w:rsidRPr="008503FB" w:rsidRDefault="000B16AD" w:rsidP="000B16AD">
      <w:pPr>
        <w:pStyle w:val="NormalBold"/>
      </w:pPr>
      <w:r w:rsidRPr="008503FB">
        <w:rPr>
          <w:rStyle w:val="HideTWBExt"/>
          <w:noProof w:val="0"/>
          <w:color w:val="auto"/>
        </w:rPr>
        <w:t>&lt;/RepeatBlock-By&gt;</w:t>
      </w:r>
    </w:p>
    <w:p w14:paraId="4D84C12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8F3F89E" w14:textId="77777777" w:rsidR="000B16AD" w:rsidRPr="008503FB" w:rsidRDefault="000B16AD" w:rsidP="000B16AD">
      <w:pPr>
        <w:pStyle w:val="NormalBold"/>
      </w:pPr>
      <w:r w:rsidRPr="008503FB">
        <w:rPr>
          <w:rStyle w:val="HideTWBExt"/>
          <w:noProof w:val="0"/>
          <w:color w:val="auto"/>
        </w:rPr>
        <w:t>&lt;Article&gt;</w:t>
      </w:r>
      <w:r w:rsidRPr="008503FB">
        <w:t>Article 41 – paragraphe 9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84E8550" w14:textId="77777777" w:rsidTr="006366FC">
        <w:trPr>
          <w:trHeight w:val="240"/>
          <w:jc w:val="center"/>
        </w:trPr>
        <w:tc>
          <w:tcPr>
            <w:tcW w:w="9752" w:type="dxa"/>
            <w:gridSpan w:val="2"/>
          </w:tcPr>
          <w:p w14:paraId="4295CFB7" w14:textId="77777777" w:rsidR="000B16AD" w:rsidRPr="008503FB" w:rsidRDefault="000B16AD" w:rsidP="006366FC"/>
        </w:tc>
      </w:tr>
      <w:tr w:rsidR="000B16AD" w:rsidRPr="008503FB" w14:paraId="34C5CAA5" w14:textId="77777777" w:rsidTr="006366FC">
        <w:trPr>
          <w:trHeight w:val="240"/>
          <w:jc w:val="center"/>
        </w:trPr>
        <w:tc>
          <w:tcPr>
            <w:tcW w:w="4876" w:type="dxa"/>
            <w:hideMark/>
          </w:tcPr>
          <w:p w14:paraId="475CFBC5" w14:textId="77777777" w:rsidR="000B16AD" w:rsidRPr="008503FB" w:rsidRDefault="000B16AD" w:rsidP="006366FC">
            <w:pPr>
              <w:pStyle w:val="AmColumnHeading"/>
            </w:pPr>
            <w:r w:rsidRPr="008503FB">
              <w:t>Texte proposé par la Commission</w:t>
            </w:r>
          </w:p>
        </w:tc>
        <w:tc>
          <w:tcPr>
            <w:tcW w:w="4876" w:type="dxa"/>
            <w:hideMark/>
          </w:tcPr>
          <w:p w14:paraId="553386C3" w14:textId="77777777" w:rsidR="000B16AD" w:rsidRPr="008503FB" w:rsidRDefault="000B16AD" w:rsidP="006366FC">
            <w:pPr>
              <w:pStyle w:val="AmColumnHeading"/>
            </w:pPr>
            <w:r w:rsidRPr="008503FB">
              <w:t>Amendement</w:t>
            </w:r>
          </w:p>
        </w:tc>
      </w:tr>
      <w:tr w:rsidR="000B16AD" w:rsidRPr="008503FB" w14:paraId="0AA199F8" w14:textId="77777777" w:rsidTr="006366FC">
        <w:trPr>
          <w:jc w:val="center"/>
        </w:trPr>
        <w:tc>
          <w:tcPr>
            <w:tcW w:w="4876" w:type="dxa"/>
            <w:hideMark/>
          </w:tcPr>
          <w:p w14:paraId="22FBF3AF" w14:textId="77777777" w:rsidR="000B16AD" w:rsidRPr="008503FB" w:rsidRDefault="000B16AD" w:rsidP="006366FC">
            <w:pPr>
              <w:pStyle w:val="Normal6a"/>
            </w:pPr>
            <w:r w:rsidRPr="008503FB">
              <w:t>Dans de tels cas, l’autorité compétente autorise le demandeur à entrer sur le territoire de l’État membre.</w:t>
            </w:r>
          </w:p>
        </w:tc>
        <w:tc>
          <w:tcPr>
            <w:tcW w:w="4876" w:type="dxa"/>
            <w:hideMark/>
          </w:tcPr>
          <w:p w14:paraId="36C04EF3" w14:textId="77777777" w:rsidR="000B16AD" w:rsidRPr="008503FB" w:rsidRDefault="000B16AD" w:rsidP="006366FC">
            <w:pPr>
              <w:pStyle w:val="Normal6a"/>
            </w:pPr>
            <w:r w:rsidRPr="008503FB">
              <w:t>Dans de tels cas, l’autorité compétente autorise le demandeur à entrer sur le territoire de l’État membre</w:t>
            </w:r>
            <w:r w:rsidRPr="008503FB">
              <w:rPr>
                <w:b/>
                <w:i/>
              </w:rPr>
              <w:t>, s’il n’a pas déjà été autorisé à le faire</w:t>
            </w:r>
            <w:r w:rsidRPr="008503FB">
              <w:t>.</w:t>
            </w:r>
          </w:p>
        </w:tc>
      </w:tr>
    </w:tbl>
    <w:p w14:paraId="749C82D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353E0A6" w14:textId="77777777" w:rsidR="000B16AD" w:rsidRPr="008503FB" w:rsidRDefault="000B16AD" w:rsidP="000B16AD">
      <w:r w:rsidRPr="008503FB">
        <w:rPr>
          <w:rStyle w:val="HideTWBExt"/>
          <w:noProof w:val="0"/>
          <w:color w:val="auto"/>
        </w:rPr>
        <w:t>&lt;/Amend&gt;</w:t>
      </w:r>
    </w:p>
    <w:p w14:paraId="16119B0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335</w:t>
      </w:r>
      <w:r w:rsidRPr="008503FB">
        <w:rPr>
          <w:rStyle w:val="HideTWBExt"/>
          <w:noProof w:val="0"/>
          <w:color w:val="auto"/>
        </w:rPr>
        <w:t>&lt;/NumAm&gt;</w:t>
      </w:r>
    </w:p>
    <w:p w14:paraId="3C7554C7"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7C422C15" w14:textId="77777777" w:rsidR="000B16AD" w:rsidRPr="008503FB" w:rsidRDefault="000B16AD" w:rsidP="000B16AD">
      <w:pPr>
        <w:pStyle w:val="NormalBold"/>
      </w:pPr>
      <w:r w:rsidRPr="008503FB">
        <w:rPr>
          <w:rStyle w:val="HideTWBExt"/>
          <w:noProof w:val="0"/>
          <w:color w:val="auto"/>
        </w:rPr>
        <w:t>&lt;/RepeatBlock-By&gt;</w:t>
      </w:r>
    </w:p>
    <w:p w14:paraId="11A2210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3D91B7A" w14:textId="77777777" w:rsidR="000B16AD" w:rsidRPr="008503FB" w:rsidRDefault="000B16AD" w:rsidP="000B16AD">
      <w:pPr>
        <w:pStyle w:val="NormalBold"/>
      </w:pPr>
      <w:r w:rsidRPr="008503FB">
        <w:rPr>
          <w:rStyle w:val="HideTWBExt"/>
          <w:noProof w:val="0"/>
          <w:color w:val="auto"/>
        </w:rPr>
        <w:t>&lt;Article&gt;</w:t>
      </w:r>
      <w:r w:rsidRPr="008503FB">
        <w:t>Article 41 – paragraphe 9 </w:t>
      </w:r>
      <w:r w:rsidRPr="008503FB">
        <w:rPr>
          <w:i/>
        </w:rPr>
        <w:t>bis</w:t>
      </w:r>
      <w:r w:rsidRPr="008503FB">
        <w:t>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30DDA88" w14:textId="77777777" w:rsidTr="006366FC">
        <w:trPr>
          <w:trHeight w:val="240"/>
          <w:jc w:val="center"/>
        </w:trPr>
        <w:tc>
          <w:tcPr>
            <w:tcW w:w="9752" w:type="dxa"/>
            <w:gridSpan w:val="2"/>
          </w:tcPr>
          <w:p w14:paraId="0AFFD152" w14:textId="77777777" w:rsidR="000B16AD" w:rsidRPr="008503FB" w:rsidRDefault="000B16AD" w:rsidP="006366FC"/>
        </w:tc>
      </w:tr>
      <w:tr w:rsidR="000B16AD" w:rsidRPr="008503FB" w14:paraId="25EA2459" w14:textId="77777777" w:rsidTr="006366FC">
        <w:trPr>
          <w:trHeight w:val="240"/>
          <w:jc w:val="center"/>
        </w:trPr>
        <w:tc>
          <w:tcPr>
            <w:tcW w:w="4876" w:type="dxa"/>
            <w:hideMark/>
          </w:tcPr>
          <w:p w14:paraId="15855F89" w14:textId="77777777" w:rsidR="000B16AD" w:rsidRPr="008503FB" w:rsidRDefault="000B16AD" w:rsidP="006366FC">
            <w:pPr>
              <w:pStyle w:val="AmColumnHeading"/>
            </w:pPr>
            <w:r w:rsidRPr="008503FB">
              <w:t>Texte proposé par la Commission</w:t>
            </w:r>
          </w:p>
        </w:tc>
        <w:tc>
          <w:tcPr>
            <w:tcW w:w="4876" w:type="dxa"/>
            <w:hideMark/>
          </w:tcPr>
          <w:p w14:paraId="38AED33A" w14:textId="77777777" w:rsidR="000B16AD" w:rsidRPr="008503FB" w:rsidRDefault="000B16AD" w:rsidP="006366FC">
            <w:pPr>
              <w:pStyle w:val="AmColumnHeading"/>
            </w:pPr>
            <w:r w:rsidRPr="008503FB">
              <w:t>Amendement</w:t>
            </w:r>
          </w:p>
        </w:tc>
      </w:tr>
      <w:tr w:rsidR="000B16AD" w:rsidRPr="008503FB" w14:paraId="44D48873" w14:textId="77777777" w:rsidTr="006366FC">
        <w:trPr>
          <w:jc w:val="center"/>
        </w:trPr>
        <w:tc>
          <w:tcPr>
            <w:tcW w:w="4876" w:type="dxa"/>
          </w:tcPr>
          <w:p w14:paraId="228140BA" w14:textId="77777777" w:rsidR="000B16AD" w:rsidRPr="008503FB" w:rsidRDefault="000B16AD" w:rsidP="006366FC">
            <w:pPr>
              <w:pStyle w:val="Normal6a"/>
            </w:pPr>
          </w:p>
        </w:tc>
        <w:tc>
          <w:tcPr>
            <w:tcW w:w="4876" w:type="dxa"/>
            <w:hideMark/>
          </w:tcPr>
          <w:p w14:paraId="539CE39B" w14:textId="77777777" w:rsidR="000B16AD" w:rsidRPr="008503FB" w:rsidRDefault="000B16AD" w:rsidP="006366FC">
            <w:pPr>
              <w:pStyle w:val="Normal6a"/>
            </w:pPr>
            <w:r w:rsidRPr="008503FB">
              <w:rPr>
                <w:b/>
                <w:i/>
              </w:rPr>
              <w:t>9 bis.</w:t>
            </w:r>
            <w:r w:rsidRPr="008503FB">
              <w:tab/>
            </w:r>
            <w:r w:rsidRPr="008503FB">
              <w:rPr>
                <w:b/>
                <w:i/>
              </w:rPr>
              <w:t>Sans préjudice de la situation juridique de non-entrée, pour les maladies graves pour lesquelles il n’est pas possible de fournir des soins médicaux appropriés à la frontière, le demandeur pourrait être transféré sur le territoire des États membres pour recevoir de tels soins médicaux.</w:t>
            </w:r>
          </w:p>
        </w:tc>
      </w:tr>
    </w:tbl>
    <w:p w14:paraId="2883872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8E3F7A5" w14:textId="77777777" w:rsidR="000B16AD" w:rsidRPr="008503FB" w:rsidRDefault="000B16AD" w:rsidP="000B16AD">
      <w:r w:rsidRPr="008503FB">
        <w:rPr>
          <w:rStyle w:val="HideTWBExt"/>
          <w:noProof w:val="0"/>
          <w:color w:val="auto"/>
        </w:rPr>
        <w:t>&lt;/Amend&gt;</w:t>
      </w:r>
    </w:p>
    <w:p w14:paraId="439D828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336</w:t>
      </w:r>
      <w:r w:rsidRPr="008503FB">
        <w:rPr>
          <w:rStyle w:val="HideTWBExt"/>
          <w:noProof w:val="0"/>
          <w:color w:val="auto"/>
        </w:rPr>
        <w:t>&lt;/NumAm&gt;</w:t>
      </w:r>
    </w:p>
    <w:p w14:paraId="0CA4DFB1"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2C2645B2" w14:textId="77777777" w:rsidR="000B16AD" w:rsidRPr="008503FB" w:rsidRDefault="000B16AD" w:rsidP="000B16AD">
      <w:pPr>
        <w:pStyle w:val="NormalBold"/>
      </w:pPr>
      <w:r w:rsidRPr="008503FB">
        <w:rPr>
          <w:rStyle w:val="HideTWBExt"/>
          <w:noProof w:val="0"/>
          <w:color w:val="auto"/>
        </w:rPr>
        <w:t>&lt;/RepeatBlock-By&gt;</w:t>
      </w:r>
    </w:p>
    <w:p w14:paraId="534C809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8ED691C" w14:textId="77777777" w:rsidR="000B16AD" w:rsidRPr="008503FB" w:rsidRDefault="000B16AD" w:rsidP="000B16AD">
      <w:pPr>
        <w:pStyle w:val="NormalBold"/>
      </w:pPr>
      <w:r w:rsidRPr="008503FB">
        <w:rPr>
          <w:rStyle w:val="HideTWBExt"/>
          <w:noProof w:val="0"/>
          <w:color w:val="auto"/>
        </w:rPr>
        <w:t>&lt;Article&gt;</w:t>
      </w:r>
      <w:r w:rsidRPr="008503FB">
        <w:t>Article 41 – paragraphe 10</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7241B13" w14:textId="77777777" w:rsidTr="006366FC">
        <w:trPr>
          <w:trHeight w:val="240"/>
          <w:jc w:val="center"/>
        </w:trPr>
        <w:tc>
          <w:tcPr>
            <w:tcW w:w="9752" w:type="dxa"/>
            <w:gridSpan w:val="2"/>
          </w:tcPr>
          <w:p w14:paraId="06E62B9F" w14:textId="77777777" w:rsidR="000B16AD" w:rsidRPr="008503FB" w:rsidRDefault="000B16AD" w:rsidP="006366FC"/>
        </w:tc>
      </w:tr>
      <w:tr w:rsidR="000B16AD" w:rsidRPr="008503FB" w14:paraId="6C9DF494" w14:textId="77777777" w:rsidTr="006366FC">
        <w:trPr>
          <w:trHeight w:val="240"/>
          <w:jc w:val="center"/>
        </w:trPr>
        <w:tc>
          <w:tcPr>
            <w:tcW w:w="4876" w:type="dxa"/>
            <w:hideMark/>
          </w:tcPr>
          <w:p w14:paraId="4F2F771A" w14:textId="77777777" w:rsidR="000B16AD" w:rsidRPr="008503FB" w:rsidRDefault="000B16AD" w:rsidP="006366FC">
            <w:pPr>
              <w:pStyle w:val="AmColumnHeading"/>
            </w:pPr>
            <w:r w:rsidRPr="008503FB">
              <w:t>Texte proposé par la Commission</w:t>
            </w:r>
          </w:p>
        </w:tc>
        <w:tc>
          <w:tcPr>
            <w:tcW w:w="4876" w:type="dxa"/>
            <w:hideMark/>
          </w:tcPr>
          <w:p w14:paraId="6AF8FA0F" w14:textId="77777777" w:rsidR="000B16AD" w:rsidRPr="008503FB" w:rsidRDefault="000B16AD" w:rsidP="006366FC">
            <w:pPr>
              <w:pStyle w:val="AmColumnHeading"/>
            </w:pPr>
            <w:r w:rsidRPr="008503FB">
              <w:t>Amendement</w:t>
            </w:r>
          </w:p>
        </w:tc>
      </w:tr>
      <w:tr w:rsidR="000B16AD" w:rsidRPr="008503FB" w14:paraId="4252C6F4" w14:textId="77777777" w:rsidTr="006366FC">
        <w:trPr>
          <w:jc w:val="center"/>
        </w:trPr>
        <w:tc>
          <w:tcPr>
            <w:tcW w:w="4876" w:type="dxa"/>
            <w:hideMark/>
          </w:tcPr>
          <w:p w14:paraId="02BCB799" w14:textId="77777777" w:rsidR="000B16AD" w:rsidRPr="008503FB" w:rsidRDefault="000B16AD" w:rsidP="006366FC">
            <w:pPr>
              <w:pStyle w:val="Normal6a"/>
            </w:pPr>
            <w:r w:rsidRPr="008503FB">
              <w:rPr>
                <w:b/>
                <w:i/>
              </w:rPr>
              <w:t>10.</w:t>
            </w:r>
            <w:r w:rsidRPr="008503FB">
              <w:tab/>
            </w:r>
            <w:r w:rsidRPr="008503FB">
              <w:rPr>
                <w:b/>
                <w:i/>
              </w:rPr>
              <w:t>Par dérogation à l’article 28 du présent règlement, les demandes soumises à une procédure à la frontière sont introduites au plus tard cinq jours après le premier enregistrement ou, en cas de relocalisation conformément à l’article [x] du règlement (UE) XXX/XXX [règlement sur la gestion de l’asile et des migrations], cinq jours à compter de l’arrivée du demandeur dans l’État membre responsable à la suite d’un transfert en application de l’article 56, paragraphe 1, point e), dudit règlement.</w:t>
            </w:r>
          </w:p>
        </w:tc>
        <w:tc>
          <w:tcPr>
            <w:tcW w:w="4876" w:type="dxa"/>
            <w:hideMark/>
          </w:tcPr>
          <w:p w14:paraId="1CDC165E" w14:textId="77777777" w:rsidR="000B16AD" w:rsidRPr="008503FB" w:rsidRDefault="000B16AD" w:rsidP="006366FC">
            <w:pPr>
              <w:pStyle w:val="Normal6a"/>
            </w:pPr>
            <w:r w:rsidRPr="008503FB">
              <w:rPr>
                <w:b/>
                <w:i/>
              </w:rPr>
              <w:t>supprimé</w:t>
            </w:r>
          </w:p>
        </w:tc>
      </w:tr>
    </w:tbl>
    <w:p w14:paraId="7CA74EF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98D28C8"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77624C68" w14:textId="77777777" w:rsidR="000B16AD" w:rsidRPr="008503FB" w:rsidRDefault="000B16AD" w:rsidP="000B16AD">
      <w:pPr>
        <w:pStyle w:val="AmJustText"/>
      </w:pPr>
      <w:r w:rsidRPr="008503FB">
        <w:t>Rien ne justifie que les personnes demandant une protection dans le cadre d’une procédure à la frontière aient moins de droits que dans le cadre d’une procédure ordinaire. Les délais d’introduction de demande devraient être les mêmes dans les deux situations.</w:t>
      </w:r>
    </w:p>
    <w:p w14:paraId="111A2420" w14:textId="77777777" w:rsidR="000B16AD" w:rsidRPr="008503FB" w:rsidRDefault="000B16AD" w:rsidP="000B16AD">
      <w:r w:rsidRPr="008503FB">
        <w:rPr>
          <w:rStyle w:val="HideTWBExt"/>
          <w:noProof w:val="0"/>
          <w:color w:val="auto"/>
        </w:rPr>
        <w:t>&lt;/Amend&gt;</w:t>
      </w:r>
    </w:p>
    <w:p w14:paraId="3F09573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337</w:t>
      </w:r>
      <w:r w:rsidRPr="008503FB">
        <w:rPr>
          <w:rStyle w:val="HideTWBExt"/>
          <w:noProof w:val="0"/>
          <w:color w:val="auto"/>
        </w:rPr>
        <w:t>&lt;/NumAm&gt;</w:t>
      </w:r>
    </w:p>
    <w:p w14:paraId="6464295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719375C0" w14:textId="77777777" w:rsidR="000B16AD" w:rsidRPr="008503FB" w:rsidRDefault="000B16AD" w:rsidP="000B16AD">
      <w:pPr>
        <w:pStyle w:val="NormalBold"/>
      </w:pPr>
      <w:r w:rsidRPr="008503FB">
        <w:rPr>
          <w:rStyle w:val="HideTWBExt"/>
          <w:noProof w:val="0"/>
          <w:color w:val="auto"/>
        </w:rPr>
        <w:t>&lt;/RepeatBlock-By&gt;</w:t>
      </w:r>
    </w:p>
    <w:p w14:paraId="411943F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150D591" w14:textId="77777777" w:rsidR="000B16AD" w:rsidRPr="008503FB" w:rsidRDefault="000B16AD" w:rsidP="000B16AD">
      <w:pPr>
        <w:pStyle w:val="NormalBold"/>
      </w:pPr>
      <w:r w:rsidRPr="008503FB">
        <w:rPr>
          <w:rStyle w:val="HideTWBExt"/>
          <w:noProof w:val="0"/>
          <w:color w:val="auto"/>
        </w:rPr>
        <w:t>&lt;Article&gt;</w:t>
      </w:r>
      <w:r w:rsidRPr="008503FB">
        <w:t>Article 41 – paragraphe 10</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0902026" w14:textId="77777777" w:rsidTr="006366FC">
        <w:trPr>
          <w:trHeight w:val="240"/>
          <w:jc w:val="center"/>
        </w:trPr>
        <w:tc>
          <w:tcPr>
            <w:tcW w:w="9752" w:type="dxa"/>
            <w:gridSpan w:val="2"/>
          </w:tcPr>
          <w:p w14:paraId="151DBAB3" w14:textId="77777777" w:rsidR="000B16AD" w:rsidRPr="008503FB" w:rsidRDefault="000B16AD" w:rsidP="006366FC"/>
        </w:tc>
      </w:tr>
      <w:tr w:rsidR="000B16AD" w:rsidRPr="008503FB" w14:paraId="0A15F106" w14:textId="77777777" w:rsidTr="006366FC">
        <w:trPr>
          <w:trHeight w:val="240"/>
          <w:jc w:val="center"/>
        </w:trPr>
        <w:tc>
          <w:tcPr>
            <w:tcW w:w="4876" w:type="dxa"/>
            <w:hideMark/>
          </w:tcPr>
          <w:p w14:paraId="242E1CD9" w14:textId="77777777" w:rsidR="000B16AD" w:rsidRPr="008503FB" w:rsidRDefault="000B16AD" w:rsidP="006366FC">
            <w:pPr>
              <w:pStyle w:val="AmColumnHeading"/>
            </w:pPr>
            <w:r w:rsidRPr="008503FB">
              <w:t>Texte proposé par la Commission</w:t>
            </w:r>
          </w:p>
        </w:tc>
        <w:tc>
          <w:tcPr>
            <w:tcW w:w="4876" w:type="dxa"/>
            <w:hideMark/>
          </w:tcPr>
          <w:p w14:paraId="18157428" w14:textId="77777777" w:rsidR="000B16AD" w:rsidRPr="008503FB" w:rsidRDefault="000B16AD" w:rsidP="006366FC">
            <w:pPr>
              <w:pStyle w:val="AmColumnHeading"/>
            </w:pPr>
            <w:r w:rsidRPr="008503FB">
              <w:t>Amendement</w:t>
            </w:r>
          </w:p>
        </w:tc>
      </w:tr>
      <w:tr w:rsidR="000B16AD" w:rsidRPr="008503FB" w14:paraId="7868EABC" w14:textId="77777777" w:rsidTr="006366FC">
        <w:trPr>
          <w:jc w:val="center"/>
        </w:trPr>
        <w:tc>
          <w:tcPr>
            <w:tcW w:w="4876" w:type="dxa"/>
            <w:hideMark/>
          </w:tcPr>
          <w:p w14:paraId="06CC1DC8" w14:textId="77777777" w:rsidR="000B16AD" w:rsidRPr="008503FB" w:rsidRDefault="000B16AD" w:rsidP="006366FC">
            <w:pPr>
              <w:pStyle w:val="Normal6a"/>
            </w:pPr>
            <w:r w:rsidRPr="008503FB">
              <w:rPr>
                <w:b/>
                <w:i/>
              </w:rPr>
              <w:t>10.</w:t>
            </w:r>
            <w:r w:rsidRPr="008503FB">
              <w:tab/>
            </w:r>
            <w:r w:rsidRPr="008503FB">
              <w:rPr>
                <w:b/>
                <w:i/>
              </w:rPr>
              <w:t>Par dérogation à l’article 28 du présent règlement, les demandes soumises à une procédure à la frontière sont introduites au plus tard cinq jours après le premier enregistrement ou, en cas de relocalisation conformément à l’article [x] du règlement (UE) XXX/XXX [règlement sur la gestion de l’asile et des migrations], cinq jours à compter de l’arrivée du demandeur dans l’État membre responsable à la suite d’un transfert en application de l’article 56, paragraphe 1, point e), dudit règlement.</w:t>
            </w:r>
          </w:p>
        </w:tc>
        <w:tc>
          <w:tcPr>
            <w:tcW w:w="4876" w:type="dxa"/>
            <w:hideMark/>
          </w:tcPr>
          <w:p w14:paraId="5F9F2C07" w14:textId="77777777" w:rsidR="000B16AD" w:rsidRPr="008503FB" w:rsidRDefault="000B16AD" w:rsidP="006366FC">
            <w:pPr>
              <w:pStyle w:val="Normal6a"/>
            </w:pPr>
            <w:r w:rsidRPr="008503FB">
              <w:rPr>
                <w:b/>
                <w:i/>
              </w:rPr>
              <w:t>supprimé</w:t>
            </w:r>
          </w:p>
        </w:tc>
      </w:tr>
    </w:tbl>
    <w:p w14:paraId="6C021CE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81B3491" w14:textId="77777777" w:rsidR="000B16AD" w:rsidRPr="008503FB" w:rsidRDefault="000B16AD" w:rsidP="000B16AD">
      <w:r w:rsidRPr="008503FB">
        <w:rPr>
          <w:rStyle w:val="HideTWBExt"/>
          <w:noProof w:val="0"/>
          <w:color w:val="auto"/>
        </w:rPr>
        <w:t>&lt;/Amend&gt;</w:t>
      </w:r>
    </w:p>
    <w:p w14:paraId="38134CA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338</w:t>
      </w:r>
      <w:r w:rsidRPr="008503FB">
        <w:rPr>
          <w:rStyle w:val="HideTWBExt"/>
          <w:noProof w:val="0"/>
          <w:color w:val="auto"/>
        </w:rPr>
        <w:t>&lt;/NumAm&gt;</w:t>
      </w:r>
    </w:p>
    <w:p w14:paraId="57715C04"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2E3F71F" w14:textId="77777777" w:rsidR="000B16AD" w:rsidRPr="008503FB" w:rsidRDefault="000B16AD" w:rsidP="000B16AD">
      <w:pPr>
        <w:pStyle w:val="NormalBold"/>
      </w:pPr>
      <w:r w:rsidRPr="008503FB">
        <w:rPr>
          <w:rStyle w:val="HideTWBExt"/>
          <w:noProof w:val="0"/>
          <w:color w:val="auto"/>
        </w:rPr>
        <w:t>&lt;/RepeatBlock-By&gt;</w:t>
      </w:r>
    </w:p>
    <w:p w14:paraId="6E8C28C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205C6FF" w14:textId="77777777" w:rsidR="000B16AD" w:rsidRPr="008503FB" w:rsidRDefault="000B16AD" w:rsidP="000B16AD">
      <w:pPr>
        <w:pStyle w:val="NormalBold"/>
      </w:pPr>
      <w:r w:rsidRPr="008503FB">
        <w:rPr>
          <w:rStyle w:val="HideTWBExt"/>
          <w:noProof w:val="0"/>
          <w:color w:val="auto"/>
        </w:rPr>
        <w:t>&lt;Article&gt;</w:t>
      </w:r>
      <w:r w:rsidRPr="008503FB">
        <w:t>Article 41 – paragraphe 10</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DE32F24" w14:textId="77777777" w:rsidTr="006366FC">
        <w:trPr>
          <w:trHeight w:val="240"/>
          <w:jc w:val="center"/>
        </w:trPr>
        <w:tc>
          <w:tcPr>
            <w:tcW w:w="9752" w:type="dxa"/>
            <w:gridSpan w:val="2"/>
          </w:tcPr>
          <w:p w14:paraId="02AFD0A0" w14:textId="77777777" w:rsidR="000B16AD" w:rsidRPr="008503FB" w:rsidRDefault="000B16AD" w:rsidP="006366FC"/>
        </w:tc>
      </w:tr>
      <w:tr w:rsidR="000B16AD" w:rsidRPr="008503FB" w14:paraId="4895C0D9" w14:textId="77777777" w:rsidTr="006366FC">
        <w:trPr>
          <w:trHeight w:val="240"/>
          <w:jc w:val="center"/>
        </w:trPr>
        <w:tc>
          <w:tcPr>
            <w:tcW w:w="4876" w:type="dxa"/>
            <w:hideMark/>
          </w:tcPr>
          <w:p w14:paraId="7F944793" w14:textId="77777777" w:rsidR="000B16AD" w:rsidRPr="008503FB" w:rsidRDefault="000B16AD" w:rsidP="006366FC">
            <w:pPr>
              <w:pStyle w:val="AmColumnHeading"/>
            </w:pPr>
            <w:r w:rsidRPr="008503FB">
              <w:t>Texte proposé par la Commission</w:t>
            </w:r>
          </w:p>
        </w:tc>
        <w:tc>
          <w:tcPr>
            <w:tcW w:w="4876" w:type="dxa"/>
            <w:hideMark/>
          </w:tcPr>
          <w:p w14:paraId="768ADEE4" w14:textId="77777777" w:rsidR="000B16AD" w:rsidRPr="008503FB" w:rsidRDefault="000B16AD" w:rsidP="006366FC">
            <w:pPr>
              <w:pStyle w:val="AmColumnHeading"/>
            </w:pPr>
            <w:r w:rsidRPr="008503FB">
              <w:t>Amendement</w:t>
            </w:r>
          </w:p>
        </w:tc>
      </w:tr>
      <w:tr w:rsidR="000B16AD" w:rsidRPr="008503FB" w14:paraId="1BE34EDA" w14:textId="77777777" w:rsidTr="006366FC">
        <w:trPr>
          <w:jc w:val="center"/>
        </w:trPr>
        <w:tc>
          <w:tcPr>
            <w:tcW w:w="4876" w:type="dxa"/>
            <w:hideMark/>
          </w:tcPr>
          <w:p w14:paraId="34140D97" w14:textId="77777777" w:rsidR="000B16AD" w:rsidRPr="008503FB" w:rsidRDefault="000B16AD" w:rsidP="006366FC">
            <w:pPr>
              <w:pStyle w:val="Normal6a"/>
            </w:pPr>
            <w:r w:rsidRPr="008503FB">
              <w:rPr>
                <w:b/>
                <w:i/>
              </w:rPr>
              <w:t>10.</w:t>
            </w:r>
            <w:r w:rsidRPr="008503FB">
              <w:tab/>
            </w:r>
            <w:r w:rsidRPr="008503FB">
              <w:rPr>
                <w:b/>
                <w:i/>
              </w:rPr>
              <w:t>Par dérogation à l’article 28 du présent règlement, les demandes soumises à une procédure à la frontière sont introduites au plus tard cinq jours après le premier enregistrement ou, en cas de relocalisation conformément à l’article [x] du règlement (UE) XXX/XXX [règlement sur la gestion de l’asile et des migrations], cinq jours à compter de l’arrivée du demandeur dans l’État membre responsable à la suite d’un transfert en application de l’article 56, paragraphe 1, point e), dudit règlement.</w:t>
            </w:r>
          </w:p>
        </w:tc>
        <w:tc>
          <w:tcPr>
            <w:tcW w:w="4876" w:type="dxa"/>
            <w:hideMark/>
          </w:tcPr>
          <w:p w14:paraId="005A1BA6" w14:textId="77777777" w:rsidR="000B16AD" w:rsidRPr="008503FB" w:rsidRDefault="000B16AD" w:rsidP="006366FC">
            <w:pPr>
              <w:pStyle w:val="Normal6a"/>
            </w:pPr>
            <w:r w:rsidRPr="008503FB">
              <w:rPr>
                <w:b/>
                <w:i/>
              </w:rPr>
              <w:t>supprimé</w:t>
            </w:r>
          </w:p>
        </w:tc>
      </w:tr>
    </w:tbl>
    <w:p w14:paraId="7A54C6B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158CB61" w14:textId="77777777" w:rsidR="000B16AD" w:rsidRPr="008503FB" w:rsidRDefault="000B16AD" w:rsidP="000B16AD">
      <w:r w:rsidRPr="008503FB">
        <w:rPr>
          <w:rStyle w:val="HideTWBExt"/>
          <w:noProof w:val="0"/>
          <w:color w:val="auto"/>
        </w:rPr>
        <w:t>&lt;/Amend&gt;</w:t>
      </w:r>
    </w:p>
    <w:p w14:paraId="3B0AF1C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339</w:t>
      </w:r>
      <w:r w:rsidRPr="008503FB">
        <w:rPr>
          <w:rStyle w:val="HideTWBExt"/>
          <w:noProof w:val="0"/>
          <w:color w:val="auto"/>
        </w:rPr>
        <w:t>&lt;/NumAm&gt;</w:t>
      </w:r>
    </w:p>
    <w:p w14:paraId="2DE97306"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6FEE74F5" w14:textId="77777777" w:rsidR="000B16AD" w:rsidRPr="008503FB" w:rsidRDefault="000B16AD" w:rsidP="000B16AD">
      <w:pPr>
        <w:pStyle w:val="NormalBold"/>
      </w:pPr>
      <w:r w:rsidRPr="008503FB">
        <w:rPr>
          <w:rStyle w:val="HideTWBExt"/>
          <w:noProof w:val="0"/>
          <w:color w:val="auto"/>
        </w:rPr>
        <w:t>&lt;/RepeatBlock-By&gt;</w:t>
      </w:r>
    </w:p>
    <w:p w14:paraId="2A09DBA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73C9139" w14:textId="77777777" w:rsidR="000B16AD" w:rsidRPr="008503FB" w:rsidRDefault="000B16AD" w:rsidP="000B16AD">
      <w:pPr>
        <w:pStyle w:val="NormalBold"/>
      </w:pPr>
      <w:r w:rsidRPr="008503FB">
        <w:rPr>
          <w:rStyle w:val="HideTWBExt"/>
          <w:noProof w:val="0"/>
          <w:color w:val="auto"/>
        </w:rPr>
        <w:t>&lt;Article&gt;</w:t>
      </w:r>
      <w:r w:rsidRPr="008503FB">
        <w:t>Article 41 – paragraphe 10</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65F36BF" w14:textId="77777777" w:rsidTr="006366FC">
        <w:trPr>
          <w:trHeight w:val="240"/>
          <w:jc w:val="center"/>
        </w:trPr>
        <w:tc>
          <w:tcPr>
            <w:tcW w:w="9752" w:type="dxa"/>
            <w:gridSpan w:val="2"/>
          </w:tcPr>
          <w:p w14:paraId="499C25B4" w14:textId="77777777" w:rsidR="000B16AD" w:rsidRPr="008503FB" w:rsidRDefault="000B16AD" w:rsidP="006366FC"/>
        </w:tc>
      </w:tr>
      <w:tr w:rsidR="000B16AD" w:rsidRPr="008503FB" w14:paraId="12504442" w14:textId="77777777" w:rsidTr="006366FC">
        <w:trPr>
          <w:trHeight w:val="240"/>
          <w:jc w:val="center"/>
        </w:trPr>
        <w:tc>
          <w:tcPr>
            <w:tcW w:w="4876" w:type="dxa"/>
            <w:hideMark/>
          </w:tcPr>
          <w:p w14:paraId="0DC3F463" w14:textId="77777777" w:rsidR="000B16AD" w:rsidRPr="008503FB" w:rsidRDefault="000B16AD" w:rsidP="006366FC">
            <w:pPr>
              <w:pStyle w:val="AmColumnHeading"/>
            </w:pPr>
            <w:r w:rsidRPr="008503FB">
              <w:t>Texte proposé par la Commission</w:t>
            </w:r>
          </w:p>
        </w:tc>
        <w:tc>
          <w:tcPr>
            <w:tcW w:w="4876" w:type="dxa"/>
            <w:hideMark/>
          </w:tcPr>
          <w:p w14:paraId="318339E1" w14:textId="77777777" w:rsidR="000B16AD" w:rsidRPr="008503FB" w:rsidRDefault="000B16AD" w:rsidP="006366FC">
            <w:pPr>
              <w:pStyle w:val="AmColumnHeading"/>
            </w:pPr>
            <w:r w:rsidRPr="008503FB">
              <w:t>Amendement</w:t>
            </w:r>
          </w:p>
        </w:tc>
      </w:tr>
      <w:tr w:rsidR="000B16AD" w:rsidRPr="008503FB" w14:paraId="1EA08635" w14:textId="77777777" w:rsidTr="006366FC">
        <w:trPr>
          <w:jc w:val="center"/>
        </w:trPr>
        <w:tc>
          <w:tcPr>
            <w:tcW w:w="4876" w:type="dxa"/>
            <w:hideMark/>
          </w:tcPr>
          <w:p w14:paraId="2C575173" w14:textId="77777777" w:rsidR="000B16AD" w:rsidRPr="008503FB" w:rsidRDefault="000B16AD" w:rsidP="006366FC">
            <w:pPr>
              <w:pStyle w:val="Normal6a"/>
            </w:pPr>
            <w:r w:rsidRPr="008503FB">
              <w:t>10.</w:t>
            </w:r>
            <w:r w:rsidRPr="008503FB">
              <w:tab/>
              <w:t>Par dérogation à l’article 28 du présent règlement, les demandes soumises à une procédure à la frontière sont introduites au plus tard</w:t>
            </w:r>
            <w:r w:rsidRPr="008503FB">
              <w:rPr>
                <w:b/>
                <w:i/>
              </w:rPr>
              <w:t xml:space="preserve"> cinq jours</w:t>
            </w:r>
            <w:r w:rsidRPr="008503FB">
              <w:t xml:space="preserve"> après le premier enregistrement ou,</w:t>
            </w:r>
            <w:r w:rsidRPr="008503FB">
              <w:rPr>
                <w:b/>
                <w:i/>
              </w:rPr>
              <w:t xml:space="preserve"> en cas de relocalisation conformément à l’article [x] du règlement (UE) XXX/XXX [règlement sur la gestion de l’asile et des migrations], cinq jours</w:t>
            </w:r>
            <w:r w:rsidRPr="008503FB">
              <w:t xml:space="preserve"> à compter de l’arrivée du demandeur dans l’État membre responsable à la suite d’un transfert en application de l’article 56, paragraphe 1, point e), dudit règlement.</w:t>
            </w:r>
          </w:p>
        </w:tc>
        <w:tc>
          <w:tcPr>
            <w:tcW w:w="4876" w:type="dxa"/>
            <w:hideMark/>
          </w:tcPr>
          <w:p w14:paraId="2CDC6878" w14:textId="77777777" w:rsidR="000B16AD" w:rsidRPr="008503FB" w:rsidRDefault="000B16AD" w:rsidP="006366FC">
            <w:pPr>
              <w:pStyle w:val="Normal6a"/>
            </w:pPr>
            <w:r w:rsidRPr="008503FB">
              <w:t>10.</w:t>
            </w:r>
            <w:r w:rsidRPr="008503FB">
              <w:tab/>
              <w:t>Par dérogation à l’article 28 du présent règlement, les demandes soumises à une procédure à la frontière sont introduites au plus tard</w:t>
            </w:r>
            <w:r w:rsidRPr="008503FB">
              <w:rPr>
                <w:b/>
                <w:i/>
              </w:rPr>
              <w:t xml:space="preserve"> un jour</w:t>
            </w:r>
            <w:r w:rsidRPr="008503FB">
              <w:t xml:space="preserve"> après le premier enregistrement ou,</w:t>
            </w:r>
            <w:r w:rsidRPr="008503FB">
              <w:rPr>
                <w:b/>
                <w:i/>
              </w:rPr>
              <w:t xml:space="preserve"> un jour</w:t>
            </w:r>
            <w:r w:rsidRPr="008503FB">
              <w:t xml:space="preserve"> à compter de l’arrivée du demandeur dans l’État membre responsable à la suite d’un transfert en application de l’article 56, paragraphe 1, point e), dudit règlement.</w:t>
            </w:r>
          </w:p>
        </w:tc>
      </w:tr>
    </w:tbl>
    <w:p w14:paraId="0F49651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DB7E1ED" w14:textId="77777777" w:rsidR="000B16AD" w:rsidRPr="008503FB" w:rsidRDefault="000B16AD" w:rsidP="000B16AD">
      <w:r w:rsidRPr="008503FB">
        <w:rPr>
          <w:rStyle w:val="HideTWBExt"/>
          <w:noProof w:val="0"/>
          <w:color w:val="auto"/>
        </w:rPr>
        <w:t>&lt;/Amend&gt;</w:t>
      </w:r>
    </w:p>
    <w:p w14:paraId="2B9DB47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340</w:t>
      </w:r>
      <w:r w:rsidRPr="008503FB">
        <w:rPr>
          <w:rStyle w:val="HideTWBExt"/>
          <w:noProof w:val="0"/>
          <w:color w:val="auto"/>
        </w:rPr>
        <w:t>&lt;/NumAm&gt;</w:t>
      </w:r>
    </w:p>
    <w:p w14:paraId="5C20A6DF" w14:textId="77777777" w:rsidR="000B16AD" w:rsidRPr="008503FB" w:rsidRDefault="000B16AD" w:rsidP="000B16AD">
      <w:pPr>
        <w:pStyle w:val="NormalBold"/>
      </w:pPr>
      <w:r w:rsidRPr="008503FB">
        <w:rPr>
          <w:rStyle w:val="HideTWBExt"/>
          <w:noProof w:val="0"/>
          <w:color w:val="auto"/>
        </w:rPr>
        <w:t>&lt;RepeatBlock-By&gt;&lt;Members&gt;</w:t>
      </w:r>
      <w:r w:rsidRPr="008503FB">
        <w:t>Jadwiga Wiśniewska, Patryk Jaki</w:t>
      </w:r>
      <w:r w:rsidRPr="008503FB">
        <w:rPr>
          <w:rStyle w:val="HideTWBExt"/>
          <w:noProof w:val="0"/>
          <w:color w:val="auto"/>
        </w:rPr>
        <w:t>&lt;/Members&gt;</w:t>
      </w:r>
    </w:p>
    <w:p w14:paraId="6BAEA5F5" w14:textId="77777777" w:rsidR="000B16AD" w:rsidRPr="008503FB" w:rsidRDefault="000B16AD" w:rsidP="000B16AD">
      <w:pPr>
        <w:pStyle w:val="NormalBold"/>
      </w:pPr>
      <w:r w:rsidRPr="008503FB">
        <w:rPr>
          <w:rStyle w:val="HideTWBExt"/>
          <w:noProof w:val="0"/>
          <w:color w:val="auto"/>
        </w:rPr>
        <w:t>&lt;/RepeatBlock-By&gt;</w:t>
      </w:r>
    </w:p>
    <w:p w14:paraId="262185E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F1A463B"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7ACD9AA" w14:textId="77777777" w:rsidTr="006366FC">
        <w:trPr>
          <w:trHeight w:val="240"/>
          <w:jc w:val="center"/>
        </w:trPr>
        <w:tc>
          <w:tcPr>
            <w:tcW w:w="9752" w:type="dxa"/>
            <w:gridSpan w:val="2"/>
          </w:tcPr>
          <w:p w14:paraId="5E052D6F" w14:textId="77777777" w:rsidR="000B16AD" w:rsidRPr="008503FB" w:rsidRDefault="000B16AD" w:rsidP="006366FC"/>
        </w:tc>
      </w:tr>
      <w:tr w:rsidR="000B16AD" w:rsidRPr="008503FB" w14:paraId="72970195" w14:textId="77777777" w:rsidTr="006366FC">
        <w:trPr>
          <w:trHeight w:val="240"/>
          <w:jc w:val="center"/>
        </w:trPr>
        <w:tc>
          <w:tcPr>
            <w:tcW w:w="4876" w:type="dxa"/>
            <w:hideMark/>
          </w:tcPr>
          <w:p w14:paraId="0D26F62C" w14:textId="77777777" w:rsidR="000B16AD" w:rsidRPr="008503FB" w:rsidRDefault="000B16AD" w:rsidP="006366FC">
            <w:pPr>
              <w:pStyle w:val="AmColumnHeading"/>
            </w:pPr>
            <w:r w:rsidRPr="008503FB">
              <w:t>Texte proposé par la Commission</w:t>
            </w:r>
          </w:p>
        </w:tc>
        <w:tc>
          <w:tcPr>
            <w:tcW w:w="4876" w:type="dxa"/>
            <w:hideMark/>
          </w:tcPr>
          <w:p w14:paraId="2ABEBE4B" w14:textId="77777777" w:rsidR="000B16AD" w:rsidRPr="008503FB" w:rsidRDefault="000B16AD" w:rsidP="006366FC">
            <w:pPr>
              <w:pStyle w:val="AmColumnHeading"/>
            </w:pPr>
            <w:r w:rsidRPr="008503FB">
              <w:t>Amendement</w:t>
            </w:r>
          </w:p>
        </w:tc>
      </w:tr>
      <w:tr w:rsidR="000B16AD" w:rsidRPr="008503FB" w14:paraId="6897E27C" w14:textId="77777777" w:rsidTr="006366FC">
        <w:trPr>
          <w:jc w:val="center"/>
        </w:trPr>
        <w:tc>
          <w:tcPr>
            <w:tcW w:w="4876" w:type="dxa"/>
            <w:hideMark/>
          </w:tcPr>
          <w:p w14:paraId="2624B621" w14:textId="77777777" w:rsidR="000B16AD" w:rsidRPr="008503FB" w:rsidRDefault="000B16AD" w:rsidP="006366FC">
            <w:pPr>
              <w:pStyle w:val="Normal6a"/>
            </w:pPr>
            <w:r w:rsidRPr="008503FB">
              <w:t>11.</w:t>
            </w:r>
            <w:r w:rsidRPr="008503FB">
              <w:tab/>
              <w:t>La procédure à la frontière pour l’examen des demandes de protection internationale devrait être d’une durée aussi courte que possible tout en garantissant un examen complet et équitable des demandes.</w:t>
            </w:r>
            <w:r w:rsidRPr="008503FB">
              <w:rPr>
                <w:b/>
                <w:i/>
              </w:rPr>
              <w:t xml:space="preserve"> </w:t>
            </w:r>
            <w:r w:rsidRPr="008503FB">
              <w:rPr>
                <w:b/>
                <w:bCs/>
                <w:i/>
                <w:iCs/>
              </w:rPr>
              <w:t>Elle comprend la décision visée aux paragraphes 2 et 3 ainsi que toute décision relative à un recours, le cas échéant, et est achevée dans les 12 semaines à compter de l’enregistrement de la demande.</w:t>
            </w:r>
            <w:r w:rsidRPr="008503FB">
              <w:t xml:space="preserve"> À l’issue de cette période, le demandeur est autorisé à entrer sur le territoire de l’État membre, sauf lorsque l’article 41 </w:t>
            </w:r>
            <w:r w:rsidRPr="008503FB">
              <w:rPr>
                <w:i/>
                <w:iCs/>
              </w:rPr>
              <w:t>bis</w:t>
            </w:r>
            <w:r w:rsidRPr="008503FB">
              <w:t>, paragraphe 1, est applicable.</w:t>
            </w:r>
          </w:p>
        </w:tc>
        <w:tc>
          <w:tcPr>
            <w:tcW w:w="4876" w:type="dxa"/>
            <w:hideMark/>
          </w:tcPr>
          <w:p w14:paraId="696BD359" w14:textId="77777777" w:rsidR="000B16AD" w:rsidRPr="008503FB" w:rsidRDefault="000B16AD" w:rsidP="006366FC">
            <w:pPr>
              <w:pStyle w:val="Normal6a"/>
            </w:pPr>
            <w:r w:rsidRPr="008503FB">
              <w:t>11.</w:t>
            </w:r>
            <w:r w:rsidRPr="008503FB">
              <w:tab/>
              <w:t>La procédure à la frontière pour l’examen des demandes de protection internationale devrait être d’une durée aussi courte que possible tout en garantissant un examen complet et équitable des demandes. À l’issue de cette période, le demandeur est autorisé à entrer sur le territoire de l’État membre, sauf lorsque l’article 41 </w:t>
            </w:r>
            <w:r w:rsidRPr="008503FB">
              <w:rPr>
                <w:i/>
                <w:iCs/>
              </w:rPr>
              <w:t>bis</w:t>
            </w:r>
            <w:r w:rsidRPr="008503FB">
              <w:t>, paragraphe 1, est applicable.</w:t>
            </w:r>
          </w:p>
        </w:tc>
      </w:tr>
    </w:tbl>
    <w:p w14:paraId="25D8912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00446FEA" w14:textId="77777777" w:rsidR="000B16AD" w:rsidRPr="008503FB" w:rsidRDefault="000B16AD" w:rsidP="000B16AD">
      <w:r w:rsidRPr="008503FB">
        <w:rPr>
          <w:rStyle w:val="HideTWBExt"/>
          <w:noProof w:val="0"/>
          <w:color w:val="auto"/>
        </w:rPr>
        <w:t>&lt;/Amend&gt;</w:t>
      </w:r>
    </w:p>
    <w:p w14:paraId="59BA45B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341</w:t>
      </w:r>
      <w:r w:rsidRPr="008503FB">
        <w:rPr>
          <w:rStyle w:val="HideTWBExt"/>
          <w:noProof w:val="0"/>
          <w:color w:val="auto"/>
        </w:rPr>
        <w:t>&lt;/NumAm&gt;</w:t>
      </w:r>
    </w:p>
    <w:p w14:paraId="5A11DAA7"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79FE29CE" w14:textId="77777777" w:rsidR="000B16AD" w:rsidRPr="008503FB" w:rsidRDefault="000B16AD" w:rsidP="000B16AD">
      <w:pPr>
        <w:pStyle w:val="NormalBold"/>
      </w:pPr>
      <w:r w:rsidRPr="008503FB">
        <w:rPr>
          <w:rStyle w:val="HideTWBExt"/>
          <w:noProof w:val="0"/>
          <w:color w:val="auto"/>
        </w:rPr>
        <w:t>&lt;/RepeatBlock-By&gt;</w:t>
      </w:r>
    </w:p>
    <w:p w14:paraId="2696CEA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83B305"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F1FC67C" w14:textId="77777777" w:rsidTr="006366FC">
        <w:trPr>
          <w:trHeight w:val="240"/>
          <w:jc w:val="center"/>
        </w:trPr>
        <w:tc>
          <w:tcPr>
            <w:tcW w:w="9752" w:type="dxa"/>
            <w:gridSpan w:val="2"/>
          </w:tcPr>
          <w:p w14:paraId="11777713" w14:textId="77777777" w:rsidR="000B16AD" w:rsidRPr="008503FB" w:rsidRDefault="000B16AD" w:rsidP="006366FC"/>
        </w:tc>
      </w:tr>
      <w:tr w:rsidR="000B16AD" w:rsidRPr="008503FB" w14:paraId="0D602280" w14:textId="77777777" w:rsidTr="006366FC">
        <w:trPr>
          <w:trHeight w:val="240"/>
          <w:jc w:val="center"/>
        </w:trPr>
        <w:tc>
          <w:tcPr>
            <w:tcW w:w="4876" w:type="dxa"/>
            <w:hideMark/>
          </w:tcPr>
          <w:p w14:paraId="710E3E76" w14:textId="77777777" w:rsidR="000B16AD" w:rsidRPr="008503FB" w:rsidRDefault="000B16AD" w:rsidP="006366FC">
            <w:pPr>
              <w:pStyle w:val="AmColumnHeading"/>
            </w:pPr>
            <w:r w:rsidRPr="008503FB">
              <w:t>Texte proposé par la Commission</w:t>
            </w:r>
          </w:p>
        </w:tc>
        <w:tc>
          <w:tcPr>
            <w:tcW w:w="4876" w:type="dxa"/>
            <w:hideMark/>
          </w:tcPr>
          <w:p w14:paraId="4A7F36A5" w14:textId="77777777" w:rsidR="000B16AD" w:rsidRPr="008503FB" w:rsidRDefault="000B16AD" w:rsidP="006366FC">
            <w:pPr>
              <w:pStyle w:val="AmColumnHeading"/>
            </w:pPr>
            <w:r w:rsidRPr="008503FB">
              <w:t>Amendement</w:t>
            </w:r>
          </w:p>
        </w:tc>
      </w:tr>
      <w:tr w:rsidR="000B16AD" w:rsidRPr="008503FB" w14:paraId="06FA8B25" w14:textId="77777777" w:rsidTr="006366FC">
        <w:trPr>
          <w:jc w:val="center"/>
        </w:trPr>
        <w:tc>
          <w:tcPr>
            <w:tcW w:w="4876" w:type="dxa"/>
            <w:hideMark/>
          </w:tcPr>
          <w:p w14:paraId="3C1831B6"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w:t>
            </w:r>
            <w:r w:rsidRPr="008503FB">
              <w:rPr>
                <w:b/>
                <w:i/>
              </w:rPr>
              <w:t xml:space="preserve">comprend la décision visée aux paragraphes 2 et 3 ainsi que toute décision relative à un recours, le cas échéant, et </w:t>
            </w:r>
            <w:r w:rsidRPr="008503FB">
              <w:t xml:space="preserve">est achevée dans les 12 semaines à compter de l’enregistrement de la demande. </w:t>
            </w:r>
            <w:r w:rsidRPr="008503FB">
              <w:rPr>
                <w:b/>
                <w:i/>
              </w:rPr>
              <w:t>À l’issue de</w:t>
            </w:r>
            <w:r w:rsidRPr="008503FB">
              <w:t xml:space="preserve"> cette période, le demandeur est autorisé à entrer sur le territoire de l’État membre</w:t>
            </w:r>
            <w:r w:rsidRPr="008503FB">
              <w:rPr>
                <w:b/>
                <w:i/>
              </w:rPr>
              <w:t>, sauf lorsque l’article 41 bis, paragraphe 1, est applicable.</w:t>
            </w:r>
          </w:p>
        </w:tc>
        <w:tc>
          <w:tcPr>
            <w:tcW w:w="4876" w:type="dxa"/>
            <w:hideMark/>
          </w:tcPr>
          <w:p w14:paraId="0737E937"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est achevée dans les 12 semaines à compter de l’enregistrement de la demande. </w:t>
            </w:r>
            <w:r w:rsidRPr="008503FB">
              <w:rPr>
                <w:b/>
                <w:i/>
              </w:rPr>
              <w:t>Pendant</w:t>
            </w:r>
            <w:r w:rsidRPr="008503FB">
              <w:rPr>
                <w:b/>
              </w:rPr>
              <w:t xml:space="preserve"> </w:t>
            </w:r>
            <w:r w:rsidRPr="008503FB">
              <w:t>cette période, le demandeur est autorisé à entrer sur le territoire de l’État membre</w:t>
            </w:r>
            <w:r w:rsidRPr="008503FB">
              <w:rPr>
                <w:b/>
                <w:i/>
              </w:rPr>
              <w:t>. Après les 12 semaines, les demandeurs devraient être orientés vers la procédure d’asile ordinaire, y compris en cas de recours en cours.</w:t>
            </w:r>
          </w:p>
        </w:tc>
      </w:tr>
    </w:tbl>
    <w:p w14:paraId="54B8CBB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06B9A3F" w14:textId="77777777" w:rsidR="000B16AD" w:rsidRPr="008503FB" w:rsidRDefault="000B16AD" w:rsidP="000B16AD">
      <w:r w:rsidRPr="008503FB">
        <w:rPr>
          <w:rStyle w:val="HideTWBExt"/>
          <w:noProof w:val="0"/>
          <w:color w:val="auto"/>
        </w:rPr>
        <w:t>&lt;/Amend&gt;</w:t>
      </w:r>
    </w:p>
    <w:p w14:paraId="2868700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342</w:t>
      </w:r>
      <w:r w:rsidRPr="008503FB">
        <w:rPr>
          <w:rStyle w:val="HideTWBExt"/>
          <w:noProof w:val="0"/>
          <w:color w:val="auto"/>
        </w:rPr>
        <w:t>&lt;/NumAm&gt;</w:t>
      </w:r>
    </w:p>
    <w:p w14:paraId="499EB6AD"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68D2E788" w14:textId="77777777" w:rsidR="000B16AD" w:rsidRPr="008503FB" w:rsidRDefault="000B16AD" w:rsidP="000B16AD">
      <w:pPr>
        <w:pStyle w:val="NormalBold"/>
      </w:pPr>
      <w:r w:rsidRPr="008503FB">
        <w:rPr>
          <w:rStyle w:val="HideTWBExt"/>
          <w:noProof w:val="0"/>
          <w:color w:val="auto"/>
        </w:rPr>
        <w:t>&lt;/RepeatBlock-By&gt;</w:t>
      </w:r>
    </w:p>
    <w:p w14:paraId="7E0940B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403C2E8"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866AA46" w14:textId="77777777" w:rsidTr="006366FC">
        <w:trPr>
          <w:trHeight w:val="240"/>
          <w:jc w:val="center"/>
        </w:trPr>
        <w:tc>
          <w:tcPr>
            <w:tcW w:w="9752" w:type="dxa"/>
            <w:gridSpan w:val="2"/>
          </w:tcPr>
          <w:p w14:paraId="5F591AD1" w14:textId="77777777" w:rsidR="000B16AD" w:rsidRPr="008503FB" w:rsidRDefault="000B16AD" w:rsidP="006366FC"/>
        </w:tc>
      </w:tr>
      <w:tr w:rsidR="000B16AD" w:rsidRPr="008503FB" w14:paraId="3AC6A229" w14:textId="77777777" w:rsidTr="006366FC">
        <w:trPr>
          <w:trHeight w:val="240"/>
          <w:jc w:val="center"/>
        </w:trPr>
        <w:tc>
          <w:tcPr>
            <w:tcW w:w="4876" w:type="dxa"/>
            <w:hideMark/>
          </w:tcPr>
          <w:p w14:paraId="159F4448" w14:textId="77777777" w:rsidR="000B16AD" w:rsidRPr="008503FB" w:rsidRDefault="000B16AD" w:rsidP="006366FC">
            <w:pPr>
              <w:pStyle w:val="AmColumnHeading"/>
            </w:pPr>
            <w:r w:rsidRPr="008503FB">
              <w:t>Texte proposé par la Commission</w:t>
            </w:r>
          </w:p>
        </w:tc>
        <w:tc>
          <w:tcPr>
            <w:tcW w:w="4876" w:type="dxa"/>
            <w:hideMark/>
          </w:tcPr>
          <w:p w14:paraId="1A0B3395" w14:textId="77777777" w:rsidR="000B16AD" w:rsidRPr="008503FB" w:rsidRDefault="000B16AD" w:rsidP="006366FC">
            <w:pPr>
              <w:pStyle w:val="AmColumnHeading"/>
            </w:pPr>
            <w:r w:rsidRPr="008503FB">
              <w:t>Amendement</w:t>
            </w:r>
          </w:p>
        </w:tc>
      </w:tr>
      <w:tr w:rsidR="000B16AD" w:rsidRPr="008503FB" w14:paraId="4605E1B3" w14:textId="77777777" w:rsidTr="006366FC">
        <w:trPr>
          <w:jc w:val="center"/>
        </w:trPr>
        <w:tc>
          <w:tcPr>
            <w:tcW w:w="4876" w:type="dxa"/>
            <w:hideMark/>
          </w:tcPr>
          <w:p w14:paraId="7147E039"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comprend la décision visée aux paragraphes 2 </w:t>
            </w:r>
            <w:r w:rsidRPr="008503FB">
              <w:rPr>
                <w:b/>
                <w:i/>
              </w:rPr>
              <w:t xml:space="preserve">et 3 </w:t>
            </w:r>
            <w:r w:rsidRPr="008503FB">
              <w:t xml:space="preserve">ainsi que toute décision relative à un recours, le cas échéant, et est achevée dans les </w:t>
            </w:r>
            <w:r w:rsidRPr="008503FB">
              <w:rPr>
                <w:b/>
                <w:i/>
              </w:rPr>
              <w:t>12 </w:t>
            </w:r>
            <w:r w:rsidRPr="008503FB">
              <w:t xml:space="preserve">semaines à compter de l’enregistrement de la demande. </w:t>
            </w:r>
            <w:r w:rsidRPr="008503FB">
              <w:rPr>
                <w:b/>
                <w:i/>
              </w:rPr>
              <w:t>À l’issue de cette période, le demandeur est autorisé à entrer sur le territoire de l’État membre, sauf lorsque l’article 41 bis, paragraphe 1, est applicable.</w:t>
            </w:r>
          </w:p>
        </w:tc>
        <w:tc>
          <w:tcPr>
            <w:tcW w:w="4876" w:type="dxa"/>
            <w:hideMark/>
          </w:tcPr>
          <w:p w14:paraId="6D71E909"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comprend la décision visée au paragraphe 2 ainsi que toute décision relative à un recours, le cas échéant, et est achevée dans les </w:t>
            </w:r>
            <w:r w:rsidRPr="008503FB">
              <w:rPr>
                <w:b/>
                <w:i/>
              </w:rPr>
              <w:t>25</w:t>
            </w:r>
            <w:r w:rsidRPr="008503FB">
              <w:t> semaines à compter de l’enregistrement de la demande.</w:t>
            </w:r>
          </w:p>
        </w:tc>
      </w:tr>
    </w:tbl>
    <w:p w14:paraId="6AB06B5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D13B8BD" w14:textId="77777777" w:rsidR="000B16AD" w:rsidRPr="008503FB" w:rsidRDefault="000B16AD" w:rsidP="000B16AD">
      <w:r w:rsidRPr="008503FB">
        <w:rPr>
          <w:rStyle w:val="HideTWBExt"/>
          <w:noProof w:val="0"/>
          <w:color w:val="auto"/>
        </w:rPr>
        <w:t>&lt;/Amend&gt;</w:t>
      </w:r>
    </w:p>
    <w:p w14:paraId="1B0448B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343</w:t>
      </w:r>
      <w:r w:rsidRPr="008503FB">
        <w:rPr>
          <w:rStyle w:val="HideTWBExt"/>
          <w:noProof w:val="0"/>
          <w:color w:val="auto"/>
        </w:rPr>
        <w:t>&lt;/NumAm&gt;</w:t>
      </w:r>
    </w:p>
    <w:p w14:paraId="0E65F816"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Birgit Sippel, Javier Moreno Sánchez, Pietro Bartolo, Petar Vitanov, Giuliano Pisapia</w:t>
      </w:r>
      <w:r w:rsidRPr="008503FB">
        <w:rPr>
          <w:rStyle w:val="HideTWBExt"/>
          <w:noProof w:val="0"/>
          <w:color w:val="auto"/>
        </w:rPr>
        <w:t>&lt;/Members&gt;</w:t>
      </w:r>
    </w:p>
    <w:p w14:paraId="78EB1D89" w14:textId="77777777" w:rsidR="000B16AD" w:rsidRPr="008503FB" w:rsidRDefault="000B16AD" w:rsidP="000B16AD">
      <w:pPr>
        <w:pStyle w:val="NormalBold"/>
      </w:pPr>
      <w:r w:rsidRPr="008503FB">
        <w:rPr>
          <w:rStyle w:val="HideTWBExt"/>
          <w:noProof w:val="0"/>
          <w:color w:val="auto"/>
        </w:rPr>
        <w:t>&lt;/RepeatBlock-By&gt;</w:t>
      </w:r>
    </w:p>
    <w:p w14:paraId="6ED8FDC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58D1350"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0E12E51" w14:textId="77777777" w:rsidTr="006366FC">
        <w:trPr>
          <w:trHeight w:val="240"/>
          <w:jc w:val="center"/>
        </w:trPr>
        <w:tc>
          <w:tcPr>
            <w:tcW w:w="9752" w:type="dxa"/>
            <w:gridSpan w:val="2"/>
          </w:tcPr>
          <w:p w14:paraId="602AB150" w14:textId="77777777" w:rsidR="000B16AD" w:rsidRPr="008503FB" w:rsidRDefault="000B16AD" w:rsidP="006366FC"/>
        </w:tc>
      </w:tr>
      <w:tr w:rsidR="000B16AD" w:rsidRPr="008503FB" w14:paraId="5473F34C" w14:textId="77777777" w:rsidTr="006366FC">
        <w:trPr>
          <w:trHeight w:val="240"/>
          <w:jc w:val="center"/>
        </w:trPr>
        <w:tc>
          <w:tcPr>
            <w:tcW w:w="4876" w:type="dxa"/>
            <w:hideMark/>
          </w:tcPr>
          <w:p w14:paraId="39BAB49D" w14:textId="77777777" w:rsidR="000B16AD" w:rsidRPr="008503FB" w:rsidRDefault="000B16AD" w:rsidP="006366FC">
            <w:pPr>
              <w:pStyle w:val="AmColumnHeading"/>
            </w:pPr>
            <w:r w:rsidRPr="008503FB">
              <w:t>Texte proposé par la Commission</w:t>
            </w:r>
          </w:p>
        </w:tc>
        <w:tc>
          <w:tcPr>
            <w:tcW w:w="4876" w:type="dxa"/>
            <w:hideMark/>
          </w:tcPr>
          <w:p w14:paraId="4AAFC70C" w14:textId="77777777" w:rsidR="000B16AD" w:rsidRPr="008503FB" w:rsidRDefault="000B16AD" w:rsidP="006366FC">
            <w:pPr>
              <w:pStyle w:val="AmColumnHeading"/>
            </w:pPr>
            <w:r w:rsidRPr="008503FB">
              <w:t>Amendement</w:t>
            </w:r>
          </w:p>
        </w:tc>
      </w:tr>
      <w:tr w:rsidR="000B16AD" w:rsidRPr="008503FB" w14:paraId="1E428F5A" w14:textId="77777777" w:rsidTr="006366FC">
        <w:trPr>
          <w:jc w:val="center"/>
        </w:trPr>
        <w:tc>
          <w:tcPr>
            <w:tcW w:w="4876" w:type="dxa"/>
            <w:hideMark/>
          </w:tcPr>
          <w:p w14:paraId="7F497F93"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comprend la décision visée </w:t>
            </w:r>
            <w:r w:rsidRPr="008503FB">
              <w:rPr>
                <w:b/>
                <w:i/>
              </w:rPr>
              <w:t>aux paragraphes</w:t>
            </w:r>
            <w:r w:rsidRPr="008503FB">
              <w:t> 2 et </w:t>
            </w:r>
            <w:r w:rsidRPr="008503FB">
              <w:rPr>
                <w:b/>
                <w:i/>
              </w:rPr>
              <w:t>3 ainsi que toute</w:t>
            </w:r>
            <w:r w:rsidRPr="008503FB">
              <w:t xml:space="preserve"> décision relative à un recours, le cas échéant, et est achevée dans les 12 semaines à compter de l’enregistrement de la demande. </w:t>
            </w:r>
            <w:r w:rsidRPr="008503FB">
              <w:rPr>
                <w:b/>
                <w:i/>
              </w:rPr>
              <w:t>À</w:t>
            </w:r>
            <w:r w:rsidRPr="008503FB">
              <w:t xml:space="preserve"> l’issue de cette période, le demandeur est autorisé à entrer sur le territoire de l’État membre</w:t>
            </w:r>
            <w:r w:rsidRPr="008503FB">
              <w:rPr>
                <w:b/>
                <w:i/>
              </w:rPr>
              <w:t>, sauf lorsque l’article 41 bis, paragraphe 1, est applicable</w:t>
            </w:r>
            <w:r w:rsidRPr="008503FB">
              <w:t>.</w:t>
            </w:r>
          </w:p>
        </w:tc>
        <w:tc>
          <w:tcPr>
            <w:tcW w:w="4876" w:type="dxa"/>
            <w:hideMark/>
          </w:tcPr>
          <w:p w14:paraId="41B029DB"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comprend la décision visée </w:t>
            </w:r>
            <w:r w:rsidRPr="008503FB">
              <w:rPr>
                <w:b/>
                <w:i/>
              </w:rPr>
              <w:t>au paragraphe</w:t>
            </w:r>
            <w:r w:rsidRPr="008503FB">
              <w:t xml:space="preserve"> 2 et </w:t>
            </w:r>
            <w:r w:rsidRPr="008503FB">
              <w:rPr>
                <w:b/>
                <w:i/>
              </w:rPr>
              <w:t>peut inclure une</w:t>
            </w:r>
            <w:r w:rsidRPr="008503FB">
              <w:t xml:space="preserve"> décision relative à un recours, le cas échéant, et est achevée dans les 12 semaines à compter de l’enregistrement de la demande. </w:t>
            </w:r>
            <w:r w:rsidRPr="008503FB">
              <w:rPr>
                <w:b/>
                <w:i/>
              </w:rPr>
              <w:t>Si, à</w:t>
            </w:r>
            <w:r w:rsidRPr="008503FB">
              <w:t xml:space="preserve"> l’issue de cette période</w:t>
            </w:r>
            <w:r w:rsidRPr="008503FB">
              <w:rPr>
                <w:b/>
                <w:i/>
              </w:rPr>
              <w:t>, la décision de première instance et la décision sur le recours, le cas échéant, n’ont pas été prises</w:t>
            </w:r>
            <w:r w:rsidRPr="008503FB">
              <w:t>, le demandeur est autorisé à entrer sur le territoire de l’État membre</w:t>
            </w:r>
            <w:r w:rsidRPr="008503FB">
              <w:rPr>
                <w:b/>
                <w:i/>
              </w:rPr>
              <w:t xml:space="preserve"> s’il ne l’a pas déjà été</w:t>
            </w:r>
            <w:r w:rsidRPr="008503FB">
              <w:t>.</w:t>
            </w:r>
          </w:p>
        </w:tc>
      </w:tr>
    </w:tbl>
    <w:p w14:paraId="7A822C8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EF3707D"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C2F5AD5" w14:textId="77777777" w:rsidR="000B16AD" w:rsidRPr="008503FB" w:rsidRDefault="000B16AD" w:rsidP="000B16AD">
      <w:pPr>
        <w:pStyle w:val="AmJustText"/>
      </w:pPr>
      <w:r w:rsidRPr="008503FB">
        <w:t>Les dispositions de l’article 55 constituent déjà une interférence importante dans l’organisation du travail judiciaire au sein des États membres. L’ajout de nouvelles couches de complexité et de nouveaux délais n’est pas utile.</w:t>
      </w:r>
    </w:p>
    <w:p w14:paraId="0FBC54C1" w14:textId="77777777" w:rsidR="000B16AD" w:rsidRPr="008503FB" w:rsidRDefault="000B16AD" w:rsidP="000B16AD">
      <w:r w:rsidRPr="008503FB">
        <w:rPr>
          <w:rStyle w:val="HideTWBExt"/>
          <w:noProof w:val="0"/>
          <w:color w:val="auto"/>
        </w:rPr>
        <w:t>&lt;/Amend&gt;</w:t>
      </w:r>
    </w:p>
    <w:p w14:paraId="3403DCD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344</w:t>
      </w:r>
      <w:r w:rsidRPr="008503FB">
        <w:rPr>
          <w:rStyle w:val="HideTWBExt"/>
          <w:noProof w:val="0"/>
          <w:color w:val="auto"/>
        </w:rPr>
        <w:t>&lt;/NumAm&gt;</w:t>
      </w:r>
    </w:p>
    <w:p w14:paraId="133C1B18"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03E82C48" w14:textId="77777777" w:rsidR="000B16AD" w:rsidRPr="008503FB" w:rsidRDefault="000B16AD" w:rsidP="000B16AD">
      <w:pPr>
        <w:pStyle w:val="NormalBold"/>
      </w:pPr>
      <w:r w:rsidRPr="008503FB">
        <w:rPr>
          <w:rStyle w:val="HideTWBExt"/>
          <w:noProof w:val="0"/>
          <w:color w:val="auto"/>
        </w:rPr>
        <w:t>&lt;/RepeatBlock-By&gt;</w:t>
      </w:r>
    </w:p>
    <w:p w14:paraId="7CF7815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E2A2034"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A465085" w14:textId="77777777" w:rsidTr="006366FC">
        <w:trPr>
          <w:trHeight w:val="240"/>
          <w:jc w:val="center"/>
        </w:trPr>
        <w:tc>
          <w:tcPr>
            <w:tcW w:w="9752" w:type="dxa"/>
            <w:gridSpan w:val="2"/>
          </w:tcPr>
          <w:p w14:paraId="712241E1" w14:textId="77777777" w:rsidR="000B16AD" w:rsidRPr="008503FB" w:rsidRDefault="000B16AD" w:rsidP="006366FC"/>
        </w:tc>
      </w:tr>
      <w:tr w:rsidR="000B16AD" w:rsidRPr="008503FB" w14:paraId="47F5B058" w14:textId="77777777" w:rsidTr="006366FC">
        <w:trPr>
          <w:trHeight w:val="240"/>
          <w:jc w:val="center"/>
        </w:trPr>
        <w:tc>
          <w:tcPr>
            <w:tcW w:w="4876" w:type="dxa"/>
            <w:hideMark/>
          </w:tcPr>
          <w:p w14:paraId="068BDADB" w14:textId="77777777" w:rsidR="000B16AD" w:rsidRPr="008503FB" w:rsidRDefault="000B16AD" w:rsidP="006366FC">
            <w:pPr>
              <w:pStyle w:val="AmColumnHeading"/>
            </w:pPr>
            <w:r w:rsidRPr="008503FB">
              <w:t>Texte proposé par la Commission</w:t>
            </w:r>
          </w:p>
        </w:tc>
        <w:tc>
          <w:tcPr>
            <w:tcW w:w="4876" w:type="dxa"/>
            <w:hideMark/>
          </w:tcPr>
          <w:p w14:paraId="3E57C38C" w14:textId="77777777" w:rsidR="000B16AD" w:rsidRPr="008503FB" w:rsidRDefault="000B16AD" w:rsidP="006366FC">
            <w:pPr>
              <w:pStyle w:val="AmColumnHeading"/>
            </w:pPr>
            <w:r w:rsidRPr="008503FB">
              <w:t>Amendement</w:t>
            </w:r>
          </w:p>
        </w:tc>
      </w:tr>
      <w:tr w:rsidR="000B16AD" w:rsidRPr="008503FB" w14:paraId="6121DAAB" w14:textId="77777777" w:rsidTr="006366FC">
        <w:trPr>
          <w:jc w:val="center"/>
        </w:trPr>
        <w:tc>
          <w:tcPr>
            <w:tcW w:w="4876" w:type="dxa"/>
            <w:hideMark/>
          </w:tcPr>
          <w:p w14:paraId="377AFBAF"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comprend la décision visée aux paragraphes 2 et 3 ainsi que toute décision relative à un recours, le cas échéant, et est achevée dans les 12 semaines à compter de l’enregistrement de la demande. </w:t>
            </w:r>
            <w:r w:rsidRPr="008503FB">
              <w:rPr>
                <w:b/>
                <w:i/>
              </w:rPr>
              <w:t>À l’issue de cette période, le demandeur est autorisé à entrer sur le territoire de l’État membre, sauf lorsque l’article 41 bis, paragraphe 1, est applicable.</w:t>
            </w:r>
          </w:p>
        </w:tc>
        <w:tc>
          <w:tcPr>
            <w:tcW w:w="4876" w:type="dxa"/>
            <w:hideMark/>
          </w:tcPr>
          <w:p w14:paraId="041628A4" w14:textId="77777777" w:rsidR="000B16AD" w:rsidRPr="008503FB" w:rsidRDefault="000B16AD" w:rsidP="006366FC">
            <w:pPr>
              <w:pStyle w:val="Normal6a"/>
            </w:pPr>
            <w:r w:rsidRPr="008503FB">
              <w:t>11.</w:t>
            </w:r>
            <w:r w:rsidRPr="008503FB">
              <w:tab/>
              <w:t>La procédure à la frontière est d’une durée aussi courte que possible tout en permettant un examen complet et équitable des demandes. Elle comprend la décision visée aux paragraphes 2 et 3 ainsi que toute décision relative à un recours, le cas échéant, et est achevée dans les 12 semaines à compter de l’enregistrement de la demande. </w:t>
            </w:r>
          </w:p>
        </w:tc>
      </w:tr>
    </w:tbl>
    <w:p w14:paraId="6ACEA9B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55191EC" w14:textId="77777777" w:rsidR="000B16AD" w:rsidRPr="008503FB" w:rsidRDefault="000B16AD" w:rsidP="000B16AD">
      <w:r w:rsidRPr="008503FB">
        <w:rPr>
          <w:rStyle w:val="HideTWBExt"/>
          <w:noProof w:val="0"/>
          <w:color w:val="auto"/>
        </w:rPr>
        <w:t>&lt;/Amend&gt;</w:t>
      </w:r>
    </w:p>
    <w:p w14:paraId="358CFE6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345</w:t>
      </w:r>
      <w:r w:rsidRPr="008503FB">
        <w:rPr>
          <w:rStyle w:val="HideTWBExt"/>
          <w:noProof w:val="0"/>
          <w:color w:val="auto"/>
        </w:rPr>
        <w:t>&lt;/NumAm&gt;</w:t>
      </w:r>
    </w:p>
    <w:p w14:paraId="7D084BE5"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2547CEA" w14:textId="77777777" w:rsidR="000B16AD" w:rsidRPr="008503FB" w:rsidRDefault="000B16AD" w:rsidP="000B16AD">
      <w:pPr>
        <w:pStyle w:val="NormalBold"/>
      </w:pPr>
      <w:r w:rsidRPr="008503FB">
        <w:rPr>
          <w:rStyle w:val="HideTWBExt"/>
          <w:noProof w:val="0"/>
          <w:color w:val="auto"/>
        </w:rPr>
        <w:t>&lt;/RepeatBlock-By&gt;</w:t>
      </w:r>
    </w:p>
    <w:p w14:paraId="3E48E61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DAED17A"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C88686B" w14:textId="77777777" w:rsidTr="006366FC">
        <w:trPr>
          <w:trHeight w:val="240"/>
          <w:jc w:val="center"/>
        </w:trPr>
        <w:tc>
          <w:tcPr>
            <w:tcW w:w="9752" w:type="dxa"/>
            <w:gridSpan w:val="2"/>
          </w:tcPr>
          <w:p w14:paraId="06A6EABF" w14:textId="77777777" w:rsidR="000B16AD" w:rsidRPr="008503FB" w:rsidRDefault="000B16AD" w:rsidP="006366FC"/>
        </w:tc>
      </w:tr>
      <w:tr w:rsidR="000B16AD" w:rsidRPr="008503FB" w14:paraId="021850D8" w14:textId="77777777" w:rsidTr="006366FC">
        <w:trPr>
          <w:trHeight w:val="240"/>
          <w:jc w:val="center"/>
        </w:trPr>
        <w:tc>
          <w:tcPr>
            <w:tcW w:w="4876" w:type="dxa"/>
            <w:hideMark/>
          </w:tcPr>
          <w:p w14:paraId="281AB234" w14:textId="77777777" w:rsidR="000B16AD" w:rsidRPr="008503FB" w:rsidRDefault="000B16AD" w:rsidP="006366FC">
            <w:pPr>
              <w:pStyle w:val="AmColumnHeading"/>
            </w:pPr>
            <w:r w:rsidRPr="008503FB">
              <w:t>Texte proposé par la Commission</w:t>
            </w:r>
          </w:p>
        </w:tc>
        <w:tc>
          <w:tcPr>
            <w:tcW w:w="4876" w:type="dxa"/>
            <w:hideMark/>
          </w:tcPr>
          <w:p w14:paraId="23334CDC" w14:textId="77777777" w:rsidR="000B16AD" w:rsidRPr="008503FB" w:rsidRDefault="000B16AD" w:rsidP="006366FC">
            <w:pPr>
              <w:pStyle w:val="AmColumnHeading"/>
            </w:pPr>
            <w:r w:rsidRPr="008503FB">
              <w:t>Amendement</w:t>
            </w:r>
          </w:p>
        </w:tc>
      </w:tr>
      <w:tr w:rsidR="000B16AD" w:rsidRPr="008503FB" w14:paraId="190FE126" w14:textId="77777777" w:rsidTr="006366FC">
        <w:trPr>
          <w:jc w:val="center"/>
        </w:trPr>
        <w:tc>
          <w:tcPr>
            <w:tcW w:w="4876" w:type="dxa"/>
            <w:hideMark/>
          </w:tcPr>
          <w:p w14:paraId="79E2156E"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w:t>
            </w:r>
            <w:r w:rsidRPr="008503FB">
              <w:rPr>
                <w:b/>
                <w:i/>
              </w:rPr>
              <w:t xml:space="preserve">comprend la décision visée aux paragraphes 2 et 3 ainsi que toute décision relative à un recours, le cas échéant, et </w:t>
            </w:r>
            <w:r w:rsidRPr="008503FB">
              <w:t xml:space="preserve">est achevée dans les 12 semaines à compter de l’enregistrement de la demande. À l’issue de cette période, le demandeur </w:t>
            </w:r>
            <w:r w:rsidRPr="008503FB">
              <w:rPr>
                <w:b/>
                <w:i/>
              </w:rPr>
              <w:t>est autorisé à entrer sur le territoire de l’État membre, sauf lorsque l’article 41 bis, paragraphe 1, est applicable</w:t>
            </w:r>
            <w:r w:rsidRPr="008503FB">
              <w:t>.</w:t>
            </w:r>
          </w:p>
        </w:tc>
        <w:tc>
          <w:tcPr>
            <w:tcW w:w="4876" w:type="dxa"/>
            <w:hideMark/>
          </w:tcPr>
          <w:p w14:paraId="715D082F"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est achevée dans les 12 semaines à compter de l’enregistrement de la demande. À l’issue de cette période, le demandeur </w:t>
            </w:r>
            <w:r w:rsidRPr="008503FB">
              <w:rPr>
                <w:b/>
                <w:i/>
              </w:rPr>
              <w:t>est orienté vers la procédure d’asile ordinaire</w:t>
            </w:r>
            <w:r w:rsidRPr="008503FB">
              <w:t>.</w:t>
            </w:r>
          </w:p>
        </w:tc>
      </w:tr>
    </w:tbl>
    <w:p w14:paraId="113D1BD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061C0F3" w14:textId="77777777" w:rsidR="000B16AD" w:rsidRPr="008503FB" w:rsidRDefault="000B16AD" w:rsidP="000B16AD">
      <w:r w:rsidRPr="008503FB">
        <w:rPr>
          <w:rStyle w:val="HideTWBExt"/>
          <w:noProof w:val="0"/>
          <w:color w:val="auto"/>
        </w:rPr>
        <w:t>&lt;/Amend&gt;</w:t>
      </w:r>
    </w:p>
    <w:p w14:paraId="5D9F2F3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346</w:t>
      </w:r>
      <w:r w:rsidRPr="008503FB">
        <w:rPr>
          <w:rStyle w:val="HideTWBExt"/>
          <w:noProof w:val="0"/>
          <w:color w:val="auto"/>
        </w:rPr>
        <w:t>&lt;/NumAm&gt;</w:t>
      </w:r>
    </w:p>
    <w:p w14:paraId="3EE2380D" w14:textId="77777777" w:rsidR="000B16AD" w:rsidRPr="008503FB" w:rsidRDefault="000B16AD" w:rsidP="000B16AD">
      <w:pPr>
        <w:pStyle w:val="NormalBold"/>
      </w:pPr>
      <w:r w:rsidRPr="008503FB">
        <w:rPr>
          <w:rStyle w:val="HideTWBExt"/>
          <w:noProof w:val="0"/>
          <w:color w:val="auto"/>
        </w:rPr>
        <w:t>&lt;RepeatBlock-By&gt;&lt;Members&gt;</w:t>
      </w:r>
      <w:r w:rsidRPr="008503FB">
        <w:t>Assita Kanko</w:t>
      </w:r>
      <w:r w:rsidRPr="008503FB">
        <w:rPr>
          <w:rStyle w:val="HideTWBExt"/>
          <w:noProof w:val="0"/>
          <w:color w:val="auto"/>
        </w:rPr>
        <w:t>&lt;/Members&gt;</w:t>
      </w:r>
    </w:p>
    <w:p w14:paraId="078D2EFB" w14:textId="77777777" w:rsidR="000B16AD" w:rsidRPr="008503FB" w:rsidRDefault="000B16AD" w:rsidP="000B16AD">
      <w:pPr>
        <w:pStyle w:val="NormalBold"/>
      </w:pPr>
      <w:r w:rsidRPr="008503FB">
        <w:rPr>
          <w:rStyle w:val="HideTWBExt"/>
          <w:noProof w:val="0"/>
          <w:color w:val="auto"/>
        </w:rPr>
        <w:t>&lt;/RepeatBlock-By&gt;</w:t>
      </w:r>
    </w:p>
    <w:p w14:paraId="4E50080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F5010BC"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79A08A1" w14:textId="77777777" w:rsidTr="006366FC">
        <w:trPr>
          <w:trHeight w:val="240"/>
          <w:jc w:val="center"/>
        </w:trPr>
        <w:tc>
          <w:tcPr>
            <w:tcW w:w="9752" w:type="dxa"/>
            <w:gridSpan w:val="2"/>
          </w:tcPr>
          <w:p w14:paraId="6D9EFE98" w14:textId="77777777" w:rsidR="000B16AD" w:rsidRPr="008503FB" w:rsidRDefault="000B16AD" w:rsidP="006366FC"/>
        </w:tc>
      </w:tr>
      <w:tr w:rsidR="000B16AD" w:rsidRPr="008503FB" w14:paraId="11E23BA0" w14:textId="77777777" w:rsidTr="006366FC">
        <w:trPr>
          <w:trHeight w:val="240"/>
          <w:jc w:val="center"/>
        </w:trPr>
        <w:tc>
          <w:tcPr>
            <w:tcW w:w="4876" w:type="dxa"/>
            <w:hideMark/>
          </w:tcPr>
          <w:p w14:paraId="3B49C242" w14:textId="77777777" w:rsidR="000B16AD" w:rsidRPr="008503FB" w:rsidRDefault="000B16AD" w:rsidP="006366FC">
            <w:pPr>
              <w:pStyle w:val="AmColumnHeading"/>
            </w:pPr>
            <w:r w:rsidRPr="008503FB">
              <w:t>Texte proposé par la Commission</w:t>
            </w:r>
          </w:p>
        </w:tc>
        <w:tc>
          <w:tcPr>
            <w:tcW w:w="4876" w:type="dxa"/>
            <w:hideMark/>
          </w:tcPr>
          <w:p w14:paraId="17AE398B" w14:textId="77777777" w:rsidR="000B16AD" w:rsidRPr="008503FB" w:rsidRDefault="000B16AD" w:rsidP="006366FC">
            <w:pPr>
              <w:pStyle w:val="AmColumnHeading"/>
            </w:pPr>
            <w:r w:rsidRPr="008503FB">
              <w:t>Amendement</w:t>
            </w:r>
          </w:p>
        </w:tc>
      </w:tr>
      <w:tr w:rsidR="000B16AD" w:rsidRPr="008503FB" w14:paraId="211850D1" w14:textId="77777777" w:rsidTr="006366FC">
        <w:trPr>
          <w:jc w:val="center"/>
        </w:trPr>
        <w:tc>
          <w:tcPr>
            <w:tcW w:w="4876" w:type="dxa"/>
            <w:hideMark/>
          </w:tcPr>
          <w:p w14:paraId="2F163075"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comprend la décision visée aux paragraphes 2 et 3 ainsi que toute décision relative à un recours, le cas échéant, et est achevée dans les </w:t>
            </w:r>
            <w:r w:rsidRPr="008503FB">
              <w:rPr>
                <w:b/>
                <w:i/>
              </w:rPr>
              <w:t>12</w:t>
            </w:r>
            <w:r w:rsidRPr="008503FB">
              <w:t> semaines à compter de l’enregistrement de la demande. À l’issue de cette période, le demandeur est autorisé à entrer sur le territoire de l’État membre, sauf lorsque l’article 41 </w:t>
            </w:r>
            <w:r w:rsidRPr="008503FB">
              <w:rPr>
                <w:i/>
                <w:iCs/>
              </w:rPr>
              <w:t>bis</w:t>
            </w:r>
            <w:r w:rsidRPr="008503FB">
              <w:t>, paragraphe 1, est applicable.</w:t>
            </w:r>
          </w:p>
        </w:tc>
        <w:tc>
          <w:tcPr>
            <w:tcW w:w="4876" w:type="dxa"/>
            <w:hideMark/>
          </w:tcPr>
          <w:p w14:paraId="014DCF5A" w14:textId="77777777" w:rsidR="000B16AD" w:rsidRPr="008503FB" w:rsidRDefault="000B16AD" w:rsidP="006366FC">
            <w:pPr>
              <w:pStyle w:val="Normal6a"/>
            </w:pPr>
            <w:r w:rsidRPr="008503FB">
              <w:t>11.</w:t>
            </w:r>
            <w:r w:rsidRPr="008503FB">
              <w:tab/>
              <w:t xml:space="preserve">La procédure à la frontière est d’une durée aussi courte que possible tout en permettant un examen complet et équitable des demandes. Elle comprend la décision visée aux paragraphes 2 et 3 ainsi que toute décision relative à un recours, le cas échéant, et est achevée dans les </w:t>
            </w:r>
            <w:r w:rsidRPr="008503FB">
              <w:rPr>
                <w:b/>
                <w:i/>
              </w:rPr>
              <w:t>16</w:t>
            </w:r>
            <w:r w:rsidRPr="008503FB">
              <w:t> semaines à compter de l’enregistrement de la demande. À l’issue de cette période, le demandeur est autorisé à entrer sur le territoire de l’État membre, sauf lorsque l’article 41 </w:t>
            </w:r>
            <w:r w:rsidRPr="008503FB">
              <w:rPr>
                <w:i/>
                <w:iCs/>
              </w:rPr>
              <w:t>bis</w:t>
            </w:r>
            <w:r w:rsidRPr="008503FB">
              <w:t>, paragraphe 1, est applicable.</w:t>
            </w:r>
          </w:p>
        </w:tc>
      </w:tr>
    </w:tbl>
    <w:p w14:paraId="3CE1205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3A29AB6" w14:textId="77777777" w:rsidR="000B16AD" w:rsidRPr="008503FB" w:rsidRDefault="000B16AD" w:rsidP="000B16AD">
      <w:r w:rsidRPr="008503FB">
        <w:rPr>
          <w:rStyle w:val="HideTWBExt"/>
          <w:noProof w:val="0"/>
          <w:color w:val="auto"/>
        </w:rPr>
        <w:t>&lt;/Amend&gt;</w:t>
      </w:r>
    </w:p>
    <w:p w14:paraId="609C9F1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347</w:t>
      </w:r>
      <w:r w:rsidRPr="008503FB">
        <w:rPr>
          <w:rStyle w:val="HideTWBExt"/>
          <w:noProof w:val="0"/>
          <w:color w:val="auto"/>
        </w:rPr>
        <w:t>&lt;/NumAm&gt;</w:t>
      </w:r>
    </w:p>
    <w:p w14:paraId="738F4E7A"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BC28F76" w14:textId="77777777" w:rsidR="000B16AD" w:rsidRPr="008503FB" w:rsidRDefault="000B16AD" w:rsidP="000B16AD">
      <w:pPr>
        <w:pStyle w:val="NormalBold"/>
      </w:pPr>
      <w:r w:rsidRPr="008503FB">
        <w:rPr>
          <w:rStyle w:val="HideTWBExt"/>
          <w:noProof w:val="0"/>
          <w:color w:val="auto"/>
        </w:rPr>
        <w:t>&lt;/RepeatBlock-By&gt;</w:t>
      </w:r>
    </w:p>
    <w:p w14:paraId="5206867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F628DCD"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E0F2B55" w14:textId="77777777" w:rsidTr="006366FC">
        <w:trPr>
          <w:trHeight w:val="240"/>
          <w:jc w:val="center"/>
        </w:trPr>
        <w:tc>
          <w:tcPr>
            <w:tcW w:w="9752" w:type="dxa"/>
            <w:gridSpan w:val="2"/>
          </w:tcPr>
          <w:p w14:paraId="62E6DF3E" w14:textId="77777777" w:rsidR="000B16AD" w:rsidRPr="008503FB" w:rsidRDefault="000B16AD" w:rsidP="006366FC"/>
        </w:tc>
      </w:tr>
      <w:tr w:rsidR="000B16AD" w:rsidRPr="008503FB" w14:paraId="2FAD432A" w14:textId="77777777" w:rsidTr="006366FC">
        <w:trPr>
          <w:trHeight w:val="240"/>
          <w:jc w:val="center"/>
        </w:trPr>
        <w:tc>
          <w:tcPr>
            <w:tcW w:w="4876" w:type="dxa"/>
            <w:hideMark/>
          </w:tcPr>
          <w:p w14:paraId="36FE459B" w14:textId="77777777" w:rsidR="000B16AD" w:rsidRPr="008503FB" w:rsidRDefault="000B16AD" w:rsidP="006366FC">
            <w:pPr>
              <w:pStyle w:val="AmColumnHeading"/>
            </w:pPr>
            <w:r w:rsidRPr="008503FB">
              <w:t>Texte proposé par la Commission</w:t>
            </w:r>
          </w:p>
        </w:tc>
        <w:tc>
          <w:tcPr>
            <w:tcW w:w="4876" w:type="dxa"/>
            <w:hideMark/>
          </w:tcPr>
          <w:p w14:paraId="53C10A19" w14:textId="77777777" w:rsidR="000B16AD" w:rsidRPr="008503FB" w:rsidRDefault="000B16AD" w:rsidP="006366FC">
            <w:pPr>
              <w:pStyle w:val="AmColumnHeading"/>
            </w:pPr>
            <w:r w:rsidRPr="008503FB">
              <w:t>Amendement</w:t>
            </w:r>
          </w:p>
        </w:tc>
      </w:tr>
      <w:tr w:rsidR="000B16AD" w:rsidRPr="008503FB" w14:paraId="25E63884" w14:textId="77777777" w:rsidTr="006366FC">
        <w:trPr>
          <w:jc w:val="center"/>
        </w:trPr>
        <w:tc>
          <w:tcPr>
            <w:tcW w:w="4876" w:type="dxa"/>
            <w:hideMark/>
          </w:tcPr>
          <w:p w14:paraId="24F6732F" w14:textId="77777777" w:rsidR="000B16AD" w:rsidRPr="008503FB" w:rsidRDefault="000B16AD" w:rsidP="006366FC">
            <w:pPr>
              <w:pStyle w:val="Normal6a"/>
            </w:pPr>
            <w:r w:rsidRPr="008503FB">
              <w:rPr>
                <w:b/>
                <w:i/>
              </w:rPr>
              <w:t>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12 semaines à compter de l’enregistrement de la demande.</w:t>
            </w:r>
          </w:p>
        </w:tc>
        <w:tc>
          <w:tcPr>
            <w:tcW w:w="4876" w:type="dxa"/>
            <w:hideMark/>
          </w:tcPr>
          <w:p w14:paraId="1DAD8C25" w14:textId="77777777" w:rsidR="000B16AD" w:rsidRPr="008503FB" w:rsidRDefault="000B16AD" w:rsidP="006366FC">
            <w:pPr>
              <w:pStyle w:val="Normal6a"/>
            </w:pPr>
            <w:r w:rsidRPr="008503FB">
              <w:rPr>
                <w:b/>
                <w:i/>
              </w:rPr>
              <w:t>supprimé</w:t>
            </w:r>
          </w:p>
        </w:tc>
      </w:tr>
    </w:tbl>
    <w:p w14:paraId="0C12E7F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C599132" w14:textId="77777777" w:rsidR="000B16AD" w:rsidRPr="008503FB" w:rsidRDefault="000B16AD" w:rsidP="000B16AD">
      <w:r w:rsidRPr="008503FB">
        <w:rPr>
          <w:rStyle w:val="HideTWBExt"/>
          <w:noProof w:val="0"/>
          <w:color w:val="auto"/>
        </w:rPr>
        <w:t>&lt;/Amend&gt;</w:t>
      </w:r>
    </w:p>
    <w:p w14:paraId="4591DF1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348</w:t>
      </w:r>
      <w:r w:rsidRPr="008503FB">
        <w:rPr>
          <w:rStyle w:val="HideTWBExt"/>
          <w:noProof w:val="0"/>
          <w:color w:val="auto"/>
        </w:rPr>
        <w:t>&lt;/NumAm&gt;</w:t>
      </w:r>
    </w:p>
    <w:p w14:paraId="082805C5"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Birgit Sippel, Javier Moreno Sánchez, Pietro Bartolo, Petar Vitanov, Giuliano Pisapia</w:t>
      </w:r>
      <w:r w:rsidRPr="008503FB">
        <w:rPr>
          <w:rStyle w:val="HideTWBExt"/>
          <w:noProof w:val="0"/>
          <w:color w:val="auto"/>
        </w:rPr>
        <w:t>&lt;/Members&gt;</w:t>
      </w:r>
    </w:p>
    <w:p w14:paraId="02720194" w14:textId="77777777" w:rsidR="000B16AD" w:rsidRPr="008503FB" w:rsidRDefault="000B16AD" w:rsidP="000B16AD">
      <w:pPr>
        <w:pStyle w:val="NormalBold"/>
      </w:pPr>
      <w:r w:rsidRPr="008503FB">
        <w:rPr>
          <w:rStyle w:val="HideTWBExt"/>
          <w:noProof w:val="0"/>
          <w:color w:val="auto"/>
        </w:rPr>
        <w:t>&lt;/RepeatBlock-By&gt;</w:t>
      </w:r>
    </w:p>
    <w:p w14:paraId="6AB3484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AE8D0DD"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6CC566D" w14:textId="77777777" w:rsidTr="006366FC">
        <w:trPr>
          <w:trHeight w:val="240"/>
          <w:jc w:val="center"/>
        </w:trPr>
        <w:tc>
          <w:tcPr>
            <w:tcW w:w="9752" w:type="dxa"/>
            <w:gridSpan w:val="2"/>
          </w:tcPr>
          <w:p w14:paraId="50A1B5E8" w14:textId="77777777" w:rsidR="000B16AD" w:rsidRPr="008503FB" w:rsidRDefault="000B16AD" w:rsidP="006366FC"/>
        </w:tc>
      </w:tr>
      <w:tr w:rsidR="000B16AD" w:rsidRPr="008503FB" w14:paraId="5E73F7AF" w14:textId="77777777" w:rsidTr="006366FC">
        <w:trPr>
          <w:trHeight w:val="240"/>
          <w:jc w:val="center"/>
        </w:trPr>
        <w:tc>
          <w:tcPr>
            <w:tcW w:w="4876" w:type="dxa"/>
            <w:hideMark/>
          </w:tcPr>
          <w:p w14:paraId="481C88EF" w14:textId="77777777" w:rsidR="000B16AD" w:rsidRPr="008503FB" w:rsidRDefault="000B16AD" w:rsidP="006366FC">
            <w:pPr>
              <w:pStyle w:val="AmColumnHeading"/>
            </w:pPr>
            <w:r w:rsidRPr="008503FB">
              <w:t>Texte proposé par la Commission</w:t>
            </w:r>
          </w:p>
        </w:tc>
        <w:tc>
          <w:tcPr>
            <w:tcW w:w="4876" w:type="dxa"/>
            <w:hideMark/>
          </w:tcPr>
          <w:p w14:paraId="09BE23E6" w14:textId="77777777" w:rsidR="000B16AD" w:rsidRPr="008503FB" w:rsidRDefault="000B16AD" w:rsidP="006366FC">
            <w:pPr>
              <w:pStyle w:val="AmColumnHeading"/>
            </w:pPr>
            <w:r w:rsidRPr="008503FB">
              <w:t>Amendement</w:t>
            </w:r>
          </w:p>
        </w:tc>
      </w:tr>
      <w:tr w:rsidR="000B16AD" w:rsidRPr="008503FB" w14:paraId="1CC5705C" w14:textId="77777777" w:rsidTr="006366FC">
        <w:trPr>
          <w:jc w:val="center"/>
        </w:trPr>
        <w:tc>
          <w:tcPr>
            <w:tcW w:w="4876" w:type="dxa"/>
            <w:hideMark/>
          </w:tcPr>
          <w:p w14:paraId="21F1D934" w14:textId="77777777" w:rsidR="000B16AD" w:rsidRPr="008503FB" w:rsidRDefault="000B16AD" w:rsidP="006366FC">
            <w:pPr>
              <w:pStyle w:val="Normal6a"/>
            </w:pPr>
            <w:r w:rsidRPr="008503FB">
              <w:rPr>
                <w:b/>
                <w:i/>
              </w:rPr>
              <w:t>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12 semaines à compter de l’enregistrement de la demande.</w:t>
            </w:r>
          </w:p>
        </w:tc>
        <w:tc>
          <w:tcPr>
            <w:tcW w:w="4876" w:type="dxa"/>
            <w:hideMark/>
          </w:tcPr>
          <w:p w14:paraId="5626778E" w14:textId="77777777" w:rsidR="000B16AD" w:rsidRPr="008503FB" w:rsidRDefault="000B16AD" w:rsidP="006366FC">
            <w:pPr>
              <w:pStyle w:val="Normal6a"/>
            </w:pPr>
            <w:r w:rsidRPr="008503FB">
              <w:rPr>
                <w:b/>
                <w:i/>
              </w:rPr>
              <w:t>supprimé</w:t>
            </w:r>
          </w:p>
        </w:tc>
      </w:tr>
    </w:tbl>
    <w:p w14:paraId="5D7430D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D839E5F" w14:textId="77777777" w:rsidR="000B16AD" w:rsidRPr="008503FB" w:rsidRDefault="000B16AD" w:rsidP="000B16AD">
      <w:r w:rsidRPr="008503FB">
        <w:rPr>
          <w:rStyle w:val="HideTWBExt"/>
          <w:noProof w:val="0"/>
          <w:color w:val="auto"/>
        </w:rPr>
        <w:t>&lt;/Amend&gt;</w:t>
      </w:r>
    </w:p>
    <w:p w14:paraId="050C75E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349</w:t>
      </w:r>
      <w:r w:rsidRPr="008503FB">
        <w:rPr>
          <w:rStyle w:val="HideTWBExt"/>
          <w:noProof w:val="0"/>
          <w:color w:val="auto"/>
        </w:rPr>
        <w:t>&lt;/NumAm&gt;</w:t>
      </w:r>
    </w:p>
    <w:p w14:paraId="4A143EAA" w14:textId="77777777" w:rsidR="000B16AD" w:rsidRPr="008503FB" w:rsidRDefault="000B16AD" w:rsidP="000B16AD">
      <w:pPr>
        <w:pStyle w:val="NormalBold"/>
      </w:pPr>
      <w:r w:rsidRPr="008503FB">
        <w:rPr>
          <w:rStyle w:val="HideTWBExt"/>
          <w:noProof w:val="0"/>
          <w:color w:val="auto"/>
        </w:rPr>
        <w:t>&lt;RepeatBlock-By&gt;&lt;Members&gt;</w:t>
      </w:r>
      <w:r w:rsidRPr="008503FB">
        <w:t>Patryk Jaki, Jadwiga Wiśniewska</w:t>
      </w:r>
      <w:r w:rsidRPr="008503FB">
        <w:rPr>
          <w:rStyle w:val="HideTWBExt"/>
          <w:noProof w:val="0"/>
          <w:color w:val="auto"/>
        </w:rPr>
        <w:t>&lt;/Members&gt;</w:t>
      </w:r>
    </w:p>
    <w:p w14:paraId="05B4E37E" w14:textId="77777777" w:rsidR="000B16AD" w:rsidRPr="008503FB" w:rsidRDefault="000B16AD" w:rsidP="000B16AD">
      <w:pPr>
        <w:pStyle w:val="NormalBold"/>
      </w:pPr>
      <w:r w:rsidRPr="008503FB">
        <w:rPr>
          <w:rStyle w:val="HideTWBExt"/>
          <w:noProof w:val="0"/>
          <w:color w:val="auto"/>
        </w:rPr>
        <w:t>&lt;/RepeatBlock-By&gt;</w:t>
      </w:r>
    </w:p>
    <w:p w14:paraId="0788033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7EEF493"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F159051" w14:textId="77777777" w:rsidTr="006366FC">
        <w:trPr>
          <w:trHeight w:val="240"/>
          <w:jc w:val="center"/>
        </w:trPr>
        <w:tc>
          <w:tcPr>
            <w:tcW w:w="9752" w:type="dxa"/>
            <w:gridSpan w:val="2"/>
          </w:tcPr>
          <w:p w14:paraId="75295E5A" w14:textId="77777777" w:rsidR="000B16AD" w:rsidRPr="008503FB" w:rsidRDefault="000B16AD" w:rsidP="006366FC"/>
        </w:tc>
      </w:tr>
      <w:tr w:rsidR="000B16AD" w:rsidRPr="008503FB" w14:paraId="10C7D1B3" w14:textId="77777777" w:rsidTr="006366FC">
        <w:trPr>
          <w:trHeight w:val="240"/>
          <w:jc w:val="center"/>
        </w:trPr>
        <w:tc>
          <w:tcPr>
            <w:tcW w:w="4876" w:type="dxa"/>
            <w:hideMark/>
          </w:tcPr>
          <w:p w14:paraId="094E4361" w14:textId="77777777" w:rsidR="000B16AD" w:rsidRPr="008503FB" w:rsidRDefault="000B16AD" w:rsidP="006366FC">
            <w:pPr>
              <w:pStyle w:val="AmColumnHeading"/>
            </w:pPr>
            <w:r w:rsidRPr="008503FB">
              <w:t>Texte proposé par la Commission</w:t>
            </w:r>
          </w:p>
        </w:tc>
        <w:tc>
          <w:tcPr>
            <w:tcW w:w="4876" w:type="dxa"/>
            <w:hideMark/>
          </w:tcPr>
          <w:p w14:paraId="1A7B8C73" w14:textId="77777777" w:rsidR="000B16AD" w:rsidRPr="008503FB" w:rsidRDefault="000B16AD" w:rsidP="006366FC">
            <w:pPr>
              <w:pStyle w:val="AmColumnHeading"/>
            </w:pPr>
            <w:r w:rsidRPr="008503FB">
              <w:t>Amendement</w:t>
            </w:r>
          </w:p>
        </w:tc>
      </w:tr>
      <w:tr w:rsidR="000B16AD" w:rsidRPr="008503FB" w14:paraId="6F14ED4E" w14:textId="77777777" w:rsidTr="006366FC">
        <w:trPr>
          <w:jc w:val="center"/>
        </w:trPr>
        <w:tc>
          <w:tcPr>
            <w:tcW w:w="4876" w:type="dxa"/>
            <w:hideMark/>
          </w:tcPr>
          <w:p w14:paraId="5CC48329" w14:textId="77777777" w:rsidR="000B16AD" w:rsidRPr="008503FB" w:rsidRDefault="000B16AD" w:rsidP="006366FC">
            <w:pPr>
              <w:pStyle w:val="Normal6a"/>
            </w:pPr>
            <w:r w:rsidRPr="008503FB">
              <w:rPr>
                <w:b/>
                <w:i/>
              </w:rPr>
              <w:t>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12 semaines à compter de l’enregistrement de la demande.</w:t>
            </w:r>
          </w:p>
        </w:tc>
        <w:tc>
          <w:tcPr>
            <w:tcW w:w="4876" w:type="dxa"/>
            <w:hideMark/>
          </w:tcPr>
          <w:p w14:paraId="79E8B281" w14:textId="77777777" w:rsidR="000B16AD" w:rsidRPr="008503FB" w:rsidRDefault="000B16AD" w:rsidP="006366FC">
            <w:pPr>
              <w:pStyle w:val="Normal6a"/>
            </w:pPr>
            <w:r w:rsidRPr="008503FB">
              <w:rPr>
                <w:b/>
                <w:i/>
              </w:rPr>
              <w:t>supprimé</w:t>
            </w:r>
          </w:p>
        </w:tc>
      </w:tr>
    </w:tbl>
    <w:p w14:paraId="10E0BFA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{PL}</w:t>
      </w:r>
      <w:r w:rsidRPr="008503FB">
        <w:t>pl</w:t>
      </w:r>
      <w:r w:rsidRPr="008503FB">
        <w:rPr>
          <w:rStyle w:val="HideTWBExt"/>
          <w:noProof w:val="0"/>
          <w:color w:val="auto"/>
        </w:rPr>
        <w:t>&lt;/Original&gt;</w:t>
      </w:r>
    </w:p>
    <w:p w14:paraId="492A397B" w14:textId="4091E208" w:rsidR="000B16AD" w:rsidRPr="008503FB" w:rsidRDefault="000B16AD" w:rsidP="000B16AD">
      <w:r w:rsidRPr="008503FB">
        <w:rPr>
          <w:rStyle w:val="HideTWBExt"/>
          <w:noProof w:val="0"/>
          <w:color w:val="auto"/>
        </w:rPr>
        <w:t>&lt;/Amend&gt;</w:t>
      </w:r>
    </w:p>
    <w:p w14:paraId="503F48E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350</w:t>
      </w:r>
      <w:r w:rsidRPr="008503FB">
        <w:rPr>
          <w:rStyle w:val="HideTWBExt"/>
          <w:noProof w:val="0"/>
          <w:color w:val="auto"/>
        </w:rPr>
        <w:t>&lt;/NumAm&gt;</w:t>
      </w:r>
    </w:p>
    <w:p w14:paraId="26DD2CB3" w14:textId="77777777" w:rsidR="000B16AD" w:rsidRPr="008503FB" w:rsidRDefault="000B16AD" w:rsidP="000B16AD">
      <w:pPr>
        <w:pStyle w:val="NormalBold"/>
      </w:pPr>
      <w:r w:rsidRPr="008503FB">
        <w:rPr>
          <w:rStyle w:val="HideTWBExt"/>
          <w:noProof w:val="0"/>
          <w:color w:val="auto"/>
        </w:rPr>
        <w:t>&lt;RepeatBlock-By&gt;&lt;Members&gt;</w:t>
      </w:r>
      <w:r w:rsidRPr="008503FB">
        <w:t>Assita Kanko</w:t>
      </w:r>
      <w:r w:rsidRPr="008503FB">
        <w:rPr>
          <w:rStyle w:val="HideTWBExt"/>
          <w:noProof w:val="0"/>
          <w:color w:val="auto"/>
        </w:rPr>
        <w:t>&lt;/Members&gt;</w:t>
      </w:r>
    </w:p>
    <w:p w14:paraId="0E0893E4" w14:textId="77777777" w:rsidR="000B16AD" w:rsidRPr="008503FB" w:rsidRDefault="000B16AD" w:rsidP="000B16AD">
      <w:pPr>
        <w:pStyle w:val="NormalBold"/>
      </w:pPr>
      <w:r w:rsidRPr="008503FB">
        <w:rPr>
          <w:rStyle w:val="HideTWBExt"/>
          <w:noProof w:val="0"/>
          <w:color w:val="auto"/>
        </w:rPr>
        <w:t>&lt;/RepeatBlock-By&gt;</w:t>
      </w:r>
    </w:p>
    <w:p w14:paraId="7A1E428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5EB37CA"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C2ECE91" w14:textId="77777777" w:rsidTr="006366FC">
        <w:trPr>
          <w:trHeight w:val="240"/>
          <w:jc w:val="center"/>
        </w:trPr>
        <w:tc>
          <w:tcPr>
            <w:tcW w:w="9752" w:type="dxa"/>
            <w:gridSpan w:val="2"/>
          </w:tcPr>
          <w:p w14:paraId="5BC83F3C" w14:textId="77777777" w:rsidR="000B16AD" w:rsidRPr="008503FB" w:rsidRDefault="000B16AD" w:rsidP="006366FC"/>
        </w:tc>
      </w:tr>
      <w:tr w:rsidR="000B16AD" w:rsidRPr="008503FB" w14:paraId="1A8A8EB9" w14:textId="77777777" w:rsidTr="006366FC">
        <w:trPr>
          <w:trHeight w:val="240"/>
          <w:jc w:val="center"/>
        </w:trPr>
        <w:tc>
          <w:tcPr>
            <w:tcW w:w="4876" w:type="dxa"/>
            <w:hideMark/>
          </w:tcPr>
          <w:p w14:paraId="1AB76E7D" w14:textId="77777777" w:rsidR="000B16AD" w:rsidRPr="008503FB" w:rsidRDefault="000B16AD" w:rsidP="006366FC">
            <w:pPr>
              <w:pStyle w:val="AmColumnHeading"/>
            </w:pPr>
            <w:r w:rsidRPr="008503FB">
              <w:t>Texte proposé par la Commission</w:t>
            </w:r>
          </w:p>
        </w:tc>
        <w:tc>
          <w:tcPr>
            <w:tcW w:w="4876" w:type="dxa"/>
            <w:hideMark/>
          </w:tcPr>
          <w:p w14:paraId="0A1674C6" w14:textId="77777777" w:rsidR="000B16AD" w:rsidRPr="008503FB" w:rsidRDefault="000B16AD" w:rsidP="006366FC">
            <w:pPr>
              <w:pStyle w:val="AmColumnHeading"/>
            </w:pPr>
            <w:r w:rsidRPr="008503FB">
              <w:t>Amendement</w:t>
            </w:r>
          </w:p>
        </w:tc>
      </w:tr>
      <w:tr w:rsidR="000B16AD" w:rsidRPr="008503FB" w14:paraId="32465B40" w14:textId="77777777" w:rsidTr="006366FC">
        <w:trPr>
          <w:jc w:val="center"/>
        </w:trPr>
        <w:tc>
          <w:tcPr>
            <w:tcW w:w="4876" w:type="dxa"/>
            <w:hideMark/>
          </w:tcPr>
          <w:p w14:paraId="50920AED" w14:textId="77777777" w:rsidR="000B16AD" w:rsidRPr="008503FB" w:rsidRDefault="000B16AD" w:rsidP="006366FC">
            <w:pPr>
              <w:pStyle w:val="Normal6a"/>
            </w:pPr>
            <w:r w:rsidRPr="008503FB">
              <w:t xml:space="preserve">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w:t>
            </w:r>
            <w:r w:rsidRPr="008503FB">
              <w:rPr>
                <w:b/>
                <w:i/>
              </w:rPr>
              <w:t>12 </w:t>
            </w:r>
            <w:r w:rsidRPr="008503FB">
              <w:t>semaines à compter de l’enregistrement de la demande.</w:t>
            </w:r>
          </w:p>
        </w:tc>
        <w:tc>
          <w:tcPr>
            <w:tcW w:w="4876" w:type="dxa"/>
            <w:hideMark/>
          </w:tcPr>
          <w:p w14:paraId="0DB9F706" w14:textId="77777777" w:rsidR="000B16AD" w:rsidRPr="008503FB" w:rsidRDefault="000B16AD" w:rsidP="006366FC">
            <w:pPr>
              <w:pStyle w:val="Normal6a"/>
            </w:pPr>
            <w:r w:rsidRPr="008503FB">
              <w:t xml:space="preserve">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w:t>
            </w:r>
            <w:r w:rsidRPr="008503FB">
              <w:rPr>
                <w:b/>
                <w:i/>
              </w:rPr>
              <w:t>16 </w:t>
            </w:r>
            <w:r w:rsidRPr="008503FB">
              <w:t>semaines à compter de l’enregistrement de la demande.</w:t>
            </w:r>
          </w:p>
        </w:tc>
      </w:tr>
    </w:tbl>
    <w:p w14:paraId="5027775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5197329" w14:textId="77777777" w:rsidR="000B16AD" w:rsidRPr="008503FB" w:rsidRDefault="000B16AD" w:rsidP="000B16AD">
      <w:r w:rsidRPr="008503FB">
        <w:rPr>
          <w:rStyle w:val="HideTWBExt"/>
          <w:noProof w:val="0"/>
          <w:color w:val="auto"/>
        </w:rPr>
        <w:t>&lt;/Amend&gt;</w:t>
      </w:r>
    </w:p>
    <w:p w14:paraId="7D636B4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351</w:t>
      </w:r>
      <w:r w:rsidRPr="008503FB">
        <w:rPr>
          <w:rStyle w:val="HideTWBExt"/>
          <w:noProof w:val="0"/>
          <w:color w:val="auto"/>
        </w:rPr>
        <w:t>&lt;/NumAm&gt;</w:t>
      </w:r>
    </w:p>
    <w:p w14:paraId="6A17F57C"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34317CC6" w14:textId="77777777" w:rsidR="000B16AD" w:rsidRPr="008503FB" w:rsidRDefault="000B16AD" w:rsidP="000B16AD">
      <w:pPr>
        <w:pStyle w:val="NormalBold"/>
      </w:pPr>
      <w:r w:rsidRPr="008503FB">
        <w:rPr>
          <w:rStyle w:val="HideTWBExt"/>
          <w:noProof w:val="0"/>
          <w:color w:val="auto"/>
        </w:rPr>
        <w:t>&lt;/RepeatBlock-By&gt;</w:t>
      </w:r>
    </w:p>
    <w:p w14:paraId="698C92E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0EC224C"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AA5AF7D" w14:textId="77777777" w:rsidTr="006366FC">
        <w:trPr>
          <w:trHeight w:val="240"/>
          <w:jc w:val="center"/>
        </w:trPr>
        <w:tc>
          <w:tcPr>
            <w:tcW w:w="9752" w:type="dxa"/>
            <w:gridSpan w:val="2"/>
          </w:tcPr>
          <w:p w14:paraId="0DECA5EA" w14:textId="77777777" w:rsidR="000B16AD" w:rsidRPr="008503FB" w:rsidRDefault="000B16AD" w:rsidP="006366FC"/>
        </w:tc>
      </w:tr>
      <w:tr w:rsidR="000B16AD" w:rsidRPr="008503FB" w14:paraId="1E8D96CE" w14:textId="77777777" w:rsidTr="006366FC">
        <w:trPr>
          <w:trHeight w:val="240"/>
          <w:jc w:val="center"/>
        </w:trPr>
        <w:tc>
          <w:tcPr>
            <w:tcW w:w="4876" w:type="dxa"/>
            <w:hideMark/>
          </w:tcPr>
          <w:p w14:paraId="514A3210" w14:textId="77777777" w:rsidR="000B16AD" w:rsidRPr="008503FB" w:rsidRDefault="000B16AD" w:rsidP="006366FC">
            <w:pPr>
              <w:pStyle w:val="AmColumnHeading"/>
            </w:pPr>
            <w:r w:rsidRPr="008503FB">
              <w:t>Texte proposé par la Commission</w:t>
            </w:r>
          </w:p>
        </w:tc>
        <w:tc>
          <w:tcPr>
            <w:tcW w:w="4876" w:type="dxa"/>
            <w:hideMark/>
          </w:tcPr>
          <w:p w14:paraId="266F7FFB" w14:textId="77777777" w:rsidR="000B16AD" w:rsidRPr="008503FB" w:rsidRDefault="000B16AD" w:rsidP="006366FC">
            <w:pPr>
              <w:pStyle w:val="AmColumnHeading"/>
            </w:pPr>
            <w:r w:rsidRPr="008503FB">
              <w:t>Amendement</w:t>
            </w:r>
          </w:p>
        </w:tc>
      </w:tr>
      <w:tr w:rsidR="000B16AD" w:rsidRPr="008503FB" w14:paraId="3C667500" w14:textId="77777777" w:rsidTr="006366FC">
        <w:trPr>
          <w:jc w:val="center"/>
        </w:trPr>
        <w:tc>
          <w:tcPr>
            <w:tcW w:w="4876" w:type="dxa"/>
            <w:hideMark/>
          </w:tcPr>
          <w:p w14:paraId="38DF0F6A" w14:textId="77777777" w:rsidR="000B16AD" w:rsidRPr="008503FB" w:rsidRDefault="000B16AD" w:rsidP="006366FC">
            <w:pPr>
              <w:pStyle w:val="Normal6a"/>
            </w:pPr>
            <w:r w:rsidRPr="008503FB">
              <w:t xml:space="preserve">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w:t>
            </w:r>
            <w:r w:rsidRPr="008503FB">
              <w:rPr>
                <w:b/>
                <w:i/>
              </w:rPr>
              <w:t>12</w:t>
            </w:r>
            <w:r w:rsidRPr="008503FB">
              <w:t> semaines à compter de l’enregistrement de la demande.</w:t>
            </w:r>
          </w:p>
        </w:tc>
        <w:tc>
          <w:tcPr>
            <w:tcW w:w="4876" w:type="dxa"/>
            <w:hideMark/>
          </w:tcPr>
          <w:p w14:paraId="605F2049" w14:textId="77777777" w:rsidR="000B16AD" w:rsidRPr="008503FB" w:rsidRDefault="000B16AD" w:rsidP="006366FC">
            <w:pPr>
              <w:pStyle w:val="Normal6a"/>
            </w:pPr>
            <w:r w:rsidRPr="008503FB">
              <w:t xml:space="preserve">Par dérogation aux délais fixés à l’article 34, à l’article 40,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w:t>
            </w:r>
            <w:r w:rsidRPr="008503FB">
              <w:rPr>
                <w:b/>
                <w:i/>
              </w:rPr>
              <w:t>25</w:t>
            </w:r>
            <w:r w:rsidRPr="008503FB">
              <w:t> semaines à compter de l’enregistrement de la demande.</w:t>
            </w:r>
          </w:p>
        </w:tc>
      </w:tr>
    </w:tbl>
    <w:p w14:paraId="41A34AB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076B795" w14:textId="77777777" w:rsidR="000B16AD" w:rsidRPr="008503FB" w:rsidRDefault="000B16AD" w:rsidP="000B16AD">
      <w:r w:rsidRPr="008503FB">
        <w:rPr>
          <w:rStyle w:val="HideTWBExt"/>
          <w:noProof w:val="0"/>
          <w:color w:val="auto"/>
        </w:rPr>
        <w:t>&lt;/Amend&gt;</w:t>
      </w:r>
    </w:p>
    <w:p w14:paraId="7A48030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352</w:t>
      </w:r>
      <w:r w:rsidRPr="008503FB">
        <w:rPr>
          <w:rStyle w:val="HideTWBExt"/>
          <w:noProof w:val="0"/>
          <w:color w:val="auto"/>
        </w:rPr>
        <w:t>&lt;/NumAm&gt;</w:t>
      </w:r>
    </w:p>
    <w:p w14:paraId="37A927CB"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F686126" w14:textId="77777777" w:rsidR="000B16AD" w:rsidRPr="008503FB" w:rsidRDefault="000B16AD" w:rsidP="000B16AD">
      <w:pPr>
        <w:pStyle w:val="NormalBold"/>
      </w:pPr>
      <w:r w:rsidRPr="008503FB">
        <w:rPr>
          <w:rStyle w:val="HideTWBExt"/>
          <w:noProof w:val="0"/>
          <w:color w:val="auto"/>
        </w:rPr>
        <w:t>&lt;/RepeatBlock-By&gt;</w:t>
      </w:r>
    </w:p>
    <w:p w14:paraId="1263D6C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B347B2C" w14:textId="77777777" w:rsidR="000B16AD" w:rsidRPr="008503FB" w:rsidRDefault="000B16AD" w:rsidP="000B16AD">
      <w:pPr>
        <w:pStyle w:val="NormalBold"/>
      </w:pPr>
      <w:r w:rsidRPr="008503FB">
        <w:rPr>
          <w:rStyle w:val="HideTWBExt"/>
          <w:noProof w:val="0"/>
          <w:color w:val="auto"/>
        </w:rPr>
        <w:t>&lt;Article&gt;</w:t>
      </w:r>
      <w:r w:rsidRPr="008503FB">
        <w:t>Article 41 – paragraphe 11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2374526" w14:textId="77777777" w:rsidTr="006366FC">
        <w:trPr>
          <w:trHeight w:val="240"/>
          <w:jc w:val="center"/>
        </w:trPr>
        <w:tc>
          <w:tcPr>
            <w:tcW w:w="9752" w:type="dxa"/>
            <w:gridSpan w:val="2"/>
          </w:tcPr>
          <w:p w14:paraId="476614C3" w14:textId="77777777" w:rsidR="000B16AD" w:rsidRPr="008503FB" w:rsidRDefault="000B16AD" w:rsidP="006366FC"/>
        </w:tc>
      </w:tr>
      <w:tr w:rsidR="000B16AD" w:rsidRPr="008503FB" w14:paraId="22A28D8E" w14:textId="77777777" w:rsidTr="006366FC">
        <w:trPr>
          <w:trHeight w:val="240"/>
          <w:jc w:val="center"/>
        </w:trPr>
        <w:tc>
          <w:tcPr>
            <w:tcW w:w="4876" w:type="dxa"/>
            <w:hideMark/>
          </w:tcPr>
          <w:p w14:paraId="0D648126" w14:textId="77777777" w:rsidR="000B16AD" w:rsidRPr="008503FB" w:rsidRDefault="000B16AD" w:rsidP="006366FC">
            <w:pPr>
              <w:pStyle w:val="AmColumnHeading"/>
            </w:pPr>
            <w:r w:rsidRPr="008503FB">
              <w:t>Texte proposé par la Commission</w:t>
            </w:r>
          </w:p>
        </w:tc>
        <w:tc>
          <w:tcPr>
            <w:tcW w:w="4876" w:type="dxa"/>
            <w:hideMark/>
          </w:tcPr>
          <w:p w14:paraId="63BB4713" w14:textId="77777777" w:rsidR="000B16AD" w:rsidRPr="008503FB" w:rsidRDefault="000B16AD" w:rsidP="006366FC">
            <w:pPr>
              <w:pStyle w:val="AmColumnHeading"/>
            </w:pPr>
            <w:r w:rsidRPr="008503FB">
              <w:t>Amendement</w:t>
            </w:r>
          </w:p>
        </w:tc>
      </w:tr>
      <w:tr w:rsidR="000B16AD" w:rsidRPr="008503FB" w14:paraId="39163B18" w14:textId="77777777" w:rsidTr="006366FC">
        <w:trPr>
          <w:jc w:val="center"/>
        </w:trPr>
        <w:tc>
          <w:tcPr>
            <w:tcW w:w="4876" w:type="dxa"/>
            <w:hideMark/>
          </w:tcPr>
          <w:p w14:paraId="511D3868" w14:textId="77777777" w:rsidR="000B16AD" w:rsidRPr="008503FB" w:rsidRDefault="000B16AD" w:rsidP="006366FC">
            <w:pPr>
              <w:pStyle w:val="Normal6a"/>
            </w:pPr>
            <w:r w:rsidRPr="008503FB">
              <w:t xml:space="preserve">Par dérogation aux délais fixés à l’article 34, </w:t>
            </w:r>
            <w:r w:rsidRPr="008503FB">
              <w:rPr>
                <w:b/>
                <w:i/>
              </w:rPr>
              <w:t xml:space="preserve">à l’article 40, </w:t>
            </w:r>
            <w:r w:rsidRPr="008503FB">
              <w:t>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12 semaines à compter de l’enregistrement de la demande.</w:t>
            </w:r>
          </w:p>
        </w:tc>
        <w:tc>
          <w:tcPr>
            <w:tcW w:w="4876" w:type="dxa"/>
            <w:hideMark/>
          </w:tcPr>
          <w:p w14:paraId="6909D3FB" w14:textId="77777777" w:rsidR="000B16AD" w:rsidRPr="008503FB" w:rsidRDefault="000B16AD" w:rsidP="006366FC">
            <w:pPr>
              <w:pStyle w:val="Normal6a"/>
            </w:pPr>
            <w:r w:rsidRPr="008503FB">
              <w:t>Par dérogation aux délais fixés à l’article 34, paragraphe 2, et à l’article 55, les États membres fixent des dispositions relatives à la durée de la procédure d’examen et de la procédure de recours qui garantissent qu’en cas de recours contre une décision rejetant une demande dans le cadre de la procédure à la frontière, la décision sur ce recours est adoptée dans les 12 semaines à compter de l’enregistrement de la demande.</w:t>
            </w:r>
          </w:p>
        </w:tc>
      </w:tr>
    </w:tbl>
    <w:p w14:paraId="24E5EBA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38F0B2A" w14:textId="77777777" w:rsidR="000B16AD" w:rsidRPr="008503FB" w:rsidRDefault="000B16AD" w:rsidP="000B16AD">
      <w:r w:rsidRPr="008503FB">
        <w:rPr>
          <w:rStyle w:val="HideTWBExt"/>
          <w:noProof w:val="0"/>
          <w:color w:val="auto"/>
        </w:rPr>
        <w:t>&lt;/Amend&gt;</w:t>
      </w:r>
    </w:p>
    <w:p w14:paraId="3033663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353</w:t>
      </w:r>
      <w:r w:rsidRPr="008503FB">
        <w:rPr>
          <w:rStyle w:val="HideTWBExt"/>
          <w:noProof w:val="0"/>
          <w:color w:val="auto"/>
        </w:rPr>
        <w:t>&lt;/NumAm&gt;</w:t>
      </w:r>
    </w:p>
    <w:p w14:paraId="3EE4E41C"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6E0FCC61" w14:textId="77777777" w:rsidR="000B16AD" w:rsidRPr="008503FB" w:rsidRDefault="000B16AD" w:rsidP="000B16AD">
      <w:pPr>
        <w:pStyle w:val="NormalBold"/>
      </w:pPr>
      <w:r w:rsidRPr="008503FB">
        <w:rPr>
          <w:rStyle w:val="HideTWBExt"/>
          <w:noProof w:val="0"/>
          <w:color w:val="auto"/>
        </w:rPr>
        <w:t>&lt;/RepeatBlock-By&gt;</w:t>
      </w:r>
    </w:p>
    <w:p w14:paraId="6F2086A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DDA46E0"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FB1DB57" w14:textId="77777777" w:rsidTr="006366FC">
        <w:trPr>
          <w:trHeight w:val="240"/>
          <w:jc w:val="center"/>
        </w:trPr>
        <w:tc>
          <w:tcPr>
            <w:tcW w:w="9752" w:type="dxa"/>
            <w:gridSpan w:val="2"/>
          </w:tcPr>
          <w:p w14:paraId="49DDDE9C" w14:textId="77777777" w:rsidR="000B16AD" w:rsidRPr="008503FB" w:rsidRDefault="000B16AD" w:rsidP="006366FC"/>
        </w:tc>
      </w:tr>
      <w:tr w:rsidR="000B16AD" w:rsidRPr="008503FB" w14:paraId="7874582A" w14:textId="77777777" w:rsidTr="006366FC">
        <w:trPr>
          <w:trHeight w:val="240"/>
          <w:jc w:val="center"/>
        </w:trPr>
        <w:tc>
          <w:tcPr>
            <w:tcW w:w="4876" w:type="dxa"/>
            <w:hideMark/>
          </w:tcPr>
          <w:p w14:paraId="45387C2F" w14:textId="77777777" w:rsidR="000B16AD" w:rsidRPr="008503FB" w:rsidRDefault="000B16AD" w:rsidP="006366FC">
            <w:pPr>
              <w:pStyle w:val="AmColumnHeading"/>
            </w:pPr>
            <w:r w:rsidRPr="008503FB">
              <w:t>Texte proposé par la Commission</w:t>
            </w:r>
          </w:p>
        </w:tc>
        <w:tc>
          <w:tcPr>
            <w:tcW w:w="4876" w:type="dxa"/>
            <w:hideMark/>
          </w:tcPr>
          <w:p w14:paraId="23010047" w14:textId="77777777" w:rsidR="000B16AD" w:rsidRPr="008503FB" w:rsidRDefault="000B16AD" w:rsidP="006366FC">
            <w:pPr>
              <w:pStyle w:val="AmColumnHeading"/>
            </w:pPr>
            <w:r w:rsidRPr="008503FB">
              <w:t>Amendement</w:t>
            </w:r>
          </w:p>
        </w:tc>
      </w:tr>
      <w:tr w:rsidR="000B16AD" w:rsidRPr="008503FB" w14:paraId="66195A1F" w14:textId="77777777" w:rsidTr="006366FC">
        <w:trPr>
          <w:jc w:val="center"/>
        </w:trPr>
        <w:tc>
          <w:tcPr>
            <w:tcW w:w="4876" w:type="dxa"/>
            <w:hideMark/>
          </w:tcPr>
          <w:p w14:paraId="22674230" w14:textId="77777777" w:rsidR="000B16AD" w:rsidRPr="008503FB" w:rsidRDefault="000B16AD" w:rsidP="006366FC">
            <w:pPr>
              <w:pStyle w:val="Normal6a"/>
            </w:pPr>
            <w:r w:rsidRPr="008503FB">
              <w:t>12.</w:t>
            </w:r>
            <w:r w:rsidRPr="008503FB">
              <w:tab/>
            </w:r>
            <w:r w:rsidRPr="008503FB">
              <w:rPr>
                <w:b/>
                <w:i/>
              </w:rPr>
              <w:t>Par dérogation au paragraphe 11 du présent article,</w:t>
            </w:r>
            <w:r w:rsidRPr="008503FB">
              <w:t xml:space="preserve"> le demandeur n’est pas autorisé à entrer sur le territoire de l’État membre </w:t>
            </w:r>
            <w:r w:rsidRPr="008503FB">
              <w:rPr>
                <w:b/>
                <w:i/>
              </w:rPr>
              <w:t>lorsque:</w:t>
            </w:r>
          </w:p>
        </w:tc>
        <w:tc>
          <w:tcPr>
            <w:tcW w:w="4876" w:type="dxa"/>
            <w:hideMark/>
          </w:tcPr>
          <w:p w14:paraId="6E62F9E3" w14:textId="77777777" w:rsidR="000B16AD" w:rsidRPr="008503FB" w:rsidRDefault="000B16AD" w:rsidP="006366FC">
            <w:pPr>
              <w:pStyle w:val="Normal6a"/>
            </w:pPr>
            <w:r w:rsidRPr="008503FB">
              <w:t>12.</w:t>
            </w:r>
            <w:r w:rsidRPr="008503FB">
              <w:tab/>
              <w:t xml:space="preserve">Le demandeur n’est pas autorisé à entrer sur le territoire de l’État membre </w:t>
            </w:r>
            <w:r w:rsidRPr="008503FB">
              <w:rPr>
                <w:b/>
                <w:i/>
              </w:rPr>
              <w:t>tant qu’une décision positive sur le bien-fondé de la demande n’a pas été rendue, accordant une protection internationale au demandeur.</w:t>
            </w:r>
          </w:p>
        </w:tc>
      </w:tr>
    </w:tbl>
    <w:p w14:paraId="75A33D6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276EEE9" w14:textId="77777777" w:rsidR="000B16AD" w:rsidRPr="008503FB" w:rsidRDefault="000B16AD" w:rsidP="000B16AD">
      <w:r w:rsidRPr="008503FB">
        <w:rPr>
          <w:rStyle w:val="HideTWBExt"/>
          <w:noProof w:val="0"/>
          <w:color w:val="auto"/>
        </w:rPr>
        <w:t>&lt;/Amend&gt;</w:t>
      </w:r>
    </w:p>
    <w:p w14:paraId="13EA4E3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354</w:t>
      </w:r>
      <w:r w:rsidRPr="008503FB">
        <w:rPr>
          <w:rStyle w:val="HideTWBExt"/>
          <w:noProof w:val="0"/>
          <w:color w:val="auto"/>
        </w:rPr>
        <w:t>&lt;/NumAm&gt;</w:t>
      </w:r>
    </w:p>
    <w:p w14:paraId="1EC834E8"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1A26B59" w14:textId="77777777" w:rsidR="000B16AD" w:rsidRPr="008503FB" w:rsidRDefault="000B16AD" w:rsidP="000B16AD">
      <w:pPr>
        <w:pStyle w:val="NormalBold"/>
      </w:pPr>
      <w:r w:rsidRPr="008503FB">
        <w:rPr>
          <w:rStyle w:val="HideTWBExt"/>
          <w:noProof w:val="0"/>
          <w:color w:val="auto"/>
        </w:rPr>
        <w:t>&lt;/RepeatBlock-By&gt;</w:t>
      </w:r>
    </w:p>
    <w:p w14:paraId="4EFCD83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500DB74"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6730F0C" w14:textId="77777777" w:rsidTr="006366FC">
        <w:trPr>
          <w:trHeight w:val="240"/>
          <w:jc w:val="center"/>
        </w:trPr>
        <w:tc>
          <w:tcPr>
            <w:tcW w:w="9752" w:type="dxa"/>
            <w:gridSpan w:val="2"/>
          </w:tcPr>
          <w:p w14:paraId="1CEFCC08" w14:textId="77777777" w:rsidR="000B16AD" w:rsidRPr="008503FB" w:rsidRDefault="000B16AD" w:rsidP="006366FC"/>
        </w:tc>
      </w:tr>
      <w:tr w:rsidR="000B16AD" w:rsidRPr="008503FB" w14:paraId="7C6FC9EE" w14:textId="77777777" w:rsidTr="006366FC">
        <w:trPr>
          <w:trHeight w:val="240"/>
          <w:jc w:val="center"/>
        </w:trPr>
        <w:tc>
          <w:tcPr>
            <w:tcW w:w="4876" w:type="dxa"/>
            <w:hideMark/>
          </w:tcPr>
          <w:p w14:paraId="7715056A" w14:textId="77777777" w:rsidR="000B16AD" w:rsidRPr="008503FB" w:rsidRDefault="000B16AD" w:rsidP="006366FC">
            <w:pPr>
              <w:pStyle w:val="AmColumnHeading"/>
            </w:pPr>
            <w:r w:rsidRPr="008503FB">
              <w:t>Texte proposé par la Commission</w:t>
            </w:r>
          </w:p>
        </w:tc>
        <w:tc>
          <w:tcPr>
            <w:tcW w:w="4876" w:type="dxa"/>
            <w:hideMark/>
          </w:tcPr>
          <w:p w14:paraId="7C7DAD56" w14:textId="77777777" w:rsidR="000B16AD" w:rsidRPr="008503FB" w:rsidRDefault="000B16AD" w:rsidP="006366FC">
            <w:pPr>
              <w:pStyle w:val="AmColumnHeading"/>
            </w:pPr>
            <w:r w:rsidRPr="008503FB">
              <w:t>Amendement</w:t>
            </w:r>
          </w:p>
        </w:tc>
      </w:tr>
      <w:tr w:rsidR="000B16AD" w:rsidRPr="008503FB" w14:paraId="797CA815" w14:textId="77777777" w:rsidTr="006366FC">
        <w:trPr>
          <w:jc w:val="center"/>
        </w:trPr>
        <w:tc>
          <w:tcPr>
            <w:tcW w:w="4876" w:type="dxa"/>
            <w:hideMark/>
          </w:tcPr>
          <w:p w14:paraId="67A29BE1" w14:textId="77777777" w:rsidR="000B16AD" w:rsidRPr="008503FB" w:rsidRDefault="000B16AD" w:rsidP="006366FC">
            <w:pPr>
              <w:pStyle w:val="Normal6a"/>
            </w:pPr>
            <w:r w:rsidRPr="008503FB">
              <w:t>12.</w:t>
            </w:r>
            <w:r w:rsidRPr="008503FB">
              <w:tab/>
            </w:r>
            <w:r w:rsidRPr="008503FB">
              <w:rPr>
                <w:b/>
                <w:i/>
              </w:rPr>
              <w:t>Par dérogation au paragraphe 11 du présent article, le demandeur n’est pas autorisé à entrer sur le territoire de l’État membre lorsque:</w:t>
            </w:r>
          </w:p>
        </w:tc>
        <w:tc>
          <w:tcPr>
            <w:tcW w:w="4876" w:type="dxa"/>
            <w:hideMark/>
          </w:tcPr>
          <w:p w14:paraId="644300A5" w14:textId="77777777" w:rsidR="000B16AD" w:rsidRPr="008503FB" w:rsidRDefault="000B16AD" w:rsidP="006366FC">
            <w:pPr>
              <w:pStyle w:val="Normal6a"/>
            </w:pPr>
            <w:r w:rsidRPr="008503FB">
              <w:t>12.</w:t>
            </w:r>
            <w:r w:rsidRPr="008503FB">
              <w:tab/>
            </w:r>
            <w:r w:rsidRPr="008503FB">
              <w:rPr>
                <w:b/>
                <w:i/>
              </w:rPr>
              <w:t>Pendant la procédure à la frontière, les demandeurs ont automatiquement le droit de rester pendant la période de recours contre une décision d’asile négative et dans l’attente de son issue. </w:t>
            </w:r>
          </w:p>
        </w:tc>
      </w:tr>
    </w:tbl>
    <w:p w14:paraId="3E492E4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881555A" w14:textId="77777777" w:rsidR="000B16AD" w:rsidRPr="008503FB" w:rsidRDefault="000B16AD" w:rsidP="000B16AD">
      <w:r w:rsidRPr="008503FB">
        <w:rPr>
          <w:rStyle w:val="HideTWBExt"/>
          <w:noProof w:val="0"/>
          <w:color w:val="auto"/>
        </w:rPr>
        <w:t>&lt;/Amend&gt;</w:t>
      </w:r>
    </w:p>
    <w:p w14:paraId="5926415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355</w:t>
      </w:r>
      <w:r w:rsidRPr="008503FB">
        <w:rPr>
          <w:rStyle w:val="HideTWBExt"/>
          <w:noProof w:val="0"/>
          <w:color w:val="auto"/>
        </w:rPr>
        <w:t>&lt;/NumAm&gt;</w:t>
      </w:r>
    </w:p>
    <w:p w14:paraId="2BA620C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F44D255" w14:textId="77777777" w:rsidR="000B16AD" w:rsidRPr="008503FB" w:rsidRDefault="000B16AD" w:rsidP="000B16AD">
      <w:pPr>
        <w:pStyle w:val="NormalBold"/>
      </w:pPr>
      <w:r w:rsidRPr="008503FB">
        <w:rPr>
          <w:rStyle w:val="HideTWBExt"/>
          <w:noProof w:val="0"/>
          <w:color w:val="auto"/>
        </w:rPr>
        <w:t>&lt;/RepeatBlock-By&gt;</w:t>
      </w:r>
    </w:p>
    <w:p w14:paraId="2E45BE6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4A63FBF"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63AE254" w14:textId="77777777" w:rsidTr="006366FC">
        <w:trPr>
          <w:trHeight w:val="240"/>
          <w:jc w:val="center"/>
        </w:trPr>
        <w:tc>
          <w:tcPr>
            <w:tcW w:w="9752" w:type="dxa"/>
            <w:gridSpan w:val="2"/>
          </w:tcPr>
          <w:p w14:paraId="38E8636B" w14:textId="77777777" w:rsidR="000B16AD" w:rsidRPr="008503FB" w:rsidRDefault="000B16AD" w:rsidP="006366FC"/>
        </w:tc>
      </w:tr>
      <w:tr w:rsidR="000B16AD" w:rsidRPr="008503FB" w14:paraId="23B3B37A" w14:textId="77777777" w:rsidTr="006366FC">
        <w:trPr>
          <w:trHeight w:val="240"/>
          <w:jc w:val="center"/>
        </w:trPr>
        <w:tc>
          <w:tcPr>
            <w:tcW w:w="4876" w:type="dxa"/>
            <w:hideMark/>
          </w:tcPr>
          <w:p w14:paraId="5C097DEA" w14:textId="77777777" w:rsidR="000B16AD" w:rsidRPr="008503FB" w:rsidRDefault="000B16AD" w:rsidP="006366FC">
            <w:pPr>
              <w:pStyle w:val="AmColumnHeading"/>
            </w:pPr>
            <w:r w:rsidRPr="008503FB">
              <w:t>Texte proposé par la Commission</w:t>
            </w:r>
          </w:p>
        </w:tc>
        <w:tc>
          <w:tcPr>
            <w:tcW w:w="4876" w:type="dxa"/>
            <w:hideMark/>
          </w:tcPr>
          <w:p w14:paraId="73306C32" w14:textId="77777777" w:rsidR="000B16AD" w:rsidRPr="008503FB" w:rsidRDefault="000B16AD" w:rsidP="006366FC">
            <w:pPr>
              <w:pStyle w:val="AmColumnHeading"/>
            </w:pPr>
            <w:r w:rsidRPr="008503FB">
              <w:t>Amendement</w:t>
            </w:r>
          </w:p>
        </w:tc>
      </w:tr>
      <w:tr w:rsidR="000B16AD" w:rsidRPr="008503FB" w14:paraId="349CE6AC" w14:textId="77777777" w:rsidTr="006366FC">
        <w:trPr>
          <w:jc w:val="center"/>
        </w:trPr>
        <w:tc>
          <w:tcPr>
            <w:tcW w:w="4876" w:type="dxa"/>
            <w:hideMark/>
          </w:tcPr>
          <w:p w14:paraId="3FF905CB" w14:textId="77777777" w:rsidR="000B16AD" w:rsidRPr="008503FB" w:rsidRDefault="000B16AD" w:rsidP="006366FC">
            <w:pPr>
              <w:pStyle w:val="Normal6a"/>
            </w:pPr>
            <w:r w:rsidRPr="008503FB">
              <w:t>12.</w:t>
            </w:r>
            <w:r w:rsidRPr="008503FB">
              <w:tab/>
            </w:r>
            <w:r w:rsidRPr="008503FB">
              <w:rPr>
                <w:b/>
                <w:i/>
              </w:rPr>
              <w:t>Par dérogation au paragraphe 11 du présent article, le demandeur n’est pas autorisé à entrer sur le territoire de l’État membre lorsque:</w:t>
            </w:r>
          </w:p>
        </w:tc>
        <w:tc>
          <w:tcPr>
            <w:tcW w:w="4876" w:type="dxa"/>
            <w:hideMark/>
          </w:tcPr>
          <w:p w14:paraId="4F60189C" w14:textId="77777777" w:rsidR="000B16AD" w:rsidRPr="008503FB" w:rsidRDefault="000B16AD" w:rsidP="006366FC">
            <w:pPr>
              <w:pStyle w:val="Normal6a"/>
            </w:pPr>
            <w:r w:rsidRPr="008503FB">
              <w:t>12.</w:t>
            </w:r>
            <w:r w:rsidRPr="008503FB">
              <w:tab/>
            </w:r>
            <w:r w:rsidRPr="008503FB">
              <w:rPr>
                <w:b/>
                <w:i/>
              </w:rPr>
              <w:t>Les</w:t>
            </w:r>
            <w:r w:rsidRPr="008503FB">
              <w:t xml:space="preserve"> </w:t>
            </w:r>
            <w:r w:rsidRPr="008503FB">
              <w:rPr>
                <w:b/>
                <w:i/>
              </w:rPr>
              <w:t>demandeurs ont le droit de rester pendant l’appel jusqu’à la décision finale.</w:t>
            </w:r>
          </w:p>
        </w:tc>
      </w:tr>
    </w:tbl>
    <w:p w14:paraId="024A31B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3615200" w14:textId="77777777" w:rsidR="000B16AD" w:rsidRPr="008503FB" w:rsidRDefault="000B16AD" w:rsidP="000B16AD">
      <w:r w:rsidRPr="008503FB">
        <w:rPr>
          <w:rStyle w:val="HideTWBExt"/>
          <w:noProof w:val="0"/>
          <w:color w:val="auto"/>
        </w:rPr>
        <w:t>&lt;/Amend&gt;</w:t>
      </w:r>
    </w:p>
    <w:p w14:paraId="0873343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356</w:t>
      </w:r>
      <w:r w:rsidRPr="008503FB">
        <w:rPr>
          <w:rStyle w:val="HideTWBExt"/>
          <w:noProof w:val="0"/>
          <w:color w:val="auto"/>
        </w:rPr>
        <w:t>&lt;/NumAm&gt;</w:t>
      </w:r>
    </w:p>
    <w:p w14:paraId="46A6EE8F"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D1AAFDB" w14:textId="77777777" w:rsidR="000B16AD" w:rsidRPr="008503FB" w:rsidRDefault="000B16AD" w:rsidP="000B16AD">
      <w:pPr>
        <w:pStyle w:val="NormalBold"/>
      </w:pPr>
      <w:r w:rsidRPr="008503FB">
        <w:rPr>
          <w:rStyle w:val="HideTWBExt"/>
          <w:noProof w:val="0"/>
          <w:color w:val="auto"/>
        </w:rPr>
        <w:t>&lt;/RepeatBlock-By&gt;</w:t>
      </w:r>
    </w:p>
    <w:p w14:paraId="53D9181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A7EC2D0"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2E90BFA" w14:textId="77777777" w:rsidTr="006366FC">
        <w:trPr>
          <w:trHeight w:val="240"/>
          <w:jc w:val="center"/>
        </w:trPr>
        <w:tc>
          <w:tcPr>
            <w:tcW w:w="9752" w:type="dxa"/>
            <w:gridSpan w:val="2"/>
          </w:tcPr>
          <w:p w14:paraId="7C047AD4" w14:textId="77777777" w:rsidR="000B16AD" w:rsidRPr="008503FB" w:rsidRDefault="000B16AD" w:rsidP="006366FC"/>
        </w:tc>
      </w:tr>
      <w:tr w:rsidR="000B16AD" w:rsidRPr="008503FB" w14:paraId="5195DB2B" w14:textId="77777777" w:rsidTr="006366FC">
        <w:trPr>
          <w:trHeight w:val="240"/>
          <w:jc w:val="center"/>
        </w:trPr>
        <w:tc>
          <w:tcPr>
            <w:tcW w:w="4876" w:type="dxa"/>
            <w:hideMark/>
          </w:tcPr>
          <w:p w14:paraId="517D647D" w14:textId="77777777" w:rsidR="000B16AD" w:rsidRPr="008503FB" w:rsidRDefault="000B16AD" w:rsidP="006366FC">
            <w:pPr>
              <w:pStyle w:val="AmColumnHeading"/>
            </w:pPr>
            <w:r w:rsidRPr="008503FB">
              <w:t>Texte proposé par la Commission</w:t>
            </w:r>
          </w:p>
        </w:tc>
        <w:tc>
          <w:tcPr>
            <w:tcW w:w="4876" w:type="dxa"/>
            <w:hideMark/>
          </w:tcPr>
          <w:p w14:paraId="5284F41D" w14:textId="77777777" w:rsidR="000B16AD" w:rsidRPr="008503FB" w:rsidRDefault="000B16AD" w:rsidP="006366FC">
            <w:pPr>
              <w:pStyle w:val="AmColumnHeading"/>
            </w:pPr>
            <w:r w:rsidRPr="008503FB">
              <w:t>Amendement</w:t>
            </w:r>
          </w:p>
        </w:tc>
      </w:tr>
      <w:tr w:rsidR="000B16AD" w:rsidRPr="008503FB" w14:paraId="01C97888" w14:textId="77777777" w:rsidTr="006366FC">
        <w:trPr>
          <w:jc w:val="center"/>
        </w:trPr>
        <w:tc>
          <w:tcPr>
            <w:tcW w:w="4876" w:type="dxa"/>
            <w:hideMark/>
          </w:tcPr>
          <w:p w14:paraId="7D05EA44" w14:textId="77777777" w:rsidR="000B16AD" w:rsidRPr="008503FB" w:rsidRDefault="000B16AD" w:rsidP="006366FC">
            <w:pPr>
              <w:pStyle w:val="Normal6a"/>
            </w:pPr>
            <w:r w:rsidRPr="008503FB">
              <w:rPr>
                <w:b/>
                <w:i/>
              </w:rPr>
              <w:t>a)</w:t>
            </w:r>
            <w:r w:rsidRPr="008503FB">
              <w:tab/>
            </w:r>
            <w:r w:rsidRPr="008503FB">
              <w:rPr>
                <w:b/>
                <w:i/>
              </w:rPr>
              <w:t>le droit du demandeur de rester dans l’État membre a été révoqué conformément à l’article 9, paragraphe 3, point a);</w:t>
            </w:r>
          </w:p>
        </w:tc>
        <w:tc>
          <w:tcPr>
            <w:tcW w:w="4876" w:type="dxa"/>
            <w:hideMark/>
          </w:tcPr>
          <w:p w14:paraId="66F93740" w14:textId="77777777" w:rsidR="000B16AD" w:rsidRPr="008503FB" w:rsidRDefault="000B16AD" w:rsidP="006366FC">
            <w:pPr>
              <w:pStyle w:val="Normal6a"/>
            </w:pPr>
            <w:r w:rsidRPr="008503FB">
              <w:rPr>
                <w:b/>
                <w:i/>
              </w:rPr>
              <w:t>supprimé</w:t>
            </w:r>
          </w:p>
        </w:tc>
      </w:tr>
    </w:tbl>
    <w:p w14:paraId="2921AA9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B990FCA" w14:textId="77777777" w:rsidR="000B16AD" w:rsidRPr="008503FB" w:rsidRDefault="000B16AD" w:rsidP="000B16AD">
      <w:r w:rsidRPr="008503FB">
        <w:rPr>
          <w:rStyle w:val="HideTWBExt"/>
          <w:noProof w:val="0"/>
          <w:color w:val="auto"/>
        </w:rPr>
        <w:t>&lt;/Amend&gt;</w:t>
      </w:r>
    </w:p>
    <w:p w14:paraId="2AFF83D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357</w:t>
      </w:r>
      <w:r w:rsidRPr="008503FB">
        <w:rPr>
          <w:rStyle w:val="HideTWBExt"/>
          <w:noProof w:val="0"/>
          <w:color w:val="auto"/>
        </w:rPr>
        <w:t>&lt;/NumAm&gt;</w:t>
      </w:r>
    </w:p>
    <w:p w14:paraId="27715806"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24AA942" w14:textId="77777777" w:rsidR="000B16AD" w:rsidRPr="008503FB" w:rsidRDefault="000B16AD" w:rsidP="000B16AD">
      <w:pPr>
        <w:pStyle w:val="NormalBold"/>
      </w:pPr>
      <w:r w:rsidRPr="008503FB">
        <w:rPr>
          <w:rStyle w:val="HideTWBExt"/>
          <w:noProof w:val="0"/>
          <w:color w:val="auto"/>
        </w:rPr>
        <w:t>&lt;/RepeatBlock-By&gt;</w:t>
      </w:r>
    </w:p>
    <w:p w14:paraId="454C22F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4E63D58"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0B8D217" w14:textId="77777777" w:rsidTr="006366FC">
        <w:trPr>
          <w:trHeight w:val="240"/>
          <w:jc w:val="center"/>
        </w:trPr>
        <w:tc>
          <w:tcPr>
            <w:tcW w:w="9752" w:type="dxa"/>
            <w:gridSpan w:val="2"/>
          </w:tcPr>
          <w:p w14:paraId="5FCC03C0" w14:textId="77777777" w:rsidR="000B16AD" w:rsidRPr="008503FB" w:rsidRDefault="000B16AD" w:rsidP="006366FC"/>
        </w:tc>
      </w:tr>
      <w:tr w:rsidR="000B16AD" w:rsidRPr="008503FB" w14:paraId="654ABEF6" w14:textId="77777777" w:rsidTr="006366FC">
        <w:trPr>
          <w:trHeight w:val="240"/>
          <w:jc w:val="center"/>
        </w:trPr>
        <w:tc>
          <w:tcPr>
            <w:tcW w:w="4876" w:type="dxa"/>
            <w:hideMark/>
          </w:tcPr>
          <w:p w14:paraId="3D608111" w14:textId="77777777" w:rsidR="000B16AD" w:rsidRPr="008503FB" w:rsidRDefault="000B16AD" w:rsidP="006366FC">
            <w:pPr>
              <w:pStyle w:val="AmColumnHeading"/>
            </w:pPr>
            <w:r w:rsidRPr="008503FB">
              <w:t>Texte proposé par la Commission</w:t>
            </w:r>
          </w:p>
        </w:tc>
        <w:tc>
          <w:tcPr>
            <w:tcW w:w="4876" w:type="dxa"/>
            <w:hideMark/>
          </w:tcPr>
          <w:p w14:paraId="3A44324E" w14:textId="77777777" w:rsidR="000B16AD" w:rsidRPr="008503FB" w:rsidRDefault="000B16AD" w:rsidP="006366FC">
            <w:pPr>
              <w:pStyle w:val="AmColumnHeading"/>
            </w:pPr>
            <w:r w:rsidRPr="008503FB">
              <w:t>Amendement</w:t>
            </w:r>
          </w:p>
        </w:tc>
      </w:tr>
      <w:tr w:rsidR="000B16AD" w:rsidRPr="008503FB" w14:paraId="256A05C1" w14:textId="77777777" w:rsidTr="006366FC">
        <w:trPr>
          <w:jc w:val="center"/>
        </w:trPr>
        <w:tc>
          <w:tcPr>
            <w:tcW w:w="4876" w:type="dxa"/>
            <w:hideMark/>
          </w:tcPr>
          <w:p w14:paraId="7F8CE165" w14:textId="77777777" w:rsidR="000B16AD" w:rsidRPr="008503FB" w:rsidRDefault="000B16AD" w:rsidP="006366FC">
            <w:pPr>
              <w:pStyle w:val="Normal6a"/>
            </w:pPr>
            <w:r w:rsidRPr="008503FB">
              <w:rPr>
                <w:b/>
                <w:i/>
              </w:rPr>
              <w:t>a)</w:t>
            </w:r>
            <w:r w:rsidRPr="008503FB">
              <w:tab/>
            </w:r>
            <w:r w:rsidRPr="008503FB">
              <w:rPr>
                <w:b/>
                <w:i/>
              </w:rPr>
              <w:t>le droit du demandeur de rester dans l’État membre a été révoqué conformément à l’article 9, paragraphe 3, point a);</w:t>
            </w:r>
          </w:p>
        </w:tc>
        <w:tc>
          <w:tcPr>
            <w:tcW w:w="4876" w:type="dxa"/>
            <w:hideMark/>
          </w:tcPr>
          <w:p w14:paraId="5AAFCD76" w14:textId="77777777" w:rsidR="000B16AD" w:rsidRPr="008503FB" w:rsidRDefault="000B16AD" w:rsidP="006366FC">
            <w:pPr>
              <w:pStyle w:val="Normal6a"/>
            </w:pPr>
            <w:r w:rsidRPr="008503FB">
              <w:rPr>
                <w:b/>
                <w:i/>
              </w:rPr>
              <w:t>supprimé</w:t>
            </w:r>
          </w:p>
        </w:tc>
      </w:tr>
    </w:tbl>
    <w:p w14:paraId="6F6B877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B37DB16" w14:textId="77777777" w:rsidR="000B16AD" w:rsidRPr="008503FB" w:rsidRDefault="000B16AD" w:rsidP="000B16AD">
      <w:r w:rsidRPr="008503FB">
        <w:rPr>
          <w:rStyle w:val="HideTWBExt"/>
          <w:noProof w:val="0"/>
          <w:color w:val="auto"/>
        </w:rPr>
        <w:t>&lt;/Amend&gt;</w:t>
      </w:r>
    </w:p>
    <w:p w14:paraId="2549A45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358</w:t>
      </w:r>
      <w:r w:rsidRPr="008503FB">
        <w:rPr>
          <w:rStyle w:val="HideTWBExt"/>
          <w:noProof w:val="0"/>
          <w:color w:val="auto"/>
        </w:rPr>
        <w:t>&lt;/NumAm&gt;</w:t>
      </w:r>
    </w:p>
    <w:p w14:paraId="15315B78"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218ECC3C" w14:textId="77777777" w:rsidR="000B16AD" w:rsidRPr="008503FB" w:rsidRDefault="000B16AD" w:rsidP="000B16AD">
      <w:pPr>
        <w:pStyle w:val="NormalBold"/>
      </w:pPr>
      <w:r w:rsidRPr="008503FB">
        <w:rPr>
          <w:rStyle w:val="HideTWBExt"/>
          <w:noProof w:val="0"/>
          <w:color w:val="auto"/>
        </w:rPr>
        <w:t>&lt;/RepeatBlock-By&gt;</w:t>
      </w:r>
    </w:p>
    <w:p w14:paraId="7E3DD1C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4A54058"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45B79E0" w14:textId="77777777" w:rsidTr="006366FC">
        <w:trPr>
          <w:trHeight w:val="240"/>
          <w:jc w:val="center"/>
        </w:trPr>
        <w:tc>
          <w:tcPr>
            <w:tcW w:w="9752" w:type="dxa"/>
            <w:gridSpan w:val="2"/>
          </w:tcPr>
          <w:p w14:paraId="72A2386C" w14:textId="77777777" w:rsidR="000B16AD" w:rsidRPr="008503FB" w:rsidRDefault="000B16AD" w:rsidP="006366FC"/>
        </w:tc>
      </w:tr>
      <w:tr w:rsidR="000B16AD" w:rsidRPr="008503FB" w14:paraId="66AE7FDE" w14:textId="77777777" w:rsidTr="006366FC">
        <w:trPr>
          <w:trHeight w:val="240"/>
          <w:jc w:val="center"/>
        </w:trPr>
        <w:tc>
          <w:tcPr>
            <w:tcW w:w="4876" w:type="dxa"/>
            <w:hideMark/>
          </w:tcPr>
          <w:p w14:paraId="545F5CEB" w14:textId="77777777" w:rsidR="000B16AD" w:rsidRPr="008503FB" w:rsidRDefault="000B16AD" w:rsidP="006366FC">
            <w:pPr>
              <w:pStyle w:val="AmColumnHeading"/>
            </w:pPr>
            <w:r w:rsidRPr="008503FB">
              <w:t>Texte proposé par la Commission</w:t>
            </w:r>
          </w:p>
        </w:tc>
        <w:tc>
          <w:tcPr>
            <w:tcW w:w="4876" w:type="dxa"/>
            <w:hideMark/>
          </w:tcPr>
          <w:p w14:paraId="697C7557" w14:textId="77777777" w:rsidR="000B16AD" w:rsidRPr="008503FB" w:rsidRDefault="000B16AD" w:rsidP="006366FC">
            <w:pPr>
              <w:pStyle w:val="AmColumnHeading"/>
            </w:pPr>
            <w:r w:rsidRPr="008503FB">
              <w:t>Amendement</w:t>
            </w:r>
          </w:p>
        </w:tc>
      </w:tr>
      <w:tr w:rsidR="000B16AD" w:rsidRPr="008503FB" w14:paraId="6F1EEC09" w14:textId="77777777" w:rsidTr="006366FC">
        <w:trPr>
          <w:jc w:val="center"/>
        </w:trPr>
        <w:tc>
          <w:tcPr>
            <w:tcW w:w="4876" w:type="dxa"/>
            <w:hideMark/>
          </w:tcPr>
          <w:p w14:paraId="4F6C4BC1" w14:textId="77777777" w:rsidR="000B16AD" w:rsidRPr="008503FB" w:rsidRDefault="000B16AD" w:rsidP="006366FC">
            <w:pPr>
              <w:pStyle w:val="Normal6a"/>
            </w:pPr>
            <w:r w:rsidRPr="008503FB">
              <w:rPr>
                <w:b/>
                <w:i/>
              </w:rPr>
              <w:t>a)</w:t>
            </w:r>
            <w:r w:rsidRPr="008503FB">
              <w:tab/>
            </w:r>
            <w:r w:rsidRPr="008503FB">
              <w:rPr>
                <w:b/>
                <w:i/>
              </w:rPr>
              <w:t>le droit du demandeur de rester dans l’État membre a été révoqué conformément à l’article 9, paragraphe 3, point a);</w:t>
            </w:r>
          </w:p>
        </w:tc>
        <w:tc>
          <w:tcPr>
            <w:tcW w:w="4876" w:type="dxa"/>
            <w:hideMark/>
          </w:tcPr>
          <w:p w14:paraId="08A2F85E" w14:textId="77777777" w:rsidR="000B16AD" w:rsidRPr="008503FB" w:rsidRDefault="000B16AD" w:rsidP="006366FC">
            <w:pPr>
              <w:pStyle w:val="Normal6a"/>
            </w:pPr>
            <w:r w:rsidRPr="008503FB">
              <w:rPr>
                <w:b/>
                <w:i/>
              </w:rPr>
              <w:t>supprimé</w:t>
            </w:r>
          </w:p>
        </w:tc>
      </w:tr>
    </w:tbl>
    <w:p w14:paraId="105216D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8425260" w14:textId="77777777" w:rsidR="000B16AD" w:rsidRPr="008503FB" w:rsidRDefault="000B16AD" w:rsidP="000B16AD">
      <w:r w:rsidRPr="008503FB">
        <w:rPr>
          <w:rStyle w:val="HideTWBExt"/>
          <w:noProof w:val="0"/>
          <w:color w:val="auto"/>
        </w:rPr>
        <w:t>&lt;/Amend&gt;</w:t>
      </w:r>
    </w:p>
    <w:p w14:paraId="1B0EA8E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359</w:t>
      </w:r>
      <w:r w:rsidRPr="008503FB">
        <w:rPr>
          <w:rStyle w:val="HideTWBExt"/>
          <w:noProof w:val="0"/>
          <w:color w:val="auto"/>
        </w:rPr>
        <w:t>&lt;/NumAm&gt;</w:t>
      </w:r>
    </w:p>
    <w:p w14:paraId="1C737D64"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59E3162" w14:textId="77777777" w:rsidR="000B16AD" w:rsidRPr="008503FB" w:rsidRDefault="000B16AD" w:rsidP="000B16AD">
      <w:pPr>
        <w:pStyle w:val="NormalBold"/>
      </w:pPr>
      <w:r w:rsidRPr="008503FB">
        <w:rPr>
          <w:rStyle w:val="HideTWBExt"/>
          <w:noProof w:val="0"/>
          <w:color w:val="auto"/>
        </w:rPr>
        <w:t>&lt;/RepeatBlock-By&gt;</w:t>
      </w:r>
    </w:p>
    <w:p w14:paraId="70D93E1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92FC8C1"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13841C8" w14:textId="77777777" w:rsidTr="006366FC">
        <w:trPr>
          <w:trHeight w:val="240"/>
          <w:jc w:val="center"/>
        </w:trPr>
        <w:tc>
          <w:tcPr>
            <w:tcW w:w="9752" w:type="dxa"/>
            <w:gridSpan w:val="2"/>
          </w:tcPr>
          <w:p w14:paraId="19356A35" w14:textId="77777777" w:rsidR="000B16AD" w:rsidRPr="008503FB" w:rsidRDefault="000B16AD" w:rsidP="006366FC"/>
        </w:tc>
      </w:tr>
      <w:tr w:rsidR="000B16AD" w:rsidRPr="008503FB" w14:paraId="01462E75" w14:textId="77777777" w:rsidTr="006366FC">
        <w:trPr>
          <w:trHeight w:val="240"/>
          <w:jc w:val="center"/>
        </w:trPr>
        <w:tc>
          <w:tcPr>
            <w:tcW w:w="4876" w:type="dxa"/>
            <w:hideMark/>
          </w:tcPr>
          <w:p w14:paraId="564056EB" w14:textId="77777777" w:rsidR="000B16AD" w:rsidRPr="008503FB" w:rsidRDefault="000B16AD" w:rsidP="006366FC">
            <w:pPr>
              <w:pStyle w:val="AmColumnHeading"/>
            </w:pPr>
            <w:r w:rsidRPr="008503FB">
              <w:t>Texte proposé par la Commission</w:t>
            </w:r>
          </w:p>
        </w:tc>
        <w:tc>
          <w:tcPr>
            <w:tcW w:w="4876" w:type="dxa"/>
            <w:hideMark/>
          </w:tcPr>
          <w:p w14:paraId="7D535739" w14:textId="77777777" w:rsidR="000B16AD" w:rsidRPr="008503FB" w:rsidRDefault="000B16AD" w:rsidP="006366FC">
            <w:pPr>
              <w:pStyle w:val="AmColumnHeading"/>
            </w:pPr>
            <w:r w:rsidRPr="008503FB">
              <w:t>Amendement</w:t>
            </w:r>
          </w:p>
        </w:tc>
      </w:tr>
      <w:tr w:rsidR="000B16AD" w:rsidRPr="008503FB" w14:paraId="3B772DB2" w14:textId="77777777" w:rsidTr="006366FC">
        <w:trPr>
          <w:jc w:val="center"/>
        </w:trPr>
        <w:tc>
          <w:tcPr>
            <w:tcW w:w="4876" w:type="dxa"/>
            <w:hideMark/>
          </w:tcPr>
          <w:p w14:paraId="7C70DEA5" w14:textId="77777777" w:rsidR="000B16AD" w:rsidRPr="008503FB" w:rsidRDefault="000B16AD" w:rsidP="006366FC">
            <w:pPr>
              <w:pStyle w:val="Normal6a"/>
            </w:pPr>
            <w:r w:rsidRPr="008503FB">
              <w:rPr>
                <w:b/>
                <w:i/>
              </w:rPr>
              <w:t>b)</w:t>
            </w:r>
            <w:r w:rsidRPr="008503FB">
              <w:tab/>
            </w:r>
            <w:r w:rsidRPr="008503FB">
              <w:rPr>
                <w:b/>
                <w:i/>
              </w:rPr>
              <w:t>le demandeur n’a pas le droit de rester dans l’État membre conformément à l’article 54 et n’a pas demandé à y être autorisé aux fins d’une procédure de recours dans le délai applicable;</w:t>
            </w:r>
          </w:p>
        </w:tc>
        <w:tc>
          <w:tcPr>
            <w:tcW w:w="4876" w:type="dxa"/>
            <w:hideMark/>
          </w:tcPr>
          <w:p w14:paraId="111A5D3A" w14:textId="77777777" w:rsidR="000B16AD" w:rsidRPr="008503FB" w:rsidRDefault="000B16AD" w:rsidP="006366FC">
            <w:pPr>
              <w:pStyle w:val="Normal6a"/>
            </w:pPr>
            <w:r w:rsidRPr="008503FB">
              <w:rPr>
                <w:b/>
                <w:i/>
              </w:rPr>
              <w:t>supprimé</w:t>
            </w:r>
          </w:p>
        </w:tc>
      </w:tr>
    </w:tbl>
    <w:p w14:paraId="6620E54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7087F94" w14:textId="77777777" w:rsidR="000B16AD" w:rsidRPr="008503FB" w:rsidRDefault="000B16AD" w:rsidP="000B16AD">
      <w:r w:rsidRPr="008503FB">
        <w:rPr>
          <w:rStyle w:val="HideTWBExt"/>
          <w:noProof w:val="0"/>
          <w:color w:val="auto"/>
        </w:rPr>
        <w:t>&lt;/Amend&gt;</w:t>
      </w:r>
    </w:p>
    <w:p w14:paraId="77F9F74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360</w:t>
      </w:r>
      <w:r w:rsidRPr="008503FB">
        <w:rPr>
          <w:rStyle w:val="HideTWBExt"/>
          <w:noProof w:val="0"/>
          <w:color w:val="auto"/>
        </w:rPr>
        <w:t>&lt;/NumAm&gt;</w:t>
      </w:r>
    </w:p>
    <w:p w14:paraId="4B907CF7"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116FAA8" w14:textId="77777777" w:rsidR="000B16AD" w:rsidRPr="008503FB" w:rsidRDefault="000B16AD" w:rsidP="000B16AD">
      <w:pPr>
        <w:pStyle w:val="NormalBold"/>
      </w:pPr>
      <w:r w:rsidRPr="008503FB">
        <w:rPr>
          <w:rStyle w:val="HideTWBExt"/>
          <w:noProof w:val="0"/>
          <w:color w:val="auto"/>
        </w:rPr>
        <w:t>&lt;/RepeatBlock-By&gt;</w:t>
      </w:r>
    </w:p>
    <w:p w14:paraId="699ABA3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FE70994"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03A5950" w14:textId="77777777" w:rsidTr="006366FC">
        <w:trPr>
          <w:trHeight w:val="240"/>
          <w:jc w:val="center"/>
        </w:trPr>
        <w:tc>
          <w:tcPr>
            <w:tcW w:w="9752" w:type="dxa"/>
            <w:gridSpan w:val="2"/>
          </w:tcPr>
          <w:p w14:paraId="0D675526" w14:textId="77777777" w:rsidR="000B16AD" w:rsidRPr="008503FB" w:rsidRDefault="000B16AD" w:rsidP="006366FC"/>
        </w:tc>
      </w:tr>
      <w:tr w:rsidR="000B16AD" w:rsidRPr="008503FB" w14:paraId="01486E83" w14:textId="77777777" w:rsidTr="006366FC">
        <w:trPr>
          <w:trHeight w:val="240"/>
          <w:jc w:val="center"/>
        </w:trPr>
        <w:tc>
          <w:tcPr>
            <w:tcW w:w="4876" w:type="dxa"/>
            <w:hideMark/>
          </w:tcPr>
          <w:p w14:paraId="698128FA" w14:textId="77777777" w:rsidR="000B16AD" w:rsidRPr="008503FB" w:rsidRDefault="000B16AD" w:rsidP="006366FC">
            <w:pPr>
              <w:pStyle w:val="AmColumnHeading"/>
            </w:pPr>
            <w:r w:rsidRPr="008503FB">
              <w:t>Texte proposé par la Commission</w:t>
            </w:r>
          </w:p>
        </w:tc>
        <w:tc>
          <w:tcPr>
            <w:tcW w:w="4876" w:type="dxa"/>
            <w:hideMark/>
          </w:tcPr>
          <w:p w14:paraId="1B0DF3A3" w14:textId="77777777" w:rsidR="000B16AD" w:rsidRPr="008503FB" w:rsidRDefault="000B16AD" w:rsidP="006366FC">
            <w:pPr>
              <w:pStyle w:val="AmColumnHeading"/>
            </w:pPr>
            <w:r w:rsidRPr="008503FB">
              <w:t>Amendement</w:t>
            </w:r>
          </w:p>
        </w:tc>
      </w:tr>
      <w:tr w:rsidR="000B16AD" w:rsidRPr="008503FB" w14:paraId="5C9D17F9" w14:textId="77777777" w:rsidTr="006366FC">
        <w:trPr>
          <w:jc w:val="center"/>
        </w:trPr>
        <w:tc>
          <w:tcPr>
            <w:tcW w:w="4876" w:type="dxa"/>
            <w:hideMark/>
          </w:tcPr>
          <w:p w14:paraId="52C45734" w14:textId="77777777" w:rsidR="000B16AD" w:rsidRPr="008503FB" w:rsidRDefault="000B16AD" w:rsidP="006366FC">
            <w:pPr>
              <w:pStyle w:val="Normal6a"/>
            </w:pPr>
            <w:r w:rsidRPr="008503FB">
              <w:rPr>
                <w:b/>
                <w:i/>
              </w:rPr>
              <w:t>b)</w:t>
            </w:r>
            <w:r w:rsidRPr="008503FB">
              <w:tab/>
            </w:r>
            <w:r w:rsidRPr="008503FB">
              <w:rPr>
                <w:b/>
                <w:i/>
              </w:rPr>
              <w:t>le demandeur n’a pas le droit de rester dans l’État membre conformément à l’article 54 et n’a pas demandé à y être autorisé aux fins d’une procédure de recours dans le délai applicable;</w:t>
            </w:r>
          </w:p>
        </w:tc>
        <w:tc>
          <w:tcPr>
            <w:tcW w:w="4876" w:type="dxa"/>
            <w:hideMark/>
          </w:tcPr>
          <w:p w14:paraId="515247E6" w14:textId="77777777" w:rsidR="000B16AD" w:rsidRPr="008503FB" w:rsidRDefault="000B16AD" w:rsidP="006366FC">
            <w:pPr>
              <w:pStyle w:val="Normal6a"/>
            </w:pPr>
            <w:r w:rsidRPr="008503FB">
              <w:rPr>
                <w:b/>
                <w:i/>
              </w:rPr>
              <w:t>supprimé</w:t>
            </w:r>
          </w:p>
        </w:tc>
      </w:tr>
    </w:tbl>
    <w:p w14:paraId="11AD87F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94701A0" w14:textId="77777777" w:rsidR="000B16AD" w:rsidRPr="008503FB" w:rsidRDefault="000B16AD" w:rsidP="000B16AD">
      <w:r w:rsidRPr="008503FB">
        <w:rPr>
          <w:rStyle w:val="HideTWBExt"/>
          <w:noProof w:val="0"/>
          <w:color w:val="auto"/>
        </w:rPr>
        <w:t>&lt;/Amend&gt;</w:t>
      </w:r>
    </w:p>
    <w:p w14:paraId="684032F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361</w:t>
      </w:r>
      <w:r w:rsidRPr="008503FB">
        <w:rPr>
          <w:rStyle w:val="HideTWBExt"/>
          <w:noProof w:val="0"/>
          <w:color w:val="auto"/>
        </w:rPr>
        <w:t>&lt;/NumAm&gt;</w:t>
      </w:r>
    </w:p>
    <w:p w14:paraId="01EF2F1B"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4FEED355" w14:textId="77777777" w:rsidR="000B16AD" w:rsidRPr="008503FB" w:rsidRDefault="000B16AD" w:rsidP="000B16AD">
      <w:pPr>
        <w:pStyle w:val="NormalBold"/>
      </w:pPr>
      <w:r w:rsidRPr="008503FB">
        <w:rPr>
          <w:rStyle w:val="HideTWBExt"/>
          <w:noProof w:val="0"/>
          <w:color w:val="auto"/>
        </w:rPr>
        <w:t>&lt;/RepeatBlock-By&gt;</w:t>
      </w:r>
    </w:p>
    <w:p w14:paraId="182E4A6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2E86EAA"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9C61EE5" w14:textId="77777777" w:rsidTr="006366FC">
        <w:trPr>
          <w:trHeight w:val="240"/>
          <w:jc w:val="center"/>
        </w:trPr>
        <w:tc>
          <w:tcPr>
            <w:tcW w:w="9752" w:type="dxa"/>
            <w:gridSpan w:val="2"/>
          </w:tcPr>
          <w:p w14:paraId="69EA3A29" w14:textId="77777777" w:rsidR="000B16AD" w:rsidRPr="008503FB" w:rsidRDefault="000B16AD" w:rsidP="006366FC"/>
        </w:tc>
      </w:tr>
      <w:tr w:rsidR="000B16AD" w:rsidRPr="008503FB" w14:paraId="5E69A598" w14:textId="77777777" w:rsidTr="006366FC">
        <w:trPr>
          <w:trHeight w:val="240"/>
          <w:jc w:val="center"/>
        </w:trPr>
        <w:tc>
          <w:tcPr>
            <w:tcW w:w="4876" w:type="dxa"/>
            <w:hideMark/>
          </w:tcPr>
          <w:p w14:paraId="209C1587" w14:textId="77777777" w:rsidR="000B16AD" w:rsidRPr="008503FB" w:rsidRDefault="000B16AD" w:rsidP="006366FC">
            <w:pPr>
              <w:pStyle w:val="AmColumnHeading"/>
            </w:pPr>
            <w:r w:rsidRPr="008503FB">
              <w:t>Texte proposé par la Commission</w:t>
            </w:r>
          </w:p>
        </w:tc>
        <w:tc>
          <w:tcPr>
            <w:tcW w:w="4876" w:type="dxa"/>
            <w:hideMark/>
          </w:tcPr>
          <w:p w14:paraId="1EF2A9D2" w14:textId="77777777" w:rsidR="000B16AD" w:rsidRPr="008503FB" w:rsidRDefault="000B16AD" w:rsidP="006366FC">
            <w:pPr>
              <w:pStyle w:val="AmColumnHeading"/>
            </w:pPr>
            <w:r w:rsidRPr="008503FB">
              <w:t>Amendement</w:t>
            </w:r>
          </w:p>
        </w:tc>
      </w:tr>
      <w:tr w:rsidR="000B16AD" w:rsidRPr="008503FB" w14:paraId="3DC147CC" w14:textId="77777777" w:rsidTr="006366FC">
        <w:trPr>
          <w:jc w:val="center"/>
        </w:trPr>
        <w:tc>
          <w:tcPr>
            <w:tcW w:w="4876" w:type="dxa"/>
            <w:hideMark/>
          </w:tcPr>
          <w:p w14:paraId="16029CED" w14:textId="77777777" w:rsidR="000B16AD" w:rsidRPr="008503FB" w:rsidRDefault="000B16AD" w:rsidP="006366FC">
            <w:pPr>
              <w:pStyle w:val="Normal6a"/>
            </w:pPr>
            <w:r w:rsidRPr="008503FB">
              <w:rPr>
                <w:b/>
                <w:i/>
              </w:rPr>
              <w:t>b)</w:t>
            </w:r>
            <w:r w:rsidRPr="008503FB">
              <w:tab/>
            </w:r>
            <w:r w:rsidRPr="008503FB">
              <w:rPr>
                <w:b/>
                <w:i/>
              </w:rPr>
              <w:t>le demandeur n’a pas le droit de rester dans l’État membre conformément à l’article 54 et n’a pas demandé à y être autorisé aux fins d’une procédure de recours dans le délai applicable;</w:t>
            </w:r>
          </w:p>
        </w:tc>
        <w:tc>
          <w:tcPr>
            <w:tcW w:w="4876" w:type="dxa"/>
            <w:hideMark/>
          </w:tcPr>
          <w:p w14:paraId="7D4AE85E" w14:textId="77777777" w:rsidR="000B16AD" w:rsidRPr="008503FB" w:rsidRDefault="000B16AD" w:rsidP="006366FC">
            <w:pPr>
              <w:pStyle w:val="Normal6a"/>
            </w:pPr>
            <w:r w:rsidRPr="008503FB">
              <w:rPr>
                <w:b/>
                <w:i/>
              </w:rPr>
              <w:t>supprimé</w:t>
            </w:r>
          </w:p>
        </w:tc>
      </w:tr>
    </w:tbl>
    <w:p w14:paraId="3AEC3B7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3B15231" w14:textId="77777777" w:rsidR="000B16AD" w:rsidRPr="008503FB" w:rsidRDefault="000B16AD" w:rsidP="000B16AD">
      <w:r w:rsidRPr="008503FB">
        <w:rPr>
          <w:rStyle w:val="HideTWBExt"/>
          <w:noProof w:val="0"/>
          <w:color w:val="auto"/>
        </w:rPr>
        <w:t>&lt;/Amend&gt;</w:t>
      </w:r>
    </w:p>
    <w:p w14:paraId="530F6F9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362</w:t>
      </w:r>
      <w:r w:rsidRPr="008503FB">
        <w:rPr>
          <w:rStyle w:val="HideTWBExt"/>
          <w:noProof w:val="0"/>
          <w:color w:val="auto"/>
        </w:rPr>
        <w:t>&lt;/NumAm&gt;</w:t>
      </w:r>
    </w:p>
    <w:p w14:paraId="1239740A"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4125583C" w14:textId="77777777" w:rsidR="000B16AD" w:rsidRPr="008503FB" w:rsidRDefault="000B16AD" w:rsidP="000B16AD">
      <w:pPr>
        <w:pStyle w:val="NormalBold"/>
      </w:pPr>
      <w:r w:rsidRPr="008503FB">
        <w:rPr>
          <w:rStyle w:val="HideTWBExt"/>
          <w:noProof w:val="0"/>
          <w:color w:val="auto"/>
        </w:rPr>
        <w:t>&lt;/RepeatBlock-By&gt;</w:t>
      </w:r>
    </w:p>
    <w:p w14:paraId="50B6BCE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D79D239"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AC94F17" w14:textId="77777777" w:rsidTr="006366FC">
        <w:trPr>
          <w:trHeight w:val="240"/>
          <w:jc w:val="center"/>
        </w:trPr>
        <w:tc>
          <w:tcPr>
            <w:tcW w:w="9752" w:type="dxa"/>
            <w:gridSpan w:val="2"/>
          </w:tcPr>
          <w:p w14:paraId="15828231" w14:textId="77777777" w:rsidR="000B16AD" w:rsidRPr="008503FB" w:rsidRDefault="000B16AD" w:rsidP="006366FC"/>
        </w:tc>
      </w:tr>
      <w:tr w:rsidR="000B16AD" w:rsidRPr="008503FB" w14:paraId="27CD188D" w14:textId="77777777" w:rsidTr="006366FC">
        <w:trPr>
          <w:trHeight w:val="240"/>
          <w:jc w:val="center"/>
        </w:trPr>
        <w:tc>
          <w:tcPr>
            <w:tcW w:w="4876" w:type="dxa"/>
            <w:hideMark/>
          </w:tcPr>
          <w:p w14:paraId="27EC1586" w14:textId="77777777" w:rsidR="000B16AD" w:rsidRPr="008503FB" w:rsidRDefault="000B16AD" w:rsidP="006366FC">
            <w:pPr>
              <w:pStyle w:val="AmColumnHeading"/>
            </w:pPr>
            <w:r w:rsidRPr="008503FB">
              <w:t>Texte proposé par la Commission</w:t>
            </w:r>
          </w:p>
        </w:tc>
        <w:tc>
          <w:tcPr>
            <w:tcW w:w="4876" w:type="dxa"/>
            <w:hideMark/>
          </w:tcPr>
          <w:p w14:paraId="27028C4C" w14:textId="77777777" w:rsidR="000B16AD" w:rsidRPr="008503FB" w:rsidRDefault="000B16AD" w:rsidP="006366FC">
            <w:pPr>
              <w:pStyle w:val="AmColumnHeading"/>
            </w:pPr>
            <w:r w:rsidRPr="008503FB">
              <w:t>Amendement</w:t>
            </w:r>
          </w:p>
        </w:tc>
      </w:tr>
      <w:tr w:rsidR="000B16AD" w:rsidRPr="008503FB" w14:paraId="0F45D06B" w14:textId="77777777" w:rsidTr="006366FC">
        <w:trPr>
          <w:jc w:val="center"/>
        </w:trPr>
        <w:tc>
          <w:tcPr>
            <w:tcW w:w="4876" w:type="dxa"/>
            <w:hideMark/>
          </w:tcPr>
          <w:p w14:paraId="0233A401" w14:textId="77777777" w:rsidR="000B16AD" w:rsidRPr="008503FB" w:rsidRDefault="000B16AD" w:rsidP="006366FC">
            <w:pPr>
              <w:pStyle w:val="Normal6a"/>
            </w:pPr>
            <w:r w:rsidRPr="008503FB">
              <w:t>b)</w:t>
            </w:r>
            <w:r w:rsidRPr="008503FB">
              <w:tab/>
            </w:r>
            <w:r w:rsidRPr="008503FB">
              <w:rPr>
                <w:b/>
                <w:i/>
              </w:rPr>
              <w:t>le</w:t>
            </w:r>
            <w:r w:rsidRPr="008503FB">
              <w:t xml:space="preserve"> demandeur </w:t>
            </w:r>
            <w:r w:rsidRPr="008503FB">
              <w:rPr>
                <w:b/>
                <w:i/>
              </w:rPr>
              <w:t xml:space="preserve">n’a pas le droit de rester dans l’État membre </w:t>
            </w:r>
            <w:r w:rsidRPr="008503FB">
              <w:t>conformément à l’article 54</w:t>
            </w:r>
            <w:r w:rsidRPr="008503FB">
              <w:rPr>
                <w:b/>
                <w:i/>
              </w:rPr>
              <w:t xml:space="preserve"> et n’a pas demandé à y être autorisé aux fins d’une procédure de recours dans le délai applicable</w:t>
            </w:r>
            <w:r w:rsidRPr="008503FB">
              <w:t>;</w:t>
            </w:r>
          </w:p>
        </w:tc>
        <w:tc>
          <w:tcPr>
            <w:tcW w:w="4876" w:type="dxa"/>
            <w:hideMark/>
          </w:tcPr>
          <w:p w14:paraId="1227787B" w14:textId="77777777" w:rsidR="000B16AD" w:rsidRPr="008503FB" w:rsidRDefault="000B16AD" w:rsidP="006366FC">
            <w:pPr>
              <w:pStyle w:val="Normal6a"/>
            </w:pPr>
            <w:r w:rsidRPr="008503FB">
              <w:t>b)</w:t>
            </w:r>
            <w:r w:rsidRPr="008503FB">
              <w:tab/>
            </w:r>
            <w:r w:rsidRPr="008503FB">
              <w:rPr>
                <w:b/>
                <w:i/>
              </w:rPr>
              <w:t>une juridiction a révoqué le droit de rester du</w:t>
            </w:r>
            <w:r w:rsidRPr="008503FB">
              <w:t xml:space="preserve"> demandeur conformément à l’article 54;</w:t>
            </w:r>
          </w:p>
        </w:tc>
      </w:tr>
    </w:tbl>
    <w:p w14:paraId="0459592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2BE4DE3"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9BEEF0F" w14:textId="77777777" w:rsidR="000B16AD" w:rsidRPr="008503FB" w:rsidRDefault="000B16AD" w:rsidP="000B16AD">
      <w:pPr>
        <w:pStyle w:val="AmJustText"/>
      </w:pPr>
      <w:r w:rsidRPr="008503FB">
        <w:t>Pour que le droit à un recours effectif soit significatif, un demandeur doit toujours avoir le droit de rester en attendant le premier niveau de recours. Il devrait toujours appartenir à une juridiction de déterminer, sur la base des faits, si un droit de rester doit être accordé. Cela s’applique également aux demandes ultérieures.</w:t>
      </w:r>
    </w:p>
    <w:p w14:paraId="7CE5D402" w14:textId="77777777" w:rsidR="000B16AD" w:rsidRPr="008503FB" w:rsidRDefault="000B16AD" w:rsidP="000B16AD">
      <w:r w:rsidRPr="008503FB">
        <w:rPr>
          <w:rStyle w:val="HideTWBExt"/>
          <w:noProof w:val="0"/>
          <w:color w:val="auto"/>
        </w:rPr>
        <w:t>&lt;/Amend&gt;</w:t>
      </w:r>
    </w:p>
    <w:p w14:paraId="1D7C29D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363</w:t>
      </w:r>
      <w:r w:rsidRPr="008503FB">
        <w:rPr>
          <w:rStyle w:val="HideTWBExt"/>
          <w:noProof w:val="0"/>
          <w:color w:val="auto"/>
        </w:rPr>
        <w:t>&lt;/NumAm&gt;</w:t>
      </w:r>
    </w:p>
    <w:p w14:paraId="3F5E66BD"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239832A2" w14:textId="77777777" w:rsidR="000B16AD" w:rsidRPr="008503FB" w:rsidRDefault="000B16AD" w:rsidP="000B16AD">
      <w:pPr>
        <w:pStyle w:val="NormalBold"/>
      </w:pPr>
      <w:r w:rsidRPr="008503FB">
        <w:rPr>
          <w:rStyle w:val="HideTWBExt"/>
          <w:noProof w:val="0"/>
          <w:color w:val="auto"/>
        </w:rPr>
        <w:t>&lt;/RepeatBlock-By&gt;</w:t>
      </w:r>
    </w:p>
    <w:p w14:paraId="20DB3FC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6298CDB"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72D3B74" w14:textId="77777777" w:rsidTr="006366FC">
        <w:trPr>
          <w:trHeight w:val="240"/>
          <w:jc w:val="center"/>
        </w:trPr>
        <w:tc>
          <w:tcPr>
            <w:tcW w:w="9752" w:type="dxa"/>
            <w:gridSpan w:val="2"/>
          </w:tcPr>
          <w:p w14:paraId="530D7ACF" w14:textId="77777777" w:rsidR="000B16AD" w:rsidRPr="008503FB" w:rsidRDefault="000B16AD" w:rsidP="006366FC"/>
        </w:tc>
      </w:tr>
      <w:tr w:rsidR="000B16AD" w:rsidRPr="008503FB" w14:paraId="360C8CFB" w14:textId="77777777" w:rsidTr="006366FC">
        <w:trPr>
          <w:trHeight w:val="240"/>
          <w:jc w:val="center"/>
        </w:trPr>
        <w:tc>
          <w:tcPr>
            <w:tcW w:w="4876" w:type="dxa"/>
            <w:hideMark/>
          </w:tcPr>
          <w:p w14:paraId="2D4EAC54" w14:textId="77777777" w:rsidR="000B16AD" w:rsidRPr="008503FB" w:rsidRDefault="000B16AD" w:rsidP="006366FC">
            <w:pPr>
              <w:pStyle w:val="AmColumnHeading"/>
            </w:pPr>
            <w:r w:rsidRPr="008503FB">
              <w:t>Texte proposé par la Commission</w:t>
            </w:r>
          </w:p>
        </w:tc>
        <w:tc>
          <w:tcPr>
            <w:tcW w:w="4876" w:type="dxa"/>
            <w:hideMark/>
          </w:tcPr>
          <w:p w14:paraId="3E35EE87" w14:textId="77777777" w:rsidR="000B16AD" w:rsidRPr="008503FB" w:rsidRDefault="000B16AD" w:rsidP="006366FC">
            <w:pPr>
              <w:pStyle w:val="AmColumnHeading"/>
            </w:pPr>
            <w:r w:rsidRPr="008503FB">
              <w:t>Amendement</w:t>
            </w:r>
          </w:p>
        </w:tc>
      </w:tr>
      <w:tr w:rsidR="000B16AD" w:rsidRPr="008503FB" w14:paraId="1D8B47B2" w14:textId="77777777" w:rsidTr="006366FC">
        <w:trPr>
          <w:jc w:val="center"/>
        </w:trPr>
        <w:tc>
          <w:tcPr>
            <w:tcW w:w="4876" w:type="dxa"/>
            <w:hideMark/>
          </w:tcPr>
          <w:p w14:paraId="1A894E28" w14:textId="77777777" w:rsidR="000B16AD" w:rsidRPr="008503FB" w:rsidRDefault="000B16AD" w:rsidP="006366FC">
            <w:pPr>
              <w:pStyle w:val="Normal6a"/>
            </w:pPr>
            <w:r w:rsidRPr="008503FB">
              <w:rPr>
                <w:b/>
                <w:i/>
              </w:rPr>
              <w:t>c)</w:t>
            </w:r>
            <w:r w:rsidRPr="008503FB">
              <w:tab/>
            </w:r>
            <w:r w:rsidRPr="008503FB">
              <w:rPr>
                <w:b/>
                <w:i/>
              </w:rPr>
              <w:t>le demandeur n’a pas le droit de rester dans l’État membre conformément à l’article 54 et une juridiction a décidé qu’il ne devait pas y être autorisé dans l’attente de l’issue d’une procédure de recours.</w:t>
            </w:r>
          </w:p>
        </w:tc>
        <w:tc>
          <w:tcPr>
            <w:tcW w:w="4876" w:type="dxa"/>
            <w:hideMark/>
          </w:tcPr>
          <w:p w14:paraId="20880743" w14:textId="77777777" w:rsidR="000B16AD" w:rsidRPr="008503FB" w:rsidRDefault="000B16AD" w:rsidP="006366FC">
            <w:pPr>
              <w:pStyle w:val="Normal6a"/>
            </w:pPr>
            <w:r w:rsidRPr="008503FB">
              <w:rPr>
                <w:b/>
                <w:i/>
              </w:rPr>
              <w:t>supprimé</w:t>
            </w:r>
          </w:p>
        </w:tc>
      </w:tr>
    </w:tbl>
    <w:p w14:paraId="034A2D8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FC1D19C" w14:textId="77777777" w:rsidR="000B16AD" w:rsidRPr="008503FB" w:rsidRDefault="000B16AD" w:rsidP="000B16AD">
      <w:r w:rsidRPr="008503FB">
        <w:rPr>
          <w:rStyle w:val="HideTWBExt"/>
          <w:noProof w:val="0"/>
          <w:color w:val="auto"/>
        </w:rPr>
        <w:t>&lt;/Amend&gt;</w:t>
      </w:r>
    </w:p>
    <w:p w14:paraId="30FC005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364</w:t>
      </w:r>
      <w:r w:rsidRPr="008503FB">
        <w:rPr>
          <w:rStyle w:val="HideTWBExt"/>
          <w:noProof w:val="0"/>
          <w:color w:val="auto"/>
        </w:rPr>
        <w:t>&lt;/NumAm&gt;</w:t>
      </w:r>
    </w:p>
    <w:p w14:paraId="4EA5074E"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2C161A0C" w14:textId="77777777" w:rsidR="000B16AD" w:rsidRPr="008503FB" w:rsidRDefault="000B16AD" w:rsidP="000B16AD">
      <w:pPr>
        <w:pStyle w:val="NormalBold"/>
      </w:pPr>
      <w:r w:rsidRPr="008503FB">
        <w:rPr>
          <w:rStyle w:val="HideTWBExt"/>
          <w:noProof w:val="0"/>
          <w:color w:val="auto"/>
        </w:rPr>
        <w:t>&lt;/RepeatBlock-By&gt;</w:t>
      </w:r>
    </w:p>
    <w:p w14:paraId="66F2089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E414919"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3D7627F" w14:textId="77777777" w:rsidTr="006366FC">
        <w:trPr>
          <w:trHeight w:val="240"/>
          <w:jc w:val="center"/>
        </w:trPr>
        <w:tc>
          <w:tcPr>
            <w:tcW w:w="9752" w:type="dxa"/>
            <w:gridSpan w:val="2"/>
          </w:tcPr>
          <w:p w14:paraId="599E2AA8" w14:textId="77777777" w:rsidR="000B16AD" w:rsidRPr="008503FB" w:rsidRDefault="000B16AD" w:rsidP="006366FC"/>
        </w:tc>
      </w:tr>
      <w:tr w:rsidR="000B16AD" w:rsidRPr="008503FB" w14:paraId="2610054E" w14:textId="77777777" w:rsidTr="006366FC">
        <w:trPr>
          <w:trHeight w:val="240"/>
          <w:jc w:val="center"/>
        </w:trPr>
        <w:tc>
          <w:tcPr>
            <w:tcW w:w="4876" w:type="dxa"/>
            <w:hideMark/>
          </w:tcPr>
          <w:p w14:paraId="18EA7875" w14:textId="77777777" w:rsidR="000B16AD" w:rsidRPr="008503FB" w:rsidRDefault="000B16AD" w:rsidP="006366FC">
            <w:pPr>
              <w:pStyle w:val="AmColumnHeading"/>
            </w:pPr>
            <w:r w:rsidRPr="008503FB">
              <w:t>Texte proposé par la Commission</w:t>
            </w:r>
          </w:p>
        </w:tc>
        <w:tc>
          <w:tcPr>
            <w:tcW w:w="4876" w:type="dxa"/>
            <w:hideMark/>
          </w:tcPr>
          <w:p w14:paraId="761BDD91" w14:textId="77777777" w:rsidR="000B16AD" w:rsidRPr="008503FB" w:rsidRDefault="000B16AD" w:rsidP="006366FC">
            <w:pPr>
              <w:pStyle w:val="AmColumnHeading"/>
            </w:pPr>
            <w:r w:rsidRPr="008503FB">
              <w:t>Amendement</w:t>
            </w:r>
          </w:p>
        </w:tc>
      </w:tr>
      <w:tr w:rsidR="000B16AD" w:rsidRPr="008503FB" w14:paraId="712EDEA0" w14:textId="77777777" w:rsidTr="006366FC">
        <w:trPr>
          <w:jc w:val="center"/>
        </w:trPr>
        <w:tc>
          <w:tcPr>
            <w:tcW w:w="4876" w:type="dxa"/>
            <w:hideMark/>
          </w:tcPr>
          <w:p w14:paraId="4FA83E1A" w14:textId="77777777" w:rsidR="000B16AD" w:rsidRPr="008503FB" w:rsidRDefault="000B16AD" w:rsidP="006366FC">
            <w:pPr>
              <w:pStyle w:val="Normal6a"/>
            </w:pPr>
            <w:r w:rsidRPr="008503FB">
              <w:rPr>
                <w:b/>
                <w:i/>
              </w:rPr>
              <w:t>c)</w:t>
            </w:r>
            <w:r w:rsidRPr="008503FB">
              <w:tab/>
            </w:r>
            <w:r w:rsidRPr="008503FB">
              <w:rPr>
                <w:b/>
                <w:i/>
              </w:rPr>
              <w:t>le demandeur n’a pas le droit de rester dans l’État membre conformément à l’article 54 et une juridiction a décidé qu’il ne devait pas y être autorisé dans l’attente de l’issue d’une procédure de recours.</w:t>
            </w:r>
          </w:p>
        </w:tc>
        <w:tc>
          <w:tcPr>
            <w:tcW w:w="4876" w:type="dxa"/>
            <w:hideMark/>
          </w:tcPr>
          <w:p w14:paraId="04635134" w14:textId="77777777" w:rsidR="000B16AD" w:rsidRPr="008503FB" w:rsidRDefault="000B16AD" w:rsidP="006366FC">
            <w:pPr>
              <w:pStyle w:val="Normal6a"/>
            </w:pPr>
            <w:r w:rsidRPr="008503FB">
              <w:rPr>
                <w:b/>
                <w:i/>
              </w:rPr>
              <w:t>supprimé</w:t>
            </w:r>
          </w:p>
        </w:tc>
      </w:tr>
    </w:tbl>
    <w:p w14:paraId="2E1F9CC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DCF6E45" w14:textId="77777777" w:rsidR="000B16AD" w:rsidRPr="008503FB" w:rsidRDefault="000B16AD" w:rsidP="000B16AD">
      <w:r w:rsidRPr="008503FB">
        <w:rPr>
          <w:rStyle w:val="HideTWBExt"/>
          <w:noProof w:val="0"/>
          <w:color w:val="auto"/>
        </w:rPr>
        <w:t>&lt;/Amend&gt;</w:t>
      </w:r>
    </w:p>
    <w:p w14:paraId="7F9A455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365</w:t>
      </w:r>
      <w:r w:rsidRPr="008503FB">
        <w:rPr>
          <w:rStyle w:val="HideTWBExt"/>
          <w:noProof w:val="0"/>
          <w:color w:val="auto"/>
        </w:rPr>
        <w:t>&lt;/NumAm&gt;</w:t>
      </w:r>
    </w:p>
    <w:p w14:paraId="5C6216B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A0EE9C3" w14:textId="77777777" w:rsidR="000B16AD" w:rsidRPr="008503FB" w:rsidRDefault="000B16AD" w:rsidP="000B16AD">
      <w:pPr>
        <w:pStyle w:val="NormalBold"/>
      </w:pPr>
      <w:r w:rsidRPr="008503FB">
        <w:rPr>
          <w:rStyle w:val="HideTWBExt"/>
          <w:noProof w:val="0"/>
          <w:color w:val="auto"/>
        </w:rPr>
        <w:t>&lt;/RepeatBlock-By&gt;</w:t>
      </w:r>
    </w:p>
    <w:p w14:paraId="692AB1E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5F809D8"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1F8A263" w14:textId="77777777" w:rsidTr="006366FC">
        <w:trPr>
          <w:trHeight w:val="240"/>
          <w:jc w:val="center"/>
        </w:trPr>
        <w:tc>
          <w:tcPr>
            <w:tcW w:w="9752" w:type="dxa"/>
            <w:gridSpan w:val="2"/>
          </w:tcPr>
          <w:p w14:paraId="379E60E9" w14:textId="77777777" w:rsidR="000B16AD" w:rsidRPr="008503FB" w:rsidRDefault="000B16AD" w:rsidP="006366FC"/>
        </w:tc>
      </w:tr>
      <w:tr w:rsidR="000B16AD" w:rsidRPr="008503FB" w14:paraId="36648C58" w14:textId="77777777" w:rsidTr="006366FC">
        <w:trPr>
          <w:trHeight w:val="240"/>
          <w:jc w:val="center"/>
        </w:trPr>
        <w:tc>
          <w:tcPr>
            <w:tcW w:w="4876" w:type="dxa"/>
            <w:hideMark/>
          </w:tcPr>
          <w:p w14:paraId="4A7A7E57" w14:textId="77777777" w:rsidR="000B16AD" w:rsidRPr="008503FB" w:rsidRDefault="000B16AD" w:rsidP="006366FC">
            <w:pPr>
              <w:pStyle w:val="AmColumnHeading"/>
            </w:pPr>
            <w:r w:rsidRPr="008503FB">
              <w:t>Texte proposé par la Commission</w:t>
            </w:r>
          </w:p>
        </w:tc>
        <w:tc>
          <w:tcPr>
            <w:tcW w:w="4876" w:type="dxa"/>
            <w:hideMark/>
          </w:tcPr>
          <w:p w14:paraId="584DA94B" w14:textId="77777777" w:rsidR="000B16AD" w:rsidRPr="008503FB" w:rsidRDefault="000B16AD" w:rsidP="006366FC">
            <w:pPr>
              <w:pStyle w:val="AmColumnHeading"/>
            </w:pPr>
            <w:r w:rsidRPr="008503FB">
              <w:t>Amendement</w:t>
            </w:r>
          </w:p>
        </w:tc>
      </w:tr>
      <w:tr w:rsidR="000B16AD" w:rsidRPr="008503FB" w14:paraId="00E6D409" w14:textId="77777777" w:rsidTr="006366FC">
        <w:trPr>
          <w:jc w:val="center"/>
        </w:trPr>
        <w:tc>
          <w:tcPr>
            <w:tcW w:w="4876" w:type="dxa"/>
            <w:hideMark/>
          </w:tcPr>
          <w:p w14:paraId="4A68ED9A" w14:textId="77777777" w:rsidR="000B16AD" w:rsidRPr="008503FB" w:rsidRDefault="000B16AD" w:rsidP="006366FC">
            <w:pPr>
              <w:pStyle w:val="Normal6a"/>
            </w:pPr>
            <w:r w:rsidRPr="008503FB">
              <w:rPr>
                <w:b/>
                <w:i/>
              </w:rPr>
              <w:t>c)</w:t>
            </w:r>
            <w:r w:rsidRPr="008503FB">
              <w:tab/>
            </w:r>
            <w:r w:rsidRPr="008503FB">
              <w:rPr>
                <w:b/>
                <w:i/>
              </w:rPr>
              <w:t>le demandeur n’a pas le droit de rester dans l’État membre conformément à l’article 54 et une juridiction a décidé qu’il ne devait pas y être autorisé dans l’attente de l’issue d’une procédure de recours.</w:t>
            </w:r>
          </w:p>
        </w:tc>
        <w:tc>
          <w:tcPr>
            <w:tcW w:w="4876" w:type="dxa"/>
            <w:hideMark/>
          </w:tcPr>
          <w:p w14:paraId="366FFA6C" w14:textId="77777777" w:rsidR="000B16AD" w:rsidRPr="008503FB" w:rsidRDefault="000B16AD" w:rsidP="006366FC">
            <w:pPr>
              <w:pStyle w:val="Normal6a"/>
            </w:pPr>
            <w:r w:rsidRPr="008503FB">
              <w:rPr>
                <w:b/>
                <w:i/>
              </w:rPr>
              <w:t>supprimé</w:t>
            </w:r>
          </w:p>
        </w:tc>
      </w:tr>
    </w:tbl>
    <w:p w14:paraId="326105B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F25B412" w14:textId="77777777" w:rsidR="000B16AD" w:rsidRPr="008503FB" w:rsidRDefault="000B16AD" w:rsidP="000B16AD">
      <w:r w:rsidRPr="008503FB">
        <w:rPr>
          <w:rStyle w:val="HideTWBExt"/>
          <w:noProof w:val="0"/>
          <w:color w:val="auto"/>
        </w:rPr>
        <w:t>&lt;/Amend&gt;</w:t>
      </w:r>
    </w:p>
    <w:p w14:paraId="4840765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366</w:t>
      </w:r>
      <w:r w:rsidRPr="008503FB">
        <w:rPr>
          <w:rStyle w:val="HideTWBExt"/>
          <w:noProof w:val="0"/>
          <w:color w:val="auto"/>
        </w:rPr>
        <w:t>&lt;/NumAm&gt;</w:t>
      </w:r>
    </w:p>
    <w:p w14:paraId="6C0981DC"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43C7B7FA" w14:textId="77777777" w:rsidR="000B16AD" w:rsidRPr="008503FB" w:rsidRDefault="000B16AD" w:rsidP="000B16AD">
      <w:pPr>
        <w:pStyle w:val="NormalBold"/>
      </w:pPr>
      <w:r w:rsidRPr="008503FB">
        <w:rPr>
          <w:rStyle w:val="HideTWBExt"/>
          <w:noProof w:val="0"/>
          <w:color w:val="auto"/>
        </w:rPr>
        <w:t>&lt;/RepeatBlock-By&gt;</w:t>
      </w:r>
    </w:p>
    <w:p w14:paraId="5FE9D0C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7FA5B46"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56A8BB1" w14:textId="77777777" w:rsidTr="006366FC">
        <w:trPr>
          <w:trHeight w:val="240"/>
          <w:jc w:val="center"/>
        </w:trPr>
        <w:tc>
          <w:tcPr>
            <w:tcW w:w="9752" w:type="dxa"/>
            <w:gridSpan w:val="2"/>
          </w:tcPr>
          <w:p w14:paraId="4A8C5A21" w14:textId="77777777" w:rsidR="000B16AD" w:rsidRPr="008503FB" w:rsidRDefault="000B16AD" w:rsidP="006366FC"/>
        </w:tc>
      </w:tr>
      <w:tr w:rsidR="000B16AD" w:rsidRPr="008503FB" w14:paraId="2B714641" w14:textId="77777777" w:rsidTr="006366FC">
        <w:trPr>
          <w:trHeight w:val="240"/>
          <w:jc w:val="center"/>
        </w:trPr>
        <w:tc>
          <w:tcPr>
            <w:tcW w:w="4876" w:type="dxa"/>
            <w:hideMark/>
          </w:tcPr>
          <w:p w14:paraId="637DC7C3" w14:textId="77777777" w:rsidR="000B16AD" w:rsidRPr="008503FB" w:rsidRDefault="000B16AD" w:rsidP="006366FC">
            <w:pPr>
              <w:pStyle w:val="AmColumnHeading"/>
            </w:pPr>
            <w:r w:rsidRPr="008503FB">
              <w:t>Texte proposé par la Commission</w:t>
            </w:r>
          </w:p>
        </w:tc>
        <w:tc>
          <w:tcPr>
            <w:tcW w:w="4876" w:type="dxa"/>
            <w:hideMark/>
          </w:tcPr>
          <w:p w14:paraId="6B656219" w14:textId="77777777" w:rsidR="000B16AD" w:rsidRPr="008503FB" w:rsidRDefault="000B16AD" w:rsidP="006366FC">
            <w:pPr>
              <w:pStyle w:val="AmColumnHeading"/>
            </w:pPr>
            <w:r w:rsidRPr="008503FB">
              <w:t>Amendement</w:t>
            </w:r>
          </w:p>
        </w:tc>
      </w:tr>
      <w:tr w:rsidR="000B16AD" w:rsidRPr="008503FB" w14:paraId="68DED869" w14:textId="77777777" w:rsidTr="006366FC">
        <w:trPr>
          <w:jc w:val="center"/>
        </w:trPr>
        <w:tc>
          <w:tcPr>
            <w:tcW w:w="4876" w:type="dxa"/>
            <w:hideMark/>
          </w:tcPr>
          <w:p w14:paraId="33A0F81E" w14:textId="77777777" w:rsidR="000B16AD" w:rsidRPr="008503FB" w:rsidRDefault="000B16AD" w:rsidP="006366FC">
            <w:pPr>
              <w:pStyle w:val="Normal6a"/>
            </w:pPr>
            <w:r w:rsidRPr="008503FB">
              <w:rPr>
                <w:b/>
                <w:i/>
              </w:rPr>
              <w:t>c)</w:t>
            </w:r>
            <w:r w:rsidRPr="008503FB">
              <w:tab/>
            </w:r>
            <w:r w:rsidRPr="008503FB">
              <w:rPr>
                <w:b/>
                <w:i/>
              </w:rPr>
              <w:t>le demandeur n’a pas le droit de rester dans l’État membre conformément à l’article 54 et une juridiction a décidé qu’il ne devait pas y être autorisé dans l’attente de l’issue d’une procédure de recours.</w:t>
            </w:r>
          </w:p>
        </w:tc>
        <w:tc>
          <w:tcPr>
            <w:tcW w:w="4876" w:type="dxa"/>
            <w:hideMark/>
          </w:tcPr>
          <w:p w14:paraId="415B5BD5" w14:textId="77777777" w:rsidR="000B16AD" w:rsidRPr="008503FB" w:rsidRDefault="000B16AD" w:rsidP="006366FC">
            <w:pPr>
              <w:pStyle w:val="Normal6a"/>
            </w:pPr>
            <w:r w:rsidRPr="008503FB">
              <w:rPr>
                <w:b/>
                <w:i/>
              </w:rPr>
              <w:t>supprimé</w:t>
            </w:r>
          </w:p>
        </w:tc>
      </w:tr>
    </w:tbl>
    <w:p w14:paraId="482132C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CA5AEB8" w14:textId="77777777" w:rsidR="000B16AD" w:rsidRPr="008503FB" w:rsidRDefault="000B16AD" w:rsidP="000B16AD">
      <w:r w:rsidRPr="008503FB">
        <w:rPr>
          <w:rStyle w:val="HideTWBExt"/>
          <w:noProof w:val="0"/>
          <w:color w:val="auto"/>
        </w:rPr>
        <w:t>&lt;/Amend&gt;</w:t>
      </w:r>
    </w:p>
    <w:p w14:paraId="63AFBB2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367</w:t>
      </w:r>
      <w:r w:rsidRPr="008503FB">
        <w:rPr>
          <w:rStyle w:val="HideTWBExt"/>
          <w:noProof w:val="0"/>
          <w:color w:val="auto"/>
        </w:rPr>
        <w:t>&lt;/NumAm&gt;</w:t>
      </w:r>
    </w:p>
    <w:p w14:paraId="67ACC1EE"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6998A8B7" w14:textId="77777777" w:rsidR="000B16AD" w:rsidRPr="008503FB" w:rsidRDefault="000B16AD" w:rsidP="000B16AD">
      <w:pPr>
        <w:pStyle w:val="NormalBold"/>
      </w:pPr>
      <w:r w:rsidRPr="008503FB">
        <w:rPr>
          <w:rStyle w:val="HideTWBExt"/>
          <w:noProof w:val="0"/>
          <w:color w:val="auto"/>
        </w:rPr>
        <w:t>&lt;/RepeatBlock-By&gt;</w:t>
      </w:r>
    </w:p>
    <w:p w14:paraId="208D6BD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C6EFE81"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1 – point c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729432A" w14:textId="77777777" w:rsidTr="006366FC">
        <w:trPr>
          <w:trHeight w:val="240"/>
          <w:jc w:val="center"/>
        </w:trPr>
        <w:tc>
          <w:tcPr>
            <w:tcW w:w="9752" w:type="dxa"/>
            <w:gridSpan w:val="2"/>
          </w:tcPr>
          <w:p w14:paraId="79268E2D" w14:textId="77777777" w:rsidR="000B16AD" w:rsidRPr="008503FB" w:rsidRDefault="000B16AD" w:rsidP="006366FC"/>
        </w:tc>
      </w:tr>
      <w:tr w:rsidR="000B16AD" w:rsidRPr="008503FB" w14:paraId="115EC535" w14:textId="77777777" w:rsidTr="006366FC">
        <w:trPr>
          <w:trHeight w:val="240"/>
          <w:jc w:val="center"/>
        </w:trPr>
        <w:tc>
          <w:tcPr>
            <w:tcW w:w="4876" w:type="dxa"/>
            <w:hideMark/>
          </w:tcPr>
          <w:p w14:paraId="650294F9" w14:textId="77777777" w:rsidR="000B16AD" w:rsidRPr="008503FB" w:rsidRDefault="000B16AD" w:rsidP="006366FC">
            <w:pPr>
              <w:pStyle w:val="AmColumnHeading"/>
            </w:pPr>
            <w:r w:rsidRPr="008503FB">
              <w:t>Texte proposé par la Commission</w:t>
            </w:r>
          </w:p>
        </w:tc>
        <w:tc>
          <w:tcPr>
            <w:tcW w:w="4876" w:type="dxa"/>
            <w:hideMark/>
          </w:tcPr>
          <w:p w14:paraId="2F19F1D2" w14:textId="77777777" w:rsidR="000B16AD" w:rsidRPr="008503FB" w:rsidRDefault="000B16AD" w:rsidP="006366FC">
            <w:pPr>
              <w:pStyle w:val="AmColumnHeading"/>
            </w:pPr>
            <w:r w:rsidRPr="008503FB">
              <w:t>Amendement</w:t>
            </w:r>
          </w:p>
        </w:tc>
      </w:tr>
      <w:tr w:rsidR="000B16AD" w:rsidRPr="008503FB" w14:paraId="4A67F929" w14:textId="77777777" w:rsidTr="006366FC">
        <w:trPr>
          <w:jc w:val="center"/>
        </w:trPr>
        <w:tc>
          <w:tcPr>
            <w:tcW w:w="4876" w:type="dxa"/>
          </w:tcPr>
          <w:p w14:paraId="7BC03367" w14:textId="77777777" w:rsidR="000B16AD" w:rsidRPr="008503FB" w:rsidRDefault="000B16AD" w:rsidP="006366FC">
            <w:pPr>
              <w:pStyle w:val="Normal6a"/>
            </w:pPr>
          </w:p>
        </w:tc>
        <w:tc>
          <w:tcPr>
            <w:tcW w:w="4876" w:type="dxa"/>
            <w:hideMark/>
          </w:tcPr>
          <w:p w14:paraId="1780FC9E" w14:textId="77777777" w:rsidR="000B16AD" w:rsidRPr="008503FB" w:rsidRDefault="000B16AD" w:rsidP="006366FC">
            <w:pPr>
              <w:pStyle w:val="Normal6a"/>
            </w:pPr>
            <w:r w:rsidRPr="008503FB">
              <w:rPr>
                <w:b/>
                <w:i/>
              </w:rPr>
              <w:t>c bis.</w:t>
            </w:r>
            <w:r w:rsidRPr="008503FB">
              <w:tab/>
            </w:r>
            <w:r w:rsidRPr="008503FB">
              <w:rPr>
                <w:b/>
                <w:i/>
              </w:rPr>
              <w:t>le demandeur représente un danger pour la sécurité nationale ou l’ordre public.</w:t>
            </w:r>
          </w:p>
        </w:tc>
      </w:tr>
    </w:tbl>
    <w:p w14:paraId="11CE89D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B8ABED1" w14:textId="77777777" w:rsidR="000B16AD" w:rsidRPr="008503FB" w:rsidRDefault="000B16AD" w:rsidP="000B16AD">
      <w:r w:rsidRPr="008503FB">
        <w:rPr>
          <w:rStyle w:val="HideTWBExt"/>
          <w:noProof w:val="0"/>
          <w:color w:val="auto"/>
        </w:rPr>
        <w:t>&lt;/Amend&gt;</w:t>
      </w:r>
    </w:p>
    <w:p w14:paraId="20788CF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368</w:t>
      </w:r>
      <w:r w:rsidRPr="008503FB">
        <w:rPr>
          <w:rStyle w:val="HideTWBExt"/>
          <w:noProof w:val="0"/>
          <w:color w:val="auto"/>
        </w:rPr>
        <w:t>&lt;/NumAm&gt;</w:t>
      </w:r>
    </w:p>
    <w:p w14:paraId="4BC42F7A"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05E360F" w14:textId="77777777" w:rsidR="000B16AD" w:rsidRPr="008503FB" w:rsidRDefault="000B16AD" w:rsidP="000B16AD">
      <w:pPr>
        <w:pStyle w:val="NormalBold"/>
      </w:pPr>
      <w:r w:rsidRPr="008503FB">
        <w:rPr>
          <w:rStyle w:val="HideTWBExt"/>
          <w:noProof w:val="0"/>
          <w:color w:val="auto"/>
        </w:rPr>
        <w:t>&lt;/RepeatBlock-By&gt;</w:t>
      </w:r>
    </w:p>
    <w:p w14:paraId="794CB60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EEF85C2"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5CE2C77" w14:textId="77777777" w:rsidTr="006366FC">
        <w:trPr>
          <w:trHeight w:val="240"/>
          <w:jc w:val="center"/>
        </w:trPr>
        <w:tc>
          <w:tcPr>
            <w:tcW w:w="9752" w:type="dxa"/>
            <w:gridSpan w:val="2"/>
          </w:tcPr>
          <w:p w14:paraId="15EB0FE9" w14:textId="77777777" w:rsidR="000B16AD" w:rsidRPr="008503FB" w:rsidRDefault="000B16AD" w:rsidP="006366FC"/>
        </w:tc>
      </w:tr>
      <w:tr w:rsidR="000B16AD" w:rsidRPr="008503FB" w14:paraId="64F20316" w14:textId="77777777" w:rsidTr="006366FC">
        <w:trPr>
          <w:trHeight w:val="240"/>
          <w:jc w:val="center"/>
        </w:trPr>
        <w:tc>
          <w:tcPr>
            <w:tcW w:w="4876" w:type="dxa"/>
            <w:hideMark/>
          </w:tcPr>
          <w:p w14:paraId="018CD4BC" w14:textId="77777777" w:rsidR="000B16AD" w:rsidRPr="008503FB" w:rsidRDefault="000B16AD" w:rsidP="006366FC">
            <w:pPr>
              <w:pStyle w:val="AmColumnHeading"/>
            </w:pPr>
            <w:r w:rsidRPr="008503FB">
              <w:t>Texte proposé par la Commission</w:t>
            </w:r>
          </w:p>
        </w:tc>
        <w:tc>
          <w:tcPr>
            <w:tcW w:w="4876" w:type="dxa"/>
            <w:hideMark/>
          </w:tcPr>
          <w:p w14:paraId="12C9DB62" w14:textId="77777777" w:rsidR="000B16AD" w:rsidRPr="008503FB" w:rsidRDefault="000B16AD" w:rsidP="006366FC">
            <w:pPr>
              <w:pStyle w:val="AmColumnHeading"/>
            </w:pPr>
            <w:r w:rsidRPr="008503FB">
              <w:t>Amendement</w:t>
            </w:r>
          </w:p>
        </w:tc>
      </w:tr>
      <w:tr w:rsidR="000B16AD" w:rsidRPr="008503FB" w14:paraId="5667A22B" w14:textId="77777777" w:rsidTr="006366FC">
        <w:trPr>
          <w:jc w:val="center"/>
        </w:trPr>
        <w:tc>
          <w:tcPr>
            <w:tcW w:w="4876" w:type="dxa"/>
            <w:hideMark/>
          </w:tcPr>
          <w:p w14:paraId="336D4915" w14:textId="77777777" w:rsidR="000B16AD" w:rsidRPr="008503FB" w:rsidRDefault="000B16AD" w:rsidP="006366FC">
            <w:pPr>
              <w:pStyle w:val="Normal6a"/>
            </w:pPr>
            <w:r w:rsidRPr="008503FB">
              <w:rPr>
                <w:b/>
                <w:i/>
              </w:rPr>
              <w:t>Dans de tels cas, lorsque le demandeur a fait l’objet d’une décision de retour prise conformément à la directive XXX/XXX/UE [directive «retour»] ou d’un refus d’entrée conformément à l’article 14 du règlement (UE) 2016/399, l’article 41 bis s’applique.</w:t>
            </w:r>
          </w:p>
        </w:tc>
        <w:tc>
          <w:tcPr>
            <w:tcW w:w="4876" w:type="dxa"/>
            <w:hideMark/>
          </w:tcPr>
          <w:p w14:paraId="029983F3" w14:textId="77777777" w:rsidR="000B16AD" w:rsidRPr="008503FB" w:rsidRDefault="000B16AD" w:rsidP="006366FC">
            <w:pPr>
              <w:pStyle w:val="Normal6a"/>
            </w:pPr>
            <w:r w:rsidRPr="008503FB">
              <w:rPr>
                <w:b/>
                <w:i/>
              </w:rPr>
              <w:t>supprimé</w:t>
            </w:r>
          </w:p>
        </w:tc>
      </w:tr>
    </w:tbl>
    <w:p w14:paraId="60C541D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A7C7788" w14:textId="77777777" w:rsidR="000B16AD" w:rsidRPr="008503FB" w:rsidRDefault="000B16AD" w:rsidP="000B16AD">
      <w:r w:rsidRPr="008503FB">
        <w:rPr>
          <w:rStyle w:val="HideTWBExt"/>
          <w:noProof w:val="0"/>
          <w:color w:val="auto"/>
        </w:rPr>
        <w:t>&lt;/Amend&gt;</w:t>
      </w:r>
    </w:p>
    <w:p w14:paraId="0535050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369</w:t>
      </w:r>
      <w:r w:rsidRPr="008503FB">
        <w:rPr>
          <w:rStyle w:val="HideTWBExt"/>
          <w:noProof w:val="0"/>
          <w:color w:val="auto"/>
        </w:rPr>
        <w:t>&lt;/NumAm&gt;</w:t>
      </w:r>
    </w:p>
    <w:p w14:paraId="5E0FD4EF"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2068AF6A" w14:textId="77777777" w:rsidR="000B16AD" w:rsidRPr="008503FB" w:rsidRDefault="000B16AD" w:rsidP="000B16AD">
      <w:pPr>
        <w:pStyle w:val="NormalBold"/>
      </w:pPr>
      <w:r w:rsidRPr="008503FB">
        <w:rPr>
          <w:rStyle w:val="HideTWBExt"/>
          <w:noProof w:val="0"/>
          <w:color w:val="auto"/>
        </w:rPr>
        <w:t>&lt;/RepeatBlock-By&gt;</w:t>
      </w:r>
    </w:p>
    <w:p w14:paraId="6B1E402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8F5543"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09C970E" w14:textId="77777777" w:rsidTr="006366FC">
        <w:trPr>
          <w:trHeight w:val="240"/>
          <w:jc w:val="center"/>
        </w:trPr>
        <w:tc>
          <w:tcPr>
            <w:tcW w:w="9752" w:type="dxa"/>
            <w:gridSpan w:val="2"/>
          </w:tcPr>
          <w:p w14:paraId="4FC69706" w14:textId="77777777" w:rsidR="000B16AD" w:rsidRPr="008503FB" w:rsidRDefault="000B16AD" w:rsidP="006366FC"/>
        </w:tc>
      </w:tr>
      <w:tr w:rsidR="000B16AD" w:rsidRPr="008503FB" w14:paraId="131B8C63" w14:textId="77777777" w:rsidTr="006366FC">
        <w:trPr>
          <w:trHeight w:val="240"/>
          <w:jc w:val="center"/>
        </w:trPr>
        <w:tc>
          <w:tcPr>
            <w:tcW w:w="4876" w:type="dxa"/>
            <w:hideMark/>
          </w:tcPr>
          <w:p w14:paraId="625B9E58" w14:textId="77777777" w:rsidR="000B16AD" w:rsidRPr="008503FB" w:rsidRDefault="000B16AD" w:rsidP="006366FC">
            <w:pPr>
              <w:pStyle w:val="AmColumnHeading"/>
            </w:pPr>
            <w:r w:rsidRPr="008503FB">
              <w:t>Texte proposé par la Commission</w:t>
            </w:r>
          </w:p>
        </w:tc>
        <w:tc>
          <w:tcPr>
            <w:tcW w:w="4876" w:type="dxa"/>
            <w:hideMark/>
          </w:tcPr>
          <w:p w14:paraId="6FD680E4" w14:textId="77777777" w:rsidR="000B16AD" w:rsidRPr="008503FB" w:rsidRDefault="000B16AD" w:rsidP="006366FC">
            <w:pPr>
              <w:pStyle w:val="AmColumnHeading"/>
            </w:pPr>
            <w:r w:rsidRPr="008503FB">
              <w:t>Amendement</w:t>
            </w:r>
          </w:p>
        </w:tc>
      </w:tr>
      <w:tr w:rsidR="000B16AD" w:rsidRPr="008503FB" w14:paraId="428E839B" w14:textId="77777777" w:rsidTr="006366FC">
        <w:trPr>
          <w:jc w:val="center"/>
        </w:trPr>
        <w:tc>
          <w:tcPr>
            <w:tcW w:w="4876" w:type="dxa"/>
            <w:hideMark/>
          </w:tcPr>
          <w:p w14:paraId="22E578A0" w14:textId="77777777" w:rsidR="000B16AD" w:rsidRPr="008503FB" w:rsidRDefault="000B16AD" w:rsidP="006366FC">
            <w:pPr>
              <w:pStyle w:val="Normal6a"/>
            </w:pPr>
            <w:r w:rsidRPr="008503FB">
              <w:rPr>
                <w:b/>
                <w:i/>
              </w:rPr>
              <w:t>Dans de tels cas, lorsque le demandeur a fait l’objet d’une décision de retour prise conformément à la directive XXX/XXX/UE [directive «retour»] ou d’un refus d’entrée conformément à l’article 14 du règlement (UE) 2016/399, l’article 41 bis s’applique.</w:t>
            </w:r>
          </w:p>
        </w:tc>
        <w:tc>
          <w:tcPr>
            <w:tcW w:w="4876" w:type="dxa"/>
            <w:hideMark/>
          </w:tcPr>
          <w:p w14:paraId="5851509D" w14:textId="77777777" w:rsidR="000B16AD" w:rsidRPr="008503FB" w:rsidRDefault="000B16AD" w:rsidP="006366FC">
            <w:pPr>
              <w:pStyle w:val="Normal6a"/>
            </w:pPr>
            <w:r w:rsidRPr="008503FB">
              <w:rPr>
                <w:b/>
                <w:i/>
              </w:rPr>
              <w:t>supprimé</w:t>
            </w:r>
          </w:p>
        </w:tc>
      </w:tr>
    </w:tbl>
    <w:p w14:paraId="705BB2B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8E3F56B" w14:textId="77777777" w:rsidR="000B16AD" w:rsidRPr="008503FB" w:rsidRDefault="000B16AD" w:rsidP="000B16AD">
      <w:r w:rsidRPr="008503FB">
        <w:rPr>
          <w:rStyle w:val="HideTWBExt"/>
          <w:noProof w:val="0"/>
          <w:color w:val="auto"/>
        </w:rPr>
        <w:t>&lt;/Amend&gt;</w:t>
      </w:r>
    </w:p>
    <w:p w14:paraId="1B7193D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370</w:t>
      </w:r>
      <w:r w:rsidRPr="008503FB">
        <w:rPr>
          <w:rStyle w:val="HideTWBExt"/>
          <w:noProof w:val="0"/>
          <w:color w:val="auto"/>
        </w:rPr>
        <w:t>&lt;/NumAm&gt;</w:t>
      </w:r>
    </w:p>
    <w:p w14:paraId="6F42032F"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w:t>
      </w:r>
      <w:r w:rsidRPr="008503FB">
        <w:rPr>
          <w:rStyle w:val="HideTWBExt"/>
          <w:noProof w:val="0"/>
          <w:color w:val="auto"/>
        </w:rPr>
        <w:t>&lt;/Members&gt;</w:t>
      </w:r>
    </w:p>
    <w:p w14:paraId="52811EFB" w14:textId="77777777" w:rsidR="000B16AD" w:rsidRPr="008503FB" w:rsidRDefault="000B16AD" w:rsidP="000B16AD">
      <w:pPr>
        <w:pStyle w:val="NormalBold"/>
      </w:pPr>
      <w:r w:rsidRPr="008503FB">
        <w:rPr>
          <w:rStyle w:val="HideTWBExt"/>
          <w:noProof w:val="0"/>
          <w:color w:val="auto"/>
        </w:rPr>
        <w:t>&lt;/RepeatBlock-By&gt;</w:t>
      </w:r>
    </w:p>
    <w:p w14:paraId="3E8E553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5688E4C" w14:textId="77777777" w:rsidR="000B16AD" w:rsidRPr="008503FB" w:rsidRDefault="000B16AD" w:rsidP="000B16AD">
      <w:pPr>
        <w:pStyle w:val="NormalBold"/>
      </w:pPr>
      <w:r w:rsidRPr="008503FB">
        <w:rPr>
          <w:rStyle w:val="HideTWBExt"/>
          <w:noProof w:val="0"/>
          <w:color w:val="auto"/>
        </w:rPr>
        <w:t>&lt;Article&gt;</w:t>
      </w:r>
      <w:r w:rsidRPr="008503FB">
        <w:t>Article 41 – paragraphe 12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49327B4" w14:textId="77777777" w:rsidTr="006366FC">
        <w:trPr>
          <w:trHeight w:val="240"/>
          <w:jc w:val="center"/>
        </w:trPr>
        <w:tc>
          <w:tcPr>
            <w:tcW w:w="9752" w:type="dxa"/>
            <w:gridSpan w:val="2"/>
          </w:tcPr>
          <w:p w14:paraId="4727FFF5" w14:textId="77777777" w:rsidR="000B16AD" w:rsidRPr="008503FB" w:rsidRDefault="000B16AD" w:rsidP="006366FC"/>
        </w:tc>
      </w:tr>
      <w:tr w:rsidR="000B16AD" w:rsidRPr="008503FB" w14:paraId="124B3E0C" w14:textId="77777777" w:rsidTr="006366FC">
        <w:trPr>
          <w:trHeight w:val="240"/>
          <w:jc w:val="center"/>
        </w:trPr>
        <w:tc>
          <w:tcPr>
            <w:tcW w:w="4876" w:type="dxa"/>
            <w:hideMark/>
          </w:tcPr>
          <w:p w14:paraId="7C670C17" w14:textId="77777777" w:rsidR="000B16AD" w:rsidRPr="008503FB" w:rsidRDefault="000B16AD" w:rsidP="006366FC">
            <w:pPr>
              <w:pStyle w:val="AmColumnHeading"/>
            </w:pPr>
            <w:r w:rsidRPr="008503FB">
              <w:t>Texte proposé par la Commission</w:t>
            </w:r>
          </w:p>
        </w:tc>
        <w:tc>
          <w:tcPr>
            <w:tcW w:w="4876" w:type="dxa"/>
            <w:hideMark/>
          </w:tcPr>
          <w:p w14:paraId="1847B72F" w14:textId="77777777" w:rsidR="000B16AD" w:rsidRPr="008503FB" w:rsidRDefault="000B16AD" w:rsidP="006366FC">
            <w:pPr>
              <w:pStyle w:val="AmColumnHeading"/>
            </w:pPr>
            <w:r w:rsidRPr="008503FB">
              <w:t>Amendement</w:t>
            </w:r>
          </w:p>
        </w:tc>
      </w:tr>
      <w:tr w:rsidR="000B16AD" w:rsidRPr="008503FB" w14:paraId="47B54F98" w14:textId="77777777" w:rsidTr="006366FC">
        <w:trPr>
          <w:jc w:val="center"/>
        </w:trPr>
        <w:tc>
          <w:tcPr>
            <w:tcW w:w="4876" w:type="dxa"/>
            <w:hideMark/>
          </w:tcPr>
          <w:p w14:paraId="6B982022" w14:textId="77777777" w:rsidR="000B16AD" w:rsidRPr="008503FB" w:rsidRDefault="000B16AD" w:rsidP="006366FC">
            <w:pPr>
              <w:pStyle w:val="Normal6a"/>
            </w:pPr>
            <w:r w:rsidRPr="008503FB">
              <w:t>Dans de tels cas, lorsque le demandeur a fait l’objet d’une décision de retour prise conformément à la directive XXX/XXX/UE [directive «retour»] ou d’un refus d’entrée conformément à l’article 14 du règlement (UE) 2016/399, l’article 41 </w:t>
            </w:r>
            <w:r w:rsidRPr="008503FB">
              <w:rPr>
                <w:i/>
                <w:iCs/>
              </w:rPr>
              <w:t>bis</w:t>
            </w:r>
            <w:r w:rsidRPr="008503FB">
              <w:rPr>
                <w:b/>
                <w:i/>
              </w:rPr>
              <w:t xml:space="preserve"> s’applique</w:t>
            </w:r>
            <w:r w:rsidRPr="008503FB">
              <w:t>.</w:t>
            </w:r>
          </w:p>
        </w:tc>
        <w:tc>
          <w:tcPr>
            <w:tcW w:w="4876" w:type="dxa"/>
            <w:hideMark/>
          </w:tcPr>
          <w:p w14:paraId="4615A705" w14:textId="77777777" w:rsidR="000B16AD" w:rsidRPr="008503FB" w:rsidRDefault="000B16AD" w:rsidP="006366FC">
            <w:pPr>
              <w:pStyle w:val="Normal6a"/>
            </w:pPr>
            <w:r w:rsidRPr="008503FB">
              <w:t>Dans de tels cas, lorsque le demandeur a fait l’objet d’une décision de retour prise conformément à la directive XXX/XXX/UE [directive «retour»] ou d’un refus d’entrée conformément à l’article 14 du règlement (UE) 2016/399, l’article 41 </w:t>
            </w:r>
            <w:r w:rsidRPr="008503FB">
              <w:rPr>
                <w:i/>
              </w:rPr>
              <w:t>bis</w:t>
            </w:r>
            <w:r w:rsidRPr="008503FB">
              <w:rPr>
                <w:b/>
                <w:i/>
              </w:rPr>
              <w:t xml:space="preserve"> peut s’appliquer</w:t>
            </w:r>
            <w:r w:rsidRPr="008503FB">
              <w:t>.</w:t>
            </w:r>
          </w:p>
        </w:tc>
      </w:tr>
    </w:tbl>
    <w:p w14:paraId="11BB5FD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C57E0D1" w14:textId="77777777" w:rsidR="000B16AD" w:rsidRPr="008503FB" w:rsidRDefault="000B16AD" w:rsidP="000B16AD">
      <w:r w:rsidRPr="008503FB">
        <w:rPr>
          <w:rStyle w:val="HideTWBExt"/>
          <w:noProof w:val="0"/>
          <w:color w:val="auto"/>
        </w:rPr>
        <w:t>&lt;/Amend&gt;</w:t>
      </w:r>
    </w:p>
    <w:p w14:paraId="3EED2A2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371</w:t>
      </w:r>
      <w:r w:rsidRPr="008503FB">
        <w:rPr>
          <w:rStyle w:val="HideTWBExt"/>
          <w:noProof w:val="0"/>
          <w:color w:val="auto"/>
        </w:rPr>
        <w:t>&lt;/NumAm&gt;</w:t>
      </w:r>
    </w:p>
    <w:p w14:paraId="2B778D29"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246F3A0F" w14:textId="77777777" w:rsidR="000B16AD" w:rsidRPr="008503FB" w:rsidRDefault="000B16AD" w:rsidP="000B16AD">
      <w:pPr>
        <w:pStyle w:val="NormalBold"/>
      </w:pPr>
      <w:r w:rsidRPr="008503FB">
        <w:rPr>
          <w:rStyle w:val="HideTWBExt"/>
          <w:noProof w:val="0"/>
          <w:color w:val="auto"/>
        </w:rPr>
        <w:t>&lt;/RepeatBlock-By&gt;</w:t>
      </w:r>
    </w:p>
    <w:p w14:paraId="5A1314F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917EE18" w14:textId="77777777" w:rsidR="000B16AD" w:rsidRPr="008503FB" w:rsidRDefault="000B16AD" w:rsidP="000B16AD">
      <w:pPr>
        <w:pStyle w:val="NormalBold"/>
      </w:pPr>
      <w:r w:rsidRPr="008503FB">
        <w:rPr>
          <w:rStyle w:val="HideTWBExt"/>
          <w:noProof w:val="0"/>
          <w:color w:val="auto"/>
        </w:rPr>
        <w:t>&lt;Article&gt;</w:t>
      </w:r>
      <w:r w:rsidRPr="008503FB">
        <w:t>Article 41 – paragraphe 13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187879F" w14:textId="77777777" w:rsidTr="006366FC">
        <w:trPr>
          <w:trHeight w:val="240"/>
          <w:jc w:val="center"/>
        </w:trPr>
        <w:tc>
          <w:tcPr>
            <w:tcW w:w="9752" w:type="dxa"/>
            <w:gridSpan w:val="2"/>
          </w:tcPr>
          <w:p w14:paraId="1615E890" w14:textId="77777777" w:rsidR="000B16AD" w:rsidRPr="008503FB" w:rsidRDefault="000B16AD" w:rsidP="006366FC"/>
        </w:tc>
      </w:tr>
      <w:tr w:rsidR="000B16AD" w:rsidRPr="008503FB" w14:paraId="3A28B472" w14:textId="77777777" w:rsidTr="006366FC">
        <w:trPr>
          <w:trHeight w:val="240"/>
          <w:jc w:val="center"/>
        </w:trPr>
        <w:tc>
          <w:tcPr>
            <w:tcW w:w="4876" w:type="dxa"/>
            <w:hideMark/>
          </w:tcPr>
          <w:p w14:paraId="276AB827" w14:textId="77777777" w:rsidR="000B16AD" w:rsidRPr="008503FB" w:rsidRDefault="000B16AD" w:rsidP="006366FC">
            <w:pPr>
              <w:pStyle w:val="AmColumnHeading"/>
            </w:pPr>
            <w:r w:rsidRPr="008503FB">
              <w:t>Texte proposé par la Commission</w:t>
            </w:r>
          </w:p>
        </w:tc>
        <w:tc>
          <w:tcPr>
            <w:tcW w:w="4876" w:type="dxa"/>
            <w:hideMark/>
          </w:tcPr>
          <w:p w14:paraId="44277E65" w14:textId="77777777" w:rsidR="000B16AD" w:rsidRPr="008503FB" w:rsidRDefault="000B16AD" w:rsidP="006366FC">
            <w:pPr>
              <w:pStyle w:val="AmColumnHeading"/>
            </w:pPr>
            <w:r w:rsidRPr="008503FB">
              <w:t>Amendement</w:t>
            </w:r>
          </w:p>
        </w:tc>
      </w:tr>
      <w:tr w:rsidR="000B16AD" w:rsidRPr="008503FB" w14:paraId="1B006224" w14:textId="77777777" w:rsidTr="006366FC">
        <w:trPr>
          <w:jc w:val="center"/>
        </w:trPr>
        <w:tc>
          <w:tcPr>
            <w:tcW w:w="4876" w:type="dxa"/>
            <w:hideMark/>
          </w:tcPr>
          <w:p w14:paraId="469F4564" w14:textId="77777777" w:rsidR="000B16AD" w:rsidRPr="008503FB" w:rsidRDefault="000B16AD" w:rsidP="006366FC">
            <w:pPr>
              <w:pStyle w:val="Normal6a"/>
            </w:pPr>
            <w:r w:rsidRPr="008503FB">
              <w:t>13.</w:t>
            </w:r>
            <w:r w:rsidRPr="008503FB">
              <w:tab/>
              <w:t>Au cours de l’examen des demandes soumises à une procédure à la frontière, les demandeurs sont</w:t>
            </w:r>
            <w:r w:rsidRPr="008503FB">
              <w:rPr>
                <w:b/>
                <w:i/>
              </w:rPr>
              <w:t xml:space="preserve"> retenus à la frontière extérieure ou dans des zones de transit ou à proximité de ces endroits</w:t>
            </w:r>
            <w:r w:rsidRPr="008503FB">
              <w:t>. Chaque État membre notifie à la Commission, au plus tard [deux mois après la date d’application du présent règlement], les endroits où la procédure à la frontière sera exécutée</w:t>
            </w:r>
            <w:r w:rsidRPr="008503FB">
              <w:rPr>
                <w:b/>
                <w:i/>
              </w:rPr>
              <w:t>, aux frontières extérieures, à proximité de la frontière extérieure ou dans des zones de transit, y compris lors de l’application du paragraphe 3,</w:t>
            </w:r>
            <w:r w:rsidRPr="008503FB">
              <w:t xml:space="preserve">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c>
          <w:tcPr>
            <w:tcW w:w="4876" w:type="dxa"/>
            <w:hideMark/>
          </w:tcPr>
          <w:p w14:paraId="6735EE35" w14:textId="77777777" w:rsidR="000B16AD" w:rsidRPr="008503FB" w:rsidRDefault="000B16AD" w:rsidP="006366FC">
            <w:pPr>
              <w:pStyle w:val="Normal6a"/>
            </w:pPr>
            <w:r w:rsidRPr="008503FB">
              <w:t>13.</w:t>
            </w:r>
            <w:r w:rsidRPr="008503FB">
              <w:tab/>
              <w:t>Au cours de l’examen des demandes soumises à une procédure à la frontière, les demandeurs sont</w:t>
            </w:r>
            <w:r w:rsidRPr="008503FB">
              <w:rPr>
                <w:b/>
                <w:i/>
              </w:rPr>
              <w:t xml:space="preserve"> hébergés conformément à l’article 7 de la directive XXX/XXX/UE (directive relative aux conditions d’accueil). La zone fixée ne porte pas atteinte à la sphère inaliénable de la vie privée et garantit l’accès effectif à tous les droits et avantages prévus par la présente directive. La liberté doit être la norme dans ces lieux et la rétention doit rester une mesure de dernier recours. Toute décision de rétention doit être prise sur la base d’une évaluation individuelle. Elle doit être jugée nécessaire, raisonnable et proportionnée à un objectif légitime. La décision de placement en rétention doit être réexaminée dans les plus brefs délais par une autorité judiciaire ou toute autre autorité indépendante et faire l’objet d’un droit de recours. La nécessité du maintien en rétention doit être réexaminée périodiquement</w:t>
            </w:r>
            <w:r w:rsidRPr="008503FB">
              <w:t>. Chaque État membre notifie à la Commission, au plus tard [deux mois après la date d’application du présent règlement], les endroits où la procédure à la frontière sera exécutée et veille à ce que la capacité de ces endroits soit suffisante pour traiter les demandes visées par ledit paragraphe</w:t>
            </w:r>
            <w:r w:rsidRPr="008503FB">
              <w:rPr>
                <w:b/>
                <w:i/>
              </w:rPr>
              <w:t xml:space="preserve"> tout en garantissant tous les droits prévus par la directive relative aux conditions d’accueil</w:t>
            </w:r>
            <w:r w:rsidRPr="008503FB">
              <w:t>. Toute modification apportée à l’identification des endroits où la procédure à la frontière est appliquée est notifiée à la Commission deux mois avant que la modification ne prenne effet.</w:t>
            </w:r>
          </w:p>
        </w:tc>
      </w:tr>
    </w:tbl>
    <w:p w14:paraId="78C1AE5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94ACA80" w14:textId="77777777" w:rsidR="000B16AD" w:rsidRPr="008503FB" w:rsidRDefault="000B16AD" w:rsidP="000B16AD">
      <w:r w:rsidRPr="008503FB">
        <w:rPr>
          <w:rStyle w:val="HideTWBExt"/>
          <w:noProof w:val="0"/>
          <w:color w:val="auto"/>
        </w:rPr>
        <w:t>&lt;/Amend&gt;</w:t>
      </w:r>
    </w:p>
    <w:p w14:paraId="2787F3C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372</w:t>
      </w:r>
      <w:r w:rsidRPr="008503FB">
        <w:rPr>
          <w:rStyle w:val="HideTWBExt"/>
          <w:noProof w:val="0"/>
          <w:color w:val="auto"/>
        </w:rPr>
        <w:t>&lt;/NumAm&gt;</w:t>
      </w:r>
    </w:p>
    <w:p w14:paraId="25A00857" w14:textId="77777777" w:rsidR="000B16AD" w:rsidRPr="008503FB" w:rsidRDefault="000B16AD" w:rsidP="000B16AD">
      <w:pPr>
        <w:pStyle w:val="NormalBold"/>
      </w:pPr>
      <w:r w:rsidRPr="008503FB">
        <w:rPr>
          <w:rStyle w:val="HideTWBExt"/>
          <w:noProof w:val="0"/>
          <w:color w:val="auto"/>
        </w:rPr>
        <w:t>&lt;RepeatBlock-By&gt;&lt;Members&gt;</w:t>
      </w:r>
      <w:r w:rsidRPr="008503FB">
        <w:t>Jan-Christoph Oetjen</w:t>
      </w:r>
      <w:r w:rsidRPr="008503FB">
        <w:rPr>
          <w:rStyle w:val="HideTWBExt"/>
          <w:noProof w:val="0"/>
          <w:color w:val="auto"/>
        </w:rPr>
        <w:t>&lt;/Members&gt;</w:t>
      </w:r>
    </w:p>
    <w:p w14:paraId="076CAC6E" w14:textId="77777777" w:rsidR="000B16AD" w:rsidRPr="008503FB" w:rsidRDefault="000B16AD" w:rsidP="000B16AD">
      <w:pPr>
        <w:pStyle w:val="NormalBold"/>
      </w:pPr>
      <w:r w:rsidRPr="008503FB">
        <w:rPr>
          <w:rStyle w:val="HideTWBExt"/>
          <w:noProof w:val="0"/>
          <w:color w:val="auto"/>
        </w:rPr>
        <w:t>&lt;/RepeatBlock-By&gt;</w:t>
      </w:r>
    </w:p>
    <w:p w14:paraId="6F1F9BA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AA234A6" w14:textId="77777777" w:rsidR="000B16AD" w:rsidRPr="008503FB" w:rsidRDefault="000B16AD" w:rsidP="000B16AD">
      <w:pPr>
        <w:pStyle w:val="NormalBold"/>
      </w:pPr>
      <w:r w:rsidRPr="008503FB">
        <w:rPr>
          <w:rStyle w:val="HideTWBExt"/>
          <w:noProof w:val="0"/>
          <w:color w:val="auto"/>
        </w:rPr>
        <w:t>&lt;Article&gt;</w:t>
      </w:r>
      <w:r w:rsidRPr="008503FB">
        <w:t>Article 41 – paragraphe 13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527D9E1" w14:textId="77777777" w:rsidTr="006366FC">
        <w:trPr>
          <w:trHeight w:val="240"/>
          <w:jc w:val="center"/>
        </w:trPr>
        <w:tc>
          <w:tcPr>
            <w:tcW w:w="9752" w:type="dxa"/>
            <w:gridSpan w:val="2"/>
          </w:tcPr>
          <w:p w14:paraId="2BCA90F5" w14:textId="77777777" w:rsidR="000B16AD" w:rsidRPr="008503FB" w:rsidRDefault="000B16AD" w:rsidP="006366FC"/>
        </w:tc>
      </w:tr>
      <w:tr w:rsidR="000B16AD" w:rsidRPr="008503FB" w14:paraId="26EC3CF7" w14:textId="77777777" w:rsidTr="006366FC">
        <w:trPr>
          <w:trHeight w:val="240"/>
          <w:jc w:val="center"/>
        </w:trPr>
        <w:tc>
          <w:tcPr>
            <w:tcW w:w="4876" w:type="dxa"/>
            <w:hideMark/>
          </w:tcPr>
          <w:p w14:paraId="34DE3C2B" w14:textId="77777777" w:rsidR="000B16AD" w:rsidRPr="008503FB" w:rsidRDefault="000B16AD" w:rsidP="006366FC">
            <w:pPr>
              <w:pStyle w:val="AmColumnHeading"/>
            </w:pPr>
            <w:r w:rsidRPr="008503FB">
              <w:t>Texte proposé par la Commission</w:t>
            </w:r>
          </w:p>
        </w:tc>
        <w:tc>
          <w:tcPr>
            <w:tcW w:w="4876" w:type="dxa"/>
            <w:hideMark/>
          </w:tcPr>
          <w:p w14:paraId="4CB716A3" w14:textId="77777777" w:rsidR="000B16AD" w:rsidRPr="008503FB" w:rsidRDefault="000B16AD" w:rsidP="006366FC">
            <w:pPr>
              <w:pStyle w:val="AmColumnHeading"/>
            </w:pPr>
            <w:r w:rsidRPr="008503FB">
              <w:t>Amendement</w:t>
            </w:r>
          </w:p>
        </w:tc>
      </w:tr>
      <w:tr w:rsidR="000B16AD" w:rsidRPr="008503FB" w14:paraId="5D15AEF9" w14:textId="77777777" w:rsidTr="006366FC">
        <w:trPr>
          <w:jc w:val="center"/>
        </w:trPr>
        <w:tc>
          <w:tcPr>
            <w:tcW w:w="4876" w:type="dxa"/>
            <w:hideMark/>
          </w:tcPr>
          <w:p w14:paraId="4FEB89B9" w14:textId="77777777" w:rsidR="000B16AD" w:rsidRPr="008503FB" w:rsidRDefault="000B16AD" w:rsidP="006366FC">
            <w:pPr>
              <w:pStyle w:val="Normal6a"/>
            </w:pPr>
            <w:r w:rsidRPr="008503FB">
              <w:t>13.</w:t>
            </w:r>
            <w:r w:rsidRPr="008503FB">
              <w:tab/>
              <w:t xml:space="preserve">Au cours de l’examen des demandes soumises à une procédure à la frontière, les demandeurs </w:t>
            </w:r>
            <w:r w:rsidRPr="008503FB">
              <w:rPr>
                <w:b/>
                <w:i/>
              </w:rPr>
              <w:t>sont</w:t>
            </w:r>
            <w:r w:rsidRPr="008503FB">
              <w:t xml:space="preserve"> retenus à la frontière extérieure ou dans des zones de transit ou à proximité de ces endroits. Chaque État membre notifie à la Commission, au plus tard [deux mois après la date d’application du présent règlement], les endroits où la procédure à la frontière sera exécutée</w:t>
            </w:r>
            <w:r w:rsidRPr="008503FB">
              <w:rPr>
                <w:b/>
                <w:i/>
              </w:rPr>
              <w:t>, aux frontières extérieures, à proximité de la frontière extérieure ou dans des zones de transit</w:t>
            </w:r>
            <w:r w:rsidRPr="008503FB">
              <w:t>, y compris lors de l’application du paragraphe 3,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c>
          <w:tcPr>
            <w:tcW w:w="4876" w:type="dxa"/>
            <w:hideMark/>
          </w:tcPr>
          <w:p w14:paraId="1A0F6EAD" w14:textId="77777777" w:rsidR="000B16AD" w:rsidRPr="008503FB" w:rsidRDefault="000B16AD" w:rsidP="006366FC">
            <w:pPr>
              <w:pStyle w:val="Normal6a"/>
            </w:pPr>
            <w:r w:rsidRPr="008503FB">
              <w:t>13.</w:t>
            </w:r>
            <w:r w:rsidRPr="008503FB">
              <w:tab/>
              <w:t xml:space="preserve">Au cours de l’examen des demandes soumises à une procédure à la frontière, les demandeurs </w:t>
            </w:r>
            <w:r w:rsidRPr="008503FB">
              <w:rPr>
                <w:b/>
                <w:i/>
              </w:rPr>
              <w:t>peuvent être</w:t>
            </w:r>
            <w:r w:rsidRPr="008503FB">
              <w:t xml:space="preserve"> retenus </w:t>
            </w:r>
            <w:r w:rsidRPr="008503FB">
              <w:rPr>
                <w:b/>
                <w:i/>
              </w:rPr>
              <w:t xml:space="preserve">dans tout endroit approprié sur le territoire d’un État membre, y compris </w:t>
            </w:r>
            <w:r w:rsidRPr="008503FB">
              <w:t>à la frontière extérieure ou dans les zones de transit ou à proximité de ces endroits</w:t>
            </w:r>
            <w:r w:rsidRPr="008503FB">
              <w:rPr>
                <w:b/>
                <w:i/>
              </w:rPr>
              <w:t>, à condition que ces lieux soient pleinement conformes à la directive XXX/XXX/UE (directive relative aux conditions d’accueil) et que les besoins spécifiques des demandeurs soient correctement préservés</w:t>
            </w:r>
            <w:r w:rsidRPr="008503FB">
              <w:t>. Chaque État membre notifie à la Commission, au plus tard [deux mois après la date d’application du présent règlement], les endroits où la procédure à la frontière sera exécutée, y compris lors de l’application du paragraphe 3,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r>
    </w:tbl>
    <w:p w14:paraId="23E6754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B2DF112" w14:textId="77777777" w:rsidR="000B16AD" w:rsidRPr="008503FB" w:rsidRDefault="000B16AD" w:rsidP="000B16AD">
      <w:r w:rsidRPr="008503FB">
        <w:rPr>
          <w:rStyle w:val="HideTWBExt"/>
          <w:noProof w:val="0"/>
          <w:color w:val="auto"/>
        </w:rPr>
        <w:t>&lt;/Amend&gt;</w:t>
      </w:r>
    </w:p>
    <w:p w14:paraId="677882F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373</w:t>
      </w:r>
      <w:r w:rsidRPr="008503FB">
        <w:rPr>
          <w:rStyle w:val="HideTWBExt"/>
          <w:noProof w:val="0"/>
          <w:color w:val="auto"/>
        </w:rPr>
        <w:t>&lt;/NumAm&gt;</w:t>
      </w:r>
    </w:p>
    <w:p w14:paraId="15464C34"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w:t>
      </w:r>
      <w:r w:rsidRPr="008503FB">
        <w:rPr>
          <w:rStyle w:val="HideTWBExt"/>
          <w:noProof w:val="0"/>
          <w:color w:val="auto"/>
        </w:rPr>
        <w:t>&lt;/Members&gt;</w:t>
      </w:r>
    </w:p>
    <w:p w14:paraId="44E61905" w14:textId="77777777" w:rsidR="000B16AD" w:rsidRPr="008503FB" w:rsidRDefault="000B16AD" w:rsidP="000B16AD">
      <w:pPr>
        <w:pStyle w:val="NormalBold"/>
      </w:pPr>
      <w:r w:rsidRPr="008503FB">
        <w:rPr>
          <w:rStyle w:val="HideTWBExt"/>
          <w:noProof w:val="0"/>
          <w:color w:val="auto"/>
        </w:rPr>
        <w:t>&lt;/RepeatBlock-By&gt;</w:t>
      </w:r>
    </w:p>
    <w:p w14:paraId="4A5A9C2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12534A6" w14:textId="77777777" w:rsidR="000B16AD" w:rsidRPr="008503FB" w:rsidRDefault="000B16AD" w:rsidP="000B16AD">
      <w:pPr>
        <w:pStyle w:val="NormalBold"/>
      </w:pPr>
      <w:r w:rsidRPr="008503FB">
        <w:rPr>
          <w:rStyle w:val="HideTWBExt"/>
          <w:noProof w:val="0"/>
          <w:color w:val="auto"/>
        </w:rPr>
        <w:t>&lt;Article&gt;</w:t>
      </w:r>
      <w:r w:rsidRPr="008503FB">
        <w:t>Article 41 – paragraphe 13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83C82CC" w14:textId="77777777" w:rsidTr="006366FC">
        <w:trPr>
          <w:trHeight w:val="240"/>
          <w:jc w:val="center"/>
        </w:trPr>
        <w:tc>
          <w:tcPr>
            <w:tcW w:w="9752" w:type="dxa"/>
            <w:gridSpan w:val="2"/>
          </w:tcPr>
          <w:p w14:paraId="5B618BC9" w14:textId="77777777" w:rsidR="000B16AD" w:rsidRPr="008503FB" w:rsidRDefault="000B16AD" w:rsidP="006366FC"/>
        </w:tc>
      </w:tr>
      <w:tr w:rsidR="000B16AD" w:rsidRPr="008503FB" w14:paraId="78D9307F" w14:textId="77777777" w:rsidTr="006366FC">
        <w:trPr>
          <w:trHeight w:val="240"/>
          <w:jc w:val="center"/>
        </w:trPr>
        <w:tc>
          <w:tcPr>
            <w:tcW w:w="4876" w:type="dxa"/>
            <w:hideMark/>
          </w:tcPr>
          <w:p w14:paraId="5472B1B6" w14:textId="77777777" w:rsidR="000B16AD" w:rsidRPr="008503FB" w:rsidRDefault="000B16AD" w:rsidP="006366FC">
            <w:pPr>
              <w:pStyle w:val="AmColumnHeading"/>
            </w:pPr>
            <w:r w:rsidRPr="008503FB">
              <w:t>Texte proposé par la Commission</w:t>
            </w:r>
          </w:p>
        </w:tc>
        <w:tc>
          <w:tcPr>
            <w:tcW w:w="4876" w:type="dxa"/>
            <w:hideMark/>
          </w:tcPr>
          <w:p w14:paraId="4F1878A5" w14:textId="77777777" w:rsidR="000B16AD" w:rsidRPr="008503FB" w:rsidRDefault="000B16AD" w:rsidP="006366FC">
            <w:pPr>
              <w:pStyle w:val="AmColumnHeading"/>
            </w:pPr>
            <w:r w:rsidRPr="008503FB">
              <w:t>Amendement</w:t>
            </w:r>
          </w:p>
        </w:tc>
      </w:tr>
      <w:tr w:rsidR="000B16AD" w:rsidRPr="008503FB" w14:paraId="2241F327" w14:textId="77777777" w:rsidTr="006366FC">
        <w:trPr>
          <w:jc w:val="center"/>
        </w:trPr>
        <w:tc>
          <w:tcPr>
            <w:tcW w:w="4876" w:type="dxa"/>
            <w:hideMark/>
          </w:tcPr>
          <w:p w14:paraId="3F26812E" w14:textId="77777777" w:rsidR="000B16AD" w:rsidRPr="008503FB" w:rsidRDefault="000B16AD" w:rsidP="006366FC">
            <w:pPr>
              <w:pStyle w:val="Normal6a"/>
            </w:pPr>
            <w:r w:rsidRPr="008503FB">
              <w:t>13.</w:t>
            </w:r>
            <w:r w:rsidRPr="008503FB">
              <w:tab/>
              <w:t xml:space="preserve">Au cours de l’examen des demandes soumises à une procédure à la frontière, </w:t>
            </w:r>
            <w:r w:rsidRPr="008503FB">
              <w:rPr>
                <w:b/>
                <w:i/>
              </w:rPr>
              <w:t>les</w:t>
            </w:r>
            <w:r w:rsidRPr="008503FB">
              <w:t xml:space="preserve"> demandeurs </w:t>
            </w:r>
            <w:r w:rsidRPr="008503FB">
              <w:rPr>
                <w:b/>
                <w:i/>
              </w:rPr>
              <w:t>sont retenus à la frontière extérieure ou dans des zones de transit ou à proximité de ces endroits</w:t>
            </w:r>
            <w:r w:rsidRPr="008503FB">
              <w:t>. Chaque État membre notifie à la Commission, au plus tard [deux mois après la date d’application du présent règlement], les endroits où la procédure à la frontière sera exécutée, aux frontières extérieures, à proximité de la frontière extérieure ou dans des zones de transit, y compris lors de l’application du paragraphe 3,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c>
          <w:tcPr>
            <w:tcW w:w="4876" w:type="dxa"/>
            <w:hideMark/>
          </w:tcPr>
          <w:p w14:paraId="4336A418" w14:textId="77777777" w:rsidR="000B16AD" w:rsidRPr="008503FB" w:rsidRDefault="000B16AD" w:rsidP="006366FC">
            <w:pPr>
              <w:pStyle w:val="Normal6a"/>
            </w:pPr>
            <w:r w:rsidRPr="008503FB">
              <w:t>13.</w:t>
            </w:r>
            <w:r w:rsidRPr="008503FB">
              <w:tab/>
              <w:t xml:space="preserve">Au cours de l’examen des demandes soumises à une procédure à la frontière, </w:t>
            </w:r>
            <w:r w:rsidRPr="008503FB">
              <w:rPr>
                <w:b/>
                <w:i/>
              </w:rPr>
              <w:t xml:space="preserve">les autorités nationales peuvent exiger des </w:t>
            </w:r>
            <w:r w:rsidRPr="008503FB">
              <w:t xml:space="preserve">demandeurs </w:t>
            </w:r>
            <w:r w:rsidRPr="008503FB">
              <w:rPr>
                <w:b/>
                <w:i/>
              </w:rPr>
              <w:t>qu’ils séjournent dans les endroits désignés par chaque État membre pour l’achèvement de la procédure à la frontière</w:t>
            </w:r>
            <w:r w:rsidRPr="008503FB">
              <w:t>. Chaque État membre notifie à la Commission, au plus tard [deux mois après la date d’application du présent règlement], les endroits où la procédure à la frontière sera exécutée, aux frontières extérieures, à proximité de la frontière extérieure ou dans des zones de transit, y compris lors de l’application du paragraphe 3,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r>
    </w:tbl>
    <w:p w14:paraId="5719EF1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{ES}</w:t>
      </w:r>
      <w:r w:rsidRPr="008503FB">
        <w:t>es</w:t>
      </w:r>
      <w:r w:rsidRPr="008503FB">
        <w:rPr>
          <w:rStyle w:val="HideTWBExt"/>
          <w:noProof w:val="0"/>
          <w:color w:val="auto"/>
        </w:rPr>
        <w:t>&lt;/Original&gt;</w:t>
      </w:r>
    </w:p>
    <w:p w14:paraId="18F72479" w14:textId="77777777" w:rsidR="000B16AD" w:rsidRPr="008503FB" w:rsidRDefault="000B16AD" w:rsidP="000B16AD">
      <w:r w:rsidRPr="008503FB">
        <w:rPr>
          <w:rStyle w:val="HideTWBExt"/>
          <w:noProof w:val="0"/>
          <w:color w:val="auto"/>
        </w:rPr>
        <w:t>&lt;/Amend&gt;</w:t>
      </w:r>
    </w:p>
    <w:p w14:paraId="128BED0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374</w:t>
      </w:r>
      <w:r w:rsidRPr="008503FB">
        <w:rPr>
          <w:rStyle w:val="HideTWBExt"/>
          <w:noProof w:val="0"/>
          <w:color w:val="auto"/>
        </w:rPr>
        <w:t>&lt;/NumAm&gt;</w:t>
      </w:r>
    </w:p>
    <w:p w14:paraId="1D1169C9"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401403A2" w14:textId="77777777" w:rsidR="000B16AD" w:rsidRPr="008503FB" w:rsidRDefault="000B16AD" w:rsidP="000B16AD">
      <w:pPr>
        <w:pStyle w:val="NormalBold"/>
      </w:pPr>
      <w:r w:rsidRPr="008503FB">
        <w:rPr>
          <w:rStyle w:val="HideTWBExt"/>
          <w:noProof w:val="0"/>
          <w:color w:val="auto"/>
        </w:rPr>
        <w:t>&lt;/RepeatBlock-By&gt;</w:t>
      </w:r>
    </w:p>
    <w:p w14:paraId="5ADC3FD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E8AA4E0" w14:textId="77777777" w:rsidR="000B16AD" w:rsidRPr="008503FB" w:rsidRDefault="000B16AD" w:rsidP="000B16AD">
      <w:pPr>
        <w:pStyle w:val="NormalBold"/>
      </w:pPr>
      <w:r w:rsidRPr="008503FB">
        <w:rPr>
          <w:rStyle w:val="HideTWBExt"/>
          <w:noProof w:val="0"/>
          <w:color w:val="auto"/>
        </w:rPr>
        <w:t>&lt;Article&gt;</w:t>
      </w:r>
      <w:r w:rsidRPr="008503FB">
        <w:t>Article 41 – paragraphe 13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25DC029" w14:textId="77777777" w:rsidTr="006366FC">
        <w:trPr>
          <w:trHeight w:val="240"/>
          <w:jc w:val="center"/>
        </w:trPr>
        <w:tc>
          <w:tcPr>
            <w:tcW w:w="9752" w:type="dxa"/>
            <w:gridSpan w:val="2"/>
          </w:tcPr>
          <w:p w14:paraId="37E409EE" w14:textId="77777777" w:rsidR="000B16AD" w:rsidRPr="008503FB" w:rsidRDefault="000B16AD" w:rsidP="006366FC"/>
        </w:tc>
      </w:tr>
      <w:tr w:rsidR="000B16AD" w:rsidRPr="008503FB" w14:paraId="5B5F195D" w14:textId="77777777" w:rsidTr="006366FC">
        <w:trPr>
          <w:trHeight w:val="240"/>
          <w:jc w:val="center"/>
        </w:trPr>
        <w:tc>
          <w:tcPr>
            <w:tcW w:w="4876" w:type="dxa"/>
            <w:hideMark/>
          </w:tcPr>
          <w:p w14:paraId="21A1B06D" w14:textId="77777777" w:rsidR="000B16AD" w:rsidRPr="008503FB" w:rsidRDefault="000B16AD" w:rsidP="006366FC">
            <w:pPr>
              <w:pStyle w:val="AmColumnHeading"/>
            </w:pPr>
            <w:r w:rsidRPr="008503FB">
              <w:t>Texte proposé par la Commission</w:t>
            </w:r>
          </w:p>
        </w:tc>
        <w:tc>
          <w:tcPr>
            <w:tcW w:w="4876" w:type="dxa"/>
            <w:hideMark/>
          </w:tcPr>
          <w:p w14:paraId="52F9FCAB" w14:textId="77777777" w:rsidR="000B16AD" w:rsidRPr="008503FB" w:rsidRDefault="000B16AD" w:rsidP="006366FC">
            <w:pPr>
              <w:pStyle w:val="AmColumnHeading"/>
            </w:pPr>
            <w:r w:rsidRPr="008503FB">
              <w:t>Amendement</w:t>
            </w:r>
          </w:p>
        </w:tc>
      </w:tr>
      <w:tr w:rsidR="000B16AD" w:rsidRPr="008503FB" w14:paraId="23A7ADEC" w14:textId="77777777" w:rsidTr="006366FC">
        <w:trPr>
          <w:jc w:val="center"/>
        </w:trPr>
        <w:tc>
          <w:tcPr>
            <w:tcW w:w="4876" w:type="dxa"/>
            <w:hideMark/>
          </w:tcPr>
          <w:p w14:paraId="6A5CFE8B" w14:textId="77777777" w:rsidR="000B16AD" w:rsidRPr="008503FB" w:rsidRDefault="000B16AD" w:rsidP="006366FC">
            <w:pPr>
              <w:pStyle w:val="Normal6a"/>
            </w:pPr>
            <w:r w:rsidRPr="008503FB">
              <w:t>13.</w:t>
            </w:r>
            <w:r w:rsidRPr="008503FB">
              <w:tab/>
              <w:t xml:space="preserve">Au cours de l’examen des demandes </w:t>
            </w:r>
            <w:r w:rsidRPr="008503FB">
              <w:rPr>
                <w:b/>
                <w:i/>
              </w:rPr>
              <w:t>soumises à une</w:t>
            </w:r>
            <w:r w:rsidRPr="008503FB">
              <w:t xml:space="preserve"> procédure à la frontière, les demandeurs sont retenus à la frontière extérieure ou dans des zones de transit ou à proximité de ces endroits. Chaque État membre notifie à la Commission, au plus tard [</w:t>
            </w:r>
            <w:r w:rsidRPr="008503FB">
              <w:rPr>
                <w:b/>
                <w:i/>
              </w:rPr>
              <w:t>deux</w:t>
            </w:r>
            <w:r w:rsidRPr="008503FB">
              <w:t xml:space="preserve"> mois après la date d’application du présent règlement], les endroits où la procédure à la frontière sera exécutée, aux frontières extérieures, à proximité de la frontière extérieure ou dans des zones de transit</w:t>
            </w:r>
            <w:r w:rsidRPr="008503FB">
              <w:rPr>
                <w:b/>
                <w:i/>
              </w:rPr>
              <w:t>, y compris lors de l’application du paragraphe 3,</w:t>
            </w:r>
            <w:r w:rsidRPr="008503FB">
              <w:t xml:space="preserve"> et veille à ce que la capacité de ces endroits soit suffisante pour traiter les demandes visées par ledit paragraphe. Toute modification apportée à l’identification des endroits où la procédure à la frontière est appliquée est notifiée à la Commission </w:t>
            </w:r>
            <w:r w:rsidRPr="008503FB">
              <w:rPr>
                <w:b/>
                <w:i/>
              </w:rPr>
              <w:t>deux</w:t>
            </w:r>
            <w:r w:rsidRPr="008503FB">
              <w:t xml:space="preserve"> mois avant que la modification ne prenne effet.</w:t>
            </w:r>
          </w:p>
        </w:tc>
        <w:tc>
          <w:tcPr>
            <w:tcW w:w="4876" w:type="dxa"/>
            <w:hideMark/>
          </w:tcPr>
          <w:p w14:paraId="0C9DFAB5" w14:textId="77777777" w:rsidR="000B16AD" w:rsidRPr="008503FB" w:rsidRDefault="000B16AD" w:rsidP="006366FC">
            <w:pPr>
              <w:pStyle w:val="Normal6a"/>
            </w:pPr>
            <w:r w:rsidRPr="008503FB">
              <w:t>13.</w:t>
            </w:r>
            <w:r w:rsidRPr="008503FB">
              <w:tab/>
              <w:t xml:space="preserve">Au cours de l’examen des demandes </w:t>
            </w:r>
            <w:r w:rsidRPr="008503FB">
              <w:rPr>
                <w:b/>
                <w:i/>
              </w:rPr>
              <w:t>dans le cadre de la</w:t>
            </w:r>
            <w:r w:rsidRPr="008503FB">
              <w:t xml:space="preserve"> procédure à la frontière, les demandeurs sont retenus à la frontière extérieure ou dans des zones de transit ou à proximité de ces endroits. Chaque État membre notifie à la Commission, au plus tard [</w:t>
            </w:r>
            <w:r w:rsidRPr="008503FB">
              <w:rPr>
                <w:b/>
                <w:i/>
              </w:rPr>
              <w:t>six</w:t>
            </w:r>
            <w:r w:rsidRPr="008503FB">
              <w:t xml:space="preserve"> mois après la date d’application du présent règlement], les endroits où la procédure à la frontière sera exécutée, aux frontières extérieures, à proximité de la frontière extérieure ou dans des zones de transit et veille à ce que la capacité de ces endroits soit suffisante pour traiter les demandes visées par ledit paragraphe. Toute modification apportée à l’identification des endroits où la procédure à la frontière est appliquée est notifiée à la Commission </w:t>
            </w:r>
            <w:r w:rsidRPr="008503FB">
              <w:rPr>
                <w:b/>
                <w:i/>
              </w:rPr>
              <w:t>six</w:t>
            </w:r>
            <w:r w:rsidRPr="008503FB">
              <w:t xml:space="preserve"> mois avant que la modification ne prenne effet</w:t>
            </w:r>
            <w:r w:rsidRPr="008503FB">
              <w:rPr>
                <w:b/>
                <w:i/>
              </w:rPr>
              <w:t xml:space="preserve"> afin que les États membres disposent de suffisamment de temps pour identifier de nouveaux endroits</w:t>
            </w:r>
            <w:r w:rsidRPr="008503FB">
              <w:t>.</w:t>
            </w:r>
          </w:p>
        </w:tc>
      </w:tr>
    </w:tbl>
    <w:p w14:paraId="72C80B1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F5ED283" w14:textId="77777777" w:rsidR="000B16AD" w:rsidRPr="008503FB" w:rsidRDefault="000B16AD" w:rsidP="000B16AD">
      <w:r w:rsidRPr="008503FB">
        <w:rPr>
          <w:rStyle w:val="HideTWBExt"/>
          <w:noProof w:val="0"/>
          <w:color w:val="auto"/>
        </w:rPr>
        <w:t>&lt;/Amend&gt;</w:t>
      </w:r>
    </w:p>
    <w:p w14:paraId="62357F0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375</w:t>
      </w:r>
      <w:r w:rsidRPr="008503FB">
        <w:rPr>
          <w:rStyle w:val="HideTWBExt"/>
          <w:noProof w:val="0"/>
          <w:color w:val="auto"/>
        </w:rPr>
        <w:t>&lt;/NumAm&gt;</w:t>
      </w:r>
    </w:p>
    <w:p w14:paraId="3956B77C" w14:textId="77777777" w:rsidR="000B16AD" w:rsidRPr="008503FB" w:rsidRDefault="000B16AD" w:rsidP="000B16AD">
      <w:pPr>
        <w:pStyle w:val="NormalBold"/>
      </w:pPr>
      <w:r w:rsidRPr="008503FB">
        <w:rPr>
          <w:rStyle w:val="HideTWBExt"/>
          <w:noProof w:val="0"/>
          <w:color w:val="auto"/>
        </w:rPr>
        <w:t>&lt;RepeatBlock-By&gt;&lt;Members&gt;</w:t>
      </w:r>
      <w:r w:rsidRPr="008503FB">
        <w:t>Assita Kanko</w:t>
      </w:r>
      <w:r w:rsidRPr="008503FB">
        <w:rPr>
          <w:rStyle w:val="HideTWBExt"/>
          <w:noProof w:val="0"/>
          <w:color w:val="auto"/>
        </w:rPr>
        <w:t>&lt;/Members&gt;</w:t>
      </w:r>
    </w:p>
    <w:p w14:paraId="4EC9F3A0" w14:textId="77777777" w:rsidR="000B16AD" w:rsidRPr="008503FB" w:rsidRDefault="000B16AD" w:rsidP="000B16AD">
      <w:pPr>
        <w:pStyle w:val="NormalBold"/>
      </w:pPr>
      <w:r w:rsidRPr="008503FB">
        <w:rPr>
          <w:rStyle w:val="HideTWBExt"/>
          <w:noProof w:val="0"/>
          <w:color w:val="auto"/>
        </w:rPr>
        <w:t>&lt;/RepeatBlock-By&gt;</w:t>
      </w:r>
    </w:p>
    <w:p w14:paraId="34942A5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3288CE4" w14:textId="77777777" w:rsidR="000B16AD" w:rsidRPr="008503FB" w:rsidRDefault="000B16AD" w:rsidP="000B16AD">
      <w:pPr>
        <w:pStyle w:val="NormalBold"/>
      </w:pPr>
      <w:r w:rsidRPr="008503FB">
        <w:rPr>
          <w:rStyle w:val="HideTWBExt"/>
          <w:noProof w:val="0"/>
          <w:color w:val="auto"/>
        </w:rPr>
        <w:t>&lt;Article&gt;</w:t>
      </w:r>
      <w:r w:rsidRPr="008503FB">
        <w:t>Article 41 – paragraphe 13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3D3F3FF" w14:textId="77777777" w:rsidTr="006366FC">
        <w:trPr>
          <w:trHeight w:val="240"/>
          <w:jc w:val="center"/>
        </w:trPr>
        <w:tc>
          <w:tcPr>
            <w:tcW w:w="9752" w:type="dxa"/>
            <w:gridSpan w:val="2"/>
          </w:tcPr>
          <w:p w14:paraId="35B1DF65" w14:textId="77777777" w:rsidR="000B16AD" w:rsidRPr="008503FB" w:rsidRDefault="000B16AD" w:rsidP="006366FC"/>
        </w:tc>
      </w:tr>
      <w:tr w:rsidR="000B16AD" w:rsidRPr="008503FB" w14:paraId="0A233A1C" w14:textId="77777777" w:rsidTr="006366FC">
        <w:trPr>
          <w:trHeight w:val="240"/>
          <w:jc w:val="center"/>
        </w:trPr>
        <w:tc>
          <w:tcPr>
            <w:tcW w:w="4876" w:type="dxa"/>
            <w:hideMark/>
          </w:tcPr>
          <w:p w14:paraId="754429FE" w14:textId="77777777" w:rsidR="000B16AD" w:rsidRPr="008503FB" w:rsidRDefault="000B16AD" w:rsidP="006366FC">
            <w:pPr>
              <w:pStyle w:val="AmColumnHeading"/>
            </w:pPr>
            <w:r w:rsidRPr="008503FB">
              <w:t>Texte proposé par la Commission</w:t>
            </w:r>
          </w:p>
        </w:tc>
        <w:tc>
          <w:tcPr>
            <w:tcW w:w="4876" w:type="dxa"/>
            <w:hideMark/>
          </w:tcPr>
          <w:p w14:paraId="530BE37E" w14:textId="77777777" w:rsidR="000B16AD" w:rsidRPr="008503FB" w:rsidRDefault="000B16AD" w:rsidP="006366FC">
            <w:pPr>
              <w:pStyle w:val="AmColumnHeading"/>
            </w:pPr>
            <w:r w:rsidRPr="008503FB">
              <w:t>Amendement</w:t>
            </w:r>
          </w:p>
        </w:tc>
      </w:tr>
      <w:tr w:rsidR="000B16AD" w:rsidRPr="008503FB" w14:paraId="659E34F1" w14:textId="77777777" w:rsidTr="006366FC">
        <w:trPr>
          <w:jc w:val="center"/>
        </w:trPr>
        <w:tc>
          <w:tcPr>
            <w:tcW w:w="4876" w:type="dxa"/>
            <w:hideMark/>
          </w:tcPr>
          <w:p w14:paraId="0478F5C7" w14:textId="77777777" w:rsidR="000B16AD" w:rsidRPr="008503FB" w:rsidRDefault="000B16AD" w:rsidP="006366FC">
            <w:pPr>
              <w:pStyle w:val="Normal6a"/>
            </w:pPr>
            <w:r w:rsidRPr="008503FB">
              <w:t>13.</w:t>
            </w:r>
            <w:r w:rsidRPr="008503FB">
              <w:tab/>
              <w:t>Au cours de l’examen des demandes soumises à une procédure à la frontière, les demandeurs sont retenus à la frontière extérieure ou dans des zones de transit ou à proximité de ces endroits. Chaque État membre notifie à la Commission, au plus tard [deux mois après la date d’application du présent règlement], les endroits où la procédure à la frontière sera exécutée</w:t>
            </w:r>
            <w:r w:rsidRPr="008503FB">
              <w:rPr>
                <w:b/>
                <w:i/>
              </w:rPr>
              <w:t>, aux frontières extérieures, à proximité de la frontière extérieure ou dans des zones de transit</w:t>
            </w:r>
            <w:r w:rsidRPr="008503FB">
              <w:t>, y compris lors de l’application du paragraphe 3,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c>
          <w:tcPr>
            <w:tcW w:w="4876" w:type="dxa"/>
            <w:hideMark/>
          </w:tcPr>
          <w:p w14:paraId="2F799036" w14:textId="77777777" w:rsidR="000B16AD" w:rsidRPr="008503FB" w:rsidRDefault="000B16AD" w:rsidP="006366FC">
            <w:pPr>
              <w:pStyle w:val="Normal6a"/>
            </w:pPr>
            <w:r w:rsidRPr="008503FB">
              <w:t>13.</w:t>
            </w:r>
            <w:r w:rsidRPr="008503FB">
              <w:tab/>
              <w:t>Au cours de l’examen des demandes soumises à une procédure à la frontière, les demandeurs sont retenus à la frontière extérieure ou dans des zones de transit ou à proximité de ces endroits.</w:t>
            </w:r>
            <w:r w:rsidRPr="008503FB">
              <w:rPr>
                <w:b/>
                <w:i/>
              </w:rPr>
              <w:t xml:space="preserve"> Les États membres peuvent également choisir d’autres endroits, en fonction de besoins géographiques, logistiques ou autres.</w:t>
            </w:r>
            <w:r w:rsidRPr="008503FB">
              <w:t xml:space="preserve"> Chaque État membre notifie à la Commission, au plus tard [deux mois après la date d’application du présent règlement], les endroits où la procédure à la frontière sera exécutée, y compris lors de l’application du paragraphe 3,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r>
    </w:tbl>
    <w:p w14:paraId="0161ECC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4C53F00" w14:textId="77777777" w:rsidR="000B16AD" w:rsidRPr="008503FB" w:rsidRDefault="000B16AD" w:rsidP="000B16AD">
      <w:r w:rsidRPr="008503FB">
        <w:rPr>
          <w:rStyle w:val="HideTWBExt"/>
          <w:noProof w:val="0"/>
          <w:color w:val="auto"/>
        </w:rPr>
        <w:t>&lt;/Amend&gt;</w:t>
      </w:r>
    </w:p>
    <w:p w14:paraId="044C385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376</w:t>
      </w:r>
      <w:r w:rsidRPr="008503FB">
        <w:rPr>
          <w:rStyle w:val="HideTWBExt"/>
          <w:noProof w:val="0"/>
          <w:color w:val="auto"/>
        </w:rPr>
        <w:t>&lt;/NumAm&gt;</w:t>
      </w:r>
    </w:p>
    <w:p w14:paraId="7B19B5EB"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2464FC8C" w14:textId="77777777" w:rsidR="000B16AD" w:rsidRPr="008503FB" w:rsidRDefault="000B16AD" w:rsidP="000B16AD">
      <w:pPr>
        <w:pStyle w:val="NormalBold"/>
      </w:pPr>
      <w:r w:rsidRPr="008503FB">
        <w:rPr>
          <w:rStyle w:val="HideTWBExt"/>
          <w:noProof w:val="0"/>
          <w:color w:val="auto"/>
        </w:rPr>
        <w:t>&lt;/RepeatBlock-By&gt;</w:t>
      </w:r>
    </w:p>
    <w:p w14:paraId="51394A3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DE12B80" w14:textId="77777777" w:rsidR="000B16AD" w:rsidRPr="008503FB" w:rsidRDefault="000B16AD" w:rsidP="000B16AD">
      <w:pPr>
        <w:pStyle w:val="NormalBold"/>
      </w:pPr>
      <w:r w:rsidRPr="008503FB">
        <w:rPr>
          <w:rStyle w:val="HideTWBExt"/>
          <w:noProof w:val="0"/>
          <w:color w:val="auto"/>
        </w:rPr>
        <w:t>&lt;Article&gt;</w:t>
      </w:r>
      <w:r w:rsidRPr="008503FB">
        <w:t>Article 41 – paragraphe 13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9F2FA43" w14:textId="77777777" w:rsidTr="006366FC">
        <w:trPr>
          <w:trHeight w:val="240"/>
          <w:jc w:val="center"/>
        </w:trPr>
        <w:tc>
          <w:tcPr>
            <w:tcW w:w="9752" w:type="dxa"/>
            <w:gridSpan w:val="2"/>
          </w:tcPr>
          <w:p w14:paraId="624E8937" w14:textId="77777777" w:rsidR="000B16AD" w:rsidRPr="008503FB" w:rsidRDefault="000B16AD" w:rsidP="006366FC"/>
        </w:tc>
      </w:tr>
      <w:tr w:rsidR="000B16AD" w:rsidRPr="008503FB" w14:paraId="5DAF9B55" w14:textId="77777777" w:rsidTr="006366FC">
        <w:trPr>
          <w:trHeight w:val="240"/>
          <w:jc w:val="center"/>
        </w:trPr>
        <w:tc>
          <w:tcPr>
            <w:tcW w:w="4876" w:type="dxa"/>
            <w:hideMark/>
          </w:tcPr>
          <w:p w14:paraId="7977E322" w14:textId="77777777" w:rsidR="000B16AD" w:rsidRPr="008503FB" w:rsidRDefault="000B16AD" w:rsidP="006366FC">
            <w:pPr>
              <w:pStyle w:val="AmColumnHeading"/>
            </w:pPr>
            <w:r w:rsidRPr="008503FB">
              <w:t>Texte proposé par la Commission</w:t>
            </w:r>
          </w:p>
        </w:tc>
        <w:tc>
          <w:tcPr>
            <w:tcW w:w="4876" w:type="dxa"/>
            <w:hideMark/>
          </w:tcPr>
          <w:p w14:paraId="075186DE" w14:textId="77777777" w:rsidR="000B16AD" w:rsidRPr="008503FB" w:rsidRDefault="000B16AD" w:rsidP="006366FC">
            <w:pPr>
              <w:pStyle w:val="AmColumnHeading"/>
            </w:pPr>
            <w:r w:rsidRPr="008503FB">
              <w:t>Amendement</w:t>
            </w:r>
          </w:p>
        </w:tc>
      </w:tr>
      <w:tr w:rsidR="000B16AD" w:rsidRPr="008503FB" w14:paraId="75D75D06" w14:textId="77777777" w:rsidTr="006366FC">
        <w:trPr>
          <w:jc w:val="center"/>
        </w:trPr>
        <w:tc>
          <w:tcPr>
            <w:tcW w:w="4876" w:type="dxa"/>
            <w:hideMark/>
          </w:tcPr>
          <w:p w14:paraId="34E6FDEC" w14:textId="77777777" w:rsidR="000B16AD" w:rsidRPr="008503FB" w:rsidRDefault="000B16AD" w:rsidP="006366FC">
            <w:pPr>
              <w:pStyle w:val="Normal6a"/>
            </w:pPr>
            <w:r w:rsidRPr="008503FB">
              <w:t>13.</w:t>
            </w:r>
            <w:r w:rsidRPr="008503FB">
              <w:tab/>
              <w:t xml:space="preserve">Au cours de l’examen des demandes soumises à une procédure à la frontière, les demandeurs </w:t>
            </w:r>
            <w:r w:rsidRPr="008503FB">
              <w:rPr>
                <w:b/>
                <w:i/>
              </w:rPr>
              <w:t>sont retenus</w:t>
            </w:r>
            <w:r w:rsidRPr="008503FB">
              <w:t xml:space="preserve"> à la frontière extérieure ou dans des zones de transit ou à proximité de ces endroits. Chaque État membre notifie à la Commission, au plus tard [deux mois après la date d’application du présent règlement], les endroits où la procédure à la frontière sera exécutée</w:t>
            </w:r>
            <w:r w:rsidRPr="008503FB">
              <w:rPr>
                <w:b/>
                <w:i/>
              </w:rPr>
              <w:t>, aux frontières extérieures, à proximité de la frontière extérieure ou dans des zones de transit, y compris lors de l’application du paragraphe 3,</w:t>
            </w:r>
            <w:r w:rsidRPr="008503FB">
              <w:t xml:space="preserve">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c>
          <w:tcPr>
            <w:tcW w:w="4876" w:type="dxa"/>
            <w:hideMark/>
          </w:tcPr>
          <w:p w14:paraId="1CA80BBF" w14:textId="77777777" w:rsidR="000B16AD" w:rsidRPr="008503FB" w:rsidRDefault="000B16AD" w:rsidP="006366FC">
            <w:pPr>
              <w:pStyle w:val="Normal6a"/>
            </w:pPr>
            <w:r w:rsidRPr="008503FB">
              <w:t>13.</w:t>
            </w:r>
            <w:r w:rsidRPr="008503FB">
              <w:tab/>
              <w:t xml:space="preserve">Au cours de l’examen des demandes soumises à une procédure à la frontière, les demandeurs </w:t>
            </w:r>
            <w:r w:rsidRPr="008503FB">
              <w:rPr>
                <w:b/>
                <w:i/>
              </w:rPr>
              <w:t>peuvent être hébergés</w:t>
            </w:r>
            <w:r w:rsidRPr="008503FB">
              <w:t xml:space="preserve"> à la frontière extérieure ou dans des zones de transit ou à proximité de ces endroits</w:t>
            </w:r>
            <w:r w:rsidRPr="008503FB">
              <w:rPr>
                <w:b/>
                <w:i/>
              </w:rPr>
              <w:t xml:space="preserve"> pour autant que les conditions d’accueil soient conformes à la directive (UE) XXX/XXX</w:t>
            </w:r>
            <w:r w:rsidRPr="008503FB">
              <w:t>. Chaque État membre notifie à la Commission, au plus tard [deux mois après la date d’application du présent règlement], les endroits où la procédure à la frontière sera exécutée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r>
    </w:tbl>
    <w:p w14:paraId="6218A9B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7329E2D"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1BEB0B00" w14:textId="77777777" w:rsidR="000B16AD" w:rsidRPr="008503FB" w:rsidRDefault="000B16AD" w:rsidP="000B16AD">
      <w:pPr>
        <w:pStyle w:val="AmJustText"/>
      </w:pPr>
      <w:r w:rsidRPr="008503FB">
        <w:t>La directive relative aux conditions d’accueil s’applique à tous les demandeurs de protection internationale. Cela s’applique également à la procédure à la frontière, qui, en tout état de cause, ne devrait pas être obligatoire. Les autres modifications sont apportées à des fins de cohérence.</w:t>
      </w:r>
    </w:p>
    <w:p w14:paraId="2311D2FF" w14:textId="77777777" w:rsidR="000B16AD" w:rsidRPr="008503FB" w:rsidRDefault="000B16AD" w:rsidP="000B16AD">
      <w:r w:rsidRPr="008503FB">
        <w:rPr>
          <w:rStyle w:val="HideTWBExt"/>
          <w:noProof w:val="0"/>
          <w:color w:val="auto"/>
        </w:rPr>
        <w:t>&lt;/Amend&gt;</w:t>
      </w:r>
    </w:p>
    <w:p w14:paraId="266400C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377</w:t>
      </w:r>
      <w:r w:rsidRPr="008503FB">
        <w:rPr>
          <w:rStyle w:val="HideTWBExt"/>
          <w:noProof w:val="0"/>
          <w:color w:val="auto"/>
        </w:rPr>
        <w:t>&lt;/NumAm&gt;</w:t>
      </w:r>
    </w:p>
    <w:p w14:paraId="657D8177"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ADCA985" w14:textId="77777777" w:rsidR="000B16AD" w:rsidRPr="008503FB" w:rsidRDefault="000B16AD" w:rsidP="000B16AD">
      <w:pPr>
        <w:pStyle w:val="NormalBold"/>
      </w:pPr>
      <w:r w:rsidRPr="008503FB">
        <w:rPr>
          <w:rStyle w:val="HideTWBExt"/>
          <w:noProof w:val="0"/>
          <w:color w:val="auto"/>
        </w:rPr>
        <w:t>&lt;/RepeatBlock-By&gt;</w:t>
      </w:r>
    </w:p>
    <w:p w14:paraId="1E600D6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5EE6009" w14:textId="77777777" w:rsidR="000B16AD" w:rsidRPr="008503FB" w:rsidRDefault="000B16AD" w:rsidP="000B16AD">
      <w:pPr>
        <w:pStyle w:val="NormalBold"/>
      </w:pPr>
      <w:r w:rsidRPr="008503FB">
        <w:rPr>
          <w:rStyle w:val="HideTWBExt"/>
          <w:noProof w:val="0"/>
          <w:color w:val="auto"/>
        </w:rPr>
        <w:t>&lt;Article&gt;</w:t>
      </w:r>
      <w:r w:rsidRPr="008503FB">
        <w:t>Article 41 – paragraphe 13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2E88769" w14:textId="77777777" w:rsidTr="006366FC">
        <w:trPr>
          <w:trHeight w:val="240"/>
          <w:jc w:val="center"/>
        </w:trPr>
        <w:tc>
          <w:tcPr>
            <w:tcW w:w="9752" w:type="dxa"/>
            <w:gridSpan w:val="2"/>
          </w:tcPr>
          <w:p w14:paraId="04E727A5" w14:textId="77777777" w:rsidR="000B16AD" w:rsidRPr="008503FB" w:rsidRDefault="000B16AD" w:rsidP="006366FC"/>
        </w:tc>
      </w:tr>
      <w:tr w:rsidR="000B16AD" w:rsidRPr="008503FB" w14:paraId="4351AFAA" w14:textId="77777777" w:rsidTr="006366FC">
        <w:trPr>
          <w:trHeight w:val="240"/>
          <w:jc w:val="center"/>
        </w:trPr>
        <w:tc>
          <w:tcPr>
            <w:tcW w:w="4876" w:type="dxa"/>
            <w:hideMark/>
          </w:tcPr>
          <w:p w14:paraId="1D9F8FE7" w14:textId="77777777" w:rsidR="000B16AD" w:rsidRPr="008503FB" w:rsidRDefault="000B16AD" w:rsidP="006366FC">
            <w:pPr>
              <w:pStyle w:val="AmColumnHeading"/>
            </w:pPr>
            <w:r w:rsidRPr="008503FB">
              <w:t>Texte proposé par la Commission</w:t>
            </w:r>
          </w:p>
        </w:tc>
        <w:tc>
          <w:tcPr>
            <w:tcW w:w="4876" w:type="dxa"/>
            <w:hideMark/>
          </w:tcPr>
          <w:p w14:paraId="0D6052B5" w14:textId="77777777" w:rsidR="000B16AD" w:rsidRPr="008503FB" w:rsidRDefault="000B16AD" w:rsidP="006366FC">
            <w:pPr>
              <w:pStyle w:val="AmColumnHeading"/>
            </w:pPr>
            <w:r w:rsidRPr="008503FB">
              <w:t>Amendement</w:t>
            </w:r>
          </w:p>
        </w:tc>
      </w:tr>
      <w:tr w:rsidR="000B16AD" w:rsidRPr="008503FB" w14:paraId="709177A1" w14:textId="77777777" w:rsidTr="006366FC">
        <w:trPr>
          <w:jc w:val="center"/>
        </w:trPr>
        <w:tc>
          <w:tcPr>
            <w:tcW w:w="4876" w:type="dxa"/>
            <w:hideMark/>
          </w:tcPr>
          <w:p w14:paraId="2FCCD24B" w14:textId="77777777" w:rsidR="000B16AD" w:rsidRPr="008503FB" w:rsidRDefault="000B16AD" w:rsidP="006366FC">
            <w:pPr>
              <w:pStyle w:val="Normal6a"/>
            </w:pPr>
            <w:r w:rsidRPr="008503FB">
              <w:t>13.</w:t>
            </w:r>
            <w:r w:rsidRPr="008503FB">
              <w:tab/>
              <w:t xml:space="preserve">Au cours de l’examen des demandes soumises à une procédure à la frontière, les demandeurs </w:t>
            </w:r>
            <w:r w:rsidRPr="008503FB">
              <w:rPr>
                <w:b/>
                <w:i/>
              </w:rPr>
              <w:t>sont retenus à la frontière extérieure ou dans des zones de transit ou à proximité de ces endroits.</w:t>
            </w:r>
            <w:r w:rsidRPr="008503FB">
              <w:t xml:space="preserve"> Chaque État membre notifie à la Commission, au plus tard [deux mois après la date d’application du présent règlement], les endroits où la procédure à la frontière sera exécutée</w:t>
            </w:r>
            <w:r w:rsidRPr="008503FB">
              <w:rPr>
                <w:b/>
                <w:i/>
              </w:rPr>
              <w:t>, aux frontières extérieures, à proximité de la frontière extérieure ou dans des zones de transit, y compris lors de l’application du paragraphe 3,</w:t>
            </w:r>
            <w:r w:rsidRPr="008503FB">
              <w:t xml:space="preserve">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c>
          <w:tcPr>
            <w:tcW w:w="4876" w:type="dxa"/>
            <w:hideMark/>
          </w:tcPr>
          <w:p w14:paraId="5FAC504D" w14:textId="77777777" w:rsidR="000B16AD" w:rsidRPr="008503FB" w:rsidRDefault="000B16AD" w:rsidP="006366FC">
            <w:pPr>
              <w:pStyle w:val="Normal6a"/>
            </w:pPr>
            <w:r w:rsidRPr="008503FB">
              <w:t>13.</w:t>
            </w:r>
            <w:r w:rsidRPr="008503FB">
              <w:tab/>
              <w:t xml:space="preserve">Au cours de l’examen des demandes soumises à une procédure à la frontière, les demandeurs </w:t>
            </w:r>
            <w:r w:rsidRPr="008503FB">
              <w:rPr>
                <w:b/>
                <w:i/>
              </w:rPr>
              <w:t>sont hébergés conformément aux dispositions de la directive XXX/XXX/UE (directive relative aux conditions d’accueil].</w:t>
            </w:r>
            <w:r w:rsidRPr="008503FB">
              <w:t> Chaque État membre notifie à la Commission, au plus tard [deux mois après la date d’application du présent règlement], les endroits où la procédure à la frontière sera exécutée et veille à ce que la capacité de ces endroits soit suffisante pour traiter les demandes visées par ledit paragraphe. Toute modification apportée à l’identification des endroits où la procédure à la frontière est appliquée est notifiée à la Commission deux mois avant que la modification ne prenne effet.</w:t>
            </w:r>
          </w:p>
        </w:tc>
      </w:tr>
    </w:tbl>
    <w:p w14:paraId="17A75DA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AC023B0" w14:textId="77777777" w:rsidR="000B16AD" w:rsidRPr="008503FB" w:rsidRDefault="000B16AD" w:rsidP="000B16AD">
      <w:r w:rsidRPr="008503FB">
        <w:rPr>
          <w:rStyle w:val="HideTWBExt"/>
          <w:noProof w:val="0"/>
          <w:color w:val="auto"/>
        </w:rPr>
        <w:t>&lt;/Amend&gt;</w:t>
      </w:r>
    </w:p>
    <w:p w14:paraId="5A59B4F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378</w:t>
      </w:r>
      <w:r w:rsidRPr="008503FB">
        <w:rPr>
          <w:rStyle w:val="HideTWBExt"/>
          <w:noProof w:val="0"/>
          <w:color w:val="auto"/>
        </w:rPr>
        <w:t>&lt;/NumAm&gt;</w:t>
      </w:r>
    </w:p>
    <w:p w14:paraId="3E8022B3"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54C004FE" w14:textId="77777777" w:rsidR="000B16AD" w:rsidRPr="008503FB" w:rsidRDefault="000B16AD" w:rsidP="000B16AD">
      <w:pPr>
        <w:pStyle w:val="NormalBold"/>
      </w:pPr>
      <w:r w:rsidRPr="008503FB">
        <w:rPr>
          <w:rStyle w:val="HideTWBExt"/>
          <w:noProof w:val="0"/>
          <w:color w:val="auto"/>
        </w:rPr>
        <w:t>&lt;/RepeatBlock-By&gt;</w:t>
      </w:r>
    </w:p>
    <w:p w14:paraId="658C678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66D7FE9" w14:textId="77777777" w:rsidR="000B16AD" w:rsidRPr="008503FB" w:rsidRDefault="000B16AD" w:rsidP="000B16AD">
      <w:pPr>
        <w:pStyle w:val="NormalBold"/>
      </w:pPr>
      <w:r w:rsidRPr="008503FB">
        <w:rPr>
          <w:rStyle w:val="HideTWBExt"/>
          <w:noProof w:val="0"/>
          <w:color w:val="auto"/>
        </w:rPr>
        <w:t>&lt;Article&gt;</w:t>
      </w:r>
      <w:r w:rsidRPr="008503FB">
        <w:t>Article 41 – paragraphe 13 </w:t>
      </w:r>
      <w:r w:rsidRPr="008503FB">
        <w:rPr>
          <w:i/>
        </w:rPr>
        <w:t>bis</w:t>
      </w:r>
      <w:r w:rsidRPr="008503FB">
        <w:t>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8E833B8" w14:textId="77777777" w:rsidTr="006366FC">
        <w:trPr>
          <w:trHeight w:val="240"/>
          <w:jc w:val="center"/>
        </w:trPr>
        <w:tc>
          <w:tcPr>
            <w:tcW w:w="9752" w:type="dxa"/>
            <w:gridSpan w:val="2"/>
          </w:tcPr>
          <w:p w14:paraId="41D0F8DE" w14:textId="77777777" w:rsidR="000B16AD" w:rsidRPr="008503FB" w:rsidRDefault="000B16AD" w:rsidP="006366FC"/>
        </w:tc>
      </w:tr>
      <w:tr w:rsidR="000B16AD" w:rsidRPr="008503FB" w14:paraId="38475C8A" w14:textId="77777777" w:rsidTr="006366FC">
        <w:trPr>
          <w:trHeight w:val="240"/>
          <w:jc w:val="center"/>
        </w:trPr>
        <w:tc>
          <w:tcPr>
            <w:tcW w:w="4876" w:type="dxa"/>
            <w:hideMark/>
          </w:tcPr>
          <w:p w14:paraId="4F14CFDE" w14:textId="77777777" w:rsidR="000B16AD" w:rsidRPr="008503FB" w:rsidRDefault="000B16AD" w:rsidP="006366FC">
            <w:pPr>
              <w:pStyle w:val="AmColumnHeading"/>
            </w:pPr>
            <w:r w:rsidRPr="008503FB">
              <w:t>Texte proposé par la Commission</w:t>
            </w:r>
          </w:p>
        </w:tc>
        <w:tc>
          <w:tcPr>
            <w:tcW w:w="4876" w:type="dxa"/>
            <w:hideMark/>
          </w:tcPr>
          <w:p w14:paraId="6C775010" w14:textId="77777777" w:rsidR="000B16AD" w:rsidRPr="008503FB" w:rsidRDefault="000B16AD" w:rsidP="006366FC">
            <w:pPr>
              <w:pStyle w:val="AmColumnHeading"/>
            </w:pPr>
            <w:r w:rsidRPr="008503FB">
              <w:t>Amendement</w:t>
            </w:r>
          </w:p>
        </w:tc>
      </w:tr>
      <w:tr w:rsidR="000B16AD" w:rsidRPr="008503FB" w14:paraId="45FD8EA1" w14:textId="77777777" w:rsidTr="006366FC">
        <w:trPr>
          <w:jc w:val="center"/>
        </w:trPr>
        <w:tc>
          <w:tcPr>
            <w:tcW w:w="4876" w:type="dxa"/>
          </w:tcPr>
          <w:p w14:paraId="24B5F52C" w14:textId="77777777" w:rsidR="000B16AD" w:rsidRPr="008503FB" w:rsidRDefault="000B16AD" w:rsidP="006366FC">
            <w:pPr>
              <w:pStyle w:val="Normal6a"/>
            </w:pPr>
          </w:p>
        </w:tc>
        <w:tc>
          <w:tcPr>
            <w:tcW w:w="4876" w:type="dxa"/>
            <w:hideMark/>
          </w:tcPr>
          <w:p w14:paraId="738B670F" w14:textId="77777777" w:rsidR="000B16AD" w:rsidRPr="008503FB" w:rsidRDefault="000B16AD" w:rsidP="006366FC">
            <w:pPr>
              <w:pStyle w:val="Normal6a"/>
            </w:pPr>
            <w:r w:rsidRPr="008503FB">
              <w:rPr>
                <w:b/>
                <w:i/>
              </w:rPr>
              <w:t>13 bis.</w:t>
            </w:r>
            <w:r w:rsidRPr="008503FB">
              <w:tab/>
            </w:r>
            <w:r w:rsidRPr="008503FB">
              <w:rPr>
                <w:b/>
                <w:i/>
              </w:rPr>
              <w:t>Les États membres devraient veiller à ce que les dispositions nécessaires soient prises pour accueillir les demandeurs d’asile conformément à l’article 7 [directive relative aux conditions d’accueil] qui dispose que les demandeurs d’asile peuvent circuler librement sur le territoire de l’État membre d’accueil ou dans une zone qui leur est assignée par cet État membre. La zone fixée ne porte pas atteinte à la sphère inaliénable de la vie privée et garantit l’accès effectif à tous les droits et avantages prévus par la présente directive.</w:t>
            </w:r>
          </w:p>
        </w:tc>
      </w:tr>
    </w:tbl>
    <w:p w14:paraId="2B558AC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BBA01C3" w14:textId="77777777" w:rsidR="000B16AD" w:rsidRPr="008503FB" w:rsidRDefault="000B16AD" w:rsidP="000B16AD">
      <w:r w:rsidRPr="008503FB">
        <w:rPr>
          <w:rStyle w:val="HideTWBExt"/>
          <w:noProof w:val="0"/>
          <w:color w:val="auto"/>
        </w:rPr>
        <w:t>&lt;/Amend&gt;</w:t>
      </w:r>
    </w:p>
    <w:p w14:paraId="619D1D8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379</w:t>
      </w:r>
      <w:r w:rsidRPr="008503FB">
        <w:rPr>
          <w:rStyle w:val="HideTWBExt"/>
          <w:noProof w:val="0"/>
          <w:color w:val="auto"/>
        </w:rPr>
        <w:t>&lt;/NumAm&gt;</w:t>
      </w:r>
    </w:p>
    <w:p w14:paraId="6383E278"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55940888" w14:textId="77777777" w:rsidR="000B16AD" w:rsidRPr="008503FB" w:rsidRDefault="000B16AD" w:rsidP="000B16AD">
      <w:pPr>
        <w:pStyle w:val="NormalBold"/>
      </w:pPr>
      <w:r w:rsidRPr="008503FB">
        <w:rPr>
          <w:rStyle w:val="HideTWBExt"/>
          <w:noProof w:val="0"/>
          <w:color w:val="auto"/>
        </w:rPr>
        <w:t>&lt;/RepeatBlock-By&gt;</w:t>
      </w:r>
    </w:p>
    <w:p w14:paraId="2B183BA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BB60F66" w14:textId="77777777" w:rsidR="000B16AD" w:rsidRPr="008503FB" w:rsidRDefault="000B16AD" w:rsidP="000B16AD">
      <w:pPr>
        <w:pStyle w:val="NormalBold"/>
      </w:pPr>
      <w:r w:rsidRPr="008503FB">
        <w:rPr>
          <w:rStyle w:val="HideTWBExt"/>
          <w:noProof w:val="0"/>
          <w:color w:val="auto"/>
        </w:rPr>
        <w:t>&lt;Article&gt;</w:t>
      </w:r>
      <w:r w:rsidRPr="008503FB">
        <w:t>Article 41 – paragraphe 13 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D4A45EF" w14:textId="77777777" w:rsidTr="006366FC">
        <w:trPr>
          <w:trHeight w:val="240"/>
          <w:jc w:val="center"/>
        </w:trPr>
        <w:tc>
          <w:tcPr>
            <w:tcW w:w="9752" w:type="dxa"/>
            <w:gridSpan w:val="2"/>
          </w:tcPr>
          <w:p w14:paraId="727994B1" w14:textId="77777777" w:rsidR="000B16AD" w:rsidRPr="008503FB" w:rsidRDefault="000B16AD" w:rsidP="006366FC"/>
        </w:tc>
      </w:tr>
      <w:tr w:rsidR="000B16AD" w:rsidRPr="008503FB" w14:paraId="1A862F89" w14:textId="77777777" w:rsidTr="006366FC">
        <w:trPr>
          <w:trHeight w:val="240"/>
          <w:jc w:val="center"/>
        </w:trPr>
        <w:tc>
          <w:tcPr>
            <w:tcW w:w="4876" w:type="dxa"/>
            <w:hideMark/>
          </w:tcPr>
          <w:p w14:paraId="6569B092" w14:textId="77777777" w:rsidR="000B16AD" w:rsidRPr="008503FB" w:rsidRDefault="000B16AD" w:rsidP="006366FC">
            <w:pPr>
              <w:pStyle w:val="AmColumnHeading"/>
            </w:pPr>
            <w:r w:rsidRPr="008503FB">
              <w:t>Texte proposé par la Commission</w:t>
            </w:r>
          </w:p>
        </w:tc>
        <w:tc>
          <w:tcPr>
            <w:tcW w:w="4876" w:type="dxa"/>
            <w:hideMark/>
          </w:tcPr>
          <w:p w14:paraId="22A7CD92" w14:textId="77777777" w:rsidR="000B16AD" w:rsidRPr="008503FB" w:rsidRDefault="000B16AD" w:rsidP="006366FC">
            <w:pPr>
              <w:pStyle w:val="AmColumnHeading"/>
            </w:pPr>
            <w:r w:rsidRPr="008503FB">
              <w:t>Amendement</w:t>
            </w:r>
          </w:p>
        </w:tc>
      </w:tr>
      <w:tr w:rsidR="000B16AD" w:rsidRPr="008503FB" w14:paraId="427CDB3C" w14:textId="77777777" w:rsidTr="006366FC">
        <w:trPr>
          <w:jc w:val="center"/>
        </w:trPr>
        <w:tc>
          <w:tcPr>
            <w:tcW w:w="4876" w:type="dxa"/>
          </w:tcPr>
          <w:p w14:paraId="28DA57EA" w14:textId="77777777" w:rsidR="000B16AD" w:rsidRPr="008503FB" w:rsidRDefault="000B16AD" w:rsidP="006366FC">
            <w:pPr>
              <w:pStyle w:val="Normal6a"/>
            </w:pPr>
          </w:p>
        </w:tc>
        <w:tc>
          <w:tcPr>
            <w:tcW w:w="4876" w:type="dxa"/>
            <w:hideMark/>
          </w:tcPr>
          <w:p w14:paraId="5B6B67E0" w14:textId="77777777" w:rsidR="000B16AD" w:rsidRPr="008503FB" w:rsidRDefault="000B16AD" w:rsidP="006366FC">
            <w:pPr>
              <w:pStyle w:val="Normal6a"/>
            </w:pPr>
            <w:r w:rsidRPr="008503FB">
              <w:rPr>
                <w:b/>
                <w:i/>
              </w:rPr>
              <w:t>13 ter.</w:t>
            </w:r>
            <w:r w:rsidRPr="008503FB">
              <w:tab/>
            </w:r>
            <w:r w:rsidRPr="008503FB">
              <w:rPr>
                <w:b/>
                <w:i/>
              </w:rPr>
              <w:t>Lorsque les États membres imposent des restrictions à la liberté de circulation, une décision écrite devrait qualifier les mesures soit de rétention, soit de restrictions à la liberté de circulation, et indiquer les raisons de ces mesures en fait et en droit.</w:t>
            </w:r>
          </w:p>
        </w:tc>
      </w:tr>
    </w:tbl>
    <w:p w14:paraId="4AF364F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6760FBB" w14:textId="77777777" w:rsidR="000B16AD" w:rsidRPr="008503FB" w:rsidRDefault="000B16AD" w:rsidP="000B16AD">
      <w:r w:rsidRPr="008503FB">
        <w:rPr>
          <w:rStyle w:val="HideTWBExt"/>
          <w:noProof w:val="0"/>
          <w:color w:val="auto"/>
        </w:rPr>
        <w:t>&lt;/Amend&gt;</w:t>
      </w:r>
    </w:p>
    <w:p w14:paraId="6CA514A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380</w:t>
      </w:r>
      <w:r w:rsidRPr="008503FB">
        <w:rPr>
          <w:rStyle w:val="HideTWBExt"/>
          <w:noProof w:val="0"/>
          <w:color w:val="auto"/>
        </w:rPr>
        <w:t>&lt;/NumAm&gt;</w:t>
      </w:r>
    </w:p>
    <w:p w14:paraId="14158AAF"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9760A8F" w14:textId="77777777" w:rsidR="000B16AD" w:rsidRPr="008503FB" w:rsidRDefault="000B16AD" w:rsidP="000B16AD">
      <w:pPr>
        <w:pStyle w:val="NormalBold"/>
      </w:pPr>
      <w:r w:rsidRPr="008503FB">
        <w:rPr>
          <w:rStyle w:val="HideTWBExt"/>
          <w:noProof w:val="0"/>
          <w:color w:val="auto"/>
        </w:rPr>
        <w:t>&lt;/RepeatBlock-By&gt;</w:t>
      </w:r>
    </w:p>
    <w:p w14:paraId="607FBF2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FD525A5" w14:textId="77777777" w:rsidR="000B16AD" w:rsidRPr="008503FB" w:rsidRDefault="000B16AD" w:rsidP="000B16AD">
      <w:pPr>
        <w:pStyle w:val="NormalBold"/>
      </w:pPr>
      <w:r w:rsidRPr="008503FB">
        <w:rPr>
          <w:rStyle w:val="HideTWBExt"/>
          <w:noProof w:val="0"/>
          <w:color w:val="auto"/>
        </w:rPr>
        <w:t>&lt;Article&gt;</w:t>
      </w:r>
      <w:r w:rsidRPr="008503FB">
        <w:t>Article 41 – paragraphe 13 quater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C32592B" w14:textId="77777777" w:rsidTr="006366FC">
        <w:trPr>
          <w:trHeight w:val="240"/>
          <w:jc w:val="center"/>
        </w:trPr>
        <w:tc>
          <w:tcPr>
            <w:tcW w:w="9752" w:type="dxa"/>
            <w:gridSpan w:val="2"/>
          </w:tcPr>
          <w:p w14:paraId="4F11E2B0" w14:textId="77777777" w:rsidR="000B16AD" w:rsidRPr="008503FB" w:rsidRDefault="000B16AD" w:rsidP="006366FC"/>
        </w:tc>
      </w:tr>
      <w:tr w:rsidR="000B16AD" w:rsidRPr="008503FB" w14:paraId="631DA4D3" w14:textId="77777777" w:rsidTr="006366FC">
        <w:trPr>
          <w:trHeight w:val="240"/>
          <w:jc w:val="center"/>
        </w:trPr>
        <w:tc>
          <w:tcPr>
            <w:tcW w:w="4876" w:type="dxa"/>
            <w:hideMark/>
          </w:tcPr>
          <w:p w14:paraId="3293C1A8" w14:textId="77777777" w:rsidR="000B16AD" w:rsidRPr="008503FB" w:rsidRDefault="000B16AD" w:rsidP="006366FC">
            <w:pPr>
              <w:pStyle w:val="AmColumnHeading"/>
            </w:pPr>
            <w:r w:rsidRPr="008503FB">
              <w:t>Texte proposé par la Commission</w:t>
            </w:r>
          </w:p>
        </w:tc>
        <w:tc>
          <w:tcPr>
            <w:tcW w:w="4876" w:type="dxa"/>
            <w:hideMark/>
          </w:tcPr>
          <w:p w14:paraId="69790765" w14:textId="77777777" w:rsidR="000B16AD" w:rsidRPr="008503FB" w:rsidRDefault="000B16AD" w:rsidP="006366FC">
            <w:pPr>
              <w:pStyle w:val="AmColumnHeading"/>
            </w:pPr>
            <w:r w:rsidRPr="008503FB">
              <w:t>Amendement</w:t>
            </w:r>
          </w:p>
        </w:tc>
      </w:tr>
      <w:tr w:rsidR="000B16AD" w:rsidRPr="008503FB" w14:paraId="7649A08A" w14:textId="77777777" w:rsidTr="006366FC">
        <w:trPr>
          <w:jc w:val="center"/>
        </w:trPr>
        <w:tc>
          <w:tcPr>
            <w:tcW w:w="4876" w:type="dxa"/>
          </w:tcPr>
          <w:p w14:paraId="03492B84" w14:textId="77777777" w:rsidR="000B16AD" w:rsidRPr="008503FB" w:rsidRDefault="000B16AD" w:rsidP="006366FC">
            <w:pPr>
              <w:pStyle w:val="Normal6a"/>
            </w:pPr>
          </w:p>
        </w:tc>
        <w:tc>
          <w:tcPr>
            <w:tcW w:w="4876" w:type="dxa"/>
            <w:hideMark/>
          </w:tcPr>
          <w:p w14:paraId="291719E8" w14:textId="77777777" w:rsidR="000B16AD" w:rsidRPr="008503FB" w:rsidRDefault="000B16AD" w:rsidP="006366FC">
            <w:pPr>
              <w:pStyle w:val="Normal6a"/>
            </w:pPr>
            <w:r w:rsidRPr="008503FB">
              <w:rPr>
                <w:b/>
                <w:i/>
              </w:rPr>
              <w:t>13 quater.</w:t>
            </w:r>
            <w:r w:rsidRPr="008503FB">
              <w:tab/>
            </w:r>
            <w:r w:rsidRPr="008503FB">
              <w:rPr>
                <w:b/>
                <w:i/>
              </w:rPr>
              <w:t>Un État membre ne place pas un demandeur en rétention dans le cadre d’une procédure frontalière, à moins qu’il n’ait évalué individuellement le cas de ce demandeur sur la base des principes de nécessité et de proportionnalité. La rétention ne peut être ordonnée qu’en dernier recours et pour la durée la plus courte possible, à condition qu’une évaluation individuelle et motivée ait démontré que des mesures moins coercitives ne peuvent être appliquées efficacement dans le cas spécifique et que la rétention ne serait pas disproportionnellement préjudiciable. Une évaluation de la vulnérabilité devrait toujours être effectuée avant la rétention et répétée régulièrement. Une aide juridique gratuite devrait être disponible pour permettre de contester la décision de placement en rétention.</w:t>
            </w:r>
          </w:p>
        </w:tc>
      </w:tr>
    </w:tbl>
    <w:p w14:paraId="01A0B50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D4CF6B4" w14:textId="77777777" w:rsidR="000B16AD" w:rsidRPr="008503FB" w:rsidRDefault="000B16AD" w:rsidP="000B16AD">
      <w:r w:rsidRPr="008503FB">
        <w:rPr>
          <w:rStyle w:val="HideTWBExt"/>
          <w:noProof w:val="0"/>
          <w:color w:val="auto"/>
        </w:rPr>
        <w:t>&lt;/Amend&gt;</w:t>
      </w:r>
    </w:p>
    <w:p w14:paraId="210CEA0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381</w:t>
      </w:r>
      <w:r w:rsidRPr="008503FB">
        <w:rPr>
          <w:rStyle w:val="HideTWBExt"/>
          <w:noProof w:val="0"/>
          <w:color w:val="auto"/>
        </w:rPr>
        <w:t>&lt;/NumAm&gt;</w:t>
      </w:r>
    </w:p>
    <w:p w14:paraId="077C0111"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B41A4D2" w14:textId="77777777" w:rsidR="000B16AD" w:rsidRPr="008503FB" w:rsidRDefault="000B16AD" w:rsidP="000B16AD">
      <w:pPr>
        <w:pStyle w:val="NormalBold"/>
      </w:pPr>
      <w:r w:rsidRPr="008503FB">
        <w:rPr>
          <w:rStyle w:val="HideTWBExt"/>
          <w:noProof w:val="0"/>
          <w:color w:val="auto"/>
        </w:rPr>
        <w:t>&lt;/RepeatBlock-By&gt;</w:t>
      </w:r>
    </w:p>
    <w:p w14:paraId="605CD63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493ED13" w14:textId="77777777" w:rsidR="000B16AD" w:rsidRPr="008503FB" w:rsidRDefault="000B16AD" w:rsidP="000B16AD">
      <w:pPr>
        <w:pStyle w:val="NormalBold"/>
      </w:pPr>
      <w:r w:rsidRPr="008503FB">
        <w:rPr>
          <w:rStyle w:val="HideTWBExt"/>
          <w:noProof w:val="0"/>
          <w:color w:val="auto"/>
        </w:rPr>
        <w:t>&lt;Article&gt;</w:t>
      </w:r>
      <w:r w:rsidRPr="008503FB">
        <w:t>Article 41 – paragraphe 13 quinquies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9C81742" w14:textId="77777777" w:rsidTr="006366FC">
        <w:trPr>
          <w:trHeight w:val="240"/>
          <w:jc w:val="center"/>
        </w:trPr>
        <w:tc>
          <w:tcPr>
            <w:tcW w:w="9752" w:type="dxa"/>
            <w:gridSpan w:val="2"/>
          </w:tcPr>
          <w:p w14:paraId="19FAE8F7" w14:textId="77777777" w:rsidR="000B16AD" w:rsidRPr="008503FB" w:rsidRDefault="000B16AD" w:rsidP="006366FC"/>
        </w:tc>
      </w:tr>
      <w:tr w:rsidR="000B16AD" w:rsidRPr="008503FB" w14:paraId="7DD630B8" w14:textId="77777777" w:rsidTr="006366FC">
        <w:trPr>
          <w:trHeight w:val="240"/>
          <w:jc w:val="center"/>
        </w:trPr>
        <w:tc>
          <w:tcPr>
            <w:tcW w:w="4876" w:type="dxa"/>
            <w:hideMark/>
          </w:tcPr>
          <w:p w14:paraId="1C311C6A" w14:textId="77777777" w:rsidR="000B16AD" w:rsidRPr="008503FB" w:rsidRDefault="000B16AD" w:rsidP="006366FC">
            <w:pPr>
              <w:pStyle w:val="AmColumnHeading"/>
            </w:pPr>
            <w:r w:rsidRPr="008503FB">
              <w:t>Texte proposé par la Commission</w:t>
            </w:r>
          </w:p>
        </w:tc>
        <w:tc>
          <w:tcPr>
            <w:tcW w:w="4876" w:type="dxa"/>
            <w:hideMark/>
          </w:tcPr>
          <w:p w14:paraId="231BD564" w14:textId="77777777" w:rsidR="000B16AD" w:rsidRPr="008503FB" w:rsidRDefault="000B16AD" w:rsidP="006366FC">
            <w:pPr>
              <w:pStyle w:val="AmColumnHeading"/>
            </w:pPr>
            <w:r w:rsidRPr="008503FB">
              <w:t>Amendement</w:t>
            </w:r>
          </w:p>
        </w:tc>
      </w:tr>
      <w:tr w:rsidR="000B16AD" w:rsidRPr="008503FB" w14:paraId="0743F601" w14:textId="77777777" w:rsidTr="006366FC">
        <w:trPr>
          <w:jc w:val="center"/>
        </w:trPr>
        <w:tc>
          <w:tcPr>
            <w:tcW w:w="4876" w:type="dxa"/>
          </w:tcPr>
          <w:p w14:paraId="1D18096B" w14:textId="77777777" w:rsidR="000B16AD" w:rsidRPr="008503FB" w:rsidRDefault="000B16AD" w:rsidP="006366FC">
            <w:pPr>
              <w:pStyle w:val="Normal6a"/>
            </w:pPr>
          </w:p>
        </w:tc>
        <w:tc>
          <w:tcPr>
            <w:tcW w:w="4876" w:type="dxa"/>
            <w:hideMark/>
          </w:tcPr>
          <w:p w14:paraId="3E2E0A0A" w14:textId="77777777" w:rsidR="000B16AD" w:rsidRPr="008503FB" w:rsidRDefault="000B16AD" w:rsidP="006366FC">
            <w:pPr>
              <w:pStyle w:val="Normal6a"/>
            </w:pPr>
            <w:r w:rsidRPr="008503FB">
              <w:rPr>
                <w:b/>
                <w:i/>
              </w:rPr>
              <w:t>13 quinquies.</w:t>
            </w:r>
            <w:r w:rsidRPr="008503FB">
              <w:tab/>
            </w:r>
            <w:r w:rsidRPr="008503FB">
              <w:rPr>
                <w:b/>
                <w:i/>
              </w:rPr>
              <w:t>Les États membres veillent à ce que leur personnel qui participe à la procédure à la frontière ait reçu une formation appropriée y compris sur les droits fondamentaux.</w:t>
            </w:r>
          </w:p>
        </w:tc>
      </w:tr>
    </w:tbl>
    <w:p w14:paraId="55414C1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51021DC" w14:textId="77777777" w:rsidR="000B16AD" w:rsidRPr="008503FB" w:rsidRDefault="000B16AD" w:rsidP="000B16AD">
      <w:r w:rsidRPr="008503FB">
        <w:rPr>
          <w:rStyle w:val="HideTWBExt"/>
          <w:noProof w:val="0"/>
          <w:color w:val="auto"/>
        </w:rPr>
        <w:t>&lt;/Amend&gt;</w:t>
      </w:r>
    </w:p>
    <w:p w14:paraId="50A59AE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382</w:t>
      </w:r>
      <w:r w:rsidRPr="008503FB">
        <w:rPr>
          <w:rStyle w:val="HideTWBExt"/>
          <w:noProof w:val="0"/>
          <w:color w:val="auto"/>
        </w:rPr>
        <w:t>&lt;/NumAm&gt;</w:t>
      </w:r>
    </w:p>
    <w:p w14:paraId="7C34BC40"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E26DAC4" w14:textId="77777777" w:rsidR="000B16AD" w:rsidRPr="008503FB" w:rsidRDefault="000B16AD" w:rsidP="000B16AD">
      <w:pPr>
        <w:pStyle w:val="NormalBold"/>
      </w:pPr>
      <w:r w:rsidRPr="008503FB">
        <w:rPr>
          <w:rStyle w:val="HideTWBExt"/>
          <w:noProof w:val="0"/>
          <w:color w:val="auto"/>
        </w:rPr>
        <w:t>&lt;/RepeatBlock-By&gt;</w:t>
      </w:r>
    </w:p>
    <w:p w14:paraId="03A339E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7F0AB82" w14:textId="77777777" w:rsidR="000B16AD" w:rsidRPr="008503FB" w:rsidRDefault="000B16AD" w:rsidP="000B16AD">
      <w:pPr>
        <w:pStyle w:val="NormalBold"/>
      </w:pPr>
      <w:r w:rsidRPr="008503FB">
        <w:rPr>
          <w:rStyle w:val="HideTWBExt"/>
          <w:noProof w:val="0"/>
          <w:color w:val="auto"/>
        </w:rPr>
        <w:t>&lt;Article&gt;</w:t>
      </w:r>
      <w:r w:rsidRPr="008503FB">
        <w:t>Article 41 – paragraphe 13 sexies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E8265CC" w14:textId="77777777" w:rsidTr="006366FC">
        <w:trPr>
          <w:trHeight w:val="240"/>
          <w:jc w:val="center"/>
        </w:trPr>
        <w:tc>
          <w:tcPr>
            <w:tcW w:w="9752" w:type="dxa"/>
            <w:gridSpan w:val="2"/>
          </w:tcPr>
          <w:p w14:paraId="56F05F3C" w14:textId="77777777" w:rsidR="000B16AD" w:rsidRPr="008503FB" w:rsidRDefault="000B16AD" w:rsidP="006366FC"/>
        </w:tc>
      </w:tr>
      <w:tr w:rsidR="000B16AD" w:rsidRPr="008503FB" w14:paraId="494C06FF" w14:textId="77777777" w:rsidTr="006366FC">
        <w:trPr>
          <w:trHeight w:val="240"/>
          <w:jc w:val="center"/>
        </w:trPr>
        <w:tc>
          <w:tcPr>
            <w:tcW w:w="4876" w:type="dxa"/>
            <w:hideMark/>
          </w:tcPr>
          <w:p w14:paraId="4B883D9E" w14:textId="77777777" w:rsidR="000B16AD" w:rsidRPr="008503FB" w:rsidRDefault="000B16AD" w:rsidP="006366FC">
            <w:pPr>
              <w:pStyle w:val="AmColumnHeading"/>
            </w:pPr>
            <w:r w:rsidRPr="008503FB">
              <w:t>Texte proposé par la Commission</w:t>
            </w:r>
          </w:p>
        </w:tc>
        <w:tc>
          <w:tcPr>
            <w:tcW w:w="4876" w:type="dxa"/>
            <w:hideMark/>
          </w:tcPr>
          <w:p w14:paraId="44B0AF90" w14:textId="77777777" w:rsidR="000B16AD" w:rsidRPr="008503FB" w:rsidRDefault="000B16AD" w:rsidP="006366FC">
            <w:pPr>
              <w:pStyle w:val="AmColumnHeading"/>
            </w:pPr>
            <w:r w:rsidRPr="008503FB">
              <w:t>Amendement</w:t>
            </w:r>
          </w:p>
        </w:tc>
      </w:tr>
      <w:tr w:rsidR="000B16AD" w:rsidRPr="008503FB" w14:paraId="6DF5292D" w14:textId="77777777" w:rsidTr="006366FC">
        <w:trPr>
          <w:jc w:val="center"/>
        </w:trPr>
        <w:tc>
          <w:tcPr>
            <w:tcW w:w="4876" w:type="dxa"/>
          </w:tcPr>
          <w:p w14:paraId="04B53CC2" w14:textId="77777777" w:rsidR="000B16AD" w:rsidRPr="008503FB" w:rsidRDefault="000B16AD" w:rsidP="006366FC">
            <w:pPr>
              <w:pStyle w:val="Normal6a"/>
            </w:pPr>
          </w:p>
        </w:tc>
        <w:tc>
          <w:tcPr>
            <w:tcW w:w="4876" w:type="dxa"/>
            <w:hideMark/>
          </w:tcPr>
          <w:p w14:paraId="37E882F8" w14:textId="77777777" w:rsidR="000B16AD" w:rsidRPr="008503FB" w:rsidRDefault="000B16AD" w:rsidP="006366FC">
            <w:pPr>
              <w:pStyle w:val="Normal6a"/>
            </w:pPr>
            <w:r w:rsidRPr="008503FB">
              <w:rPr>
                <w:b/>
                <w:i/>
              </w:rPr>
              <w:t>13 sexies.</w:t>
            </w:r>
            <w:r w:rsidRPr="008503FB">
              <w:tab/>
            </w:r>
            <w:r w:rsidRPr="008503FB">
              <w:rPr>
                <w:b/>
                <w:i/>
              </w:rPr>
              <w:t>Les États membres mettent en place un mécanisme de contrôle indépendant, permettant aux organismes indépendants de défense des droits de l’homme, conformément aux principes de Paris, d’évaluer régulièrement les conditions dans les installations utilisées aux fins d’une procédure à la frontière et de formuler des recommandations en vue de leur amélioration, en les partageant avec la Commission.</w:t>
            </w:r>
          </w:p>
        </w:tc>
      </w:tr>
    </w:tbl>
    <w:p w14:paraId="71398F5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83C0CE3" w14:textId="77777777" w:rsidR="000B16AD" w:rsidRPr="008503FB" w:rsidRDefault="000B16AD" w:rsidP="000B16AD">
      <w:r w:rsidRPr="008503FB">
        <w:rPr>
          <w:rStyle w:val="HideTWBExt"/>
          <w:noProof w:val="0"/>
          <w:color w:val="auto"/>
        </w:rPr>
        <w:t>&lt;/Amend&gt;</w:t>
      </w:r>
    </w:p>
    <w:p w14:paraId="69CB822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383</w:t>
      </w:r>
      <w:r w:rsidRPr="008503FB">
        <w:rPr>
          <w:rStyle w:val="HideTWBExt"/>
          <w:noProof w:val="0"/>
          <w:color w:val="auto"/>
        </w:rPr>
        <w:t>&lt;/NumAm&gt;</w:t>
      </w:r>
    </w:p>
    <w:p w14:paraId="3F4D8D54"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D33A3F6" w14:textId="77777777" w:rsidR="000B16AD" w:rsidRPr="008503FB" w:rsidRDefault="000B16AD" w:rsidP="000B16AD">
      <w:pPr>
        <w:pStyle w:val="NormalBold"/>
      </w:pPr>
      <w:r w:rsidRPr="008503FB">
        <w:rPr>
          <w:rStyle w:val="HideTWBExt"/>
          <w:noProof w:val="0"/>
          <w:color w:val="auto"/>
        </w:rPr>
        <w:t>&lt;/RepeatBlock-By&gt;</w:t>
      </w:r>
    </w:p>
    <w:p w14:paraId="6125E30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583EC33" w14:textId="77777777" w:rsidR="000B16AD" w:rsidRPr="008503FB" w:rsidRDefault="000B16AD" w:rsidP="000B16AD">
      <w:pPr>
        <w:pStyle w:val="NormalBold"/>
      </w:pPr>
      <w:r w:rsidRPr="008503FB">
        <w:rPr>
          <w:rStyle w:val="HideTWBExt"/>
          <w:noProof w:val="0"/>
          <w:color w:val="auto"/>
        </w:rPr>
        <w:t>&lt;Article&gt;</w:t>
      </w:r>
      <w:r w:rsidRPr="008503FB">
        <w:t>Article 41 – paragraphe 13 septies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4489C6C" w14:textId="77777777" w:rsidTr="006366FC">
        <w:trPr>
          <w:trHeight w:val="240"/>
          <w:jc w:val="center"/>
        </w:trPr>
        <w:tc>
          <w:tcPr>
            <w:tcW w:w="9752" w:type="dxa"/>
            <w:gridSpan w:val="2"/>
          </w:tcPr>
          <w:p w14:paraId="310913C8" w14:textId="77777777" w:rsidR="000B16AD" w:rsidRPr="008503FB" w:rsidRDefault="000B16AD" w:rsidP="006366FC"/>
        </w:tc>
      </w:tr>
      <w:tr w:rsidR="000B16AD" w:rsidRPr="008503FB" w14:paraId="54878468" w14:textId="77777777" w:rsidTr="006366FC">
        <w:trPr>
          <w:trHeight w:val="240"/>
          <w:jc w:val="center"/>
        </w:trPr>
        <w:tc>
          <w:tcPr>
            <w:tcW w:w="4876" w:type="dxa"/>
            <w:hideMark/>
          </w:tcPr>
          <w:p w14:paraId="30A5C0FD" w14:textId="77777777" w:rsidR="000B16AD" w:rsidRPr="008503FB" w:rsidRDefault="000B16AD" w:rsidP="006366FC">
            <w:pPr>
              <w:pStyle w:val="AmColumnHeading"/>
            </w:pPr>
            <w:r w:rsidRPr="008503FB">
              <w:t>Texte proposé par la Commission</w:t>
            </w:r>
          </w:p>
        </w:tc>
        <w:tc>
          <w:tcPr>
            <w:tcW w:w="4876" w:type="dxa"/>
            <w:hideMark/>
          </w:tcPr>
          <w:p w14:paraId="61E97702" w14:textId="77777777" w:rsidR="000B16AD" w:rsidRPr="008503FB" w:rsidRDefault="000B16AD" w:rsidP="006366FC">
            <w:pPr>
              <w:pStyle w:val="AmColumnHeading"/>
            </w:pPr>
            <w:r w:rsidRPr="008503FB">
              <w:t>Amendement</w:t>
            </w:r>
          </w:p>
        </w:tc>
      </w:tr>
      <w:tr w:rsidR="000B16AD" w:rsidRPr="008503FB" w14:paraId="752C19DE" w14:textId="77777777" w:rsidTr="006366FC">
        <w:trPr>
          <w:jc w:val="center"/>
        </w:trPr>
        <w:tc>
          <w:tcPr>
            <w:tcW w:w="4876" w:type="dxa"/>
          </w:tcPr>
          <w:p w14:paraId="6DEF6D35" w14:textId="77777777" w:rsidR="000B16AD" w:rsidRPr="008503FB" w:rsidRDefault="000B16AD" w:rsidP="006366FC">
            <w:pPr>
              <w:pStyle w:val="Normal6a"/>
            </w:pPr>
          </w:p>
        </w:tc>
        <w:tc>
          <w:tcPr>
            <w:tcW w:w="4876" w:type="dxa"/>
            <w:hideMark/>
          </w:tcPr>
          <w:p w14:paraId="153D8BE2" w14:textId="77777777" w:rsidR="000B16AD" w:rsidRPr="008503FB" w:rsidRDefault="000B16AD" w:rsidP="006366FC">
            <w:pPr>
              <w:pStyle w:val="Normal6a"/>
            </w:pPr>
            <w:r w:rsidRPr="008503FB">
              <w:rPr>
                <w:b/>
                <w:i/>
              </w:rPr>
              <w:t>13 septies.</w:t>
            </w:r>
            <w:r w:rsidRPr="008503FB">
              <w:tab/>
            </w:r>
            <w:r w:rsidRPr="008503FB">
              <w:rPr>
                <w:b/>
                <w:i/>
              </w:rPr>
              <w:t>Les autorités nationales accordent aux acteurs humanitaires, aux organisations internationales, aux organisations non gouvernementales et aux autres parties prenantes concernées un accès effectif à tous les demandeurs soumis à des procédures à la frontière ainsi qu’aux installations dans lesquelles se déroulent les procédures à la frontalière aux frontières ou dans les zones de transit.</w:t>
            </w:r>
          </w:p>
        </w:tc>
      </w:tr>
    </w:tbl>
    <w:p w14:paraId="37E93F6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A321FAC" w14:textId="77777777" w:rsidR="000B16AD" w:rsidRPr="008503FB" w:rsidRDefault="000B16AD" w:rsidP="000B16AD">
      <w:r w:rsidRPr="008503FB">
        <w:rPr>
          <w:rStyle w:val="HideTWBExt"/>
          <w:noProof w:val="0"/>
          <w:color w:val="auto"/>
        </w:rPr>
        <w:t>&lt;/Amend&gt;</w:t>
      </w:r>
    </w:p>
    <w:p w14:paraId="271BBBB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384</w:t>
      </w:r>
      <w:r w:rsidRPr="008503FB">
        <w:rPr>
          <w:rStyle w:val="HideTWBExt"/>
          <w:noProof w:val="0"/>
          <w:color w:val="auto"/>
        </w:rPr>
        <w:t>&lt;/NumAm&gt;</w:t>
      </w:r>
    </w:p>
    <w:p w14:paraId="6DFE3619" w14:textId="77777777" w:rsidR="000B16AD" w:rsidRPr="008503FB" w:rsidRDefault="000B16AD" w:rsidP="000B16AD">
      <w:pPr>
        <w:pStyle w:val="NormalBold"/>
      </w:pPr>
      <w:r w:rsidRPr="008503FB">
        <w:rPr>
          <w:rStyle w:val="HideTWBExt"/>
          <w:noProof w:val="0"/>
          <w:color w:val="auto"/>
        </w:rPr>
        <w:t>&lt;RepeatBlock-By&gt;&lt;Members&gt;</w:t>
      </w:r>
      <w:r w:rsidRPr="008503FB">
        <w:t>Assita Kanko</w:t>
      </w:r>
      <w:r w:rsidRPr="008503FB">
        <w:rPr>
          <w:rStyle w:val="HideTWBExt"/>
          <w:noProof w:val="0"/>
          <w:color w:val="auto"/>
        </w:rPr>
        <w:t>&lt;/Members&gt;</w:t>
      </w:r>
    </w:p>
    <w:p w14:paraId="4C6E4143" w14:textId="77777777" w:rsidR="000B16AD" w:rsidRPr="008503FB" w:rsidRDefault="000B16AD" w:rsidP="000B16AD">
      <w:pPr>
        <w:pStyle w:val="NormalBold"/>
      </w:pPr>
      <w:r w:rsidRPr="008503FB">
        <w:rPr>
          <w:rStyle w:val="HideTWBExt"/>
          <w:noProof w:val="0"/>
          <w:color w:val="auto"/>
        </w:rPr>
        <w:t>&lt;/RepeatBlock-By&gt;</w:t>
      </w:r>
    </w:p>
    <w:p w14:paraId="3CCA7BA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EF5DCF4" w14:textId="77777777" w:rsidR="000B16AD" w:rsidRPr="008503FB" w:rsidRDefault="000B16AD" w:rsidP="000B16AD">
      <w:pPr>
        <w:pStyle w:val="NormalBold"/>
      </w:pPr>
      <w:r w:rsidRPr="008503FB">
        <w:rPr>
          <w:rStyle w:val="HideTWBExt"/>
          <w:noProof w:val="0"/>
          <w:color w:val="auto"/>
        </w:rPr>
        <w:t>&lt;Article&gt;</w:t>
      </w:r>
      <w:r w:rsidRPr="008503FB">
        <w:t>Article 41 – paragraphe 14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7E8827E" w14:textId="77777777" w:rsidTr="006366FC">
        <w:trPr>
          <w:trHeight w:val="240"/>
          <w:jc w:val="center"/>
        </w:trPr>
        <w:tc>
          <w:tcPr>
            <w:tcW w:w="9752" w:type="dxa"/>
            <w:gridSpan w:val="2"/>
          </w:tcPr>
          <w:p w14:paraId="792A5414" w14:textId="77777777" w:rsidR="000B16AD" w:rsidRPr="008503FB" w:rsidRDefault="000B16AD" w:rsidP="006366FC"/>
        </w:tc>
      </w:tr>
      <w:tr w:rsidR="000B16AD" w:rsidRPr="008503FB" w14:paraId="32024E17" w14:textId="77777777" w:rsidTr="006366FC">
        <w:trPr>
          <w:trHeight w:val="240"/>
          <w:jc w:val="center"/>
        </w:trPr>
        <w:tc>
          <w:tcPr>
            <w:tcW w:w="4876" w:type="dxa"/>
            <w:hideMark/>
          </w:tcPr>
          <w:p w14:paraId="5DE30618" w14:textId="77777777" w:rsidR="000B16AD" w:rsidRPr="008503FB" w:rsidRDefault="000B16AD" w:rsidP="006366FC">
            <w:pPr>
              <w:pStyle w:val="AmColumnHeading"/>
            </w:pPr>
            <w:r w:rsidRPr="008503FB">
              <w:t>Texte proposé par la Commission</w:t>
            </w:r>
          </w:p>
        </w:tc>
        <w:tc>
          <w:tcPr>
            <w:tcW w:w="4876" w:type="dxa"/>
            <w:hideMark/>
          </w:tcPr>
          <w:p w14:paraId="696DBD41" w14:textId="77777777" w:rsidR="000B16AD" w:rsidRPr="008503FB" w:rsidRDefault="000B16AD" w:rsidP="006366FC">
            <w:pPr>
              <w:pStyle w:val="AmColumnHeading"/>
            </w:pPr>
            <w:r w:rsidRPr="008503FB">
              <w:t>Amendement</w:t>
            </w:r>
          </w:p>
        </w:tc>
      </w:tr>
      <w:tr w:rsidR="000B16AD" w:rsidRPr="008503FB" w14:paraId="7A7022C4" w14:textId="77777777" w:rsidTr="006366FC">
        <w:trPr>
          <w:jc w:val="center"/>
        </w:trPr>
        <w:tc>
          <w:tcPr>
            <w:tcW w:w="4876" w:type="dxa"/>
            <w:hideMark/>
          </w:tcPr>
          <w:p w14:paraId="1D7A9C47" w14:textId="77777777" w:rsidR="000B16AD" w:rsidRPr="008503FB" w:rsidRDefault="000B16AD" w:rsidP="006366FC">
            <w:pPr>
              <w:pStyle w:val="Normal6a"/>
            </w:pPr>
            <w:r w:rsidRPr="008503FB">
              <w:rPr>
                <w:b/>
                <w:i/>
              </w:rPr>
              <w:t>14.</w:t>
            </w:r>
            <w:r w:rsidRPr="008503FB">
              <w:tab/>
            </w:r>
            <w:r w:rsidRPr="008503FB">
              <w:rPr>
                <w:b/>
                <w:i/>
              </w:rPr>
              <w:t>Dans les cas où la capacité des endroits notifiés par les États membres conformément au paragraphe 14 est temporairement insuffisante pour traiter les demandes visées au paragraphe 3, les États membres peuvent désigner d’autres endroits sur leur territoire et, après notification à la Commission, y accueillir les demandeurs, à titre provisoire et pour la durée nécessaire la plus courte possible.</w:t>
            </w:r>
          </w:p>
        </w:tc>
        <w:tc>
          <w:tcPr>
            <w:tcW w:w="4876" w:type="dxa"/>
            <w:hideMark/>
          </w:tcPr>
          <w:p w14:paraId="03CA140F" w14:textId="77777777" w:rsidR="000B16AD" w:rsidRPr="008503FB" w:rsidRDefault="000B16AD" w:rsidP="006366FC">
            <w:pPr>
              <w:pStyle w:val="Normal6a"/>
            </w:pPr>
            <w:r w:rsidRPr="008503FB">
              <w:rPr>
                <w:b/>
                <w:i/>
              </w:rPr>
              <w:t>supprimé</w:t>
            </w:r>
          </w:p>
        </w:tc>
      </w:tr>
    </w:tbl>
    <w:p w14:paraId="3AF2B68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C526172" w14:textId="77777777" w:rsidR="000B16AD" w:rsidRPr="008503FB" w:rsidRDefault="000B16AD" w:rsidP="000B16AD">
      <w:r w:rsidRPr="008503FB">
        <w:rPr>
          <w:rStyle w:val="HideTWBExt"/>
          <w:noProof w:val="0"/>
          <w:color w:val="auto"/>
        </w:rPr>
        <w:t>&lt;/Amend&gt;</w:t>
      </w:r>
    </w:p>
    <w:p w14:paraId="04DE2DE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385</w:t>
      </w:r>
      <w:r w:rsidRPr="008503FB">
        <w:rPr>
          <w:rStyle w:val="HideTWBExt"/>
          <w:noProof w:val="0"/>
          <w:color w:val="auto"/>
        </w:rPr>
        <w:t>&lt;/NumAm&gt;</w:t>
      </w:r>
    </w:p>
    <w:p w14:paraId="5A942AD2"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013B98B4" w14:textId="77777777" w:rsidR="000B16AD" w:rsidRPr="008503FB" w:rsidRDefault="000B16AD" w:rsidP="000B16AD">
      <w:pPr>
        <w:pStyle w:val="NormalBold"/>
      </w:pPr>
      <w:r w:rsidRPr="008503FB">
        <w:rPr>
          <w:rStyle w:val="HideTWBExt"/>
          <w:noProof w:val="0"/>
          <w:color w:val="auto"/>
        </w:rPr>
        <w:t>&lt;/RepeatBlock-By&gt;</w:t>
      </w:r>
    </w:p>
    <w:p w14:paraId="665DDFC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A5E731E" w14:textId="77777777" w:rsidR="000B16AD" w:rsidRPr="008503FB" w:rsidRDefault="000B16AD" w:rsidP="000B16AD">
      <w:pPr>
        <w:pStyle w:val="NormalBold"/>
      </w:pPr>
      <w:r w:rsidRPr="008503FB">
        <w:rPr>
          <w:rStyle w:val="HideTWBExt"/>
          <w:noProof w:val="0"/>
          <w:color w:val="auto"/>
        </w:rPr>
        <w:t>&lt;Article&gt;</w:t>
      </w:r>
      <w:r w:rsidRPr="008503FB">
        <w:t>Article 41 – paragraphe 14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D3CA25C" w14:textId="77777777" w:rsidTr="006366FC">
        <w:trPr>
          <w:trHeight w:val="240"/>
          <w:jc w:val="center"/>
        </w:trPr>
        <w:tc>
          <w:tcPr>
            <w:tcW w:w="9752" w:type="dxa"/>
            <w:gridSpan w:val="2"/>
          </w:tcPr>
          <w:p w14:paraId="54731014" w14:textId="77777777" w:rsidR="000B16AD" w:rsidRPr="008503FB" w:rsidRDefault="000B16AD" w:rsidP="006366FC"/>
        </w:tc>
      </w:tr>
      <w:tr w:rsidR="000B16AD" w:rsidRPr="008503FB" w14:paraId="08E66EF5" w14:textId="77777777" w:rsidTr="006366FC">
        <w:trPr>
          <w:trHeight w:val="240"/>
          <w:jc w:val="center"/>
        </w:trPr>
        <w:tc>
          <w:tcPr>
            <w:tcW w:w="4876" w:type="dxa"/>
            <w:hideMark/>
          </w:tcPr>
          <w:p w14:paraId="7A2D8E1E" w14:textId="77777777" w:rsidR="000B16AD" w:rsidRPr="008503FB" w:rsidRDefault="000B16AD" w:rsidP="006366FC">
            <w:pPr>
              <w:pStyle w:val="AmColumnHeading"/>
            </w:pPr>
            <w:r w:rsidRPr="008503FB">
              <w:t>Texte proposé par la Commission</w:t>
            </w:r>
          </w:p>
        </w:tc>
        <w:tc>
          <w:tcPr>
            <w:tcW w:w="4876" w:type="dxa"/>
            <w:hideMark/>
          </w:tcPr>
          <w:p w14:paraId="40B207EA" w14:textId="77777777" w:rsidR="000B16AD" w:rsidRPr="008503FB" w:rsidRDefault="000B16AD" w:rsidP="006366FC">
            <w:pPr>
              <w:pStyle w:val="AmColumnHeading"/>
            </w:pPr>
            <w:r w:rsidRPr="008503FB">
              <w:t>Amendement</w:t>
            </w:r>
          </w:p>
        </w:tc>
      </w:tr>
      <w:tr w:rsidR="000B16AD" w:rsidRPr="008503FB" w14:paraId="2D2D3E2F" w14:textId="77777777" w:rsidTr="006366FC">
        <w:trPr>
          <w:jc w:val="center"/>
        </w:trPr>
        <w:tc>
          <w:tcPr>
            <w:tcW w:w="4876" w:type="dxa"/>
            <w:hideMark/>
          </w:tcPr>
          <w:p w14:paraId="0B3B6368" w14:textId="77777777" w:rsidR="000B16AD" w:rsidRPr="008503FB" w:rsidRDefault="000B16AD" w:rsidP="006366FC">
            <w:pPr>
              <w:pStyle w:val="Normal6a"/>
            </w:pPr>
            <w:r w:rsidRPr="008503FB">
              <w:t>14.</w:t>
            </w:r>
            <w:r w:rsidRPr="008503FB">
              <w:tab/>
              <w:t xml:space="preserve">Dans les cas où la capacité </w:t>
            </w:r>
            <w:r w:rsidRPr="008503FB">
              <w:rPr>
                <w:b/>
                <w:i/>
              </w:rPr>
              <w:t xml:space="preserve">des endroits notifiés </w:t>
            </w:r>
            <w:r w:rsidRPr="008503FB">
              <w:t xml:space="preserve">par </w:t>
            </w:r>
            <w:r w:rsidRPr="008503FB">
              <w:rPr>
                <w:b/>
                <w:i/>
              </w:rPr>
              <w:t xml:space="preserve">les États membres </w:t>
            </w:r>
            <w:r w:rsidRPr="008503FB">
              <w:t>conformément au paragraphe </w:t>
            </w:r>
            <w:r w:rsidRPr="008503FB">
              <w:rPr>
                <w:b/>
                <w:i/>
              </w:rPr>
              <w:t>14</w:t>
            </w:r>
            <w:r w:rsidRPr="008503FB">
              <w:t xml:space="preserve"> est temporairement insuffisante pour traiter les demandes visées au paragraphe 3, </w:t>
            </w:r>
            <w:r w:rsidRPr="008503FB">
              <w:rPr>
                <w:b/>
                <w:i/>
              </w:rPr>
              <w:t xml:space="preserve">les États membres peuvent désigner </w:t>
            </w:r>
            <w:r w:rsidRPr="008503FB">
              <w:t xml:space="preserve">d’autres endroits sur </w:t>
            </w:r>
            <w:r w:rsidRPr="008503FB">
              <w:rPr>
                <w:b/>
                <w:i/>
              </w:rPr>
              <w:t>leur</w:t>
            </w:r>
            <w:r w:rsidRPr="008503FB">
              <w:t xml:space="preserve"> territoire et, après notification à la Commission, </w:t>
            </w:r>
            <w:r w:rsidRPr="008503FB">
              <w:rPr>
                <w:b/>
                <w:i/>
              </w:rPr>
              <w:t xml:space="preserve">y accueillir </w:t>
            </w:r>
            <w:r w:rsidRPr="008503FB">
              <w:t xml:space="preserve">les demandeurs, </w:t>
            </w:r>
            <w:r w:rsidRPr="008503FB">
              <w:rPr>
                <w:b/>
                <w:i/>
              </w:rPr>
              <w:t>à titre provisoire et pour la durée nécessaire la plus courte possible.</w:t>
            </w:r>
          </w:p>
        </w:tc>
        <w:tc>
          <w:tcPr>
            <w:tcW w:w="4876" w:type="dxa"/>
            <w:hideMark/>
          </w:tcPr>
          <w:p w14:paraId="00613B51" w14:textId="77777777" w:rsidR="000B16AD" w:rsidRPr="008503FB" w:rsidRDefault="000B16AD" w:rsidP="006366FC">
            <w:pPr>
              <w:pStyle w:val="Normal6a"/>
            </w:pPr>
            <w:r w:rsidRPr="008503FB">
              <w:t>14.</w:t>
            </w:r>
            <w:r w:rsidRPr="008503FB">
              <w:tab/>
              <w:t>Dans les cas où</w:t>
            </w:r>
            <w:r w:rsidRPr="008503FB">
              <w:rPr>
                <w:b/>
                <w:i/>
              </w:rPr>
              <w:t>, d’après une évaluation par la Commission ou une autorité nationale compétente de l’État membre concerné, il est constaté que</w:t>
            </w:r>
            <w:r w:rsidRPr="008503FB">
              <w:t xml:space="preserve"> la capacité </w:t>
            </w:r>
            <w:r w:rsidRPr="008503FB">
              <w:rPr>
                <w:b/>
                <w:i/>
              </w:rPr>
              <w:t xml:space="preserve">d’un endroit notifié </w:t>
            </w:r>
            <w:r w:rsidRPr="008503FB">
              <w:t xml:space="preserve">par </w:t>
            </w:r>
            <w:r w:rsidRPr="008503FB">
              <w:rPr>
                <w:b/>
                <w:i/>
              </w:rPr>
              <w:t xml:space="preserve">l’État membre </w:t>
            </w:r>
            <w:r w:rsidRPr="008503FB">
              <w:t>conformément au paragraphe </w:t>
            </w:r>
            <w:r w:rsidRPr="008503FB">
              <w:rPr>
                <w:b/>
                <w:i/>
              </w:rPr>
              <w:t>13</w:t>
            </w:r>
            <w:r w:rsidRPr="008503FB">
              <w:t xml:space="preserve"> est temporairement insuffisante pour traiter les demandes visées au paragraphe 3, </w:t>
            </w:r>
            <w:r w:rsidRPr="008503FB">
              <w:rPr>
                <w:b/>
                <w:i/>
              </w:rPr>
              <w:t xml:space="preserve">ledit État membre désigne </w:t>
            </w:r>
            <w:r w:rsidRPr="008503FB">
              <w:t xml:space="preserve">d’autres endroits sur </w:t>
            </w:r>
            <w:r w:rsidRPr="008503FB">
              <w:rPr>
                <w:b/>
                <w:i/>
              </w:rPr>
              <w:t>son</w:t>
            </w:r>
            <w:r w:rsidRPr="008503FB">
              <w:t xml:space="preserve"> territoire et, après notification à la Commission, </w:t>
            </w:r>
            <w:r w:rsidRPr="008503FB">
              <w:rPr>
                <w:b/>
                <w:i/>
              </w:rPr>
              <w:t xml:space="preserve">accueille </w:t>
            </w:r>
            <w:r w:rsidRPr="008503FB">
              <w:t xml:space="preserve">les demandeurs, </w:t>
            </w:r>
            <w:r w:rsidRPr="008503FB">
              <w:rPr>
                <w:b/>
                <w:i/>
              </w:rPr>
              <w:t>dans les conditions prévues dans la directive XXX/XXX/UE [refonte de la directive relative aux conditions d’accueil]</w:t>
            </w:r>
            <w:r w:rsidRPr="008503FB">
              <w:t>.</w:t>
            </w:r>
          </w:p>
        </w:tc>
      </w:tr>
    </w:tbl>
    <w:p w14:paraId="3BB76DE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7006DE6" w14:textId="77777777" w:rsidR="000B16AD" w:rsidRPr="008503FB" w:rsidRDefault="000B16AD" w:rsidP="000B16AD">
      <w:r w:rsidRPr="008503FB">
        <w:rPr>
          <w:rStyle w:val="HideTWBExt"/>
          <w:noProof w:val="0"/>
          <w:color w:val="auto"/>
        </w:rPr>
        <w:t>&lt;/Amend&gt;</w:t>
      </w:r>
    </w:p>
    <w:p w14:paraId="14079D3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386</w:t>
      </w:r>
      <w:r w:rsidRPr="008503FB">
        <w:rPr>
          <w:rStyle w:val="HideTWBExt"/>
          <w:noProof w:val="0"/>
          <w:color w:val="auto"/>
        </w:rPr>
        <w:t>&lt;/NumAm&gt;</w:t>
      </w:r>
    </w:p>
    <w:p w14:paraId="0325E9CC"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086E2CA" w14:textId="77777777" w:rsidR="000B16AD" w:rsidRPr="008503FB" w:rsidRDefault="000B16AD" w:rsidP="000B16AD">
      <w:pPr>
        <w:pStyle w:val="NormalBold"/>
      </w:pPr>
      <w:r w:rsidRPr="008503FB">
        <w:rPr>
          <w:rStyle w:val="HideTWBExt"/>
          <w:noProof w:val="0"/>
          <w:color w:val="auto"/>
        </w:rPr>
        <w:t>&lt;/RepeatBlock-By&gt;</w:t>
      </w:r>
    </w:p>
    <w:p w14:paraId="31B75B9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2428D05" w14:textId="77777777" w:rsidR="000B16AD" w:rsidRPr="008503FB" w:rsidRDefault="000B16AD" w:rsidP="000B16AD">
      <w:pPr>
        <w:pStyle w:val="NormalBold"/>
      </w:pPr>
      <w:r w:rsidRPr="008503FB">
        <w:rPr>
          <w:rStyle w:val="HideTWBExt"/>
          <w:noProof w:val="0"/>
          <w:color w:val="auto"/>
        </w:rPr>
        <w:t>&lt;Article&gt;</w:t>
      </w:r>
      <w:r w:rsidRPr="008503FB">
        <w:t>Article 41 – paragraphe 14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1B5AB37" w14:textId="77777777" w:rsidTr="006366FC">
        <w:trPr>
          <w:trHeight w:val="240"/>
          <w:jc w:val="center"/>
        </w:trPr>
        <w:tc>
          <w:tcPr>
            <w:tcW w:w="9752" w:type="dxa"/>
            <w:gridSpan w:val="2"/>
          </w:tcPr>
          <w:p w14:paraId="2E28E3BE" w14:textId="77777777" w:rsidR="000B16AD" w:rsidRPr="008503FB" w:rsidRDefault="000B16AD" w:rsidP="006366FC"/>
        </w:tc>
      </w:tr>
      <w:tr w:rsidR="000B16AD" w:rsidRPr="008503FB" w14:paraId="0CAC91DC" w14:textId="77777777" w:rsidTr="006366FC">
        <w:trPr>
          <w:trHeight w:val="240"/>
          <w:jc w:val="center"/>
        </w:trPr>
        <w:tc>
          <w:tcPr>
            <w:tcW w:w="4876" w:type="dxa"/>
            <w:hideMark/>
          </w:tcPr>
          <w:p w14:paraId="617649D9" w14:textId="77777777" w:rsidR="000B16AD" w:rsidRPr="008503FB" w:rsidRDefault="000B16AD" w:rsidP="006366FC">
            <w:pPr>
              <w:pStyle w:val="AmColumnHeading"/>
            </w:pPr>
            <w:r w:rsidRPr="008503FB">
              <w:t>Texte proposé par la Commission</w:t>
            </w:r>
          </w:p>
        </w:tc>
        <w:tc>
          <w:tcPr>
            <w:tcW w:w="4876" w:type="dxa"/>
            <w:hideMark/>
          </w:tcPr>
          <w:p w14:paraId="11FC0731" w14:textId="77777777" w:rsidR="000B16AD" w:rsidRPr="008503FB" w:rsidRDefault="000B16AD" w:rsidP="006366FC">
            <w:pPr>
              <w:pStyle w:val="AmColumnHeading"/>
            </w:pPr>
            <w:r w:rsidRPr="008503FB">
              <w:t>Amendement</w:t>
            </w:r>
          </w:p>
        </w:tc>
      </w:tr>
      <w:tr w:rsidR="000B16AD" w:rsidRPr="008503FB" w14:paraId="58E22706" w14:textId="77777777" w:rsidTr="006366FC">
        <w:trPr>
          <w:jc w:val="center"/>
        </w:trPr>
        <w:tc>
          <w:tcPr>
            <w:tcW w:w="4876" w:type="dxa"/>
            <w:hideMark/>
          </w:tcPr>
          <w:p w14:paraId="53645B18" w14:textId="77777777" w:rsidR="000B16AD" w:rsidRPr="008503FB" w:rsidRDefault="000B16AD" w:rsidP="006366FC">
            <w:pPr>
              <w:pStyle w:val="Normal6a"/>
            </w:pPr>
            <w:r w:rsidRPr="008503FB">
              <w:t>14.</w:t>
            </w:r>
            <w:r w:rsidRPr="008503FB">
              <w:tab/>
              <w:t xml:space="preserve">Dans les cas où la capacité des endroits notifiés par les États membres conformément au paragraphe 14 est temporairement insuffisante pour traiter les demandes visées au paragraphe 3, les États membres </w:t>
            </w:r>
            <w:r w:rsidRPr="008503FB">
              <w:rPr>
                <w:b/>
                <w:i/>
              </w:rPr>
              <w:t>peuvent désigner d’autres endroits sur leur territoire et, après notification à la Commission, y accueillir les demandeurs, à titre provisoire et pour la durée nécessaire la plus courte possible.</w:t>
            </w:r>
          </w:p>
        </w:tc>
        <w:tc>
          <w:tcPr>
            <w:tcW w:w="4876" w:type="dxa"/>
            <w:hideMark/>
          </w:tcPr>
          <w:p w14:paraId="4C078E12" w14:textId="77777777" w:rsidR="000B16AD" w:rsidRPr="008503FB" w:rsidRDefault="000B16AD" w:rsidP="006366FC">
            <w:pPr>
              <w:pStyle w:val="Normal6a"/>
            </w:pPr>
            <w:r w:rsidRPr="008503FB">
              <w:t>14.</w:t>
            </w:r>
            <w:r w:rsidRPr="008503FB">
              <w:tab/>
              <w:t xml:space="preserve">Dans les cas où la capacité des endroits notifiés par les États membres conformément au paragraphe 14 est temporairement insuffisante pour traiter les demandes visées au paragraphe 3, les États membres </w:t>
            </w:r>
            <w:r w:rsidRPr="008503FB">
              <w:rPr>
                <w:b/>
                <w:i/>
              </w:rPr>
              <w:t>dirigent les demandeurs vers la procédure régulière d’asile.</w:t>
            </w:r>
          </w:p>
        </w:tc>
      </w:tr>
    </w:tbl>
    <w:p w14:paraId="76FFECE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32FCD41" w14:textId="77777777" w:rsidR="000B16AD" w:rsidRPr="008503FB" w:rsidRDefault="000B16AD" w:rsidP="000B16AD">
      <w:r w:rsidRPr="008503FB">
        <w:rPr>
          <w:rStyle w:val="HideTWBExt"/>
          <w:noProof w:val="0"/>
          <w:color w:val="auto"/>
        </w:rPr>
        <w:t>&lt;/Amend&gt;</w:t>
      </w:r>
    </w:p>
    <w:p w14:paraId="6B90329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387</w:t>
      </w:r>
      <w:r w:rsidRPr="008503FB">
        <w:rPr>
          <w:rStyle w:val="HideTWBExt"/>
          <w:noProof w:val="0"/>
          <w:color w:val="auto"/>
        </w:rPr>
        <w:t>&lt;/NumAm&gt;</w:t>
      </w:r>
    </w:p>
    <w:p w14:paraId="15F17B7D"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C1B198A" w14:textId="77777777" w:rsidR="000B16AD" w:rsidRPr="008503FB" w:rsidRDefault="000B16AD" w:rsidP="000B16AD">
      <w:pPr>
        <w:pStyle w:val="NormalBold"/>
      </w:pPr>
      <w:r w:rsidRPr="008503FB">
        <w:rPr>
          <w:rStyle w:val="HideTWBExt"/>
          <w:noProof w:val="0"/>
          <w:color w:val="auto"/>
        </w:rPr>
        <w:t>&lt;/RepeatBlock-By&gt;</w:t>
      </w:r>
    </w:p>
    <w:p w14:paraId="66AFA6A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B989D71" w14:textId="77777777" w:rsidR="000B16AD" w:rsidRPr="008503FB" w:rsidRDefault="000B16AD" w:rsidP="000B16AD">
      <w:pPr>
        <w:pStyle w:val="NormalBold"/>
      </w:pPr>
      <w:r w:rsidRPr="008503FB">
        <w:rPr>
          <w:rStyle w:val="HideTWBExt"/>
          <w:noProof w:val="0"/>
          <w:color w:val="auto"/>
        </w:rPr>
        <w:t>&lt;Article&gt;</w:t>
      </w:r>
      <w:r w:rsidRPr="008503FB">
        <w:t>Article 41 – paragraphe 14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ED3EC5" w14:textId="77777777" w:rsidTr="006366FC">
        <w:trPr>
          <w:trHeight w:val="240"/>
          <w:jc w:val="center"/>
        </w:trPr>
        <w:tc>
          <w:tcPr>
            <w:tcW w:w="9752" w:type="dxa"/>
            <w:gridSpan w:val="2"/>
          </w:tcPr>
          <w:p w14:paraId="28DCFD46" w14:textId="77777777" w:rsidR="000B16AD" w:rsidRPr="008503FB" w:rsidRDefault="000B16AD" w:rsidP="006366FC"/>
        </w:tc>
      </w:tr>
      <w:tr w:rsidR="000B16AD" w:rsidRPr="008503FB" w14:paraId="67EE20E4" w14:textId="77777777" w:rsidTr="006366FC">
        <w:trPr>
          <w:trHeight w:val="240"/>
          <w:jc w:val="center"/>
        </w:trPr>
        <w:tc>
          <w:tcPr>
            <w:tcW w:w="4876" w:type="dxa"/>
            <w:hideMark/>
          </w:tcPr>
          <w:p w14:paraId="688DEB53" w14:textId="77777777" w:rsidR="000B16AD" w:rsidRPr="008503FB" w:rsidRDefault="000B16AD" w:rsidP="006366FC">
            <w:pPr>
              <w:pStyle w:val="AmColumnHeading"/>
            </w:pPr>
            <w:r w:rsidRPr="008503FB">
              <w:t>Texte proposé par la Commission</w:t>
            </w:r>
          </w:p>
        </w:tc>
        <w:tc>
          <w:tcPr>
            <w:tcW w:w="4876" w:type="dxa"/>
            <w:hideMark/>
          </w:tcPr>
          <w:p w14:paraId="2789AE3D" w14:textId="77777777" w:rsidR="000B16AD" w:rsidRPr="008503FB" w:rsidRDefault="000B16AD" w:rsidP="006366FC">
            <w:pPr>
              <w:pStyle w:val="AmColumnHeading"/>
            </w:pPr>
            <w:r w:rsidRPr="008503FB">
              <w:t>Amendement</w:t>
            </w:r>
          </w:p>
        </w:tc>
      </w:tr>
      <w:tr w:rsidR="000B16AD" w:rsidRPr="008503FB" w14:paraId="09705BE6" w14:textId="77777777" w:rsidTr="006366FC">
        <w:trPr>
          <w:jc w:val="center"/>
        </w:trPr>
        <w:tc>
          <w:tcPr>
            <w:tcW w:w="4876" w:type="dxa"/>
            <w:hideMark/>
          </w:tcPr>
          <w:p w14:paraId="3570B6A7" w14:textId="77777777" w:rsidR="000B16AD" w:rsidRPr="008503FB" w:rsidRDefault="000B16AD" w:rsidP="006366FC">
            <w:pPr>
              <w:pStyle w:val="Normal6a"/>
            </w:pPr>
            <w:r w:rsidRPr="008503FB">
              <w:t>14.</w:t>
            </w:r>
            <w:r w:rsidRPr="008503FB">
              <w:tab/>
              <w:t>Dans les cas où la capacité des endroits notifiés par les États membres conformément au paragraphe </w:t>
            </w:r>
            <w:r w:rsidRPr="008503FB">
              <w:rPr>
                <w:b/>
                <w:i/>
              </w:rPr>
              <w:t>14</w:t>
            </w:r>
            <w:r w:rsidRPr="008503FB">
              <w:t xml:space="preserve"> est temporairement insuffisante pour traiter les demandes visées au paragraphe 3, les États membres </w:t>
            </w:r>
            <w:r w:rsidRPr="008503FB">
              <w:rPr>
                <w:b/>
                <w:i/>
              </w:rPr>
              <w:t>peuvent désigner d’autres endroits sur leur territoire et, après notification à la Commission, y accueillir les demandeurs, à titre provisoire et pour la durée nécessaire la plus courte possible.</w:t>
            </w:r>
          </w:p>
        </w:tc>
        <w:tc>
          <w:tcPr>
            <w:tcW w:w="4876" w:type="dxa"/>
            <w:hideMark/>
          </w:tcPr>
          <w:p w14:paraId="401BE6C1" w14:textId="77777777" w:rsidR="000B16AD" w:rsidRPr="008503FB" w:rsidRDefault="000B16AD" w:rsidP="006366FC">
            <w:pPr>
              <w:pStyle w:val="Normal6a"/>
            </w:pPr>
            <w:r w:rsidRPr="008503FB">
              <w:t>14.</w:t>
            </w:r>
            <w:r w:rsidRPr="008503FB">
              <w:tab/>
              <w:t>Dans les cas où la capacité des endroits notifiés par les États membres conformément au paragraphe </w:t>
            </w:r>
            <w:r w:rsidRPr="008503FB">
              <w:rPr>
                <w:b/>
                <w:i/>
              </w:rPr>
              <w:t>13</w:t>
            </w:r>
            <w:r w:rsidRPr="008503FB">
              <w:t xml:space="preserve"> est temporairement insuffisante pour traiter les demandes visées au paragraphe 3, les États membres </w:t>
            </w:r>
            <w:r w:rsidRPr="008503FB">
              <w:rPr>
                <w:b/>
                <w:i/>
              </w:rPr>
              <w:t>dirigent les demandeurs vers la procédure régulière d’asile.</w:t>
            </w:r>
          </w:p>
        </w:tc>
      </w:tr>
    </w:tbl>
    <w:p w14:paraId="36823B9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D3573DD" w14:textId="77777777" w:rsidR="000B16AD" w:rsidRPr="008503FB" w:rsidRDefault="000B16AD" w:rsidP="000B16AD">
      <w:r w:rsidRPr="008503FB">
        <w:rPr>
          <w:rStyle w:val="HideTWBExt"/>
          <w:noProof w:val="0"/>
          <w:color w:val="auto"/>
        </w:rPr>
        <w:t>&lt;/Amend&gt;</w:t>
      </w:r>
    </w:p>
    <w:p w14:paraId="1D2A876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388</w:t>
      </w:r>
      <w:r w:rsidRPr="008503FB">
        <w:rPr>
          <w:rStyle w:val="HideTWBExt"/>
          <w:noProof w:val="0"/>
          <w:color w:val="auto"/>
        </w:rPr>
        <w:t>&lt;/NumAm&gt;</w:t>
      </w:r>
    </w:p>
    <w:p w14:paraId="03983F40"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02BF37C5" w14:textId="77777777" w:rsidR="000B16AD" w:rsidRPr="008503FB" w:rsidRDefault="000B16AD" w:rsidP="000B16AD">
      <w:pPr>
        <w:pStyle w:val="NormalBold"/>
      </w:pPr>
      <w:r w:rsidRPr="008503FB">
        <w:rPr>
          <w:rStyle w:val="HideTWBExt"/>
          <w:noProof w:val="0"/>
          <w:color w:val="auto"/>
        </w:rPr>
        <w:t>&lt;/RepeatBlock-By&gt;</w:t>
      </w:r>
    </w:p>
    <w:p w14:paraId="7CCB38E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B533344" w14:textId="77777777" w:rsidR="000B16AD" w:rsidRPr="008503FB" w:rsidRDefault="000B16AD" w:rsidP="000B16AD">
      <w:pPr>
        <w:pStyle w:val="NormalBold"/>
      </w:pPr>
      <w:r w:rsidRPr="008503FB">
        <w:rPr>
          <w:rStyle w:val="HideTWBExt"/>
          <w:noProof w:val="0"/>
          <w:color w:val="auto"/>
        </w:rPr>
        <w:t>&lt;Article&gt;</w:t>
      </w:r>
      <w:r w:rsidRPr="008503FB">
        <w:t>Article 41 – paragraphe 14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9B1AD4B" w14:textId="77777777" w:rsidTr="006366FC">
        <w:trPr>
          <w:trHeight w:val="240"/>
          <w:jc w:val="center"/>
        </w:trPr>
        <w:tc>
          <w:tcPr>
            <w:tcW w:w="9752" w:type="dxa"/>
            <w:gridSpan w:val="2"/>
          </w:tcPr>
          <w:p w14:paraId="61E28268" w14:textId="77777777" w:rsidR="000B16AD" w:rsidRPr="008503FB" w:rsidRDefault="000B16AD" w:rsidP="006366FC"/>
        </w:tc>
      </w:tr>
      <w:tr w:rsidR="000B16AD" w:rsidRPr="008503FB" w14:paraId="76D21DA3" w14:textId="77777777" w:rsidTr="006366FC">
        <w:trPr>
          <w:trHeight w:val="240"/>
          <w:jc w:val="center"/>
        </w:trPr>
        <w:tc>
          <w:tcPr>
            <w:tcW w:w="4876" w:type="dxa"/>
            <w:hideMark/>
          </w:tcPr>
          <w:p w14:paraId="4051E419" w14:textId="77777777" w:rsidR="000B16AD" w:rsidRPr="008503FB" w:rsidRDefault="000B16AD" w:rsidP="006366FC">
            <w:pPr>
              <w:pStyle w:val="AmColumnHeading"/>
            </w:pPr>
            <w:r w:rsidRPr="008503FB">
              <w:t>Texte proposé par la Commission</w:t>
            </w:r>
          </w:p>
        </w:tc>
        <w:tc>
          <w:tcPr>
            <w:tcW w:w="4876" w:type="dxa"/>
            <w:hideMark/>
          </w:tcPr>
          <w:p w14:paraId="20A8625C" w14:textId="77777777" w:rsidR="000B16AD" w:rsidRPr="008503FB" w:rsidRDefault="000B16AD" w:rsidP="006366FC">
            <w:pPr>
              <w:pStyle w:val="AmColumnHeading"/>
            </w:pPr>
            <w:r w:rsidRPr="008503FB">
              <w:t>Amendement</w:t>
            </w:r>
          </w:p>
        </w:tc>
      </w:tr>
      <w:tr w:rsidR="000B16AD" w:rsidRPr="008503FB" w14:paraId="1A91906B" w14:textId="77777777" w:rsidTr="006366FC">
        <w:trPr>
          <w:jc w:val="center"/>
        </w:trPr>
        <w:tc>
          <w:tcPr>
            <w:tcW w:w="4876" w:type="dxa"/>
            <w:hideMark/>
          </w:tcPr>
          <w:p w14:paraId="75C7FB96" w14:textId="77777777" w:rsidR="000B16AD" w:rsidRPr="008503FB" w:rsidRDefault="000B16AD" w:rsidP="006366FC">
            <w:pPr>
              <w:pStyle w:val="Normal6a"/>
            </w:pPr>
            <w:r w:rsidRPr="008503FB">
              <w:t>14.</w:t>
            </w:r>
            <w:r w:rsidRPr="008503FB">
              <w:tab/>
              <w:t>Dans les cas où la capacité des endroits notifiés par les États membres conformément au paragraphe 14 est temporairement insuffisante pour traiter les demandes visées au paragraphe 3, les États membres peuvent désigner d’autres endroits sur leur territoire et, après notification à la Commission, y accueillir les demandeurs</w:t>
            </w:r>
            <w:r w:rsidRPr="008503FB">
              <w:rPr>
                <w:b/>
                <w:i/>
              </w:rPr>
              <w:t>, à titre provisoire et pour la durée nécessaire la plus courte possible</w:t>
            </w:r>
            <w:r w:rsidRPr="008503FB">
              <w:t>.</w:t>
            </w:r>
          </w:p>
        </w:tc>
        <w:tc>
          <w:tcPr>
            <w:tcW w:w="4876" w:type="dxa"/>
            <w:hideMark/>
          </w:tcPr>
          <w:p w14:paraId="140B8F9F" w14:textId="77777777" w:rsidR="000B16AD" w:rsidRPr="008503FB" w:rsidRDefault="000B16AD" w:rsidP="006366FC">
            <w:pPr>
              <w:pStyle w:val="Normal6a"/>
            </w:pPr>
            <w:r w:rsidRPr="008503FB">
              <w:t>14.</w:t>
            </w:r>
            <w:r w:rsidRPr="008503FB">
              <w:tab/>
              <w:t xml:space="preserve">Dans les cas où la capacité des endroits notifiés par les États membres conformément au paragraphe 14 est temporairement insuffisante pour traiter les demandes visées au paragraphe 3, les États membres peuvent désigner d’autres endroits sur leur territoire et, après notification à la Commission, </w:t>
            </w:r>
            <w:r w:rsidRPr="008503FB">
              <w:rPr>
                <w:b/>
                <w:i/>
              </w:rPr>
              <w:t xml:space="preserve">pour </w:t>
            </w:r>
            <w:r w:rsidRPr="008503FB">
              <w:t>y accueillir les demandeurs.</w:t>
            </w:r>
          </w:p>
        </w:tc>
      </w:tr>
    </w:tbl>
    <w:p w14:paraId="5D5E218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F39FF67" w14:textId="77777777" w:rsidR="000B16AD" w:rsidRPr="008503FB" w:rsidRDefault="000B16AD" w:rsidP="000B16AD">
      <w:r w:rsidRPr="008503FB">
        <w:rPr>
          <w:rStyle w:val="HideTWBExt"/>
          <w:noProof w:val="0"/>
          <w:color w:val="auto"/>
        </w:rPr>
        <w:t>&lt;/Amend&gt;</w:t>
      </w:r>
    </w:p>
    <w:p w14:paraId="7BDA6CC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389</w:t>
      </w:r>
      <w:r w:rsidRPr="008503FB">
        <w:rPr>
          <w:rStyle w:val="HideTWBExt"/>
          <w:noProof w:val="0"/>
          <w:color w:val="auto"/>
        </w:rPr>
        <w:t>&lt;/NumAm&gt;</w:t>
      </w:r>
    </w:p>
    <w:p w14:paraId="058D2AA1"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13A9057C" w14:textId="77777777" w:rsidR="000B16AD" w:rsidRPr="008503FB" w:rsidRDefault="000B16AD" w:rsidP="000B16AD">
      <w:pPr>
        <w:pStyle w:val="NormalBold"/>
      </w:pPr>
      <w:r w:rsidRPr="008503FB">
        <w:rPr>
          <w:rStyle w:val="HideTWBExt"/>
          <w:noProof w:val="0"/>
          <w:color w:val="auto"/>
        </w:rPr>
        <w:t>&lt;/RepeatBlock-By&gt;</w:t>
      </w:r>
    </w:p>
    <w:p w14:paraId="564412D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C9426DD" w14:textId="77777777" w:rsidR="000B16AD" w:rsidRPr="008503FB" w:rsidRDefault="000B16AD" w:rsidP="000B16AD">
      <w:pPr>
        <w:pStyle w:val="NormalBold"/>
      </w:pPr>
      <w:r w:rsidRPr="008503FB">
        <w:rPr>
          <w:rStyle w:val="HideTWBExt"/>
          <w:noProof w:val="0"/>
          <w:color w:val="auto"/>
        </w:rPr>
        <w:t>&lt;Article&gt;</w:t>
      </w:r>
      <w:r w:rsidRPr="008503FB">
        <w:t>Article 41 – paragraphe 14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55C892B" w14:textId="77777777" w:rsidTr="006366FC">
        <w:trPr>
          <w:trHeight w:val="240"/>
          <w:jc w:val="center"/>
        </w:trPr>
        <w:tc>
          <w:tcPr>
            <w:tcW w:w="9752" w:type="dxa"/>
            <w:gridSpan w:val="2"/>
          </w:tcPr>
          <w:p w14:paraId="2AA3B4D1" w14:textId="77777777" w:rsidR="000B16AD" w:rsidRPr="008503FB" w:rsidRDefault="000B16AD" w:rsidP="006366FC"/>
        </w:tc>
      </w:tr>
      <w:tr w:rsidR="000B16AD" w:rsidRPr="008503FB" w14:paraId="2D9D9896" w14:textId="77777777" w:rsidTr="006366FC">
        <w:trPr>
          <w:trHeight w:val="240"/>
          <w:jc w:val="center"/>
        </w:trPr>
        <w:tc>
          <w:tcPr>
            <w:tcW w:w="4876" w:type="dxa"/>
            <w:hideMark/>
          </w:tcPr>
          <w:p w14:paraId="2A072F42" w14:textId="77777777" w:rsidR="000B16AD" w:rsidRPr="008503FB" w:rsidRDefault="000B16AD" w:rsidP="006366FC">
            <w:pPr>
              <w:pStyle w:val="AmColumnHeading"/>
            </w:pPr>
            <w:r w:rsidRPr="008503FB">
              <w:t>Texte proposé par la Commission</w:t>
            </w:r>
          </w:p>
        </w:tc>
        <w:tc>
          <w:tcPr>
            <w:tcW w:w="4876" w:type="dxa"/>
            <w:hideMark/>
          </w:tcPr>
          <w:p w14:paraId="70ACBB62" w14:textId="77777777" w:rsidR="000B16AD" w:rsidRPr="008503FB" w:rsidRDefault="000B16AD" w:rsidP="006366FC">
            <w:pPr>
              <w:pStyle w:val="AmColumnHeading"/>
            </w:pPr>
            <w:r w:rsidRPr="008503FB">
              <w:t>Amendement</w:t>
            </w:r>
          </w:p>
        </w:tc>
      </w:tr>
      <w:tr w:rsidR="000B16AD" w:rsidRPr="008503FB" w14:paraId="585E44CB" w14:textId="77777777" w:rsidTr="006366FC">
        <w:trPr>
          <w:jc w:val="center"/>
        </w:trPr>
        <w:tc>
          <w:tcPr>
            <w:tcW w:w="4876" w:type="dxa"/>
            <w:hideMark/>
          </w:tcPr>
          <w:p w14:paraId="11F3813F" w14:textId="77777777" w:rsidR="000B16AD" w:rsidRPr="008503FB" w:rsidRDefault="000B16AD" w:rsidP="006366FC">
            <w:pPr>
              <w:pStyle w:val="Normal6a"/>
            </w:pPr>
            <w:r w:rsidRPr="008503FB">
              <w:t>14.</w:t>
            </w:r>
            <w:r w:rsidRPr="008503FB">
              <w:tab/>
              <w:t>Dans les cas où la capacité des endroits notifiés par les États membres conformément au paragraphe </w:t>
            </w:r>
            <w:r w:rsidRPr="008503FB">
              <w:rPr>
                <w:b/>
                <w:i/>
              </w:rPr>
              <w:t>14</w:t>
            </w:r>
            <w:r w:rsidRPr="008503FB">
              <w:t xml:space="preserve"> est temporairement insuffisante pour traiter les demandes visées</w:t>
            </w:r>
            <w:r w:rsidRPr="008503FB">
              <w:rPr>
                <w:b/>
                <w:i/>
              </w:rPr>
              <w:t xml:space="preserve"> au paragraphe 3</w:t>
            </w:r>
            <w:r w:rsidRPr="008503FB">
              <w:t>, les États membres peuvent désigner d’autres endroits sur leur territoire et, après notification à la Commission, y accueillir les demandeurs, à titre provisoire et pour la durée nécessaire la plus courte possible.</w:t>
            </w:r>
          </w:p>
        </w:tc>
        <w:tc>
          <w:tcPr>
            <w:tcW w:w="4876" w:type="dxa"/>
            <w:hideMark/>
          </w:tcPr>
          <w:p w14:paraId="45B1FDB1" w14:textId="77777777" w:rsidR="000B16AD" w:rsidRPr="008503FB" w:rsidRDefault="000B16AD" w:rsidP="006366FC">
            <w:pPr>
              <w:pStyle w:val="Normal6a"/>
            </w:pPr>
            <w:r w:rsidRPr="008503FB">
              <w:t>14.</w:t>
            </w:r>
            <w:r w:rsidRPr="008503FB">
              <w:tab/>
              <w:t>Dans les cas où la capacité des endroits notifiés par les États membres conformément au paragraphe </w:t>
            </w:r>
            <w:r w:rsidRPr="008503FB">
              <w:rPr>
                <w:b/>
                <w:i/>
              </w:rPr>
              <w:t>13</w:t>
            </w:r>
            <w:r w:rsidRPr="008503FB">
              <w:t xml:space="preserve"> est temporairement insuffisante pour traiter les demandes visées</w:t>
            </w:r>
            <w:r w:rsidRPr="008503FB">
              <w:rPr>
                <w:b/>
                <w:i/>
              </w:rPr>
              <w:t xml:space="preserve"> aux procédures à la frontière</w:t>
            </w:r>
            <w:r w:rsidRPr="008503FB">
              <w:t>, les États membres peuvent désigner d’autres endroits sur leur territoire et, après notification à la Commission, y accueillir les demandeurs, à titre provisoire et pour la durée nécessaire la plus courte possible.</w:t>
            </w:r>
          </w:p>
        </w:tc>
      </w:tr>
    </w:tbl>
    <w:p w14:paraId="3382034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DC3907C" w14:textId="77777777" w:rsidR="000B16AD" w:rsidRPr="008503FB" w:rsidRDefault="000B16AD" w:rsidP="000B16AD">
      <w:r w:rsidRPr="008503FB">
        <w:rPr>
          <w:rStyle w:val="HideTWBExt"/>
          <w:noProof w:val="0"/>
          <w:color w:val="auto"/>
        </w:rPr>
        <w:t>&lt;/Amend&gt;</w:t>
      </w:r>
    </w:p>
    <w:p w14:paraId="255EF40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390</w:t>
      </w:r>
      <w:r w:rsidRPr="008503FB">
        <w:rPr>
          <w:rStyle w:val="HideTWBExt"/>
          <w:noProof w:val="0"/>
          <w:color w:val="auto"/>
        </w:rPr>
        <w:t>&lt;/NumAm&gt;</w:t>
      </w:r>
    </w:p>
    <w:p w14:paraId="46C44F43"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w:t>
      </w:r>
      <w:r w:rsidRPr="008503FB">
        <w:rPr>
          <w:rStyle w:val="HideTWBExt"/>
          <w:noProof w:val="0"/>
          <w:color w:val="auto"/>
        </w:rPr>
        <w:t>&lt;/Members&gt;</w:t>
      </w:r>
    </w:p>
    <w:p w14:paraId="7421A94F" w14:textId="77777777" w:rsidR="000B16AD" w:rsidRPr="008503FB" w:rsidRDefault="000B16AD" w:rsidP="000B16AD">
      <w:pPr>
        <w:pStyle w:val="NormalBold"/>
      </w:pPr>
      <w:r w:rsidRPr="008503FB">
        <w:rPr>
          <w:rStyle w:val="HideTWBExt"/>
          <w:noProof w:val="0"/>
          <w:color w:val="auto"/>
        </w:rPr>
        <w:t>&lt;/RepeatBlock-By&gt;</w:t>
      </w:r>
    </w:p>
    <w:p w14:paraId="4A69321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0B34F88" w14:textId="77777777" w:rsidR="000B16AD" w:rsidRPr="008503FB" w:rsidRDefault="000B16AD" w:rsidP="000B16AD">
      <w:pPr>
        <w:pStyle w:val="NormalBold"/>
      </w:pPr>
      <w:r w:rsidRPr="008503FB">
        <w:rPr>
          <w:rStyle w:val="HideTWBExt"/>
          <w:noProof w:val="0"/>
          <w:color w:val="auto"/>
        </w:rPr>
        <w:t>&lt;Article&gt;</w:t>
      </w:r>
      <w:r w:rsidRPr="008503FB">
        <w:t>Article 41 – paragraphe 14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45FD48E" w14:textId="77777777" w:rsidTr="006366FC">
        <w:trPr>
          <w:trHeight w:val="240"/>
          <w:jc w:val="center"/>
        </w:trPr>
        <w:tc>
          <w:tcPr>
            <w:tcW w:w="9752" w:type="dxa"/>
            <w:gridSpan w:val="2"/>
          </w:tcPr>
          <w:p w14:paraId="39FEF092" w14:textId="77777777" w:rsidR="000B16AD" w:rsidRPr="008503FB" w:rsidRDefault="000B16AD" w:rsidP="006366FC"/>
        </w:tc>
      </w:tr>
      <w:tr w:rsidR="000B16AD" w:rsidRPr="008503FB" w14:paraId="282A3DA6" w14:textId="77777777" w:rsidTr="006366FC">
        <w:trPr>
          <w:trHeight w:val="240"/>
          <w:jc w:val="center"/>
        </w:trPr>
        <w:tc>
          <w:tcPr>
            <w:tcW w:w="4876" w:type="dxa"/>
            <w:hideMark/>
          </w:tcPr>
          <w:p w14:paraId="6B69F1F2" w14:textId="77777777" w:rsidR="000B16AD" w:rsidRPr="008503FB" w:rsidRDefault="000B16AD" w:rsidP="006366FC">
            <w:pPr>
              <w:pStyle w:val="AmColumnHeading"/>
            </w:pPr>
            <w:r w:rsidRPr="008503FB">
              <w:t>Texte proposé par la Commission</w:t>
            </w:r>
          </w:p>
        </w:tc>
        <w:tc>
          <w:tcPr>
            <w:tcW w:w="4876" w:type="dxa"/>
            <w:hideMark/>
          </w:tcPr>
          <w:p w14:paraId="5A73D11D" w14:textId="77777777" w:rsidR="000B16AD" w:rsidRPr="008503FB" w:rsidRDefault="000B16AD" w:rsidP="006366FC">
            <w:pPr>
              <w:pStyle w:val="AmColumnHeading"/>
            </w:pPr>
            <w:r w:rsidRPr="008503FB">
              <w:t>Amendement</w:t>
            </w:r>
          </w:p>
        </w:tc>
      </w:tr>
      <w:tr w:rsidR="000B16AD" w:rsidRPr="008503FB" w14:paraId="18116A78" w14:textId="77777777" w:rsidTr="006366FC">
        <w:trPr>
          <w:jc w:val="center"/>
        </w:trPr>
        <w:tc>
          <w:tcPr>
            <w:tcW w:w="4876" w:type="dxa"/>
            <w:hideMark/>
          </w:tcPr>
          <w:p w14:paraId="778BC34C" w14:textId="77777777" w:rsidR="000B16AD" w:rsidRPr="008503FB" w:rsidRDefault="000B16AD" w:rsidP="006366FC">
            <w:pPr>
              <w:pStyle w:val="Normal6a"/>
            </w:pPr>
            <w:r w:rsidRPr="008503FB">
              <w:t>14.</w:t>
            </w:r>
            <w:r w:rsidRPr="008503FB">
              <w:tab/>
            </w:r>
            <w:r w:rsidRPr="008503FB">
              <w:rPr>
                <w:b/>
                <w:i/>
              </w:rPr>
              <w:t>Dans les cas où la capacité des endroits notifiés par</w:t>
            </w:r>
            <w:r w:rsidRPr="008503FB">
              <w:t xml:space="preserve"> les États membres </w:t>
            </w:r>
            <w:r w:rsidRPr="008503FB">
              <w:rPr>
                <w:b/>
                <w:i/>
              </w:rPr>
              <w:t xml:space="preserve">conformément au paragraphe 14 est temporairement insuffisante </w:t>
            </w:r>
            <w:r w:rsidRPr="008503FB">
              <w:t>pour traiter les demandes visées au paragraphe 3</w:t>
            </w:r>
            <w:r w:rsidRPr="008503FB">
              <w:rPr>
                <w:b/>
                <w:i/>
              </w:rPr>
              <w:t>, les États membres peuvent désigner d’autres endroits sur leur territoire</w:t>
            </w:r>
            <w:r w:rsidRPr="008503FB">
              <w:t xml:space="preserve"> et, après notification à la Commission, y accueillir les demandeurs, à titre provisoire et pour la durée nécessaire la plus courte possible.</w:t>
            </w:r>
          </w:p>
        </w:tc>
        <w:tc>
          <w:tcPr>
            <w:tcW w:w="4876" w:type="dxa"/>
            <w:hideMark/>
          </w:tcPr>
          <w:p w14:paraId="47D02B14" w14:textId="77777777" w:rsidR="000B16AD" w:rsidRPr="008503FB" w:rsidRDefault="000B16AD" w:rsidP="006366FC">
            <w:pPr>
              <w:pStyle w:val="Normal6a"/>
            </w:pPr>
            <w:r w:rsidRPr="008503FB">
              <w:t>14.</w:t>
            </w:r>
            <w:r w:rsidRPr="008503FB">
              <w:tab/>
            </w:r>
            <w:r w:rsidRPr="008503FB">
              <w:rPr>
                <w:b/>
                <w:i/>
              </w:rPr>
              <w:t>Le cas échéant,</w:t>
            </w:r>
            <w:r w:rsidRPr="008503FB">
              <w:t xml:space="preserve"> les États membres </w:t>
            </w:r>
            <w:r w:rsidRPr="008503FB">
              <w:rPr>
                <w:b/>
                <w:i/>
              </w:rPr>
              <w:t>peuvent désigner, sur leur territoire, d’autres endroits</w:t>
            </w:r>
            <w:r w:rsidRPr="008503FB">
              <w:t xml:space="preserve"> pour traiter les demandes visées au paragraphe 3 et, après notification à la Commission, y accueillir les demandeurs, à titre provisoire et pour la durée nécessaire la plus courte possible.</w:t>
            </w:r>
            <w:r w:rsidRPr="008503FB">
              <w:rPr>
                <w:b/>
                <w:i/>
              </w:rPr>
              <w:t xml:space="preserve"> </w:t>
            </w:r>
          </w:p>
        </w:tc>
      </w:tr>
    </w:tbl>
    <w:p w14:paraId="6F2E4D0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{ES}</w:t>
      </w:r>
      <w:r w:rsidRPr="008503FB">
        <w:t>es</w:t>
      </w:r>
      <w:r w:rsidRPr="008503FB">
        <w:rPr>
          <w:rStyle w:val="HideTWBExt"/>
          <w:noProof w:val="0"/>
          <w:color w:val="auto"/>
        </w:rPr>
        <w:t>&lt;/Original&gt;</w:t>
      </w:r>
    </w:p>
    <w:p w14:paraId="23B066FA" w14:textId="4B1BF91B" w:rsidR="000B16AD" w:rsidRPr="008503FB" w:rsidRDefault="000B16AD" w:rsidP="000B16AD">
      <w:r w:rsidRPr="008503FB">
        <w:rPr>
          <w:rStyle w:val="HideTWBExt"/>
          <w:noProof w:val="0"/>
          <w:color w:val="auto"/>
        </w:rPr>
        <w:t>&lt;/Amend&gt;</w:t>
      </w:r>
    </w:p>
    <w:p w14:paraId="0888823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391</w:t>
      </w:r>
      <w:r w:rsidRPr="008503FB">
        <w:rPr>
          <w:rStyle w:val="HideTWBExt"/>
          <w:noProof w:val="0"/>
          <w:color w:val="auto"/>
        </w:rPr>
        <w:t>&lt;/NumAm&gt;</w:t>
      </w:r>
    </w:p>
    <w:p w14:paraId="77F76CC3"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A14624F" w14:textId="77777777" w:rsidR="000B16AD" w:rsidRPr="008503FB" w:rsidRDefault="000B16AD" w:rsidP="000B16AD">
      <w:pPr>
        <w:pStyle w:val="NormalBold"/>
      </w:pPr>
      <w:r w:rsidRPr="008503FB">
        <w:rPr>
          <w:rStyle w:val="HideTWBExt"/>
          <w:noProof w:val="0"/>
          <w:color w:val="auto"/>
        </w:rPr>
        <w:t>&lt;/RepeatBlock-By&gt;</w:t>
      </w:r>
    </w:p>
    <w:p w14:paraId="2B0C591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3C208B8" w14:textId="77777777" w:rsidR="000B16AD" w:rsidRPr="008503FB" w:rsidRDefault="000B16AD" w:rsidP="000B16AD">
      <w:pPr>
        <w:pStyle w:val="NormalBold"/>
      </w:pPr>
      <w:r w:rsidRPr="008503FB">
        <w:rPr>
          <w:rStyle w:val="HideTWBExt"/>
          <w:noProof w:val="0"/>
          <w:color w:val="auto"/>
        </w:rPr>
        <w:t>&lt;Article&gt;</w:t>
      </w:r>
      <w:r w:rsidRPr="008503FB">
        <w:t>Article 41 – paragraphe 14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F3947A2" w14:textId="77777777" w:rsidTr="006366FC">
        <w:trPr>
          <w:trHeight w:val="240"/>
          <w:jc w:val="center"/>
        </w:trPr>
        <w:tc>
          <w:tcPr>
            <w:tcW w:w="9752" w:type="dxa"/>
            <w:gridSpan w:val="2"/>
          </w:tcPr>
          <w:p w14:paraId="15D53404" w14:textId="77777777" w:rsidR="000B16AD" w:rsidRPr="008503FB" w:rsidRDefault="000B16AD" w:rsidP="006366FC"/>
        </w:tc>
      </w:tr>
      <w:tr w:rsidR="000B16AD" w:rsidRPr="008503FB" w14:paraId="54020DB0" w14:textId="77777777" w:rsidTr="006366FC">
        <w:trPr>
          <w:trHeight w:val="240"/>
          <w:jc w:val="center"/>
        </w:trPr>
        <w:tc>
          <w:tcPr>
            <w:tcW w:w="4876" w:type="dxa"/>
            <w:hideMark/>
          </w:tcPr>
          <w:p w14:paraId="437DE4F2" w14:textId="77777777" w:rsidR="000B16AD" w:rsidRPr="008503FB" w:rsidRDefault="000B16AD" w:rsidP="006366FC">
            <w:pPr>
              <w:pStyle w:val="AmColumnHeading"/>
            </w:pPr>
            <w:r w:rsidRPr="008503FB">
              <w:t>Texte proposé par la Commission</w:t>
            </w:r>
          </w:p>
        </w:tc>
        <w:tc>
          <w:tcPr>
            <w:tcW w:w="4876" w:type="dxa"/>
            <w:hideMark/>
          </w:tcPr>
          <w:p w14:paraId="4FC5029C" w14:textId="77777777" w:rsidR="000B16AD" w:rsidRPr="008503FB" w:rsidRDefault="000B16AD" w:rsidP="006366FC">
            <w:pPr>
              <w:pStyle w:val="AmColumnHeading"/>
            </w:pPr>
            <w:r w:rsidRPr="008503FB">
              <w:t>Amendement</w:t>
            </w:r>
          </w:p>
        </w:tc>
      </w:tr>
      <w:tr w:rsidR="000B16AD" w:rsidRPr="008503FB" w14:paraId="015F9E5E" w14:textId="77777777" w:rsidTr="006366FC">
        <w:trPr>
          <w:jc w:val="center"/>
        </w:trPr>
        <w:tc>
          <w:tcPr>
            <w:tcW w:w="4876" w:type="dxa"/>
          </w:tcPr>
          <w:p w14:paraId="6DD3EBCE" w14:textId="77777777" w:rsidR="000B16AD" w:rsidRPr="008503FB" w:rsidRDefault="000B16AD" w:rsidP="006366FC">
            <w:pPr>
              <w:pStyle w:val="Normal6a"/>
            </w:pPr>
          </w:p>
        </w:tc>
        <w:tc>
          <w:tcPr>
            <w:tcW w:w="4876" w:type="dxa"/>
            <w:hideMark/>
          </w:tcPr>
          <w:p w14:paraId="760A39FD" w14:textId="77777777" w:rsidR="000B16AD" w:rsidRPr="008503FB" w:rsidRDefault="000B16AD" w:rsidP="006366FC">
            <w:pPr>
              <w:pStyle w:val="Normal6a"/>
            </w:pPr>
            <w:r w:rsidRPr="008503FB">
              <w:rPr>
                <w:b/>
                <w:i/>
              </w:rPr>
              <w:t>14 bis.</w:t>
            </w:r>
            <w:r w:rsidRPr="008503FB">
              <w:tab/>
            </w:r>
            <w:r w:rsidRPr="008503FB">
              <w:rPr>
                <w:b/>
                <w:i/>
              </w:rPr>
              <w:t>Les États membres veillent à ce que les demandeurs aient effectivement accès aux organisations non gouvernementales au sein des installations utilisées aux fins d’une procédure à la frontière. Les organisations non gouvernementales sont autorisées à accéder à ces installations sans signature préalable d’un accord bilatéral séparé et peuvent réaliser des visites fréquentes et inopinées conformément aux standards du Comité européen pour la prévention de la torture et des peines ou traitements inhumains ou dégradants. Il ne peut être demandé sous aucune circonstance aux organisations non gouvernementales de communiquer des informations sur les bénéficiaires aux autorités nationales ou à d’autres entités.</w:t>
            </w:r>
          </w:p>
        </w:tc>
      </w:tr>
    </w:tbl>
    <w:p w14:paraId="4C4B2E9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B46A09B" w14:textId="77777777" w:rsidR="000B16AD" w:rsidRPr="008503FB" w:rsidRDefault="000B16AD" w:rsidP="000B16AD">
      <w:r w:rsidRPr="008503FB">
        <w:rPr>
          <w:rStyle w:val="HideTWBExt"/>
          <w:noProof w:val="0"/>
          <w:color w:val="auto"/>
        </w:rPr>
        <w:t>&lt;/Amend&gt;</w:t>
      </w:r>
    </w:p>
    <w:p w14:paraId="362E884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392</w:t>
      </w:r>
      <w:r w:rsidRPr="008503FB">
        <w:rPr>
          <w:rStyle w:val="HideTWBExt"/>
          <w:noProof w:val="0"/>
          <w:color w:val="auto"/>
        </w:rPr>
        <w:t>&lt;/NumAm&gt;</w:t>
      </w:r>
    </w:p>
    <w:p w14:paraId="322E7A43"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C1522D9" w14:textId="77777777" w:rsidR="000B16AD" w:rsidRPr="008503FB" w:rsidRDefault="000B16AD" w:rsidP="000B16AD">
      <w:pPr>
        <w:pStyle w:val="NormalBold"/>
      </w:pPr>
      <w:r w:rsidRPr="008503FB">
        <w:rPr>
          <w:rStyle w:val="HideTWBExt"/>
          <w:noProof w:val="0"/>
          <w:color w:val="auto"/>
        </w:rPr>
        <w:t>&lt;/RepeatBlock-By&gt;</w:t>
      </w:r>
    </w:p>
    <w:p w14:paraId="11E6B5C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AD75533" w14:textId="77777777" w:rsidR="000B16AD" w:rsidRPr="008503FB" w:rsidRDefault="000B16AD" w:rsidP="000B16AD">
      <w:pPr>
        <w:pStyle w:val="NormalBold"/>
      </w:pPr>
      <w:r w:rsidRPr="008503FB">
        <w:rPr>
          <w:rStyle w:val="HideTWBExt"/>
          <w:noProof w:val="0"/>
          <w:color w:val="auto"/>
        </w:rPr>
        <w:t>&lt;Article&gt;</w:t>
      </w:r>
      <w:r w:rsidRPr="008503FB">
        <w:t>Article 41 – paragraphe 14 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518FF0D" w14:textId="77777777" w:rsidTr="006366FC">
        <w:trPr>
          <w:trHeight w:val="240"/>
          <w:jc w:val="center"/>
        </w:trPr>
        <w:tc>
          <w:tcPr>
            <w:tcW w:w="9752" w:type="dxa"/>
            <w:gridSpan w:val="2"/>
          </w:tcPr>
          <w:p w14:paraId="11EC6630" w14:textId="77777777" w:rsidR="000B16AD" w:rsidRPr="008503FB" w:rsidRDefault="000B16AD" w:rsidP="006366FC"/>
        </w:tc>
      </w:tr>
      <w:tr w:rsidR="000B16AD" w:rsidRPr="008503FB" w14:paraId="22998B05" w14:textId="77777777" w:rsidTr="006366FC">
        <w:trPr>
          <w:trHeight w:val="240"/>
          <w:jc w:val="center"/>
        </w:trPr>
        <w:tc>
          <w:tcPr>
            <w:tcW w:w="4876" w:type="dxa"/>
            <w:hideMark/>
          </w:tcPr>
          <w:p w14:paraId="1AFD77BB" w14:textId="77777777" w:rsidR="000B16AD" w:rsidRPr="008503FB" w:rsidRDefault="000B16AD" w:rsidP="006366FC">
            <w:pPr>
              <w:pStyle w:val="AmColumnHeading"/>
            </w:pPr>
            <w:r w:rsidRPr="008503FB">
              <w:t>Texte proposé par la Commission</w:t>
            </w:r>
          </w:p>
        </w:tc>
        <w:tc>
          <w:tcPr>
            <w:tcW w:w="4876" w:type="dxa"/>
            <w:hideMark/>
          </w:tcPr>
          <w:p w14:paraId="08E70AE4" w14:textId="77777777" w:rsidR="000B16AD" w:rsidRPr="008503FB" w:rsidRDefault="000B16AD" w:rsidP="006366FC">
            <w:pPr>
              <w:pStyle w:val="AmColumnHeading"/>
            </w:pPr>
            <w:r w:rsidRPr="008503FB">
              <w:t>Amendement</w:t>
            </w:r>
          </w:p>
        </w:tc>
      </w:tr>
      <w:tr w:rsidR="000B16AD" w:rsidRPr="008503FB" w14:paraId="2F547A1F" w14:textId="77777777" w:rsidTr="006366FC">
        <w:trPr>
          <w:jc w:val="center"/>
        </w:trPr>
        <w:tc>
          <w:tcPr>
            <w:tcW w:w="4876" w:type="dxa"/>
          </w:tcPr>
          <w:p w14:paraId="77770F83" w14:textId="77777777" w:rsidR="000B16AD" w:rsidRPr="008503FB" w:rsidRDefault="000B16AD" w:rsidP="006366FC">
            <w:pPr>
              <w:pStyle w:val="Normal6a"/>
            </w:pPr>
          </w:p>
        </w:tc>
        <w:tc>
          <w:tcPr>
            <w:tcW w:w="4876" w:type="dxa"/>
            <w:hideMark/>
          </w:tcPr>
          <w:p w14:paraId="2D9B067B" w14:textId="77777777" w:rsidR="000B16AD" w:rsidRPr="008503FB" w:rsidRDefault="000B16AD" w:rsidP="006366FC">
            <w:pPr>
              <w:pStyle w:val="Normal6a"/>
            </w:pPr>
            <w:r w:rsidRPr="008503FB">
              <w:rPr>
                <w:b/>
                <w:i/>
              </w:rPr>
              <w:t>14 ter.</w:t>
            </w:r>
            <w:r w:rsidRPr="008503FB">
              <w:tab/>
            </w:r>
            <w:r w:rsidRPr="008503FB">
              <w:rPr>
                <w:b/>
                <w:i/>
              </w:rPr>
              <w:t>Lorsque les États membres adoptent des restrictions sur la liberté de circulation, une décision écrite qualifie les mesures, soit comme rétention, soit comme restriction à la liberté de circulation, et les motifs des restrictions effectivement adoptées sont indiqués en fait et en droit.</w:t>
            </w:r>
          </w:p>
        </w:tc>
      </w:tr>
    </w:tbl>
    <w:p w14:paraId="56DDBE2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3D464D7" w14:textId="77777777" w:rsidR="000B16AD" w:rsidRPr="008503FB" w:rsidRDefault="000B16AD" w:rsidP="000B16AD">
      <w:r w:rsidRPr="008503FB">
        <w:rPr>
          <w:rStyle w:val="HideTWBExt"/>
          <w:noProof w:val="0"/>
          <w:color w:val="auto"/>
        </w:rPr>
        <w:t>&lt;/Amend&gt;</w:t>
      </w:r>
    </w:p>
    <w:p w14:paraId="761E2A6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393</w:t>
      </w:r>
      <w:r w:rsidRPr="008503FB">
        <w:rPr>
          <w:rStyle w:val="HideTWBExt"/>
          <w:noProof w:val="0"/>
          <w:color w:val="auto"/>
        </w:rPr>
        <w:t>&lt;/NumAm&gt;</w:t>
      </w:r>
    </w:p>
    <w:p w14:paraId="7E4D0C40"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CDBEFDA" w14:textId="77777777" w:rsidR="000B16AD" w:rsidRPr="008503FB" w:rsidRDefault="000B16AD" w:rsidP="000B16AD">
      <w:pPr>
        <w:pStyle w:val="NormalBold"/>
      </w:pPr>
      <w:r w:rsidRPr="008503FB">
        <w:rPr>
          <w:rStyle w:val="HideTWBExt"/>
          <w:noProof w:val="0"/>
          <w:color w:val="auto"/>
        </w:rPr>
        <w:t>&lt;/RepeatBlock-By&gt;</w:t>
      </w:r>
    </w:p>
    <w:p w14:paraId="4C8D811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B9E5C25" w14:textId="77777777" w:rsidR="000B16AD" w:rsidRPr="008503FB" w:rsidRDefault="000B16AD" w:rsidP="000B16AD">
      <w:pPr>
        <w:pStyle w:val="NormalBold"/>
      </w:pPr>
      <w:r w:rsidRPr="008503FB">
        <w:rPr>
          <w:rStyle w:val="HideTWBExt"/>
          <w:noProof w:val="0"/>
          <w:color w:val="auto"/>
        </w:rPr>
        <w:t>&lt;Article&gt;</w:t>
      </w:r>
      <w:r w:rsidRPr="008503FB">
        <w:t>Article 41 – paragraphe 14 quater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AC414EF" w14:textId="77777777" w:rsidTr="006366FC">
        <w:trPr>
          <w:trHeight w:val="240"/>
          <w:jc w:val="center"/>
        </w:trPr>
        <w:tc>
          <w:tcPr>
            <w:tcW w:w="9752" w:type="dxa"/>
            <w:gridSpan w:val="2"/>
          </w:tcPr>
          <w:p w14:paraId="3541DCE5" w14:textId="77777777" w:rsidR="000B16AD" w:rsidRPr="008503FB" w:rsidRDefault="000B16AD" w:rsidP="006366FC"/>
        </w:tc>
      </w:tr>
      <w:tr w:rsidR="000B16AD" w:rsidRPr="008503FB" w14:paraId="2D3F2915" w14:textId="77777777" w:rsidTr="006366FC">
        <w:trPr>
          <w:trHeight w:val="240"/>
          <w:jc w:val="center"/>
        </w:trPr>
        <w:tc>
          <w:tcPr>
            <w:tcW w:w="4876" w:type="dxa"/>
            <w:hideMark/>
          </w:tcPr>
          <w:p w14:paraId="0F63E334" w14:textId="77777777" w:rsidR="000B16AD" w:rsidRPr="008503FB" w:rsidRDefault="000B16AD" w:rsidP="006366FC">
            <w:pPr>
              <w:pStyle w:val="AmColumnHeading"/>
            </w:pPr>
            <w:r w:rsidRPr="008503FB">
              <w:t>Texte proposé par la Commission</w:t>
            </w:r>
          </w:p>
        </w:tc>
        <w:tc>
          <w:tcPr>
            <w:tcW w:w="4876" w:type="dxa"/>
            <w:hideMark/>
          </w:tcPr>
          <w:p w14:paraId="060FF538" w14:textId="77777777" w:rsidR="000B16AD" w:rsidRPr="008503FB" w:rsidRDefault="000B16AD" w:rsidP="006366FC">
            <w:pPr>
              <w:pStyle w:val="AmColumnHeading"/>
            </w:pPr>
            <w:r w:rsidRPr="008503FB">
              <w:t>Amendement</w:t>
            </w:r>
          </w:p>
        </w:tc>
      </w:tr>
      <w:tr w:rsidR="000B16AD" w:rsidRPr="008503FB" w14:paraId="1C92C3DB" w14:textId="77777777" w:rsidTr="006366FC">
        <w:trPr>
          <w:jc w:val="center"/>
        </w:trPr>
        <w:tc>
          <w:tcPr>
            <w:tcW w:w="4876" w:type="dxa"/>
          </w:tcPr>
          <w:p w14:paraId="6B17C5E5" w14:textId="77777777" w:rsidR="000B16AD" w:rsidRPr="008503FB" w:rsidRDefault="000B16AD" w:rsidP="006366FC">
            <w:pPr>
              <w:pStyle w:val="Normal6a"/>
            </w:pPr>
          </w:p>
        </w:tc>
        <w:tc>
          <w:tcPr>
            <w:tcW w:w="4876" w:type="dxa"/>
            <w:hideMark/>
          </w:tcPr>
          <w:p w14:paraId="0A0FD609" w14:textId="77777777" w:rsidR="000B16AD" w:rsidRPr="008503FB" w:rsidRDefault="000B16AD" w:rsidP="006366FC">
            <w:pPr>
              <w:pStyle w:val="Normal6a"/>
            </w:pPr>
            <w:r w:rsidRPr="008503FB">
              <w:rPr>
                <w:b/>
                <w:i/>
              </w:rPr>
              <w:t>14 quater.</w:t>
            </w:r>
            <w:r w:rsidRPr="008503FB">
              <w:tab/>
            </w:r>
            <w:r w:rsidRPr="008503FB">
              <w:rPr>
                <w:b/>
                <w:i/>
              </w:rPr>
              <w:t>Lorsqu’ils appliquent la procédure à la frontière, les États membres prennent en considération qu’un demandeur de protection internationale n’est pas placé en rétention au seul motif de la demande de protection internationale. Il n’est fait recours à la rétention qu’en dernier ressort sur le fondement de l’article 8 de la directive sur les normes pour l’accueil lorsqu’il est établi que la rétention est nécessaire sur la base d’une évaluation individuelle au cas par cas et si d’autres mesures moins coercitives ne peuvent être effectivement appliquées.</w:t>
            </w:r>
          </w:p>
        </w:tc>
      </w:tr>
    </w:tbl>
    <w:p w14:paraId="45705EF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2F7B1E7" w14:textId="77777777" w:rsidR="000B16AD" w:rsidRPr="008503FB" w:rsidRDefault="000B16AD" w:rsidP="000B16AD">
      <w:r w:rsidRPr="008503FB">
        <w:rPr>
          <w:rStyle w:val="HideTWBExt"/>
          <w:noProof w:val="0"/>
          <w:color w:val="auto"/>
        </w:rPr>
        <w:t>&lt;/Amend&gt;</w:t>
      </w:r>
    </w:p>
    <w:p w14:paraId="6B3E595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394</w:t>
      </w:r>
      <w:r w:rsidRPr="008503FB">
        <w:rPr>
          <w:rStyle w:val="HideTWBExt"/>
          <w:noProof w:val="0"/>
          <w:color w:val="auto"/>
        </w:rPr>
        <w:t>&lt;/NumAm&gt;</w:t>
      </w:r>
    </w:p>
    <w:p w14:paraId="51F5B578"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A3FA139" w14:textId="77777777" w:rsidR="000B16AD" w:rsidRPr="008503FB" w:rsidRDefault="000B16AD" w:rsidP="000B16AD">
      <w:pPr>
        <w:pStyle w:val="NormalBold"/>
      </w:pPr>
      <w:r w:rsidRPr="008503FB">
        <w:rPr>
          <w:rStyle w:val="HideTWBExt"/>
          <w:noProof w:val="0"/>
          <w:color w:val="auto"/>
        </w:rPr>
        <w:t>&lt;/RepeatBlock-By&gt;</w:t>
      </w:r>
    </w:p>
    <w:p w14:paraId="5618DF5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33E2D49" w14:textId="77777777" w:rsidR="000B16AD" w:rsidRPr="008503FB" w:rsidRDefault="000B16AD" w:rsidP="000B16AD">
      <w:pPr>
        <w:pStyle w:val="NormalBold"/>
      </w:pPr>
      <w:r w:rsidRPr="008503FB">
        <w:rPr>
          <w:rStyle w:val="HideTWBExt"/>
          <w:noProof w:val="0"/>
          <w:color w:val="auto"/>
        </w:rPr>
        <w:t>&lt;Article&gt;</w:t>
      </w:r>
      <w:r w:rsidRPr="008503FB">
        <w:t>Article 41 – paragraphe 14 quinquies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B9DED75" w14:textId="77777777" w:rsidTr="006366FC">
        <w:trPr>
          <w:trHeight w:val="240"/>
          <w:jc w:val="center"/>
        </w:trPr>
        <w:tc>
          <w:tcPr>
            <w:tcW w:w="9752" w:type="dxa"/>
            <w:gridSpan w:val="2"/>
          </w:tcPr>
          <w:p w14:paraId="535C00F7" w14:textId="77777777" w:rsidR="000B16AD" w:rsidRPr="008503FB" w:rsidRDefault="000B16AD" w:rsidP="006366FC"/>
        </w:tc>
      </w:tr>
      <w:tr w:rsidR="000B16AD" w:rsidRPr="008503FB" w14:paraId="17E50A71" w14:textId="77777777" w:rsidTr="006366FC">
        <w:trPr>
          <w:trHeight w:val="240"/>
          <w:jc w:val="center"/>
        </w:trPr>
        <w:tc>
          <w:tcPr>
            <w:tcW w:w="4876" w:type="dxa"/>
            <w:hideMark/>
          </w:tcPr>
          <w:p w14:paraId="44AB604B" w14:textId="77777777" w:rsidR="000B16AD" w:rsidRPr="008503FB" w:rsidRDefault="000B16AD" w:rsidP="006366FC">
            <w:pPr>
              <w:pStyle w:val="AmColumnHeading"/>
            </w:pPr>
            <w:r w:rsidRPr="008503FB">
              <w:t>Texte proposé par la Commission</w:t>
            </w:r>
          </w:p>
        </w:tc>
        <w:tc>
          <w:tcPr>
            <w:tcW w:w="4876" w:type="dxa"/>
            <w:hideMark/>
          </w:tcPr>
          <w:p w14:paraId="7D99FF53" w14:textId="77777777" w:rsidR="000B16AD" w:rsidRPr="008503FB" w:rsidRDefault="000B16AD" w:rsidP="006366FC">
            <w:pPr>
              <w:pStyle w:val="AmColumnHeading"/>
            </w:pPr>
            <w:r w:rsidRPr="008503FB">
              <w:t>Amendement</w:t>
            </w:r>
          </w:p>
        </w:tc>
      </w:tr>
      <w:tr w:rsidR="000B16AD" w:rsidRPr="008503FB" w14:paraId="744D6C3F" w14:textId="77777777" w:rsidTr="006366FC">
        <w:trPr>
          <w:jc w:val="center"/>
        </w:trPr>
        <w:tc>
          <w:tcPr>
            <w:tcW w:w="4876" w:type="dxa"/>
          </w:tcPr>
          <w:p w14:paraId="48CE4B1F" w14:textId="77777777" w:rsidR="000B16AD" w:rsidRPr="008503FB" w:rsidRDefault="000B16AD" w:rsidP="006366FC">
            <w:pPr>
              <w:pStyle w:val="Normal6a"/>
            </w:pPr>
          </w:p>
        </w:tc>
        <w:tc>
          <w:tcPr>
            <w:tcW w:w="4876" w:type="dxa"/>
            <w:hideMark/>
          </w:tcPr>
          <w:p w14:paraId="2D24B556" w14:textId="77777777" w:rsidR="000B16AD" w:rsidRPr="008503FB" w:rsidRDefault="000B16AD" w:rsidP="006366FC">
            <w:pPr>
              <w:pStyle w:val="Normal6a"/>
            </w:pPr>
            <w:r w:rsidRPr="008503FB">
              <w:rPr>
                <w:b/>
                <w:i/>
              </w:rPr>
              <w:t>14 quinquies.</w:t>
            </w:r>
            <w:r w:rsidRPr="008503FB">
              <w:tab/>
            </w:r>
            <w:r w:rsidRPr="008503FB">
              <w:rPr>
                <w:b/>
                <w:i/>
              </w:rPr>
              <w:t>Les demandeurs ont droit à une assistance juridique gratuite à tout moment de la procédure, à compter de la réalisation de la demande de protection internationale. Les demandeurs qui résident ou sont détenus dans des installations gérées par les États membres ont droit à un accès immédiat et complet à une assistance juridique dans ces installations, y compris dans les sites de quarantaine. L’assistance juridique gratuite peut également contester tout ordre de rétention ou restriction à la liberté de circulation. </w:t>
            </w:r>
          </w:p>
        </w:tc>
      </w:tr>
    </w:tbl>
    <w:p w14:paraId="593E9C1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1F69A62" w14:textId="77777777" w:rsidR="000B16AD" w:rsidRPr="008503FB" w:rsidRDefault="000B16AD" w:rsidP="000B16AD">
      <w:r w:rsidRPr="008503FB">
        <w:rPr>
          <w:rStyle w:val="HideTWBExt"/>
          <w:noProof w:val="0"/>
          <w:color w:val="auto"/>
        </w:rPr>
        <w:t>&lt;/Amend&gt;</w:t>
      </w:r>
    </w:p>
    <w:p w14:paraId="0F3719F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395</w:t>
      </w:r>
      <w:r w:rsidRPr="008503FB">
        <w:rPr>
          <w:rStyle w:val="HideTWBExt"/>
          <w:noProof w:val="0"/>
          <w:color w:val="auto"/>
        </w:rPr>
        <w:t>&lt;/NumAm&gt;</w:t>
      </w:r>
    </w:p>
    <w:p w14:paraId="4FEB6B06"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575A6AA" w14:textId="77777777" w:rsidR="000B16AD" w:rsidRPr="008503FB" w:rsidRDefault="000B16AD" w:rsidP="000B16AD">
      <w:pPr>
        <w:pStyle w:val="NormalBold"/>
      </w:pPr>
      <w:r w:rsidRPr="008503FB">
        <w:rPr>
          <w:rStyle w:val="HideTWBExt"/>
          <w:noProof w:val="0"/>
          <w:color w:val="auto"/>
        </w:rPr>
        <w:t>&lt;/RepeatBlock-By&gt;</w:t>
      </w:r>
    </w:p>
    <w:p w14:paraId="5D87874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35E49A6" w14:textId="77777777" w:rsidR="000B16AD" w:rsidRPr="008503FB" w:rsidRDefault="000B16AD" w:rsidP="000B16AD">
      <w:pPr>
        <w:pStyle w:val="NormalBold"/>
      </w:pPr>
      <w:r w:rsidRPr="008503FB">
        <w:rPr>
          <w:rStyle w:val="HideTWBExt"/>
          <w:noProof w:val="0"/>
          <w:color w:val="auto"/>
        </w:rPr>
        <w:t>&lt;Article&gt;</w:t>
      </w:r>
      <w:r w:rsidRPr="008503FB">
        <w:t>Article 41 bis – Titre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78BF46A" w14:textId="77777777" w:rsidTr="006366FC">
        <w:trPr>
          <w:trHeight w:val="240"/>
          <w:jc w:val="center"/>
        </w:trPr>
        <w:tc>
          <w:tcPr>
            <w:tcW w:w="9752" w:type="dxa"/>
            <w:gridSpan w:val="2"/>
          </w:tcPr>
          <w:p w14:paraId="433C3361" w14:textId="77777777" w:rsidR="000B16AD" w:rsidRPr="008503FB" w:rsidRDefault="000B16AD" w:rsidP="006366FC"/>
        </w:tc>
      </w:tr>
      <w:tr w:rsidR="000B16AD" w:rsidRPr="008503FB" w14:paraId="2067A9FA" w14:textId="77777777" w:rsidTr="006366FC">
        <w:trPr>
          <w:trHeight w:val="240"/>
          <w:jc w:val="center"/>
        </w:trPr>
        <w:tc>
          <w:tcPr>
            <w:tcW w:w="4876" w:type="dxa"/>
            <w:hideMark/>
          </w:tcPr>
          <w:p w14:paraId="4F2C8117" w14:textId="77777777" w:rsidR="000B16AD" w:rsidRPr="008503FB" w:rsidRDefault="000B16AD" w:rsidP="006366FC">
            <w:pPr>
              <w:pStyle w:val="AmColumnHeading"/>
            </w:pPr>
            <w:r w:rsidRPr="008503FB">
              <w:t>Texte proposé par la Commission</w:t>
            </w:r>
          </w:p>
        </w:tc>
        <w:tc>
          <w:tcPr>
            <w:tcW w:w="4876" w:type="dxa"/>
            <w:hideMark/>
          </w:tcPr>
          <w:p w14:paraId="79612F7C" w14:textId="77777777" w:rsidR="000B16AD" w:rsidRPr="008503FB" w:rsidRDefault="000B16AD" w:rsidP="006366FC">
            <w:pPr>
              <w:pStyle w:val="AmColumnHeading"/>
            </w:pPr>
            <w:r w:rsidRPr="008503FB">
              <w:t>Amendement</w:t>
            </w:r>
          </w:p>
        </w:tc>
      </w:tr>
      <w:tr w:rsidR="000B16AD" w:rsidRPr="008503FB" w14:paraId="48CD8D4B" w14:textId="77777777" w:rsidTr="006366FC">
        <w:trPr>
          <w:jc w:val="center"/>
        </w:trPr>
        <w:tc>
          <w:tcPr>
            <w:tcW w:w="4876" w:type="dxa"/>
            <w:hideMark/>
          </w:tcPr>
          <w:p w14:paraId="43F08E19" w14:textId="77777777" w:rsidR="000B16AD" w:rsidRPr="008503FB" w:rsidRDefault="000B16AD" w:rsidP="006366FC">
            <w:pPr>
              <w:pStyle w:val="Normal6a"/>
              <w:jc w:val="center"/>
              <w:rPr>
                <w:i/>
              </w:rPr>
            </w:pPr>
            <w:r w:rsidRPr="008503FB">
              <w:rPr>
                <w:b/>
                <w:i/>
              </w:rPr>
              <w:t>Procédure à la frontière pour l’exécution du retour</w:t>
            </w:r>
          </w:p>
        </w:tc>
        <w:tc>
          <w:tcPr>
            <w:tcW w:w="4876" w:type="dxa"/>
            <w:hideMark/>
          </w:tcPr>
          <w:p w14:paraId="7E882A59" w14:textId="77777777" w:rsidR="000B16AD" w:rsidRPr="008503FB" w:rsidRDefault="000B16AD" w:rsidP="006366FC">
            <w:pPr>
              <w:pStyle w:val="Normal6a"/>
            </w:pPr>
            <w:r w:rsidRPr="008503FB">
              <w:rPr>
                <w:b/>
                <w:i/>
              </w:rPr>
              <w:t>supprimé</w:t>
            </w:r>
          </w:p>
        </w:tc>
      </w:tr>
    </w:tbl>
    <w:p w14:paraId="10B264E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6D649B7" w14:textId="77777777" w:rsidR="000B16AD" w:rsidRPr="008503FB" w:rsidRDefault="000B16AD" w:rsidP="000B16AD">
      <w:r w:rsidRPr="008503FB">
        <w:rPr>
          <w:rStyle w:val="HideTWBExt"/>
          <w:noProof w:val="0"/>
          <w:color w:val="auto"/>
        </w:rPr>
        <w:t>&lt;/Amend&gt;</w:t>
      </w:r>
    </w:p>
    <w:p w14:paraId="7A7DED6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396</w:t>
      </w:r>
      <w:r w:rsidRPr="008503FB">
        <w:rPr>
          <w:rStyle w:val="HideTWBExt"/>
          <w:noProof w:val="0"/>
          <w:color w:val="auto"/>
        </w:rPr>
        <w:t>&lt;/NumAm&gt;</w:t>
      </w:r>
    </w:p>
    <w:p w14:paraId="4C08E1AE"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BC6ADA6" w14:textId="77777777" w:rsidR="000B16AD" w:rsidRPr="008503FB" w:rsidRDefault="000B16AD" w:rsidP="000B16AD">
      <w:pPr>
        <w:pStyle w:val="NormalBold"/>
      </w:pPr>
      <w:r w:rsidRPr="008503FB">
        <w:rPr>
          <w:rStyle w:val="HideTWBExt"/>
          <w:noProof w:val="0"/>
          <w:color w:val="auto"/>
        </w:rPr>
        <w:t>&lt;/RepeatBlock-By&gt;</w:t>
      </w:r>
    </w:p>
    <w:p w14:paraId="6000802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E4284D6" w14:textId="77777777" w:rsidR="000B16AD" w:rsidRPr="008503FB" w:rsidRDefault="000B16AD" w:rsidP="000B16AD">
      <w:pPr>
        <w:pStyle w:val="NormalBold"/>
      </w:pPr>
      <w:r w:rsidRPr="008503FB">
        <w:rPr>
          <w:rStyle w:val="HideTWBExt"/>
          <w:noProof w:val="0"/>
          <w:color w:val="auto"/>
        </w:rPr>
        <w:t>&lt;Article&gt;</w:t>
      </w:r>
      <w:r w:rsidRPr="008503FB">
        <w:t>Article 41 bis – Titre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A38C005" w14:textId="77777777" w:rsidTr="006366FC">
        <w:trPr>
          <w:trHeight w:val="240"/>
          <w:jc w:val="center"/>
        </w:trPr>
        <w:tc>
          <w:tcPr>
            <w:tcW w:w="9752" w:type="dxa"/>
            <w:gridSpan w:val="2"/>
          </w:tcPr>
          <w:p w14:paraId="28EEBF97" w14:textId="77777777" w:rsidR="000B16AD" w:rsidRPr="008503FB" w:rsidRDefault="000B16AD" w:rsidP="006366FC"/>
        </w:tc>
      </w:tr>
      <w:tr w:rsidR="000B16AD" w:rsidRPr="008503FB" w14:paraId="4E268FC8" w14:textId="77777777" w:rsidTr="006366FC">
        <w:trPr>
          <w:trHeight w:val="240"/>
          <w:jc w:val="center"/>
        </w:trPr>
        <w:tc>
          <w:tcPr>
            <w:tcW w:w="4876" w:type="dxa"/>
            <w:hideMark/>
          </w:tcPr>
          <w:p w14:paraId="1E2B7A8D" w14:textId="77777777" w:rsidR="000B16AD" w:rsidRPr="008503FB" w:rsidRDefault="000B16AD" w:rsidP="006366FC">
            <w:pPr>
              <w:pStyle w:val="AmColumnHeading"/>
            </w:pPr>
            <w:r w:rsidRPr="008503FB">
              <w:t>Texte proposé par la Commission</w:t>
            </w:r>
          </w:p>
        </w:tc>
        <w:tc>
          <w:tcPr>
            <w:tcW w:w="4876" w:type="dxa"/>
            <w:hideMark/>
          </w:tcPr>
          <w:p w14:paraId="05093AEF" w14:textId="77777777" w:rsidR="000B16AD" w:rsidRPr="008503FB" w:rsidRDefault="000B16AD" w:rsidP="006366FC">
            <w:pPr>
              <w:pStyle w:val="AmColumnHeading"/>
            </w:pPr>
            <w:r w:rsidRPr="008503FB">
              <w:t>Amendement</w:t>
            </w:r>
          </w:p>
        </w:tc>
      </w:tr>
      <w:tr w:rsidR="000B16AD" w:rsidRPr="008503FB" w14:paraId="60E21176" w14:textId="77777777" w:rsidTr="006366FC">
        <w:trPr>
          <w:jc w:val="center"/>
        </w:trPr>
        <w:tc>
          <w:tcPr>
            <w:tcW w:w="4876" w:type="dxa"/>
            <w:hideMark/>
          </w:tcPr>
          <w:p w14:paraId="3866C4E6" w14:textId="77777777" w:rsidR="000B16AD" w:rsidRPr="008503FB" w:rsidRDefault="000B16AD" w:rsidP="006366FC">
            <w:pPr>
              <w:pStyle w:val="Normal6a"/>
              <w:jc w:val="center"/>
              <w:rPr>
                <w:i/>
              </w:rPr>
            </w:pPr>
            <w:r w:rsidRPr="008503FB">
              <w:rPr>
                <w:b/>
                <w:i/>
              </w:rPr>
              <w:t>Procédure à la frontière pour l’exécution du retour</w:t>
            </w:r>
          </w:p>
        </w:tc>
        <w:tc>
          <w:tcPr>
            <w:tcW w:w="4876" w:type="dxa"/>
            <w:hideMark/>
          </w:tcPr>
          <w:p w14:paraId="599C6BD8" w14:textId="77777777" w:rsidR="000B16AD" w:rsidRPr="008503FB" w:rsidRDefault="000B16AD" w:rsidP="006366FC">
            <w:pPr>
              <w:pStyle w:val="Normal6a"/>
            </w:pPr>
            <w:r w:rsidRPr="008503FB">
              <w:rPr>
                <w:b/>
                <w:i/>
              </w:rPr>
              <w:t>supprimé</w:t>
            </w:r>
          </w:p>
        </w:tc>
      </w:tr>
    </w:tbl>
    <w:p w14:paraId="5BC4CD7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80AE96E" w14:textId="77777777" w:rsidR="000B16AD" w:rsidRPr="008503FB" w:rsidRDefault="000B16AD" w:rsidP="000B16AD">
      <w:r w:rsidRPr="008503FB">
        <w:rPr>
          <w:rStyle w:val="HideTWBExt"/>
          <w:noProof w:val="0"/>
          <w:color w:val="auto"/>
        </w:rPr>
        <w:t>&lt;/Amend&gt;</w:t>
      </w:r>
    </w:p>
    <w:p w14:paraId="203E15F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397</w:t>
      </w:r>
      <w:r w:rsidRPr="008503FB">
        <w:rPr>
          <w:rStyle w:val="HideTWBExt"/>
          <w:noProof w:val="0"/>
          <w:color w:val="auto"/>
        </w:rPr>
        <w:t>&lt;/NumAm&gt;</w:t>
      </w:r>
    </w:p>
    <w:p w14:paraId="08DD79D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39877DD" w14:textId="77777777" w:rsidR="000B16AD" w:rsidRPr="008503FB" w:rsidRDefault="000B16AD" w:rsidP="000B16AD">
      <w:pPr>
        <w:pStyle w:val="NormalBold"/>
      </w:pPr>
      <w:r w:rsidRPr="008503FB">
        <w:rPr>
          <w:rStyle w:val="HideTWBExt"/>
          <w:noProof w:val="0"/>
          <w:color w:val="auto"/>
        </w:rPr>
        <w:t>&lt;/RepeatBlock-By&gt;</w:t>
      </w:r>
    </w:p>
    <w:p w14:paraId="7B3B20B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662041D" w14:textId="77777777" w:rsidR="000B16AD" w:rsidRPr="008503FB" w:rsidRDefault="000B16AD" w:rsidP="000B16AD">
      <w:pPr>
        <w:pStyle w:val="NormalBold"/>
      </w:pPr>
      <w:r w:rsidRPr="008503FB">
        <w:rPr>
          <w:rStyle w:val="HideTWBExt"/>
          <w:noProof w:val="0"/>
          <w:color w:val="auto"/>
        </w:rPr>
        <w:t>&lt;Article&gt;</w:t>
      </w:r>
      <w:r w:rsidRPr="008503FB">
        <w:t>Article 41 a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6512957" w14:textId="77777777" w:rsidTr="006366FC">
        <w:trPr>
          <w:trHeight w:val="240"/>
          <w:jc w:val="center"/>
        </w:trPr>
        <w:tc>
          <w:tcPr>
            <w:tcW w:w="9752" w:type="dxa"/>
            <w:gridSpan w:val="2"/>
          </w:tcPr>
          <w:p w14:paraId="19448FE6" w14:textId="77777777" w:rsidR="000B16AD" w:rsidRPr="008503FB" w:rsidRDefault="000B16AD" w:rsidP="006366FC"/>
        </w:tc>
      </w:tr>
      <w:tr w:rsidR="000B16AD" w:rsidRPr="008503FB" w14:paraId="17D7403F" w14:textId="77777777" w:rsidTr="006366FC">
        <w:trPr>
          <w:trHeight w:val="240"/>
          <w:jc w:val="center"/>
        </w:trPr>
        <w:tc>
          <w:tcPr>
            <w:tcW w:w="4876" w:type="dxa"/>
            <w:hideMark/>
          </w:tcPr>
          <w:p w14:paraId="22ABF70D" w14:textId="77777777" w:rsidR="000B16AD" w:rsidRPr="008503FB" w:rsidRDefault="000B16AD" w:rsidP="006366FC">
            <w:pPr>
              <w:pStyle w:val="AmColumnHeading"/>
            </w:pPr>
            <w:r w:rsidRPr="008503FB">
              <w:t>Texte proposé par la Commission</w:t>
            </w:r>
          </w:p>
        </w:tc>
        <w:tc>
          <w:tcPr>
            <w:tcW w:w="4876" w:type="dxa"/>
            <w:hideMark/>
          </w:tcPr>
          <w:p w14:paraId="3A317EB9" w14:textId="77777777" w:rsidR="000B16AD" w:rsidRPr="008503FB" w:rsidRDefault="000B16AD" w:rsidP="006366FC">
            <w:pPr>
              <w:pStyle w:val="AmColumnHeading"/>
            </w:pPr>
            <w:r w:rsidRPr="008503FB">
              <w:t>Amendement</w:t>
            </w:r>
          </w:p>
        </w:tc>
      </w:tr>
      <w:tr w:rsidR="000B16AD" w:rsidRPr="008503FB" w14:paraId="3C2BA5B8" w14:textId="77777777" w:rsidTr="006366FC">
        <w:trPr>
          <w:jc w:val="center"/>
        </w:trPr>
        <w:tc>
          <w:tcPr>
            <w:tcW w:w="4876" w:type="dxa"/>
            <w:hideMark/>
          </w:tcPr>
          <w:p w14:paraId="37C87DD7" w14:textId="77777777" w:rsidR="000B16AD" w:rsidRPr="008503FB" w:rsidRDefault="000B16AD" w:rsidP="006366FC">
            <w:pPr>
              <w:pStyle w:val="Normal6a"/>
              <w:rPr>
                <w:b/>
                <w:i/>
              </w:rPr>
            </w:pPr>
            <w:r w:rsidRPr="008503FB">
              <w:rPr>
                <w:b/>
                <w:i/>
              </w:rPr>
              <w:t>1.</w:t>
            </w:r>
            <w:r w:rsidRPr="008503FB">
              <w:rPr>
                <w:b/>
                <w:i/>
              </w:rPr>
              <w:tab/>
              <w:t>Les ressortissants de pays tiers et les apatrides dont la demande est rejetée dans le cadre de la procédure visée à l’article 41 ne sont pas autorisés à entrer sur le territoire de l’État membre.</w:t>
            </w:r>
          </w:p>
        </w:tc>
        <w:tc>
          <w:tcPr>
            <w:tcW w:w="4876" w:type="dxa"/>
            <w:hideMark/>
          </w:tcPr>
          <w:p w14:paraId="2190697D" w14:textId="77777777" w:rsidR="000B16AD" w:rsidRPr="008503FB" w:rsidRDefault="000B16AD" w:rsidP="006366FC">
            <w:pPr>
              <w:pStyle w:val="Normal6a"/>
            </w:pPr>
            <w:r w:rsidRPr="008503FB">
              <w:rPr>
                <w:b/>
                <w:i/>
              </w:rPr>
              <w:t>supprimé</w:t>
            </w:r>
          </w:p>
        </w:tc>
      </w:tr>
    </w:tbl>
    <w:p w14:paraId="71815E5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B0DB316" w14:textId="77777777" w:rsidR="000B16AD" w:rsidRPr="008503FB" w:rsidRDefault="000B16AD" w:rsidP="000B16AD">
      <w:r w:rsidRPr="008503FB">
        <w:rPr>
          <w:rStyle w:val="HideTWBExt"/>
          <w:noProof w:val="0"/>
          <w:color w:val="auto"/>
        </w:rPr>
        <w:t>&lt;/Amend&gt;</w:t>
      </w:r>
    </w:p>
    <w:p w14:paraId="72EB6F6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398</w:t>
      </w:r>
      <w:r w:rsidRPr="008503FB">
        <w:rPr>
          <w:rStyle w:val="HideTWBExt"/>
          <w:noProof w:val="0"/>
          <w:color w:val="auto"/>
        </w:rPr>
        <w:t>&lt;/NumAm&gt;</w:t>
      </w:r>
    </w:p>
    <w:p w14:paraId="4D1E0BF9"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4BE40FA" w14:textId="77777777" w:rsidR="000B16AD" w:rsidRPr="008503FB" w:rsidRDefault="000B16AD" w:rsidP="000B16AD">
      <w:pPr>
        <w:pStyle w:val="NormalBold"/>
      </w:pPr>
      <w:r w:rsidRPr="008503FB">
        <w:rPr>
          <w:rStyle w:val="HideTWBExt"/>
          <w:noProof w:val="0"/>
          <w:color w:val="auto"/>
        </w:rPr>
        <w:t>&lt;/RepeatBlock-By&gt;</w:t>
      </w:r>
    </w:p>
    <w:p w14:paraId="61CF716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E3ECAFE" w14:textId="77777777" w:rsidR="000B16AD" w:rsidRPr="008503FB" w:rsidRDefault="000B16AD" w:rsidP="000B16AD">
      <w:pPr>
        <w:pStyle w:val="NormalBold"/>
      </w:pPr>
      <w:r w:rsidRPr="008503FB">
        <w:rPr>
          <w:rStyle w:val="HideTWBExt"/>
          <w:noProof w:val="0"/>
          <w:color w:val="auto"/>
        </w:rPr>
        <w:t>&lt;Article&gt;</w:t>
      </w:r>
      <w:r w:rsidRPr="008503FB">
        <w:t>Article 41 bis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03B7259" w14:textId="77777777" w:rsidTr="006366FC">
        <w:trPr>
          <w:trHeight w:val="240"/>
          <w:jc w:val="center"/>
        </w:trPr>
        <w:tc>
          <w:tcPr>
            <w:tcW w:w="9752" w:type="dxa"/>
            <w:gridSpan w:val="2"/>
          </w:tcPr>
          <w:p w14:paraId="79FE6A28" w14:textId="77777777" w:rsidR="000B16AD" w:rsidRPr="008503FB" w:rsidRDefault="000B16AD" w:rsidP="006366FC"/>
        </w:tc>
      </w:tr>
      <w:tr w:rsidR="000B16AD" w:rsidRPr="008503FB" w14:paraId="23E7E262" w14:textId="77777777" w:rsidTr="006366FC">
        <w:trPr>
          <w:trHeight w:val="240"/>
          <w:jc w:val="center"/>
        </w:trPr>
        <w:tc>
          <w:tcPr>
            <w:tcW w:w="4876" w:type="dxa"/>
            <w:hideMark/>
          </w:tcPr>
          <w:p w14:paraId="739E96DF" w14:textId="77777777" w:rsidR="000B16AD" w:rsidRPr="008503FB" w:rsidRDefault="000B16AD" w:rsidP="006366FC">
            <w:pPr>
              <w:pStyle w:val="AmColumnHeading"/>
            </w:pPr>
            <w:r w:rsidRPr="008503FB">
              <w:t>Texte proposé par la Commission</w:t>
            </w:r>
          </w:p>
        </w:tc>
        <w:tc>
          <w:tcPr>
            <w:tcW w:w="4876" w:type="dxa"/>
            <w:hideMark/>
          </w:tcPr>
          <w:p w14:paraId="260EE159" w14:textId="77777777" w:rsidR="000B16AD" w:rsidRPr="008503FB" w:rsidRDefault="000B16AD" w:rsidP="006366FC">
            <w:pPr>
              <w:pStyle w:val="AmColumnHeading"/>
            </w:pPr>
            <w:r w:rsidRPr="008503FB">
              <w:t>Amendement</w:t>
            </w:r>
          </w:p>
        </w:tc>
      </w:tr>
      <w:tr w:rsidR="000B16AD" w:rsidRPr="008503FB" w14:paraId="6B562042" w14:textId="77777777" w:rsidTr="006366FC">
        <w:trPr>
          <w:jc w:val="center"/>
        </w:trPr>
        <w:tc>
          <w:tcPr>
            <w:tcW w:w="4876" w:type="dxa"/>
            <w:hideMark/>
          </w:tcPr>
          <w:p w14:paraId="11E49548" w14:textId="77777777" w:rsidR="000B16AD" w:rsidRPr="008503FB" w:rsidRDefault="000B16AD" w:rsidP="006366FC">
            <w:pPr>
              <w:pStyle w:val="Normal6a"/>
            </w:pPr>
            <w:r w:rsidRPr="008503FB">
              <w:rPr>
                <w:b/>
                <w:i/>
              </w:rPr>
              <w:t>1.</w:t>
            </w:r>
            <w:r w:rsidRPr="008503FB">
              <w:tab/>
            </w:r>
            <w:r w:rsidRPr="008503FB">
              <w:rPr>
                <w:b/>
                <w:i/>
              </w:rPr>
              <w:t>Les ressortissants de pays tiers et les apatrides dont la demande est rejetée dans le cadre de la procédure visée à l’article 41 ne sont pas autorisés à entrer sur le territoire de l’État membre.</w:t>
            </w:r>
          </w:p>
        </w:tc>
        <w:tc>
          <w:tcPr>
            <w:tcW w:w="4876" w:type="dxa"/>
            <w:hideMark/>
          </w:tcPr>
          <w:p w14:paraId="093FB02B" w14:textId="77777777" w:rsidR="000B16AD" w:rsidRPr="008503FB" w:rsidRDefault="000B16AD" w:rsidP="006366FC">
            <w:pPr>
              <w:pStyle w:val="Normal6a"/>
            </w:pPr>
            <w:r w:rsidRPr="008503FB">
              <w:rPr>
                <w:b/>
                <w:i/>
              </w:rPr>
              <w:t>supprimé</w:t>
            </w:r>
          </w:p>
        </w:tc>
      </w:tr>
    </w:tbl>
    <w:p w14:paraId="62207E7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3A1344A" w14:textId="77777777" w:rsidR="000B16AD" w:rsidRPr="008503FB" w:rsidRDefault="000B16AD" w:rsidP="000B16AD">
      <w:r w:rsidRPr="008503FB">
        <w:rPr>
          <w:rStyle w:val="HideTWBExt"/>
          <w:noProof w:val="0"/>
          <w:color w:val="auto"/>
        </w:rPr>
        <w:t>&lt;/Amend&gt;</w:t>
      </w:r>
    </w:p>
    <w:p w14:paraId="5C9B6AE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399</w:t>
      </w:r>
      <w:r w:rsidRPr="008503FB">
        <w:rPr>
          <w:rStyle w:val="HideTWBExt"/>
          <w:noProof w:val="0"/>
          <w:color w:val="auto"/>
        </w:rPr>
        <w:t>&lt;/NumAm&gt;</w:t>
      </w:r>
    </w:p>
    <w:p w14:paraId="5160FABB" w14:textId="77777777" w:rsidR="000B16AD" w:rsidRPr="008503FB" w:rsidRDefault="000B16AD" w:rsidP="000B16AD">
      <w:pPr>
        <w:pStyle w:val="NormalBold"/>
      </w:pPr>
      <w:r w:rsidRPr="008503FB">
        <w:rPr>
          <w:rStyle w:val="HideTWBExt"/>
          <w:noProof w:val="0"/>
          <w:color w:val="auto"/>
        </w:rPr>
        <w:t>&lt;RepeatBlock-By&gt;&lt;Members&gt;</w:t>
      </w:r>
      <w:r w:rsidRPr="008503FB">
        <w:t>Caterina Chinnici, Javier Moreno Sánchez</w:t>
      </w:r>
      <w:r w:rsidRPr="008503FB">
        <w:rPr>
          <w:rStyle w:val="HideTWBExt"/>
          <w:noProof w:val="0"/>
          <w:color w:val="auto"/>
        </w:rPr>
        <w:t>&lt;/Members&gt;</w:t>
      </w:r>
    </w:p>
    <w:p w14:paraId="107FB778" w14:textId="77777777" w:rsidR="000B16AD" w:rsidRPr="008503FB" w:rsidRDefault="000B16AD" w:rsidP="000B16AD">
      <w:pPr>
        <w:pStyle w:val="NormalBold"/>
      </w:pPr>
      <w:r w:rsidRPr="008503FB">
        <w:rPr>
          <w:rStyle w:val="HideTWBExt"/>
          <w:noProof w:val="0"/>
          <w:color w:val="auto"/>
        </w:rPr>
        <w:t>&lt;/RepeatBlock-By&gt;</w:t>
      </w:r>
    </w:p>
    <w:p w14:paraId="0EAE40C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DF7BF06" w14:textId="77777777" w:rsidR="000B16AD" w:rsidRPr="008503FB" w:rsidRDefault="000B16AD" w:rsidP="000B16AD">
      <w:pPr>
        <w:pStyle w:val="NormalBold"/>
      </w:pPr>
      <w:r w:rsidRPr="008503FB">
        <w:rPr>
          <w:rStyle w:val="HideTWBExt"/>
          <w:noProof w:val="0"/>
          <w:color w:val="auto"/>
        </w:rPr>
        <w:t>&lt;Article&gt;</w:t>
      </w:r>
      <w:r w:rsidRPr="008503FB">
        <w:t>Article 41 bis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C9B0B64" w14:textId="77777777" w:rsidTr="006366FC">
        <w:trPr>
          <w:trHeight w:val="240"/>
          <w:jc w:val="center"/>
        </w:trPr>
        <w:tc>
          <w:tcPr>
            <w:tcW w:w="9752" w:type="dxa"/>
            <w:gridSpan w:val="2"/>
          </w:tcPr>
          <w:p w14:paraId="346833E1" w14:textId="77777777" w:rsidR="000B16AD" w:rsidRPr="008503FB" w:rsidRDefault="000B16AD" w:rsidP="006366FC"/>
        </w:tc>
      </w:tr>
      <w:tr w:rsidR="000B16AD" w:rsidRPr="008503FB" w14:paraId="7DED32CE" w14:textId="77777777" w:rsidTr="006366FC">
        <w:trPr>
          <w:trHeight w:val="240"/>
          <w:jc w:val="center"/>
        </w:trPr>
        <w:tc>
          <w:tcPr>
            <w:tcW w:w="4876" w:type="dxa"/>
            <w:hideMark/>
          </w:tcPr>
          <w:p w14:paraId="0310CE34" w14:textId="77777777" w:rsidR="000B16AD" w:rsidRPr="008503FB" w:rsidRDefault="000B16AD" w:rsidP="006366FC">
            <w:pPr>
              <w:pStyle w:val="AmColumnHeading"/>
            </w:pPr>
            <w:r w:rsidRPr="008503FB">
              <w:t>Texte proposé par la Commission</w:t>
            </w:r>
          </w:p>
        </w:tc>
        <w:tc>
          <w:tcPr>
            <w:tcW w:w="4876" w:type="dxa"/>
            <w:hideMark/>
          </w:tcPr>
          <w:p w14:paraId="36C35052" w14:textId="77777777" w:rsidR="000B16AD" w:rsidRPr="008503FB" w:rsidRDefault="000B16AD" w:rsidP="006366FC">
            <w:pPr>
              <w:pStyle w:val="AmColumnHeading"/>
            </w:pPr>
            <w:r w:rsidRPr="008503FB">
              <w:t>Amendement</w:t>
            </w:r>
          </w:p>
        </w:tc>
      </w:tr>
      <w:tr w:rsidR="000B16AD" w:rsidRPr="008503FB" w14:paraId="50074FB0" w14:textId="77777777" w:rsidTr="006366FC">
        <w:trPr>
          <w:jc w:val="center"/>
        </w:trPr>
        <w:tc>
          <w:tcPr>
            <w:tcW w:w="4876" w:type="dxa"/>
            <w:hideMark/>
          </w:tcPr>
          <w:p w14:paraId="0FC2F197" w14:textId="77777777" w:rsidR="000B16AD" w:rsidRPr="008503FB" w:rsidRDefault="000B16AD" w:rsidP="006366FC">
            <w:pPr>
              <w:pStyle w:val="Normal6a"/>
            </w:pPr>
            <w:r w:rsidRPr="008503FB">
              <w:t>1.</w:t>
            </w:r>
            <w:r w:rsidRPr="008503FB">
              <w:tab/>
              <w:t>Les ressortissants de pays tiers et les apatrides dont la demande est rejetée dans le cadre de la procédure visée à l’article 41 ne sont pas autorisés à entrer sur le territoire de l’État membre.</w:t>
            </w:r>
          </w:p>
        </w:tc>
        <w:tc>
          <w:tcPr>
            <w:tcW w:w="4876" w:type="dxa"/>
            <w:hideMark/>
          </w:tcPr>
          <w:p w14:paraId="44BADEEF" w14:textId="77777777" w:rsidR="000B16AD" w:rsidRPr="008503FB" w:rsidRDefault="000B16AD" w:rsidP="006366FC">
            <w:pPr>
              <w:pStyle w:val="Normal6a"/>
            </w:pPr>
            <w:r w:rsidRPr="008503FB">
              <w:t>1.</w:t>
            </w:r>
            <w:r w:rsidRPr="008503FB">
              <w:tab/>
              <w:t>Les ressortissants de pays tiers et les apatrides</w:t>
            </w:r>
            <w:r w:rsidRPr="008503FB">
              <w:rPr>
                <w:b/>
                <w:i/>
              </w:rPr>
              <w:t xml:space="preserve"> majeurs</w:t>
            </w:r>
            <w:r w:rsidRPr="008503FB">
              <w:t xml:space="preserve"> dont la demande est rejetée dans le cadre de la procédure visée à l’article 41 ne sont pas autorisés à entrer sur le territoire de l’État membre</w:t>
            </w:r>
            <w:r w:rsidRPr="008503FB">
              <w:rPr>
                <w:b/>
                <w:i/>
              </w:rPr>
              <w:t>, sauf s’ils sont accompagnés de membres de leur famille mineurs</w:t>
            </w:r>
            <w:r w:rsidRPr="008503FB">
              <w:t xml:space="preserve">. </w:t>
            </w:r>
            <w:r w:rsidRPr="008503FB">
              <w:rPr>
                <w:b/>
                <w:i/>
              </w:rPr>
              <w:t>Le bénéfice du doute est accordé au demandeur dans le cas où il existe un doute sur son âge.</w:t>
            </w:r>
          </w:p>
        </w:tc>
      </w:tr>
    </w:tbl>
    <w:p w14:paraId="4388FD1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96303C5" w14:textId="77777777" w:rsidR="000B16AD" w:rsidRPr="008503FB" w:rsidRDefault="000B16AD" w:rsidP="000B16AD">
      <w:r w:rsidRPr="008503FB">
        <w:rPr>
          <w:rStyle w:val="HideTWBExt"/>
          <w:noProof w:val="0"/>
          <w:color w:val="auto"/>
        </w:rPr>
        <w:t>&lt;/Amend&gt;</w:t>
      </w:r>
    </w:p>
    <w:p w14:paraId="49B7571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400</w:t>
      </w:r>
      <w:r w:rsidRPr="008503FB">
        <w:rPr>
          <w:rStyle w:val="HideTWBExt"/>
          <w:noProof w:val="0"/>
          <w:color w:val="auto"/>
        </w:rPr>
        <w:t>&lt;/NumAm&gt;</w:t>
      </w:r>
    </w:p>
    <w:p w14:paraId="1995E07C"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Birgit Sippel, Javier Moreno Sánchez, Pietro Bartolo, Giuliano Pisapia</w:t>
      </w:r>
      <w:r w:rsidRPr="008503FB">
        <w:rPr>
          <w:rStyle w:val="HideTWBExt"/>
          <w:noProof w:val="0"/>
          <w:color w:val="auto"/>
        </w:rPr>
        <w:t>&lt;/Members&gt;</w:t>
      </w:r>
    </w:p>
    <w:p w14:paraId="25D1AC92" w14:textId="77777777" w:rsidR="000B16AD" w:rsidRPr="008503FB" w:rsidRDefault="000B16AD" w:rsidP="000B16AD">
      <w:pPr>
        <w:pStyle w:val="NormalBold"/>
      </w:pPr>
      <w:r w:rsidRPr="008503FB">
        <w:rPr>
          <w:rStyle w:val="HideTWBExt"/>
          <w:noProof w:val="0"/>
          <w:color w:val="auto"/>
        </w:rPr>
        <w:t>&lt;/RepeatBlock-By&gt;</w:t>
      </w:r>
    </w:p>
    <w:p w14:paraId="77D6275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DB1222E" w14:textId="77777777" w:rsidR="000B16AD" w:rsidRPr="008503FB" w:rsidRDefault="000B16AD" w:rsidP="000B16AD">
      <w:pPr>
        <w:pStyle w:val="NormalBold"/>
      </w:pPr>
      <w:r w:rsidRPr="008503FB">
        <w:rPr>
          <w:rStyle w:val="HideTWBExt"/>
          <w:noProof w:val="0"/>
          <w:color w:val="auto"/>
        </w:rPr>
        <w:t>&lt;Article&gt;</w:t>
      </w:r>
      <w:r w:rsidRPr="008503FB">
        <w:t>Article 41 bis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4FD1BF8" w14:textId="77777777" w:rsidTr="006366FC">
        <w:trPr>
          <w:trHeight w:val="240"/>
          <w:jc w:val="center"/>
        </w:trPr>
        <w:tc>
          <w:tcPr>
            <w:tcW w:w="9752" w:type="dxa"/>
            <w:gridSpan w:val="2"/>
          </w:tcPr>
          <w:p w14:paraId="3F79213E" w14:textId="77777777" w:rsidR="000B16AD" w:rsidRPr="008503FB" w:rsidRDefault="000B16AD" w:rsidP="006366FC"/>
        </w:tc>
      </w:tr>
      <w:tr w:rsidR="000B16AD" w:rsidRPr="008503FB" w14:paraId="3F5FFBD1" w14:textId="77777777" w:rsidTr="006366FC">
        <w:trPr>
          <w:trHeight w:val="240"/>
          <w:jc w:val="center"/>
        </w:trPr>
        <w:tc>
          <w:tcPr>
            <w:tcW w:w="4876" w:type="dxa"/>
            <w:hideMark/>
          </w:tcPr>
          <w:p w14:paraId="1D26C7C5" w14:textId="77777777" w:rsidR="000B16AD" w:rsidRPr="008503FB" w:rsidRDefault="000B16AD" w:rsidP="006366FC">
            <w:pPr>
              <w:pStyle w:val="AmColumnHeading"/>
            </w:pPr>
            <w:r w:rsidRPr="008503FB">
              <w:t>Texte proposé par la Commission</w:t>
            </w:r>
          </w:p>
        </w:tc>
        <w:tc>
          <w:tcPr>
            <w:tcW w:w="4876" w:type="dxa"/>
            <w:hideMark/>
          </w:tcPr>
          <w:p w14:paraId="73CA9FC3" w14:textId="77777777" w:rsidR="000B16AD" w:rsidRPr="008503FB" w:rsidRDefault="000B16AD" w:rsidP="006366FC">
            <w:pPr>
              <w:pStyle w:val="AmColumnHeading"/>
            </w:pPr>
            <w:r w:rsidRPr="008503FB">
              <w:t>Amendement</w:t>
            </w:r>
          </w:p>
        </w:tc>
      </w:tr>
      <w:tr w:rsidR="000B16AD" w:rsidRPr="008503FB" w14:paraId="4721CF35" w14:textId="77777777" w:rsidTr="006366FC">
        <w:trPr>
          <w:jc w:val="center"/>
        </w:trPr>
        <w:tc>
          <w:tcPr>
            <w:tcW w:w="4876" w:type="dxa"/>
            <w:hideMark/>
          </w:tcPr>
          <w:p w14:paraId="604C640E" w14:textId="77777777" w:rsidR="000B16AD" w:rsidRPr="008503FB" w:rsidRDefault="000B16AD" w:rsidP="006366FC">
            <w:pPr>
              <w:pStyle w:val="Normal6a"/>
            </w:pPr>
            <w:r w:rsidRPr="008503FB">
              <w:t>1.</w:t>
            </w:r>
            <w:r w:rsidRPr="008503FB">
              <w:tab/>
              <w:t xml:space="preserve">Les ressortissants de pays tiers </w:t>
            </w:r>
            <w:r w:rsidRPr="008503FB">
              <w:rPr>
                <w:b/>
                <w:i/>
              </w:rPr>
              <w:t xml:space="preserve">et les apatrides </w:t>
            </w:r>
            <w:r w:rsidRPr="008503FB">
              <w:t xml:space="preserve">dont la demande est rejetée dans le cadre de la procédure visée à l’article 41 ne sont pas autorisés à entrer sur le territoire de </w:t>
            </w:r>
            <w:r w:rsidRPr="008503FB">
              <w:rPr>
                <w:b/>
                <w:i/>
              </w:rPr>
              <w:t>l’</w:t>
            </w:r>
            <w:r w:rsidRPr="008503FB">
              <w:t>État membre.</w:t>
            </w:r>
          </w:p>
        </w:tc>
        <w:tc>
          <w:tcPr>
            <w:tcW w:w="4876" w:type="dxa"/>
            <w:hideMark/>
          </w:tcPr>
          <w:p w14:paraId="6DA752D6" w14:textId="77777777" w:rsidR="000B16AD" w:rsidRPr="008503FB" w:rsidRDefault="000B16AD" w:rsidP="006366FC">
            <w:pPr>
              <w:pStyle w:val="Normal6a"/>
            </w:pPr>
            <w:r w:rsidRPr="008503FB">
              <w:t>1.</w:t>
            </w:r>
            <w:r w:rsidRPr="008503FB">
              <w:tab/>
              <w:t>Les ressortissants de pays tiers dont la demande est rejetée dans le cadre de la procédure visée à l’article 41</w:t>
            </w:r>
            <w:r w:rsidRPr="008503FB">
              <w:rPr>
                <w:b/>
                <w:i/>
              </w:rPr>
              <w:t xml:space="preserve"> et qui n’ont pas été autorisés à entrer dans le territoire d’un État membre</w:t>
            </w:r>
            <w:r w:rsidRPr="008503FB">
              <w:t xml:space="preserve"> ne sont pas autorisés à entrer sur le territoire de </w:t>
            </w:r>
            <w:r w:rsidRPr="008503FB">
              <w:rPr>
                <w:b/>
                <w:i/>
              </w:rPr>
              <w:t>cet</w:t>
            </w:r>
            <w:r w:rsidRPr="008503FB">
              <w:t xml:space="preserve"> État membre</w:t>
            </w:r>
            <w:r w:rsidRPr="008503FB">
              <w:rPr>
                <w:b/>
                <w:i/>
              </w:rPr>
              <w:t>, sous réserve de l’article 6, paragraphe 5 du règlement (UE) 2016/399</w:t>
            </w:r>
            <w:r w:rsidRPr="008503FB">
              <w:t>.</w:t>
            </w:r>
          </w:p>
        </w:tc>
      </w:tr>
    </w:tbl>
    <w:p w14:paraId="7716FAA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79A7657"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BBABEC0" w14:textId="77777777" w:rsidR="000B16AD" w:rsidRPr="008503FB" w:rsidRDefault="000B16AD" w:rsidP="000B16AD">
      <w:pPr>
        <w:pStyle w:val="AmJustText"/>
      </w:pPr>
      <w:r w:rsidRPr="008503FB">
        <w:t>Par souci de cohérence avec les amendements précédents. Dans le cadre du code frontières Schengen, les États membres conservent un pouvoir d’entrée discrétionnaire. Il s’agit de ne pas retirer ce pouvoir discrétionnaire.</w:t>
      </w:r>
    </w:p>
    <w:p w14:paraId="163488BF" w14:textId="77777777" w:rsidR="000B16AD" w:rsidRPr="008503FB" w:rsidRDefault="000B16AD" w:rsidP="000B16AD">
      <w:r w:rsidRPr="008503FB">
        <w:rPr>
          <w:rStyle w:val="HideTWBExt"/>
          <w:noProof w:val="0"/>
          <w:color w:val="auto"/>
        </w:rPr>
        <w:t>&lt;/Amend&gt;</w:t>
      </w:r>
    </w:p>
    <w:p w14:paraId="30A4AF9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401</w:t>
      </w:r>
      <w:r w:rsidRPr="008503FB">
        <w:rPr>
          <w:rStyle w:val="HideTWBExt"/>
          <w:noProof w:val="0"/>
          <w:color w:val="auto"/>
        </w:rPr>
        <w:t>&lt;/NumAm&gt;</w:t>
      </w:r>
    </w:p>
    <w:p w14:paraId="38F1D11C"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2FEFE60E" w14:textId="77777777" w:rsidR="000B16AD" w:rsidRPr="008503FB" w:rsidRDefault="000B16AD" w:rsidP="000B16AD">
      <w:pPr>
        <w:pStyle w:val="NormalBold"/>
      </w:pPr>
      <w:r w:rsidRPr="008503FB">
        <w:rPr>
          <w:rStyle w:val="HideTWBExt"/>
          <w:noProof w:val="0"/>
          <w:color w:val="auto"/>
        </w:rPr>
        <w:t>&lt;/RepeatBlock-By&gt;</w:t>
      </w:r>
    </w:p>
    <w:p w14:paraId="21597A7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0BCA0E5" w14:textId="77777777" w:rsidR="000B16AD" w:rsidRPr="008503FB" w:rsidRDefault="000B16AD" w:rsidP="000B16AD">
      <w:pPr>
        <w:pStyle w:val="NormalBold"/>
      </w:pPr>
      <w:r w:rsidRPr="008503FB">
        <w:rPr>
          <w:rStyle w:val="HideTWBExt"/>
          <w:noProof w:val="0"/>
          <w:color w:val="auto"/>
        </w:rPr>
        <w:t>&lt;Article&gt;</w:t>
      </w:r>
      <w:r w:rsidRPr="008503FB">
        <w:t>Article 41 bis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D59F6CB" w14:textId="77777777" w:rsidTr="006366FC">
        <w:trPr>
          <w:trHeight w:val="240"/>
          <w:jc w:val="center"/>
        </w:trPr>
        <w:tc>
          <w:tcPr>
            <w:tcW w:w="9752" w:type="dxa"/>
            <w:gridSpan w:val="2"/>
          </w:tcPr>
          <w:p w14:paraId="5F752D5B" w14:textId="77777777" w:rsidR="000B16AD" w:rsidRPr="008503FB" w:rsidRDefault="000B16AD" w:rsidP="006366FC"/>
        </w:tc>
      </w:tr>
      <w:tr w:rsidR="000B16AD" w:rsidRPr="008503FB" w14:paraId="0C8EEB75" w14:textId="77777777" w:rsidTr="006366FC">
        <w:trPr>
          <w:trHeight w:val="240"/>
          <w:jc w:val="center"/>
        </w:trPr>
        <w:tc>
          <w:tcPr>
            <w:tcW w:w="4876" w:type="dxa"/>
            <w:hideMark/>
          </w:tcPr>
          <w:p w14:paraId="6F5D9CEA" w14:textId="77777777" w:rsidR="000B16AD" w:rsidRPr="008503FB" w:rsidRDefault="000B16AD" w:rsidP="006366FC">
            <w:pPr>
              <w:pStyle w:val="AmColumnHeading"/>
            </w:pPr>
            <w:r w:rsidRPr="008503FB">
              <w:t>Texte proposé par la Commission</w:t>
            </w:r>
          </w:p>
        </w:tc>
        <w:tc>
          <w:tcPr>
            <w:tcW w:w="4876" w:type="dxa"/>
            <w:hideMark/>
          </w:tcPr>
          <w:p w14:paraId="7559AEAC" w14:textId="77777777" w:rsidR="000B16AD" w:rsidRPr="008503FB" w:rsidRDefault="000B16AD" w:rsidP="006366FC">
            <w:pPr>
              <w:pStyle w:val="AmColumnHeading"/>
            </w:pPr>
            <w:r w:rsidRPr="008503FB">
              <w:t>Amendement</w:t>
            </w:r>
          </w:p>
        </w:tc>
      </w:tr>
      <w:tr w:rsidR="000B16AD" w:rsidRPr="008503FB" w14:paraId="4728064B" w14:textId="77777777" w:rsidTr="006366FC">
        <w:trPr>
          <w:jc w:val="center"/>
        </w:trPr>
        <w:tc>
          <w:tcPr>
            <w:tcW w:w="4876" w:type="dxa"/>
            <w:hideMark/>
          </w:tcPr>
          <w:p w14:paraId="61EB9B6D" w14:textId="77777777" w:rsidR="000B16AD" w:rsidRPr="008503FB" w:rsidRDefault="000B16AD" w:rsidP="006366FC">
            <w:pPr>
              <w:pStyle w:val="Normal6a"/>
            </w:pPr>
            <w:r w:rsidRPr="008503FB">
              <w:rPr>
                <w:b/>
                <w:i/>
              </w:rPr>
              <w:t>2.</w:t>
            </w:r>
            <w:r w:rsidRPr="008503FB">
              <w:tab/>
            </w:r>
            <w:r w:rsidRPr="008503FB">
              <w:rPr>
                <w:b/>
                <w:i/>
              </w:rPr>
              <w:t>Les personnes visées au paragraphe 1sont retenues pendant une période n’excédant pas 12 semaines à des endroits situés à la frontière extérieure ou à proximité de celle-ci ou dans des zones de transit; lorsqu’un État membre ne peut les héberger à ces endroits, il peut utiliser d’autres endroits sur son territoire. Ce délai de 12 semaines court à compter du moment où le demandeur, le ressortissant d’un pays tiers ou l’apatride n’a plus le droit de rester dans l’État membre ou n’y est plus autorisé.</w:t>
            </w:r>
          </w:p>
        </w:tc>
        <w:tc>
          <w:tcPr>
            <w:tcW w:w="4876" w:type="dxa"/>
            <w:hideMark/>
          </w:tcPr>
          <w:p w14:paraId="26B6A015" w14:textId="77777777" w:rsidR="000B16AD" w:rsidRPr="008503FB" w:rsidRDefault="000B16AD" w:rsidP="006366FC">
            <w:pPr>
              <w:pStyle w:val="Normal6a"/>
            </w:pPr>
            <w:r w:rsidRPr="008503FB">
              <w:rPr>
                <w:b/>
                <w:i/>
              </w:rPr>
              <w:t>supprimé</w:t>
            </w:r>
          </w:p>
        </w:tc>
      </w:tr>
    </w:tbl>
    <w:p w14:paraId="65863BB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9ADDED4" w14:textId="77777777" w:rsidR="000B16AD" w:rsidRPr="008503FB" w:rsidRDefault="000B16AD" w:rsidP="000B16AD">
      <w:r w:rsidRPr="008503FB">
        <w:rPr>
          <w:rStyle w:val="HideTWBExt"/>
          <w:noProof w:val="0"/>
          <w:color w:val="auto"/>
        </w:rPr>
        <w:t>&lt;/Amend&gt;</w:t>
      </w:r>
    </w:p>
    <w:p w14:paraId="61A9E89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402</w:t>
      </w:r>
      <w:r w:rsidRPr="008503FB">
        <w:rPr>
          <w:rStyle w:val="HideTWBExt"/>
          <w:noProof w:val="0"/>
          <w:color w:val="auto"/>
        </w:rPr>
        <w:t>&lt;/NumAm&gt;</w:t>
      </w:r>
    </w:p>
    <w:p w14:paraId="4E4C032D"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5522C2E4" w14:textId="77777777" w:rsidR="000B16AD" w:rsidRPr="008503FB" w:rsidRDefault="000B16AD" w:rsidP="000B16AD">
      <w:pPr>
        <w:pStyle w:val="NormalBold"/>
      </w:pPr>
      <w:r w:rsidRPr="008503FB">
        <w:rPr>
          <w:rStyle w:val="HideTWBExt"/>
          <w:noProof w:val="0"/>
          <w:color w:val="auto"/>
        </w:rPr>
        <w:t>&lt;/RepeatBlock-By&gt;</w:t>
      </w:r>
    </w:p>
    <w:p w14:paraId="319B941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88D52CE" w14:textId="77777777" w:rsidR="000B16AD" w:rsidRPr="008503FB" w:rsidRDefault="000B16AD" w:rsidP="000B16AD">
      <w:pPr>
        <w:pStyle w:val="NormalBold"/>
      </w:pPr>
      <w:r w:rsidRPr="008503FB">
        <w:rPr>
          <w:rStyle w:val="HideTWBExt"/>
          <w:noProof w:val="0"/>
          <w:color w:val="auto"/>
        </w:rPr>
        <w:t>&lt;Article&gt;</w:t>
      </w:r>
      <w:r w:rsidRPr="008503FB">
        <w:t>Article 41 bis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35EE6EE" w14:textId="77777777" w:rsidTr="006366FC">
        <w:trPr>
          <w:trHeight w:val="240"/>
          <w:jc w:val="center"/>
        </w:trPr>
        <w:tc>
          <w:tcPr>
            <w:tcW w:w="9752" w:type="dxa"/>
            <w:gridSpan w:val="2"/>
          </w:tcPr>
          <w:p w14:paraId="20AE8CDE" w14:textId="77777777" w:rsidR="000B16AD" w:rsidRPr="008503FB" w:rsidRDefault="000B16AD" w:rsidP="006366FC"/>
        </w:tc>
      </w:tr>
      <w:tr w:rsidR="000B16AD" w:rsidRPr="008503FB" w14:paraId="6EF3031E" w14:textId="77777777" w:rsidTr="006366FC">
        <w:trPr>
          <w:trHeight w:val="240"/>
          <w:jc w:val="center"/>
        </w:trPr>
        <w:tc>
          <w:tcPr>
            <w:tcW w:w="4876" w:type="dxa"/>
            <w:hideMark/>
          </w:tcPr>
          <w:p w14:paraId="4ACE20D6" w14:textId="77777777" w:rsidR="000B16AD" w:rsidRPr="008503FB" w:rsidRDefault="000B16AD" w:rsidP="006366FC">
            <w:pPr>
              <w:pStyle w:val="AmColumnHeading"/>
            </w:pPr>
            <w:r w:rsidRPr="008503FB">
              <w:t>Texte proposé par la Commission</w:t>
            </w:r>
          </w:p>
        </w:tc>
        <w:tc>
          <w:tcPr>
            <w:tcW w:w="4876" w:type="dxa"/>
            <w:hideMark/>
          </w:tcPr>
          <w:p w14:paraId="60CE8C8E" w14:textId="77777777" w:rsidR="000B16AD" w:rsidRPr="008503FB" w:rsidRDefault="000B16AD" w:rsidP="006366FC">
            <w:pPr>
              <w:pStyle w:val="AmColumnHeading"/>
            </w:pPr>
            <w:r w:rsidRPr="008503FB">
              <w:t>Amendement</w:t>
            </w:r>
          </w:p>
        </w:tc>
      </w:tr>
      <w:tr w:rsidR="000B16AD" w:rsidRPr="008503FB" w14:paraId="4E6DE5F4" w14:textId="77777777" w:rsidTr="006366FC">
        <w:trPr>
          <w:jc w:val="center"/>
        </w:trPr>
        <w:tc>
          <w:tcPr>
            <w:tcW w:w="4876" w:type="dxa"/>
            <w:hideMark/>
          </w:tcPr>
          <w:p w14:paraId="7BCB8670" w14:textId="77777777" w:rsidR="000B16AD" w:rsidRPr="008503FB" w:rsidRDefault="000B16AD" w:rsidP="006366FC">
            <w:pPr>
              <w:pStyle w:val="Normal6a"/>
            </w:pPr>
            <w:r w:rsidRPr="008503FB">
              <w:rPr>
                <w:b/>
                <w:i/>
              </w:rPr>
              <w:t>2.</w:t>
            </w:r>
            <w:r w:rsidRPr="008503FB">
              <w:tab/>
            </w:r>
            <w:r w:rsidRPr="008503FB">
              <w:rPr>
                <w:b/>
                <w:i/>
              </w:rPr>
              <w:t>Les personnes visées au paragraphe 1sont retenues pendant une période n’excédant pas 12 semaines à des endroits situés à la frontière extérieure ou à proximité de celle-ci ou dans des zones de transit; lorsqu’un État membre ne peut les héberger à ces endroits, il peut utiliser d’autres endroits sur son territoire. Ce délai de 12 semaines court à compter du moment où le demandeur, le ressortissant d’un pays tiers ou l’apatride n’a plus le droit de rester dans l’État membre ou n’y est plus autorisé.</w:t>
            </w:r>
          </w:p>
        </w:tc>
        <w:tc>
          <w:tcPr>
            <w:tcW w:w="4876" w:type="dxa"/>
            <w:hideMark/>
          </w:tcPr>
          <w:p w14:paraId="49F1704C" w14:textId="77777777" w:rsidR="000B16AD" w:rsidRPr="008503FB" w:rsidRDefault="000B16AD" w:rsidP="006366FC">
            <w:pPr>
              <w:pStyle w:val="Normal6a"/>
            </w:pPr>
            <w:r w:rsidRPr="008503FB">
              <w:rPr>
                <w:b/>
                <w:i/>
              </w:rPr>
              <w:t>supprimé</w:t>
            </w:r>
          </w:p>
        </w:tc>
      </w:tr>
    </w:tbl>
    <w:p w14:paraId="691BB36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6BD8619" w14:textId="77777777" w:rsidR="000B16AD" w:rsidRPr="008503FB" w:rsidRDefault="000B16AD" w:rsidP="000B16AD">
      <w:r w:rsidRPr="008503FB">
        <w:rPr>
          <w:rStyle w:val="HideTWBExt"/>
          <w:noProof w:val="0"/>
          <w:color w:val="auto"/>
        </w:rPr>
        <w:t>&lt;/Amend&gt;</w:t>
      </w:r>
    </w:p>
    <w:p w14:paraId="4FE3CB3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403</w:t>
      </w:r>
      <w:r w:rsidRPr="008503FB">
        <w:rPr>
          <w:rStyle w:val="HideTWBExt"/>
          <w:noProof w:val="0"/>
          <w:color w:val="auto"/>
        </w:rPr>
        <w:t>&lt;/NumAm&gt;</w:t>
      </w:r>
    </w:p>
    <w:p w14:paraId="70F8D26D" w14:textId="77777777" w:rsidR="000B16AD" w:rsidRPr="008503FB" w:rsidRDefault="000B16AD" w:rsidP="000B16AD">
      <w:pPr>
        <w:pStyle w:val="NormalBold"/>
      </w:pPr>
      <w:r w:rsidRPr="008503FB">
        <w:rPr>
          <w:rStyle w:val="HideTWBExt"/>
          <w:noProof w:val="0"/>
          <w:color w:val="auto"/>
        </w:rPr>
        <w:t>&lt;RepeatBlock-By&gt;&lt;Members&gt;</w:t>
      </w:r>
      <w:r w:rsidRPr="008503FB">
        <w:t>Lukas Mandl</w:t>
      </w:r>
      <w:r w:rsidRPr="008503FB">
        <w:rPr>
          <w:rStyle w:val="HideTWBExt"/>
          <w:noProof w:val="0"/>
          <w:color w:val="auto"/>
        </w:rPr>
        <w:t>&lt;/Members&gt;</w:t>
      </w:r>
    </w:p>
    <w:p w14:paraId="14AD95B0" w14:textId="77777777" w:rsidR="000B16AD" w:rsidRPr="008503FB" w:rsidRDefault="000B16AD" w:rsidP="000B16AD">
      <w:pPr>
        <w:pStyle w:val="NormalBold"/>
      </w:pPr>
      <w:r w:rsidRPr="008503FB">
        <w:rPr>
          <w:rStyle w:val="HideTWBExt"/>
          <w:noProof w:val="0"/>
          <w:color w:val="auto"/>
        </w:rPr>
        <w:t>&lt;/RepeatBlock-By&gt;</w:t>
      </w:r>
    </w:p>
    <w:p w14:paraId="62543E9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4F28697" w14:textId="77777777" w:rsidR="000B16AD" w:rsidRPr="008503FB" w:rsidRDefault="000B16AD" w:rsidP="000B16AD">
      <w:pPr>
        <w:pStyle w:val="NormalBold"/>
      </w:pPr>
      <w:r w:rsidRPr="008503FB">
        <w:rPr>
          <w:rStyle w:val="HideTWBExt"/>
          <w:noProof w:val="0"/>
          <w:color w:val="auto"/>
        </w:rPr>
        <w:t>&lt;Article&gt;</w:t>
      </w:r>
      <w:r w:rsidRPr="008503FB">
        <w:t>Article 41 bis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6ADAD3E" w14:textId="77777777" w:rsidTr="006366FC">
        <w:trPr>
          <w:trHeight w:val="240"/>
          <w:jc w:val="center"/>
        </w:trPr>
        <w:tc>
          <w:tcPr>
            <w:tcW w:w="9752" w:type="dxa"/>
            <w:gridSpan w:val="2"/>
          </w:tcPr>
          <w:p w14:paraId="7722373A" w14:textId="77777777" w:rsidR="000B16AD" w:rsidRPr="008503FB" w:rsidRDefault="000B16AD" w:rsidP="006366FC"/>
        </w:tc>
      </w:tr>
      <w:tr w:rsidR="000B16AD" w:rsidRPr="008503FB" w14:paraId="46BD3B8C" w14:textId="77777777" w:rsidTr="006366FC">
        <w:trPr>
          <w:trHeight w:val="240"/>
          <w:jc w:val="center"/>
        </w:trPr>
        <w:tc>
          <w:tcPr>
            <w:tcW w:w="4876" w:type="dxa"/>
            <w:hideMark/>
          </w:tcPr>
          <w:p w14:paraId="7FDC296B" w14:textId="77777777" w:rsidR="000B16AD" w:rsidRPr="008503FB" w:rsidRDefault="000B16AD" w:rsidP="006366FC">
            <w:pPr>
              <w:pStyle w:val="AmColumnHeading"/>
            </w:pPr>
            <w:r w:rsidRPr="008503FB">
              <w:t>Texte proposé par la Commission</w:t>
            </w:r>
          </w:p>
        </w:tc>
        <w:tc>
          <w:tcPr>
            <w:tcW w:w="4876" w:type="dxa"/>
            <w:hideMark/>
          </w:tcPr>
          <w:p w14:paraId="3C2DDE7D" w14:textId="77777777" w:rsidR="000B16AD" w:rsidRPr="008503FB" w:rsidRDefault="000B16AD" w:rsidP="006366FC">
            <w:pPr>
              <w:pStyle w:val="AmColumnHeading"/>
            </w:pPr>
            <w:r w:rsidRPr="008503FB">
              <w:t>Amendement</w:t>
            </w:r>
          </w:p>
        </w:tc>
      </w:tr>
      <w:tr w:rsidR="000B16AD" w:rsidRPr="008503FB" w14:paraId="711AA4A9" w14:textId="77777777" w:rsidTr="006366FC">
        <w:trPr>
          <w:jc w:val="center"/>
        </w:trPr>
        <w:tc>
          <w:tcPr>
            <w:tcW w:w="4876" w:type="dxa"/>
            <w:hideMark/>
          </w:tcPr>
          <w:p w14:paraId="64A25767" w14:textId="77777777" w:rsidR="000B16AD" w:rsidRPr="008503FB" w:rsidRDefault="000B16AD" w:rsidP="006366FC">
            <w:pPr>
              <w:pStyle w:val="Normal6a"/>
            </w:pPr>
            <w:r w:rsidRPr="008503FB">
              <w:t>2.</w:t>
            </w:r>
            <w:r w:rsidRPr="008503FB">
              <w:tab/>
              <w:t>Les personnes visées au paragraphe 1 sont retenues pendant une période n’excédant pas </w:t>
            </w:r>
            <w:r w:rsidRPr="008503FB">
              <w:rPr>
                <w:b/>
                <w:i/>
              </w:rPr>
              <w:t>12</w:t>
            </w:r>
            <w:r w:rsidRPr="008503FB">
              <w:t xml:space="preserve"> semaines à des endroits situés à la frontière extérieure ou à proximité de celle-ci ou dans des zones de transit; lorsqu’un État membre ne peut les héberger à ces endroits, il peut utiliser d’autres endroits </w:t>
            </w:r>
            <w:r w:rsidRPr="008503FB">
              <w:rPr>
                <w:b/>
                <w:i/>
              </w:rPr>
              <w:t>sur son territoire</w:t>
            </w:r>
            <w:r w:rsidRPr="008503FB">
              <w:t>.</w:t>
            </w:r>
            <w:r w:rsidRPr="008503FB">
              <w:rPr>
                <w:b/>
                <w:i/>
              </w:rPr>
              <w:t xml:space="preserve"> </w:t>
            </w:r>
            <w:r w:rsidRPr="008503FB">
              <w:t>Ce délai de </w:t>
            </w:r>
            <w:r w:rsidRPr="008503FB">
              <w:rPr>
                <w:b/>
                <w:i/>
              </w:rPr>
              <w:t>12</w:t>
            </w:r>
            <w:r w:rsidRPr="008503FB">
              <w:t> semaines court à compter du moment où le demandeur, le ressortissant d’un pays tiers ou l’apatride n’a plus le droit de rester dans l’État membre ou n’y est plus autorisé.</w:t>
            </w:r>
          </w:p>
        </w:tc>
        <w:tc>
          <w:tcPr>
            <w:tcW w:w="4876" w:type="dxa"/>
            <w:hideMark/>
          </w:tcPr>
          <w:p w14:paraId="42FFF9B0" w14:textId="77777777" w:rsidR="000B16AD" w:rsidRPr="008503FB" w:rsidRDefault="000B16AD" w:rsidP="006366FC">
            <w:pPr>
              <w:pStyle w:val="Normal6a"/>
            </w:pPr>
            <w:r w:rsidRPr="008503FB">
              <w:t>2.</w:t>
            </w:r>
            <w:r w:rsidRPr="008503FB">
              <w:tab/>
              <w:t>Les personnes visées au paragraphe 1 sont retenues pendant une période qui n’excédant pas </w:t>
            </w:r>
            <w:r w:rsidRPr="008503FB">
              <w:rPr>
                <w:b/>
                <w:i/>
              </w:rPr>
              <w:t>20</w:t>
            </w:r>
            <w:r w:rsidRPr="008503FB">
              <w:t> semaines à des endroits situés à la frontière extérieure ou à proximité de celle-ci ou dans des zones de transit</w:t>
            </w:r>
            <w:r w:rsidRPr="008503FB">
              <w:rPr>
                <w:b/>
                <w:i/>
              </w:rPr>
              <w:t> en application de la rétention prévue à l’article 41 octies ou, lorsque les conditions pour la rétention prévue à l’article 41 octies ne sont pas ou plus réunies, à des endroits situés à la frontière extérieure ou dans des zones de transit</w:t>
            </w:r>
            <w:r w:rsidRPr="008503FB">
              <w:t xml:space="preserve">; lorsqu’un État membre ne peut les héberger à ces endroits, il peut utiliser d’autres endroits </w:t>
            </w:r>
            <w:r w:rsidRPr="008503FB">
              <w:rPr>
                <w:b/>
                <w:i/>
              </w:rPr>
              <w:t>situés à proximité de la frontière extérieure ou des zones de transit</w:t>
            </w:r>
            <w:r w:rsidRPr="008503FB">
              <w:t>.</w:t>
            </w:r>
            <w:r w:rsidRPr="008503FB">
              <w:rPr>
                <w:b/>
                <w:i/>
              </w:rPr>
              <w:t xml:space="preserve"> </w:t>
            </w:r>
            <w:r w:rsidRPr="008503FB">
              <w:t xml:space="preserve">Ce délai de </w:t>
            </w:r>
            <w:r w:rsidRPr="008503FB">
              <w:rPr>
                <w:b/>
                <w:i/>
              </w:rPr>
              <w:t>20</w:t>
            </w:r>
            <w:r w:rsidRPr="008503FB">
              <w:t> semaines court à compter du moment où le demandeur, le ressortissant d’un pays tiers ou l’apatride n’a plus le droit de rester dans l’État membre ou n’y est plus autorisé.</w:t>
            </w:r>
          </w:p>
        </w:tc>
      </w:tr>
    </w:tbl>
    <w:p w14:paraId="262BCB6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927DAF4"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907B1FD" w14:textId="77777777" w:rsidR="000B16AD" w:rsidRPr="008503FB" w:rsidRDefault="000B16AD" w:rsidP="000B16AD">
      <w:pPr>
        <w:pStyle w:val="AmJustText"/>
      </w:pPr>
      <w:r w:rsidRPr="008503FB">
        <w:t>Les personnes en procédure de retour devraient être redirigées vers la rétention ou d’autres mesures des pouvoirs publics comme moyen important d’éviter des mouvements secondaires.</w:t>
      </w:r>
    </w:p>
    <w:p w14:paraId="0743E764" w14:textId="77777777" w:rsidR="000B16AD" w:rsidRPr="008503FB" w:rsidRDefault="000B16AD" w:rsidP="000B16AD">
      <w:r w:rsidRPr="008503FB">
        <w:rPr>
          <w:rStyle w:val="HideTWBExt"/>
          <w:noProof w:val="0"/>
          <w:color w:val="auto"/>
        </w:rPr>
        <w:t>&lt;/Amend&gt;</w:t>
      </w:r>
    </w:p>
    <w:p w14:paraId="439A806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404</w:t>
      </w:r>
      <w:r w:rsidRPr="008503FB">
        <w:rPr>
          <w:rStyle w:val="HideTWBExt"/>
          <w:noProof w:val="0"/>
          <w:color w:val="auto"/>
        </w:rPr>
        <w:t>&lt;/NumAm&gt;</w:t>
      </w:r>
    </w:p>
    <w:p w14:paraId="193CECB3"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51515D7A" w14:textId="77777777" w:rsidR="000B16AD" w:rsidRPr="008503FB" w:rsidRDefault="000B16AD" w:rsidP="000B16AD">
      <w:pPr>
        <w:pStyle w:val="NormalBold"/>
      </w:pPr>
      <w:r w:rsidRPr="008503FB">
        <w:rPr>
          <w:rStyle w:val="HideTWBExt"/>
          <w:noProof w:val="0"/>
          <w:color w:val="auto"/>
        </w:rPr>
        <w:t>&lt;/RepeatBlock-By&gt;</w:t>
      </w:r>
    </w:p>
    <w:p w14:paraId="397BF1F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2FEE9CC" w14:textId="77777777" w:rsidR="000B16AD" w:rsidRPr="008503FB" w:rsidRDefault="000B16AD" w:rsidP="000B16AD">
      <w:pPr>
        <w:pStyle w:val="NormalBold"/>
      </w:pPr>
      <w:r w:rsidRPr="008503FB">
        <w:rPr>
          <w:rStyle w:val="HideTWBExt"/>
          <w:noProof w:val="0"/>
          <w:color w:val="auto"/>
        </w:rPr>
        <w:t>&lt;Article&gt;</w:t>
      </w:r>
      <w:r w:rsidRPr="008503FB">
        <w:t>Article 41 bis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03C5DDB" w14:textId="77777777" w:rsidTr="006366FC">
        <w:trPr>
          <w:trHeight w:val="240"/>
          <w:jc w:val="center"/>
        </w:trPr>
        <w:tc>
          <w:tcPr>
            <w:tcW w:w="9752" w:type="dxa"/>
            <w:gridSpan w:val="2"/>
          </w:tcPr>
          <w:p w14:paraId="685C191D" w14:textId="77777777" w:rsidR="000B16AD" w:rsidRPr="008503FB" w:rsidRDefault="000B16AD" w:rsidP="006366FC"/>
        </w:tc>
      </w:tr>
      <w:tr w:rsidR="000B16AD" w:rsidRPr="008503FB" w14:paraId="10AB9D4F" w14:textId="77777777" w:rsidTr="006366FC">
        <w:trPr>
          <w:trHeight w:val="240"/>
          <w:jc w:val="center"/>
        </w:trPr>
        <w:tc>
          <w:tcPr>
            <w:tcW w:w="4876" w:type="dxa"/>
            <w:hideMark/>
          </w:tcPr>
          <w:p w14:paraId="16E958C0" w14:textId="77777777" w:rsidR="000B16AD" w:rsidRPr="008503FB" w:rsidRDefault="000B16AD" w:rsidP="006366FC">
            <w:pPr>
              <w:pStyle w:val="AmColumnHeading"/>
            </w:pPr>
            <w:r w:rsidRPr="008503FB">
              <w:t>Texte proposé par la Commission</w:t>
            </w:r>
          </w:p>
        </w:tc>
        <w:tc>
          <w:tcPr>
            <w:tcW w:w="4876" w:type="dxa"/>
            <w:hideMark/>
          </w:tcPr>
          <w:p w14:paraId="10FE8E73" w14:textId="77777777" w:rsidR="000B16AD" w:rsidRPr="008503FB" w:rsidRDefault="000B16AD" w:rsidP="006366FC">
            <w:pPr>
              <w:pStyle w:val="AmColumnHeading"/>
            </w:pPr>
            <w:r w:rsidRPr="008503FB">
              <w:t>Amendement</w:t>
            </w:r>
          </w:p>
        </w:tc>
      </w:tr>
      <w:tr w:rsidR="000B16AD" w:rsidRPr="008503FB" w14:paraId="2CE52EF6" w14:textId="77777777" w:rsidTr="006366FC">
        <w:trPr>
          <w:jc w:val="center"/>
        </w:trPr>
        <w:tc>
          <w:tcPr>
            <w:tcW w:w="4876" w:type="dxa"/>
            <w:hideMark/>
          </w:tcPr>
          <w:p w14:paraId="22BE96C6" w14:textId="77777777" w:rsidR="000B16AD" w:rsidRPr="008503FB" w:rsidRDefault="000B16AD" w:rsidP="006366FC">
            <w:pPr>
              <w:pStyle w:val="Normal6a"/>
            </w:pPr>
            <w:r w:rsidRPr="008503FB">
              <w:t>2.</w:t>
            </w:r>
            <w:r w:rsidRPr="008503FB">
              <w:tab/>
              <w:t xml:space="preserve">Les personnes visées au paragraphe 1 sont </w:t>
            </w:r>
            <w:r w:rsidRPr="008503FB">
              <w:rPr>
                <w:b/>
                <w:i/>
              </w:rPr>
              <w:t xml:space="preserve">retenues </w:t>
            </w:r>
            <w:r w:rsidRPr="008503FB">
              <w:t>pendant une période n’excédant pas 12 semaines à des endroits situés à la frontière extérieure ou à proximité de celle-ci ou dans des zones de transit; lorsqu’un État membre ne peut les héberger à ces endroits, il peut utiliser d’autres endroits sur son territoire. Ce délai de 12 semaines court à compter du moment où le demandeur</w:t>
            </w:r>
            <w:r w:rsidRPr="008503FB">
              <w:rPr>
                <w:b/>
                <w:i/>
              </w:rPr>
              <w:t>, le ressortissant d’un pays tiers ou l’apatride</w:t>
            </w:r>
            <w:r w:rsidRPr="008503FB">
              <w:t xml:space="preserve"> n’a plus le droit de rester dans l’État membre ou </w:t>
            </w:r>
            <w:r w:rsidRPr="008503FB">
              <w:rPr>
                <w:b/>
                <w:i/>
              </w:rPr>
              <w:t>n’y est plus autorisé</w:t>
            </w:r>
            <w:r w:rsidRPr="008503FB">
              <w:t>.</w:t>
            </w:r>
          </w:p>
        </w:tc>
        <w:tc>
          <w:tcPr>
            <w:tcW w:w="4876" w:type="dxa"/>
            <w:hideMark/>
          </w:tcPr>
          <w:p w14:paraId="04AAF0D1" w14:textId="77777777" w:rsidR="000B16AD" w:rsidRPr="008503FB" w:rsidRDefault="000B16AD" w:rsidP="006366FC">
            <w:pPr>
              <w:pStyle w:val="Normal6a"/>
            </w:pPr>
            <w:r w:rsidRPr="008503FB">
              <w:t>2.</w:t>
            </w:r>
            <w:r w:rsidRPr="008503FB">
              <w:tab/>
              <w:t xml:space="preserve">Les personnes visées au paragraphe 1 sont </w:t>
            </w:r>
            <w:r w:rsidRPr="008503FB">
              <w:rPr>
                <w:b/>
                <w:i/>
              </w:rPr>
              <w:t xml:space="preserve">hébergées </w:t>
            </w:r>
            <w:r w:rsidRPr="008503FB">
              <w:t xml:space="preserve">pendant une période n’excédant pas 12 semaines à des endroits situés à la frontière extérieure ou à proximité de celle-ci ou dans des zones de transit; lorsqu’un État membre ne peut les héberger à ces endroits, il peut utiliser d’autres endroits sur son territoire. Ce délai de 12 semaines court à compter du moment où le demandeur n’a plus le droit de rester dans l’État membre ou </w:t>
            </w:r>
            <w:r w:rsidRPr="008503FB">
              <w:rPr>
                <w:b/>
                <w:i/>
              </w:rPr>
              <w:t>dont le droit de rester est révoqué par un tribunal ou une juridiction</w:t>
            </w:r>
            <w:r w:rsidRPr="008503FB">
              <w:t xml:space="preserve">. </w:t>
            </w:r>
            <w:r w:rsidRPr="008503FB">
              <w:rPr>
                <w:b/>
                <w:i/>
              </w:rPr>
              <w:t>Les mineurs non accompagnés, les mineurs avec leur famille et les autres groupes vulnérables, y compris les personnes avec des besoins d’accueil spécifiques ou avec des besoins de garanties procédurales spéciales ne sont pas soumis à la procédure à la frontière pour l’exécution du retour.</w:t>
            </w:r>
          </w:p>
        </w:tc>
      </w:tr>
    </w:tbl>
    <w:p w14:paraId="6F474D3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D69F326"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4A1CD41" w14:textId="77777777" w:rsidR="000B16AD" w:rsidRPr="008503FB" w:rsidRDefault="000B16AD" w:rsidP="000B16AD">
      <w:pPr>
        <w:pStyle w:val="AmJustText"/>
      </w:pPr>
      <w:r w:rsidRPr="008503FB">
        <w:t>Par souci de cohérence avec les amendements précédents. Tout comme pour les procédures à la frontière accélérée et d’asile, les demandeurs mineurs et vulnérables ne devraient pas être soumis à la procédure à la frontière pour l’exécution du retour.</w:t>
      </w:r>
    </w:p>
    <w:p w14:paraId="4E4BDEED" w14:textId="77777777" w:rsidR="000B16AD" w:rsidRPr="008503FB" w:rsidRDefault="000B16AD" w:rsidP="000B16AD">
      <w:r w:rsidRPr="008503FB">
        <w:rPr>
          <w:rStyle w:val="HideTWBExt"/>
          <w:noProof w:val="0"/>
          <w:color w:val="auto"/>
        </w:rPr>
        <w:t>&lt;/Amend&gt;</w:t>
      </w:r>
    </w:p>
    <w:p w14:paraId="52A82B4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405</w:t>
      </w:r>
      <w:r w:rsidRPr="008503FB">
        <w:rPr>
          <w:rStyle w:val="HideTWBExt"/>
          <w:noProof w:val="0"/>
          <w:color w:val="auto"/>
        </w:rPr>
        <w:t>&lt;/NumAm&gt;</w:t>
      </w:r>
    </w:p>
    <w:p w14:paraId="1890491D" w14:textId="77777777" w:rsidR="000B16AD" w:rsidRPr="008503FB" w:rsidRDefault="000B16AD" w:rsidP="000B16AD">
      <w:pPr>
        <w:pStyle w:val="NormalBold"/>
      </w:pPr>
      <w:r w:rsidRPr="008503FB">
        <w:rPr>
          <w:rStyle w:val="HideTWBExt"/>
          <w:noProof w:val="0"/>
          <w:color w:val="auto"/>
        </w:rPr>
        <w:t>&lt;RepeatBlock-By&gt;&lt;Members&gt;</w:t>
      </w:r>
      <w:r w:rsidRPr="008503FB">
        <w:t>Assita Kanko</w:t>
      </w:r>
      <w:r w:rsidRPr="008503FB">
        <w:rPr>
          <w:rStyle w:val="HideTWBExt"/>
          <w:noProof w:val="0"/>
          <w:color w:val="auto"/>
        </w:rPr>
        <w:t>&lt;/Members&gt;</w:t>
      </w:r>
    </w:p>
    <w:p w14:paraId="7251919C" w14:textId="77777777" w:rsidR="000B16AD" w:rsidRPr="008503FB" w:rsidRDefault="000B16AD" w:rsidP="000B16AD">
      <w:pPr>
        <w:pStyle w:val="NormalBold"/>
      </w:pPr>
      <w:r w:rsidRPr="008503FB">
        <w:rPr>
          <w:rStyle w:val="HideTWBExt"/>
          <w:noProof w:val="0"/>
          <w:color w:val="auto"/>
        </w:rPr>
        <w:t>&lt;/RepeatBlock-By&gt;</w:t>
      </w:r>
    </w:p>
    <w:p w14:paraId="3E4BF0B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5EEE82" w14:textId="77777777" w:rsidR="000B16AD" w:rsidRPr="008503FB" w:rsidRDefault="000B16AD" w:rsidP="000B16AD">
      <w:pPr>
        <w:pStyle w:val="NormalBold"/>
      </w:pPr>
      <w:r w:rsidRPr="008503FB">
        <w:rPr>
          <w:rStyle w:val="HideTWBExt"/>
          <w:noProof w:val="0"/>
          <w:color w:val="auto"/>
        </w:rPr>
        <w:t>&lt;Article&gt;</w:t>
      </w:r>
      <w:r w:rsidRPr="008503FB">
        <w:t>Article 41 bis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1B775E2" w14:textId="77777777" w:rsidTr="006366FC">
        <w:trPr>
          <w:trHeight w:val="240"/>
          <w:jc w:val="center"/>
        </w:trPr>
        <w:tc>
          <w:tcPr>
            <w:tcW w:w="9752" w:type="dxa"/>
            <w:gridSpan w:val="2"/>
          </w:tcPr>
          <w:p w14:paraId="0EF0AA07" w14:textId="77777777" w:rsidR="000B16AD" w:rsidRPr="008503FB" w:rsidRDefault="000B16AD" w:rsidP="006366FC"/>
        </w:tc>
      </w:tr>
      <w:tr w:rsidR="000B16AD" w:rsidRPr="008503FB" w14:paraId="0A9BE949" w14:textId="77777777" w:rsidTr="006366FC">
        <w:trPr>
          <w:trHeight w:val="240"/>
          <w:jc w:val="center"/>
        </w:trPr>
        <w:tc>
          <w:tcPr>
            <w:tcW w:w="4876" w:type="dxa"/>
            <w:hideMark/>
          </w:tcPr>
          <w:p w14:paraId="36323771" w14:textId="77777777" w:rsidR="000B16AD" w:rsidRPr="008503FB" w:rsidRDefault="000B16AD" w:rsidP="006366FC">
            <w:pPr>
              <w:pStyle w:val="AmColumnHeading"/>
            </w:pPr>
            <w:r w:rsidRPr="008503FB">
              <w:t>Texte proposé par la Commission</w:t>
            </w:r>
          </w:p>
        </w:tc>
        <w:tc>
          <w:tcPr>
            <w:tcW w:w="4876" w:type="dxa"/>
            <w:hideMark/>
          </w:tcPr>
          <w:p w14:paraId="3F85C9CF" w14:textId="77777777" w:rsidR="000B16AD" w:rsidRPr="008503FB" w:rsidRDefault="000B16AD" w:rsidP="006366FC">
            <w:pPr>
              <w:pStyle w:val="AmColumnHeading"/>
            </w:pPr>
            <w:r w:rsidRPr="008503FB">
              <w:t>Amendement</w:t>
            </w:r>
          </w:p>
        </w:tc>
      </w:tr>
      <w:tr w:rsidR="000B16AD" w:rsidRPr="008503FB" w14:paraId="287C6DFE" w14:textId="77777777" w:rsidTr="006366FC">
        <w:trPr>
          <w:jc w:val="center"/>
        </w:trPr>
        <w:tc>
          <w:tcPr>
            <w:tcW w:w="4876" w:type="dxa"/>
            <w:hideMark/>
          </w:tcPr>
          <w:p w14:paraId="1A515C41" w14:textId="77777777" w:rsidR="000B16AD" w:rsidRPr="008503FB" w:rsidRDefault="000B16AD" w:rsidP="006366FC">
            <w:pPr>
              <w:pStyle w:val="Normal6a"/>
            </w:pPr>
            <w:r w:rsidRPr="008503FB">
              <w:t>2.</w:t>
            </w:r>
            <w:r w:rsidRPr="008503FB">
              <w:tab/>
              <w:t xml:space="preserve">Les personnes visées au paragraphe 1 sont retenues pendant une période n’excédant pas </w:t>
            </w:r>
            <w:r w:rsidRPr="008503FB">
              <w:rPr>
                <w:b/>
                <w:i/>
              </w:rPr>
              <w:t>12</w:t>
            </w:r>
            <w:r w:rsidRPr="008503FB">
              <w:t> semaines à des endroits situés à la frontière extérieure ou à proximité de celle-ci ou dans des zones de transit</w:t>
            </w:r>
            <w:r w:rsidRPr="008503FB">
              <w:rPr>
                <w:b/>
                <w:i/>
              </w:rPr>
              <w:t xml:space="preserve">; lorsqu’un État membre ne peut les héberger à ces endroits, il peut utiliser d’autres endroits sur son territoire. </w:t>
            </w:r>
            <w:r w:rsidRPr="008503FB">
              <w:t>Ce délai de </w:t>
            </w:r>
            <w:r w:rsidRPr="008503FB">
              <w:rPr>
                <w:b/>
                <w:i/>
              </w:rPr>
              <w:t>12</w:t>
            </w:r>
            <w:r w:rsidRPr="008503FB">
              <w:t> semaines court à compter du moment où le demandeur, le ressortissant d’un pays tiers ou l’apatride n’a plus le droit de rester dans l’État membre ou n’y est plus autorisé.</w:t>
            </w:r>
          </w:p>
        </w:tc>
        <w:tc>
          <w:tcPr>
            <w:tcW w:w="4876" w:type="dxa"/>
            <w:hideMark/>
          </w:tcPr>
          <w:p w14:paraId="3E4CEF12" w14:textId="77777777" w:rsidR="000B16AD" w:rsidRPr="008503FB" w:rsidRDefault="000B16AD" w:rsidP="006366FC">
            <w:pPr>
              <w:pStyle w:val="Normal6a"/>
            </w:pPr>
            <w:r w:rsidRPr="008503FB">
              <w:t>2.</w:t>
            </w:r>
            <w:r w:rsidRPr="008503FB">
              <w:tab/>
              <w:t xml:space="preserve">Les personnes visées au paragraphe 1 sont retenues pendant une période n’excédant pas </w:t>
            </w:r>
            <w:r w:rsidRPr="008503FB">
              <w:rPr>
                <w:b/>
                <w:i/>
              </w:rPr>
              <w:t>16</w:t>
            </w:r>
            <w:r w:rsidRPr="008503FB">
              <w:t> semaines à des endroits situés à la frontière extérieure ou à proximité de celle-ci ou dans des zones de transit</w:t>
            </w:r>
            <w:r w:rsidRPr="008503FB">
              <w:rPr>
                <w:b/>
                <w:i/>
              </w:rPr>
              <w:t xml:space="preserve">. </w:t>
            </w:r>
            <w:r w:rsidRPr="008503FB">
              <w:t>Ce délai de </w:t>
            </w:r>
            <w:r w:rsidRPr="008503FB">
              <w:rPr>
                <w:b/>
                <w:i/>
              </w:rPr>
              <w:t>16</w:t>
            </w:r>
            <w:r w:rsidRPr="008503FB">
              <w:t> semaines court à compter du moment où le demandeur, le ressortissant d’un pays tiers ou l’apatride n’a plus le droit de rester dans l’État membre ou n’y est plus autorisé.</w:t>
            </w:r>
          </w:p>
        </w:tc>
      </w:tr>
    </w:tbl>
    <w:p w14:paraId="489464B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FE7B5B6" w14:textId="77777777" w:rsidR="000B16AD" w:rsidRPr="008503FB" w:rsidRDefault="000B16AD" w:rsidP="000B16AD">
      <w:r w:rsidRPr="008503FB">
        <w:rPr>
          <w:rStyle w:val="HideTWBExt"/>
          <w:noProof w:val="0"/>
          <w:color w:val="auto"/>
        </w:rPr>
        <w:t>&lt;/Amend&gt;</w:t>
      </w:r>
    </w:p>
    <w:p w14:paraId="379DCC4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406</w:t>
      </w:r>
      <w:r w:rsidRPr="008503FB">
        <w:rPr>
          <w:rStyle w:val="HideTWBExt"/>
          <w:noProof w:val="0"/>
          <w:color w:val="auto"/>
        </w:rPr>
        <w:t>&lt;/NumAm&gt;</w:t>
      </w:r>
    </w:p>
    <w:p w14:paraId="3BB212C3"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39869650" w14:textId="77777777" w:rsidR="000B16AD" w:rsidRPr="008503FB" w:rsidRDefault="000B16AD" w:rsidP="000B16AD">
      <w:pPr>
        <w:pStyle w:val="NormalBold"/>
      </w:pPr>
      <w:r w:rsidRPr="008503FB">
        <w:rPr>
          <w:rStyle w:val="HideTWBExt"/>
          <w:noProof w:val="0"/>
          <w:color w:val="auto"/>
        </w:rPr>
        <w:t>&lt;/RepeatBlock-By&gt;</w:t>
      </w:r>
    </w:p>
    <w:p w14:paraId="7B413BD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0A2DECA" w14:textId="77777777" w:rsidR="000B16AD" w:rsidRPr="008503FB" w:rsidRDefault="000B16AD" w:rsidP="000B16AD">
      <w:pPr>
        <w:pStyle w:val="NormalBold"/>
      </w:pPr>
      <w:r w:rsidRPr="008503FB">
        <w:rPr>
          <w:rStyle w:val="HideTWBExt"/>
          <w:noProof w:val="0"/>
          <w:color w:val="auto"/>
        </w:rPr>
        <w:t>&lt;Article&gt;</w:t>
      </w:r>
      <w:r w:rsidRPr="008503FB">
        <w:t>Article 41 bis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99CB863" w14:textId="77777777" w:rsidTr="006366FC">
        <w:trPr>
          <w:trHeight w:val="240"/>
          <w:jc w:val="center"/>
        </w:trPr>
        <w:tc>
          <w:tcPr>
            <w:tcW w:w="9752" w:type="dxa"/>
            <w:gridSpan w:val="2"/>
          </w:tcPr>
          <w:p w14:paraId="534999C3" w14:textId="77777777" w:rsidR="000B16AD" w:rsidRPr="008503FB" w:rsidRDefault="000B16AD" w:rsidP="006366FC"/>
        </w:tc>
      </w:tr>
      <w:tr w:rsidR="000B16AD" w:rsidRPr="008503FB" w14:paraId="65204F37" w14:textId="77777777" w:rsidTr="006366FC">
        <w:trPr>
          <w:trHeight w:val="240"/>
          <w:jc w:val="center"/>
        </w:trPr>
        <w:tc>
          <w:tcPr>
            <w:tcW w:w="4876" w:type="dxa"/>
            <w:hideMark/>
          </w:tcPr>
          <w:p w14:paraId="1C5A930C" w14:textId="77777777" w:rsidR="000B16AD" w:rsidRPr="008503FB" w:rsidRDefault="000B16AD" w:rsidP="006366FC">
            <w:pPr>
              <w:pStyle w:val="AmColumnHeading"/>
            </w:pPr>
            <w:r w:rsidRPr="008503FB">
              <w:t>Texte proposé par la Commission</w:t>
            </w:r>
          </w:p>
        </w:tc>
        <w:tc>
          <w:tcPr>
            <w:tcW w:w="4876" w:type="dxa"/>
            <w:hideMark/>
          </w:tcPr>
          <w:p w14:paraId="59C7E81C" w14:textId="77777777" w:rsidR="000B16AD" w:rsidRPr="008503FB" w:rsidRDefault="000B16AD" w:rsidP="006366FC">
            <w:pPr>
              <w:pStyle w:val="AmColumnHeading"/>
            </w:pPr>
            <w:r w:rsidRPr="008503FB">
              <w:t>Amendement</w:t>
            </w:r>
          </w:p>
        </w:tc>
      </w:tr>
      <w:tr w:rsidR="000B16AD" w:rsidRPr="008503FB" w14:paraId="20D62AAF" w14:textId="77777777" w:rsidTr="006366FC">
        <w:trPr>
          <w:jc w:val="center"/>
        </w:trPr>
        <w:tc>
          <w:tcPr>
            <w:tcW w:w="4876" w:type="dxa"/>
            <w:hideMark/>
          </w:tcPr>
          <w:p w14:paraId="238BD10A" w14:textId="77777777" w:rsidR="000B16AD" w:rsidRPr="008503FB" w:rsidRDefault="000B16AD" w:rsidP="006366FC">
            <w:pPr>
              <w:pStyle w:val="Normal6a"/>
            </w:pPr>
            <w:r w:rsidRPr="008503FB">
              <w:t>2.</w:t>
            </w:r>
            <w:r w:rsidRPr="008503FB">
              <w:tab/>
              <w:t xml:space="preserve">Les personnes visées au paragraphe 1 sont retenues pendant une période n’excédant pas 12 semaines à des endroits situés à la frontière extérieure ou à proximité de celle-ci ou dans des zones de transit; lorsqu’un État membre ne peut les héberger à ces endroits, il peut utiliser d’autres endroits sur son territoire. Ce délai de 12 semaines court à compter du moment où </w:t>
            </w:r>
            <w:r w:rsidRPr="008503FB">
              <w:rPr>
                <w:b/>
                <w:i/>
              </w:rPr>
              <w:t>le demandeur, le ressortissant d’un pays tiers ou l’apatride n’a plus le droit de rester dans l’État membre ou n’y est plus autorisé.</w:t>
            </w:r>
          </w:p>
        </w:tc>
        <w:tc>
          <w:tcPr>
            <w:tcW w:w="4876" w:type="dxa"/>
            <w:hideMark/>
          </w:tcPr>
          <w:p w14:paraId="45DF413A" w14:textId="77777777" w:rsidR="000B16AD" w:rsidRPr="008503FB" w:rsidRDefault="000B16AD" w:rsidP="006366FC">
            <w:pPr>
              <w:pStyle w:val="Normal6a"/>
            </w:pPr>
            <w:r w:rsidRPr="008503FB">
              <w:t>2.</w:t>
            </w:r>
            <w:r w:rsidRPr="008503FB">
              <w:tab/>
              <w:t>Les personnes visées au paragraphe 1 sont retenues pendant une période n’excédant pas 12 semaines à des endroits situés à la frontière extérieure ou à proximité de celle-ci ou dans des zones de transit; lorsqu’un État membre ne peut pas les héberger à ces endroits, il peut utiliser d’autres endroits sur son territoire</w:t>
            </w:r>
            <w:r w:rsidRPr="008503FB">
              <w:rPr>
                <w:b/>
                <w:i/>
              </w:rPr>
              <w:t>, sous réserve que l’efficacité de la procédure et les restrictions à la liberté de circulation sont préservées</w:t>
            </w:r>
            <w:r w:rsidRPr="008503FB">
              <w:t xml:space="preserve">. Ce délai de 12 semaines court à compter du moment où </w:t>
            </w:r>
            <w:r w:rsidRPr="008503FB">
              <w:rPr>
                <w:b/>
                <w:i/>
              </w:rPr>
              <w:t>la décision de retour entre en vigueur. </w:t>
            </w:r>
          </w:p>
        </w:tc>
      </w:tr>
    </w:tbl>
    <w:p w14:paraId="5330428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D7535C4" w14:textId="77777777" w:rsidR="000B16AD" w:rsidRPr="008503FB" w:rsidRDefault="000B16AD" w:rsidP="000B16AD">
      <w:r w:rsidRPr="008503FB">
        <w:rPr>
          <w:rStyle w:val="HideTWBExt"/>
          <w:noProof w:val="0"/>
          <w:color w:val="auto"/>
        </w:rPr>
        <w:t>&lt;/Amend&gt;</w:t>
      </w:r>
    </w:p>
    <w:p w14:paraId="6462E7A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407</w:t>
      </w:r>
      <w:r w:rsidRPr="008503FB">
        <w:rPr>
          <w:rStyle w:val="HideTWBExt"/>
          <w:noProof w:val="0"/>
          <w:color w:val="auto"/>
        </w:rPr>
        <w:t>&lt;/NumAm&gt;</w:t>
      </w:r>
    </w:p>
    <w:p w14:paraId="415EF4D3"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72E30ABB" w14:textId="77777777" w:rsidR="000B16AD" w:rsidRPr="008503FB" w:rsidRDefault="000B16AD" w:rsidP="000B16AD">
      <w:pPr>
        <w:pStyle w:val="NormalBold"/>
      </w:pPr>
      <w:r w:rsidRPr="008503FB">
        <w:rPr>
          <w:rStyle w:val="HideTWBExt"/>
          <w:noProof w:val="0"/>
          <w:color w:val="auto"/>
        </w:rPr>
        <w:t>&lt;/RepeatBlock-By&gt;</w:t>
      </w:r>
    </w:p>
    <w:p w14:paraId="0B1F9E1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700E9CA" w14:textId="77777777" w:rsidR="000B16AD" w:rsidRPr="008503FB" w:rsidRDefault="000B16AD" w:rsidP="000B16AD">
      <w:pPr>
        <w:pStyle w:val="NormalBold"/>
      </w:pPr>
      <w:r w:rsidRPr="008503FB">
        <w:rPr>
          <w:rStyle w:val="HideTWBExt"/>
          <w:noProof w:val="0"/>
          <w:color w:val="auto"/>
        </w:rPr>
        <w:t>&lt;Article&gt;</w:t>
      </w:r>
      <w:r w:rsidRPr="008503FB">
        <w:t>Article 41 bis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6544B01" w14:textId="77777777" w:rsidTr="006366FC">
        <w:trPr>
          <w:trHeight w:val="240"/>
          <w:jc w:val="center"/>
        </w:trPr>
        <w:tc>
          <w:tcPr>
            <w:tcW w:w="9752" w:type="dxa"/>
            <w:gridSpan w:val="2"/>
          </w:tcPr>
          <w:p w14:paraId="5915D9E0" w14:textId="77777777" w:rsidR="000B16AD" w:rsidRPr="008503FB" w:rsidRDefault="000B16AD" w:rsidP="006366FC"/>
        </w:tc>
      </w:tr>
      <w:tr w:rsidR="000B16AD" w:rsidRPr="008503FB" w14:paraId="143F91E0" w14:textId="77777777" w:rsidTr="006366FC">
        <w:trPr>
          <w:trHeight w:val="240"/>
          <w:jc w:val="center"/>
        </w:trPr>
        <w:tc>
          <w:tcPr>
            <w:tcW w:w="4876" w:type="dxa"/>
            <w:hideMark/>
          </w:tcPr>
          <w:p w14:paraId="5ACE3D07" w14:textId="77777777" w:rsidR="000B16AD" w:rsidRPr="008503FB" w:rsidRDefault="000B16AD" w:rsidP="006366FC">
            <w:pPr>
              <w:pStyle w:val="AmColumnHeading"/>
            </w:pPr>
            <w:r w:rsidRPr="008503FB">
              <w:t>Texte proposé par la Commission</w:t>
            </w:r>
          </w:p>
        </w:tc>
        <w:tc>
          <w:tcPr>
            <w:tcW w:w="4876" w:type="dxa"/>
            <w:hideMark/>
          </w:tcPr>
          <w:p w14:paraId="35082350" w14:textId="77777777" w:rsidR="000B16AD" w:rsidRPr="008503FB" w:rsidRDefault="000B16AD" w:rsidP="006366FC">
            <w:pPr>
              <w:pStyle w:val="AmColumnHeading"/>
            </w:pPr>
            <w:r w:rsidRPr="008503FB">
              <w:t>Amendement</w:t>
            </w:r>
          </w:p>
        </w:tc>
      </w:tr>
      <w:tr w:rsidR="000B16AD" w:rsidRPr="008503FB" w14:paraId="5A7913DB" w14:textId="77777777" w:rsidTr="006366FC">
        <w:trPr>
          <w:jc w:val="center"/>
        </w:trPr>
        <w:tc>
          <w:tcPr>
            <w:tcW w:w="4876" w:type="dxa"/>
            <w:hideMark/>
          </w:tcPr>
          <w:p w14:paraId="65CC01BC" w14:textId="77777777" w:rsidR="000B16AD" w:rsidRPr="008503FB" w:rsidRDefault="000B16AD" w:rsidP="006366FC">
            <w:pPr>
              <w:pStyle w:val="Normal6a"/>
            </w:pPr>
            <w:r w:rsidRPr="008503FB">
              <w:t>2.</w:t>
            </w:r>
            <w:r w:rsidRPr="008503FB">
              <w:tab/>
              <w:t>Les personnes visées au paragraphe 1 sont retenues pendant une période n’excédant pas</w:t>
            </w:r>
            <w:r w:rsidRPr="008503FB">
              <w:rPr>
                <w:i/>
              </w:rPr>
              <w:t xml:space="preserve"> </w:t>
            </w:r>
            <w:r w:rsidRPr="008503FB">
              <w:rPr>
                <w:b/>
                <w:i/>
              </w:rPr>
              <w:t>12 semaines</w:t>
            </w:r>
            <w:r w:rsidRPr="008503FB">
              <w:rPr>
                <w:i/>
              </w:rPr>
              <w:t xml:space="preserve"> </w:t>
            </w:r>
            <w:r w:rsidRPr="008503FB">
              <w:t xml:space="preserve">à des endroits situés à la frontière extérieure ou à proximité de celle-ci ou dans des zones de transit; lorsqu’un État membre ne peut les héberger à ces endroits, il peut utiliser d’autres endroits sur son territoire. Ce délai </w:t>
            </w:r>
            <w:r w:rsidRPr="008503FB">
              <w:rPr>
                <w:b/>
                <w:i/>
              </w:rPr>
              <w:t>de 12 semaines</w:t>
            </w:r>
            <w:r w:rsidRPr="008503FB">
              <w:t xml:space="preserve"> court à compter du moment où le demandeur, le ressortissant d’un pays tiers ou l’apatride n’a plus le droit de rester dans l’État membre ou n’y est plus autorisé.</w:t>
            </w:r>
          </w:p>
        </w:tc>
        <w:tc>
          <w:tcPr>
            <w:tcW w:w="4876" w:type="dxa"/>
            <w:hideMark/>
          </w:tcPr>
          <w:p w14:paraId="5E6B6E73" w14:textId="77777777" w:rsidR="000B16AD" w:rsidRPr="008503FB" w:rsidRDefault="000B16AD" w:rsidP="006366FC">
            <w:pPr>
              <w:pStyle w:val="Normal6a"/>
            </w:pPr>
            <w:r w:rsidRPr="008503FB">
              <w:t>2.</w:t>
            </w:r>
            <w:r w:rsidRPr="008503FB">
              <w:tab/>
              <w:t xml:space="preserve">Les personnes visées au paragraphe 1 sont retenues pendant une période n’excédant pas </w:t>
            </w:r>
            <w:r w:rsidRPr="008503FB">
              <w:rPr>
                <w:b/>
                <w:i/>
              </w:rPr>
              <w:t>4 mois</w:t>
            </w:r>
            <w:r w:rsidRPr="008503FB">
              <w:t xml:space="preserve"> à des endroits situés à la frontière extérieure ou à proximité de celle-ci ou dans des zones de transit; lorsqu’un État membre ne peut les héberger à ces endroits, il peut utiliser d’autres endroits sur son territoire. Ce délai </w:t>
            </w:r>
            <w:r w:rsidRPr="008503FB">
              <w:rPr>
                <w:b/>
                <w:i/>
              </w:rPr>
              <w:t>de 4 mois</w:t>
            </w:r>
            <w:r w:rsidRPr="008503FB">
              <w:t xml:space="preserve"> court à compter du moment où le demandeur, le ressortissant d’un pays tiers ou l’apatride n’a plus le droit de rester dans l’État membre ou n’y est plus autorisé.</w:t>
            </w:r>
          </w:p>
        </w:tc>
      </w:tr>
    </w:tbl>
    <w:p w14:paraId="71FBAFD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F95D1E6" w14:textId="77777777" w:rsidR="000B16AD" w:rsidRPr="008503FB" w:rsidRDefault="000B16AD" w:rsidP="000B16AD">
      <w:r w:rsidRPr="008503FB">
        <w:rPr>
          <w:rStyle w:val="HideTWBExt"/>
          <w:noProof w:val="0"/>
          <w:color w:val="auto"/>
        </w:rPr>
        <w:t>&lt;/Amend&gt;</w:t>
      </w:r>
    </w:p>
    <w:p w14:paraId="48F671A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408</w:t>
      </w:r>
      <w:r w:rsidRPr="008503FB">
        <w:rPr>
          <w:rStyle w:val="HideTWBExt"/>
          <w:noProof w:val="0"/>
          <w:color w:val="auto"/>
        </w:rPr>
        <w:t>&lt;/NumAm&gt;</w:t>
      </w:r>
    </w:p>
    <w:p w14:paraId="3173AB27"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D79BE93" w14:textId="77777777" w:rsidR="000B16AD" w:rsidRPr="008503FB" w:rsidRDefault="000B16AD" w:rsidP="000B16AD">
      <w:pPr>
        <w:pStyle w:val="NormalBold"/>
      </w:pPr>
      <w:r w:rsidRPr="008503FB">
        <w:rPr>
          <w:rStyle w:val="HideTWBExt"/>
          <w:noProof w:val="0"/>
          <w:color w:val="auto"/>
        </w:rPr>
        <w:t>&lt;/RepeatBlock-By&gt;</w:t>
      </w:r>
    </w:p>
    <w:p w14:paraId="0290EB3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C9C6058" w14:textId="77777777" w:rsidR="000B16AD" w:rsidRPr="008503FB" w:rsidRDefault="000B16AD" w:rsidP="000B16AD">
      <w:pPr>
        <w:pStyle w:val="NormalBold"/>
      </w:pPr>
      <w:r w:rsidRPr="008503FB">
        <w:rPr>
          <w:rStyle w:val="HideTWBExt"/>
          <w:noProof w:val="0"/>
          <w:color w:val="auto"/>
        </w:rPr>
        <w:t>&lt;Article&gt;</w:t>
      </w:r>
      <w:r w:rsidRPr="008503FB">
        <w:t>Article 41 bis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690E18D" w14:textId="77777777" w:rsidTr="006366FC">
        <w:trPr>
          <w:trHeight w:val="240"/>
          <w:jc w:val="center"/>
        </w:trPr>
        <w:tc>
          <w:tcPr>
            <w:tcW w:w="9752" w:type="dxa"/>
            <w:gridSpan w:val="2"/>
          </w:tcPr>
          <w:p w14:paraId="6628CEC2" w14:textId="77777777" w:rsidR="000B16AD" w:rsidRPr="008503FB" w:rsidRDefault="000B16AD" w:rsidP="006366FC"/>
        </w:tc>
      </w:tr>
      <w:tr w:rsidR="000B16AD" w:rsidRPr="008503FB" w14:paraId="291E0201" w14:textId="77777777" w:rsidTr="006366FC">
        <w:trPr>
          <w:trHeight w:val="240"/>
          <w:jc w:val="center"/>
        </w:trPr>
        <w:tc>
          <w:tcPr>
            <w:tcW w:w="4876" w:type="dxa"/>
            <w:hideMark/>
          </w:tcPr>
          <w:p w14:paraId="3F29BD28" w14:textId="77777777" w:rsidR="000B16AD" w:rsidRPr="008503FB" w:rsidRDefault="000B16AD" w:rsidP="006366FC">
            <w:pPr>
              <w:pStyle w:val="AmColumnHeading"/>
            </w:pPr>
            <w:r w:rsidRPr="008503FB">
              <w:t>Texte proposé par la Commission</w:t>
            </w:r>
          </w:p>
        </w:tc>
        <w:tc>
          <w:tcPr>
            <w:tcW w:w="4876" w:type="dxa"/>
            <w:hideMark/>
          </w:tcPr>
          <w:p w14:paraId="3F4A86B1" w14:textId="77777777" w:rsidR="000B16AD" w:rsidRPr="008503FB" w:rsidRDefault="000B16AD" w:rsidP="006366FC">
            <w:pPr>
              <w:pStyle w:val="AmColumnHeading"/>
            </w:pPr>
            <w:r w:rsidRPr="008503FB">
              <w:t>Amendement</w:t>
            </w:r>
          </w:p>
        </w:tc>
      </w:tr>
      <w:tr w:rsidR="000B16AD" w:rsidRPr="008503FB" w14:paraId="6030E187" w14:textId="77777777" w:rsidTr="006366FC">
        <w:trPr>
          <w:jc w:val="center"/>
        </w:trPr>
        <w:tc>
          <w:tcPr>
            <w:tcW w:w="4876" w:type="dxa"/>
            <w:hideMark/>
          </w:tcPr>
          <w:p w14:paraId="7F3FA1B2" w14:textId="77777777" w:rsidR="000B16AD" w:rsidRPr="008503FB" w:rsidRDefault="000B16AD" w:rsidP="006366FC">
            <w:pPr>
              <w:pStyle w:val="Normal6a"/>
            </w:pPr>
            <w:r w:rsidRPr="008503FB">
              <w:rPr>
                <w:b/>
                <w:i/>
              </w:rPr>
              <w:t>3.</w:t>
            </w:r>
            <w:r w:rsidRPr="008503FB">
              <w:tab/>
            </w:r>
            <w:r w:rsidRPr="008503FB">
              <w:rPr>
                <w:b/>
                <w:i/>
              </w:rPr>
              <w:t>Aux fins du présent article, l’article 3, l’article 4, paragraphe 1, les articles 5 à 7, l’article 8, paragraphes 1 à 5, l’article 9, paragraphes 2 à 4, les articles 10 à 13, l’article 15, l’article 17, paragraphe 1, l’article 18, paragraphes 2 à 4, et les articles 19 à 21 de la directive XXX/XXX/UE [refonte de la directive «retour»] s’appliquent.</w:t>
            </w:r>
          </w:p>
        </w:tc>
        <w:tc>
          <w:tcPr>
            <w:tcW w:w="4876" w:type="dxa"/>
            <w:hideMark/>
          </w:tcPr>
          <w:p w14:paraId="472B38DA" w14:textId="77777777" w:rsidR="000B16AD" w:rsidRPr="008503FB" w:rsidRDefault="000B16AD" w:rsidP="006366FC">
            <w:pPr>
              <w:pStyle w:val="Normal6a"/>
            </w:pPr>
            <w:r w:rsidRPr="008503FB">
              <w:rPr>
                <w:b/>
                <w:i/>
              </w:rPr>
              <w:t>supprimé</w:t>
            </w:r>
          </w:p>
        </w:tc>
      </w:tr>
    </w:tbl>
    <w:p w14:paraId="4E48EC2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E998F61" w14:textId="77777777" w:rsidR="000B16AD" w:rsidRPr="008503FB" w:rsidRDefault="000B16AD" w:rsidP="000B16AD">
      <w:r w:rsidRPr="008503FB">
        <w:rPr>
          <w:rStyle w:val="HideTWBExt"/>
          <w:noProof w:val="0"/>
          <w:color w:val="auto"/>
        </w:rPr>
        <w:t>&lt;/Amend&gt;</w:t>
      </w:r>
    </w:p>
    <w:p w14:paraId="6B6D138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409</w:t>
      </w:r>
      <w:r w:rsidRPr="008503FB">
        <w:rPr>
          <w:rStyle w:val="HideTWBExt"/>
          <w:noProof w:val="0"/>
          <w:color w:val="auto"/>
        </w:rPr>
        <w:t>&lt;/NumAm&gt;</w:t>
      </w:r>
    </w:p>
    <w:p w14:paraId="529329F6"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72BDAF63" w14:textId="77777777" w:rsidR="000B16AD" w:rsidRPr="008503FB" w:rsidRDefault="000B16AD" w:rsidP="000B16AD">
      <w:pPr>
        <w:pStyle w:val="NormalBold"/>
      </w:pPr>
      <w:r w:rsidRPr="008503FB">
        <w:rPr>
          <w:rStyle w:val="HideTWBExt"/>
          <w:noProof w:val="0"/>
          <w:color w:val="auto"/>
        </w:rPr>
        <w:t>&lt;/RepeatBlock-By&gt;</w:t>
      </w:r>
    </w:p>
    <w:p w14:paraId="71FE4DD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3FC37A6" w14:textId="77777777" w:rsidR="000B16AD" w:rsidRPr="008503FB" w:rsidRDefault="000B16AD" w:rsidP="000B16AD">
      <w:pPr>
        <w:pStyle w:val="NormalBold"/>
      </w:pPr>
      <w:r w:rsidRPr="008503FB">
        <w:rPr>
          <w:rStyle w:val="HideTWBExt"/>
          <w:noProof w:val="0"/>
          <w:color w:val="auto"/>
        </w:rPr>
        <w:t>&lt;Article&gt;</w:t>
      </w:r>
      <w:r w:rsidRPr="008503FB">
        <w:t>Article 41 bis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D813B15" w14:textId="77777777" w:rsidTr="006366FC">
        <w:trPr>
          <w:trHeight w:val="240"/>
          <w:jc w:val="center"/>
        </w:trPr>
        <w:tc>
          <w:tcPr>
            <w:tcW w:w="9752" w:type="dxa"/>
            <w:gridSpan w:val="2"/>
          </w:tcPr>
          <w:p w14:paraId="3DEFA45C" w14:textId="77777777" w:rsidR="000B16AD" w:rsidRPr="008503FB" w:rsidRDefault="000B16AD" w:rsidP="006366FC"/>
        </w:tc>
      </w:tr>
      <w:tr w:rsidR="000B16AD" w:rsidRPr="008503FB" w14:paraId="054CA241" w14:textId="77777777" w:rsidTr="006366FC">
        <w:trPr>
          <w:trHeight w:val="240"/>
          <w:jc w:val="center"/>
        </w:trPr>
        <w:tc>
          <w:tcPr>
            <w:tcW w:w="4876" w:type="dxa"/>
            <w:hideMark/>
          </w:tcPr>
          <w:p w14:paraId="51C4706A" w14:textId="77777777" w:rsidR="000B16AD" w:rsidRPr="008503FB" w:rsidRDefault="000B16AD" w:rsidP="006366FC">
            <w:pPr>
              <w:pStyle w:val="AmColumnHeading"/>
            </w:pPr>
            <w:r w:rsidRPr="008503FB">
              <w:t>Texte proposé par la Commission</w:t>
            </w:r>
          </w:p>
        </w:tc>
        <w:tc>
          <w:tcPr>
            <w:tcW w:w="4876" w:type="dxa"/>
            <w:hideMark/>
          </w:tcPr>
          <w:p w14:paraId="78197FE6" w14:textId="77777777" w:rsidR="000B16AD" w:rsidRPr="008503FB" w:rsidRDefault="000B16AD" w:rsidP="006366FC">
            <w:pPr>
              <w:pStyle w:val="AmColumnHeading"/>
            </w:pPr>
            <w:r w:rsidRPr="008503FB">
              <w:t>Amendement</w:t>
            </w:r>
          </w:p>
        </w:tc>
      </w:tr>
      <w:tr w:rsidR="000B16AD" w:rsidRPr="008503FB" w14:paraId="278F8F8F" w14:textId="77777777" w:rsidTr="006366FC">
        <w:trPr>
          <w:jc w:val="center"/>
        </w:trPr>
        <w:tc>
          <w:tcPr>
            <w:tcW w:w="4876" w:type="dxa"/>
            <w:hideMark/>
          </w:tcPr>
          <w:p w14:paraId="67F9494A" w14:textId="77777777" w:rsidR="000B16AD" w:rsidRPr="008503FB" w:rsidRDefault="000B16AD" w:rsidP="006366FC">
            <w:pPr>
              <w:pStyle w:val="Normal6a"/>
            </w:pPr>
            <w:r w:rsidRPr="008503FB">
              <w:rPr>
                <w:b/>
                <w:i/>
              </w:rPr>
              <w:t>3.</w:t>
            </w:r>
            <w:r w:rsidRPr="008503FB">
              <w:tab/>
            </w:r>
            <w:r w:rsidRPr="008503FB">
              <w:rPr>
                <w:b/>
                <w:i/>
              </w:rPr>
              <w:t>Aux fins du présent article, l’article 3, l’article 4, paragraphe 1, les articles 5 à 7, l’article 8, paragraphes 1 à 5, l’article 9, paragraphes 2 à 4, les articles 10 à 13, l’article 15, l’article 17, paragraphe 1, l’article 18, paragraphes 2 à 4, et les articles 19 à 21 de la directive XXX/XXX/UE [refonte de la directive «retour»] s’appliquent.</w:t>
            </w:r>
          </w:p>
        </w:tc>
        <w:tc>
          <w:tcPr>
            <w:tcW w:w="4876" w:type="dxa"/>
            <w:hideMark/>
          </w:tcPr>
          <w:p w14:paraId="617D8621" w14:textId="77777777" w:rsidR="000B16AD" w:rsidRPr="008503FB" w:rsidRDefault="000B16AD" w:rsidP="006366FC">
            <w:pPr>
              <w:pStyle w:val="Normal6a"/>
            </w:pPr>
            <w:r w:rsidRPr="008503FB">
              <w:rPr>
                <w:b/>
                <w:i/>
              </w:rPr>
              <w:t>supprimé</w:t>
            </w:r>
          </w:p>
        </w:tc>
      </w:tr>
    </w:tbl>
    <w:p w14:paraId="4983262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75CAC9F" w14:textId="77777777" w:rsidR="000B16AD" w:rsidRPr="008503FB" w:rsidRDefault="000B16AD" w:rsidP="000B16AD">
      <w:r w:rsidRPr="008503FB">
        <w:rPr>
          <w:rStyle w:val="HideTWBExt"/>
          <w:noProof w:val="0"/>
          <w:color w:val="auto"/>
        </w:rPr>
        <w:t>&lt;/Amend&gt;</w:t>
      </w:r>
    </w:p>
    <w:p w14:paraId="32B55AF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410</w:t>
      </w:r>
      <w:r w:rsidRPr="008503FB">
        <w:rPr>
          <w:rStyle w:val="HideTWBExt"/>
          <w:noProof w:val="0"/>
          <w:color w:val="auto"/>
        </w:rPr>
        <w:t>&lt;/NumAm&gt;</w:t>
      </w:r>
    </w:p>
    <w:p w14:paraId="726E8D97"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163AC2FC" w14:textId="77777777" w:rsidR="000B16AD" w:rsidRPr="008503FB" w:rsidRDefault="000B16AD" w:rsidP="000B16AD">
      <w:pPr>
        <w:pStyle w:val="NormalBold"/>
      </w:pPr>
      <w:r w:rsidRPr="008503FB">
        <w:rPr>
          <w:rStyle w:val="HideTWBExt"/>
          <w:noProof w:val="0"/>
          <w:color w:val="auto"/>
        </w:rPr>
        <w:t>&lt;/RepeatBlock-By&gt;</w:t>
      </w:r>
    </w:p>
    <w:p w14:paraId="6756EB0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C834F33" w14:textId="77777777" w:rsidR="000B16AD" w:rsidRPr="008503FB" w:rsidRDefault="000B16AD" w:rsidP="000B16AD">
      <w:pPr>
        <w:pStyle w:val="NormalBold"/>
      </w:pPr>
      <w:r w:rsidRPr="008503FB">
        <w:rPr>
          <w:rStyle w:val="HideTWBExt"/>
          <w:noProof w:val="0"/>
          <w:color w:val="auto"/>
        </w:rPr>
        <w:t>&lt;Article&gt;</w:t>
      </w:r>
      <w:r w:rsidRPr="008503FB">
        <w:t>Article 41 bis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F45907F" w14:textId="77777777" w:rsidTr="006366FC">
        <w:trPr>
          <w:trHeight w:val="240"/>
          <w:jc w:val="center"/>
        </w:trPr>
        <w:tc>
          <w:tcPr>
            <w:tcW w:w="9752" w:type="dxa"/>
            <w:gridSpan w:val="2"/>
          </w:tcPr>
          <w:p w14:paraId="24822155" w14:textId="77777777" w:rsidR="000B16AD" w:rsidRPr="008503FB" w:rsidRDefault="000B16AD" w:rsidP="006366FC"/>
        </w:tc>
      </w:tr>
      <w:tr w:rsidR="000B16AD" w:rsidRPr="008503FB" w14:paraId="70C76579" w14:textId="77777777" w:rsidTr="006366FC">
        <w:trPr>
          <w:trHeight w:val="240"/>
          <w:jc w:val="center"/>
        </w:trPr>
        <w:tc>
          <w:tcPr>
            <w:tcW w:w="4876" w:type="dxa"/>
            <w:hideMark/>
          </w:tcPr>
          <w:p w14:paraId="1AC53114" w14:textId="77777777" w:rsidR="000B16AD" w:rsidRPr="008503FB" w:rsidRDefault="000B16AD" w:rsidP="006366FC">
            <w:pPr>
              <w:pStyle w:val="AmColumnHeading"/>
            </w:pPr>
            <w:r w:rsidRPr="008503FB">
              <w:t>Texte proposé par la Commission</w:t>
            </w:r>
          </w:p>
        </w:tc>
        <w:tc>
          <w:tcPr>
            <w:tcW w:w="4876" w:type="dxa"/>
            <w:hideMark/>
          </w:tcPr>
          <w:p w14:paraId="19F8970C" w14:textId="77777777" w:rsidR="000B16AD" w:rsidRPr="008503FB" w:rsidRDefault="000B16AD" w:rsidP="006366FC">
            <w:pPr>
              <w:pStyle w:val="AmColumnHeading"/>
            </w:pPr>
            <w:r w:rsidRPr="008503FB">
              <w:t>Amendement</w:t>
            </w:r>
          </w:p>
        </w:tc>
      </w:tr>
      <w:tr w:rsidR="000B16AD" w:rsidRPr="008503FB" w14:paraId="03BFAE94" w14:textId="77777777" w:rsidTr="006366FC">
        <w:trPr>
          <w:jc w:val="center"/>
        </w:trPr>
        <w:tc>
          <w:tcPr>
            <w:tcW w:w="4876" w:type="dxa"/>
            <w:hideMark/>
          </w:tcPr>
          <w:p w14:paraId="2C8CC30D" w14:textId="77777777" w:rsidR="000B16AD" w:rsidRPr="008503FB" w:rsidRDefault="000B16AD" w:rsidP="006366FC">
            <w:pPr>
              <w:pStyle w:val="Normal6a"/>
            </w:pPr>
            <w:r w:rsidRPr="008503FB">
              <w:t>3.</w:t>
            </w:r>
            <w:r w:rsidRPr="008503FB">
              <w:tab/>
            </w:r>
            <w:r w:rsidRPr="008503FB">
              <w:rPr>
                <w:b/>
                <w:i/>
              </w:rPr>
              <w:t>Aux fins du présent article, l’article 3, l’article 4, paragraphe 1, les articles 5 à 7, l’article 8, paragraphes 1 à 5, l’article 9, paragraphes 2 à 4, les articles 10 à 13, l’article 15, l’article 17, paragraphe 1, l’article 18, paragraphes 2 à 4, et les articles 19 à 21 de la directive XXX/XXX/UE [refonte de</w:t>
            </w:r>
            <w:r w:rsidRPr="008503FB">
              <w:t xml:space="preserve"> la directive «retour»</w:t>
            </w:r>
            <w:r w:rsidRPr="008503FB">
              <w:rPr>
                <w:b/>
                <w:i/>
              </w:rPr>
              <w:t>] s’appliquent</w:t>
            </w:r>
            <w:r w:rsidRPr="008503FB">
              <w:t>.</w:t>
            </w:r>
          </w:p>
        </w:tc>
        <w:tc>
          <w:tcPr>
            <w:tcW w:w="4876" w:type="dxa"/>
            <w:hideMark/>
          </w:tcPr>
          <w:p w14:paraId="2F23995F" w14:textId="77777777" w:rsidR="000B16AD" w:rsidRPr="008503FB" w:rsidRDefault="000B16AD" w:rsidP="006366FC">
            <w:pPr>
              <w:pStyle w:val="Normal6a"/>
            </w:pPr>
            <w:r w:rsidRPr="008503FB">
              <w:t>3.</w:t>
            </w:r>
            <w:r w:rsidRPr="008503FB">
              <w:tab/>
            </w:r>
            <w:r w:rsidRPr="008503FB">
              <w:rPr>
                <w:b/>
                <w:i/>
              </w:rPr>
              <w:t>Lorsque la procédure à la frontière pour l’exécution du retour est mise en œuvre,</w:t>
            </w:r>
            <w:r w:rsidRPr="008503FB">
              <w:t xml:space="preserve"> la directive «retour» </w:t>
            </w:r>
            <w:r w:rsidRPr="008503FB">
              <w:rPr>
                <w:b/>
                <w:i/>
              </w:rPr>
              <w:t>s’applique à tous les éléments de la procédure de retour qui ne sont pas couverts par cet article</w:t>
            </w:r>
            <w:r w:rsidRPr="008503FB">
              <w:t>.</w:t>
            </w:r>
          </w:p>
        </w:tc>
      </w:tr>
    </w:tbl>
    <w:p w14:paraId="6B9907C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8CD51D6"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27C95D14" w14:textId="77777777" w:rsidR="000B16AD" w:rsidRPr="008503FB" w:rsidRDefault="000B16AD" w:rsidP="000B16AD">
      <w:pPr>
        <w:pStyle w:val="AmJustText"/>
      </w:pPr>
      <w:r w:rsidRPr="008503FB">
        <w:t>La directive «retour» s’applique sous réserve des dispositions spécifiques du règlement sur les procédures d’asile. Il s’agit d’un meilleur résultat législatif que de définir les dispositions spécifiques de la directive qui s’appliquent.</w:t>
      </w:r>
    </w:p>
    <w:p w14:paraId="7304960A" w14:textId="77777777" w:rsidR="000B16AD" w:rsidRPr="008503FB" w:rsidRDefault="000B16AD" w:rsidP="000B16AD">
      <w:r w:rsidRPr="008503FB">
        <w:rPr>
          <w:rStyle w:val="HideTWBExt"/>
          <w:noProof w:val="0"/>
          <w:color w:val="auto"/>
        </w:rPr>
        <w:t>&lt;/Amend&gt;</w:t>
      </w:r>
    </w:p>
    <w:p w14:paraId="6AF28E7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411</w:t>
      </w:r>
      <w:r w:rsidRPr="008503FB">
        <w:rPr>
          <w:rStyle w:val="HideTWBExt"/>
          <w:noProof w:val="0"/>
          <w:color w:val="auto"/>
        </w:rPr>
        <w:t>&lt;/NumAm&gt;</w:t>
      </w:r>
    </w:p>
    <w:p w14:paraId="764F8433"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638FA22B" w14:textId="77777777" w:rsidR="000B16AD" w:rsidRPr="008503FB" w:rsidRDefault="000B16AD" w:rsidP="000B16AD">
      <w:pPr>
        <w:pStyle w:val="NormalBold"/>
      </w:pPr>
      <w:r w:rsidRPr="008503FB">
        <w:rPr>
          <w:rStyle w:val="HideTWBExt"/>
          <w:noProof w:val="0"/>
          <w:color w:val="auto"/>
        </w:rPr>
        <w:t>&lt;/RepeatBlock-By&gt;</w:t>
      </w:r>
    </w:p>
    <w:p w14:paraId="184D3F6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68584CA" w14:textId="77777777" w:rsidR="000B16AD" w:rsidRPr="008503FB" w:rsidRDefault="000B16AD" w:rsidP="000B16AD">
      <w:pPr>
        <w:pStyle w:val="NormalBold"/>
      </w:pPr>
      <w:r w:rsidRPr="008503FB">
        <w:rPr>
          <w:rStyle w:val="HideTWBExt"/>
          <w:noProof w:val="0"/>
          <w:color w:val="auto"/>
        </w:rPr>
        <w:t>&lt;Article&gt;</w:t>
      </w:r>
      <w:r w:rsidRPr="008503FB">
        <w:t>article 41 bis – paragraphe 3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2598D0F" w14:textId="77777777" w:rsidTr="006366FC">
        <w:trPr>
          <w:trHeight w:val="240"/>
          <w:jc w:val="center"/>
        </w:trPr>
        <w:tc>
          <w:tcPr>
            <w:tcW w:w="9752" w:type="dxa"/>
            <w:gridSpan w:val="2"/>
          </w:tcPr>
          <w:p w14:paraId="2B4432B1" w14:textId="77777777" w:rsidR="000B16AD" w:rsidRPr="008503FB" w:rsidRDefault="000B16AD" w:rsidP="006366FC"/>
        </w:tc>
      </w:tr>
      <w:tr w:rsidR="000B16AD" w:rsidRPr="008503FB" w14:paraId="12282629" w14:textId="77777777" w:rsidTr="006366FC">
        <w:trPr>
          <w:trHeight w:val="240"/>
          <w:jc w:val="center"/>
        </w:trPr>
        <w:tc>
          <w:tcPr>
            <w:tcW w:w="4876" w:type="dxa"/>
            <w:hideMark/>
          </w:tcPr>
          <w:p w14:paraId="708573B4" w14:textId="77777777" w:rsidR="000B16AD" w:rsidRPr="008503FB" w:rsidRDefault="000B16AD" w:rsidP="006366FC">
            <w:pPr>
              <w:pStyle w:val="AmColumnHeading"/>
            </w:pPr>
            <w:r w:rsidRPr="008503FB">
              <w:t>Texte proposé par la Commission</w:t>
            </w:r>
          </w:p>
        </w:tc>
        <w:tc>
          <w:tcPr>
            <w:tcW w:w="4876" w:type="dxa"/>
            <w:hideMark/>
          </w:tcPr>
          <w:p w14:paraId="4AB4B8F3" w14:textId="77777777" w:rsidR="000B16AD" w:rsidRPr="008503FB" w:rsidRDefault="000B16AD" w:rsidP="006366FC">
            <w:pPr>
              <w:pStyle w:val="AmColumnHeading"/>
            </w:pPr>
            <w:r w:rsidRPr="008503FB">
              <w:t>Amendement</w:t>
            </w:r>
          </w:p>
        </w:tc>
      </w:tr>
      <w:tr w:rsidR="000B16AD" w:rsidRPr="008503FB" w14:paraId="5599335B" w14:textId="77777777" w:rsidTr="006366FC">
        <w:trPr>
          <w:jc w:val="center"/>
        </w:trPr>
        <w:tc>
          <w:tcPr>
            <w:tcW w:w="4876" w:type="dxa"/>
          </w:tcPr>
          <w:p w14:paraId="294CAB3E" w14:textId="77777777" w:rsidR="000B16AD" w:rsidRPr="008503FB" w:rsidRDefault="000B16AD" w:rsidP="006366FC">
            <w:pPr>
              <w:pStyle w:val="Normal6a"/>
            </w:pPr>
          </w:p>
        </w:tc>
        <w:tc>
          <w:tcPr>
            <w:tcW w:w="4876" w:type="dxa"/>
            <w:hideMark/>
          </w:tcPr>
          <w:p w14:paraId="7D5233C6" w14:textId="77777777" w:rsidR="000B16AD" w:rsidRPr="008503FB" w:rsidRDefault="000B16AD" w:rsidP="006366FC">
            <w:pPr>
              <w:pStyle w:val="Normal6a"/>
            </w:pPr>
            <w:r w:rsidRPr="008503FB">
              <w:rPr>
                <w:b/>
                <w:i/>
              </w:rPr>
              <w:t>3 bis.</w:t>
            </w:r>
            <w:r w:rsidRPr="008503FB">
              <w:tab/>
            </w:r>
            <w:r w:rsidRPr="008503FB">
              <w:rPr>
                <w:b/>
                <w:i/>
              </w:rPr>
              <w:t>Lorsque la décision de retour ne peut pas être exécutée pendant la période maximale visée au paragraphe 2, les États membres poursuivent les procédures de retour au sens de la directive XXX/XXX/UE [directive «retour»] Les personnes visées au présent paragraphe ne sont pas autorisées à entrer sur le territoire de l’État membre.</w:t>
            </w:r>
          </w:p>
        </w:tc>
      </w:tr>
    </w:tbl>
    <w:p w14:paraId="715410C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114C9FC" w14:textId="77777777" w:rsidR="000B16AD" w:rsidRPr="008503FB" w:rsidRDefault="000B16AD" w:rsidP="000B16AD">
      <w:r w:rsidRPr="008503FB">
        <w:rPr>
          <w:rStyle w:val="HideTWBExt"/>
          <w:noProof w:val="0"/>
          <w:color w:val="auto"/>
        </w:rPr>
        <w:t>&lt;/Amend&gt;</w:t>
      </w:r>
    </w:p>
    <w:p w14:paraId="07745B0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412</w:t>
      </w:r>
      <w:r w:rsidRPr="008503FB">
        <w:rPr>
          <w:rStyle w:val="HideTWBExt"/>
          <w:noProof w:val="0"/>
          <w:color w:val="auto"/>
        </w:rPr>
        <w:t>&lt;/NumAm&gt;</w:t>
      </w:r>
    </w:p>
    <w:p w14:paraId="15D58A7E"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C2EC0EA" w14:textId="77777777" w:rsidR="000B16AD" w:rsidRPr="008503FB" w:rsidRDefault="000B16AD" w:rsidP="000B16AD">
      <w:pPr>
        <w:pStyle w:val="NormalBold"/>
      </w:pPr>
      <w:r w:rsidRPr="008503FB">
        <w:rPr>
          <w:rStyle w:val="HideTWBExt"/>
          <w:noProof w:val="0"/>
          <w:color w:val="auto"/>
        </w:rPr>
        <w:t>&lt;/RepeatBlock-By&gt;</w:t>
      </w:r>
    </w:p>
    <w:p w14:paraId="68ABB33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E080A06" w14:textId="77777777" w:rsidR="000B16AD" w:rsidRPr="008503FB" w:rsidRDefault="000B16AD" w:rsidP="000B16AD">
      <w:pPr>
        <w:pStyle w:val="NormalBold"/>
      </w:pPr>
      <w:r w:rsidRPr="008503FB">
        <w:rPr>
          <w:rStyle w:val="HideTWBExt"/>
          <w:noProof w:val="0"/>
          <w:color w:val="auto"/>
        </w:rPr>
        <w:t>&lt;Article&gt;</w:t>
      </w:r>
      <w:r w:rsidRPr="008503FB">
        <w:t>Article 41 bis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D3F308C" w14:textId="77777777" w:rsidTr="006366FC">
        <w:trPr>
          <w:trHeight w:val="240"/>
          <w:jc w:val="center"/>
        </w:trPr>
        <w:tc>
          <w:tcPr>
            <w:tcW w:w="9752" w:type="dxa"/>
            <w:gridSpan w:val="2"/>
          </w:tcPr>
          <w:p w14:paraId="35753A02" w14:textId="77777777" w:rsidR="000B16AD" w:rsidRPr="008503FB" w:rsidRDefault="000B16AD" w:rsidP="006366FC"/>
        </w:tc>
      </w:tr>
      <w:tr w:rsidR="000B16AD" w:rsidRPr="008503FB" w14:paraId="673AF89B" w14:textId="77777777" w:rsidTr="006366FC">
        <w:trPr>
          <w:trHeight w:val="240"/>
          <w:jc w:val="center"/>
        </w:trPr>
        <w:tc>
          <w:tcPr>
            <w:tcW w:w="4876" w:type="dxa"/>
            <w:hideMark/>
          </w:tcPr>
          <w:p w14:paraId="2C365230" w14:textId="77777777" w:rsidR="000B16AD" w:rsidRPr="008503FB" w:rsidRDefault="000B16AD" w:rsidP="006366FC">
            <w:pPr>
              <w:pStyle w:val="AmColumnHeading"/>
            </w:pPr>
            <w:r w:rsidRPr="008503FB">
              <w:t>Texte proposé par la Commission</w:t>
            </w:r>
          </w:p>
        </w:tc>
        <w:tc>
          <w:tcPr>
            <w:tcW w:w="4876" w:type="dxa"/>
            <w:hideMark/>
          </w:tcPr>
          <w:p w14:paraId="3AFBC17F" w14:textId="77777777" w:rsidR="000B16AD" w:rsidRPr="008503FB" w:rsidRDefault="000B16AD" w:rsidP="006366FC">
            <w:pPr>
              <w:pStyle w:val="AmColumnHeading"/>
            </w:pPr>
            <w:r w:rsidRPr="008503FB">
              <w:t>Amendement</w:t>
            </w:r>
          </w:p>
        </w:tc>
      </w:tr>
      <w:tr w:rsidR="000B16AD" w:rsidRPr="008503FB" w14:paraId="393EE540" w14:textId="77777777" w:rsidTr="006366FC">
        <w:trPr>
          <w:jc w:val="center"/>
        </w:trPr>
        <w:tc>
          <w:tcPr>
            <w:tcW w:w="4876" w:type="dxa"/>
            <w:hideMark/>
          </w:tcPr>
          <w:p w14:paraId="5C60397C" w14:textId="77777777" w:rsidR="000B16AD" w:rsidRPr="008503FB" w:rsidRDefault="000B16AD" w:rsidP="006366FC">
            <w:pPr>
              <w:pStyle w:val="Normal6a"/>
            </w:pPr>
            <w:r w:rsidRPr="008503FB">
              <w:rPr>
                <w:b/>
                <w:i/>
              </w:rPr>
              <w:t>4.</w:t>
            </w:r>
            <w:r w:rsidRPr="008503FB">
              <w:tab/>
            </w:r>
            <w:r w:rsidRPr="008503FB">
              <w:rPr>
                <w:b/>
                <w:i/>
              </w:rPr>
              <w:t>Sans préjudice de la possibilité de retourner volontairement dans leur pays à tout moment, les personnes visées au paragraphe 1 peuvent se voir accorder un délai de départ volontaire ne dépassant pas 15 jours.</w:t>
            </w:r>
          </w:p>
        </w:tc>
        <w:tc>
          <w:tcPr>
            <w:tcW w:w="4876" w:type="dxa"/>
            <w:hideMark/>
          </w:tcPr>
          <w:p w14:paraId="728A2874" w14:textId="77777777" w:rsidR="000B16AD" w:rsidRPr="008503FB" w:rsidRDefault="000B16AD" w:rsidP="006366FC">
            <w:pPr>
              <w:pStyle w:val="Normal6a"/>
            </w:pPr>
            <w:r w:rsidRPr="008503FB">
              <w:rPr>
                <w:b/>
                <w:i/>
              </w:rPr>
              <w:t>supprimé</w:t>
            </w:r>
          </w:p>
        </w:tc>
      </w:tr>
    </w:tbl>
    <w:p w14:paraId="3CED8C8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0344347" w14:textId="77777777" w:rsidR="000B16AD" w:rsidRPr="008503FB" w:rsidRDefault="000B16AD" w:rsidP="000B16AD">
      <w:r w:rsidRPr="008503FB">
        <w:rPr>
          <w:rStyle w:val="HideTWBExt"/>
          <w:noProof w:val="0"/>
          <w:color w:val="auto"/>
        </w:rPr>
        <w:t>&lt;/Amend&gt;</w:t>
      </w:r>
    </w:p>
    <w:p w14:paraId="6BF9BFA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413</w:t>
      </w:r>
      <w:r w:rsidRPr="008503FB">
        <w:rPr>
          <w:rStyle w:val="HideTWBExt"/>
          <w:noProof w:val="0"/>
          <w:color w:val="auto"/>
        </w:rPr>
        <w:t>&lt;/NumAm&gt;</w:t>
      </w:r>
    </w:p>
    <w:p w14:paraId="673A1D97"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B8E256A" w14:textId="77777777" w:rsidR="000B16AD" w:rsidRPr="008503FB" w:rsidRDefault="000B16AD" w:rsidP="000B16AD">
      <w:pPr>
        <w:pStyle w:val="NormalBold"/>
      </w:pPr>
      <w:r w:rsidRPr="008503FB">
        <w:rPr>
          <w:rStyle w:val="HideTWBExt"/>
          <w:noProof w:val="0"/>
          <w:color w:val="auto"/>
        </w:rPr>
        <w:t>&lt;/RepeatBlock-By&gt;</w:t>
      </w:r>
    </w:p>
    <w:p w14:paraId="573E1B2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4A4006F" w14:textId="77777777" w:rsidR="000B16AD" w:rsidRPr="008503FB" w:rsidRDefault="000B16AD" w:rsidP="000B16AD">
      <w:pPr>
        <w:pStyle w:val="NormalBold"/>
      </w:pPr>
      <w:r w:rsidRPr="008503FB">
        <w:rPr>
          <w:rStyle w:val="HideTWBExt"/>
          <w:noProof w:val="0"/>
          <w:color w:val="auto"/>
        </w:rPr>
        <w:t>&lt;Article&gt;</w:t>
      </w:r>
      <w:r w:rsidRPr="008503FB">
        <w:t>Article 41 bis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8BC8512" w14:textId="77777777" w:rsidTr="006366FC">
        <w:trPr>
          <w:trHeight w:val="240"/>
          <w:jc w:val="center"/>
        </w:trPr>
        <w:tc>
          <w:tcPr>
            <w:tcW w:w="9752" w:type="dxa"/>
            <w:gridSpan w:val="2"/>
          </w:tcPr>
          <w:p w14:paraId="22B15953" w14:textId="77777777" w:rsidR="000B16AD" w:rsidRPr="008503FB" w:rsidRDefault="000B16AD" w:rsidP="006366FC"/>
        </w:tc>
      </w:tr>
      <w:tr w:rsidR="000B16AD" w:rsidRPr="008503FB" w14:paraId="5C486067" w14:textId="77777777" w:rsidTr="006366FC">
        <w:trPr>
          <w:trHeight w:val="240"/>
          <w:jc w:val="center"/>
        </w:trPr>
        <w:tc>
          <w:tcPr>
            <w:tcW w:w="4876" w:type="dxa"/>
            <w:hideMark/>
          </w:tcPr>
          <w:p w14:paraId="4349B4B1" w14:textId="77777777" w:rsidR="000B16AD" w:rsidRPr="008503FB" w:rsidRDefault="000B16AD" w:rsidP="006366FC">
            <w:pPr>
              <w:pStyle w:val="AmColumnHeading"/>
            </w:pPr>
            <w:r w:rsidRPr="008503FB">
              <w:t>Texte proposé par la Commission</w:t>
            </w:r>
          </w:p>
        </w:tc>
        <w:tc>
          <w:tcPr>
            <w:tcW w:w="4876" w:type="dxa"/>
            <w:hideMark/>
          </w:tcPr>
          <w:p w14:paraId="7DA5CA21" w14:textId="77777777" w:rsidR="000B16AD" w:rsidRPr="008503FB" w:rsidRDefault="000B16AD" w:rsidP="006366FC">
            <w:pPr>
              <w:pStyle w:val="AmColumnHeading"/>
            </w:pPr>
            <w:r w:rsidRPr="008503FB">
              <w:t>Amendement</w:t>
            </w:r>
          </w:p>
        </w:tc>
      </w:tr>
      <w:tr w:rsidR="000B16AD" w:rsidRPr="008503FB" w14:paraId="4BE40D64" w14:textId="77777777" w:rsidTr="006366FC">
        <w:trPr>
          <w:jc w:val="center"/>
        </w:trPr>
        <w:tc>
          <w:tcPr>
            <w:tcW w:w="4876" w:type="dxa"/>
            <w:hideMark/>
          </w:tcPr>
          <w:p w14:paraId="5FA7388A" w14:textId="77777777" w:rsidR="000B16AD" w:rsidRPr="008503FB" w:rsidRDefault="000B16AD" w:rsidP="006366FC">
            <w:pPr>
              <w:pStyle w:val="Normal6a"/>
            </w:pPr>
            <w:r w:rsidRPr="008503FB">
              <w:rPr>
                <w:b/>
                <w:i/>
              </w:rPr>
              <w:t>4.</w:t>
            </w:r>
            <w:r w:rsidRPr="008503FB">
              <w:tab/>
            </w:r>
            <w:r w:rsidRPr="008503FB">
              <w:rPr>
                <w:b/>
                <w:i/>
              </w:rPr>
              <w:t>Sans préjudice de la possibilité de retourner volontairement dans leur pays à tout moment, les personnes visées au paragraphe 1 peuvent se voir accorder un délai de départ volontaire ne dépassant pas 15 jours.</w:t>
            </w:r>
          </w:p>
        </w:tc>
        <w:tc>
          <w:tcPr>
            <w:tcW w:w="4876" w:type="dxa"/>
            <w:hideMark/>
          </w:tcPr>
          <w:p w14:paraId="2D310044" w14:textId="77777777" w:rsidR="000B16AD" w:rsidRPr="008503FB" w:rsidRDefault="000B16AD" w:rsidP="006366FC">
            <w:pPr>
              <w:pStyle w:val="Normal6a"/>
            </w:pPr>
            <w:r w:rsidRPr="008503FB">
              <w:rPr>
                <w:b/>
                <w:i/>
              </w:rPr>
              <w:t>supprimé</w:t>
            </w:r>
          </w:p>
        </w:tc>
      </w:tr>
    </w:tbl>
    <w:p w14:paraId="06E2834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AD22ADB" w14:textId="77777777" w:rsidR="000B16AD" w:rsidRPr="008503FB" w:rsidRDefault="000B16AD" w:rsidP="000B16AD">
      <w:r w:rsidRPr="008503FB">
        <w:rPr>
          <w:rStyle w:val="HideTWBExt"/>
          <w:noProof w:val="0"/>
          <w:color w:val="auto"/>
        </w:rPr>
        <w:t>&lt;/Amend&gt;</w:t>
      </w:r>
    </w:p>
    <w:p w14:paraId="4E8BF85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414</w:t>
      </w:r>
      <w:r w:rsidRPr="008503FB">
        <w:rPr>
          <w:rStyle w:val="HideTWBExt"/>
          <w:noProof w:val="0"/>
          <w:color w:val="auto"/>
        </w:rPr>
        <w:t>&lt;/NumAm&gt;</w:t>
      </w:r>
    </w:p>
    <w:p w14:paraId="6AC24D02"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3B114328" w14:textId="77777777" w:rsidR="000B16AD" w:rsidRPr="008503FB" w:rsidRDefault="000B16AD" w:rsidP="000B16AD">
      <w:pPr>
        <w:pStyle w:val="NormalBold"/>
      </w:pPr>
      <w:r w:rsidRPr="008503FB">
        <w:rPr>
          <w:rStyle w:val="HideTWBExt"/>
          <w:noProof w:val="0"/>
          <w:color w:val="auto"/>
        </w:rPr>
        <w:t>&lt;/RepeatBlock-By&gt;</w:t>
      </w:r>
    </w:p>
    <w:p w14:paraId="204A31E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969DCC9" w14:textId="77777777" w:rsidR="000B16AD" w:rsidRPr="008503FB" w:rsidRDefault="000B16AD" w:rsidP="000B16AD">
      <w:pPr>
        <w:pStyle w:val="NormalBold"/>
      </w:pPr>
      <w:r w:rsidRPr="008503FB">
        <w:rPr>
          <w:rStyle w:val="HideTWBExt"/>
          <w:noProof w:val="0"/>
          <w:color w:val="auto"/>
        </w:rPr>
        <w:t>&lt;Article&gt;</w:t>
      </w:r>
      <w:r w:rsidRPr="008503FB">
        <w:t>Article 41 bis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C120759" w14:textId="77777777" w:rsidTr="006366FC">
        <w:trPr>
          <w:trHeight w:val="240"/>
          <w:jc w:val="center"/>
        </w:trPr>
        <w:tc>
          <w:tcPr>
            <w:tcW w:w="9752" w:type="dxa"/>
            <w:gridSpan w:val="2"/>
          </w:tcPr>
          <w:p w14:paraId="4D47F1BF" w14:textId="77777777" w:rsidR="000B16AD" w:rsidRPr="008503FB" w:rsidRDefault="000B16AD" w:rsidP="006366FC"/>
        </w:tc>
      </w:tr>
      <w:tr w:rsidR="000B16AD" w:rsidRPr="008503FB" w14:paraId="42AB5DC6" w14:textId="77777777" w:rsidTr="006366FC">
        <w:trPr>
          <w:trHeight w:val="240"/>
          <w:jc w:val="center"/>
        </w:trPr>
        <w:tc>
          <w:tcPr>
            <w:tcW w:w="4876" w:type="dxa"/>
            <w:hideMark/>
          </w:tcPr>
          <w:p w14:paraId="3AB0CECE" w14:textId="77777777" w:rsidR="000B16AD" w:rsidRPr="008503FB" w:rsidRDefault="000B16AD" w:rsidP="006366FC">
            <w:pPr>
              <w:pStyle w:val="AmColumnHeading"/>
            </w:pPr>
            <w:r w:rsidRPr="008503FB">
              <w:t>Texte proposé par la Commission</w:t>
            </w:r>
          </w:p>
        </w:tc>
        <w:tc>
          <w:tcPr>
            <w:tcW w:w="4876" w:type="dxa"/>
            <w:hideMark/>
          </w:tcPr>
          <w:p w14:paraId="2BFA76C6" w14:textId="77777777" w:rsidR="000B16AD" w:rsidRPr="008503FB" w:rsidRDefault="000B16AD" w:rsidP="006366FC">
            <w:pPr>
              <w:pStyle w:val="AmColumnHeading"/>
            </w:pPr>
            <w:r w:rsidRPr="008503FB">
              <w:t>Amendement</w:t>
            </w:r>
          </w:p>
        </w:tc>
      </w:tr>
      <w:tr w:rsidR="000B16AD" w:rsidRPr="008503FB" w14:paraId="78FE0639" w14:textId="77777777" w:rsidTr="006366FC">
        <w:trPr>
          <w:jc w:val="center"/>
        </w:trPr>
        <w:tc>
          <w:tcPr>
            <w:tcW w:w="4876" w:type="dxa"/>
            <w:hideMark/>
          </w:tcPr>
          <w:p w14:paraId="43395896" w14:textId="77777777" w:rsidR="000B16AD" w:rsidRPr="008503FB" w:rsidRDefault="000B16AD" w:rsidP="006366FC">
            <w:pPr>
              <w:pStyle w:val="Normal6a"/>
            </w:pPr>
            <w:r w:rsidRPr="008503FB">
              <w:t>4.</w:t>
            </w:r>
            <w:r w:rsidRPr="008503FB">
              <w:tab/>
              <w:t>Sans préjudice de la possibilité de retourner volontairement dans leur pays à tout moment, les personnes visées au paragraphe 1 peuvent se voir accorder un délai de départ volontaire ne dépassant pas 15 jours.</w:t>
            </w:r>
          </w:p>
        </w:tc>
        <w:tc>
          <w:tcPr>
            <w:tcW w:w="4876" w:type="dxa"/>
            <w:hideMark/>
          </w:tcPr>
          <w:p w14:paraId="0A083C4D" w14:textId="77777777" w:rsidR="000B16AD" w:rsidRPr="008503FB" w:rsidRDefault="000B16AD" w:rsidP="006366FC">
            <w:pPr>
              <w:pStyle w:val="Normal6a"/>
            </w:pPr>
            <w:r w:rsidRPr="008503FB">
              <w:t>4.</w:t>
            </w:r>
            <w:r w:rsidRPr="008503FB">
              <w:tab/>
              <w:t xml:space="preserve">Sans préjudice de la possibilité de retourner volontairement dans leur pays à tout moment, les personnes visées au paragraphe 1 peuvent se voir accorder un délai de départ volontaire ne dépassant pas 15 jours. </w:t>
            </w:r>
            <w:r w:rsidRPr="008503FB">
              <w:rPr>
                <w:b/>
                <w:i/>
              </w:rPr>
              <w:t>Dans le cadre de cet article, l’Agence européenne de garde-frontières et de garde-côtes et l’Agence de l’Union européenne pour l’asile soutiennent, dans le cadre de leur mandat, les autorités nationales sur les opérations de retour.</w:t>
            </w:r>
          </w:p>
        </w:tc>
      </w:tr>
    </w:tbl>
    <w:p w14:paraId="4441B80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83D15F2" w14:textId="77777777" w:rsidR="000B16AD" w:rsidRPr="008503FB" w:rsidRDefault="000B16AD" w:rsidP="000B16AD">
      <w:r w:rsidRPr="008503FB">
        <w:rPr>
          <w:rStyle w:val="HideTWBExt"/>
          <w:noProof w:val="0"/>
          <w:color w:val="auto"/>
        </w:rPr>
        <w:t>&lt;/Amend&gt;</w:t>
      </w:r>
    </w:p>
    <w:p w14:paraId="0777170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415</w:t>
      </w:r>
      <w:r w:rsidRPr="008503FB">
        <w:rPr>
          <w:rStyle w:val="HideTWBExt"/>
          <w:noProof w:val="0"/>
          <w:color w:val="auto"/>
        </w:rPr>
        <w:t>&lt;/NumAm&gt;</w:t>
      </w:r>
    </w:p>
    <w:p w14:paraId="7EBAD316" w14:textId="77777777" w:rsidR="000B16AD" w:rsidRPr="008503FB" w:rsidRDefault="000B16AD" w:rsidP="000B16AD">
      <w:pPr>
        <w:pStyle w:val="NormalBold"/>
      </w:pPr>
      <w:r w:rsidRPr="008503FB">
        <w:rPr>
          <w:rStyle w:val="HideTWBExt"/>
          <w:noProof w:val="0"/>
          <w:color w:val="auto"/>
        </w:rPr>
        <w:t>&lt;RepeatBlock-By&gt;&lt;Members&gt;</w:t>
      </w:r>
      <w:r w:rsidRPr="008503FB">
        <w:t>Juan Ignacio Zoido Álvarez, Elissavet Vozemberg-Vrionidi, Loucas Fourlas</w:t>
      </w:r>
      <w:r w:rsidRPr="008503FB">
        <w:rPr>
          <w:rStyle w:val="HideTWBExt"/>
          <w:noProof w:val="0"/>
          <w:color w:val="auto"/>
        </w:rPr>
        <w:t>&lt;/Members&gt;</w:t>
      </w:r>
    </w:p>
    <w:p w14:paraId="6040DCA4" w14:textId="77777777" w:rsidR="000B16AD" w:rsidRPr="008503FB" w:rsidRDefault="000B16AD" w:rsidP="000B16AD">
      <w:pPr>
        <w:pStyle w:val="NormalBold"/>
      </w:pPr>
      <w:r w:rsidRPr="008503FB">
        <w:rPr>
          <w:rStyle w:val="HideTWBExt"/>
          <w:noProof w:val="0"/>
          <w:color w:val="auto"/>
        </w:rPr>
        <w:t>&lt;/RepeatBlock-By&gt;</w:t>
      </w:r>
    </w:p>
    <w:p w14:paraId="335D5DE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FE8A7C9" w14:textId="77777777" w:rsidR="000B16AD" w:rsidRPr="008503FB" w:rsidRDefault="000B16AD" w:rsidP="000B16AD">
      <w:pPr>
        <w:pStyle w:val="NormalBold"/>
      </w:pPr>
      <w:r w:rsidRPr="008503FB">
        <w:rPr>
          <w:rStyle w:val="HideTWBExt"/>
          <w:noProof w:val="0"/>
          <w:color w:val="auto"/>
        </w:rPr>
        <w:t>&lt;Article&gt;</w:t>
      </w:r>
      <w:r w:rsidRPr="008503FB">
        <w:t>Article 41 bis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1EF5EDB" w14:textId="77777777" w:rsidTr="006366FC">
        <w:trPr>
          <w:trHeight w:val="240"/>
          <w:jc w:val="center"/>
        </w:trPr>
        <w:tc>
          <w:tcPr>
            <w:tcW w:w="9752" w:type="dxa"/>
            <w:gridSpan w:val="2"/>
          </w:tcPr>
          <w:p w14:paraId="3B799253" w14:textId="77777777" w:rsidR="000B16AD" w:rsidRPr="008503FB" w:rsidRDefault="000B16AD" w:rsidP="006366FC"/>
        </w:tc>
      </w:tr>
      <w:tr w:rsidR="000B16AD" w:rsidRPr="008503FB" w14:paraId="1A0BBCF7" w14:textId="77777777" w:rsidTr="006366FC">
        <w:trPr>
          <w:trHeight w:val="240"/>
          <w:jc w:val="center"/>
        </w:trPr>
        <w:tc>
          <w:tcPr>
            <w:tcW w:w="4876" w:type="dxa"/>
            <w:hideMark/>
          </w:tcPr>
          <w:p w14:paraId="1716D632" w14:textId="77777777" w:rsidR="000B16AD" w:rsidRPr="008503FB" w:rsidRDefault="000B16AD" w:rsidP="006366FC">
            <w:pPr>
              <w:pStyle w:val="AmColumnHeading"/>
            </w:pPr>
            <w:r w:rsidRPr="008503FB">
              <w:t>Texte proposé par la Commission</w:t>
            </w:r>
          </w:p>
        </w:tc>
        <w:tc>
          <w:tcPr>
            <w:tcW w:w="4876" w:type="dxa"/>
            <w:hideMark/>
          </w:tcPr>
          <w:p w14:paraId="6223FF73" w14:textId="77777777" w:rsidR="000B16AD" w:rsidRPr="008503FB" w:rsidRDefault="000B16AD" w:rsidP="006366FC">
            <w:pPr>
              <w:pStyle w:val="AmColumnHeading"/>
            </w:pPr>
            <w:r w:rsidRPr="008503FB">
              <w:t>Amendement</w:t>
            </w:r>
          </w:p>
        </w:tc>
      </w:tr>
      <w:tr w:rsidR="000B16AD" w:rsidRPr="008503FB" w14:paraId="52277272" w14:textId="77777777" w:rsidTr="006366FC">
        <w:trPr>
          <w:jc w:val="center"/>
        </w:trPr>
        <w:tc>
          <w:tcPr>
            <w:tcW w:w="4876" w:type="dxa"/>
            <w:hideMark/>
          </w:tcPr>
          <w:p w14:paraId="4F5D0F92" w14:textId="77777777" w:rsidR="000B16AD" w:rsidRPr="008503FB" w:rsidRDefault="000B16AD" w:rsidP="006366FC">
            <w:pPr>
              <w:pStyle w:val="Normal6a"/>
            </w:pPr>
            <w:r w:rsidRPr="008503FB">
              <w:t>4.</w:t>
            </w:r>
            <w:r w:rsidRPr="008503FB">
              <w:tab/>
              <w:t xml:space="preserve">Sans préjudice de la possibilité de retourner volontairement dans leur pays à tout moment, les personnes visées au paragraphe 1 peuvent se voir accorder un délai de départ volontaire ne dépassant pas </w:t>
            </w:r>
            <w:r w:rsidRPr="008503FB">
              <w:rPr>
                <w:b/>
                <w:i/>
              </w:rPr>
              <w:t>15 jours</w:t>
            </w:r>
            <w:r w:rsidRPr="008503FB">
              <w:t>.</w:t>
            </w:r>
          </w:p>
        </w:tc>
        <w:tc>
          <w:tcPr>
            <w:tcW w:w="4876" w:type="dxa"/>
            <w:hideMark/>
          </w:tcPr>
          <w:p w14:paraId="402B2496" w14:textId="77777777" w:rsidR="000B16AD" w:rsidRPr="008503FB" w:rsidRDefault="000B16AD" w:rsidP="006366FC">
            <w:pPr>
              <w:pStyle w:val="Normal6a"/>
            </w:pPr>
            <w:r w:rsidRPr="008503FB">
              <w:t>4.</w:t>
            </w:r>
            <w:r w:rsidRPr="008503FB">
              <w:tab/>
              <w:t xml:space="preserve">Sans préjudice de la possibilité de retourner volontairement dans leur pays à tout moment, les personnes visées au paragraphe 1 peuvent se voir accorder un délai de départ volontaire ne dépassant pas </w:t>
            </w:r>
            <w:r w:rsidRPr="008503FB">
              <w:rPr>
                <w:b/>
                <w:i/>
              </w:rPr>
              <w:t>20 jours et coopèrent avec les autorités compétentes</w:t>
            </w:r>
            <w:r w:rsidRPr="008503FB">
              <w:t>.</w:t>
            </w:r>
          </w:p>
        </w:tc>
      </w:tr>
    </w:tbl>
    <w:p w14:paraId="4E5E651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6590FDB" w14:textId="77777777" w:rsidR="000B16AD" w:rsidRPr="008503FB" w:rsidRDefault="000B16AD" w:rsidP="000B16AD">
      <w:r w:rsidRPr="008503FB">
        <w:rPr>
          <w:rStyle w:val="HideTWBExt"/>
          <w:noProof w:val="0"/>
          <w:color w:val="auto"/>
        </w:rPr>
        <w:t>&lt;/Amend&gt;</w:t>
      </w:r>
    </w:p>
    <w:p w14:paraId="16EF817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416</w:t>
      </w:r>
      <w:r w:rsidRPr="008503FB">
        <w:rPr>
          <w:rStyle w:val="HideTWBExt"/>
          <w:noProof w:val="0"/>
          <w:color w:val="auto"/>
        </w:rPr>
        <w:t>&lt;/NumAm&gt;</w:t>
      </w:r>
    </w:p>
    <w:p w14:paraId="7D464ABB"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0CADD0FD" w14:textId="77777777" w:rsidR="000B16AD" w:rsidRPr="008503FB" w:rsidRDefault="000B16AD" w:rsidP="000B16AD">
      <w:pPr>
        <w:pStyle w:val="NormalBold"/>
      </w:pPr>
      <w:r w:rsidRPr="008503FB">
        <w:rPr>
          <w:rStyle w:val="HideTWBExt"/>
          <w:noProof w:val="0"/>
          <w:color w:val="auto"/>
        </w:rPr>
        <w:t>&lt;/RepeatBlock-By&gt;</w:t>
      </w:r>
    </w:p>
    <w:p w14:paraId="0337208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4E696E1" w14:textId="77777777" w:rsidR="000B16AD" w:rsidRPr="008503FB" w:rsidRDefault="000B16AD" w:rsidP="000B16AD">
      <w:pPr>
        <w:pStyle w:val="NormalBold"/>
      </w:pPr>
      <w:r w:rsidRPr="008503FB">
        <w:rPr>
          <w:rStyle w:val="HideTWBExt"/>
          <w:noProof w:val="0"/>
          <w:color w:val="auto"/>
        </w:rPr>
        <w:t>&lt;Article&gt;</w:t>
      </w:r>
      <w:r w:rsidRPr="008503FB">
        <w:t>Article 41 bis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709AAA9" w14:textId="77777777" w:rsidTr="006366FC">
        <w:trPr>
          <w:trHeight w:val="240"/>
          <w:jc w:val="center"/>
        </w:trPr>
        <w:tc>
          <w:tcPr>
            <w:tcW w:w="9752" w:type="dxa"/>
            <w:gridSpan w:val="2"/>
          </w:tcPr>
          <w:p w14:paraId="4D372169" w14:textId="77777777" w:rsidR="000B16AD" w:rsidRPr="008503FB" w:rsidRDefault="000B16AD" w:rsidP="006366FC"/>
        </w:tc>
      </w:tr>
      <w:tr w:rsidR="000B16AD" w:rsidRPr="008503FB" w14:paraId="0C18FA9A" w14:textId="77777777" w:rsidTr="006366FC">
        <w:trPr>
          <w:trHeight w:val="240"/>
          <w:jc w:val="center"/>
        </w:trPr>
        <w:tc>
          <w:tcPr>
            <w:tcW w:w="4876" w:type="dxa"/>
            <w:hideMark/>
          </w:tcPr>
          <w:p w14:paraId="28E4F65A" w14:textId="77777777" w:rsidR="000B16AD" w:rsidRPr="008503FB" w:rsidRDefault="000B16AD" w:rsidP="006366FC">
            <w:pPr>
              <w:pStyle w:val="AmColumnHeading"/>
            </w:pPr>
            <w:r w:rsidRPr="008503FB">
              <w:t>Texte proposé par la Commission</w:t>
            </w:r>
          </w:p>
        </w:tc>
        <w:tc>
          <w:tcPr>
            <w:tcW w:w="4876" w:type="dxa"/>
            <w:hideMark/>
          </w:tcPr>
          <w:p w14:paraId="72CBB62E" w14:textId="77777777" w:rsidR="000B16AD" w:rsidRPr="008503FB" w:rsidRDefault="000B16AD" w:rsidP="006366FC">
            <w:pPr>
              <w:pStyle w:val="AmColumnHeading"/>
            </w:pPr>
            <w:r w:rsidRPr="008503FB">
              <w:t>Amendement</w:t>
            </w:r>
          </w:p>
        </w:tc>
      </w:tr>
      <w:tr w:rsidR="000B16AD" w:rsidRPr="008503FB" w14:paraId="0DB853AB" w14:textId="77777777" w:rsidTr="006366FC">
        <w:trPr>
          <w:jc w:val="center"/>
        </w:trPr>
        <w:tc>
          <w:tcPr>
            <w:tcW w:w="4876" w:type="dxa"/>
            <w:hideMark/>
          </w:tcPr>
          <w:p w14:paraId="35528B09" w14:textId="77777777" w:rsidR="000B16AD" w:rsidRPr="008503FB" w:rsidRDefault="000B16AD" w:rsidP="006366FC">
            <w:pPr>
              <w:pStyle w:val="Normal6a"/>
            </w:pPr>
            <w:r w:rsidRPr="008503FB">
              <w:t>4.</w:t>
            </w:r>
            <w:r w:rsidRPr="008503FB">
              <w:tab/>
              <w:t>Sans préjudice de la possibilité de retourner volontairement dans leur pays à tout moment, les personnes visées au paragraphe 1 peuvent se voir accorder un délai de départ volontaire ne dépassant pas 15 jours.</w:t>
            </w:r>
          </w:p>
        </w:tc>
        <w:tc>
          <w:tcPr>
            <w:tcW w:w="4876" w:type="dxa"/>
            <w:hideMark/>
          </w:tcPr>
          <w:p w14:paraId="3AACAEBD" w14:textId="77777777" w:rsidR="000B16AD" w:rsidRPr="008503FB" w:rsidRDefault="000B16AD" w:rsidP="006366FC">
            <w:pPr>
              <w:pStyle w:val="Normal6a"/>
            </w:pPr>
            <w:r w:rsidRPr="008503FB">
              <w:t>4.</w:t>
            </w:r>
            <w:r w:rsidRPr="008503FB">
              <w:tab/>
              <w:t xml:space="preserve">Sans préjudice de la possibilité de retourner volontairement dans leur pays à tout moment, les personnes visées au paragraphe 1 </w:t>
            </w:r>
            <w:r w:rsidRPr="008503FB">
              <w:rPr>
                <w:b/>
                <w:i/>
              </w:rPr>
              <w:t xml:space="preserve">qui n’ont pas été détenues </w:t>
            </w:r>
            <w:r w:rsidRPr="008503FB">
              <w:t>peuvent se voir accorder un délai de départ volontaire ne dépassant pas 15 jours.</w:t>
            </w:r>
          </w:p>
        </w:tc>
      </w:tr>
    </w:tbl>
    <w:p w14:paraId="736E73C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F5C7D05" w14:textId="77777777" w:rsidR="000B16AD" w:rsidRPr="008503FB" w:rsidRDefault="000B16AD" w:rsidP="000B16AD">
      <w:r w:rsidRPr="008503FB">
        <w:rPr>
          <w:rStyle w:val="HideTWBExt"/>
          <w:noProof w:val="0"/>
          <w:color w:val="auto"/>
        </w:rPr>
        <w:t>&lt;/Amend&gt;</w:t>
      </w:r>
    </w:p>
    <w:p w14:paraId="4E8E257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417</w:t>
      </w:r>
      <w:r w:rsidRPr="008503FB">
        <w:rPr>
          <w:rStyle w:val="HideTWBExt"/>
          <w:noProof w:val="0"/>
          <w:color w:val="auto"/>
        </w:rPr>
        <w:t>&lt;/NumAm&gt;</w:t>
      </w:r>
    </w:p>
    <w:p w14:paraId="3E4021CB" w14:textId="77777777" w:rsidR="000B16AD" w:rsidRPr="008503FB" w:rsidRDefault="000B16AD" w:rsidP="000B16AD">
      <w:pPr>
        <w:pStyle w:val="NormalBold"/>
      </w:pPr>
      <w:r w:rsidRPr="008503FB">
        <w:rPr>
          <w:rStyle w:val="HideTWBExt"/>
          <w:noProof w:val="0"/>
          <w:color w:val="auto"/>
        </w:rPr>
        <w:t>&lt;RepeatBlock-By&gt;&lt;Members&gt;</w:t>
      </w:r>
      <w:r w:rsidRPr="008503FB">
        <w:t>Assita Kanko</w:t>
      </w:r>
      <w:r w:rsidRPr="008503FB">
        <w:rPr>
          <w:rStyle w:val="HideTWBExt"/>
          <w:noProof w:val="0"/>
          <w:color w:val="auto"/>
        </w:rPr>
        <w:t>&lt;/Members&gt;</w:t>
      </w:r>
    </w:p>
    <w:p w14:paraId="3D5D413D" w14:textId="77777777" w:rsidR="000B16AD" w:rsidRPr="008503FB" w:rsidRDefault="000B16AD" w:rsidP="000B16AD">
      <w:pPr>
        <w:pStyle w:val="NormalBold"/>
      </w:pPr>
      <w:r w:rsidRPr="008503FB">
        <w:rPr>
          <w:rStyle w:val="HideTWBExt"/>
          <w:noProof w:val="0"/>
          <w:color w:val="auto"/>
        </w:rPr>
        <w:t>&lt;/RepeatBlock-By&gt;</w:t>
      </w:r>
    </w:p>
    <w:p w14:paraId="3D9C887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92D209E" w14:textId="77777777" w:rsidR="000B16AD" w:rsidRPr="008503FB" w:rsidRDefault="000B16AD" w:rsidP="000B16AD">
      <w:pPr>
        <w:pStyle w:val="NormalBold"/>
      </w:pPr>
      <w:r w:rsidRPr="008503FB">
        <w:rPr>
          <w:rStyle w:val="HideTWBExt"/>
          <w:noProof w:val="0"/>
          <w:color w:val="auto"/>
        </w:rPr>
        <w:t>&lt;Article&gt;</w:t>
      </w:r>
      <w:r w:rsidRPr="008503FB">
        <w:t>Article 41 bis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5B2E084" w14:textId="77777777" w:rsidTr="006366FC">
        <w:trPr>
          <w:trHeight w:val="240"/>
          <w:jc w:val="center"/>
        </w:trPr>
        <w:tc>
          <w:tcPr>
            <w:tcW w:w="9752" w:type="dxa"/>
            <w:gridSpan w:val="2"/>
          </w:tcPr>
          <w:p w14:paraId="134914E2" w14:textId="77777777" w:rsidR="000B16AD" w:rsidRPr="008503FB" w:rsidRDefault="000B16AD" w:rsidP="006366FC"/>
        </w:tc>
      </w:tr>
      <w:tr w:rsidR="000B16AD" w:rsidRPr="008503FB" w14:paraId="3408C519" w14:textId="77777777" w:rsidTr="006366FC">
        <w:trPr>
          <w:trHeight w:val="240"/>
          <w:jc w:val="center"/>
        </w:trPr>
        <w:tc>
          <w:tcPr>
            <w:tcW w:w="4876" w:type="dxa"/>
            <w:hideMark/>
          </w:tcPr>
          <w:p w14:paraId="6A5C0D8E" w14:textId="77777777" w:rsidR="000B16AD" w:rsidRPr="008503FB" w:rsidRDefault="000B16AD" w:rsidP="006366FC">
            <w:pPr>
              <w:pStyle w:val="AmColumnHeading"/>
            </w:pPr>
            <w:r w:rsidRPr="008503FB">
              <w:t>Texte proposé par la Commission</w:t>
            </w:r>
          </w:p>
        </w:tc>
        <w:tc>
          <w:tcPr>
            <w:tcW w:w="4876" w:type="dxa"/>
            <w:hideMark/>
          </w:tcPr>
          <w:p w14:paraId="6880E61D" w14:textId="77777777" w:rsidR="000B16AD" w:rsidRPr="008503FB" w:rsidRDefault="000B16AD" w:rsidP="006366FC">
            <w:pPr>
              <w:pStyle w:val="AmColumnHeading"/>
            </w:pPr>
            <w:r w:rsidRPr="008503FB">
              <w:t>Amendement</w:t>
            </w:r>
          </w:p>
        </w:tc>
      </w:tr>
      <w:tr w:rsidR="000B16AD" w:rsidRPr="008503FB" w14:paraId="0F8BBA41" w14:textId="77777777" w:rsidTr="006366FC">
        <w:trPr>
          <w:jc w:val="center"/>
        </w:trPr>
        <w:tc>
          <w:tcPr>
            <w:tcW w:w="4876" w:type="dxa"/>
            <w:hideMark/>
          </w:tcPr>
          <w:p w14:paraId="4F7E0C66" w14:textId="77777777" w:rsidR="000B16AD" w:rsidRPr="008503FB" w:rsidRDefault="000B16AD" w:rsidP="006366FC">
            <w:pPr>
              <w:pStyle w:val="Normal6a"/>
            </w:pPr>
            <w:r w:rsidRPr="008503FB">
              <w:t>4.</w:t>
            </w:r>
            <w:r w:rsidRPr="008503FB">
              <w:tab/>
              <w:t xml:space="preserve">Sans préjudice de la possibilité de retourner volontairement dans leur pays à tout moment, les personnes visées au paragraphe 1 peuvent se voir accorder un délai de départ volontaire ne dépassant pas </w:t>
            </w:r>
            <w:r w:rsidRPr="008503FB">
              <w:rPr>
                <w:b/>
                <w:i/>
              </w:rPr>
              <w:t>15</w:t>
            </w:r>
            <w:r w:rsidRPr="008503FB">
              <w:t> jours.</w:t>
            </w:r>
          </w:p>
        </w:tc>
        <w:tc>
          <w:tcPr>
            <w:tcW w:w="4876" w:type="dxa"/>
            <w:hideMark/>
          </w:tcPr>
          <w:p w14:paraId="31AE875D" w14:textId="77777777" w:rsidR="000B16AD" w:rsidRPr="008503FB" w:rsidRDefault="000B16AD" w:rsidP="006366FC">
            <w:pPr>
              <w:pStyle w:val="Normal6a"/>
            </w:pPr>
            <w:r w:rsidRPr="008503FB">
              <w:t>4.</w:t>
            </w:r>
            <w:r w:rsidRPr="008503FB">
              <w:tab/>
              <w:t xml:space="preserve">Sans préjudice de la possibilité de retourner volontairement dans leur pays à tout moment, les personnes visées au paragraphe 1 peuvent se voir accorder un délai de départ volontaire ne dépassant pas </w:t>
            </w:r>
            <w:r w:rsidRPr="008503FB">
              <w:rPr>
                <w:b/>
                <w:i/>
              </w:rPr>
              <w:t>20</w:t>
            </w:r>
            <w:r w:rsidRPr="008503FB">
              <w:t> jours.</w:t>
            </w:r>
          </w:p>
        </w:tc>
      </w:tr>
    </w:tbl>
    <w:p w14:paraId="7E74FD5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92704FC" w14:textId="77777777" w:rsidR="000B16AD" w:rsidRPr="008503FB" w:rsidRDefault="000B16AD" w:rsidP="000B16AD">
      <w:r w:rsidRPr="008503FB">
        <w:rPr>
          <w:rStyle w:val="HideTWBExt"/>
          <w:noProof w:val="0"/>
          <w:color w:val="auto"/>
        </w:rPr>
        <w:t>&lt;/Amend&gt;</w:t>
      </w:r>
    </w:p>
    <w:p w14:paraId="1764B19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418</w:t>
      </w:r>
      <w:r w:rsidRPr="008503FB">
        <w:rPr>
          <w:rStyle w:val="HideTWBExt"/>
          <w:noProof w:val="0"/>
          <w:color w:val="auto"/>
        </w:rPr>
        <w:t>&lt;/NumAm&gt;</w:t>
      </w:r>
    </w:p>
    <w:p w14:paraId="0CFE9946"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1E4ABF9D" w14:textId="77777777" w:rsidR="000B16AD" w:rsidRPr="008503FB" w:rsidRDefault="000B16AD" w:rsidP="000B16AD">
      <w:pPr>
        <w:pStyle w:val="NormalBold"/>
      </w:pPr>
      <w:r w:rsidRPr="008503FB">
        <w:rPr>
          <w:rStyle w:val="HideTWBExt"/>
          <w:noProof w:val="0"/>
          <w:color w:val="auto"/>
        </w:rPr>
        <w:t>&lt;/RepeatBlock-By&gt;</w:t>
      </w:r>
    </w:p>
    <w:p w14:paraId="34A5B1D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3A37937" w14:textId="77777777" w:rsidR="000B16AD" w:rsidRPr="008503FB" w:rsidRDefault="000B16AD" w:rsidP="000B16AD">
      <w:pPr>
        <w:pStyle w:val="NormalBold"/>
      </w:pPr>
      <w:r w:rsidRPr="008503FB">
        <w:rPr>
          <w:rStyle w:val="HideTWBExt"/>
          <w:noProof w:val="0"/>
          <w:color w:val="auto"/>
        </w:rPr>
        <w:t>&lt;Article&gt;</w:t>
      </w:r>
      <w:r w:rsidRPr="008503FB">
        <w:t>Article 41 bis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5398E1C" w14:textId="77777777" w:rsidTr="006366FC">
        <w:trPr>
          <w:trHeight w:val="240"/>
          <w:jc w:val="center"/>
        </w:trPr>
        <w:tc>
          <w:tcPr>
            <w:tcW w:w="9752" w:type="dxa"/>
            <w:gridSpan w:val="2"/>
          </w:tcPr>
          <w:p w14:paraId="416E0819" w14:textId="77777777" w:rsidR="000B16AD" w:rsidRPr="008503FB" w:rsidRDefault="000B16AD" w:rsidP="006366FC"/>
        </w:tc>
      </w:tr>
      <w:tr w:rsidR="000B16AD" w:rsidRPr="008503FB" w14:paraId="640043F8" w14:textId="77777777" w:rsidTr="006366FC">
        <w:trPr>
          <w:trHeight w:val="240"/>
          <w:jc w:val="center"/>
        </w:trPr>
        <w:tc>
          <w:tcPr>
            <w:tcW w:w="4876" w:type="dxa"/>
            <w:hideMark/>
          </w:tcPr>
          <w:p w14:paraId="7C0D98A4" w14:textId="77777777" w:rsidR="000B16AD" w:rsidRPr="008503FB" w:rsidRDefault="000B16AD" w:rsidP="006366FC">
            <w:pPr>
              <w:pStyle w:val="AmColumnHeading"/>
            </w:pPr>
            <w:r w:rsidRPr="008503FB">
              <w:t>Texte proposé par la Commission</w:t>
            </w:r>
          </w:p>
        </w:tc>
        <w:tc>
          <w:tcPr>
            <w:tcW w:w="4876" w:type="dxa"/>
            <w:hideMark/>
          </w:tcPr>
          <w:p w14:paraId="30A5CEEE" w14:textId="77777777" w:rsidR="000B16AD" w:rsidRPr="008503FB" w:rsidRDefault="000B16AD" w:rsidP="006366FC">
            <w:pPr>
              <w:pStyle w:val="AmColumnHeading"/>
            </w:pPr>
            <w:r w:rsidRPr="008503FB">
              <w:t>Amendement</w:t>
            </w:r>
          </w:p>
        </w:tc>
      </w:tr>
      <w:tr w:rsidR="000B16AD" w:rsidRPr="008503FB" w14:paraId="435CCAC1" w14:textId="77777777" w:rsidTr="006366FC">
        <w:trPr>
          <w:jc w:val="center"/>
        </w:trPr>
        <w:tc>
          <w:tcPr>
            <w:tcW w:w="4876" w:type="dxa"/>
            <w:hideMark/>
          </w:tcPr>
          <w:p w14:paraId="793C742E" w14:textId="77777777" w:rsidR="000B16AD" w:rsidRPr="008503FB" w:rsidRDefault="000B16AD" w:rsidP="006366FC">
            <w:pPr>
              <w:pStyle w:val="Normal6a"/>
            </w:pPr>
            <w:r w:rsidRPr="008503FB">
              <w:t>4.</w:t>
            </w:r>
            <w:r w:rsidRPr="008503FB">
              <w:tab/>
              <w:t>Sans préjudice de la possibilité de retourner volontairement dans leur pays à tout moment, les personnes visées au paragraphe 1 peuvent se voir accorder un délai de départ volontaire</w:t>
            </w:r>
            <w:r w:rsidRPr="008503FB">
              <w:rPr>
                <w:i/>
              </w:rPr>
              <w:t xml:space="preserve"> </w:t>
            </w:r>
            <w:r w:rsidRPr="008503FB">
              <w:rPr>
                <w:b/>
                <w:i/>
              </w:rPr>
              <w:t>ne dépassant pas 15</w:t>
            </w:r>
            <w:r w:rsidRPr="008503FB">
              <w:t> jours.</w:t>
            </w:r>
          </w:p>
        </w:tc>
        <w:tc>
          <w:tcPr>
            <w:tcW w:w="4876" w:type="dxa"/>
            <w:hideMark/>
          </w:tcPr>
          <w:p w14:paraId="1F4208EA" w14:textId="77777777" w:rsidR="000B16AD" w:rsidRPr="008503FB" w:rsidRDefault="000B16AD" w:rsidP="006366FC">
            <w:pPr>
              <w:pStyle w:val="Normal6a"/>
            </w:pPr>
            <w:r w:rsidRPr="008503FB">
              <w:t>4.</w:t>
            </w:r>
            <w:r w:rsidRPr="008503FB">
              <w:tab/>
              <w:t xml:space="preserve">Sans préjudice de la possibilité de retourner volontairement dans leur pays à tout moment, les personnes visées au paragraphe 1 peuvent se voir accorder un délai de départ volontaire </w:t>
            </w:r>
            <w:r w:rsidRPr="008503FB">
              <w:rPr>
                <w:b/>
                <w:i/>
              </w:rPr>
              <w:t>ne dépassant pas 30</w:t>
            </w:r>
            <w:r w:rsidRPr="008503FB">
              <w:t> jours.</w:t>
            </w:r>
          </w:p>
        </w:tc>
      </w:tr>
    </w:tbl>
    <w:p w14:paraId="59DB2E7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892A210"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C600BF1" w14:textId="77777777" w:rsidR="000B16AD" w:rsidRPr="008503FB" w:rsidRDefault="000B16AD" w:rsidP="000B16AD">
      <w:pPr>
        <w:pStyle w:val="AmJustText"/>
      </w:pPr>
      <w:r w:rsidRPr="008503FB">
        <w:t>Il s’agit du délai standard de départ volontaire au sens du compromis formulé dans la directive «retour.»</w:t>
      </w:r>
    </w:p>
    <w:p w14:paraId="4BB6E502" w14:textId="77777777" w:rsidR="000B16AD" w:rsidRPr="008503FB" w:rsidRDefault="000B16AD" w:rsidP="000B16AD">
      <w:r w:rsidRPr="008503FB">
        <w:rPr>
          <w:rStyle w:val="HideTWBExt"/>
          <w:noProof w:val="0"/>
          <w:color w:val="auto"/>
        </w:rPr>
        <w:t>&lt;/Amend&gt;</w:t>
      </w:r>
    </w:p>
    <w:p w14:paraId="0C95FD1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419</w:t>
      </w:r>
      <w:r w:rsidRPr="008503FB">
        <w:rPr>
          <w:rStyle w:val="HideTWBExt"/>
          <w:noProof w:val="0"/>
          <w:color w:val="auto"/>
        </w:rPr>
        <w:t>&lt;/NumAm&gt;</w:t>
      </w:r>
    </w:p>
    <w:p w14:paraId="711BC714" w14:textId="77777777" w:rsidR="000B16AD" w:rsidRPr="008503FB" w:rsidRDefault="000B16AD" w:rsidP="000B16AD">
      <w:pPr>
        <w:pStyle w:val="NormalBold"/>
      </w:pPr>
      <w:r w:rsidRPr="008503FB">
        <w:rPr>
          <w:rStyle w:val="HideTWBExt"/>
          <w:noProof w:val="0"/>
          <w:color w:val="auto"/>
        </w:rPr>
        <w:t>&lt;RepeatBlock-By&gt;&lt;Members&gt;</w:t>
      </w:r>
      <w:r w:rsidRPr="008503FB">
        <w:t>Nadine Morano</w:t>
      </w:r>
      <w:r w:rsidRPr="008503FB">
        <w:rPr>
          <w:rStyle w:val="HideTWBExt"/>
          <w:noProof w:val="0"/>
          <w:color w:val="auto"/>
        </w:rPr>
        <w:t>&lt;/Members&gt;</w:t>
      </w:r>
    </w:p>
    <w:p w14:paraId="51B1350A" w14:textId="77777777" w:rsidR="000B16AD" w:rsidRPr="008503FB" w:rsidRDefault="000B16AD" w:rsidP="000B16AD">
      <w:pPr>
        <w:pStyle w:val="NormalBold"/>
      </w:pPr>
      <w:r w:rsidRPr="008503FB">
        <w:rPr>
          <w:rStyle w:val="HideTWBExt"/>
          <w:noProof w:val="0"/>
          <w:color w:val="auto"/>
        </w:rPr>
        <w:t>&lt;/RepeatBlock-By&gt;</w:t>
      </w:r>
    </w:p>
    <w:p w14:paraId="164C945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2E3303D" w14:textId="77777777" w:rsidR="000B16AD" w:rsidRPr="008503FB" w:rsidRDefault="000B16AD" w:rsidP="000B16AD">
      <w:pPr>
        <w:pStyle w:val="NormalBold"/>
      </w:pPr>
      <w:r w:rsidRPr="008503FB">
        <w:rPr>
          <w:rStyle w:val="HideTWBExt"/>
          <w:noProof w:val="0"/>
          <w:color w:val="auto"/>
        </w:rPr>
        <w:t>&lt;Article&gt;</w:t>
      </w:r>
      <w:r w:rsidRPr="008503FB">
        <w:t>Article 41 bis – paragraphe 4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DA41757" w14:textId="77777777" w:rsidTr="006366FC">
        <w:trPr>
          <w:trHeight w:val="240"/>
          <w:jc w:val="center"/>
        </w:trPr>
        <w:tc>
          <w:tcPr>
            <w:tcW w:w="9752" w:type="dxa"/>
            <w:gridSpan w:val="2"/>
          </w:tcPr>
          <w:p w14:paraId="30BE3FD8" w14:textId="77777777" w:rsidR="000B16AD" w:rsidRPr="008503FB" w:rsidRDefault="000B16AD" w:rsidP="006366FC"/>
        </w:tc>
      </w:tr>
      <w:tr w:rsidR="000B16AD" w:rsidRPr="008503FB" w14:paraId="5707E165" w14:textId="77777777" w:rsidTr="006366FC">
        <w:trPr>
          <w:trHeight w:val="240"/>
          <w:jc w:val="center"/>
        </w:trPr>
        <w:tc>
          <w:tcPr>
            <w:tcW w:w="4876" w:type="dxa"/>
            <w:hideMark/>
          </w:tcPr>
          <w:p w14:paraId="6B201E39" w14:textId="77777777" w:rsidR="000B16AD" w:rsidRPr="008503FB" w:rsidRDefault="000B16AD" w:rsidP="006366FC">
            <w:pPr>
              <w:pStyle w:val="AmColumnHeading"/>
            </w:pPr>
            <w:r w:rsidRPr="008503FB">
              <w:t>Texte proposé par la Commission</w:t>
            </w:r>
          </w:p>
        </w:tc>
        <w:tc>
          <w:tcPr>
            <w:tcW w:w="4876" w:type="dxa"/>
            <w:hideMark/>
          </w:tcPr>
          <w:p w14:paraId="4A3464B2" w14:textId="77777777" w:rsidR="000B16AD" w:rsidRPr="008503FB" w:rsidRDefault="000B16AD" w:rsidP="006366FC">
            <w:pPr>
              <w:pStyle w:val="AmColumnHeading"/>
            </w:pPr>
            <w:r w:rsidRPr="008503FB">
              <w:t>Amendement</w:t>
            </w:r>
          </w:p>
        </w:tc>
      </w:tr>
      <w:tr w:rsidR="000B16AD" w:rsidRPr="008503FB" w14:paraId="7FC91AC5" w14:textId="77777777" w:rsidTr="006366FC">
        <w:trPr>
          <w:jc w:val="center"/>
        </w:trPr>
        <w:tc>
          <w:tcPr>
            <w:tcW w:w="4876" w:type="dxa"/>
          </w:tcPr>
          <w:p w14:paraId="645ECCA3" w14:textId="77777777" w:rsidR="000B16AD" w:rsidRPr="008503FB" w:rsidRDefault="000B16AD" w:rsidP="006366FC">
            <w:pPr>
              <w:pStyle w:val="Normal6a"/>
            </w:pPr>
          </w:p>
        </w:tc>
        <w:tc>
          <w:tcPr>
            <w:tcW w:w="4876" w:type="dxa"/>
            <w:hideMark/>
          </w:tcPr>
          <w:p w14:paraId="23DD671A" w14:textId="77777777" w:rsidR="000B16AD" w:rsidRPr="008503FB" w:rsidRDefault="000B16AD" w:rsidP="006366FC">
            <w:pPr>
              <w:pStyle w:val="Normal6a"/>
            </w:pPr>
            <w:r w:rsidRPr="008503FB">
              <w:rPr>
                <w:b/>
                <w:i/>
              </w:rPr>
              <w:t>4 bis.</w:t>
            </w:r>
            <w:r w:rsidRPr="008503FB">
              <w:tab/>
            </w:r>
            <w:r w:rsidRPr="008503FB">
              <w:rPr>
                <w:b/>
                <w:i/>
              </w:rPr>
              <w:t>Un délai de départ volontaire ne peut être accordé lorsqu’il a été estimé que le ressortissant de pays tiers risque de s’enfuir, s’il a déjà déposé une demande de séjour régulier qui a été rejetée en tant que frauduleuse, manifestement dénuée de fondement ou irrecevable, ou s’il constitue un danger pour l’ordre public, la sécurité publique ou la sécurité nationale.</w:t>
            </w:r>
          </w:p>
        </w:tc>
      </w:tr>
    </w:tbl>
    <w:p w14:paraId="6114FEF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{FR}</w:t>
      </w:r>
      <w:r w:rsidRPr="008503FB">
        <w:t>fr</w:t>
      </w:r>
      <w:r w:rsidRPr="008503FB">
        <w:rPr>
          <w:rStyle w:val="HideTWBExt"/>
          <w:noProof w:val="0"/>
          <w:color w:val="auto"/>
        </w:rPr>
        <w:t>&lt;/Original&gt;</w:t>
      </w:r>
    </w:p>
    <w:p w14:paraId="7D8605E5" w14:textId="77777777" w:rsidR="000B16AD" w:rsidRPr="008503FB" w:rsidRDefault="000B16AD" w:rsidP="000B16AD">
      <w:r w:rsidRPr="008503FB">
        <w:rPr>
          <w:rStyle w:val="HideTWBExt"/>
          <w:noProof w:val="0"/>
          <w:color w:val="auto"/>
        </w:rPr>
        <w:t>&lt;/Amend&gt;</w:t>
      </w:r>
    </w:p>
    <w:p w14:paraId="18D91CC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420</w:t>
      </w:r>
      <w:r w:rsidRPr="008503FB">
        <w:rPr>
          <w:rStyle w:val="HideTWBExt"/>
          <w:noProof w:val="0"/>
          <w:color w:val="auto"/>
        </w:rPr>
        <w:t>&lt;/NumAm&gt;</w:t>
      </w:r>
    </w:p>
    <w:p w14:paraId="5C31B092"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794FA64E" w14:textId="77777777" w:rsidR="000B16AD" w:rsidRPr="008503FB" w:rsidRDefault="000B16AD" w:rsidP="000B16AD">
      <w:pPr>
        <w:pStyle w:val="NormalBold"/>
      </w:pPr>
      <w:r w:rsidRPr="008503FB">
        <w:rPr>
          <w:rStyle w:val="HideTWBExt"/>
          <w:noProof w:val="0"/>
          <w:color w:val="auto"/>
        </w:rPr>
        <w:t>&lt;/RepeatBlock-By&gt;</w:t>
      </w:r>
    </w:p>
    <w:p w14:paraId="7FABF34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A19948" w14:textId="77777777" w:rsidR="000B16AD" w:rsidRPr="008503FB" w:rsidRDefault="000B16AD" w:rsidP="000B16AD">
      <w:pPr>
        <w:pStyle w:val="NormalBold"/>
      </w:pPr>
      <w:r w:rsidRPr="008503FB">
        <w:rPr>
          <w:rStyle w:val="HideTWBExt"/>
          <w:noProof w:val="0"/>
          <w:color w:val="auto"/>
        </w:rPr>
        <w:t>&lt;Article&gt;</w:t>
      </w:r>
      <w:r w:rsidRPr="008503FB">
        <w:t>Article 41 bis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6B54FA4" w14:textId="77777777" w:rsidTr="006366FC">
        <w:trPr>
          <w:trHeight w:val="240"/>
          <w:jc w:val="center"/>
        </w:trPr>
        <w:tc>
          <w:tcPr>
            <w:tcW w:w="9752" w:type="dxa"/>
            <w:gridSpan w:val="2"/>
          </w:tcPr>
          <w:p w14:paraId="0C821D93" w14:textId="77777777" w:rsidR="000B16AD" w:rsidRPr="008503FB" w:rsidRDefault="000B16AD" w:rsidP="006366FC"/>
        </w:tc>
      </w:tr>
      <w:tr w:rsidR="000B16AD" w:rsidRPr="008503FB" w14:paraId="79AC61D0" w14:textId="77777777" w:rsidTr="006366FC">
        <w:trPr>
          <w:trHeight w:val="240"/>
          <w:jc w:val="center"/>
        </w:trPr>
        <w:tc>
          <w:tcPr>
            <w:tcW w:w="4876" w:type="dxa"/>
            <w:hideMark/>
          </w:tcPr>
          <w:p w14:paraId="24BD431A" w14:textId="77777777" w:rsidR="000B16AD" w:rsidRPr="008503FB" w:rsidRDefault="000B16AD" w:rsidP="006366FC">
            <w:pPr>
              <w:pStyle w:val="AmColumnHeading"/>
            </w:pPr>
            <w:r w:rsidRPr="008503FB">
              <w:t>Texte proposé par la Commission</w:t>
            </w:r>
          </w:p>
        </w:tc>
        <w:tc>
          <w:tcPr>
            <w:tcW w:w="4876" w:type="dxa"/>
            <w:hideMark/>
          </w:tcPr>
          <w:p w14:paraId="0BC402CE" w14:textId="77777777" w:rsidR="000B16AD" w:rsidRPr="008503FB" w:rsidRDefault="000B16AD" w:rsidP="006366FC">
            <w:pPr>
              <w:pStyle w:val="AmColumnHeading"/>
            </w:pPr>
            <w:r w:rsidRPr="008503FB">
              <w:t>Amendement</w:t>
            </w:r>
          </w:p>
        </w:tc>
      </w:tr>
      <w:tr w:rsidR="000B16AD" w:rsidRPr="008503FB" w14:paraId="2AAA033B" w14:textId="77777777" w:rsidTr="006366FC">
        <w:trPr>
          <w:jc w:val="center"/>
        </w:trPr>
        <w:tc>
          <w:tcPr>
            <w:tcW w:w="4876" w:type="dxa"/>
            <w:hideMark/>
          </w:tcPr>
          <w:p w14:paraId="6531659E" w14:textId="77777777" w:rsidR="000B16AD" w:rsidRPr="008503FB" w:rsidRDefault="000B16AD" w:rsidP="006366FC">
            <w:pPr>
              <w:pStyle w:val="Normal6a"/>
            </w:pPr>
            <w:r w:rsidRPr="008503FB">
              <w:rPr>
                <w:b/>
                <w:i/>
              </w:rPr>
              <w:t>5.</w:t>
            </w:r>
            <w:r w:rsidRPr="008503FB">
              <w:tab/>
            </w:r>
            <w:r w:rsidRPr="008503FB">
              <w:rPr>
                <w:b/>
                <w:i/>
              </w:rPr>
              <w:t>Les personnes visées au paragraphe 1 qui ont été placées en rétention au cours de la procédure visée à l’article 41, qui n’ont plus le droit de rester dans l’État membre et qui ne sont pas autorisées à y rester peuvent être maintenues en rétention afin d’empêcher leur entrée sur le territoire de l’État membre, de préparer leur retour ou d’exécuter la procédure d’éloignement.</w:t>
            </w:r>
          </w:p>
        </w:tc>
        <w:tc>
          <w:tcPr>
            <w:tcW w:w="4876" w:type="dxa"/>
            <w:hideMark/>
          </w:tcPr>
          <w:p w14:paraId="33143E62" w14:textId="77777777" w:rsidR="000B16AD" w:rsidRPr="008503FB" w:rsidRDefault="000B16AD" w:rsidP="006366FC">
            <w:pPr>
              <w:pStyle w:val="Normal6a"/>
            </w:pPr>
            <w:r w:rsidRPr="008503FB">
              <w:rPr>
                <w:b/>
                <w:i/>
              </w:rPr>
              <w:t>supprimé</w:t>
            </w:r>
          </w:p>
        </w:tc>
      </w:tr>
    </w:tbl>
    <w:p w14:paraId="574AA8C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63AAD6B" w14:textId="77777777" w:rsidR="000B16AD" w:rsidRPr="008503FB" w:rsidRDefault="000B16AD" w:rsidP="000B16AD">
      <w:r w:rsidRPr="008503FB">
        <w:rPr>
          <w:rStyle w:val="HideTWBExt"/>
          <w:noProof w:val="0"/>
          <w:color w:val="auto"/>
        </w:rPr>
        <w:t>&lt;/Amend&gt;</w:t>
      </w:r>
    </w:p>
    <w:p w14:paraId="25B0E2A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421</w:t>
      </w:r>
      <w:r w:rsidRPr="008503FB">
        <w:rPr>
          <w:rStyle w:val="HideTWBExt"/>
          <w:noProof w:val="0"/>
          <w:color w:val="auto"/>
        </w:rPr>
        <w:t>&lt;/NumAm&gt;</w:t>
      </w:r>
    </w:p>
    <w:p w14:paraId="0DF32D48"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51CE11F" w14:textId="77777777" w:rsidR="000B16AD" w:rsidRPr="008503FB" w:rsidRDefault="000B16AD" w:rsidP="000B16AD">
      <w:pPr>
        <w:pStyle w:val="NormalBold"/>
      </w:pPr>
      <w:r w:rsidRPr="008503FB">
        <w:rPr>
          <w:rStyle w:val="HideTWBExt"/>
          <w:noProof w:val="0"/>
          <w:color w:val="auto"/>
        </w:rPr>
        <w:t>&lt;/RepeatBlock-By&gt;</w:t>
      </w:r>
    </w:p>
    <w:p w14:paraId="7FF5446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F4E94C2" w14:textId="77777777" w:rsidR="000B16AD" w:rsidRPr="008503FB" w:rsidRDefault="000B16AD" w:rsidP="000B16AD">
      <w:pPr>
        <w:pStyle w:val="NormalBold"/>
      </w:pPr>
      <w:r w:rsidRPr="008503FB">
        <w:rPr>
          <w:rStyle w:val="HideTWBExt"/>
          <w:noProof w:val="0"/>
          <w:color w:val="auto"/>
        </w:rPr>
        <w:t>&lt;Article&gt;</w:t>
      </w:r>
      <w:r w:rsidRPr="008503FB">
        <w:t>Article 41 bis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C735E90" w14:textId="77777777" w:rsidTr="006366FC">
        <w:trPr>
          <w:trHeight w:val="240"/>
          <w:jc w:val="center"/>
        </w:trPr>
        <w:tc>
          <w:tcPr>
            <w:tcW w:w="9752" w:type="dxa"/>
            <w:gridSpan w:val="2"/>
          </w:tcPr>
          <w:p w14:paraId="04ADD93B" w14:textId="77777777" w:rsidR="000B16AD" w:rsidRPr="008503FB" w:rsidRDefault="000B16AD" w:rsidP="006366FC"/>
        </w:tc>
      </w:tr>
      <w:tr w:rsidR="000B16AD" w:rsidRPr="008503FB" w14:paraId="45097F80" w14:textId="77777777" w:rsidTr="006366FC">
        <w:trPr>
          <w:trHeight w:val="240"/>
          <w:jc w:val="center"/>
        </w:trPr>
        <w:tc>
          <w:tcPr>
            <w:tcW w:w="4876" w:type="dxa"/>
            <w:hideMark/>
          </w:tcPr>
          <w:p w14:paraId="10FF81A6" w14:textId="77777777" w:rsidR="000B16AD" w:rsidRPr="008503FB" w:rsidRDefault="000B16AD" w:rsidP="006366FC">
            <w:pPr>
              <w:pStyle w:val="AmColumnHeading"/>
            </w:pPr>
            <w:r w:rsidRPr="008503FB">
              <w:t>Texte proposé par la Commission</w:t>
            </w:r>
          </w:p>
        </w:tc>
        <w:tc>
          <w:tcPr>
            <w:tcW w:w="4876" w:type="dxa"/>
            <w:hideMark/>
          </w:tcPr>
          <w:p w14:paraId="351D6DC9" w14:textId="77777777" w:rsidR="000B16AD" w:rsidRPr="008503FB" w:rsidRDefault="000B16AD" w:rsidP="006366FC">
            <w:pPr>
              <w:pStyle w:val="AmColumnHeading"/>
            </w:pPr>
            <w:r w:rsidRPr="008503FB">
              <w:t>Amendement</w:t>
            </w:r>
          </w:p>
        </w:tc>
      </w:tr>
      <w:tr w:rsidR="000B16AD" w:rsidRPr="008503FB" w14:paraId="099C3339" w14:textId="77777777" w:rsidTr="006366FC">
        <w:trPr>
          <w:jc w:val="center"/>
        </w:trPr>
        <w:tc>
          <w:tcPr>
            <w:tcW w:w="4876" w:type="dxa"/>
            <w:hideMark/>
          </w:tcPr>
          <w:p w14:paraId="186D3648" w14:textId="77777777" w:rsidR="000B16AD" w:rsidRPr="008503FB" w:rsidRDefault="000B16AD" w:rsidP="006366FC">
            <w:pPr>
              <w:pStyle w:val="Normal6a"/>
            </w:pPr>
            <w:r w:rsidRPr="008503FB">
              <w:rPr>
                <w:b/>
                <w:i/>
              </w:rPr>
              <w:t>5.</w:t>
            </w:r>
            <w:r w:rsidRPr="008503FB">
              <w:tab/>
            </w:r>
            <w:r w:rsidRPr="008503FB">
              <w:rPr>
                <w:b/>
                <w:i/>
              </w:rPr>
              <w:t>Les personnes visées au paragraphe 1 qui ont été placées en rétention au cours de la procédure visée à l’article 41, qui n’ont plus le droit de rester dans l’État membre et qui ne sont pas autorisées à y rester peuvent être maintenues en rétention afin d’empêcher leur entrée sur le territoire de l’État membre, de préparer leur retour ou d’exécuter la procédure d’éloignement.</w:t>
            </w:r>
          </w:p>
        </w:tc>
        <w:tc>
          <w:tcPr>
            <w:tcW w:w="4876" w:type="dxa"/>
            <w:hideMark/>
          </w:tcPr>
          <w:p w14:paraId="30C82766" w14:textId="77777777" w:rsidR="000B16AD" w:rsidRPr="008503FB" w:rsidRDefault="000B16AD" w:rsidP="006366FC">
            <w:pPr>
              <w:pStyle w:val="Normal6a"/>
            </w:pPr>
            <w:r w:rsidRPr="008503FB">
              <w:rPr>
                <w:b/>
                <w:i/>
              </w:rPr>
              <w:t>supprimé</w:t>
            </w:r>
          </w:p>
        </w:tc>
      </w:tr>
    </w:tbl>
    <w:p w14:paraId="4865C9E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3FF859A" w14:textId="77777777" w:rsidR="000B16AD" w:rsidRPr="008503FB" w:rsidRDefault="000B16AD" w:rsidP="000B16AD">
      <w:r w:rsidRPr="008503FB">
        <w:rPr>
          <w:rStyle w:val="HideTWBExt"/>
          <w:noProof w:val="0"/>
          <w:color w:val="auto"/>
        </w:rPr>
        <w:t>&lt;/Amend&gt;</w:t>
      </w:r>
    </w:p>
    <w:p w14:paraId="24D8E88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422</w:t>
      </w:r>
      <w:r w:rsidRPr="008503FB">
        <w:rPr>
          <w:rStyle w:val="HideTWBExt"/>
          <w:noProof w:val="0"/>
          <w:color w:val="auto"/>
        </w:rPr>
        <w:t>&lt;/NumAm&gt;</w:t>
      </w:r>
    </w:p>
    <w:p w14:paraId="305D637A"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09BE1065" w14:textId="77777777" w:rsidR="000B16AD" w:rsidRPr="008503FB" w:rsidRDefault="000B16AD" w:rsidP="000B16AD">
      <w:pPr>
        <w:pStyle w:val="NormalBold"/>
      </w:pPr>
      <w:r w:rsidRPr="008503FB">
        <w:rPr>
          <w:rStyle w:val="HideTWBExt"/>
          <w:noProof w:val="0"/>
          <w:color w:val="auto"/>
        </w:rPr>
        <w:t>&lt;/RepeatBlock-By&gt;</w:t>
      </w:r>
    </w:p>
    <w:p w14:paraId="5B87BAB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1122DDD" w14:textId="77777777" w:rsidR="000B16AD" w:rsidRPr="008503FB" w:rsidRDefault="000B16AD" w:rsidP="000B16AD">
      <w:pPr>
        <w:pStyle w:val="NormalBold"/>
      </w:pPr>
      <w:r w:rsidRPr="008503FB">
        <w:rPr>
          <w:rStyle w:val="HideTWBExt"/>
          <w:noProof w:val="0"/>
          <w:color w:val="auto"/>
        </w:rPr>
        <w:t>&lt;Article&gt;</w:t>
      </w:r>
      <w:r w:rsidRPr="008503FB">
        <w:t>Article 41 bis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AC3EA00" w14:textId="77777777" w:rsidTr="006366FC">
        <w:trPr>
          <w:trHeight w:val="240"/>
          <w:jc w:val="center"/>
        </w:trPr>
        <w:tc>
          <w:tcPr>
            <w:tcW w:w="9752" w:type="dxa"/>
            <w:gridSpan w:val="2"/>
          </w:tcPr>
          <w:p w14:paraId="317619AE" w14:textId="77777777" w:rsidR="000B16AD" w:rsidRPr="008503FB" w:rsidRDefault="000B16AD" w:rsidP="006366FC"/>
        </w:tc>
      </w:tr>
      <w:tr w:rsidR="000B16AD" w:rsidRPr="008503FB" w14:paraId="46DA5AF2" w14:textId="77777777" w:rsidTr="006366FC">
        <w:trPr>
          <w:trHeight w:val="240"/>
          <w:jc w:val="center"/>
        </w:trPr>
        <w:tc>
          <w:tcPr>
            <w:tcW w:w="4876" w:type="dxa"/>
            <w:hideMark/>
          </w:tcPr>
          <w:p w14:paraId="68F4D368" w14:textId="77777777" w:rsidR="000B16AD" w:rsidRPr="008503FB" w:rsidRDefault="000B16AD" w:rsidP="006366FC">
            <w:pPr>
              <w:pStyle w:val="AmColumnHeading"/>
            </w:pPr>
            <w:r w:rsidRPr="008503FB">
              <w:t>Texte proposé par la Commission</w:t>
            </w:r>
          </w:p>
        </w:tc>
        <w:tc>
          <w:tcPr>
            <w:tcW w:w="4876" w:type="dxa"/>
            <w:hideMark/>
          </w:tcPr>
          <w:p w14:paraId="135F3754" w14:textId="77777777" w:rsidR="000B16AD" w:rsidRPr="008503FB" w:rsidRDefault="000B16AD" w:rsidP="006366FC">
            <w:pPr>
              <w:pStyle w:val="AmColumnHeading"/>
            </w:pPr>
            <w:r w:rsidRPr="008503FB">
              <w:t>Amendement</w:t>
            </w:r>
          </w:p>
        </w:tc>
      </w:tr>
      <w:tr w:rsidR="000B16AD" w:rsidRPr="008503FB" w14:paraId="4A08CFF9" w14:textId="77777777" w:rsidTr="006366FC">
        <w:trPr>
          <w:jc w:val="center"/>
        </w:trPr>
        <w:tc>
          <w:tcPr>
            <w:tcW w:w="4876" w:type="dxa"/>
            <w:hideMark/>
          </w:tcPr>
          <w:p w14:paraId="41DFD00E" w14:textId="77777777" w:rsidR="000B16AD" w:rsidRPr="008503FB" w:rsidRDefault="000B16AD" w:rsidP="006366FC">
            <w:pPr>
              <w:pStyle w:val="Normal6a"/>
            </w:pPr>
            <w:r w:rsidRPr="008503FB">
              <w:t>5.</w:t>
            </w:r>
            <w:r w:rsidRPr="008503FB">
              <w:tab/>
              <w:t>Les personnes visées au paragraphe 1 qui ont été placées en rétention au cours de la procédure visée à l’article 41, qui n’ont plus le droit de rester dans l’État membre et qui ne sont pas autorisées à y rester peuvent être maintenues en rétention afin d’empêcher leur entrée sur le territoire de l’État membre, de préparer leur retour ou d’exécuter la procédure d’éloignement.</w:t>
            </w:r>
          </w:p>
        </w:tc>
        <w:tc>
          <w:tcPr>
            <w:tcW w:w="4876" w:type="dxa"/>
            <w:hideMark/>
          </w:tcPr>
          <w:p w14:paraId="423D7045" w14:textId="77777777" w:rsidR="000B16AD" w:rsidRPr="008503FB" w:rsidRDefault="000B16AD" w:rsidP="006366FC">
            <w:pPr>
              <w:pStyle w:val="Normal6a"/>
            </w:pPr>
            <w:r w:rsidRPr="008503FB">
              <w:t>5.</w:t>
            </w:r>
            <w:r w:rsidRPr="008503FB">
              <w:tab/>
              <w:t xml:space="preserve">Les personnes visées au paragraphe 1 qui ont été placées en rétention au cours de la procédure visée à l’article 41, qui n’ont plus le droit de rester dans l’État membre et qui ne sont pas autorisées à y rester peuvent être maintenues en rétention afin d’empêcher leur entrée sur le territoire de l’État membre, de préparer leur retour ou d’exécuter la procédure d’éloignement. </w:t>
            </w:r>
            <w:r w:rsidRPr="008503FB">
              <w:rPr>
                <w:b/>
                <w:i/>
              </w:rPr>
              <w:t>Un État membre peut, conformément au droit national, imposer des obligations supplémentaires au demandeur afin d’empêcher les mouvements non autorisés.</w:t>
            </w:r>
          </w:p>
        </w:tc>
      </w:tr>
    </w:tbl>
    <w:p w14:paraId="4F1F532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FC6EFBD" w14:textId="77777777" w:rsidR="000B16AD" w:rsidRPr="008503FB" w:rsidRDefault="000B16AD" w:rsidP="000B16AD">
      <w:r w:rsidRPr="008503FB">
        <w:rPr>
          <w:rStyle w:val="HideTWBExt"/>
          <w:noProof w:val="0"/>
          <w:color w:val="auto"/>
        </w:rPr>
        <w:t>&lt;/Amend&gt;</w:t>
      </w:r>
    </w:p>
    <w:p w14:paraId="40CFA79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423</w:t>
      </w:r>
      <w:r w:rsidRPr="008503FB">
        <w:rPr>
          <w:rStyle w:val="HideTWBExt"/>
          <w:noProof w:val="0"/>
          <w:color w:val="auto"/>
        </w:rPr>
        <w:t>&lt;/NumAm&gt;</w:t>
      </w:r>
    </w:p>
    <w:p w14:paraId="795C826C"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6D046922" w14:textId="77777777" w:rsidR="000B16AD" w:rsidRPr="008503FB" w:rsidRDefault="000B16AD" w:rsidP="000B16AD">
      <w:pPr>
        <w:pStyle w:val="NormalBold"/>
      </w:pPr>
      <w:r w:rsidRPr="008503FB">
        <w:rPr>
          <w:rStyle w:val="HideTWBExt"/>
          <w:noProof w:val="0"/>
          <w:color w:val="auto"/>
        </w:rPr>
        <w:t>&lt;/RepeatBlock-By&gt;</w:t>
      </w:r>
    </w:p>
    <w:p w14:paraId="5D423FF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19C3E32" w14:textId="77777777" w:rsidR="000B16AD" w:rsidRPr="008503FB" w:rsidRDefault="000B16AD" w:rsidP="000B16AD">
      <w:pPr>
        <w:pStyle w:val="NormalBold"/>
      </w:pPr>
      <w:r w:rsidRPr="008503FB">
        <w:rPr>
          <w:rStyle w:val="HideTWBExt"/>
          <w:noProof w:val="0"/>
          <w:color w:val="auto"/>
        </w:rPr>
        <w:t>&lt;Article&gt;</w:t>
      </w:r>
      <w:r w:rsidRPr="008503FB">
        <w:t>Article 41 bis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469CFC1" w14:textId="77777777" w:rsidTr="006366FC">
        <w:trPr>
          <w:trHeight w:val="240"/>
          <w:jc w:val="center"/>
        </w:trPr>
        <w:tc>
          <w:tcPr>
            <w:tcW w:w="9752" w:type="dxa"/>
            <w:gridSpan w:val="2"/>
          </w:tcPr>
          <w:p w14:paraId="720AD3BC" w14:textId="77777777" w:rsidR="000B16AD" w:rsidRPr="008503FB" w:rsidRDefault="000B16AD" w:rsidP="006366FC"/>
        </w:tc>
      </w:tr>
      <w:tr w:rsidR="000B16AD" w:rsidRPr="008503FB" w14:paraId="55591CDA" w14:textId="77777777" w:rsidTr="006366FC">
        <w:trPr>
          <w:trHeight w:val="240"/>
          <w:jc w:val="center"/>
        </w:trPr>
        <w:tc>
          <w:tcPr>
            <w:tcW w:w="4876" w:type="dxa"/>
            <w:hideMark/>
          </w:tcPr>
          <w:p w14:paraId="0A53EDB7" w14:textId="77777777" w:rsidR="000B16AD" w:rsidRPr="008503FB" w:rsidRDefault="000B16AD" w:rsidP="006366FC">
            <w:pPr>
              <w:pStyle w:val="AmColumnHeading"/>
            </w:pPr>
            <w:r w:rsidRPr="008503FB">
              <w:t>Texte proposé par la Commission</w:t>
            </w:r>
          </w:p>
        </w:tc>
        <w:tc>
          <w:tcPr>
            <w:tcW w:w="4876" w:type="dxa"/>
            <w:hideMark/>
          </w:tcPr>
          <w:p w14:paraId="50D34DB6" w14:textId="77777777" w:rsidR="000B16AD" w:rsidRPr="008503FB" w:rsidRDefault="000B16AD" w:rsidP="006366FC">
            <w:pPr>
              <w:pStyle w:val="AmColumnHeading"/>
            </w:pPr>
            <w:r w:rsidRPr="008503FB">
              <w:t>Amendement</w:t>
            </w:r>
          </w:p>
        </w:tc>
      </w:tr>
      <w:tr w:rsidR="000B16AD" w:rsidRPr="008503FB" w14:paraId="55D96AEE" w14:textId="77777777" w:rsidTr="006366FC">
        <w:trPr>
          <w:jc w:val="center"/>
        </w:trPr>
        <w:tc>
          <w:tcPr>
            <w:tcW w:w="4876" w:type="dxa"/>
            <w:hideMark/>
          </w:tcPr>
          <w:p w14:paraId="56B4B9F3" w14:textId="77777777" w:rsidR="000B16AD" w:rsidRPr="008503FB" w:rsidRDefault="000B16AD" w:rsidP="006366FC">
            <w:pPr>
              <w:pStyle w:val="Normal6a"/>
            </w:pPr>
            <w:r w:rsidRPr="008503FB">
              <w:t>5.</w:t>
            </w:r>
            <w:r w:rsidRPr="008503FB">
              <w:tab/>
            </w:r>
            <w:r w:rsidRPr="008503FB">
              <w:rPr>
                <w:b/>
                <w:i/>
              </w:rPr>
              <w:t>Les personnes visées</w:t>
            </w:r>
            <w:r w:rsidRPr="008503FB">
              <w:t xml:space="preserve"> au paragraphe 1 qui </w:t>
            </w:r>
            <w:r w:rsidRPr="008503FB">
              <w:rPr>
                <w:b/>
                <w:i/>
              </w:rPr>
              <w:t>ont</w:t>
            </w:r>
            <w:r w:rsidRPr="008503FB">
              <w:t xml:space="preserve"> été </w:t>
            </w:r>
            <w:r w:rsidRPr="008503FB">
              <w:rPr>
                <w:b/>
                <w:i/>
              </w:rPr>
              <w:t>placées</w:t>
            </w:r>
            <w:r w:rsidRPr="008503FB">
              <w:t xml:space="preserve"> en rétention au cours de la procédure visée à l’article 41, qui </w:t>
            </w:r>
            <w:r w:rsidRPr="008503FB">
              <w:rPr>
                <w:b/>
                <w:i/>
              </w:rPr>
              <w:t>n’ont</w:t>
            </w:r>
            <w:r w:rsidRPr="008503FB">
              <w:t xml:space="preserve"> plus le droit de rester dans l’État membre et qui </w:t>
            </w:r>
            <w:r w:rsidRPr="008503FB">
              <w:rPr>
                <w:b/>
                <w:i/>
              </w:rPr>
              <w:t>ne sont pas autorisées</w:t>
            </w:r>
            <w:r w:rsidRPr="008503FB">
              <w:t xml:space="preserve"> à y rester </w:t>
            </w:r>
            <w:r w:rsidRPr="008503FB">
              <w:rPr>
                <w:b/>
                <w:i/>
              </w:rPr>
              <w:t>peuvent</w:t>
            </w:r>
            <w:r w:rsidRPr="008503FB">
              <w:t xml:space="preserve"> être </w:t>
            </w:r>
            <w:r w:rsidRPr="008503FB">
              <w:rPr>
                <w:b/>
                <w:i/>
              </w:rPr>
              <w:t>maintenues</w:t>
            </w:r>
            <w:r w:rsidRPr="008503FB">
              <w:t xml:space="preserve"> en rétention afin d’empêcher </w:t>
            </w:r>
            <w:r w:rsidRPr="008503FB">
              <w:rPr>
                <w:b/>
                <w:i/>
              </w:rPr>
              <w:t>leur</w:t>
            </w:r>
            <w:r w:rsidRPr="008503FB">
              <w:t xml:space="preserve"> entrée sur le territoire de l’État membre, de préparer </w:t>
            </w:r>
            <w:r w:rsidRPr="008503FB">
              <w:rPr>
                <w:b/>
                <w:i/>
              </w:rPr>
              <w:t>leur</w:t>
            </w:r>
            <w:r w:rsidRPr="008503FB">
              <w:t xml:space="preserve"> retour ou d’exécuter la procédure d’éloignement.</w:t>
            </w:r>
          </w:p>
        </w:tc>
        <w:tc>
          <w:tcPr>
            <w:tcW w:w="4876" w:type="dxa"/>
            <w:hideMark/>
          </w:tcPr>
          <w:p w14:paraId="6E4E888D" w14:textId="77777777" w:rsidR="000B16AD" w:rsidRPr="008503FB" w:rsidRDefault="000B16AD" w:rsidP="006366FC">
            <w:pPr>
              <w:pStyle w:val="Normal6a"/>
            </w:pPr>
            <w:r w:rsidRPr="008503FB">
              <w:t>5.</w:t>
            </w:r>
            <w:r w:rsidRPr="008503FB">
              <w:tab/>
            </w:r>
            <w:r w:rsidRPr="008503FB">
              <w:rPr>
                <w:b/>
                <w:i/>
              </w:rPr>
              <w:t>Une personne visée</w:t>
            </w:r>
            <w:r w:rsidRPr="008503FB">
              <w:t xml:space="preserve"> au paragraphe 1 qui </w:t>
            </w:r>
            <w:r w:rsidRPr="008503FB">
              <w:rPr>
                <w:b/>
                <w:i/>
              </w:rPr>
              <w:t>a</w:t>
            </w:r>
            <w:r w:rsidRPr="008503FB">
              <w:t xml:space="preserve"> été </w:t>
            </w:r>
            <w:r w:rsidRPr="008503FB">
              <w:rPr>
                <w:b/>
                <w:i/>
              </w:rPr>
              <w:t>placée</w:t>
            </w:r>
            <w:r w:rsidRPr="008503FB">
              <w:t xml:space="preserve"> en rétention au cours de la procédure visée à l’article 41, qui </w:t>
            </w:r>
            <w:r w:rsidRPr="008503FB">
              <w:rPr>
                <w:b/>
                <w:i/>
              </w:rPr>
              <w:t>n’a</w:t>
            </w:r>
            <w:r w:rsidRPr="008503FB">
              <w:t xml:space="preserve"> plus le droit de rester dans l’État membre et qui </w:t>
            </w:r>
            <w:r w:rsidRPr="008503FB">
              <w:rPr>
                <w:b/>
                <w:i/>
              </w:rPr>
              <w:t>n’est pas autorisée</w:t>
            </w:r>
            <w:r w:rsidRPr="008503FB">
              <w:t xml:space="preserve"> à y rester </w:t>
            </w:r>
            <w:r w:rsidRPr="008503FB">
              <w:rPr>
                <w:b/>
                <w:i/>
              </w:rPr>
              <w:t>peut</w:t>
            </w:r>
            <w:r w:rsidRPr="008503FB">
              <w:t xml:space="preserve"> être </w:t>
            </w:r>
            <w:r w:rsidRPr="008503FB">
              <w:rPr>
                <w:b/>
                <w:i/>
              </w:rPr>
              <w:t>maintenue</w:t>
            </w:r>
            <w:r w:rsidRPr="008503FB">
              <w:t xml:space="preserve"> en rétention afin d’empêcher </w:t>
            </w:r>
            <w:r w:rsidRPr="008503FB">
              <w:rPr>
                <w:b/>
                <w:i/>
              </w:rPr>
              <w:t>son</w:t>
            </w:r>
            <w:r w:rsidRPr="008503FB">
              <w:t xml:space="preserve"> entrée sur le territoire de l’État membre, de préparer </w:t>
            </w:r>
            <w:r w:rsidRPr="008503FB">
              <w:rPr>
                <w:b/>
                <w:i/>
              </w:rPr>
              <w:t>son</w:t>
            </w:r>
            <w:r w:rsidRPr="008503FB">
              <w:t xml:space="preserve"> retour ou d’exécuter la procédure d’éloignement.</w:t>
            </w:r>
          </w:p>
        </w:tc>
      </w:tr>
    </w:tbl>
    <w:p w14:paraId="10E800E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F7792F5"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194D9035" w14:textId="77777777" w:rsidR="000B16AD" w:rsidRPr="008503FB" w:rsidRDefault="000B16AD" w:rsidP="000B16AD">
      <w:pPr>
        <w:pStyle w:val="AmJustText"/>
      </w:pPr>
      <w:r w:rsidRPr="008503FB">
        <w:t>Par souci de cohérence avec les amendements précédents.</w:t>
      </w:r>
    </w:p>
    <w:p w14:paraId="4FA1F481" w14:textId="77777777" w:rsidR="000B16AD" w:rsidRPr="008503FB" w:rsidRDefault="000B16AD" w:rsidP="000B16AD">
      <w:r w:rsidRPr="008503FB">
        <w:rPr>
          <w:rStyle w:val="HideTWBExt"/>
          <w:noProof w:val="0"/>
          <w:color w:val="auto"/>
        </w:rPr>
        <w:t>&lt;/Amend&gt;</w:t>
      </w:r>
    </w:p>
    <w:p w14:paraId="3B96F09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424</w:t>
      </w:r>
      <w:r w:rsidRPr="008503FB">
        <w:rPr>
          <w:rStyle w:val="HideTWBExt"/>
          <w:noProof w:val="0"/>
          <w:color w:val="auto"/>
        </w:rPr>
        <w:t>&lt;/NumAm&gt;</w:t>
      </w:r>
    </w:p>
    <w:p w14:paraId="2899E2FF"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2A6254F" w14:textId="77777777" w:rsidR="000B16AD" w:rsidRPr="008503FB" w:rsidRDefault="000B16AD" w:rsidP="000B16AD">
      <w:pPr>
        <w:pStyle w:val="NormalBold"/>
      </w:pPr>
      <w:r w:rsidRPr="008503FB">
        <w:rPr>
          <w:rStyle w:val="HideTWBExt"/>
          <w:noProof w:val="0"/>
          <w:color w:val="auto"/>
        </w:rPr>
        <w:t>&lt;/RepeatBlock-By&gt;</w:t>
      </w:r>
    </w:p>
    <w:p w14:paraId="2AF204E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1B36E36" w14:textId="77777777" w:rsidR="000B16AD" w:rsidRPr="008503FB" w:rsidRDefault="000B16AD" w:rsidP="000B16AD">
      <w:pPr>
        <w:pStyle w:val="NormalBold"/>
      </w:pPr>
      <w:r w:rsidRPr="008503FB">
        <w:rPr>
          <w:rStyle w:val="HideTWBExt"/>
          <w:noProof w:val="0"/>
          <w:color w:val="auto"/>
        </w:rPr>
        <w:t>&lt;Article&gt;</w:t>
      </w:r>
      <w:r w:rsidRPr="008503FB">
        <w:t>Article 41 bis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7FA05D8" w14:textId="77777777" w:rsidTr="006366FC">
        <w:trPr>
          <w:trHeight w:val="240"/>
          <w:jc w:val="center"/>
        </w:trPr>
        <w:tc>
          <w:tcPr>
            <w:tcW w:w="9752" w:type="dxa"/>
            <w:gridSpan w:val="2"/>
          </w:tcPr>
          <w:p w14:paraId="7B97C1FD" w14:textId="77777777" w:rsidR="000B16AD" w:rsidRPr="008503FB" w:rsidRDefault="000B16AD" w:rsidP="006366FC"/>
        </w:tc>
      </w:tr>
      <w:tr w:rsidR="000B16AD" w:rsidRPr="008503FB" w14:paraId="31008781" w14:textId="77777777" w:rsidTr="006366FC">
        <w:trPr>
          <w:trHeight w:val="240"/>
          <w:jc w:val="center"/>
        </w:trPr>
        <w:tc>
          <w:tcPr>
            <w:tcW w:w="4876" w:type="dxa"/>
            <w:hideMark/>
          </w:tcPr>
          <w:p w14:paraId="1DBED78F" w14:textId="77777777" w:rsidR="000B16AD" w:rsidRPr="008503FB" w:rsidRDefault="000B16AD" w:rsidP="006366FC">
            <w:pPr>
              <w:pStyle w:val="AmColumnHeading"/>
            </w:pPr>
            <w:r w:rsidRPr="008503FB">
              <w:t>Texte proposé par la Commission</w:t>
            </w:r>
          </w:p>
        </w:tc>
        <w:tc>
          <w:tcPr>
            <w:tcW w:w="4876" w:type="dxa"/>
            <w:hideMark/>
          </w:tcPr>
          <w:p w14:paraId="3D60433E" w14:textId="77777777" w:rsidR="000B16AD" w:rsidRPr="008503FB" w:rsidRDefault="000B16AD" w:rsidP="006366FC">
            <w:pPr>
              <w:pStyle w:val="AmColumnHeading"/>
            </w:pPr>
            <w:r w:rsidRPr="008503FB">
              <w:t>Amendement</w:t>
            </w:r>
          </w:p>
        </w:tc>
      </w:tr>
      <w:tr w:rsidR="000B16AD" w:rsidRPr="008503FB" w14:paraId="4B820D57" w14:textId="77777777" w:rsidTr="006366FC">
        <w:trPr>
          <w:jc w:val="center"/>
        </w:trPr>
        <w:tc>
          <w:tcPr>
            <w:tcW w:w="4876" w:type="dxa"/>
            <w:hideMark/>
          </w:tcPr>
          <w:p w14:paraId="7C5B1B81" w14:textId="77777777" w:rsidR="000B16AD" w:rsidRPr="008503FB" w:rsidRDefault="000B16AD" w:rsidP="006366FC">
            <w:pPr>
              <w:pStyle w:val="Normal6a"/>
            </w:pPr>
            <w:r w:rsidRPr="008503FB">
              <w:rPr>
                <w:b/>
                <w:i/>
              </w:rPr>
              <w:t>6.</w:t>
            </w:r>
            <w:r w:rsidRPr="008503FB">
              <w:tab/>
            </w:r>
            <w:r w:rsidRPr="008503FB">
              <w:rPr>
                <w:b/>
                <w:i/>
              </w:rPr>
              <w:t>Les personnes visées au paragraphe 1 qui n’ont plus le droit de rester dans l’État membre, qui ne sont pas autorisées à y rester et qui n’ont pas été placées en rétention au cours de la procédure visée à l’article 41 peuvent être placées en rétention s’il existe un risque de fuite au sens de la directive XXX/XXX/UE [directive «retour»], si elles évitent ou entravent la préparation du retour ou de la procédure d’éloignement ou si elles présentent un risque pour l’ordre public, la sécurité publique ou la sécurité nationale.</w:t>
            </w:r>
          </w:p>
        </w:tc>
        <w:tc>
          <w:tcPr>
            <w:tcW w:w="4876" w:type="dxa"/>
            <w:hideMark/>
          </w:tcPr>
          <w:p w14:paraId="4E3B142E" w14:textId="77777777" w:rsidR="000B16AD" w:rsidRPr="008503FB" w:rsidRDefault="000B16AD" w:rsidP="006366FC">
            <w:pPr>
              <w:pStyle w:val="Normal6a"/>
            </w:pPr>
            <w:r w:rsidRPr="008503FB">
              <w:rPr>
                <w:b/>
                <w:i/>
              </w:rPr>
              <w:t>supprimé</w:t>
            </w:r>
          </w:p>
        </w:tc>
      </w:tr>
    </w:tbl>
    <w:p w14:paraId="57469A4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A9936D6" w14:textId="77777777" w:rsidR="000B16AD" w:rsidRPr="008503FB" w:rsidRDefault="000B16AD" w:rsidP="000B16AD">
      <w:r w:rsidRPr="008503FB">
        <w:rPr>
          <w:rStyle w:val="HideTWBExt"/>
          <w:noProof w:val="0"/>
          <w:color w:val="auto"/>
        </w:rPr>
        <w:t>&lt;/Amend&gt;</w:t>
      </w:r>
    </w:p>
    <w:p w14:paraId="299CB0C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425</w:t>
      </w:r>
      <w:r w:rsidRPr="008503FB">
        <w:rPr>
          <w:rStyle w:val="HideTWBExt"/>
          <w:noProof w:val="0"/>
          <w:color w:val="auto"/>
        </w:rPr>
        <w:t>&lt;/NumAm&gt;</w:t>
      </w:r>
    </w:p>
    <w:p w14:paraId="7B36ED93"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5452973" w14:textId="77777777" w:rsidR="000B16AD" w:rsidRPr="008503FB" w:rsidRDefault="000B16AD" w:rsidP="000B16AD">
      <w:pPr>
        <w:pStyle w:val="NormalBold"/>
      </w:pPr>
      <w:r w:rsidRPr="008503FB">
        <w:rPr>
          <w:rStyle w:val="HideTWBExt"/>
          <w:noProof w:val="0"/>
          <w:color w:val="auto"/>
        </w:rPr>
        <w:t>&lt;/RepeatBlock-By&gt;</w:t>
      </w:r>
    </w:p>
    <w:p w14:paraId="4953DCC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14A448B" w14:textId="77777777" w:rsidR="000B16AD" w:rsidRPr="008503FB" w:rsidRDefault="000B16AD" w:rsidP="000B16AD">
      <w:pPr>
        <w:pStyle w:val="NormalBold"/>
      </w:pPr>
      <w:r w:rsidRPr="008503FB">
        <w:rPr>
          <w:rStyle w:val="HideTWBExt"/>
          <w:noProof w:val="0"/>
          <w:color w:val="auto"/>
        </w:rPr>
        <w:t>&lt;Article&gt;</w:t>
      </w:r>
      <w:r w:rsidRPr="008503FB">
        <w:t>Article 41 bis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831DFFC" w14:textId="77777777" w:rsidTr="006366FC">
        <w:trPr>
          <w:trHeight w:val="240"/>
          <w:jc w:val="center"/>
        </w:trPr>
        <w:tc>
          <w:tcPr>
            <w:tcW w:w="9752" w:type="dxa"/>
            <w:gridSpan w:val="2"/>
          </w:tcPr>
          <w:p w14:paraId="09345873" w14:textId="77777777" w:rsidR="000B16AD" w:rsidRPr="008503FB" w:rsidRDefault="000B16AD" w:rsidP="006366FC"/>
        </w:tc>
      </w:tr>
      <w:tr w:rsidR="000B16AD" w:rsidRPr="008503FB" w14:paraId="527A2433" w14:textId="77777777" w:rsidTr="006366FC">
        <w:trPr>
          <w:trHeight w:val="240"/>
          <w:jc w:val="center"/>
        </w:trPr>
        <w:tc>
          <w:tcPr>
            <w:tcW w:w="4876" w:type="dxa"/>
            <w:hideMark/>
          </w:tcPr>
          <w:p w14:paraId="6C6AA6D4" w14:textId="77777777" w:rsidR="000B16AD" w:rsidRPr="008503FB" w:rsidRDefault="000B16AD" w:rsidP="006366FC">
            <w:pPr>
              <w:pStyle w:val="AmColumnHeading"/>
            </w:pPr>
            <w:r w:rsidRPr="008503FB">
              <w:t>Texte proposé par la Commission</w:t>
            </w:r>
          </w:p>
        </w:tc>
        <w:tc>
          <w:tcPr>
            <w:tcW w:w="4876" w:type="dxa"/>
            <w:hideMark/>
          </w:tcPr>
          <w:p w14:paraId="528EFC84" w14:textId="77777777" w:rsidR="000B16AD" w:rsidRPr="008503FB" w:rsidRDefault="000B16AD" w:rsidP="006366FC">
            <w:pPr>
              <w:pStyle w:val="AmColumnHeading"/>
            </w:pPr>
            <w:r w:rsidRPr="008503FB">
              <w:t>Amendement</w:t>
            </w:r>
          </w:p>
        </w:tc>
      </w:tr>
      <w:tr w:rsidR="000B16AD" w:rsidRPr="008503FB" w14:paraId="027F9E9D" w14:textId="77777777" w:rsidTr="006366FC">
        <w:trPr>
          <w:jc w:val="center"/>
        </w:trPr>
        <w:tc>
          <w:tcPr>
            <w:tcW w:w="4876" w:type="dxa"/>
            <w:hideMark/>
          </w:tcPr>
          <w:p w14:paraId="32CBA6F9" w14:textId="77777777" w:rsidR="000B16AD" w:rsidRPr="008503FB" w:rsidRDefault="000B16AD" w:rsidP="006366FC">
            <w:pPr>
              <w:pStyle w:val="Normal6a"/>
            </w:pPr>
            <w:r w:rsidRPr="008503FB">
              <w:rPr>
                <w:b/>
                <w:i/>
              </w:rPr>
              <w:t>6.</w:t>
            </w:r>
            <w:r w:rsidRPr="008503FB">
              <w:tab/>
            </w:r>
            <w:r w:rsidRPr="008503FB">
              <w:rPr>
                <w:b/>
                <w:i/>
              </w:rPr>
              <w:t>Les personnes visées au paragraphe 1 qui n’ont plus le droit de rester dans l’État membre, qui ne sont pas autorisées à y rester et qui n’ont pas été placées en rétention au cours de la procédure visée à l’article 41 peuvent être placées en rétention s’il existe un risque de fuite au sens de la directive XXX/XXX/UE [directive «retour»], si elles évitent ou entravent la préparation du retour ou de la procédure d’éloignement ou si elles présentent un risque pour l’ordre public, la sécurité publique ou la sécurité nationale.</w:t>
            </w:r>
          </w:p>
        </w:tc>
        <w:tc>
          <w:tcPr>
            <w:tcW w:w="4876" w:type="dxa"/>
            <w:hideMark/>
          </w:tcPr>
          <w:p w14:paraId="49D16E41" w14:textId="77777777" w:rsidR="000B16AD" w:rsidRPr="008503FB" w:rsidRDefault="000B16AD" w:rsidP="006366FC">
            <w:pPr>
              <w:pStyle w:val="Normal6a"/>
            </w:pPr>
            <w:r w:rsidRPr="008503FB">
              <w:rPr>
                <w:b/>
                <w:i/>
              </w:rPr>
              <w:t>supprimé</w:t>
            </w:r>
          </w:p>
        </w:tc>
      </w:tr>
    </w:tbl>
    <w:p w14:paraId="74F4AF3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9F1F9EA" w14:textId="77777777" w:rsidR="000B16AD" w:rsidRPr="008503FB" w:rsidRDefault="000B16AD" w:rsidP="000B16AD">
      <w:r w:rsidRPr="008503FB">
        <w:rPr>
          <w:rStyle w:val="HideTWBExt"/>
          <w:noProof w:val="0"/>
          <w:color w:val="auto"/>
        </w:rPr>
        <w:t>&lt;/Amend&gt;</w:t>
      </w:r>
    </w:p>
    <w:p w14:paraId="4429525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426</w:t>
      </w:r>
      <w:r w:rsidRPr="008503FB">
        <w:rPr>
          <w:rStyle w:val="HideTWBExt"/>
          <w:noProof w:val="0"/>
          <w:color w:val="auto"/>
        </w:rPr>
        <w:t>&lt;/NumAm&gt;</w:t>
      </w:r>
    </w:p>
    <w:p w14:paraId="0048C4D4"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02B397BE" w14:textId="77777777" w:rsidR="000B16AD" w:rsidRPr="008503FB" w:rsidRDefault="000B16AD" w:rsidP="000B16AD">
      <w:pPr>
        <w:pStyle w:val="NormalBold"/>
      </w:pPr>
      <w:r w:rsidRPr="008503FB">
        <w:rPr>
          <w:rStyle w:val="HideTWBExt"/>
          <w:noProof w:val="0"/>
          <w:color w:val="auto"/>
        </w:rPr>
        <w:t>&lt;/RepeatBlock-By&gt;</w:t>
      </w:r>
    </w:p>
    <w:p w14:paraId="3ED0F34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1117C76" w14:textId="77777777" w:rsidR="000B16AD" w:rsidRPr="008503FB" w:rsidRDefault="000B16AD" w:rsidP="000B16AD">
      <w:pPr>
        <w:pStyle w:val="NormalBold"/>
      </w:pPr>
      <w:r w:rsidRPr="008503FB">
        <w:rPr>
          <w:rStyle w:val="HideTWBExt"/>
          <w:noProof w:val="0"/>
          <w:color w:val="auto"/>
        </w:rPr>
        <w:t>&lt;Article&gt;</w:t>
      </w:r>
      <w:r w:rsidRPr="008503FB">
        <w:t>Article 41 bis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5B4DBE0" w14:textId="77777777" w:rsidTr="006366FC">
        <w:trPr>
          <w:trHeight w:val="240"/>
          <w:jc w:val="center"/>
        </w:trPr>
        <w:tc>
          <w:tcPr>
            <w:tcW w:w="9752" w:type="dxa"/>
            <w:gridSpan w:val="2"/>
          </w:tcPr>
          <w:p w14:paraId="46E0B60D" w14:textId="77777777" w:rsidR="000B16AD" w:rsidRPr="008503FB" w:rsidRDefault="000B16AD" w:rsidP="006366FC"/>
        </w:tc>
      </w:tr>
      <w:tr w:rsidR="000B16AD" w:rsidRPr="008503FB" w14:paraId="4838E8BF" w14:textId="77777777" w:rsidTr="006366FC">
        <w:trPr>
          <w:trHeight w:val="240"/>
          <w:jc w:val="center"/>
        </w:trPr>
        <w:tc>
          <w:tcPr>
            <w:tcW w:w="4876" w:type="dxa"/>
            <w:hideMark/>
          </w:tcPr>
          <w:p w14:paraId="76640154" w14:textId="77777777" w:rsidR="000B16AD" w:rsidRPr="008503FB" w:rsidRDefault="000B16AD" w:rsidP="006366FC">
            <w:pPr>
              <w:pStyle w:val="AmColumnHeading"/>
            </w:pPr>
            <w:r w:rsidRPr="008503FB">
              <w:t>Texte proposé par la Commission</w:t>
            </w:r>
          </w:p>
        </w:tc>
        <w:tc>
          <w:tcPr>
            <w:tcW w:w="4876" w:type="dxa"/>
            <w:hideMark/>
          </w:tcPr>
          <w:p w14:paraId="7593F55D" w14:textId="77777777" w:rsidR="000B16AD" w:rsidRPr="008503FB" w:rsidRDefault="000B16AD" w:rsidP="006366FC">
            <w:pPr>
              <w:pStyle w:val="AmColumnHeading"/>
            </w:pPr>
            <w:r w:rsidRPr="008503FB">
              <w:t>Amendement</w:t>
            </w:r>
          </w:p>
        </w:tc>
      </w:tr>
      <w:tr w:rsidR="000B16AD" w:rsidRPr="008503FB" w14:paraId="3B928C21" w14:textId="77777777" w:rsidTr="006366FC">
        <w:trPr>
          <w:jc w:val="center"/>
        </w:trPr>
        <w:tc>
          <w:tcPr>
            <w:tcW w:w="4876" w:type="dxa"/>
            <w:hideMark/>
          </w:tcPr>
          <w:p w14:paraId="4A45B9E2" w14:textId="77777777" w:rsidR="000B16AD" w:rsidRPr="008503FB" w:rsidRDefault="000B16AD" w:rsidP="006366FC">
            <w:pPr>
              <w:pStyle w:val="Normal6a"/>
            </w:pPr>
            <w:r w:rsidRPr="008503FB">
              <w:t>6.</w:t>
            </w:r>
            <w:r w:rsidRPr="008503FB">
              <w:tab/>
            </w:r>
            <w:r w:rsidRPr="008503FB">
              <w:rPr>
                <w:b/>
                <w:i/>
              </w:rPr>
              <w:t>Les personnes visées</w:t>
            </w:r>
            <w:r w:rsidRPr="008503FB">
              <w:t xml:space="preserve"> au paragraphe 1 qui n’</w:t>
            </w:r>
            <w:r w:rsidRPr="008503FB">
              <w:rPr>
                <w:b/>
                <w:i/>
              </w:rPr>
              <w:t>ont</w:t>
            </w:r>
            <w:r w:rsidRPr="008503FB">
              <w:t xml:space="preserve"> plus le droit de rester dans l’État membre, qui </w:t>
            </w:r>
            <w:r w:rsidRPr="008503FB">
              <w:rPr>
                <w:b/>
                <w:i/>
              </w:rPr>
              <w:t>ne sont</w:t>
            </w:r>
            <w:r w:rsidRPr="008503FB">
              <w:t xml:space="preserve"> pas </w:t>
            </w:r>
            <w:r w:rsidRPr="008503FB">
              <w:rPr>
                <w:b/>
                <w:i/>
              </w:rPr>
              <w:t>autorisées</w:t>
            </w:r>
            <w:r w:rsidRPr="008503FB">
              <w:t xml:space="preserve"> à y rester et qui n’</w:t>
            </w:r>
            <w:r w:rsidRPr="008503FB">
              <w:rPr>
                <w:b/>
                <w:i/>
              </w:rPr>
              <w:t>ont</w:t>
            </w:r>
            <w:r w:rsidRPr="008503FB">
              <w:t xml:space="preserve"> pas été </w:t>
            </w:r>
            <w:r w:rsidRPr="008503FB">
              <w:rPr>
                <w:b/>
                <w:i/>
              </w:rPr>
              <w:t>placées</w:t>
            </w:r>
            <w:r w:rsidRPr="008503FB">
              <w:t xml:space="preserve"> en rétention au cours de la procédure visée à l’article 41 </w:t>
            </w:r>
            <w:r w:rsidRPr="008503FB">
              <w:rPr>
                <w:b/>
                <w:i/>
              </w:rPr>
              <w:t>peuvent</w:t>
            </w:r>
            <w:r w:rsidRPr="008503FB">
              <w:t xml:space="preserve"> être </w:t>
            </w:r>
            <w:r w:rsidRPr="008503FB">
              <w:rPr>
                <w:b/>
                <w:i/>
              </w:rPr>
              <w:t>placées</w:t>
            </w:r>
            <w:r w:rsidRPr="008503FB">
              <w:t xml:space="preserve"> en rétention s’il existe un risque de fuite au sens de la directive XXX/XXX/UE [directive «retour»], si </w:t>
            </w:r>
            <w:r w:rsidRPr="008503FB">
              <w:rPr>
                <w:b/>
                <w:i/>
              </w:rPr>
              <w:t>elles évitent</w:t>
            </w:r>
            <w:r w:rsidRPr="008503FB">
              <w:t xml:space="preserve"> ou </w:t>
            </w:r>
            <w:r w:rsidRPr="008503FB">
              <w:rPr>
                <w:b/>
                <w:i/>
              </w:rPr>
              <w:t>entravent</w:t>
            </w:r>
            <w:r w:rsidRPr="008503FB">
              <w:t xml:space="preserve"> la préparation du retour ou de la procédure d’éloignement ou si </w:t>
            </w:r>
            <w:r w:rsidRPr="008503FB">
              <w:rPr>
                <w:b/>
                <w:i/>
              </w:rPr>
              <w:t>elles présentent</w:t>
            </w:r>
            <w:r w:rsidRPr="008503FB">
              <w:t xml:space="preserve"> un risque pour l’ordre public, la sécurité publique ou la sécurité nationale.</w:t>
            </w:r>
          </w:p>
        </w:tc>
        <w:tc>
          <w:tcPr>
            <w:tcW w:w="4876" w:type="dxa"/>
            <w:hideMark/>
          </w:tcPr>
          <w:p w14:paraId="6FF8EC6A" w14:textId="77777777" w:rsidR="000B16AD" w:rsidRPr="008503FB" w:rsidRDefault="000B16AD" w:rsidP="006366FC">
            <w:pPr>
              <w:pStyle w:val="Normal6a"/>
            </w:pPr>
            <w:r w:rsidRPr="008503FB">
              <w:t>6.</w:t>
            </w:r>
            <w:r w:rsidRPr="008503FB">
              <w:tab/>
            </w:r>
            <w:r w:rsidRPr="008503FB">
              <w:rPr>
                <w:b/>
                <w:i/>
              </w:rPr>
              <w:t>Une personne visée</w:t>
            </w:r>
            <w:r w:rsidRPr="008503FB">
              <w:t xml:space="preserve"> au paragraphe 1 qui n’</w:t>
            </w:r>
            <w:r w:rsidRPr="008503FB">
              <w:rPr>
                <w:b/>
                <w:i/>
              </w:rPr>
              <w:t>a</w:t>
            </w:r>
            <w:r w:rsidRPr="008503FB">
              <w:t xml:space="preserve"> plus le droit de rester dans l’État membre, qui </w:t>
            </w:r>
            <w:r w:rsidRPr="008503FB">
              <w:rPr>
                <w:b/>
                <w:i/>
              </w:rPr>
              <w:t>n’est</w:t>
            </w:r>
            <w:r w:rsidRPr="008503FB">
              <w:t xml:space="preserve"> pas </w:t>
            </w:r>
            <w:r w:rsidRPr="008503FB">
              <w:rPr>
                <w:b/>
                <w:i/>
              </w:rPr>
              <w:t>autorisée</w:t>
            </w:r>
            <w:r w:rsidRPr="008503FB">
              <w:t xml:space="preserve"> à y rester et qui n’</w:t>
            </w:r>
            <w:r w:rsidRPr="008503FB">
              <w:rPr>
                <w:b/>
                <w:i/>
              </w:rPr>
              <w:t>a</w:t>
            </w:r>
            <w:r w:rsidRPr="008503FB">
              <w:t xml:space="preserve"> pas été </w:t>
            </w:r>
            <w:r w:rsidRPr="008503FB">
              <w:rPr>
                <w:b/>
                <w:i/>
              </w:rPr>
              <w:t>placée</w:t>
            </w:r>
            <w:r w:rsidRPr="008503FB">
              <w:t xml:space="preserve"> en rétention au cours de la procédure visée à l’article 41 </w:t>
            </w:r>
            <w:r w:rsidRPr="008503FB">
              <w:rPr>
                <w:b/>
                <w:i/>
              </w:rPr>
              <w:t>peut</w:t>
            </w:r>
            <w:r w:rsidRPr="008503FB">
              <w:t xml:space="preserve"> être </w:t>
            </w:r>
            <w:r w:rsidRPr="008503FB">
              <w:rPr>
                <w:b/>
                <w:i/>
              </w:rPr>
              <w:t>placée</w:t>
            </w:r>
            <w:r w:rsidRPr="008503FB">
              <w:t xml:space="preserve"> en rétention s’il existe un risque de fuite au sens de la directive XXX/XXX/UE [directive «retour»], si </w:t>
            </w:r>
            <w:r w:rsidRPr="008503FB">
              <w:rPr>
                <w:b/>
                <w:i/>
              </w:rPr>
              <w:t>elle évite</w:t>
            </w:r>
            <w:r w:rsidRPr="008503FB">
              <w:t xml:space="preserve"> ou </w:t>
            </w:r>
            <w:r w:rsidRPr="008503FB">
              <w:rPr>
                <w:b/>
                <w:i/>
              </w:rPr>
              <w:t>entrave</w:t>
            </w:r>
            <w:r w:rsidRPr="008503FB">
              <w:t xml:space="preserve"> la préparation du retour ou de la procédure d’éloignement ou si </w:t>
            </w:r>
            <w:r w:rsidRPr="008503FB">
              <w:rPr>
                <w:b/>
                <w:i/>
              </w:rPr>
              <w:t>elle présente</w:t>
            </w:r>
            <w:r w:rsidRPr="008503FB">
              <w:t xml:space="preserve"> un risque pour l’ordre public, la sécurité publique ou la sécurité nationale. </w:t>
            </w:r>
            <w:r w:rsidRPr="008503FB">
              <w:rPr>
                <w:b/>
                <w:i/>
              </w:rPr>
              <w:t>La rétention reste une mesure de dernier ressort qui peut être exécutée si aucune autre mesure moins coercitive ne peut être exécutée efficacement. Il ne peut être pris de décision de rétention que sur la base d’une évaluation individuelle et si la décision est jugée nécessaire, raisonnable et proportionnée à l’objectif recherché.</w:t>
            </w:r>
          </w:p>
        </w:tc>
      </w:tr>
    </w:tbl>
    <w:p w14:paraId="00169DF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EB5D2C1"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20633CC3" w14:textId="77777777" w:rsidR="000B16AD" w:rsidRPr="008503FB" w:rsidRDefault="000B16AD" w:rsidP="000B16AD">
      <w:pPr>
        <w:pStyle w:val="AmJustText"/>
      </w:pPr>
      <w:r w:rsidRPr="008503FB">
        <w:t>Par souci de cohérence avec les amendements précédents. Pour mieux rendre le langage de l’asile couramment utilisé sur la rétention</w:t>
      </w:r>
    </w:p>
    <w:p w14:paraId="1A1ED5B1" w14:textId="77777777" w:rsidR="000B16AD" w:rsidRPr="008503FB" w:rsidRDefault="000B16AD" w:rsidP="000B16AD">
      <w:r w:rsidRPr="008503FB">
        <w:rPr>
          <w:rStyle w:val="HideTWBExt"/>
          <w:noProof w:val="0"/>
          <w:color w:val="auto"/>
        </w:rPr>
        <w:t>&lt;/Amend&gt;</w:t>
      </w:r>
    </w:p>
    <w:p w14:paraId="30C212A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427</w:t>
      </w:r>
      <w:r w:rsidRPr="008503FB">
        <w:rPr>
          <w:rStyle w:val="HideTWBExt"/>
          <w:noProof w:val="0"/>
          <w:color w:val="auto"/>
        </w:rPr>
        <w:t>&lt;/NumAm&gt;</w:t>
      </w:r>
    </w:p>
    <w:p w14:paraId="2051E12A"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0037DBF5" w14:textId="77777777" w:rsidR="000B16AD" w:rsidRPr="008503FB" w:rsidRDefault="000B16AD" w:rsidP="000B16AD">
      <w:pPr>
        <w:pStyle w:val="NormalBold"/>
      </w:pPr>
      <w:r w:rsidRPr="008503FB">
        <w:rPr>
          <w:rStyle w:val="HideTWBExt"/>
          <w:noProof w:val="0"/>
          <w:color w:val="auto"/>
        </w:rPr>
        <w:t>&lt;/RepeatBlock-By&gt;</w:t>
      </w:r>
    </w:p>
    <w:p w14:paraId="79FDF55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EBA9C79" w14:textId="77777777" w:rsidR="000B16AD" w:rsidRPr="008503FB" w:rsidRDefault="000B16AD" w:rsidP="000B16AD">
      <w:pPr>
        <w:pStyle w:val="NormalBold"/>
      </w:pPr>
      <w:r w:rsidRPr="008503FB">
        <w:rPr>
          <w:rStyle w:val="HideTWBExt"/>
          <w:noProof w:val="0"/>
          <w:color w:val="auto"/>
        </w:rPr>
        <w:t>&lt;Article&gt;</w:t>
      </w:r>
      <w:r w:rsidRPr="008503FB">
        <w:t>Article 41 bis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431BEE4" w14:textId="77777777" w:rsidTr="006366FC">
        <w:trPr>
          <w:trHeight w:val="240"/>
          <w:jc w:val="center"/>
        </w:trPr>
        <w:tc>
          <w:tcPr>
            <w:tcW w:w="9752" w:type="dxa"/>
            <w:gridSpan w:val="2"/>
          </w:tcPr>
          <w:p w14:paraId="78118BEB" w14:textId="77777777" w:rsidR="000B16AD" w:rsidRPr="008503FB" w:rsidRDefault="000B16AD" w:rsidP="006366FC"/>
        </w:tc>
      </w:tr>
      <w:tr w:rsidR="000B16AD" w:rsidRPr="008503FB" w14:paraId="7B953EC2" w14:textId="77777777" w:rsidTr="006366FC">
        <w:trPr>
          <w:trHeight w:val="240"/>
          <w:jc w:val="center"/>
        </w:trPr>
        <w:tc>
          <w:tcPr>
            <w:tcW w:w="4876" w:type="dxa"/>
            <w:hideMark/>
          </w:tcPr>
          <w:p w14:paraId="137508DF" w14:textId="77777777" w:rsidR="000B16AD" w:rsidRPr="008503FB" w:rsidRDefault="000B16AD" w:rsidP="006366FC">
            <w:pPr>
              <w:pStyle w:val="AmColumnHeading"/>
            </w:pPr>
            <w:r w:rsidRPr="008503FB">
              <w:t>Texte proposé par la Commission</w:t>
            </w:r>
          </w:p>
        </w:tc>
        <w:tc>
          <w:tcPr>
            <w:tcW w:w="4876" w:type="dxa"/>
            <w:hideMark/>
          </w:tcPr>
          <w:p w14:paraId="0BE216E6" w14:textId="77777777" w:rsidR="000B16AD" w:rsidRPr="008503FB" w:rsidRDefault="000B16AD" w:rsidP="006366FC">
            <w:pPr>
              <w:pStyle w:val="AmColumnHeading"/>
            </w:pPr>
            <w:r w:rsidRPr="008503FB">
              <w:t>Amendement</w:t>
            </w:r>
          </w:p>
        </w:tc>
      </w:tr>
      <w:tr w:rsidR="000B16AD" w:rsidRPr="008503FB" w14:paraId="3630238F" w14:textId="77777777" w:rsidTr="006366FC">
        <w:trPr>
          <w:jc w:val="center"/>
        </w:trPr>
        <w:tc>
          <w:tcPr>
            <w:tcW w:w="4876" w:type="dxa"/>
            <w:hideMark/>
          </w:tcPr>
          <w:p w14:paraId="27958413" w14:textId="77777777" w:rsidR="000B16AD" w:rsidRPr="008503FB" w:rsidRDefault="000B16AD" w:rsidP="006366FC">
            <w:pPr>
              <w:pStyle w:val="Normal6a"/>
            </w:pPr>
            <w:r w:rsidRPr="008503FB">
              <w:t>6.</w:t>
            </w:r>
            <w:r w:rsidRPr="008503FB">
              <w:tab/>
              <w:t>Les personnes visées au paragraphe 1 qui n’ont plus le droit de rester dans l’État membre, qui ne sont pas autorisées à y rester et qui n’ont pas été placées en rétention au cours de la procédure visée à l’article 41 peuvent être placées en rétention s’il existe un risque de fuite au sens de la directive XXX/XXX/UE [directive «retour»], si elles évitent ou entravent la préparation du retour ou de la procédure d’éloignement ou si elles présentent un risque pour l’ordre public, la sécurité publique ou la sécurité nationale.</w:t>
            </w:r>
          </w:p>
        </w:tc>
        <w:tc>
          <w:tcPr>
            <w:tcW w:w="4876" w:type="dxa"/>
            <w:hideMark/>
          </w:tcPr>
          <w:p w14:paraId="2DF8A073" w14:textId="77777777" w:rsidR="000B16AD" w:rsidRPr="008503FB" w:rsidRDefault="000B16AD" w:rsidP="006366FC">
            <w:pPr>
              <w:pStyle w:val="Normal6a"/>
            </w:pPr>
            <w:r w:rsidRPr="008503FB">
              <w:t>6.</w:t>
            </w:r>
            <w:r w:rsidRPr="008503FB">
              <w:tab/>
              <w:t xml:space="preserve">Les personnes visées au paragraphe 1 qui n’ont plus le droit de rester dans l’État membre, qui ne sont pas autorisées à y rester et qui n’ont pas été placées en rétention au cours de la procédure visée à l’article 41 peuvent être placées en rétention </w:t>
            </w:r>
            <w:r w:rsidRPr="008503FB">
              <w:rPr>
                <w:b/>
                <w:i/>
              </w:rPr>
              <w:t xml:space="preserve">dans le but d’empêcher une entrée sur le territoire de l’État membre </w:t>
            </w:r>
            <w:r w:rsidRPr="008503FB">
              <w:t>s’il existe un risque de fuite au sens de la directive XXX/XXX/UE [directive «retour»], si elles évitent ou entravent la préparation du retour ou de la procédure d’éloignement ou si elles présentent un risque pour l’ordre public, la sécurité publique ou la sécurité nationale.</w:t>
            </w:r>
          </w:p>
        </w:tc>
      </w:tr>
    </w:tbl>
    <w:p w14:paraId="6FD0FF3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FDC9C47" w14:textId="77777777" w:rsidR="000B16AD" w:rsidRPr="008503FB" w:rsidRDefault="000B16AD" w:rsidP="000B16AD">
      <w:r w:rsidRPr="008503FB">
        <w:rPr>
          <w:rStyle w:val="HideTWBExt"/>
          <w:noProof w:val="0"/>
          <w:color w:val="auto"/>
        </w:rPr>
        <w:t>&lt;/Amend&gt;</w:t>
      </w:r>
    </w:p>
    <w:p w14:paraId="1C8D27A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428</w:t>
      </w:r>
      <w:r w:rsidRPr="008503FB">
        <w:rPr>
          <w:rStyle w:val="HideTWBExt"/>
          <w:noProof w:val="0"/>
          <w:color w:val="auto"/>
        </w:rPr>
        <w:t>&lt;/NumAm&gt;</w:t>
      </w:r>
    </w:p>
    <w:p w14:paraId="6E37F79B"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7422D464" w14:textId="77777777" w:rsidR="000B16AD" w:rsidRPr="008503FB" w:rsidRDefault="000B16AD" w:rsidP="000B16AD">
      <w:pPr>
        <w:pStyle w:val="NormalBold"/>
      </w:pPr>
      <w:r w:rsidRPr="008503FB">
        <w:rPr>
          <w:rStyle w:val="HideTWBExt"/>
          <w:noProof w:val="0"/>
          <w:color w:val="auto"/>
        </w:rPr>
        <w:t>&lt;/RepeatBlock-By&gt;</w:t>
      </w:r>
    </w:p>
    <w:p w14:paraId="773AED7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AB61401" w14:textId="77777777" w:rsidR="000B16AD" w:rsidRPr="008503FB" w:rsidRDefault="000B16AD" w:rsidP="000B16AD">
      <w:pPr>
        <w:pStyle w:val="NormalBold"/>
      </w:pPr>
      <w:r w:rsidRPr="008503FB">
        <w:rPr>
          <w:rStyle w:val="HideTWBExt"/>
          <w:noProof w:val="0"/>
          <w:color w:val="auto"/>
        </w:rPr>
        <w:t>&lt;Article&gt;</w:t>
      </w:r>
      <w:r w:rsidRPr="008503FB">
        <w:t>Article 41 bis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B683484" w14:textId="77777777" w:rsidTr="006366FC">
        <w:trPr>
          <w:trHeight w:val="240"/>
          <w:jc w:val="center"/>
        </w:trPr>
        <w:tc>
          <w:tcPr>
            <w:tcW w:w="9752" w:type="dxa"/>
            <w:gridSpan w:val="2"/>
          </w:tcPr>
          <w:p w14:paraId="262A2F60" w14:textId="77777777" w:rsidR="000B16AD" w:rsidRPr="008503FB" w:rsidRDefault="000B16AD" w:rsidP="006366FC"/>
        </w:tc>
      </w:tr>
      <w:tr w:rsidR="000B16AD" w:rsidRPr="008503FB" w14:paraId="181D0893" w14:textId="77777777" w:rsidTr="006366FC">
        <w:trPr>
          <w:trHeight w:val="240"/>
          <w:jc w:val="center"/>
        </w:trPr>
        <w:tc>
          <w:tcPr>
            <w:tcW w:w="4876" w:type="dxa"/>
            <w:hideMark/>
          </w:tcPr>
          <w:p w14:paraId="27B38019" w14:textId="77777777" w:rsidR="000B16AD" w:rsidRPr="008503FB" w:rsidRDefault="000B16AD" w:rsidP="006366FC">
            <w:pPr>
              <w:pStyle w:val="AmColumnHeading"/>
            </w:pPr>
            <w:r w:rsidRPr="008503FB">
              <w:t>Texte proposé par la Commission</w:t>
            </w:r>
          </w:p>
        </w:tc>
        <w:tc>
          <w:tcPr>
            <w:tcW w:w="4876" w:type="dxa"/>
            <w:hideMark/>
          </w:tcPr>
          <w:p w14:paraId="2C461840" w14:textId="77777777" w:rsidR="000B16AD" w:rsidRPr="008503FB" w:rsidRDefault="000B16AD" w:rsidP="006366FC">
            <w:pPr>
              <w:pStyle w:val="AmColumnHeading"/>
            </w:pPr>
            <w:r w:rsidRPr="008503FB">
              <w:t>Amendement</w:t>
            </w:r>
          </w:p>
        </w:tc>
      </w:tr>
      <w:tr w:rsidR="000B16AD" w:rsidRPr="008503FB" w14:paraId="716E090C" w14:textId="77777777" w:rsidTr="006366FC">
        <w:trPr>
          <w:jc w:val="center"/>
        </w:trPr>
        <w:tc>
          <w:tcPr>
            <w:tcW w:w="4876" w:type="dxa"/>
            <w:hideMark/>
          </w:tcPr>
          <w:p w14:paraId="2CDEA128" w14:textId="77777777" w:rsidR="000B16AD" w:rsidRPr="008503FB" w:rsidRDefault="000B16AD" w:rsidP="006366FC">
            <w:pPr>
              <w:pStyle w:val="Normal6a"/>
            </w:pPr>
            <w:r w:rsidRPr="008503FB">
              <w:rPr>
                <w:b/>
                <w:i/>
              </w:rPr>
              <w:t>7.</w:t>
            </w:r>
            <w:r w:rsidRPr="008503FB">
              <w:tab/>
            </w:r>
            <w:r w:rsidRPr="008503FB">
              <w:rPr>
                <w:b/>
                <w:i/>
              </w:rPr>
              <w:t>La rétention est maintenue pendant une période aussi courte que possible, pour autant que le dispositif d’éloignement soit en cours et exécuté avec toute la diligence requise. La période de rétention ne dépasse pas la période visée au paragraphe 2 et est incluse dans les durées maximales de rétention fixées à l’article 15, paragraphes 5 et 6, de la directive XXX/XXX/UE [directive «retour»].</w:t>
            </w:r>
          </w:p>
        </w:tc>
        <w:tc>
          <w:tcPr>
            <w:tcW w:w="4876" w:type="dxa"/>
            <w:hideMark/>
          </w:tcPr>
          <w:p w14:paraId="73D94662" w14:textId="77777777" w:rsidR="000B16AD" w:rsidRPr="008503FB" w:rsidRDefault="000B16AD" w:rsidP="006366FC">
            <w:pPr>
              <w:pStyle w:val="Normal6a"/>
            </w:pPr>
            <w:r w:rsidRPr="008503FB">
              <w:rPr>
                <w:b/>
                <w:i/>
              </w:rPr>
              <w:t>supprimé</w:t>
            </w:r>
          </w:p>
        </w:tc>
      </w:tr>
    </w:tbl>
    <w:p w14:paraId="255DFD7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1D235B9" w14:textId="77777777" w:rsidR="000B16AD" w:rsidRPr="008503FB" w:rsidRDefault="000B16AD" w:rsidP="000B16AD">
      <w:r w:rsidRPr="008503FB">
        <w:rPr>
          <w:rStyle w:val="HideTWBExt"/>
          <w:noProof w:val="0"/>
          <w:color w:val="auto"/>
        </w:rPr>
        <w:t>&lt;/Amend&gt;</w:t>
      </w:r>
    </w:p>
    <w:p w14:paraId="620326D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429</w:t>
      </w:r>
      <w:r w:rsidRPr="008503FB">
        <w:rPr>
          <w:rStyle w:val="HideTWBExt"/>
          <w:noProof w:val="0"/>
          <w:color w:val="auto"/>
        </w:rPr>
        <w:t>&lt;/NumAm&gt;</w:t>
      </w:r>
    </w:p>
    <w:p w14:paraId="2DF5DE99"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C695AEA" w14:textId="77777777" w:rsidR="000B16AD" w:rsidRPr="008503FB" w:rsidRDefault="000B16AD" w:rsidP="000B16AD">
      <w:pPr>
        <w:pStyle w:val="NormalBold"/>
      </w:pPr>
      <w:r w:rsidRPr="008503FB">
        <w:rPr>
          <w:rStyle w:val="HideTWBExt"/>
          <w:noProof w:val="0"/>
          <w:color w:val="auto"/>
        </w:rPr>
        <w:t>&lt;/RepeatBlock-By&gt;</w:t>
      </w:r>
    </w:p>
    <w:p w14:paraId="00D199D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40807AE" w14:textId="77777777" w:rsidR="000B16AD" w:rsidRPr="008503FB" w:rsidRDefault="000B16AD" w:rsidP="000B16AD">
      <w:pPr>
        <w:pStyle w:val="NormalBold"/>
      </w:pPr>
      <w:r w:rsidRPr="008503FB">
        <w:rPr>
          <w:rStyle w:val="HideTWBExt"/>
          <w:noProof w:val="0"/>
          <w:color w:val="auto"/>
        </w:rPr>
        <w:t>&lt;Article&gt;</w:t>
      </w:r>
      <w:r w:rsidRPr="008503FB">
        <w:t>Article 41 bis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BBD573A" w14:textId="77777777" w:rsidTr="006366FC">
        <w:trPr>
          <w:trHeight w:val="240"/>
          <w:jc w:val="center"/>
        </w:trPr>
        <w:tc>
          <w:tcPr>
            <w:tcW w:w="9752" w:type="dxa"/>
            <w:gridSpan w:val="2"/>
          </w:tcPr>
          <w:p w14:paraId="431B5CA1" w14:textId="77777777" w:rsidR="000B16AD" w:rsidRPr="008503FB" w:rsidRDefault="000B16AD" w:rsidP="006366FC"/>
        </w:tc>
      </w:tr>
      <w:tr w:rsidR="000B16AD" w:rsidRPr="008503FB" w14:paraId="31BDF676" w14:textId="77777777" w:rsidTr="006366FC">
        <w:trPr>
          <w:trHeight w:val="240"/>
          <w:jc w:val="center"/>
        </w:trPr>
        <w:tc>
          <w:tcPr>
            <w:tcW w:w="4876" w:type="dxa"/>
            <w:hideMark/>
          </w:tcPr>
          <w:p w14:paraId="79C81246" w14:textId="77777777" w:rsidR="000B16AD" w:rsidRPr="008503FB" w:rsidRDefault="000B16AD" w:rsidP="006366FC">
            <w:pPr>
              <w:pStyle w:val="AmColumnHeading"/>
            </w:pPr>
            <w:r w:rsidRPr="008503FB">
              <w:t>Texte proposé par la Commission</w:t>
            </w:r>
          </w:p>
        </w:tc>
        <w:tc>
          <w:tcPr>
            <w:tcW w:w="4876" w:type="dxa"/>
            <w:hideMark/>
          </w:tcPr>
          <w:p w14:paraId="0B720F34" w14:textId="77777777" w:rsidR="000B16AD" w:rsidRPr="008503FB" w:rsidRDefault="000B16AD" w:rsidP="006366FC">
            <w:pPr>
              <w:pStyle w:val="AmColumnHeading"/>
            </w:pPr>
            <w:r w:rsidRPr="008503FB">
              <w:t>Amendement</w:t>
            </w:r>
          </w:p>
        </w:tc>
      </w:tr>
      <w:tr w:rsidR="000B16AD" w:rsidRPr="008503FB" w14:paraId="6C33B039" w14:textId="77777777" w:rsidTr="006366FC">
        <w:trPr>
          <w:jc w:val="center"/>
        </w:trPr>
        <w:tc>
          <w:tcPr>
            <w:tcW w:w="4876" w:type="dxa"/>
            <w:hideMark/>
          </w:tcPr>
          <w:p w14:paraId="5FA4EC06" w14:textId="77777777" w:rsidR="000B16AD" w:rsidRPr="008503FB" w:rsidRDefault="000B16AD" w:rsidP="006366FC">
            <w:pPr>
              <w:pStyle w:val="Normal6a"/>
            </w:pPr>
            <w:r w:rsidRPr="008503FB">
              <w:rPr>
                <w:b/>
                <w:i/>
              </w:rPr>
              <w:t>7.</w:t>
            </w:r>
            <w:r w:rsidRPr="008503FB">
              <w:tab/>
            </w:r>
            <w:r w:rsidRPr="008503FB">
              <w:rPr>
                <w:b/>
                <w:i/>
              </w:rPr>
              <w:t>La rétention est maintenue pendant une période aussi courte que possible, pour autant que le dispositif d’éloignement soit en cours et exécuté avec toute la diligence requise. La période de rétention ne dépasse pas la période visée au paragraphe 2 et est incluse dans les durées maximales de rétention fixées à l’article 15, paragraphes 5 et 6, de la directive XXX/XXX/UE [directive «retour»].</w:t>
            </w:r>
          </w:p>
        </w:tc>
        <w:tc>
          <w:tcPr>
            <w:tcW w:w="4876" w:type="dxa"/>
            <w:hideMark/>
          </w:tcPr>
          <w:p w14:paraId="54FF963E" w14:textId="77777777" w:rsidR="000B16AD" w:rsidRPr="008503FB" w:rsidRDefault="000B16AD" w:rsidP="006366FC">
            <w:pPr>
              <w:pStyle w:val="Normal6a"/>
            </w:pPr>
            <w:r w:rsidRPr="008503FB">
              <w:rPr>
                <w:b/>
                <w:i/>
              </w:rPr>
              <w:t>supprimé</w:t>
            </w:r>
          </w:p>
        </w:tc>
      </w:tr>
    </w:tbl>
    <w:p w14:paraId="15FC638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E8336BF" w14:textId="77777777" w:rsidR="000B16AD" w:rsidRPr="008503FB" w:rsidRDefault="000B16AD" w:rsidP="000B16AD">
      <w:r w:rsidRPr="008503FB">
        <w:rPr>
          <w:rStyle w:val="HideTWBExt"/>
          <w:noProof w:val="0"/>
          <w:color w:val="auto"/>
        </w:rPr>
        <w:t>&lt;/Amend&gt;</w:t>
      </w:r>
    </w:p>
    <w:p w14:paraId="707222C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430</w:t>
      </w:r>
      <w:r w:rsidRPr="008503FB">
        <w:rPr>
          <w:rStyle w:val="HideTWBExt"/>
          <w:noProof w:val="0"/>
          <w:color w:val="auto"/>
        </w:rPr>
        <w:t>&lt;/NumAm&gt;</w:t>
      </w:r>
    </w:p>
    <w:p w14:paraId="65AE5356"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6BBFF90F" w14:textId="77777777" w:rsidR="000B16AD" w:rsidRPr="008503FB" w:rsidRDefault="000B16AD" w:rsidP="000B16AD">
      <w:pPr>
        <w:pStyle w:val="NormalBold"/>
      </w:pPr>
      <w:r w:rsidRPr="008503FB">
        <w:rPr>
          <w:rStyle w:val="HideTWBExt"/>
          <w:noProof w:val="0"/>
          <w:color w:val="auto"/>
        </w:rPr>
        <w:t>&lt;/RepeatBlock-By&gt;</w:t>
      </w:r>
    </w:p>
    <w:p w14:paraId="3EC2A71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C90F3E6" w14:textId="77777777" w:rsidR="000B16AD" w:rsidRPr="008503FB" w:rsidRDefault="000B16AD" w:rsidP="000B16AD">
      <w:pPr>
        <w:pStyle w:val="NormalBold"/>
      </w:pPr>
      <w:r w:rsidRPr="008503FB">
        <w:rPr>
          <w:rStyle w:val="HideTWBExt"/>
          <w:noProof w:val="0"/>
          <w:color w:val="auto"/>
        </w:rPr>
        <w:t>&lt;Article&gt;</w:t>
      </w:r>
      <w:r w:rsidRPr="008503FB">
        <w:t>Article 41 bis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E5A59F1" w14:textId="77777777" w:rsidTr="006366FC">
        <w:trPr>
          <w:trHeight w:val="240"/>
          <w:jc w:val="center"/>
        </w:trPr>
        <w:tc>
          <w:tcPr>
            <w:tcW w:w="9752" w:type="dxa"/>
            <w:gridSpan w:val="2"/>
          </w:tcPr>
          <w:p w14:paraId="6FE99086" w14:textId="77777777" w:rsidR="000B16AD" w:rsidRPr="008503FB" w:rsidRDefault="000B16AD" w:rsidP="006366FC"/>
        </w:tc>
      </w:tr>
      <w:tr w:rsidR="000B16AD" w:rsidRPr="008503FB" w14:paraId="67CB502B" w14:textId="77777777" w:rsidTr="006366FC">
        <w:trPr>
          <w:trHeight w:val="240"/>
          <w:jc w:val="center"/>
        </w:trPr>
        <w:tc>
          <w:tcPr>
            <w:tcW w:w="4876" w:type="dxa"/>
            <w:hideMark/>
          </w:tcPr>
          <w:p w14:paraId="1B3956BC" w14:textId="77777777" w:rsidR="000B16AD" w:rsidRPr="008503FB" w:rsidRDefault="000B16AD" w:rsidP="006366FC">
            <w:pPr>
              <w:pStyle w:val="AmColumnHeading"/>
            </w:pPr>
            <w:r w:rsidRPr="008503FB">
              <w:t>Texte proposé par la Commission</w:t>
            </w:r>
          </w:p>
        </w:tc>
        <w:tc>
          <w:tcPr>
            <w:tcW w:w="4876" w:type="dxa"/>
            <w:hideMark/>
          </w:tcPr>
          <w:p w14:paraId="01C1183B" w14:textId="77777777" w:rsidR="000B16AD" w:rsidRPr="008503FB" w:rsidRDefault="000B16AD" w:rsidP="006366FC">
            <w:pPr>
              <w:pStyle w:val="AmColumnHeading"/>
            </w:pPr>
            <w:r w:rsidRPr="008503FB">
              <w:t>Amendement</w:t>
            </w:r>
          </w:p>
        </w:tc>
      </w:tr>
      <w:tr w:rsidR="000B16AD" w:rsidRPr="008503FB" w14:paraId="06AC7E6B" w14:textId="77777777" w:rsidTr="006366FC">
        <w:trPr>
          <w:jc w:val="center"/>
        </w:trPr>
        <w:tc>
          <w:tcPr>
            <w:tcW w:w="4876" w:type="dxa"/>
            <w:hideMark/>
          </w:tcPr>
          <w:p w14:paraId="7DCF7F6D" w14:textId="77777777" w:rsidR="000B16AD" w:rsidRPr="008503FB" w:rsidRDefault="000B16AD" w:rsidP="006366FC">
            <w:pPr>
              <w:pStyle w:val="Normal6a"/>
            </w:pPr>
            <w:r w:rsidRPr="008503FB">
              <w:t>7.</w:t>
            </w:r>
            <w:r w:rsidRPr="008503FB">
              <w:tab/>
              <w:t xml:space="preserve">La rétention est maintenue pendant une période aussi courte que possible, pour autant que le dispositif d’éloignement soit en cours et exécuté avec toute la diligence requise. La période de rétention ne dépasse pas la période visée au paragraphe 2 </w:t>
            </w:r>
            <w:r w:rsidRPr="008503FB">
              <w:rPr>
                <w:b/>
                <w:i/>
              </w:rPr>
              <w:t>et est incluse dans les durées maximales de rétention fixées à</w:t>
            </w:r>
            <w:r w:rsidRPr="008503FB">
              <w:t xml:space="preserve"> l’article </w:t>
            </w:r>
            <w:r w:rsidRPr="008503FB">
              <w:rPr>
                <w:b/>
                <w:i/>
              </w:rPr>
              <w:t>15, paragraphes 5 et 6,</w:t>
            </w:r>
            <w:r w:rsidRPr="008503FB">
              <w:t xml:space="preserve"> de la directive XXX/XXX/UE [directive «retour»].</w:t>
            </w:r>
          </w:p>
        </w:tc>
        <w:tc>
          <w:tcPr>
            <w:tcW w:w="4876" w:type="dxa"/>
            <w:hideMark/>
          </w:tcPr>
          <w:p w14:paraId="1C586878" w14:textId="77777777" w:rsidR="000B16AD" w:rsidRPr="008503FB" w:rsidRDefault="000B16AD" w:rsidP="006366FC">
            <w:pPr>
              <w:pStyle w:val="Normal6a"/>
            </w:pPr>
            <w:r w:rsidRPr="008503FB">
              <w:t>7.</w:t>
            </w:r>
            <w:r w:rsidRPr="008503FB">
              <w:tab/>
              <w:t>La rétention est maintenue pendant une période aussi courte que possible, pour autant que le dispositif d’éloignement soit en cours et exécuté avec toute la diligence requise. La période de rétention ne dépasse pas la période visée au paragraphe 2</w:t>
            </w:r>
            <w:r w:rsidRPr="008503FB">
              <w:rPr>
                <w:b/>
                <w:i/>
              </w:rPr>
              <w:t>. Lorsque la décision de retour ne peut pas être exécutée pendant la période maximale visée au paragraphe 2, le ressortissant d’un État tiers peut être retenu plus longtemps au sens de</w:t>
            </w:r>
            <w:r w:rsidRPr="008503FB">
              <w:t xml:space="preserve"> l’article </w:t>
            </w:r>
            <w:r w:rsidRPr="008503FB">
              <w:rPr>
                <w:b/>
                <w:i/>
              </w:rPr>
              <w:t>18</w:t>
            </w:r>
            <w:r w:rsidRPr="008503FB">
              <w:t xml:space="preserve"> de la directive XXX/XXX/UE [directive «retour»].</w:t>
            </w:r>
          </w:p>
        </w:tc>
      </w:tr>
    </w:tbl>
    <w:p w14:paraId="227A728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E88DD4B" w14:textId="77777777" w:rsidR="000B16AD" w:rsidRPr="008503FB" w:rsidRDefault="000B16AD" w:rsidP="000B16AD">
      <w:r w:rsidRPr="008503FB">
        <w:rPr>
          <w:rStyle w:val="HideTWBExt"/>
          <w:noProof w:val="0"/>
          <w:color w:val="auto"/>
        </w:rPr>
        <w:t>&lt;/Amend&gt;</w:t>
      </w:r>
    </w:p>
    <w:p w14:paraId="78FDFF3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431</w:t>
      </w:r>
      <w:r w:rsidRPr="008503FB">
        <w:rPr>
          <w:rStyle w:val="HideTWBExt"/>
          <w:noProof w:val="0"/>
          <w:color w:val="auto"/>
        </w:rPr>
        <w:t>&lt;/NumAm&gt;</w:t>
      </w:r>
    </w:p>
    <w:p w14:paraId="43361A62" w14:textId="77777777" w:rsidR="000B16AD" w:rsidRPr="008503FB" w:rsidRDefault="000B16AD" w:rsidP="000B16AD">
      <w:pPr>
        <w:pStyle w:val="NormalBold"/>
      </w:pPr>
      <w:r w:rsidRPr="008503FB">
        <w:rPr>
          <w:rStyle w:val="HideTWBExt"/>
          <w:noProof w:val="0"/>
          <w:color w:val="auto"/>
        </w:rPr>
        <w:t>&lt;RepeatBlock-By&gt;&lt;Members&gt;</w:t>
      </w:r>
      <w:r w:rsidRPr="008503FB">
        <w:t>Caterina Chinnici, Javier Moreno Sánchez</w:t>
      </w:r>
      <w:r w:rsidRPr="008503FB">
        <w:rPr>
          <w:rStyle w:val="HideTWBExt"/>
          <w:noProof w:val="0"/>
          <w:color w:val="auto"/>
        </w:rPr>
        <w:t>&lt;/Members&gt;</w:t>
      </w:r>
    </w:p>
    <w:p w14:paraId="0D9EFD3E" w14:textId="77777777" w:rsidR="000B16AD" w:rsidRPr="008503FB" w:rsidRDefault="000B16AD" w:rsidP="000B16AD">
      <w:pPr>
        <w:pStyle w:val="NormalBold"/>
      </w:pPr>
      <w:r w:rsidRPr="008503FB">
        <w:rPr>
          <w:rStyle w:val="HideTWBExt"/>
          <w:noProof w:val="0"/>
          <w:color w:val="auto"/>
        </w:rPr>
        <w:t>&lt;/RepeatBlock-By&gt;</w:t>
      </w:r>
    </w:p>
    <w:p w14:paraId="2765EC9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C3352FA" w14:textId="77777777" w:rsidR="000B16AD" w:rsidRPr="008503FB" w:rsidRDefault="000B16AD" w:rsidP="000B16AD">
      <w:pPr>
        <w:pStyle w:val="NormalBold"/>
      </w:pPr>
      <w:r w:rsidRPr="008503FB">
        <w:rPr>
          <w:rStyle w:val="HideTWBExt"/>
          <w:noProof w:val="0"/>
          <w:color w:val="auto"/>
        </w:rPr>
        <w:t>&lt;Article&gt;</w:t>
      </w:r>
      <w:r w:rsidRPr="008503FB">
        <w:t>Article 41 bis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3FE3DD0" w14:textId="77777777" w:rsidTr="006366FC">
        <w:trPr>
          <w:trHeight w:val="240"/>
          <w:jc w:val="center"/>
        </w:trPr>
        <w:tc>
          <w:tcPr>
            <w:tcW w:w="9752" w:type="dxa"/>
            <w:gridSpan w:val="2"/>
          </w:tcPr>
          <w:p w14:paraId="2802F1AD" w14:textId="77777777" w:rsidR="000B16AD" w:rsidRPr="008503FB" w:rsidRDefault="000B16AD" w:rsidP="006366FC"/>
        </w:tc>
      </w:tr>
      <w:tr w:rsidR="000B16AD" w:rsidRPr="008503FB" w14:paraId="628AE2D4" w14:textId="77777777" w:rsidTr="006366FC">
        <w:trPr>
          <w:trHeight w:val="240"/>
          <w:jc w:val="center"/>
        </w:trPr>
        <w:tc>
          <w:tcPr>
            <w:tcW w:w="4876" w:type="dxa"/>
            <w:hideMark/>
          </w:tcPr>
          <w:p w14:paraId="1B95FE60" w14:textId="77777777" w:rsidR="000B16AD" w:rsidRPr="008503FB" w:rsidRDefault="000B16AD" w:rsidP="006366FC">
            <w:pPr>
              <w:pStyle w:val="AmColumnHeading"/>
            </w:pPr>
            <w:r w:rsidRPr="008503FB">
              <w:t>Texte proposé par la Commission</w:t>
            </w:r>
          </w:p>
        </w:tc>
        <w:tc>
          <w:tcPr>
            <w:tcW w:w="4876" w:type="dxa"/>
            <w:hideMark/>
          </w:tcPr>
          <w:p w14:paraId="644C69FC" w14:textId="77777777" w:rsidR="000B16AD" w:rsidRPr="008503FB" w:rsidRDefault="000B16AD" w:rsidP="006366FC">
            <w:pPr>
              <w:pStyle w:val="AmColumnHeading"/>
            </w:pPr>
            <w:r w:rsidRPr="008503FB">
              <w:t>Amendement</w:t>
            </w:r>
          </w:p>
        </w:tc>
      </w:tr>
      <w:tr w:rsidR="000B16AD" w:rsidRPr="008503FB" w14:paraId="1A6D0756" w14:textId="77777777" w:rsidTr="006366FC">
        <w:trPr>
          <w:jc w:val="center"/>
        </w:trPr>
        <w:tc>
          <w:tcPr>
            <w:tcW w:w="4876" w:type="dxa"/>
            <w:hideMark/>
          </w:tcPr>
          <w:p w14:paraId="052CC9A4" w14:textId="77777777" w:rsidR="000B16AD" w:rsidRPr="008503FB" w:rsidRDefault="000B16AD" w:rsidP="006366FC">
            <w:pPr>
              <w:pStyle w:val="Normal6a"/>
            </w:pPr>
            <w:r w:rsidRPr="008503FB">
              <w:t>7.</w:t>
            </w:r>
            <w:r w:rsidRPr="008503FB">
              <w:tab/>
              <w:t>La rétention est maintenue pendant une période aussi courte que possible, pour autant que le dispositif d’éloignement soit en cours et exécuté avec toute la diligence requise. La période de rétention ne dépasse pas la période visée au paragraphe 2 et est incluse dans les durées maximales de rétention fixées à l’article 15, paragraphes 5 et 6, de la directive XXX/XXX/UE [directive «retour»].</w:t>
            </w:r>
          </w:p>
        </w:tc>
        <w:tc>
          <w:tcPr>
            <w:tcW w:w="4876" w:type="dxa"/>
            <w:hideMark/>
          </w:tcPr>
          <w:p w14:paraId="22405E43" w14:textId="77777777" w:rsidR="000B16AD" w:rsidRPr="008503FB" w:rsidRDefault="000B16AD" w:rsidP="006366FC">
            <w:pPr>
              <w:pStyle w:val="Normal6a"/>
            </w:pPr>
            <w:r w:rsidRPr="008503FB">
              <w:t>7.</w:t>
            </w:r>
            <w:r w:rsidRPr="008503FB">
              <w:tab/>
              <w:t xml:space="preserve">La rétention est maintenue pendant une période aussi courte que possible, pour autant que le dispositif d’éloignement soit en cours et exécuté avec toute la diligence requise. La période de rétention ne dépasse pas la période visée au paragraphe 2 et est incluse dans les durées maximales de rétention fixées à l’article 15, paragraphes 5 et 6, de la directive XXX/XXX/UE [directive «retour»]. </w:t>
            </w:r>
            <w:r w:rsidRPr="008503FB">
              <w:rPr>
                <w:b/>
                <w:i/>
              </w:rPr>
              <w:t>Les mineurs, qu’ils soient ou non accompagnés, ne peuvent être placés en rétention.</w:t>
            </w:r>
          </w:p>
        </w:tc>
      </w:tr>
    </w:tbl>
    <w:p w14:paraId="63BF1D4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5D3C926" w14:textId="77777777" w:rsidR="000B16AD" w:rsidRPr="008503FB" w:rsidRDefault="000B16AD" w:rsidP="000B16AD">
      <w:r w:rsidRPr="008503FB">
        <w:rPr>
          <w:rStyle w:val="HideTWBExt"/>
          <w:noProof w:val="0"/>
          <w:color w:val="auto"/>
        </w:rPr>
        <w:t>&lt;/Amend&gt;</w:t>
      </w:r>
    </w:p>
    <w:p w14:paraId="679ABE9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432</w:t>
      </w:r>
      <w:r w:rsidRPr="008503FB">
        <w:rPr>
          <w:rStyle w:val="HideTWBExt"/>
          <w:noProof w:val="0"/>
          <w:color w:val="auto"/>
        </w:rPr>
        <w:t>&lt;/NumAm&gt;</w:t>
      </w:r>
    </w:p>
    <w:p w14:paraId="368EFA87"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262DEC0E" w14:textId="77777777" w:rsidR="000B16AD" w:rsidRPr="008503FB" w:rsidRDefault="000B16AD" w:rsidP="000B16AD">
      <w:pPr>
        <w:pStyle w:val="NormalBold"/>
      </w:pPr>
      <w:r w:rsidRPr="008503FB">
        <w:rPr>
          <w:rStyle w:val="HideTWBExt"/>
          <w:noProof w:val="0"/>
          <w:color w:val="auto"/>
        </w:rPr>
        <w:t>&lt;/RepeatBlock-By&gt;</w:t>
      </w:r>
    </w:p>
    <w:p w14:paraId="4AC594D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8EC38C7" w14:textId="77777777" w:rsidR="000B16AD" w:rsidRPr="008503FB" w:rsidRDefault="000B16AD" w:rsidP="000B16AD">
      <w:pPr>
        <w:pStyle w:val="NormalBold"/>
      </w:pPr>
      <w:r w:rsidRPr="008503FB">
        <w:rPr>
          <w:rStyle w:val="HideTWBExt"/>
          <w:noProof w:val="0"/>
          <w:color w:val="auto"/>
        </w:rPr>
        <w:t>&lt;Article&gt;</w:t>
      </w:r>
      <w:r w:rsidRPr="008503FB">
        <w:t>Article 41 bis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A4CC7AC" w14:textId="77777777" w:rsidTr="006366FC">
        <w:trPr>
          <w:trHeight w:val="240"/>
          <w:jc w:val="center"/>
        </w:trPr>
        <w:tc>
          <w:tcPr>
            <w:tcW w:w="9752" w:type="dxa"/>
            <w:gridSpan w:val="2"/>
          </w:tcPr>
          <w:p w14:paraId="394AEC01" w14:textId="77777777" w:rsidR="000B16AD" w:rsidRPr="008503FB" w:rsidRDefault="000B16AD" w:rsidP="006366FC"/>
        </w:tc>
      </w:tr>
      <w:tr w:rsidR="000B16AD" w:rsidRPr="008503FB" w14:paraId="042D77A5" w14:textId="77777777" w:rsidTr="006366FC">
        <w:trPr>
          <w:trHeight w:val="240"/>
          <w:jc w:val="center"/>
        </w:trPr>
        <w:tc>
          <w:tcPr>
            <w:tcW w:w="4876" w:type="dxa"/>
            <w:hideMark/>
          </w:tcPr>
          <w:p w14:paraId="3E94B4C7" w14:textId="77777777" w:rsidR="000B16AD" w:rsidRPr="008503FB" w:rsidRDefault="000B16AD" w:rsidP="006366FC">
            <w:pPr>
              <w:pStyle w:val="AmColumnHeading"/>
            </w:pPr>
            <w:r w:rsidRPr="008503FB">
              <w:t>Texte proposé par la Commission</w:t>
            </w:r>
          </w:p>
        </w:tc>
        <w:tc>
          <w:tcPr>
            <w:tcW w:w="4876" w:type="dxa"/>
            <w:hideMark/>
          </w:tcPr>
          <w:p w14:paraId="69E7FEF9" w14:textId="77777777" w:rsidR="000B16AD" w:rsidRPr="008503FB" w:rsidRDefault="000B16AD" w:rsidP="006366FC">
            <w:pPr>
              <w:pStyle w:val="AmColumnHeading"/>
            </w:pPr>
            <w:r w:rsidRPr="008503FB">
              <w:t>Amendement</w:t>
            </w:r>
          </w:p>
        </w:tc>
      </w:tr>
      <w:tr w:rsidR="000B16AD" w:rsidRPr="008503FB" w14:paraId="4CA680F5" w14:textId="77777777" w:rsidTr="006366FC">
        <w:trPr>
          <w:jc w:val="center"/>
        </w:trPr>
        <w:tc>
          <w:tcPr>
            <w:tcW w:w="4876" w:type="dxa"/>
            <w:hideMark/>
          </w:tcPr>
          <w:p w14:paraId="5F53989B" w14:textId="77777777" w:rsidR="000B16AD" w:rsidRPr="008503FB" w:rsidRDefault="000B16AD" w:rsidP="006366FC">
            <w:pPr>
              <w:pStyle w:val="Normal6a"/>
            </w:pPr>
            <w:r w:rsidRPr="008503FB">
              <w:t>7.</w:t>
            </w:r>
            <w:r w:rsidRPr="008503FB">
              <w:tab/>
              <w:t xml:space="preserve">La rétention est maintenue pendant une période aussi courte que possible, pour autant que le dispositif d’éloignement soit en cours et exécuté avec toute la diligence requise. La période de rétention ne dépasse pas </w:t>
            </w:r>
            <w:r w:rsidRPr="008503FB">
              <w:rPr>
                <w:b/>
                <w:i/>
              </w:rPr>
              <w:t>la période visée au paragraphe 2 et est incluse dans les durées</w:t>
            </w:r>
            <w:r w:rsidRPr="008503FB">
              <w:t xml:space="preserve"> maximales de rétention fixées à l’article 15, paragraphes 5 et 6, de la directive XXX/XXX/UE [directive «retour»].</w:t>
            </w:r>
          </w:p>
        </w:tc>
        <w:tc>
          <w:tcPr>
            <w:tcW w:w="4876" w:type="dxa"/>
            <w:hideMark/>
          </w:tcPr>
          <w:p w14:paraId="25125DD5" w14:textId="77777777" w:rsidR="000B16AD" w:rsidRPr="008503FB" w:rsidRDefault="000B16AD" w:rsidP="006366FC">
            <w:pPr>
              <w:pStyle w:val="Normal6a"/>
            </w:pPr>
            <w:r w:rsidRPr="008503FB">
              <w:t>7.</w:t>
            </w:r>
            <w:r w:rsidRPr="008503FB">
              <w:tab/>
              <w:t xml:space="preserve">La rétention est maintenue pendant une période aussi courte que possible, pour autant que le dispositif d’éloignement soit en cours et exécuté avec toute la diligence requise. La période de rétention ne dépasse pas </w:t>
            </w:r>
            <w:r w:rsidRPr="008503FB">
              <w:rPr>
                <w:b/>
                <w:i/>
              </w:rPr>
              <w:t>la période visée au paragraphe 2 et est incluse dans les durées</w:t>
            </w:r>
            <w:r w:rsidRPr="008503FB">
              <w:t xml:space="preserve"> maximales de rétention fixées à l’article 15, paragraphes 5 et 6, de la directive XXX/XXX/UE [directive «retour»].</w:t>
            </w:r>
          </w:p>
        </w:tc>
      </w:tr>
    </w:tbl>
    <w:p w14:paraId="2AAE02E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0B25831" w14:textId="77777777" w:rsidR="000B16AD" w:rsidRPr="008503FB" w:rsidRDefault="000B16AD" w:rsidP="000B16AD">
      <w:r w:rsidRPr="008503FB">
        <w:rPr>
          <w:rStyle w:val="HideTWBExt"/>
          <w:noProof w:val="0"/>
          <w:color w:val="auto"/>
        </w:rPr>
        <w:t>&lt;/Amend&gt;</w:t>
      </w:r>
    </w:p>
    <w:p w14:paraId="3A80E09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433</w:t>
      </w:r>
      <w:r w:rsidRPr="008503FB">
        <w:rPr>
          <w:rStyle w:val="HideTWBExt"/>
          <w:noProof w:val="0"/>
          <w:color w:val="auto"/>
        </w:rPr>
        <w:t>&lt;/NumAm&gt;</w:t>
      </w:r>
    </w:p>
    <w:p w14:paraId="7D3535A7"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Birgit Sippel, Javier Moreno Sánchez, Pietro Bartolo, Giuliano Pisapia</w:t>
      </w:r>
      <w:r w:rsidRPr="008503FB">
        <w:rPr>
          <w:rStyle w:val="HideTWBExt"/>
          <w:noProof w:val="0"/>
          <w:color w:val="auto"/>
        </w:rPr>
        <w:t>&lt;/Members&gt;</w:t>
      </w:r>
    </w:p>
    <w:p w14:paraId="7D585355" w14:textId="77777777" w:rsidR="000B16AD" w:rsidRPr="008503FB" w:rsidRDefault="000B16AD" w:rsidP="000B16AD">
      <w:pPr>
        <w:pStyle w:val="NormalBold"/>
      </w:pPr>
      <w:r w:rsidRPr="008503FB">
        <w:rPr>
          <w:rStyle w:val="HideTWBExt"/>
          <w:noProof w:val="0"/>
          <w:color w:val="auto"/>
        </w:rPr>
        <w:t>&lt;/RepeatBlock-By&gt;</w:t>
      </w:r>
    </w:p>
    <w:p w14:paraId="4081D3E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FAAE74F" w14:textId="77777777" w:rsidR="000B16AD" w:rsidRPr="008503FB" w:rsidRDefault="000B16AD" w:rsidP="000B16AD">
      <w:pPr>
        <w:pStyle w:val="NormalBold"/>
      </w:pPr>
      <w:r w:rsidRPr="008503FB">
        <w:rPr>
          <w:rStyle w:val="HideTWBExt"/>
          <w:noProof w:val="0"/>
          <w:color w:val="auto"/>
        </w:rPr>
        <w:t>&lt;Article&gt;</w:t>
      </w:r>
      <w:r w:rsidRPr="008503FB">
        <w:t>Article 41 bis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218D61B" w14:textId="77777777" w:rsidTr="006366FC">
        <w:trPr>
          <w:trHeight w:val="240"/>
          <w:jc w:val="center"/>
        </w:trPr>
        <w:tc>
          <w:tcPr>
            <w:tcW w:w="9752" w:type="dxa"/>
            <w:gridSpan w:val="2"/>
          </w:tcPr>
          <w:p w14:paraId="6A78A9D9" w14:textId="77777777" w:rsidR="000B16AD" w:rsidRPr="008503FB" w:rsidRDefault="000B16AD" w:rsidP="006366FC"/>
        </w:tc>
      </w:tr>
      <w:tr w:rsidR="000B16AD" w:rsidRPr="008503FB" w14:paraId="2BA07FEB" w14:textId="77777777" w:rsidTr="006366FC">
        <w:trPr>
          <w:trHeight w:val="240"/>
          <w:jc w:val="center"/>
        </w:trPr>
        <w:tc>
          <w:tcPr>
            <w:tcW w:w="4876" w:type="dxa"/>
            <w:hideMark/>
          </w:tcPr>
          <w:p w14:paraId="7DDA8F57" w14:textId="77777777" w:rsidR="000B16AD" w:rsidRPr="008503FB" w:rsidRDefault="000B16AD" w:rsidP="006366FC">
            <w:pPr>
              <w:pStyle w:val="AmColumnHeading"/>
            </w:pPr>
            <w:r w:rsidRPr="008503FB">
              <w:t>Texte proposé par la Commission</w:t>
            </w:r>
          </w:p>
        </w:tc>
        <w:tc>
          <w:tcPr>
            <w:tcW w:w="4876" w:type="dxa"/>
            <w:hideMark/>
          </w:tcPr>
          <w:p w14:paraId="44B9EC06" w14:textId="77777777" w:rsidR="000B16AD" w:rsidRPr="008503FB" w:rsidRDefault="000B16AD" w:rsidP="006366FC">
            <w:pPr>
              <w:pStyle w:val="AmColumnHeading"/>
            </w:pPr>
            <w:r w:rsidRPr="008503FB">
              <w:t>Amendement</w:t>
            </w:r>
          </w:p>
        </w:tc>
      </w:tr>
      <w:tr w:rsidR="000B16AD" w:rsidRPr="008503FB" w14:paraId="30D2DA3E" w14:textId="77777777" w:rsidTr="006366FC">
        <w:trPr>
          <w:jc w:val="center"/>
        </w:trPr>
        <w:tc>
          <w:tcPr>
            <w:tcW w:w="4876" w:type="dxa"/>
            <w:hideMark/>
          </w:tcPr>
          <w:p w14:paraId="475816C3" w14:textId="77777777" w:rsidR="000B16AD" w:rsidRPr="008503FB" w:rsidRDefault="000B16AD" w:rsidP="006366FC">
            <w:pPr>
              <w:pStyle w:val="Normal6a"/>
            </w:pPr>
            <w:r w:rsidRPr="008503FB">
              <w:t>7.</w:t>
            </w:r>
            <w:r w:rsidRPr="008503FB">
              <w:tab/>
              <w:t xml:space="preserve">La rétention est maintenue pendant une période aussi courte que possible, </w:t>
            </w:r>
            <w:r w:rsidRPr="008503FB">
              <w:rPr>
                <w:b/>
                <w:i/>
              </w:rPr>
              <w:t>pour autant que le dispositif d’éloignement soit en cours</w:t>
            </w:r>
            <w:r w:rsidRPr="008503FB">
              <w:t xml:space="preserve"> et </w:t>
            </w:r>
            <w:r w:rsidRPr="008503FB">
              <w:rPr>
                <w:b/>
                <w:i/>
              </w:rPr>
              <w:t>exécuté</w:t>
            </w:r>
            <w:r w:rsidRPr="008503FB">
              <w:t xml:space="preserve"> avec toute la diligence requise. La période de rétention ne dépasse pas la période visée au paragraphe 2 et est incluse dans les durées maximales de rétention fixées à l’article 15, paragraphes 5 et 6, de la directive XXX/XXX/UE [directive «retour»].</w:t>
            </w:r>
          </w:p>
        </w:tc>
        <w:tc>
          <w:tcPr>
            <w:tcW w:w="4876" w:type="dxa"/>
            <w:hideMark/>
          </w:tcPr>
          <w:p w14:paraId="196E201E" w14:textId="77777777" w:rsidR="000B16AD" w:rsidRPr="008503FB" w:rsidRDefault="000B16AD" w:rsidP="006366FC">
            <w:pPr>
              <w:pStyle w:val="Normal6a"/>
            </w:pPr>
            <w:r w:rsidRPr="008503FB">
              <w:t>7.</w:t>
            </w:r>
            <w:r w:rsidRPr="008503FB">
              <w:tab/>
              <w:t xml:space="preserve">La rétention est maintenue pendant une période aussi courte que possible, </w:t>
            </w:r>
            <w:r w:rsidRPr="008503FB">
              <w:rPr>
                <w:b/>
                <w:i/>
              </w:rPr>
              <w:t>et pas plus longtemps qu’une perspective raisonnable d’éloignement existe</w:t>
            </w:r>
            <w:r w:rsidRPr="008503FB">
              <w:t xml:space="preserve"> et </w:t>
            </w:r>
            <w:r w:rsidRPr="008503FB">
              <w:rPr>
                <w:b/>
                <w:i/>
              </w:rPr>
              <w:t>est exécutée</w:t>
            </w:r>
            <w:r w:rsidRPr="008503FB">
              <w:t xml:space="preserve"> avec toute la diligence requise. La période de rétention ne dépasse pas la période visée au paragraphe 2 et est incluse dans les durées maximales de rétention fixées à l’article 15, paragraphes 5 et 6, de la directive XXX/XXX/UE [directive «retour»].</w:t>
            </w:r>
          </w:p>
        </w:tc>
      </w:tr>
    </w:tbl>
    <w:p w14:paraId="240B50F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12E08C4"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E133CC4" w14:textId="77777777" w:rsidR="000B16AD" w:rsidRPr="008503FB" w:rsidRDefault="000B16AD" w:rsidP="000B16AD">
      <w:pPr>
        <w:pStyle w:val="AmJustText"/>
      </w:pPr>
      <w:r w:rsidRPr="008503FB">
        <w:t>Conformément au compromis sur la directive «retour.»</w:t>
      </w:r>
    </w:p>
    <w:p w14:paraId="030F04D2" w14:textId="77777777" w:rsidR="000B16AD" w:rsidRPr="008503FB" w:rsidRDefault="000B16AD" w:rsidP="000B16AD">
      <w:r w:rsidRPr="008503FB">
        <w:rPr>
          <w:rStyle w:val="HideTWBExt"/>
          <w:noProof w:val="0"/>
          <w:color w:val="auto"/>
        </w:rPr>
        <w:t>&lt;/Amend&gt;</w:t>
      </w:r>
    </w:p>
    <w:p w14:paraId="2A27505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434</w:t>
      </w:r>
      <w:r w:rsidRPr="008503FB">
        <w:rPr>
          <w:rStyle w:val="HideTWBExt"/>
          <w:noProof w:val="0"/>
          <w:color w:val="auto"/>
        </w:rPr>
        <w:t>&lt;/NumAm&gt;</w:t>
      </w:r>
    </w:p>
    <w:p w14:paraId="4142B92E"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7C6F8CC" w14:textId="77777777" w:rsidR="000B16AD" w:rsidRPr="008503FB" w:rsidRDefault="000B16AD" w:rsidP="000B16AD">
      <w:pPr>
        <w:pStyle w:val="NormalBold"/>
      </w:pPr>
      <w:r w:rsidRPr="008503FB">
        <w:rPr>
          <w:rStyle w:val="HideTWBExt"/>
          <w:noProof w:val="0"/>
          <w:color w:val="auto"/>
        </w:rPr>
        <w:t>&lt;/RepeatBlock-By&gt;</w:t>
      </w:r>
    </w:p>
    <w:p w14:paraId="674370D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14CD3EE" w14:textId="77777777" w:rsidR="000B16AD" w:rsidRPr="008503FB" w:rsidRDefault="000B16AD" w:rsidP="000B16AD">
      <w:pPr>
        <w:pStyle w:val="NormalBold"/>
      </w:pPr>
      <w:r w:rsidRPr="008503FB">
        <w:rPr>
          <w:rStyle w:val="HideTWBExt"/>
          <w:noProof w:val="0"/>
          <w:color w:val="auto"/>
        </w:rPr>
        <w:t>&lt;Article&gt;</w:t>
      </w:r>
      <w:r w:rsidRPr="008503FB">
        <w:t>Article 41 bis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5D9C3A3" w14:textId="77777777" w:rsidTr="006366FC">
        <w:trPr>
          <w:trHeight w:val="240"/>
          <w:jc w:val="center"/>
        </w:trPr>
        <w:tc>
          <w:tcPr>
            <w:tcW w:w="9752" w:type="dxa"/>
            <w:gridSpan w:val="2"/>
          </w:tcPr>
          <w:p w14:paraId="1B6B138D" w14:textId="77777777" w:rsidR="000B16AD" w:rsidRPr="008503FB" w:rsidRDefault="000B16AD" w:rsidP="006366FC"/>
        </w:tc>
      </w:tr>
      <w:tr w:rsidR="000B16AD" w:rsidRPr="008503FB" w14:paraId="3433F397" w14:textId="77777777" w:rsidTr="006366FC">
        <w:trPr>
          <w:trHeight w:val="240"/>
          <w:jc w:val="center"/>
        </w:trPr>
        <w:tc>
          <w:tcPr>
            <w:tcW w:w="4876" w:type="dxa"/>
            <w:hideMark/>
          </w:tcPr>
          <w:p w14:paraId="3E3345FE" w14:textId="77777777" w:rsidR="000B16AD" w:rsidRPr="008503FB" w:rsidRDefault="000B16AD" w:rsidP="006366FC">
            <w:pPr>
              <w:pStyle w:val="AmColumnHeading"/>
            </w:pPr>
            <w:r w:rsidRPr="008503FB">
              <w:t>Texte proposé par la Commission</w:t>
            </w:r>
          </w:p>
        </w:tc>
        <w:tc>
          <w:tcPr>
            <w:tcW w:w="4876" w:type="dxa"/>
            <w:hideMark/>
          </w:tcPr>
          <w:p w14:paraId="5010EBD4" w14:textId="77777777" w:rsidR="000B16AD" w:rsidRPr="008503FB" w:rsidRDefault="000B16AD" w:rsidP="006366FC">
            <w:pPr>
              <w:pStyle w:val="AmColumnHeading"/>
            </w:pPr>
            <w:r w:rsidRPr="008503FB">
              <w:t>Amendement</w:t>
            </w:r>
          </w:p>
        </w:tc>
      </w:tr>
      <w:tr w:rsidR="000B16AD" w:rsidRPr="008503FB" w14:paraId="352E5D19" w14:textId="77777777" w:rsidTr="006366FC">
        <w:trPr>
          <w:jc w:val="center"/>
        </w:trPr>
        <w:tc>
          <w:tcPr>
            <w:tcW w:w="4876" w:type="dxa"/>
            <w:hideMark/>
          </w:tcPr>
          <w:p w14:paraId="4814BDF3" w14:textId="77777777" w:rsidR="000B16AD" w:rsidRPr="008503FB" w:rsidRDefault="000B16AD" w:rsidP="006366FC">
            <w:pPr>
              <w:pStyle w:val="Normal6a"/>
            </w:pPr>
            <w:r w:rsidRPr="008503FB">
              <w:rPr>
                <w:b/>
                <w:i/>
              </w:rPr>
              <w:t>8.</w:t>
            </w:r>
            <w:r w:rsidRPr="008503FB">
              <w:tab/>
            </w:r>
            <w:r w:rsidRPr="008503FB">
              <w:rPr>
                <w:b/>
                <w:i/>
              </w:rPr>
              <w:t>Les États membres qui, à la suite du rejet d’une demande dans le cadre de la procédure visée à l’article 41, adoptent une décision de refus d’entrée conformément à l’article 14 du règlement (UE) 2016/399 et qui ont décidé de ne pas appliquer la directive XXX/XXX/UE [directive «retour»] dans de tels cas conformément à l’article 2, paragraphe 2, point a), de ladite directive veillent à ce que le traitement et le niveau de protection des ressortissants de pays tiers et des apatrides faisant l’objet d’un refus d’entrée soient conformes à l’article 4, paragraphe 4, de la directive XXX/XXX/UE [directive «retour»] et soient équivalents à ceux énoncés aux paragraphes 2, 4 et 7 de cet article.»</w:t>
            </w:r>
          </w:p>
        </w:tc>
        <w:tc>
          <w:tcPr>
            <w:tcW w:w="4876" w:type="dxa"/>
            <w:hideMark/>
          </w:tcPr>
          <w:p w14:paraId="5EC7E1CD" w14:textId="77777777" w:rsidR="000B16AD" w:rsidRPr="008503FB" w:rsidRDefault="000B16AD" w:rsidP="006366FC">
            <w:pPr>
              <w:pStyle w:val="Normal6a"/>
            </w:pPr>
            <w:r w:rsidRPr="008503FB">
              <w:rPr>
                <w:b/>
                <w:i/>
              </w:rPr>
              <w:t>supprimé</w:t>
            </w:r>
          </w:p>
        </w:tc>
      </w:tr>
    </w:tbl>
    <w:p w14:paraId="4EB669F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70AFE91" w14:textId="77777777" w:rsidR="000B16AD" w:rsidRPr="008503FB" w:rsidRDefault="000B16AD" w:rsidP="000B16AD">
      <w:r w:rsidRPr="008503FB">
        <w:rPr>
          <w:rStyle w:val="HideTWBExt"/>
          <w:noProof w:val="0"/>
          <w:color w:val="auto"/>
        </w:rPr>
        <w:t>&lt;/Amend&gt;</w:t>
      </w:r>
    </w:p>
    <w:p w14:paraId="00E230A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435</w:t>
      </w:r>
      <w:r w:rsidRPr="008503FB">
        <w:rPr>
          <w:rStyle w:val="HideTWBExt"/>
          <w:noProof w:val="0"/>
          <w:color w:val="auto"/>
        </w:rPr>
        <w:t>&lt;/NumAm&gt;</w:t>
      </w:r>
    </w:p>
    <w:p w14:paraId="00707DF6"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769D084D" w14:textId="77777777" w:rsidR="000B16AD" w:rsidRPr="008503FB" w:rsidRDefault="000B16AD" w:rsidP="000B16AD">
      <w:pPr>
        <w:pStyle w:val="NormalBold"/>
      </w:pPr>
      <w:r w:rsidRPr="008503FB">
        <w:rPr>
          <w:rStyle w:val="HideTWBExt"/>
          <w:noProof w:val="0"/>
          <w:color w:val="auto"/>
        </w:rPr>
        <w:t>&lt;/RepeatBlock-By&gt;</w:t>
      </w:r>
    </w:p>
    <w:p w14:paraId="015477A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080298D" w14:textId="77777777" w:rsidR="000B16AD" w:rsidRPr="008503FB" w:rsidRDefault="000B16AD" w:rsidP="000B16AD">
      <w:pPr>
        <w:pStyle w:val="NormalBold"/>
      </w:pPr>
      <w:r w:rsidRPr="008503FB">
        <w:rPr>
          <w:rStyle w:val="HideTWBExt"/>
          <w:noProof w:val="0"/>
          <w:color w:val="auto"/>
        </w:rPr>
        <w:t>&lt;Article&gt;</w:t>
      </w:r>
      <w:r w:rsidRPr="008503FB">
        <w:t>Article 41 bis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838E965" w14:textId="77777777" w:rsidTr="006366FC">
        <w:trPr>
          <w:trHeight w:val="240"/>
          <w:jc w:val="center"/>
        </w:trPr>
        <w:tc>
          <w:tcPr>
            <w:tcW w:w="9752" w:type="dxa"/>
            <w:gridSpan w:val="2"/>
          </w:tcPr>
          <w:p w14:paraId="6FC6C9CE" w14:textId="77777777" w:rsidR="000B16AD" w:rsidRPr="008503FB" w:rsidRDefault="000B16AD" w:rsidP="006366FC"/>
        </w:tc>
      </w:tr>
      <w:tr w:rsidR="000B16AD" w:rsidRPr="008503FB" w14:paraId="1EE98522" w14:textId="77777777" w:rsidTr="006366FC">
        <w:trPr>
          <w:trHeight w:val="240"/>
          <w:jc w:val="center"/>
        </w:trPr>
        <w:tc>
          <w:tcPr>
            <w:tcW w:w="4876" w:type="dxa"/>
            <w:hideMark/>
          </w:tcPr>
          <w:p w14:paraId="7A5EAC2B" w14:textId="77777777" w:rsidR="000B16AD" w:rsidRPr="008503FB" w:rsidRDefault="000B16AD" w:rsidP="006366FC">
            <w:pPr>
              <w:pStyle w:val="AmColumnHeading"/>
            </w:pPr>
            <w:r w:rsidRPr="008503FB">
              <w:t>Texte proposé par la Commission</w:t>
            </w:r>
          </w:p>
        </w:tc>
        <w:tc>
          <w:tcPr>
            <w:tcW w:w="4876" w:type="dxa"/>
            <w:hideMark/>
          </w:tcPr>
          <w:p w14:paraId="1CFFDDB7" w14:textId="77777777" w:rsidR="000B16AD" w:rsidRPr="008503FB" w:rsidRDefault="000B16AD" w:rsidP="006366FC">
            <w:pPr>
              <w:pStyle w:val="AmColumnHeading"/>
            </w:pPr>
            <w:r w:rsidRPr="008503FB">
              <w:t>Amendement</w:t>
            </w:r>
          </w:p>
        </w:tc>
      </w:tr>
      <w:tr w:rsidR="000B16AD" w:rsidRPr="008503FB" w14:paraId="20C07CB4" w14:textId="77777777" w:rsidTr="006366FC">
        <w:trPr>
          <w:jc w:val="center"/>
        </w:trPr>
        <w:tc>
          <w:tcPr>
            <w:tcW w:w="4876" w:type="dxa"/>
            <w:hideMark/>
          </w:tcPr>
          <w:p w14:paraId="7FA5200C" w14:textId="77777777" w:rsidR="000B16AD" w:rsidRPr="008503FB" w:rsidRDefault="000B16AD" w:rsidP="006366FC">
            <w:pPr>
              <w:pStyle w:val="Normal6a"/>
            </w:pPr>
            <w:r w:rsidRPr="008503FB">
              <w:rPr>
                <w:b/>
                <w:i/>
              </w:rPr>
              <w:t>8.</w:t>
            </w:r>
            <w:r w:rsidRPr="008503FB">
              <w:tab/>
            </w:r>
            <w:r w:rsidRPr="008503FB">
              <w:rPr>
                <w:b/>
                <w:i/>
              </w:rPr>
              <w:t>Les États membres qui, à la suite du rejet d’une demande dans le cadre de la procédure visée à l’article 41, adoptent une décision de refus d’entrée conformément à l’article 14 du règlement (UE) 2016/399 et qui ont décidé de ne pas appliquer la directive XXX/XXX/UE [directive «retour»] dans de tels cas conformément à l’article 2, paragraphe 2, point a), de ladite directive veillent à ce que le traitement et le niveau de protection des ressortissants de pays tiers et des apatrides faisant l’objet d’un refus d’entrée soient conformes à l’article 4, paragraphe 4, de la directive XXX/XXX/UE [directive «retour»] et soient équivalents à ceux énoncés aux paragraphes 2, 4 et 7 de cet article.»</w:t>
            </w:r>
          </w:p>
        </w:tc>
        <w:tc>
          <w:tcPr>
            <w:tcW w:w="4876" w:type="dxa"/>
            <w:hideMark/>
          </w:tcPr>
          <w:p w14:paraId="7CCB5D20" w14:textId="77777777" w:rsidR="000B16AD" w:rsidRPr="008503FB" w:rsidRDefault="000B16AD" w:rsidP="006366FC">
            <w:pPr>
              <w:pStyle w:val="Normal6a"/>
            </w:pPr>
            <w:r w:rsidRPr="008503FB">
              <w:rPr>
                <w:b/>
                <w:i/>
              </w:rPr>
              <w:t>supprimé</w:t>
            </w:r>
          </w:p>
        </w:tc>
      </w:tr>
    </w:tbl>
    <w:p w14:paraId="137CC46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4879A68"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513B4C57" w14:textId="77777777" w:rsidR="000B16AD" w:rsidRPr="008503FB" w:rsidRDefault="000B16AD" w:rsidP="000B16AD">
      <w:pPr>
        <w:pStyle w:val="AmJustText"/>
      </w:pPr>
      <w:r w:rsidRPr="008503FB">
        <w:t>Conformément au compromis sur la directive «retour». Conformément avec le compromis sur la directive «retour». La directive «retour» devrait toujours être applicable.</w:t>
      </w:r>
    </w:p>
    <w:p w14:paraId="6AEC8729" w14:textId="77777777" w:rsidR="000B16AD" w:rsidRPr="008503FB" w:rsidRDefault="000B16AD" w:rsidP="000B16AD">
      <w:r w:rsidRPr="008503FB">
        <w:rPr>
          <w:rStyle w:val="HideTWBExt"/>
          <w:noProof w:val="0"/>
          <w:color w:val="auto"/>
        </w:rPr>
        <w:t>&lt;/Amend&gt;</w:t>
      </w:r>
    </w:p>
    <w:p w14:paraId="5B9F94E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436</w:t>
      </w:r>
      <w:r w:rsidRPr="008503FB">
        <w:rPr>
          <w:rStyle w:val="HideTWBExt"/>
          <w:noProof w:val="0"/>
          <w:color w:val="auto"/>
        </w:rPr>
        <w:t>&lt;/NumAm&gt;</w:t>
      </w:r>
    </w:p>
    <w:p w14:paraId="1420B0A6"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5258966" w14:textId="77777777" w:rsidR="000B16AD" w:rsidRPr="008503FB" w:rsidRDefault="000B16AD" w:rsidP="000B16AD">
      <w:pPr>
        <w:pStyle w:val="NormalBold"/>
      </w:pPr>
      <w:r w:rsidRPr="008503FB">
        <w:rPr>
          <w:rStyle w:val="HideTWBExt"/>
          <w:noProof w:val="0"/>
          <w:color w:val="auto"/>
        </w:rPr>
        <w:t>&lt;/RepeatBlock-By&gt;</w:t>
      </w:r>
    </w:p>
    <w:p w14:paraId="4C14F7A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B6CB2B4" w14:textId="77777777" w:rsidR="000B16AD" w:rsidRPr="008503FB" w:rsidRDefault="000B16AD" w:rsidP="000B16AD">
      <w:pPr>
        <w:pStyle w:val="NormalBold"/>
      </w:pPr>
      <w:r w:rsidRPr="008503FB">
        <w:rPr>
          <w:rStyle w:val="HideTWBExt"/>
          <w:noProof w:val="0"/>
          <w:color w:val="auto"/>
        </w:rPr>
        <w:t>&lt;Article&gt;</w:t>
      </w:r>
      <w:r w:rsidRPr="008503FB">
        <w:t>Article 41 bis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A1975A8" w14:textId="77777777" w:rsidTr="006366FC">
        <w:trPr>
          <w:trHeight w:val="240"/>
          <w:jc w:val="center"/>
        </w:trPr>
        <w:tc>
          <w:tcPr>
            <w:tcW w:w="9752" w:type="dxa"/>
            <w:gridSpan w:val="2"/>
          </w:tcPr>
          <w:p w14:paraId="74108DB6" w14:textId="77777777" w:rsidR="000B16AD" w:rsidRPr="008503FB" w:rsidRDefault="000B16AD" w:rsidP="006366FC"/>
        </w:tc>
      </w:tr>
      <w:tr w:rsidR="000B16AD" w:rsidRPr="008503FB" w14:paraId="5FD331F9" w14:textId="77777777" w:rsidTr="006366FC">
        <w:trPr>
          <w:trHeight w:val="240"/>
          <w:jc w:val="center"/>
        </w:trPr>
        <w:tc>
          <w:tcPr>
            <w:tcW w:w="4876" w:type="dxa"/>
            <w:hideMark/>
          </w:tcPr>
          <w:p w14:paraId="7DC36F4A" w14:textId="77777777" w:rsidR="000B16AD" w:rsidRPr="008503FB" w:rsidRDefault="000B16AD" w:rsidP="006366FC">
            <w:pPr>
              <w:pStyle w:val="AmColumnHeading"/>
            </w:pPr>
            <w:r w:rsidRPr="008503FB">
              <w:t>Texte proposé par la Commission</w:t>
            </w:r>
          </w:p>
        </w:tc>
        <w:tc>
          <w:tcPr>
            <w:tcW w:w="4876" w:type="dxa"/>
            <w:hideMark/>
          </w:tcPr>
          <w:p w14:paraId="4D91721A" w14:textId="77777777" w:rsidR="000B16AD" w:rsidRPr="008503FB" w:rsidRDefault="000B16AD" w:rsidP="006366FC">
            <w:pPr>
              <w:pStyle w:val="AmColumnHeading"/>
            </w:pPr>
            <w:r w:rsidRPr="008503FB">
              <w:t>Amendement</w:t>
            </w:r>
          </w:p>
        </w:tc>
      </w:tr>
      <w:tr w:rsidR="000B16AD" w:rsidRPr="008503FB" w14:paraId="1F4D698D" w14:textId="77777777" w:rsidTr="006366FC">
        <w:trPr>
          <w:jc w:val="center"/>
        </w:trPr>
        <w:tc>
          <w:tcPr>
            <w:tcW w:w="4876" w:type="dxa"/>
            <w:hideMark/>
          </w:tcPr>
          <w:p w14:paraId="44311831" w14:textId="77777777" w:rsidR="000B16AD" w:rsidRPr="008503FB" w:rsidRDefault="000B16AD" w:rsidP="006366FC">
            <w:pPr>
              <w:pStyle w:val="Normal6a"/>
            </w:pPr>
            <w:r w:rsidRPr="008503FB">
              <w:rPr>
                <w:b/>
                <w:i/>
              </w:rPr>
              <w:t>8.</w:t>
            </w:r>
            <w:r w:rsidRPr="008503FB">
              <w:tab/>
            </w:r>
            <w:r w:rsidRPr="008503FB">
              <w:rPr>
                <w:b/>
                <w:i/>
              </w:rPr>
              <w:t>Les États membres qui, à la suite du rejet d’une demande dans le cadre de la procédure visée à l’article 41, adoptent une décision de refus d’entrée conformément à l’article 14 du règlement (UE) 2016/399 et qui ont décidé de ne pas appliquer la directive XXX/XXX/UE [directive «retour»] dans de tels cas conformément à l’article 2, paragraphe 2, point a), de ladite directive veillent à ce que le traitement et le niveau de protection des ressortissants de pays tiers et des apatrides faisant l’objet d’un refus d’entrée soient conformes à l’article 4, paragraphe 4, de la directive XXX/XXX/UE [directive «retour»] et soient équivalents à ceux énoncés aux paragraphes 2, 4 et 7 de cet article.»</w:t>
            </w:r>
          </w:p>
        </w:tc>
        <w:tc>
          <w:tcPr>
            <w:tcW w:w="4876" w:type="dxa"/>
            <w:hideMark/>
          </w:tcPr>
          <w:p w14:paraId="2A79D782" w14:textId="77777777" w:rsidR="000B16AD" w:rsidRPr="008503FB" w:rsidRDefault="000B16AD" w:rsidP="006366FC">
            <w:pPr>
              <w:pStyle w:val="Normal6a"/>
            </w:pPr>
            <w:r w:rsidRPr="008503FB">
              <w:rPr>
                <w:b/>
                <w:i/>
              </w:rPr>
              <w:t>supprimé</w:t>
            </w:r>
          </w:p>
        </w:tc>
      </w:tr>
    </w:tbl>
    <w:p w14:paraId="77D6F91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D1F1ABD" w14:textId="77777777" w:rsidR="000B16AD" w:rsidRPr="008503FB" w:rsidRDefault="000B16AD" w:rsidP="000B16AD">
      <w:r w:rsidRPr="008503FB">
        <w:rPr>
          <w:rStyle w:val="HideTWBExt"/>
          <w:noProof w:val="0"/>
          <w:color w:val="auto"/>
        </w:rPr>
        <w:t>&lt;/Amend&gt;</w:t>
      </w:r>
    </w:p>
    <w:p w14:paraId="10D122A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437</w:t>
      </w:r>
      <w:r w:rsidRPr="008503FB">
        <w:rPr>
          <w:rStyle w:val="HideTWBExt"/>
          <w:noProof w:val="0"/>
          <w:color w:val="auto"/>
        </w:rPr>
        <w:t>&lt;/NumAm&gt;</w:t>
      </w:r>
    </w:p>
    <w:p w14:paraId="422AB8BB"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7BFDBEE3" w14:textId="77777777" w:rsidR="000B16AD" w:rsidRPr="008503FB" w:rsidRDefault="000B16AD" w:rsidP="000B16AD">
      <w:pPr>
        <w:pStyle w:val="NormalBold"/>
      </w:pPr>
      <w:r w:rsidRPr="008503FB">
        <w:rPr>
          <w:rStyle w:val="HideTWBExt"/>
          <w:noProof w:val="0"/>
          <w:color w:val="auto"/>
        </w:rPr>
        <w:t>&lt;/RepeatBlock-By&gt;</w:t>
      </w:r>
    </w:p>
    <w:p w14:paraId="50910C5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7925105" w14:textId="77777777" w:rsidR="000B16AD" w:rsidRPr="008503FB" w:rsidRDefault="000B16AD" w:rsidP="000B16AD">
      <w:pPr>
        <w:pStyle w:val="NormalBold"/>
      </w:pPr>
      <w:r w:rsidRPr="008503FB">
        <w:rPr>
          <w:rStyle w:val="HideTWBExt"/>
          <w:noProof w:val="0"/>
          <w:color w:val="auto"/>
        </w:rPr>
        <w:t>&lt;Article&gt;</w:t>
      </w:r>
      <w:r w:rsidRPr="008503FB">
        <w:t>Article 41 bis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F1E574B" w14:textId="77777777" w:rsidTr="006366FC">
        <w:trPr>
          <w:trHeight w:val="240"/>
          <w:jc w:val="center"/>
        </w:trPr>
        <w:tc>
          <w:tcPr>
            <w:tcW w:w="9752" w:type="dxa"/>
            <w:gridSpan w:val="2"/>
          </w:tcPr>
          <w:p w14:paraId="733B2599" w14:textId="77777777" w:rsidR="000B16AD" w:rsidRPr="008503FB" w:rsidRDefault="000B16AD" w:rsidP="006366FC"/>
        </w:tc>
      </w:tr>
      <w:tr w:rsidR="000B16AD" w:rsidRPr="008503FB" w14:paraId="7BF43323" w14:textId="77777777" w:rsidTr="006366FC">
        <w:trPr>
          <w:trHeight w:val="240"/>
          <w:jc w:val="center"/>
        </w:trPr>
        <w:tc>
          <w:tcPr>
            <w:tcW w:w="4876" w:type="dxa"/>
            <w:hideMark/>
          </w:tcPr>
          <w:p w14:paraId="0A07A3B4" w14:textId="77777777" w:rsidR="000B16AD" w:rsidRPr="008503FB" w:rsidRDefault="000B16AD" w:rsidP="006366FC">
            <w:pPr>
              <w:pStyle w:val="AmColumnHeading"/>
            </w:pPr>
            <w:r w:rsidRPr="008503FB">
              <w:t>Texte proposé par la Commission</w:t>
            </w:r>
          </w:p>
        </w:tc>
        <w:tc>
          <w:tcPr>
            <w:tcW w:w="4876" w:type="dxa"/>
            <w:hideMark/>
          </w:tcPr>
          <w:p w14:paraId="621FE07E" w14:textId="77777777" w:rsidR="000B16AD" w:rsidRPr="008503FB" w:rsidRDefault="000B16AD" w:rsidP="006366FC">
            <w:pPr>
              <w:pStyle w:val="AmColumnHeading"/>
            </w:pPr>
            <w:r w:rsidRPr="008503FB">
              <w:t>Amendement</w:t>
            </w:r>
          </w:p>
        </w:tc>
      </w:tr>
      <w:tr w:rsidR="000B16AD" w:rsidRPr="008503FB" w14:paraId="2185CD56" w14:textId="77777777" w:rsidTr="006366FC">
        <w:trPr>
          <w:jc w:val="center"/>
        </w:trPr>
        <w:tc>
          <w:tcPr>
            <w:tcW w:w="4876" w:type="dxa"/>
            <w:hideMark/>
          </w:tcPr>
          <w:p w14:paraId="625ABF19" w14:textId="77777777" w:rsidR="000B16AD" w:rsidRPr="008503FB" w:rsidRDefault="000B16AD" w:rsidP="006366FC">
            <w:pPr>
              <w:pStyle w:val="Normal6a"/>
            </w:pPr>
            <w:r w:rsidRPr="008503FB">
              <w:t>8.</w:t>
            </w:r>
            <w:r w:rsidRPr="008503FB">
              <w:tab/>
              <w:t xml:space="preserve">Les États membres </w:t>
            </w:r>
            <w:r w:rsidRPr="008503FB">
              <w:rPr>
                <w:b/>
                <w:i/>
              </w:rPr>
              <w:t>qui, à la suite du rejet d’une demande dans le cadre de la procédure visée à l’article 41, adoptent une décision de refus d’entrée conformément à l’article 14 du règlement (UE) 2016/399 et qui ont décidé</w:t>
            </w:r>
            <w:r w:rsidRPr="008503FB">
              <w:t xml:space="preserve"> de ne pas appliquer </w:t>
            </w:r>
            <w:r w:rsidRPr="008503FB">
              <w:rPr>
                <w:b/>
                <w:i/>
              </w:rPr>
              <w:t>la directive XXX/XXX/UE</w:t>
            </w:r>
            <w:r w:rsidRPr="008503FB">
              <w:t xml:space="preserve"> [directive «retour»] dans de tels cas conformément à l’article 2, paragraphe 2, point a), de ladite directive veillent à ce que le traitement et le niveau de protection des ressortissants de pays tiers et des apatrides faisant l’objet d’un refus d’entrée soient conformes à l’article 4, paragraphe 4, de la directive XXX/XXX/UE [directive «retour»] et soient équivalents à ceux énoncés aux paragraphes 2, 4 et 7 de cet article.»</w:t>
            </w:r>
          </w:p>
        </w:tc>
        <w:tc>
          <w:tcPr>
            <w:tcW w:w="4876" w:type="dxa"/>
            <w:hideMark/>
          </w:tcPr>
          <w:p w14:paraId="4E6205D0" w14:textId="77777777" w:rsidR="000B16AD" w:rsidRPr="008503FB" w:rsidRDefault="000B16AD" w:rsidP="006366FC">
            <w:pPr>
              <w:pStyle w:val="Normal6a"/>
            </w:pPr>
            <w:r w:rsidRPr="008503FB">
              <w:t>8.</w:t>
            </w:r>
            <w:r w:rsidRPr="008503FB">
              <w:tab/>
              <w:t xml:space="preserve">Les États membres </w:t>
            </w:r>
            <w:r w:rsidRPr="008503FB">
              <w:rPr>
                <w:b/>
                <w:i/>
              </w:rPr>
              <w:t>peuvent décider</w:t>
            </w:r>
            <w:r w:rsidRPr="008503FB">
              <w:t xml:space="preserve"> de ne pas appliquer </w:t>
            </w:r>
            <w:r w:rsidRPr="008503FB">
              <w:rPr>
                <w:b/>
                <w:i/>
              </w:rPr>
              <w:t>la directive/UE</w:t>
            </w:r>
            <w:r w:rsidRPr="008503FB">
              <w:t xml:space="preserve"> [directive «retour»] dans de tels cas conformément à l’article 2, paragraphe 2, point a), de ladite directive</w:t>
            </w:r>
            <w:r w:rsidRPr="008503FB">
              <w:rPr>
                <w:b/>
                <w:i/>
              </w:rPr>
              <w:t>. Les États membres</w:t>
            </w:r>
            <w:r w:rsidRPr="008503FB">
              <w:t xml:space="preserve"> veillent à ce que le traitement et le niveau de protection des ressortissants de pays tiers et des apatrides faisant l’objet d’un refus d’entrée soient conformes à l’article 4, paragraphe 4, de la directive XXX/XXX/UE [directive «retour»] et soient équivalents à ceux énoncés aux paragraphes 2, 4 et 7 de cet article.»</w:t>
            </w:r>
          </w:p>
        </w:tc>
      </w:tr>
    </w:tbl>
    <w:p w14:paraId="25232EB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1C4E1F9" w14:textId="77777777" w:rsidR="000B16AD" w:rsidRPr="008503FB" w:rsidRDefault="000B16AD" w:rsidP="000B16AD">
      <w:r w:rsidRPr="008503FB">
        <w:rPr>
          <w:rStyle w:val="HideTWBExt"/>
          <w:noProof w:val="0"/>
          <w:color w:val="auto"/>
        </w:rPr>
        <w:t>&lt;/Amend&gt;</w:t>
      </w:r>
    </w:p>
    <w:p w14:paraId="3F1A90E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438</w:t>
      </w:r>
      <w:r w:rsidRPr="008503FB">
        <w:rPr>
          <w:rStyle w:val="HideTWBExt"/>
          <w:noProof w:val="0"/>
          <w:color w:val="auto"/>
        </w:rPr>
        <w:t>&lt;/NumAm&gt;</w:t>
      </w:r>
    </w:p>
    <w:p w14:paraId="79355CC2"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0F3467D4" w14:textId="77777777" w:rsidR="000B16AD" w:rsidRPr="008503FB" w:rsidRDefault="000B16AD" w:rsidP="000B16AD">
      <w:pPr>
        <w:pStyle w:val="NormalBold"/>
      </w:pPr>
      <w:r w:rsidRPr="008503FB">
        <w:rPr>
          <w:rStyle w:val="HideTWBExt"/>
          <w:noProof w:val="0"/>
          <w:color w:val="auto"/>
        </w:rPr>
        <w:t>&lt;/RepeatBlock-By&gt;</w:t>
      </w:r>
    </w:p>
    <w:p w14:paraId="687FF27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F861095" w14:textId="77777777" w:rsidR="000B16AD" w:rsidRPr="008503FB" w:rsidRDefault="000B16AD" w:rsidP="000B16AD">
      <w:pPr>
        <w:pStyle w:val="NormalBold"/>
      </w:pPr>
      <w:r w:rsidRPr="008503FB">
        <w:rPr>
          <w:rStyle w:val="HideTWBExt"/>
          <w:noProof w:val="0"/>
          <w:color w:val="auto"/>
        </w:rPr>
        <w:t>&lt;Article&gt;</w:t>
      </w:r>
      <w:r w:rsidRPr="008503FB">
        <w:t>Article 41 bis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6DFC59D" w14:textId="77777777" w:rsidTr="006366FC">
        <w:trPr>
          <w:trHeight w:val="240"/>
          <w:jc w:val="center"/>
        </w:trPr>
        <w:tc>
          <w:tcPr>
            <w:tcW w:w="9752" w:type="dxa"/>
            <w:gridSpan w:val="2"/>
          </w:tcPr>
          <w:p w14:paraId="2536EAF0" w14:textId="77777777" w:rsidR="000B16AD" w:rsidRPr="008503FB" w:rsidRDefault="000B16AD" w:rsidP="006366FC"/>
        </w:tc>
      </w:tr>
      <w:tr w:rsidR="000B16AD" w:rsidRPr="008503FB" w14:paraId="09D2BE72" w14:textId="77777777" w:rsidTr="006366FC">
        <w:trPr>
          <w:trHeight w:val="240"/>
          <w:jc w:val="center"/>
        </w:trPr>
        <w:tc>
          <w:tcPr>
            <w:tcW w:w="4876" w:type="dxa"/>
            <w:hideMark/>
          </w:tcPr>
          <w:p w14:paraId="11ACFC5E" w14:textId="77777777" w:rsidR="000B16AD" w:rsidRPr="008503FB" w:rsidRDefault="000B16AD" w:rsidP="006366FC">
            <w:pPr>
              <w:pStyle w:val="AmColumnHeading"/>
            </w:pPr>
            <w:r w:rsidRPr="008503FB">
              <w:t>Texte proposé par la Commission</w:t>
            </w:r>
          </w:p>
        </w:tc>
        <w:tc>
          <w:tcPr>
            <w:tcW w:w="4876" w:type="dxa"/>
            <w:hideMark/>
          </w:tcPr>
          <w:p w14:paraId="345A5DF1" w14:textId="77777777" w:rsidR="000B16AD" w:rsidRPr="008503FB" w:rsidRDefault="000B16AD" w:rsidP="006366FC">
            <w:pPr>
              <w:pStyle w:val="AmColumnHeading"/>
            </w:pPr>
            <w:r w:rsidRPr="008503FB">
              <w:t>Amendement</w:t>
            </w:r>
          </w:p>
        </w:tc>
      </w:tr>
      <w:tr w:rsidR="000B16AD" w:rsidRPr="008503FB" w14:paraId="1A44F85C" w14:textId="77777777" w:rsidTr="006366FC">
        <w:trPr>
          <w:jc w:val="center"/>
        </w:trPr>
        <w:tc>
          <w:tcPr>
            <w:tcW w:w="4876" w:type="dxa"/>
            <w:hideMark/>
          </w:tcPr>
          <w:p w14:paraId="74E0D15C" w14:textId="77777777" w:rsidR="000B16AD" w:rsidRPr="008503FB" w:rsidRDefault="000B16AD" w:rsidP="006366FC">
            <w:pPr>
              <w:pStyle w:val="Normal6a"/>
            </w:pPr>
            <w:r w:rsidRPr="008503FB">
              <w:t>8.</w:t>
            </w:r>
            <w:r w:rsidRPr="008503FB">
              <w:tab/>
              <w:t xml:space="preserve">Les États membres qui, à la suite du rejet d’une demande dans le cadre de la procédure visée à l’article 41, </w:t>
            </w:r>
            <w:r w:rsidRPr="008503FB">
              <w:rPr>
                <w:b/>
                <w:i/>
              </w:rPr>
              <w:t xml:space="preserve">adoptent </w:t>
            </w:r>
            <w:r w:rsidRPr="008503FB">
              <w:t>une décision de refus d’entrée conformément à l’article 14 du règlement (UE) 2016/399</w:t>
            </w:r>
            <w:r w:rsidRPr="008503FB">
              <w:rPr>
                <w:b/>
                <w:i/>
              </w:rPr>
              <w:t xml:space="preserve"> et qui ont décidé de ne pas appliquer la directive XXX/XXX/UE [directive «retour»] dans de tels cas conformément à l’article 2, paragraphe 2, point a), de ladite directive</w:t>
            </w:r>
            <w:r w:rsidRPr="008503FB">
              <w:t xml:space="preserve"> veillent à ce que le traitement et le niveau de protection des ressortissants de pays tiers et des apatrides </w:t>
            </w:r>
            <w:r w:rsidRPr="008503FB">
              <w:rPr>
                <w:b/>
                <w:i/>
              </w:rPr>
              <w:t xml:space="preserve">faisant l’objet d’un refus d’entrée </w:t>
            </w:r>
            <w:r w:rsidRPr="008503FB">
              <w:t>soient conformes à l’article 4, paragraphe 4, de la directive XXX/XXX/UE [directive «retour»] et soient équivalents à ceux énoncés aux paragraphes 2, 4 et 7 de cet article.»</w:t>
            </w:r>
          </w:p>
        </w:tc>
        <w:tc>
          <w:tcPr>
            <w:tcW w:w="4876" w:type="dxa"/>
            <w:hideMark/>
          </w:tcPr>
          <w:p w14:paraId="6FCCAE3B" w14:textId="77777777" w:rsidR="000B16AD" w:rsidRPr="008503FB" w:rsidRDefault="000B16AD" w:rsidP="006366FC">
            <w:pPr>
              <w:pStyle w:val="Normal6a"/>
            </w:pPr>
            <w:r w:rsidRPr="008503FB">
              <w:t>8.</w:t>
            </w:r>
            <w:r w:rsidRPr="008503FB">
              <w:tab/>
              <w:t>Les États membres qui</w:t>
            </w:r>
            <w:r w:rsidRPr="008503FB">
              <w:rPr>
                <w:b/>
                <w:i/>
              </w:rPr>
              <w:t xml:space="preserve"> ont décidé de ne pas appliquer la directive XXX/XXX/UE [directive «retour»] conformément à l’article 2, paragraphe 2, point a), de ladite directive</w:t>
            </w:r>
            <w:r w:rsidRPr="008503FB">
              <w:t xml:space="preserve">, à la suite du rejet d’une demande dans le cadre de la procédure visée à l’article 41, </w:t>
            </w:r>
            <w:r w:rsidRPr="008503FB">
              <w:rPr>
                <w:b/>
                <w:i/>
              </w:rPr>
              <w:t xml:space="preserve">peuvent adopter </w:t>
            </w:r>
            <w:r w:rsidRPr="008503FB">
              <w:t>une décision de refus d’entrée conformément à l’article 14 du règlement (UE) 2016/399 veillent à ce que le traitement et le niveau de protection des ressortissants de pays tiers et des apatrides</w:t>
            </w:r>
            <w:r w:rsidRPr="008503FB">
              <w:rPr>
                <w:b/>
                <w:i/>
              </w:rPr>
              <w:t xml:space="preserve"> soumis à leur procédure nationale</w:t>
            </w:r>
            <w:r w:rsidRPr="008503FB">
              <w:t xml:space="preserve"> soient conformes à l’article 4, paragraphe 4, de la directive XXX/XXX/UE [directive «retour»] et soient équivalents à ceux énoncés aux paragraphes 2, 4 et 7 de cet article.»</w:t>
            </w:r>
          </w:p>
        </w:tc>
      </w:tr>
    </w:tbl>
    <w:p w14:paraId="62F89CB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69FFFC6" w14:textId="77777777" w:rsidR="000B16AD" w:rsidRPr="008503FB" w:rsidRDefault="000B16AD" w:rsidP="000B16AD">
      <w:r w:rsidRPr="008503FB">
        <w:rPr>
          <w:rStyle w:val="HideTWBExt"/>
          <w:noProof w:val="0"/>
          <w:color w:val="auto"/>
        </w:rPr>
        <w:t>&lt;/Amend&gt;</w:t>
      </w:r>
    </w:p>
    <w:p w14:paraId="0A8513E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439</w:t>
      </w:r>
      <w:r w:rsidRPr="008503FB">
        <w:rPr>
          <w:rStyle w:val="HideTWBExt"/>
          <w:noProof w:val="0"/>
          <w:color w:val="auto"/>
        </w:rPr>
        <w:t>&lt;/NumAm&gt;</w:t>
      </w:r>
    </w:p>
    <w:p w14:paraId="2E59C842" w14:textId="77777777" w:rsidR="000B16AD" w:rsidRPr="008503FB" w:rsidRDefault="000B16AD" w:rsidP="000B16AD">
      <w:pPr>
        <w:pStyle w:val="NormalBold"/>
      </w:pPr>
      <w:r w:rsidRPr="008503FB">
        <w:rPr>
          <w:rStyle w:val="HideTWBExt"/>
          <w:noProof w:val="0"/>
          <w:color w:val="auto"/>
        </w:rPr>
        <w:t>&lt;RepeatBlock-By&gt;&lt;Members&gt;</w:t>
      </w:r>
      <w:r w:rsidRPr="008503FB">
        <w:t>Elissavet Vozemberg-Vrionidi, Loucas Fourlas, Juan Ignacio Zoido Álvarez</w:t>
      </w:r>
      <w:r w:rsidRPr="008503FB">
        <w:rPr>
          <w:rStyle w:val="HideTWBExt"/>
          <w:noProof w:val="0"/>
          <w:color w:val="auto"/>
        </w:rPr>
        <w:t>&lt;/Members&gt;</w:t>
      </w:r>
    </w:p>
    <w:p w14:paraId="4564540F" w14:textId="77777777" w:rsidR="000B16AD" w:rsidRPr="008503FB" w:rsidRDefault="000B16AD" w:rsidP="000B16AD">
      <w:pPr>
        <w:pStyle w:val="NormalBold"/>
      </w:pPr>
      <w:r w:rsidRPr="008503FB">
        <w:rPr>
          <w:rStyle w:val="HideTWBExt"/>
          <w:noProof w:val="0"/>
          <w:color w:val="auto"/>
        </w:rPr>
        <w:t>&lt;/RepeatBlock-By&gt;</w:t>
      </w:r>
    </w:p>
    <w:p w14:paraId="34F9934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592C2E2" w14:textId="77777777" w:rsidR="000B16AD" w:rsidRPr="008503FB" w:rsidRDefault="000B16AD" w:rsidP="000B16AD">
      <w:pPr>
        <w:pStyle w:val="NormalBold"/>
      </w:pPr>
      <w:r w:rsidRPr="008503FB">
        <w:rPr>
          <w:rStyle w:val="HideTWBExt"/>
          <w:noProof w:val="0"/>
          <w:color w:val="auto"/>
        </w:rPr>
        <w:t>&lt;Article&gt;</w:t>
      </w:r>
      <w:r w:rsidRPr="008503FB">
        <w:t>Article 41 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3FB22E0" w14:textId="77777777" w:rsidTr="006366FC">
        <w:trPr>
          <w:trHeight w:val="240"/>
          <w:jc w:val="center"/>
        </w:trPr>
        <w:tc>
          <w:tcPr>
            <w:tcW w:w="9752" w:type="dxa"/>
            <w:gridSpan w:val="2"/>
          </w:tcPr>
          <w:p w14:paraId="4A4B40A0" w14:textId="77777777" w:rsidR="000B16AD" w:rsidRPr="008503FB" w:rsidRDefault="000B16AD" w:rsidP="006366FC"/>
        </w:tc>
      </w:tr>
      <w:tr w:rsidR="000B16AD" w:rsidRPr="008503FB" w14:paraId="6A94EFC6" w14:textId="77777777" w:rsidTr="006366FC">
        <w:trPr>
          <w:trHeight w:val="240"/>
          <w:jc w:val="center"/>
        </w:trPr>
        <w:tc>
          <w:tcPr>
            <w:tcW w:w="4876" w:type="dxa"/>
            <w:hideMark/>
          </w:tcPr>
          <w:p w14:paraId="1475C2AB" w14:textId="77777777" w:rsidR="000B16AD" w:rsidRPr="008503FB" w:rsidRDefault="000B16AD" w:rsidP="006366FC">
            <w:pPr>
              <w:pStyle w:val="AmColumnHeading"/>
            </w:pPr>
            <w:r w:rsidRPr="008503FB">
              <w:t>Texte proposé par la Commission</w:t>
            </w:r>
          </w:p>
        </w:tc>
        <w:tc>
          <w:tcPr>
            <w:tcW w:w="4876" w:type="dxa"/>
            <w:hideMark/>
          </w:tcPr>
          <w:p w14:paraId="04B9E50E" w14:textId="77777777" w:rsidR="000B16AD" w:rsidRPr="008503FB" w:rsidRDefault="000B16AD" w:rsidP="006366FC">
            <w:pPr>
              <w:pStyle w:val="AmColumnHeading"/>
            </w:pPr>
            <w:r w:rsidRPr="008503FB">
              <w:t>Amendement</w:t>
            </w:r>
          </w:p>
        </w:tc>
      </w:tr>
      <w:tr w:rsidR="000B16AD" w:rsidRPr="008503FB" w14:paraId="30050A2E" w14:textId="77777777" w:rsidTr="006366FC">
        <w:trPr>
          <w:jc w:val="center"/>
        </w:trPr>
        <w:tc>
          <w:tcPr>
            <w:tcW w:w="4876" w:type="dxa"/>
          </w:tcPr>
          <w:p w14:paraId="6EBF66C7" w14:textId="77777777" w:rsidR="000B16AD" w:rsidRPr="008503FB" w:rsidRDefault="000B16AD" w:rsidP="006366FC">
            <w:pPr>
              <w:jc w:val="center"/>
              <w:rPr>
                <w:b/>
                <w:i/>
              </w:rPr>
            </w:pPr>
          </w:p>
        </w:tc>
        <w:tc>
          <w:tcPr>
            <w:tcW w:w="4876" w:type="dxa"/>
            <w:hideMark/>
          </w:tcPr>
          <w:p w14:paraId="3FD6D70E" w14:textId="77777777" w:rsidR="000B16AD" w:rsidRPr="008503FB" w:rsidRDefault="000B16AD" w:rsidP="006366FC">
            <w:pPr>
              <w:pStyle w:val="Normal6a"/>
              <w:jc w:val="center"/>
              <w:rPr>
                <w:b/>
                <w:i/>
              </w:rPr>
            </w:pPr>
            <w:r w:rsidRPr="008503FB">
              <w:rPr>
                <w:b/>
                <w:i/>
              </w:rPr>
              <w:t>Article 41 ter.</w:t>
            </w:r>
          </w:p>
        </w:tc>
      </w:tr>
      <w:tr w:rsidR="000B16AD" w:rsidRPr="008503FB" w14:paraId="2A96FF18" w14:textId="77777777" w:rsidTr="006366FC">
        <w:trPr>
          <w:jc w:val="center"/>
        </w:trPr>
        <w:tc>
          <w:tcPr>
            <w:tcW w:w="4876" w:type="dxa"/>
          </w:tcPr>
          <w:p w14:paraId="4C64553C" w14:textId="77777777" w:rsidR="000B16AD" w:rsidRPr="008503FB" w:rsidRDefault="000B16AD" w:rsidP="006366FC">
            <w:pPr>
              <w:jc w:val="center"/>
              <w:rPr>
                <w:b/>
                <w:i/>
              </w:rPr>
            </w:pPr>
          </w:p>
        </w:tc>
        <w:tc>
          <w:tcPr>
            <w:tcW w:w="4876" w:type="dxa"/>
            <w:hideMark/>
          </w:tcPr>
          <w:p w14:paraId="4026C66C" w14:textId="77777777" w:rsidR="000B16AD" w:rsidRPr="008503FB" w:rsidRDefault="000B16AD" w:rsidP="006366FC">
            <w:pPr>
              <w:pStyle w:val="Normal6a"/>
              <w:jc w:val="center"/>
              <w:rPr>
                <w:b/>
                <w:i/>
              </w:rPr>
            </w:pPr>
            <w:r w:rsidRPr="008503FB">
              <w:rPr>
                <w:b/>
                <w:i/>
              </w:rPr>
              <w:t>Personnel en charge de la procédure à la frontière</w:t>
            </w:r>
          </w:p>
        </w:tc>
      </w:tr>
      <w:tr w:rsidR="000B16AD" w:rsidRPr="008503FB" w14:paraId="05B56CAC" w14:textId="77777777" w:rsidTr="006366FC">
        <w:trPr>
          <w:jc w:val="center"/>
        </w:trPr>
        <w:tc>
          <w:tcPr>
            <w:tcW w:w="4876" w:type="dxa"/>
          </w:tcPr>
          <w:p w14:paraId="7DC4F7BC" w14:textId="77777777" w:rsidR="000B16AD" w:rsidRPr="008503FB" w:rsidRDefault="000B16AD" w:rsidP="006366FC">
            <w:pPr>
              <w:pStyle w:val="Normal6a"/>
            </w:pPr>
          </w:p>
        </w:tc>
        <w:tc>
          <w:tcPr>
            <w:tcW w:w="4876" w:type="dxa"/>
            <w:hideMark/>
          </w:tcPr>
          <w:p w14:paraId="0860D419" w14:textId="77777777" w:rsidR="000B16AD" w:rsidRPr="008503FB" w:rsidRDefault="000B16AD" w:rsidP="006366FC">
            <w:pPr>
              <w:pStyle w:val="Normal6a"/>
            </w:pPr>
            <w:r w:rsidRPr="008503FB">
              <w:rPr>
                <w:b/>
                <w:i/>
              </w:rPr>
              <w:t>1.</w:t>
            </w:r>
            <w:r w:rsidRPr="008503FB">
              <w:tab/>
            </w:r>
            <w:r w:rsidRPr="008503FB">
              <w:rPr>
                <w:b/>
                <w:i/>
              </w:rPr>
              <w:t>Les États membres veillent à ce que leur personnel qui participe à la procédure à la frontière ait reçu un niveau de formation approprié en toutes circonstances. Les États membres veillent à ce que les demandeurs aient effectivement accès aux organisations non gouvernementales au sein des installations utilisées aux fins d’une procédure à la frontière. </w:t>
            </w:r>
          </w:p>
        </w:tc>
      </w:tr>
      <w:tr w:rsidR="000B16AD" w:rsidRPr="008503FB" w14:paraId="6FDBE9A0" w14:textId="77777777" w:rsidTr="006366FC">
        <w:trPr>
          <w:jc w:val="center"/>
        </w:trPr>
        <w:tc>
          <w:tcPr>
            <w:tcW w:w="4876" w:type="dxa"/>
          </w:tcPr>
          <w:p w14:paraId="1C16AEB2" w14:textId="77777777" w:rsidR="000B16AD" w:rsidRPr="008503FB" w:rsidRDefault="000B16AD" w:rsidP="006366FC">
            <w:pPr>
              <w:pStyle w:val="Normal6a"/>
            </w:pPr>
          </w:p>
        </w:tc>
        <w:tc>
          <w:tcPr>
            <w:tcW w:w="4876" w:type="dxa"/>
          </w:tcPr>
          <w:p w14:paraId="2D389C96" w14:textId="77777777" w:rsidR="000B16AD" w:rsidRPr="008503FB" w:rsidRDefault="000B16AD" w:rsidP="006366FC">
            <w:pPr>
              <w:pStyle w:val="Normal6a"/>
              <w:rPr>
                <w:b/>
                <w:i/>
              </w:rPr>
            </w:pPr>
            <w:r w:rsidRPr="008503FB">
              <w:rPr>
                <w:b/>
                <w:i/>
              </w:rPr>
              <w:t>2.</w:t>
            </w:r>
            <w:r w:rsidRPr="008503FB">
              <w:tab/>
            </w:r>
            <w:r w:rsidRPr="008503FB">
              <w:rPr>
                <w:b/>
                <w:i/>
              </w:rPr>
              <w:t>À la demande d’un État membre, les organes et organismes de l’Union lui apportent un soutien rapide et adapté dans le cadre de la procédure à la frontière, comme cela est indiqué à l’article 57 bis, tout particulièrement lorsque cet État membre connaît une augmentation significative du nombre des demandes.</w:t>
            </w:r>
          </w:p>
        </w:tc>
      </w:tr>
    </w:tbl>
    <w:p w14:paraId="629E95B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8E33BD0" w14:textId="77777777" w:rsidR="000B16AD" w:rsidRPr="008503FB" w:rsidRDefault="000B16AD" w:rsidP="000B16AD">
      <w:r w:rsidRPr="008503FB">
        <w:rPr>
          <w:rStyle w:val="HideTWBExt"/>
          <w:noProof w:val="0"/>
          <w:color w:val="auto"/>
        </w:rPr>
        <w:t>&lt;/Amend&gt;</w:t>
      </w:r>
    </w:p>
    <w:p w14:paraId="6208B27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440</w:t>
      </w:r>
      <w:r w:rsidRPr="008503FB">
        <w:rPr>
          <w:rStyle w:val="HideTWBExt"/>
          <w:noProof w:val="0"/>
          <w:color w:val="auto"/>
        </w:rPr>
        <w:t>&lt;/NumAm&gt;</w:t>
      </w:r>
    </w:p>
    <w:p w14:paraId="02B3679C"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79A801F" w14:textId="77777777" w:rsidR="000B16AD" w:rsidRPr="008503FB" w:rsidRDefault="000B16AD" w:rsidP="000B16AD">
      <w:pPr>
        <w:pStyle w:val="NormalBold"/>
      </w:pPr>
      <w:r w:rsidRPr="008503FB">
        <w:rPr>
          <w:rStyle w:val="HideTWBExt"/>
          <w:noProof w:val="0"/>
          <w:color w:val="auto"/>
        </w:rPr>
        <w:t>&lt;/RepeatBlock-By&gt;</w:t>
      </w:r>
    </w:p>
    <w:p w14:paraId="3D3204C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2EEE74B" w14:textId="77777777" w:rsidR="000B16AD" w:rsidRPr="008503FB" w:rsidRDefault="000B16AD" w:rsidP="000B16AD">
      <w:pPr>
        <w:pStyle w:val="NormalBold"/>
      </w:pPr>
      <w:r w:rsidRPr="008503FB">
        <w:rPr>
          <w:rStyle w:val="HideTWBExt"/>
          <w:noProof w:val="0"/>
          <w:color w:val="auto"/>
        </w:rPr>
        <w:t>&lt;Article&gt;</w:t>
      </w:r>
      <w:r w:rsidRPr="008503FB">
        <w:t>Article 43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AFA52F4" w14:textId="77777777" w:rsidTr="006366FC">
        <w:trPr>
          <w:trHeight w:val="240"/>
          <w:jc w:val="center"/>
        </w:trPr>
        <w:tc>
          <w:tcPr>
            <w:tcW w:w="9752" w:type="dxa"/>
            <w:gridSpan w:val="2"/>
          </w:tcPr>
          <w:p w14:paraId="622BF246" w14:textId="77777777" w:rsidR="000B16AD" w:rsidRPr="008503FB" w:rsidRDefault="000B16AD" w:rsidP="006366FC"/>
        </w:tc>
      </w:tr>
      <w:tr w:rsidR="000B16AD" w:rsidRPr="008503FB" w14:paraId="624759CD" w14:textId="77777777" w:rsidTr="006366FC">
        <w:trPr>
          <w:trHeight w:val="240"/>
          <w:jc w:val="center"/>
        </w:trPr>
        <w:tc>
          <w:tcPr>
            <w:tcW w:w="4876" w:type="dxa"/>
            <w:hideMark/>
          </w:tcPr>
          <w:p w14:paraId="004D2739" w14:textId="77777777" w:rsidR="000B16AD" w:rsidRPr="008503FB" w:rsidRDefault="000B16AD" w:rsidP="006366FC">
            <w:pPr>
              <w:pStyle w:val="AmColumnHeading"/>
            </w:pPr>
            <w:r w:rsidRPr="008503FB">
              <w:t>Texte proposé par la Commission</w:t>
            </w:r>
          </w:p>
        </w:tc>
        <w:tc>
          <w:tcPr>
            <w:tcW w:w="4876" w:type="dxa"/>
            <w:hideMark/>
          </w:tcPr>
          <w:p w14:paraId="2AE65B3F" w14:textId="77777777" w:rsidR="000B16AD" w:rsidRPr="008503FB" w:rsidRDefault="000B16AD" w:rsidP="006366FC">
            <w:pPr>
              <w:pStyle w:val="AmColumnHeading"/>
            </w:pPr>
            <w:r w:rsidRPr="008503FB">
              <w:t>Amendement</w:t>
            </w:r>
          </w:p>
        </w:tc>
      </w:tr>
      <w:tr w:rsidR="000B16AD" w:rsidRPr="008503FB" w14:paraId="64150771" w14:textId="77777777" w:rsidTr="006366FC">
        <w:trPr>
          <w:jc w:val="center"/>
        </w:trPr>
        <w:tc>
          <w:tcPr>
            <w:tcW w:w="4876" w:type="dxa"/>
            <w:hideMark/>
          </w:tcPr>
          <w:p w14:paraId="664CF47F" w14:textId="77777777" w:rsidR="000B16AD" w:rsidRPr="008503FB" w:rsidRDefault="000B16AD" w:rsidP="006366FC">
            <w:pPr>
              <w:pStyle w:val="Normal6a"/>
            </w:pPr>
            <w:r w:rsidRPr="008503FB">
              <w:rPr>
                <w:b/>
                <w:i/>
              </w:rPr>
              <w:t>17)</w:t>
            </w:r>
            <w:r w:rsidRPr="008503FB">
              <w:tab/>
            </w:r>
            <w:r w:rsidRPr="008503FB">
              <w:rPr>
                <w:b/>
                <w:i/>
              </w:rPr>
              <w:t>L’article 43 est modifié comme suit:</w:t>
            </w:r>
          </w:p>
        </w:tc>
        <w:tc>
          <w:tcPr>
            <w:tcW w:w="4876" w:type="dxa"/>
            <w:hideMark/>
          </w:tcPr>
          <w:p w14:paraId="314CA2F9" w14:textId="77777777" w:rsidR="000B16AD" w:rsidRPr="008503FB" w:rsidRDefault="000B16AD" w:rsidP="006366FC">
            <w:pPr>
              <w:pStyle w:val="Normal6a"/>
            </w:pPr>
            <w:r w:rsidRPr="008503FB">
              <w:rPr>
                <w:b/>
                <w:i/>
              </w:rPr>
              <w:t>supprimé</w:t>
            </w:r>
          </w:p>
        </w:tc>
      </w:tr>
      <w:tr w:rsidR="000B16AD" w:rsidRPr="008503FB" w14:paraId="5B1AD999" w14:textId="77777777" w:rsidTr="006366FC">
        <w:trPr>
          <w:jc w:val="center"/>
        </w:trPr>
        <w:tc>
          <w:tcPr>
            <w:tcW w:w="4876" w:type="dxa"/>
            <w:hideMark/>
          </w:tcPr>
          <w:p w14:paraId="15CB63DA" w14:textId="77777777" w:rsidR="000B16AD" w:rsidRPr="008503FB" w:rsidRDefault="000B16AD" w:rsidP="006366FC">
            <w:pPr>
              <w:pStyle w:val="Normal6a"/>
            </w:pPr>
            <w:r w:rsidRPr="008503FB">
              <w:rPr>
                <w:b/>
                <w:i/>
              </w:rPr>
              <w:t>a) Le point a) est supprimé.</w:t>
            </w:r>
          </w:p>
        </w:tc>
        <w:tc>
          <w:tcPr>
            <w:tcW w:w="4876" w:type="dxa"/>
          </w:tcPr>
          <w:p w14:paraId="36C267F4" w14:textId="77777777" w:rsidR="000B16AD" w:rsidRPr="008503FB" w:rsidRDefault="000B16AD" w:rsidP="006366FC">
            <w:pPr>
              <w:pStyle w:val="Normal6a"/>
            </w:pPr>
          </w:p>
        </w:tc>
      </w:tr>
      <w:tr w:rsidR="000B16AD" w:rsidRPr="008503FB" w14:paraId="0241BA29" w14:textId="77777777" w:rsidTr="006366FC">
        <w:trPr>
          <w:jc w:val="center"/>
        </w:trPr>
        <w:tc>
          <w:tcPr>
            <w:tcW w:w="4876" w:type="dxa"/>
            <w:hideMark/>
          </w:tcPr>
          <w:p w14:paraId="301ABA3E" w14:textId="77777777" w:rsidR="000B16AD" w:rsidRPr="008503FB" w:rsidRDefault="000B16AD" w:rsidP="006366FC">
            <w:pPr>
              <w:pStyle w:val="Normal6a"/>
            </w:pPr>
            <w:r w:rsidRPr="008503FB">
              <w:rPr>
                <w:b/>
                <w:i/>
              </w:rPr>
              <w:t>À l’article 43, le point c) suivant est ajouté:</w:t>
            </w:r>
          </w:p>
        </w:tc>
        <w:tc>
          <w:tcPr>
            <w:tcW w:w="4876" w:type="dxa"/>
          </w:tcPr>
          <w:p w14:paraId="0C67B970" w14:textId="77777777" w:rsidR="000B16AD" w:rsidRPr="008503FB" w:rsidRDefault="000B16AD" w:rsidP="006366FC">
            <w:pPr>
              <w:pStyle w:val="Normal6a"/>
            </w:pPr>
          </w:p>
        </w:tc>
      </w:tr>
      <w:tr w:rsidR="000B16AD" w:rsidRPr="008503FB" w14:paraId="3D4230C2" w14:textId="77777777" w:rsidTr="006366FC">
        <w:trPr>
          <w:jc w:val="center"/>
        </w:trPr>
        <w:tc>
          <w:tcPr>
            <w:tcW w:w="4876" w:type="dxa"/>
            <w:hideMark/>
          </w:tcPr>
          <w:p w14:paraId="2E8F5A69" w14:textId="77777777" w:rsidR="000B16AD" w:rsidRPr="008503FB" w:rsidRDefault="000B16AD" w:rsidP="006366FC">
            <w:pPr>
              <w:pStyle w:val="Normal6a"/>
            </w:pPr>
            <w:r w:rsidRPr="008503FB">
              <w:rPr>
                <w:b/>
                <w:i/>
              </w:rPr>
              <w:t>c) une première demande ultérieure a été présentée dans un délai d’un an à compter de la décision de l’autorité responsable de la détermination relative à la première demande dans le seul but de retarder ou d’empêcher l’exécution d’une décision de retour qui entraînerait l’éloignement imminent du demandeur de l’État membre, dans l’attente de la finalisation de la décision déclarant cette demande irrecevable dans les cas où, d’emblée, il apparaît clairement à l’autorité responsable de la détermination qu’aucun élément nouveau n’a été présenté conformément à l’article 42, paragraphe 4.»</w:t>
            </w:r>
          </w:p>
        </w:tc>
        <w:tc>
          <w:tcPr>
            <w:tcW w:w="4876" w:type="dxa"/>
          </w:tcPr>
          <w:p w14:paraId="4C8C4BBB" w14:textId="77777777" w:rsidR="000B16AD" w:rsidRPr="008503FB" w:rsidRDefault="000B16AD" w:rsidP="006366FC">
            <w:pPr>
              <w:pStyle w:val="Normal6a"/>
            </w:pPr>
          </w:p>
        </w:tc>
      </w:tr>
    </w:tbl>
    <w:p w14:paraId="2F55449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5342A17" w14:textId="77777777" w:rsidR="000B16AD" w:rsidRPr="008503FB" w:rsidRDefault="000B16AD" w:rsidP="000B16AD">
      <w:r w:rsidRPr="008503FB">
        <w:rPr>
          <w:rStyle w:val="HideTWBExt"/>
          <w:noProof w:val="0"/>
          <w:color w:val="auto"/>
        </w:rPr>
        <w:t>&lt;/Amend&gt;</w:t>
      </w:r>
    </w:p>
    <w:p w14:paraId="0B8C96F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441</w:t>
      </w:r>
      <w:r w:rsidRPr="008503FB">
        <w:rPr>
          <w:rStyle w:val="HideTWBExt"/>
          <w:noProof w:val="0"/>
          <w:color w:val="auto"/>
        </w:rPr>
        <w:t>&lt;/NumAm&gt;</w:t>
      </w:r>
    </w:p>
    <w:p w14:paraId="2B8973CE"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32C5E08" w14:textId="77777777" w:rsidR="000B16AD" w:rsidRPr="008503FB" w:rsidRDefault="000B16AD" w:rsidP="000B16AD">
      <w:pPr>
        <w:pStyle w:val="NormalBold"/>
      </w:pPr>
      <w:r w:rsidRPr="008503FB">
        <w:rPr>
          <w:rStyle w:val="HideTWBExt"/>
          <w:noProof w:val="0"/>
          <w:color w:val="auto"/>
        </w:rPr>
        <w:t>&lt;/RepeatBlock-By&gt;</w:t>
      </w:r>
    </w:p>
    <w:p w14:paraId="68203B9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79ACBCD" w14:textId="77777777" w:rsidR="000B16AD" w:rsidRPr="008503FB" w:rsidRDefault="000B16AD" w:rsidP="000B16AD">
      <w:pPr>
        <w:pStyle w:val="NormalBold"/>
      </w:pPr>
      <w:r w:rsidRPr="008503FB">
        <w:rPr>
          <w:rStyle w:val="HideTWBExt"/>
          <w:noProof w:val="0"/>
          <w:color w:val="auto"/>
        </w:rPr>
        <w:t>&lt;Article&gt;</w:t>
      </w:r>
      <w:r w:rsidRPr="008503FB">
        <w:t>Article 43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30D6942" w14:textId="77777777" w:rsidTr="006366FC">
        <w:trPr>
          <w:trHeight w:val="240"/>
          <w:jc w:val="center"/>
        </w:trPr>
        <w:tc>
          <w:tcPr>
            <w:tcW w:w="9752" w:type="dxa"/>
            <w:gridSpan w:val="2"/>
          </w:tcPr>
          <w:p w14:paraId="488936F0" w14:textId="77777777" w:rsidR="000B16AD" w:rsidRPr="008503FB" w:rsidRDefault="000B16AD" w:rsidP="006366FC"/>
        </w:tc>
      </w:tr>
      <w:tr w:rsidR="000B16AD" w:rsidRPr="008503FB" w14:paraId="4CFEBF20" w14:textId="77777777" w:rsidTr="006366FC">
        <w:trPr>
          <w:trHeight w:val="240"/>
          <w:jc w:val="center"/>
        </w:trPr>
        <w:tc>
          <w:tcPr>
            <w:tcW w:w="4876" w:type="dxa"/>
            <w:hideMark/>
          </w:tcPr>
          <w:p w14:paraId="448BDB2C" w14:textId="77777777" w:rsidR="000B16AD" w:rsidRPr="008503FB" w:rsidRDefault="000B16AD" w:rsidP="006366FC">
            <w:pPr>
              <w:pStyle w:val="AmColumnHeading"/>
            </w:pPr>
            <w:r w:rsidRPr="008503FB">
              <w:t>Texte proposé par la Commission</w:t>
            </w:r>
          </w:p>
        </w:tc>
        <w:tc>
          <w:tcPr>
            <w:tcW w:w="4876" w:type="dxa"/>
            <w:hideMark/>
          </w:tcPr>
          <w:p w14:paraId="44640ACA" w14:textId="77777777" w:rsidR="000B16AD" w:rsidRPr="008503FB" w:rsidRDefault="000B16AD" w:rsidP="006366FC">
            <w:pPr>
              <w:pStyle w:val="AmColumnHeading"/>
            </w:pPr>
            <w:r w:rsidRPr="008503FB">
              <w:t>Amendement</w:t>
            </w:r>
          </w:p>
        </w:tc>
      </w:tr>
      <w:tr w:rsidR="000B16AD" w:rsidRPr="008503FB" w14:paraId="6FBDC409" w14:textId="77777777" w:rsidTr="006366FC">
        <w:trPr>
          <w:jc w:val="center"/>
        </w:trPr>
        <w:tc>
          <w:tcPr>
            <w:tcW w:w="4876" w:type="dxa"/>
            <w:hideMark/>
          </w:tcPr>
          <w:p w14:paraId="63F6FD00" w14:textId="77777777" w:rsidR="000B16AD" w:rsidRPr="008503FB" w:rsidRDefault="000B16AD" w:rsidP="006366FC">
            <w:pPr>
              <w:pStyle w:val="Normal6a"/>
            </w:pPr>
            <w:r w:rsidRPr="008503FB">
              <w:rPr>
                <w:b/>
                <w:i/>
              </w:rPr>
              <w:t>17)</w:t>
            </w:r>
            <w:r w:rsidRPr="008503FB">
              <w:tab/>
            </w:r>
            <w:r w:rsidRPr="008503FB">
              <w:rPr>
                <w:b/>
                <w:i/>
              </w:rPr>
              <w:t>L’article 43 est modifié comme suit:</w:t>
            </w:r>
          </w:p>
        </w:tc>
        <w:tc>
          <w:tcPr>
            <w:tcW w:w="4876" w:type="dxa"/>
            <w:hideMark/>
          </w:tcPr>
          <w:p w14:paraId="1554C2B1" w14:textId="77777777" w:rsidR="000B16AD" w:rsidRPr="008503FB" w:rsidRDefault="000B16AD" w:rsidP="006366FC">
            <w:pPr>
              <w:pStyle w:val="Normal6a"/>
            </w:pPr>
            <w:r w:rsidRPr="008503FB">
              <w:rPr>
                <w:b/>
                <w:i/>
              </w:rPr>
              <w:t>supprimé</w:t>
            </w:r>
          </w:p>
        </w:tc>
      </w:tr>
      <w:tr w:rsidR="000B16AD" w:rsidRPr="008503FB" w14:paraId="060D125D" w14:textId="77777777" w:rsidTr="006366FC">
        <w:trPr>
          <w:jc w:val="center"/>
        </w:trPr>
        <w:tc>
          <w:tcPr>
            <w:tcW w:w="4876" w:type="dxa"/>
            <w:hideMark/>
          </w:tcPr>
          <w:p w14:paraId="5E166EE6" w14:textId="77777777" w:rsidR="000B16AD" w:rsidRPr="008503FB" w:rsidRDefault="000B16AD" w:rsidP="006366FC">
            <w:pPr>
              <w:pStyle w:val="Normal6a"/>
            </w:pPr>
            <w:r w:rsidRPr="008503FB">
              <w:rPr>
                <w:b/>
                <w:i/>
              </w:rPr>
              <w:t>a) Le point a) est supprimé.</w:t>
            </w:r>
          </w:p>
        </w:tc>
        <w:tc>
          <w:tcPr>
            <w:tcW w:w="4876" w:type="dxa"/>
          </w:tcPr>
          <w:p w14:paraId="1DA96179" w14:textId="77777777" w:rsidR="000B16AD" w:rsidRPr="008503FB" w:rsidRDefault="000B16AD" w:rsidP="006366FC">
            <w:pPr>
              <w:pStyle w:val="Normal6a"/>
            </w:pPr>
          </w:p>
        </w:tc>
      </w:tr>
      <w:tr w:rsidR="000B16AD" w:rsidRPr="008503FB" w14:paraId="0D05FF92" w14:textId="77777777" w:rsidTr="006366FC">
        <w:trPr>
          <w:jc w:val="center"/>
        </w:trPr>
        <w:tc>
          <w:tcPr>
            <w:tcW w:w="4876" w:type="dxa"/>
            <w:hideMark/>
          </w:tcPr>
          <w:p w14:paraId="3E861E20" w14:textId="77777777" w:rsidR="000B16AD" w:rsidRPr="008503FB" w:rsidRDefault="000B16AD" w:rsidP="006366FC">
            <w:pPr>
              <w:pStyle w:val="Normal6a"/>
            </w:pPr>
            <w:r w:rsidRPr="008503FB">
              <w:rPr>
                <w:b/>
                <w:i/>
              </w:rPr>
              <w:t>À l’article 43, le point c) suivant est ajouté:</w:t>
            </w:r>
          </w:p>
        </w:tc>
        <w:tc>
          <w:tcPr>
            <w:tcW w:w="4876" w:type="dxa"/>
          </w:tcPr>
          <w:p w14:paraId="3A3E8F23" w14:textId="77777777" w:rsidR="000B16AD" w:rsidRPr="008503FB" w:rsidRDefault="000B16AD" w:rsidP="006366FC">
            <w:pPr>
              <w:pStyle w:val="Normal6a"/>
            </w:pPr>
          </w:p>
        </w:tc>
      </w:tr>
      <w:tr w:rsidR="000B16AD" w:rsidRPr="008503FB" w14:paraId="6EAA44EE" w14:textId="77777777" w:rsidTr="006366FC">
        <w:trPr>
          <w:jc w:val="center"/>
        </w:trPr>
        <w:tc>
          <w:tcPr>
            <w:tcW w:w="4876" w:type="dxa"/>
            <w:hideMark/>
          </w:tcPr>
          <w:p w14:paraId="3A2A2CF3" w14:textId="77777777" w:rsidR="000B16AD" w:rsidRPr="008503FB" w:rsidRDefault="000B16AD" w:rsidP="006366FC">
            <w:pPr>
              <w:pStyle w:val="Normal6a"/>
            </w:pPr>
            <w:r w:rsidRPr="008503FB">
              <w:rPr>
                <w:b/>
                <w:i/>
              </w:rPr>
              <w:t>c) une première demande ultérieure a été présentée dans un délai d’un an à compter de la décision de l’autorité responsable de la détermination relative à la première demande dans le seul but de retarder ou d’empêcher l’exécution d’une décision de retour qui entraînerait l’éloignement imminent du demandeur de l’État membre, dans l’attente de la finalisation de la décision déclarant cette demande irrecevable dans les cas où, d’emblée, il apparaît clairement à l’autorité responsable de la détermination qu’aucun élément nouveau n’a été présenté conformément à l’article 42, paragraphe 4.»</w:t>
            </w:r>
          </w:p>
        </w:tc>
        <w:tc>
          <w:tcPr>
            <w:tcW w:w="4876" w:type="dxa"/>
          </w:tcPr>
          <w:p w14:paraId="7F0B46DB" w14:textId="77777777" w:rsidR="000B16AD" w:rsidRPr="008503FB" w:rsidRDefault="000B16AD" w:rsidP="006366FC">
            <w:pPr>
              <w:pStyle w:val="Normal6a"/>
            </w:pPr>
          </w:p>
        </w:tc>
      </w:tr>
    </w:tbl>
    <w:p w14:paraId="1523449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50B1E84" w14:textId="77777777" w:rsidR="000B16AD" w:rsidRPr="008503FB" w:rsidRDefault="000B16AD" w:rsidP="000B16AD">
      <w:r w:rsidRPr="008503FB">
        <w:rPr>
          <w:rStyle w:val="HideTWBExt"/>
          <w:noProof w:val="0"/>
          <w:color w:val="auto"/>
        </w:rPr>
        <w:t>&lt;/Amend&gt;</w:t>
      </w:r>
    </w:p>
    <w:p w14:paraId="2C75F41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442</w:t>
      </w:r>
      <w:r w:rsidRPr="008503FB">
        <w:rPr>
          <w:rStyle w:val="HideTWBExt"/>
          <w:noProof w:val="0"/>
          <w:color w:val="auto"/>
        </w:rPr>
        <w:t>&lt;/NumAm&gt;</w:t>
      </w:r>
    </w:p>
    <w:p w14:paraId="44225CFE"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7556440D" w14:textId="77777777" w:rsidR="000B16AD" w:rsidRPr="008503FB" w:rsidRDefault="000B16AD" w:rsidP="000B16AD">
      <w:pPr>
        <w:pStyle w:val="NormalBold"/>
      </w:pPr>
      <w:r w:rsidRPr="008503FB">
        <w:rPr>
          <w:rStyle w:val="HideTWBExt"/>
          <w:noProof w:val="0"/>
          <w:color w:val="auto"/>
        </w:rPr>
        <w:t>&lt;/RepeatBlock-By&gt;</w:t>
      </w:r>
    </w:p>
    <w:p w14:paraId="097DA76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48AE312" w14:textId="77777777" w:rsidR="000B16AD" w:rsidRPr="008503FB" w:rsidRDefault="000B16AD" w:rsidP="000B16AD">
      <w:pPr>
        <w:pStyle w:val="NormalBold"/>
      </w:pPr>
      <w:r w:rsidRPr="008503FB">
        <w:rPr>
          <w:rStyle w:val="HideTWBExt"/>
          <w:noProof w:val="0"/>
          <w:color w:val="auto"/>
        </w:rPr>
        <w:t>&lt;Article&gt;</w:t>
      </w:r>
      <w:r w:rsidRPr="008503FB">
        <w:t>Article 43 – sous-paragraphe 2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371F156" w14:textId="77777777" w:rsidTr="006366FC">
        <w:trPr>
          <w:trHeight w:val="240"/>
          <w:jc w:val="center"/>
        </w:trPr>
        <w:tc>
          <w:tcPr>
            <w:tcW w:w="9752" w:type="dxa"/>
            <w:gridSpan w:val="2"/>
          </w:tcPr>
          <w:p w14:paraId="4F35F12B" w14:textId="77777777" w:rsidR="000B16AD" w:rsidRPr="008503FB" w:rsidRDefault="000B16AD" w:rsidP="006366FC"/>
        </w:tc>
      </w:tr>
      <w:tr w:rsidR="000B16AD" w:rsidRPr="008503FB" w14:paraId="70BCA938" w14:textId="77777777" w:rsidTr="006366FC">
        <w:trPr>
          <w:trHeight w:val="240"/>
          <w:jc w:val="center"/>
        </w:trPr>
        <w:tc>
          <w:tcPr>
            <w:tcW w:w="4876" w:type="dxa"/>
            <w:hideMark/>
          </w:tcPr>
          <w:p w14:paraId="25444D9B" w14:textId="77777777" w:rsidR="000B16AD" w:rsidRPr="008503FB" w:rsidRDefault="000B16AD" w:rsidP="006366FC">
            <w:pPr>
              <w:pStyle w:val="AmColumnHeading"/>
            </w:pPr>
            <w:r w:rsidRPr="008503FB">
              <w:t>Texte proposé par la Commission</w:t>
            </w:r>
          </w:p>
        </w:tc>
        <w:tc>
          <w:tcPr>
            <w:tcW w:w="4876" w:type="dxa"/>
            <w:hideMark/>
          </w:tcPr>
          <w:p w14:paraId="4861F339" w14:textId="77777777" w:rsidR="000B16AD" w:rsidRPr="008503FB" w:rsidRDefault="000B16AD" w:rsidP="006366FC">
            <w:pPr>
              <w:pStyle w:val="AmColumnHeading"/>
            </w:pPr>
            <w:r w:rsidRPr="008503FB">
              <w:t>Amendement</w:t>
            </w:r>
          </w:p>
        </w:tc>
      </w:tr>
      <w:tr w:rsidR="000B16AD" w:rsidRPr="008503FB" w14:paraId="7E0B1EEA" w14:textId="77777777" w:rsidTr="006366FC">
        <w:trPr>
          <w:jc w:val="center"/>
        </w:trPr>
        <w:tc>
          <w:tcPr>
            <w:tcW w:w="4876" w:type="dxa"/>
            <w:hideMark/>
          </w:tcPr>
          <w:p w14:paraId="10B4CF8B" w14:textId="77777777" w:rsidR="000B16AD" w:rsidRPr="008503FB" w:rsidRDefault="000B16AD" w:rsidP="006366FC">
            <w:pPr>
              <w:pStyle w:val="Normal6a"/>
            </w:pPr>
            <w:r w:rsidRPr="008503FB">
              <w:t>c)</w:t>
            </w:r>
            <w:r w:rsidRPr="008503FB">
              <w:tab/>
              <w:t xml:space="preserve">une première demande ultérieure a été présentée dans un délai d’un an à compter de la décision de l’autorité responsable de la détermination relative à la première demande dans le </w:t>
            </w:r>
            <w:r w:rsidRPr="008503FB">
              <w:rPr>
                <w:b/>
                <w:i/>
              </w:rPr>
              <w:t>seul</w:t>
            </w:r>
            <w:r w:rsidRPr="008503FB">
              <w:t xml:space="preserve"> but de retarder ou d’empêcher l’exécution d’une décision de retour qui entraînerait l’éloignement imminent du demandeur de l’État membre, dans l’attente de la finalisation de la décision déclarant cette demande irrecevable dans les cas où, d’emblée, il apparaît clairement à l’autorité responsable de la détermination qu’aucun élément nouveau n’a été présenté conformément à l’article 42, paragraphe 4.»</w:t>
            </w:r>
          </w:p>
        </w:tc>
        <w:tc>
          <w:tcPr>
            <w:tcW w:w="4876" w:type="dxa"/>
            <w:hideMark/>
          </w:tcPr>
          <w:p w14:paraId="038AC744" w14:textId="77777777" w:rsidR="000B16AD" w:rsidRPr="008503FB" w:rsidRDefault="000B16AD" w:rsidP="006366FC">
            <w:pPr>
              <w:pStyle w:val="Normal6a"/>
            </w:pPr>
            <w:r w:rsidRPr="008503FB">
              <w:t>c)</w:t>
            </w:r>
            <w:r w:rsidRPr="008503FB">
              <w:tab/>
              <w:t xml:space="preserve">une première demande ultérieure a été présentée dans un délai d’un an à compter de la décision de l’autorité responsable de la détermination relative à la première demande </w:t>
            </w:r>
            <w:r w:rsidRPr="008503FB">
              <w:rPr>
                <w:b/>
                <w:i/>
              </w:rPr>
              <w:t>et un tribunal ou une juridiction a jugé qu’elle a été présentée</w:t>
            </w:r>
            <w:r w:rsidRPr="008503FB">
              <w:t xml:space="preserve"> dans le but de retarder ou d’empêcher l’exécution d’une décision de retour qui entraînerait l’éloignement imminent du demandeur de l’État membre, dans l’attente de la finalisation de la décision déclarant cette demande irrecevable dans les cas où, d’emblée, il apparaît clairement à l’autorité responsable de la détermination qu’aucun élément nouveau n’a été présenté conformément à l’article 42, paragraphe 4.»</w:t>
            </w:r>
          </w:p>
        </w:tc>
      </w:tr>
    </w:tbl>
    <w:p w14:paraId="0BAE057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E13CBCB"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487DFB5E" w14:textId="77777777" w:rsidR="000B16AD" w:rsidRPr="008503FB" w:rsidRDefault="000B16AD" w:rsidP="000B16AD">
      <w:pPr>
        <w:pStyle w:val="AmJustText"/>
      </w:pPr>
      <w:r w:rsidRPr="008503FB">
        <w:t>Par souci de cohérence avec les amendements précédents.</w:t>
      </w:r>
    </w:p>
    <w:p w14:paraId="24213013" w14:textId="77777777" w:rsidR="000B16AD" w:rsidRPr="008503FB" w:rsidRDefault="000B16AD" w:rsidP="000B16AD">
      <w:r w:rsidRPr="008503FB">
        <w:rPr>
          <w:rStyle w:val="HideTWBExt"/>
          <w:noProof w:val="0"/>
          <w:color w:val="auto"/>
        </w:rPr>
        <w:t>&lt;/Amend&gt;</w:t>
      </w:r>
    </w:p>
    <w:p w14:paraId="7E7C3B1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443</w:t>
      </w:r>
      <w:r w:rsidRPr="008503FB">
        <w:rPr>
          <w:rStyle w:val="HideTWBExt"/>
          <w:noProof w:val="0"/>
          <w:color w:val="auto"/>
        </w:rPr>
        <w:t>&lt;/NumAm&gt;</w:t>
      </w:r>
    </w:p>
    <w:p w14:paraId="7EF3FB68"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7100B000" w14:textId="77777777" w:rsidR="000B16AD" w:rsidRPr="008503FB" w:rsidRDefault="000B16AD" w:rsidP="000B16AD">
      <w:pPr>
        <w:pStyle w:val="NormalBold"/>
      </w:pPr>
      <w:r w:rsidRPr="008503FB">
        <w:rPr>
          <w:rStyle w:val="HideTWBExt"/>
          <w:noProof w:val="0"/>
          <w:color w:val="auto"/>
        </w:rPr>
        <w:t>&lt;/RepeatBlock-By&gt;</w:t>
      </w:r>
    </w:p>
    <w:p w14:paraId="426CED8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7E0514A" w14:textId="77777777" w:rsidR="000B16AD" w:rsidRPr="008503FB" w:rsidRDefault="000B16AD" w:rsidP="000B16AD">
      <w:pPr>
        <w:pStyle w:val="NormalBold"/>
      </w:pPr>
      <w:r w:rsidRPr="008503FB">
        <w:rPr>
          <w:rStyle w:val="HideTWBExt"/>
          <w:noProof w:val="0"/>
          <w:color w:val="auto"/>
        </w:rPr>
        <w:t>&lt;Article&gt;</w:t>
      </w:r>
      <w:r w:rsidRPr="008503FB">
        <w:t>Article 43 – sous-paragraphe 2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05DAF36" w14:textId="77777777" w:rsidTr="006366FC">
        <w:trPr>
          <w:trHeight w:val="240"/>
          <w:jc w:val="center"/>
        </w:trPr>
        <w:tc>
          <w:tcPr>
            <w:tcW w:w="9752" w:type="dxa"/>
            <w:gridSpan w:val="2"/>
          </w:tcPr>
          <w:p w14:paraId="239B8583" w14:textId="77777777" w:rsidR="000B16AD" w:rsidRPr="008503FB" w:rsidRDefault="000B16AD" w:rsidP="006366FC"/>
        </w:tc>
      </w:tr>
      <w:tr w:rsidR="000B16AD" w:rsidRPr="008503FB" w14:paraId="601FFAAB" w14:textId="77777777" w:rsidTr="006366FC">
        <w:trPr>
          <w:trHeight w:val="240"/>
          <w:jc w:val="center"/>
        </w:trPr>
        <w:tc>
          <w:tcPr>
            <w:tcW w:w="4876" w:type="dxa"/>
            <w:hideMark/>
          </w:tcPr>
          <w:p w14:paraId="45175C12" w14:textId="77777777" w:rsidR="000B16AD" w:rsidRPr="008503FB" w:rsidRDefault="000B16AD" w:rsidP="006366FC">
            <w:pPr>
              <w:pStyle w:val="AmColumnHeading"/>
            </w:pPr>
            <w:r w:rsidRPr="008503FB">
              <w:t>Texte proposé par la Commission</w:t>
            </w:r>
          </w:p>
        </w:tc>
        <w:tc>
          <w:tcPr>
            <w:tcW w:w="4876" w:type="dxa"/>
            <w:hideMark/>
          </w:tcPr>
          <w:p w14:paraId="2C33F3E2" w14:textId="77777777" w:rsidR="000B16AD" w:rsidRPr="008503FB" w:rsidRDefault="000B16AD" w:rsidP="006366FC">
            <w:pPr>
              <w:pStyle w:val="AmColumnHeading"/>
            </w:pPr>
            <w:r w:rsidRPr="008503FB">
              <w:t>Amendement</w:t>
            </w:r>
          </w:p>
        </w:tc>
      </w:tr>
      <w:tr w:rsidR="000B16AD" w:rsidRPr="008503FB" w14:paraId="669EA2BF" w14:textId="77777777" w:rsidTr="006366FC">
        <w:trPr>
          <w:jc w:val="center"/>
        </w:trPr>
        <w:tc>
          <w:tcPr>
            <w:tcW w:w="4876" w:type="dxa"/>
            <w:hideMark/>
          </w:tcPr>
          <w:p w14:paraId="45E05C98" w14:textId="77777777" w:rsidR="000B16AD" w:rsidRPr="008503FB" w:rsidRDefault="000B16AD" w:rsidP="006366FC">
            <w:pPr>
              <w:pStyle w:val="Normal6a"/>
            </w:pPr>
            <w:r w:rsidRPr="008503FB">
              <w:t>c)</w:t>
            </w:r>
            <w:r w:rsidRPr="008503FB">
              <w:tab/>
              <w:t xml:space="preserve">une </w:t>
            </w:r>
            <w:r w:rsidRPr="008503FB">
              <w:rPr>
                <w:b/>
                <w:i/>
              </w:rPr>
              <w:t xml:space="preserve">première </w:t>
            </w:r>
            <w:r w:rsidRPr="008503FB">
              <w:t xml:space="preserve">demande ultérieure a été présentée </w:t>
            </w:r>
            <w:r w:rsidRPr="008503FB">
              <w:rPr>
                <w:b/>
                <w:i/>
              </w:rPr>
              <w:t xml:space="preserve">dans un délai d’un an à compter de la décision de l’autorité responsable de la détermination relative à la première demande </w:t>
            </w:r>
            <w:r w:rsidRPr="008503FB">
              <w:t>dans le seul but de retarder ou d’empêcher l’exécution d’une décision de retour qui entraînerait l’éloignement imminent du demandeur de l’État membre, dans l’attente de la finalisation de la décision déclarant cette demande irrecevable dans les cas où, d’emblée, il apparaît clairement à l’autorité responsable de la détermination qu’aucun élément nouveau n’a été présenté conformément à l’article 42, paragraphe 4.»</w:t>
            </w:r>
          </w:p>
        </w:tc>
        <w:tc>
          <w:tcPr>
            <w:tcW w:w="4876" w:type="dxa"/>
            <w:hideMark/>
          </w:tcPr>
          <w:p w14:paraId="4B4D1154" w14:textId="77777777" w:rsidR="000B16AD" w:rsidRPr="008503FB" w:rsidRDefault="000B16AD" w:rsidP="006366FC">
            <w:pPr>
              <w:pStyle w:val="Normal6a"/>
            </w:pPr>
            <w:r w:rsidRPr="008503FB">
              <w:t>c)</w:t>
            </w:r>
            <w:r w:rsidRPr="008503FB">
              <w:tab/>
              <w:t xml:space="preserve">une </w:t>
            </w:r>
            <w:r w:rsidRPr="008503FB">
              <w:rPr>
                <w:b/>
                <w:i/>
              </w:rPr>
              <w:t xml:space="preserve">première </w:t>
            </w:r>
            <w:r w:rsidRPr="008503FB">
              <w:t xml:space="preserve">demande ultérieure a été présentée </w:t>
            </w:r>
            <w:r w:rsidRPr="008503FB">
              <w:rPr>
                <w:b/>
                <w:i/>
              </w:rPr>
              <w:t xml:space="preserve">dans un délai d’un an à compter de la décision de l’autorité responsable de la détermination relative à la première demande </w:t>
            </w:r>
            <w:r w:rsidRPr="008503FB">
              <w:t>dans le seul but de retarder ou d’empêcher l’exécution d’une décision de retour qui entraînerait l’éloignement imminent du demandeur de l’État membre, dans l’attente de la finalisation de la décision déclarant cette demande irrecevable dans les cas où, d’emblée, il apparaît clairement à l’autorité responsable de la détermination qu’aucun élément nouveau n’a été présenté conformément à l’article 42, paragraphe 4.»</w:t>
            </w:r>
          </w:p>
        </w:tc>
      </w:tr>
    </w:tbl>
    <w:p w14:paraId="6ED6746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43D1074" w14:textId="77777777" w:rsidR="000B16AD" w:rsidRPr="008503FB" w:rsidRDefault="000B16AD" w:rsidP="000B16AD">
      <w:r w:rsidRPr="008503FB">
        <w:rPr>
          <w:rStyle w:val="HideTWBExt"/>
          <w:noProof w:val="0"/>
          <w:color w:val="auto"/>
        </w:rPr>
        <w:t>&lt;/Amend&gt;</w:t>
      </w:r>
    </w:p>
    <w:p w14:paraId="6D21BF2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444</w:t>
      </w:r>
      <w:r w:rsidRPr="008503FB">
        <w:rPr>
          <w:rStyle w:val="HideTWBExt"/>
          <w:noProof w:val="0"/>
          <w:color w:val="auto"/>
        </w:rPr>
        <w:t>&lt;/NumAm&gt;</w:t>
      </w:r>
    </w:p>
    <w:p w14:paraId="42AF9655"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65272041" w14:textId="77777777" w:rsidR="000B16AD" w:rsidRPr="008503FB" w:rsidRDefault="000B16AD" w:rsidP="000B16AD">
      <w:pPr>
        <w:pStyle w:val="NormalBold"/>
      </w:pPr>
      <w:r w:rsidRPr="008503FB">
        <w:rPr>
          <w:rStyle w:val="HideTWBExt"/>
          <w:noProof w:val="0"/>
          <w:color w:val="auto"/>
        </w:rPr>
        <w:t>&lt;/RepeatBlock-By&gt;</w:t>
      </w:r>
    </w:p>
    <w:p w14:paraId="290D549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F735C80" w14:textId="77777777" w:rsidR="000B16AD" w:rsidRPr="008503FB" w:rsidRDefault="000B16AD" w:rsidP="000B16AD">
      <w:pPr>
        <w:pStyle w:val="NormalBold"/>
      </w:pPr>
      <w:r w:rsidRPr="008503FB">
        <w:rPr>
          <w:rStyle w:val="HideTWBExt"/>
          <w:noProof w:val="0"/>
          <w:color w:val="auto"/>
        </w:rPr>
        <w:t>&lt;Article&gt;</w:t>
      </w:r>
      <w:r w:rsidRPr="008503FB">
        <w:t>Article 43 – sous-paragraphe 2 – point c</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E53CFE5" w14:textId="77777777" w:rsidTr="006366FC">
        <w:trPr>
          <w:trHeight w:val="240"/>
          <w:jc w:val="center"/>
        </w:trPr>
        <w:tc>
          <w:tcPr>
            <w:tcW w:w="9752" w:type="dxa"/>
            <w:gridSpan w:val="2"/>
          </w:tcPr>
          <w:p w14:paraId="07B0A26C" w14:textId="77777777" w:rsidR="000B16AD" w:rsidRPr="008503FB" w:rsidRDefault="000B16AD" w:rsidP="006366FC"/>
        </w:tc>
      </w:tr>
      <w:tr w:rsidR="000B16AD" w:rsidRPr="008503FB" w14:paraId="37904F10" w14:textId="77777777" w:rsidTr="006366FC">
        <w:trPr>
          <w:trHeight w:val="240"/>
          <w:jc w:val="center"/>
        </w:trPr>
        <w:tc>
          <w:tcPr>
            <w:tcW w:w="4876" w:type="dxa"/>
            <w:hideMark/>
          </w:tcPr>
          <w:p w14:paraId="105B42AF" w14:textId="77777777" w:rsidR="000B16AD" w:rsidRPr="008503FB" w:rsidRDefault="000B16AD" w:rsidP="006366FC">
            <w:pPr>
              <w:pStyle w:val="AmColumnHeading"/>
            </w:pPr>
            <w:r w:rsidRPr="008503FB">
              <w:t>Texte proposé par la Commission</w:t>
            </w:r>
          </w:p>
        </w:tc>
        <w:tc>
          <w:tcPr>
            <w:tcW w:w="4876" w:type="dxa"/>
            <w:hideMark/>
          </w:tcPr>
          <w:p w14:paraId="1819F9C9" w14:textId="77777777" w:rsidR="000B16AD" w:rsidRPr="008503FB" w:rsidRDefault="000B16AD" w:rsidP="006366FC">
            <w:pPr>
              <w:pStyle w:val="AmColumnHeading"/>
            </w:pPr>
            <w:r w:rsidRPr="008503FB">
              <w:t>Amendement</w:t>
            </w:r>
          </w:p>
        </w:tc>
      </w:tr>
      <w:tr w:rsidR="000B16AD" w:rsidRPr="008503FB" w14:paraId="52A27D8F" w14:textId="77777777" w:rsidTr="006366FC">
        <w:trPr>
          <w:jc w:val="center"/>
        </w:trPr>
        <w:tc>
          <w:tcPr>
            <w:tcW w:w="4876" w:type="dxa"/>
            <w:hideMark/>
          </w:tcPr>
          <w:p w14:paraId="3635F7BF" w14:textId="77777777" w:rsidR="000B16AD" w:rsidRPr="008503FB" w:rsidRDefault="000B16AD" w:rsidP="006366FC">
            <w:pPr>
              <w:pStyle w:val="Normal6a"/>
            </w:pPr>
            <w:r w:rsidRPr="008503FB">
              <w:t>c)</w:t>
            </w:r>
            <w:r w:rsidRPr="008503FB">
              <w:tab/>
              <w:t xml:space="preserve">une première demande ultérieure a été présentée </w:t>
            </w:r>
            <w:r w:rsidRPr="008503FB">
              <w:rPr>
                <w:b/>
                <w:i/>
              </w:rPr>
              <w:t xml:space="preserve">dans un délai d’un an à compter de la décision de l’autorité responsable de la détermination relative à la première demande </w:t>
            </w:r>
            <w:r w:rsidRPr="008503FB">
              <w:t>dans le seul but de retarder ou d’empêcher l’exécution d’une décision de retour qui entraînerait l’éloignement imminent du demandeur de l’État membre, dans l’attente de la finalisation de la décision déclarant cette demande irrecevable dans les cas où, d’emblée, il apparaît clairement à l’autorité responsable de la détermination qu’aucun élément nouveau n’a été présenté conformément à l’article 42, paragraphe 4.»</w:t>
            </w:r>
          </w:p>
        </w:tc>
        <w:tc>
          <w:tcPr>
            <w:tcW w:w="4876" w:type="dxa"/>
            <w:hideMark/>
          </w:tcPr>
          <w:p w14:paraId="4F6E398C" w14:textId="77777777" w:rsidR="000B16AD" w:rsidRPr="008503FB" w:rsidRDefault="000B16AD" w:rsidP="006366FC">
            <w:pPr>
              <w:pStyle w:val="Normal6a"/>
            </w:pPr>
            <w:r w:rsidRPr="008503FB">
              <w:t>c)</w:t>
            </w:r>
            <w:r w:rsidRPr="008503FB">
              <w:tab/>
              <w:t xml:space="preserve">une première demande ultérieure a été présentée </w:t>
            </w:r>
            <w:r w:rsidRPr="008503FB">
              <w:rPr>
                <w:b/>
                <w:i/>
              </w:rPr>
              <w:t xml:space="preserve">dans un délai d’un an à compter de la décision de l’autorité responsable de la détermination relative à la première demande </w:t>
            </w:r>
            <w:r w:rsidRPr="008503FB">
              <w:t>dans le seul but de retarder ou d’empêcher l’exécution d’une décision de retour qui entraînerait l’éloignement imminent du demandeur de l’État membre, dans l’attente de la finalisation de la décision déclarant cette demande irrecevable dans les cas où, d’emblée, il apparaît clairement à l’autorité responsable de la détermination qu’aucun élément nouveau n’a été présenté conformément à l’article 42, paragraphe 4.»</w:t>
            </w:r>
          </w:p>
        </w:tc>
      </w:tr>
    </w:tbl>
    <w:p w14:paraId="3EB7BEA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A19CF22" w14:textId="77777777" w:rsidR="000B16AD" w:rsidRPr="008503FB" w:rsidRDefault="000B16AD" w:rsidP="000B16AD">
      <w:r w:rsidRPr="008503FB">
        <w:rPr>
          <w:rStyle w:val="HideTWBExt"/>
          <w:noProof w:val="0"/>
          <w:color w:val="auto"/>
        </w:rPr>
        <w:t>&lt;/Amend&gt;</w:t>
      </w:r>
    </w:p>
    <w:p w14:paraId="7311726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445</w:t>
      </w:r>
      <w:r w:rsidRPr="008503FB">
        <w:rPr>
          <w:rStyle w:val="HideTWBExt"/>
          <w:noProof w:val="0"/>
          <w:color w:val="auto"/>
        </w:rPr>
        <w:t>&lt;/NumAm&gt;</w:t>
      </w:r>
    </w:p>
    <w:p w14:paraId="7F5FBCF3"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16E0B223" w14:textId="77777777" w:rsidR="000B16AD" w:rsidRPr="008503FB" w:rsidRDefault="000B16AD" w:rsidP="000B16AD">
      <w:pPr>
        <w:pStyle w:val="NormalBold"/>
      </w:pPr>
      <w:r w:rsidRPr="008503FB">
        <w:rPr>
          <w:rStyle w:val="HideTWBExt"/>
          <w:noProof w:val="0"/>
          <w:color w:val="auto"/>
        </w:rPr>
        <w:t>&lt;/RepeatBlock-By&gt;</w:t>
      </w:r>
    </w:p>
    <w:p w14:paraId="451EA5E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3D084A9" w14:textId="77777777" w:rsidR="000B16AD" w:rsidRPr="008503FB" w:rsidRDefault="000B16AD" w:rsidP="000B16AD">
      <w:pPr>
        <w:pStyle w:val="NormalBold"/>
      </w:pPr>
      <w:r w:rsidRPr="008503FB">
        <w:rPr>
          <w:rStyle w:val="HideTWBExt"/>
          <w:noProof w:val="0"/>
          <w:color w:val="auto"/>
        </w:rPr>
        <w:t>&lt;Article&gt;</w:t>
      </w:r>
      <w:r w:rsidRPr="008503FB">
        <w:t>Article 53 – paragraphe 1 – alinéa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EF04AEB" w14:textId="77777777" w:rsidTr="006366FC">
        <w:trPr>
          <w:trHeight w:val="240"/>
          <w:jc w:val="center"/>
        </w:trPr>
        <w:tc>
          <w:tcPr>
            <w:tcW w:w="9752" w:type="dxa"/>
            <w:gridSpan w:val="2"/>
          </w:tcPr>
          <w:p w14:paraId="317E2222" w14:textId="77777777" w:rsidR="000B16AD" w:rsidRPr="008503FB" w:rsidRDefault="000B16AD" w:rsidP="006366FC"/>
        </w:tc>
      </w:tr>
      <w:tr w:rsidR="000B16AD" w:rsidRPr="008503FB" w14:paraId="7CB6AD1B" w14:textId="77777777" w:rsidTr="006366FC">
        <w:trPr>
          <w:trHeight w:val="240"/>
          <w:jc w:val="center"/>
        </w:trPr>
        <w:tc>
          <w:tcPr>
            <w:tcW w:w="4876" w:type="dxa"/>
            <w:hideMark/>
          </w:tcPr>
          <w:p w14:paraId="7376E7AB" w14:textId="77777777" w:rsidR="000B16AD" w:rsidRPr="008503FB" w:rsidRDefault="000B16AD" w:rsidP="006366FC">
            <w:pPr>
              <w:pStyle w:val="AmColumnHeading"/>
            </w:pPr>
            <w:r w:rsidRPr="008503FB">
              <w:t>Texte proposé par la Commission</w:t>
            </w:r>
          </w:p>
        </w:tc>
        <w:tc>
          <w:tcPr>
            <w:tcW w:w="4876" w:type="dxa"/>
            <w:hideMark/>
          </w:tcPr>
          <w:p w14:paraId="33A28435" w14:textId="77777777" w:rsidR="000B16AD" w:rsidRPr="008503FB" w:rsidRDefault="000B16AD" w:rsidP="006366FC">
            <w:pPr>
              <w:pStyle w:val="AmColumnHeading"/>
            </w:pPr>
            <w:r w:rsidRPr="008503FB">
              <w:t>Amendement</w:t>
            </w:r>
          </w:p>
        </w:tc>
      </w:tr>
      <w:tr w:rsidR="000B16AD" w:rsidRPr="008503FB" w14:paraId="144C4626" w14:textId="77777777" w:rsidTr="006366FC">
        <w:trPr>
          <w:jc w:val="center"/>
        </w:trPr>
        <w:tc>
          <w:tcPr>
            <w:tcW w:w="4876" w:type="dxa"/>
            <w:hideMark/>
          </w:tcPr>
          <w:p w14:paraId="071BEC6F" w14:textId="77777777" w:rsidR="000B16AD" w:rsidRPr="008503FB" w:rsidRDefault="000B16AD" w:rsidP="006366FC">
            <w:pPr>
              <w:pStyle w:val="Normal6a"/>
            </w:pPr>
            <w:r w:rsidRPr="008503FB">
              <w:t>1.</w:t>
            </w:r>
            <w:r w:rsidRPr="008503FB">
              <w:tab/>
              <w:t>Les demandeurs bénéficient du droit à un recours effectif devant une juridiction contre les actes suivants:</w:t>
            </w:r>
          </w:p>
        </w:tc>
        <w:tc>
          <w:tcPr>
            <w:tcW w:w="4876" w:type="dxa"/>
            <w:hideMark/>
          </w:tcPr>
          <w:p w14:paraId="554A091B" w14:textId="77777777" w:rsidR="000B16AD" w:rsidRPr="008503FB" w:rsidRDefault="000B16AD" w:rsidP="006366FC">
            <w:pPr>
              <w:pStyle w:val="Normal6a"/>
            </w:pPr>
            <w:r w:rsidRPr="008503FB">
              <w:t>1.</w:t>
            </w:r>
            <w:r w:rsidRPr="008503FB">
              <w:tab/>
              <w:t xml:space="preserve">Les demandeurs bénéficient du droit à un recours effectif devant une juridiction </w:t>
            </w:r>
            <w:r w:rsidRPr="008503FB">
              <w:rPr>
                <w:b/>
                <w:i/>
              </w:rPr>
              <w:t xml:space="preserve">conformément aux principes fondamentaux et aux garanties prévus au chapitre II </w:t>
            </w:r>
            <w:r w:rsidRPr="008503FB">
              <w:t>contre les actes suivants:</w:t>
            </w:r>
          </w:p>
        </w:tc>
      </w:tr>
    </w:tbl>
    <w:p w14:paraId="4D2BE48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7EA6516" w14:textId="77777777" w:rsidR="000B16AD" w:rsidRPr="008503FB" w:rsidRDefault="000B16AD" w:rsidP="000B16AD">
      <w:r w:rsidRPr="008503FB">
        <w:rPr>
          <w:rStyle w:val="HideTWBExt"/>
          <w:noProof w:val="0"/>
          <w:color w:val="auto"/>
        </w:rPr>
        <w:t>&lt;/Amend&gt;</w:t>
      </w:r>
    </w:p>
    <w:p w14:paraId="07DB65C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446</w:t>
      </w:r>
      <w:r w:rsidRPr="008503FB">
        <w:rPr>
          <w:rStyle w:val="HideTWBExt"/>
          <w:noProof w:val="0"/>
          <w:color w:val="auto"/>
        </w:rPr>
        <w:t>&lt;/NumAm&gt;</w:t>
      </w:r>
    </w:p>
    <w:p w14:paraId="06DD7BA9"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79DDC47A" w14:textId="77777777" w:rsidR="000B16AD" w:rsidRPr="008503FB" w:rsidRDefault="000B16AD" w:rsidP="000B16AD">
      <w:pPr>
        <w:pStyle w:val="NormalBold"/>
      </w:pPr>
      <w:r w:rsidRPr="008503FB">
        <w:rPr>
          <w:rStyle w:val="HideTWBExt"/>
          <w:noProof w:val="0"/>
          <w:color w:val="auto"/>
        </w:rPr>
        <w:t>&lt;/RepeatBlock-By&gt;</w:t>
      </w:r>
    </w:p>
    <w:p w14:paraId="4BC7847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031A4B8" w14:textId="77777777" w:rsidR="000B16AD" w:rsidRPr="008503FB" w:rsidRDefault="000B16AD" w:rsidP="000B16AD">
      <w:pPr>
        <w:pStyle w:val="NormalBold"/>
      </w:pPr>
      <w:r w:rsidRPr="008503FB">
        <w:rPr>
          <w:rStyle w:val="HideTWBExt"/>
          <w:noProof w:val="0"/>
          <w:color w:val="auto"/>
        </w:rPr>
        <w:t>&lt;Article&gt;</w:t>
      </w:r>
      <w:r w:rsidRPr="008503FB">
        <w:t>Article 53 – paragraphe 1 – alinéa 1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0ACF999" w14:textId="77777777" w:rsidTr="006366FC">
        <w:trPr>
          <w:trHeight w:val="240"/>
          <w:jc w:val="center"/>
        </w:trPr>
        <w:tc>
          <w:tcPr>
            <w:tcW w:w="9752" w:type="dxa"/>
            <w:gridSpan w:val="2"/>
          </w:tcPr>
          <w:p w14:paraId="4B88F85E" w14:textId="77777777" w:rsidR="000B16AD" w:rsidRPr="008503FB" w:rsidRDefault="000B16AD" w:rsidP="006366FC"/>
        </w:tc>
      </w:tr>
      <w:tr w:rsidR="000B16AD" w:rsidRPr="008503FB" w14:paraId="6016E49C" w14:textId="77777777" w:rsidTr="006366FC">
        <w:trPr>
          <w:trHeight w:val="240"/>
          <w:jc w:val="center"/>
        </w:trPr>
        <w:tc>
          <w:tcPr>
            <w:tcW w:w="4876" w:type="dxa"/>
            <w:hideMark/>
          </w:tcPr>
          <w:p w14:paraId="66F05F69" w14:textId="77777777" w:rsidR="000B16AD" w:rsidRPr="008503FB" w:rsidRDefault="000B16AD" w:rsidP="006366FC">
            <w:pPr>
              <w:pStyle w:val="AmColumnHeading"/>
            </w:pPr>
            <w:r w:rsidRPr="008503FB">
              <w:t>Texte proposé par la Commission</w:t>
            </w:r>
          </w:p>
        </w:tc>
        <w:tc>
          <w:tcPr>
            <w:tcW w:w="4876" w:type="dxa"/>
            <w:hideMark/>
          </w:tcPr>
          <w:p w14:paraId="2E893083" w14:textId="77777777" w:rsidR="000B16AD" w:rsidRPr="008503FB" w:rsidRDefault="000B16AD" w:rsidP="006366FC">
            <w:pPr>
              <w:pStyle w:val="AmColumnHeading"/>
            </w:pPr>
            <w:r w:rsidRPr="008503FB">
              <w:t>Amendement</w:t>
            </w:r>
          </w:p>
        </w:tc>
      </w:tr>
      <w:tr w:rsidR="000B16AD" w:rsidRPr="008503FB" w14:paraId="2617424C" w14:textId="77777777" w:rsidTr="006366FC">
        <w:trPr>
          <w:jc w:val="center"/>
        </w:trPr>
        <w:tc>
          <w:tcPr>
            <w:tcW w:w="4876" w:type="dxa"/>
            <w:hideMark/>
          </w:tcPr>
          <w:p w14:paraId="694D1866" w14:textId="77777777" w:rsidR="000B16AD" w:rsidRPr="008503FB" w:rsidRDefault="000B16AD" w:rsidP="006366FC">
            <w:pPr>
              <w:pStyle w:val="Normal6a"/>
            </w:pPr>
            <w:r w:rsidRPr="008503FB">
              <w:t>1.</w:t>
            </w:r>
            <w:r w:rsidRPr="008503FB">
              <w:tab/>
              <w:t>Les demandeurs bénéficient du droit à un recours effectif devant une juridiction contre les actes suivants:</w:t>
            </w:r>
          </w:p>
        </w:tc>
        <w:tc>
          <w:tcPr>
            <w:tcW w:w="4876" w:type="dxa"/>
            <w:hideMark/>
          </w:tcPr>
          <w:p w14:paraId="4DADF831" w14:textId="77777777" w:rsidR="000B16AD" w:rsidRPr="008503FB" w:rsidRDefault="000B16AD" w:rsidP="006366FC">
            <w:pPr>
              <w:pStyle w:val="Normal6a"/>
            </w:pPr>
            <w:r w:rsidRPr="008503FB">
              <w:t>1.</w:t>
            </w:r>
            <w:r w:rsidRPr="008503FB">
              <w:tab/>
              <w:t xml:space="preserve">Les demandeurs bénéficient du droit à un recours effectif devant une juridiction </w:t>
            </w:r>
            <w:r w:rsidRPr="008503FB">
              <w:rPr>
                <w:b/>
                <w:i/>
              </w:rPr>
              <w:t xml:space="preserve">conformément aux principes fondamentaux et aux garanties prévus au chapitre II </w:t>
            </w:r>
            <w:r w:rsidRPr="008503FB">
              <w:t>contre les actes suivants:</w:t>
            </w:r>
          </w:p>
        </w:tc>
      </w:tr>
    </w:tbl>
    <w:p w14:paraId="655736E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DE2E95A" w14:textId="77777777" w:rsidR="000B16AD" w:rsidRPr="008503FB" w:rsidRDefault="000B16AD" w:rsidP="000B16AD">
      <w:r w:rsidRPr="008503FB">
        <w:rPr>
          <w:rStyle w:val="HideTWBExt"/>
          <w:noProof w:val="0"/>
          <w:color w:val="auto"/>
        </w:rPr>
        <w:t>&lt;/Amend&gt;</w:t>
      </w:r>
    </w:p>
    <w:p w14:paraId="760812C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447</w:t>
      </w:r>
      <w:r w:rsidRPr="008503FB">
        <w:rPr>
          <w:rStyle w:val="HideTWBExt"/>
          <w:noProof w:val="0"/>
          <w:color w:val="auto"/>
        </w:rPr>
        <w:t>&lt;/NumAm&gt;</w:t>
      </w:r>
    </w:p>
    <w:p w14:paraId="2EC630EB"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044F7753" w14:textId="77777777" w:rsidR="000B16AD" w:rsidRPr="008503FB" w:rsidRDefault="000B16AD" w:rsidP="000B16AD">
      <w:pPr>
        <w:pStyle w:val="NormalBold"/>
      </w:pPr>
      <w:r w:rsidRPr="008503FB">
        <w:rPr>
          <w:rStyle w:val="HideTWBExt"/>
          <w:noProof w:val="0"/>
          <w:color w:val="auto"/>
        </w:rPr>
        <w:t>&lt;/RepeatBlock-By&gt;</w:t>
      </w:r>
    </w:p>
    <w:p w14:paraId="77A1575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3A144B5" w14:textId="77777777" w:rsidR="000B16AD" w:rsidRPr="008503FB" w:rsidRDefault="000B16AD" w:rsidP="000B16AD">
      <w:pPr>
        <w:pStyle w:val="NormalBold"/>
      </w:pPr>
      <w:r w:rsidRPr="008503FB">
        <w:rPr>
          <w:rStyle w:val="HideTWBExt"/>
          <w:noProof w:val="0"/>
          <w:color w:val="auto"/>
        </w:rPr>
        <w:t>&lt;Article&gt;</w:t>
      </w:r>
      <w:r w:rsidRPr="008503FB">
        <w:t>Article 1 – paragraphe 1 – alinéa 1– point a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90D58F3" w14:textId="77777777" w:rsidTr="006366FC">
        <w:trPr>
          <w:trHeight w:val="240"/>
          <w:jc w:val="center"/>
        </w:trPr>
        <w:tc>
          <w:tcPr>
            <w:tcW w:w="9752" w:type="dxa"/>
            <w:gridSpan w:val="2"/>
          </w:tcPr>
          <w:p w14:paraId="5CD596F7" w14:textId="77777777" w:rsidR="000B16AD" w:rsidRPr="008503FB" w:rsidRDefault="000B16AD" w:rsidP="006366FC"/>
        </w:tc>
      </w:tr>
      <w:tr w:rsidR="000B16AD" w:rsidRPr="008503FB" w14:paraId="50E11E5B" w14:textId="77777777" w:rsidTr="006366FC">
        <w:trPr>
          <w:trHeight w:val="240"/>
          <w:jc w:val="center"/>
        </w:trPr>
        <w:tc>
          <w:tcPr>
            <w:tcW w:w="4876" w:type="dxa"/>
            <w:hideMark/>
          </w:tcPr>
          <w:p w14:paraId="601A263C" w14:textId="77777777" w:rsidR="000B16AD" w:rsidRPr="008503FB" w:rsidRDefault="000B16AD" w:rsidP="006366FC">
            <w:pPr>
              <w:pStyle w:val="AmColumnHeading"/>
            </w:pPr>
            <w:r w:rsidRPr="008503FB">
              <w:t>Texte proposé par la Commission</w:t>
            </w:r>
          </w:p>
        </w:tc>
        <w:tc>
          <w:tcPr>
            <w:tcW w:w="4876" w:type="dxa"/>
            <w:hideMark/>
          </w:tcPr>
          <w:p w14:paraId="6639C255" w14:textId="77777777" w:rsidR="000B16AD" w:rsidRPr="008503FB" w:rsidRDefault="000B16AD" w:rsidP="006366FC">
            <w:pPr>
              <w:pStyle w:val="AmColumnHeading"/>
            </w:pPr>
            <w:r w:rsidRPr="008503FB">
              <w:t>Amendement</w:t>
            </w:r>
          </w:p>
        </w:tc>
      </w:tr>
      <w:tr w:rsidR="000B16AD" w:rsidRPr="008503FB" w14:paraId="7F8B5418" w14:textId="77777777" w:rsidTr="006366FC">
        <w:trPr>
          <w:jc w:val="center"/>
        </w:trPr>
        <w:tc>
          <w:tcPr>
            <w:tcW w:w="4876" w:type="dxa"/>
          </w:tcPr>
          <w:p w14:paraId="67565CFA" w14:textId="77777777" w:rsidR="000B16AD" w:rsidRPr="008503FB" w:rsidRDefault="000B16AD" w:rsidP="006366FC">
            <w:pPr>
              <w:pStyle w:val="Normal6a"/>
            </w:pPr>
          </w:p>
        </w:tc>
        <w:tc>
          <w:tcPr>
            <w:tcW w:w="4876" w:type="dxa"/>
            <w:hideMark/>
          </w:tcPr>
          <w:p w14:paraId="7739CD71" w14:textId="77777777" w:rsidR="000B16AD" w:rsidRPr="008503FB" w:rsidRDefault="000B16AD" w:rsidP="006366FC">
            <w:pPr>
              <w:pStyle w:val="Normal6a"/>
            </w:pPr>
            <w:r w:rsidRPr="008503FB">
              <w:rPr>
                <w:b/>
                <w:i/>
              </w:rPr>
              <w:t>a bis)</w:t>
            </w:r>
            <w:r w:rsidRPr="008503FB">
              <w:tab/>
            </w:r>
            <w:r w:rsidRPr="008503FB">
              <w:rPr>
                <w:b/>
                <w:i/>
              </w:rPr>
              <w:t>la décision de diriger le demandeur vers une procédure accélérée conformément à l’article 40;</w:t>
            </w:r>
          </w:p>
        </w:tc>
      </w:tr>
    </w:tbl>
    <w:p w14:paraId="1F261A3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3C8E024"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1C4B79FB" w14:textId="77777777" w:rsidR="000B16AD" w:rsidRPr="008503FB" w:rsidRDefault="000B16AD" w:rsidP="000B16AD">
      <w:pPr>
        <w:pStyle w:val="AmJustText"/>
      </w:pPr>
      <w:r w:rsidRPr="008503FB">
        <w:t>Pour que les demandeurs puissent exercer correctement leur droit à un recours effectif, ils devraient être en mesure de contester la décision de l’autorité d’asile pour accéder à la procédure accélérée ou à la frontière. Ces deux procédures ont des effets procéduraux pour les demandeurs qui tendent à diminuer leurs droits procéduraux. Il est trop tard pour qu’un recours effectif soit accordé lorsque la décision d’asile est adoptée puisque les droits soumis à restriction ne peuvent être rétroactivement restaurés en faveur du demandeur.</w:t>
      </w:r>
    </w:p>
    <w:p w14:paraId="16934ECE" w14:textId="77777777" w:rsidR="000B16AD" w:rsidRPr="008503FB" w:rsidRDefault="000B16AD" w:rsidP="000B16AD">
      <w:r w:rsidRPr="008503FB">
        <w:rPr>
          <w:rStyle w:val="HideTWBExt"/>
          <w:noProof w:val="0"/>
          <w:color w:val="auto"/>
        </w:rPr>
        <w:t>&lt;/Amend&gt;</w:t>
      </w:r>
    </w:p>
    <w:p w14:paraId="3BD3AF3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448</w:t>
      </w:r>
      <w:r w:rsidRPr="008503FB">
        <w:rPr>
          <w:rStyle w:val="HideTWBExt"/>
          <w:noProof w:val="0"/>
          <w:color w:val="auto"/>
        </w:rPr>
        <w:t>&lt;/NumAm&gt;</w:t>
      </w:r>
    </w:p>
    <w:p w14:paraId="42F62075"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774800EB" w14:textId="77777777" w:rsidR="000B16AD" w:rsidRPr="008503FB" w:rsidRDefault="000B16AD" w:rsidP="000B16AD">
      <w:pPr>
        <w:pStyle w:val="NormalBold"/>
      </w:pPr>
      <w:r w:rsidRPr="008503FB">
        <w:rPr>
          <w:rStyle w:val="HideTWBExt"/>
          <w:noProof w:val="0"/>
          <w:color w:val="auto"/>
        </w:rPr>
        <w:t>&lt;/RepeatBlock-By&gt;</w:t>
      </w:r>
    </w:p>
    <w:p w14:paraId="20581E1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F87801E" w14:textId="77777777" w:rsidR="000B16AD" w:rsidRPr="008503FB" w:rsidRDefault="000B16AD" w:rsidP="000B16AD">
      <w:pPr>
        <w:pStyle w:val="NormalBold"/>
      </w:pPr>
      <w:r w:rsidRPr="008503FB">
        <w:rPr>
          <w:rStyle w:val="HideTWBExt"/>
          <w:noProof w:val="0"/>
          <w:color w:val="auto"/>
        </w:rPr>
        <w:t>&lt;Article&gt;</w:t>
      </w:r>
      <w:r w:rsidRPr="008503FB">
        <w:t>Article 1 – paragraphe 1 – alinéa 1 – point b 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2660E93" w14:textId="77777777" w:rsidTr="006366FC">
        <w:trPr>
          <w:trHeight w:val="240"/>
          <w:jc w:val="center"/>
        </w:trPr>
        <w:tc>
          <w:tcPr>
            <w:tcW w:w="9752" w:type="dxa"/>
            <w:gridSpan w:val="2"/>
          </w:tcPr>
          <w:p w14:paraId="3C4AF356" w14:textId="77777777" w:rsidR="000B16AD" w:rsidRPr="008503FB" w:rsidRDefault="000B16AD" w:rsidP="006366FC"/>
        </w:tc>
      </w:tr>
      <w:tr w:rsidR="000B16AD" w:rsidRPr="008503FB" w14:paraId="5C669465" w14:textId="77777777" w:rsidTr="006366FC">
        <w:trPr>
          <w:trHeight w:val="240"/>
          <w:jc w:val="center"/>
        </w:trPr>
        <w:tc>
          <w:tcPr>
            <w:tcW w:w="4876" w:type="dxa"/>
            <w:hideMark/>
          </w:tcPr>
          <w:p w14:paraId="4049D932" w14:textId="77777777" w:rsidR="000B16AD" w:rsidRPr="008503FB" w:rsidRDefault="000B16AD" w:rsidP="006366FC">
            <w:pPr>
              <w:pStyle w:val="AmColumnHeading"/>
            </w:pPr>
            <w:r w:rsidRPr="008503FB">
              <w:t>Texte proposé par la Commission</w:t>
            </w:r>
          </w:p>
        </w:tc>
        <w:tc>
          <w:tcPr>
            <w:tcW w:w="4876" w:type="dxa"/>
            <w:hideMark/>
          </w:tcPr>
          <w:p w14:paraId="6C1E2B0D" w14:textId="77777777" w:rsidR="000B16AD" w:rsidRPr="008503FB" w:rsidRDefault="000B16AD" w:rsidP="006366FC">
            <w:pPr>
              <w:pStyle w:val="AmColumnHeading"/>
            </w:pPr>
            <w:r w:rsidRPr="008503FB">
              <w:t>Amendement</w:t>
            </w:r>
          </w:p>
        </w:tc>
      </w:tr>
      <w:tr w:rsidR="000B16AD" w:rsidRPr="008503FB" w14:paraId="155C93EC" w14:textId="77777777" w:rsidTr="006366FC">
        <w:trPr>
          <w:jc w:val="center"/>
        </w:trPr>
        <w:tc>
          <w:tcPr>
            <w:tcW w:w="4876" w:type="dxa"/>
          </w:tcPr>
          <w:p w14:paraId="6657DE80" w14:textId="77777777" w:rsidR="000B16AD" w:rsidRPr="008503FB" w:rsidRDefault="000B16AD" w:rsidP="006366FC">
            <w:pPr>
              <w:pStyle w:val="Normal6a"/>
            </w:pPr>
          </w:p>
        </w:tc>
        <w:tc>
          <w:tcPr>
            <w:tcW w:w="4876" w:type="dxa"/>
            <w:hideMark/>
          </w:tcPr>
          <w:p w14:paraId="53FFBF59" w14:textId="77777777" w:rsidR="000B16AD" w:rsidRPr="008503FB" w:rsidRDefault="000B16AD" w:rsidP="006366FC">
            <w:pPr>
              <w:pStyle w:val="Normal6a"/>
            </w:pPr>
            <w:r w:rsidRPr="008503FB">
              <w:rPr>
                <w:b/>
                <w:i/>
              </w:rPr>
              <w:t>a ter)</w:t>
            </w:r>
            <w:r w:rsidRPr="008503FB">
              <w:tab/>
            </w:r>
            <w:r w:rsidRPr="008503FB">
              <w:rPr>
                <w:b/>
                <w:i/>
              </w:rPr>
              <w:t>la décision de diriger le demandeur vers une procédure à la frontière conformément à l’article 41;</w:t>
            </w:r>
          </w:p>
        </w:tc>
      </w:tr>
    </w:tbl>
    <w:p w14:paraId="1BA38F5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CBFB953"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12359D7E" w14:textId="77777777" w:rsidR="000B16AD" w:rsidRPr="008503FB" w:rsidRDefault="000B16AD" w:rsidP="000B16AD">
      <w:pPr>
        <w:pStyle w:val="AmJustText"/>
      </w:pPr>
      <w:r w:rsidRPr="008503FB">
        <w:t>Pour que les demandeurs puissent exercer correctement leur droit à un recours effectif, ils devraient être en mesure de contester la décision de l’autorité d’asile pour accéder à la procédure accélérée ou à la frontière. Ces deux procédures ont des effets procéduraux pour les demandeurs qui tendent à diminuer leurs droits procéduraux. Il est trop tard pour qu’un recours effectif soit accordé lorsque la décision d’asile est adoptée puisque les droits soumis à restriction ne peuvent être rétroactivement restaurés en faveur du demandeur.</w:t>
      </w:r>
    </w:p>
    <w:p w14:paraId="2DE79376" w14:textId="77777777" w:rsidR="000B16AD" w:rsidRPr="008503FB" w:rsidRDefault="000B16AD" w:rsidP="000B16AD">
      <w:r w:rsidRPr="008503FB">
        <w:rPr>
          <w:rStyle w:val="HideTWBExt"/>
          <w:noProof w:val="0"/>
          <w:color w:val="auto"/>
        </w:rPr>
        <w:t>&lt;/Amend&gt;</w:t>
      </w:r>
    </w:p>
    <w:p w14:paraId="1968942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449</w:t>
      </w:r>
      <w:r w:rsidRPr="008503FB">
        <w:rPr>
          <w:rStyle w:val="HideTWBExt"/>
          <w:noProof w:val="0"/>
          <w:color w:val="auto"/>
        </w:rPr>
        <w:t>&lt;/NumAm&gt;</w:t>
      </w:r>
    </w:p>
    <w:p w14:paraId="5C08BCD0"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5640622F" w14:textId="77777777" w:rsidR="000B16AD" w:rsidRPr="008503FB" w:rsidRDefault="000B16AD" w:rsidP="000B16AD">
      <w:pPr>
        <w:pStyle w:val="NormalBold"/>
      </w:pPr>
      <w:r w:rsidRPr="008503FB">
        <w:rPr>
          <w:rStyle w:val="HideTWBExt"/>
          <w:noProof w:val="0"/>
          <w:color w:val="auto"/>
        </w:rPr>
        <w:t>&lt;/RepeatBlock-By&gt;</w:t>
      </w:r>
    </w:p>
    <w:p w14:paraId="7F03911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6E32941" w14:textId="77777777" w:rsidR="000B16AD" w:rsidRPr="008503FB" w:rsidRDefault="000B16AD" w:rsidP="000B16AD">
      <w:pPr>
        <w:pStyle w:val="NormalBold"/>
      </w:pPr>
      <w:r w:rsidRPr="008503FB">
        <w:rPr>
          <w:rStyle w:val="HideTWBExt"/>
          <w:noProof w:val="0"/>
          <w:color w:val="auto"/>
        </w:rPr>
        <w:t>&lt;Article&gt;</w:t>
      </w:r>
      <w:r w:rsidRPr="008503FB">
        <w:t xml:space="preserve"> Article 1 – paragraphe 1 – alinéa 1 – point b quater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B68750" w14:textId="77777777" w:rsidTr="006366FC">
        <w:trPr>
          <w:trHeight w:val="240"/>
          <w:jc w:val="center"/>
        </w:trPr>
        <w:tc>
          <w:tcPr>
            <w:tcW w:w="9752" w:type="dxa"/>
            <w:gridSpan w:val="2"/>
          </w:tcPr>
          <w:p w14:paraId="13B2781C" w14:textId="77777777" w:rsidR="000B16AD" w:rsidRPr="008503FB" w:rsidRDefault="000B16AD" w:rsidP="006366FC"/>
        </w:tc>
      </w:tr>
      <w:tr w:rsidR="000B16AD" w:rsidRPr="008503FB" w14:paraId="2D2DCA00" w14:textId="77777777" w:rsidTr="006366FC">
        <w:trPr>
          <w:trHeight w:val="240"/>
          <w:jc w:val="center"/>
        </w:trPr>
        <w:tc>
          <w:tcPr>
            <w:tcW w:w="4876" w:type="dxa"/>
            <w:hideMark/>
          </w:tcPr>
          <w:p w14:paraId="3571EA4B" w14:textId="77777777" w:rsidR="000B16AD" w:rsidRPr="008503FB" w:rsidRDefault="000B16AD" w:rsidP="006366FC">
            <w:pPr>
              <w:pStyle w:val="AmColumnHeading"/>
            </w:pPr>
            <w:r w:rsidRPr="008503FB">
              <w:t>Texte proposé par la Commission</w:t>
            </w:r>
          </w:p>
        </w:tc>
        <w:tc>
          <w:tcPr>
            <w:tcW w:w="4876" w:type="dxa"/>
            <w:hideMark/>
          </w:tcPr>
          <w:p w14:paraId="6E361E1A" w14:textId="77777777" w:rsidR="000B16AD" w:rsidRPr="008503FB" w:rsidRDefault="000B16AD" w:rsidP="006366FC">
            <w:pPr>
              <w:pStyle w:val="AmColumnHeading"/>
            </w:pPr>
            <w:r w:rsidRPr="008503FB">
              <w:t>Amendement</w:t>
            </w:r>
          </w:p>
        </w:tc>
      </w:tr>
      <w:tr w:rsidR="000B16AD" w:rsidRPr="008503FB" w14:paraId="46B56B46" w14:textId="77777777" w:rsidTr="006366FC">
        <w:trPr>
          <w:jc w:val="center"/>
        </w:trPr>
        <w:tc>
          <w:tcPr>
            <w:tcW w:w="4876" w:type="dxa"/>
          </w:tcPr>
          <w:p w14:paraId="50AB33E5" w14:textId="77777777" w:rsidR="000B16AD" w:rsidRPr="008503FB" w:rsidRDefault="000B16AD" w:rsidP="006366FC">
            <w:pPr>
              <w:pStyle w:val="Normal6a"/>
            </w:pPr>
          </w:p>
        </w:tc>
        <w:tc>
          <w:tcPr>
            <w:tcW w:w="4876" w:type="dxa"/>
            <w:hideMark/>
          </w:tcPr>
          <w:p w14:paraId="52F2C67C" w14:textId="77777777" w:rsidR="000B16AD" w:rsidRPr="008503FB" w:rsidRDefault="000B16AD" w:rsidP="006366FC">
            <w:pPr>
              <w:pStyle w:val="Normal6a"/>
            </w:pPr>
            <w:r w:rsidRPr="008503FB">
              <w:rPr>
                <w:b/>
                <w:i/>
              </w:rPr>
              <w:t>a quater)</w:t>
            </w:r>
            <w:r w:rsidRPr="008503FB">
              <w:tab/>
            </w:r>
            <w:r w:rsidRPr="008503FB">
              <w:rPr>
                <w:b/>
                <w:i/>
              </w:rPr>
              <w:t>la décision d’exercer la rétention pendant la procédure à la frontière</w:t>
            </w:r>
          </w:p>
        </w:tc>
      </w:tr>
    </w:tbl>
    <w:p w14:paraId="38E1294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0FA7D1D"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149E8AF8" w14:textId="77777777" w:rsidR="000B16AD" w:rsidRPr="008503FB" w:rsidRDefault="000B16AD" w:rsidP="000B16AD">
      <w:pPr>
        <w:pStyle w:val="AmJustText"/>
      </w:pPr>
      <w:r w:rsidRPr="008503FB">
        <w:t>Les décisions de rétention doivent toujours pouvoir être attaquées.</w:t>
      </w:r>
    </w:p>
    <w:p w14:paraId="2145FFDF" w14:textId="77777777" w:rsidR="000B16AD" w:rsidRPr="008503FB" w:rsidRDefault="000B16AD" w:rsidP="000B16AD">
      <w:r w:rsidRPr="008503FB">
        <w:rPr>
          <w:rStyle w:val="HideTWBExt"/>
          <w:noProof w:val="0"/>
          <w:color w:val="auto"/>
        </w:rPr>
        <w:t>&lt;/Amend&gt;</w:t>
      </w:r>
    </w:p>
    <w:p w14:paraId="7F57582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450</w:t>
      </w:r>
      <w:r w:rsidRPr="008503FB">
        <w:rPr>
          <w:rStyle w:val="HideTWBExt"/>
          <w:noProof w:val="0"/>
          <w:color w:val="auto"/>
        </w:rPr>
        <w:t>&lt;/NumAm&gt;</w:t>
      </w:r>
    </w:p>
    <w:p w14:paraId="54DD6718" w14:textId="77777777" w:rsidR="000B16AD" w:rsidRPr="008503FB" w:rsidRDefault="000B16AD" w:rsidP="000B16AD">
      <w:pPr>
        <w:pStyle w:val="NormalBold"/>
      </w:pPr>
      <w:r w:rsidRPr="008503FB">
        <w:rPr>
          <w:rStyle w:val="HideTWBExt"/>
          <w:noProof w:val="0"/>
          <w:color w:val="auto"/>
        </w:rPr>
        <w:t>&lt;RepeatBlock-By&gt;&lt;Members&gt;</w:t>
      </w:r>
      <w:r w:rsidRPr="008503FB">
        <w:t>Sylvie Guillaume, Pietro Bartolo, Juan Fernando López Aguilar, Bettina Vollath, Birgit Sippel, Elena Yoncheva, Javier Moreno Sánchez, Giuliano Pisapia, Domènec Ruiz Devesa, Petar Vitanov</w:t>
      </w:r>
      <w:r w:rsidRPr="008503FB">
        <w:rPr>
          <w:rStyle w:val="HideTWBExt"/>
          <w:noProof w:val="0"/>
          <w:color w:val="auto"/>
        </w:rPr>
        <w:t>&lt;/Members&gt;</w:t>
      </w:r>
    </w:p>
    <w:p w14:paraId="4CC8F409" w14:textId="77777777" w:rsidR="000B16AD" w:rsidRPr="008503FB" w:rsidRDefault="000B16AD" w:rsidP="000B16AD">
      <w:pPr>
        <w:pStyle w:val="NormalBold"/>
      </w:pPr>
      <w:r w:rsidRPr="008503FB">
        <w:rPr>
          <w:rStyle w:val="HideTWBExt"/>
          <w:noProof w:val="0"/>
          <w:color w:val="auto"/>
        </w:rPr>
        <w:t>&lt;/RepeatBlock-By&gt;</w:t>
      </w:r>
    </w:p>
    <w:p w14:paraId="5446E1D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E522C5A" w14:textId="77777777" w:rsidR="000B16AD" w:rsidRPr="008503FB" w:rsidRDefault="000B16AD" w:rsidP="000B16AD">
      <w:pPr>
        <w:pStyle w:val="NormalBold"/>
      </w:pPr>
      <w:r w:rsidRPr="008503FB">
        <w:rPr>
          <w:rStyle w:val="HideTWBExt"/>
          <w:noProof w:val="0"/>
          <w:color w:val="auto"/>
        </w:rPr>
        <w:t>&lt;Article&gt;</w:t>
      </w:r>
      <w:r w:rsidRPr="008503FB">
        <w:t xml:space="preserve"> Article 53 – paragraphe 1 – alinéa 1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7521C24" w14:textId="77777777" w:rsidTr="006366FC">
        <w:trPr>
          <w:trHeight w:val="240"/>
          <w:jc w:val="center"/>
        </w:trPr>
        <w:tc>
          <w:tcPr>
            <w:tcW w:w="9752" w:type="dxa"/>
            <w:gridSpan w:val="2"/>
          </w:tcPr>
          <w:p w14:paraId="717C4438" w14:textId="77777777" w:rsidR="000B16AD" w:rsidRPr="008503FB" w:rsidRDefault="000B16AD" w:rsidP="006366FC"/>
        </w:tc>
      </w:tr>
      <w:tr w:rsidR="000B16AD" w:rsidRPr="008503FB" w14:paraId="35EE89F5" w14:textId="77777777" w:rsidTr="006366FC">
        <w:trPr>
          <w:trHeight w:val="240"/>
          <w:jc w:val="center"/>
        </w:trPr>
        <w:tc>
          <w:tcPr>
            <w:tcW w:w="4876" w:type="dxa"/>
            <w:hideMark/>
          </w:tcPr>
          <w:p w14:paraId="340E7E66" w14:textId="77777777" w:rsidR="000B16AD" w:rsidRPr="008503FB" w:rsidRDefault="000B16AD" w:rsidP="006366FC">
            <w:pPr>
              <w:pStyle w:val="AmColumnHeading"/>
            </w:pPr>
            <w:r w:rsidRPr="008503FB">
              <w:t>Texte proposé par la Commission</w:t>
            </w:r>
          </w:p>
        </w:tc>
        <w:tc>
          <w:tcPr>
            <w:tcW w:w="4876" w:type="dxa"/>
            <w:hideMark/>
          </w:tcPr>
          <w:p w14:paraId="2B13E96B" w14:textId="77777777" w:rsidR="000B16AD" w:rsidRPr="008503FB" w:rsidRDefault="000B16AD" w:rsidP="006366FC">
            <w:pPr>
              <w:pStyle w:val="AmColumnHeading"/>
            </w:pPr>
            <w:r w:rsidRPr="008503FB">
              <w:t>Amendement</w:t>
            </w:r>
          </w:p>
        </w:tc>
      </w:tr>
      <w:tr w:rsidR="000B16AD" w:rsidRPr="008503FB" w14:paraId="03CF783E" w14:textId="77777777" w:rsidTr="006366FC">
        <w:trPr>
          <w:jc w:val="center"/>
        </w:trPr>
        <w:tc>
          <w:tcPr>
            <w:tcW w:w="4876" w:type="dxa"/>
            <w:hideMark/>
          </w:tcPr>
          <w:p w14:paraId="1B2F5EE9" w14:textId="77777777" w:rsidR="000B16AD" w:rsidRPr="008503FB" w:rsidRDefault="000B16AD" w:rsidP="006366FC">
            <w:pPr>
              <w:pStyle w:val="Normal6a"/>
            </w:pPr>
            <w:r w:rsidRPr="008503FB">
              <w:t>b)</w:t>
            </w:r>
            <w:r w:rsidRPr="008503FB">
              <w:tab/>
              <w:t>une décision rejetant une demande au motif qu’elle est infondée aussi bien quant au statut de réfugié que quant au statut conféré par la protection subsidiaire;</w:t>
            </w:r>
          </w:p>
        </w:tc>
        <w:tc>
          <w:tcPr>
            <w:tcW w:w="4876" w:type="dxa"/>
            <w:hideMark/>
          </w:tcPr>
          <w:p w14:paraId="0358E17F" w14:textId="77777777" w:rsidR="000B16AD" w:rsidRPr="008503FB" w:rsidRDefault="000B16AD" w:rsidP="006366FC">
            <w:pPr>
              <w:pStyle w:val="Normal6a"/>
            </w:pPr>
            <w:r w:rsidRPr="008503FB">
              <w:t>b)</w:t>
            </w:r>
            <w:r w:rsidRPr="008503FB">
              <w:tab/>
              <w:t xml:space="preserve">une décision rejetant une demande au motif qu’elle est </w:t>
            </w:r>
            <w:r w:rsidRPr="008503FB">
              <w:rPr>
                <w:b/>
                <w:i/>
              </w:rPr>
              <w:t xml:space="preserve">infondée ou manifestement </w:t>
            </w:r>
            <w:r w:rsidRPr="008503FB">
              <w:t>infondée aussi bien quant au statut de réfugié que quant au statut conféré par la protection subsidiaire;</w:t>
            </w:r>
          </w:p>
        </w:tc>
      </w:tr>
    </w:tbl>
    <w:p w14:paraId="4944915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68917B0"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45EADA7" w14:textId="77777777" w:rsidR="000B16AD" w:rsidRPr="008503FB" w:rsidRDefault="000B16AD" w:rsidP="000B16AD">
      <w:pPr>
        <w:pStyle w:val="AmJustText"/>
      </w:pPr>
      <w:r w:rsidRPr="008503FB">
        <w:t>Le projet de règlement sur les procédures d’asile de 2016 incluait explicitement le droit à un recours effectif pour contester la conclusion que la demande est manifestement infondée. Ce droit devrait être retenu.</w:t>
      </w:r>
    </w:p>
    <w:p w14:paraId="2F38BD08" w14:textId="77777777" w:rsidR="000B16AD" w:rsidRPr="008503FB" w:rsidRDefault="000B16AD" w:rsidP="000B16AD">
      <w:r w:rsidRPr="008503FB">
        <w:rPr>
          <w:rStyle w:val="HideTWBExt"/>
          <w:noProof w:val="0"/>
          <w:color w:val="auto"/>
        </w:rPr>
        <w:t>&lt;/Amend&gt;</w:t>
      </w:r>
    </w:p>
    <w:p w14:paraId="7E914FA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451</w:t>
      </w:r>
      <w:r w:rsidRPr="008503FB">
        <w:rPr>
          <w:rStyle w:val="HideTWBExt"/>
          <w:noProof w:val="0"/>
          <w:color w:val="auto"/>
        </w:rPr>
        <w:t>&lt;/NumAm&gt;</w:t>
      </w:r>
    </w:p>
    <w:p w14:paraId="27A90CCA"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B5C5C81" w14:textId="77777777" w:rsidR="000B16AD" w:rsidRPr="008503FB" w:rsidRDefault="000B16AD" w:rsidP="000B16AD">
      <w:pPr>
        <w:pStyle w:val="NormalBold"/>
      </w:pPr>
      <w:r w:rsidRPr="008503FB">
        <w:rPr>
          <w:rStyle w:val="HideTWBExt"/>
          <w:noProof w:val="0"/>
          <w:color w:val="auto"/>
        </w:rPr>
        <w:t>&lt;/RepeatBlock-By&gt;</w:t>
      </w:r>
    </w:p>
    <w:p w14:paraId="4155806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82BCA76" w14:textId="77777777" w:rsidR="000B16AD" w:rsidRPr="008503FB" w:rsidRDefault="000B16AD" w:rsidP="000B16AD">
      <w:pPr>
        <w:pStyle w:val="NormalBold"/>
      </w:pPr>
      <w:r w:rsidRPr="008503FB">
        <w:rPr>
          <w:rStyle w:val="HideTWBExt"/>
          <w:noProof w:val="0"/>
          <w:color w:val="auto"/>
        </w:rPr>
        <w:t>&lt;Article&gt;</w:t>
      </w:r>
      <w:r w:rsidRPr="008503FB">
        <w:t>Article 7 – paragraphe 1 – alinéa 1 – point d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A6FE9F1" w14:textId="77777777" w:rsidTr="006366FC">
        <w:trPr>
          <w:trHeight w:val="240"/>
          <w:jc w:val="center"/>
        </w:trPr>
        <w:tc>
          <w:tcPr>
            <w:tcW w:w="9752" w:type="dxa"/>
            <w:gridSpan w:val="2"/>
          </w:tcPr>
          <w:p w14:paraId="1302B895" w14:textId="77777777" w:rsidR="000B16AD" w:rsidRPr="008503FB" w:rsidRDefault="000B16AD" w:rsidP="006366FC"/>
        </w:tc>
      </w:tr>
      <w:tr w:rsidR="000B16AD" w:rsidRPr="008503FB" w14:paraId="28F1ED9C" w14:textId="77777777" w:rsidTr="006366FC">
        <w:trPr>
          <w:trHeight w:val="240"/>
          <w:jc w:val="center"/>
        </w:trPr>
        <w:tc>
          <w:tcPr>
            <w:tcW w:w="4876" w:type="dxa"/>
            <w:hideMark/>
          </w:tcPr>
          <w:p w14:paraId="626EBD22" w14:textId="77777777" w:rsidR="000B16AD" w:rsidRPr="008503FB" w:rsidRDefault="000B16AD" w:rsidP="006366FC">
            <w:pPr>
              <w:pStyle w:val="AmColumnHeading"/>
            </w:pPr>
            <w:r w:rsidRPr="008503FB">
              <w:t>Texte proposé par la Commission</w:t>
            </w:r>
          </w:p>
        </w:tc>
        <w:tc>
          <w:tcPr>
            <w:tcW w:w="4876" w:type="dxa"/>
            <w:hideMark/>
          </w:tcPr>
          <w:p w14:paraId="4D5AA17C" w14:textId="77777777" w:rsidR="000B16AD" w:rsidRPr="008503FB" w:rsidRDefault="000B16AD" w:rsidP="006366FC">
            <w:pPr>
              <w:pStyle w:val="AmColumnHeading"/>
            </w:pPr>
            <w:r w:rsidRPr="008503FB">
              <w:t>Amendement</w:t>
            </w:r>
          </w:p>
        </w:tc>
      </w:tr>
      <w:tr w:rsidR="000B16AD" w:rsidRPr="008503FB" w14:paraId="7F2463B2" w14:textId="77777777" w:rsidTr="006366FC">
        <w:trPr>
          <w:jc w:val="center"/>
        </w:trPr>
        <w:tc>
          <w:tcPr>
            <w:tcW w:w="4876" w:type="dxa"/>
          </w:tcPr>
          <w:p w14:paraId="64355229" w14:textId="77777777" w:rsidR="000B16AD" w:rsidRPr="008503FB" w:rsidRDefault="000B16AD" w:rsidP="006366FC">
            <w:pPr>
              <w:pStyle w:val="Normal6a"/>
            </w:pPr>
          </w:p>
        </w:tc>
        <w:tc>
          <w:tcPr>
            <w:tcW w:w="4876" w:type="dxa"/>
            <w:hideMark/>
          </w:tcPr>
          <w:p w14:paraId="6C9DDC96" w14:textId="77777777" w:rsidR="000B16AD" w:rsidRPr="008503FB" w:rsidRDefault="000B16AD" w:rsidP="006366FC">
            <w:pPr>
              <w:pStyle w:val="Normal6a"/>
            </w:pPr>
            <w:r w:rsidRPr="008503FB">
              <w:rPr>
                <w:b/>
                <w:i/>
              </w:rPr>
              <w:t>d bis)</w:t>
            </w:r>
            <w:r w:rsidRPr="008503FB">
              <w:tab/>
            </w:r>
            <w:r w:rsidRPr="008503FB">
              <w:rPr>
                <w:b/>
                <w:i/>
              </w:rPr>
              <w:t>l’ordre de rétention ou une décision d’exécution de restriction à la liberté de circulation, dans le cadre de la procédure à la frontière. </w:t>
            </w:r>
          </w:p>
        </w:tc>
      </w:tr>
    </w:tbl>
    <w:p w14:paraId="3211919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70AECF3" w14:textId="77777777" w:rsidR="000B16AD" w:rsidRPr="008503FB" w:rsidRDefault="000B16AD" w:rsidP="000B16AD">
      <w:r w:rsidRPr="008503FB">
        <w:rPr>
          <w:rStyle w:val="HideTWBExt"/>
          <w:noProof w:val="0"/>
          <w:color w:val="auto"/>
        </w:rPr>
        <w:t>&lt;/Amend&gt;</w:t>
      </w:r>
    </w:p>
    <w:p w14:paraId="5ECC739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452</w:t>
      </w:r>
      <w:r w:rsidRPr="008503FB">
        <w:rPr>
          <w:rStyle w:val="HideTWBExt"/>
          <w:noProof w:val="0"/>
          <w:color w:val="auto"/>
        </w:rPr>
        <w:t>&lt;/NumAm&gt;</w:t>
      </w:r>
    </w:p>
    <w:p w14:paraId="647B3AE0"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68E871A" w14:textId="77777777" w:rsidR="000B16AD" w:rsidRPr="008503FB" w:rsidRDefault="000B16AD" w:rsidP="000B16AD">
      <w:pPr>
        <w:pStyle w:val="NormalBold"/>
      </w:pPr>
      <w:r w:rsidRPr="008503FB">
        <w:rPr>
          <w:rStyle w:val="HideTWBExt"/>
          <w:noProof w:val="0"/>
          <w:color w:val="auto"/>
        </w:rPr>
        <w:t>&lt;/RepeatBlock-By&gt;</w:t>
      </w:r>
    </w:p>
    <w:p w14:paraId="04E1E79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97E119F" w14:textId="77777777" w:rsidR="000B16AD" w:rsidRPr="008503FB" w:rsidRDefault="000B16AD" w:rsidP="000B16AD">
      <w:pPr>
        <w:pStyle w:val="NormalBold"/>
      </w:pPr>
      <w:r w:rsidRPr="008503FB">
        <w:rPr>
          <w:rStyle w:val="HideTWBExt"/>
          <w:noProof w:val="0"/>
          <w:color w:val="auto"/>
        </w:rPr>
        <w:t>&lt;Article&gt;</w:t>
      </w:r>
      <w:r w:rsidRPr="008503FB">
        <w:t>Article 7 – paragraphe 1 – alinéa 1 – point d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458B650" w14:textId="77777777" w:rsidTr="006366FC">
        <w:trPr>
          <w:trHeight w:val="240"/>
          <w:jc w:val="center"/>
        </w:trPr>
        <w:tc>
          <w:tcPr>
            <w:tcW w:w="9752" w:type="dxa"/>
            <w:gridSpan w:val="2"/>
          </w:tcPr>
          <w:p w14:paraId="24770071" w14:textId="77777777" w:rsidR="000B16AD" w:rsidRPr="008503FB" w:rsidRDefault="000B16AD" w:rsidP="006366FC"/>
        </w:tc>
      </w:tr>
      <w:tr w:rsidR="000B16AD" w:rsidRPr="008503FB" w14:paraId="5AD995C4" w14:textId="77777777" w:rsidTr="006366FC">
        <w:trPr>
          <w:trHeight w:val="240"/>
          <w:jc w:val="center"/>
        </w:trPr>
        <w:tc>
          <w:tcPr>
            <w:tcW w:w="4876" w:type="dxa"/>
            <w:hideMark/>
          </w:tcPr>
          <w:p w14:paraId="5A56C492" w14:textId="77777777" w:rsidR="000B16AD" w:rsidRPr="008503FB" w:rsidRDefault="000B16AD" w:rsidP="006366FC">
            <w:pPr>
              <w:pStyle w:val="AmColumnHeading"/>
            </w:pPr>
            <w:r w:rsidRPr="008503FB">
              <w:t>Texte proposé par la Commission</w:t>
            </w:r>
          </w:p>
        </w:tc>
        <w:tc>
          <w:tcPr>
            <w:tcW w:w="4876" w:type="dxa"/>
            <w:hideMark/>
          </w:tcPr>
          <w:p w14:paraId="4DC00701" w14:textId="77777777" w:rsidR="000B16AD" w:rsidRPr="008503FB" w:rsidRDefault="000B16AD" w:rsidP="006366FC">
            <w:pPr>
              <w:pStyle w:val="AmColumnHeading"/>
            </w:pPr>
            <w:r w:rsidRPr="008503FB">
              <w:t>Amendement</w:t>
            </w:r>
          </w:p>
        </w:tc>
      </w:tr>
      <w:tr w:rsidR="000B16AD" w:rsidRPr="008503FB" w14:paraId="0E11C036" w14:textId="77777777" w:rsidTr="006366FC">
        <w:trPr>
          <w:jc w:val="center"/>
        </w:trPr>
        <w:tc>
          <w:tcPr>
            <w:tcW w:w="4876" w:type="dxa"/>
          </w:tcPr>
          <w:p w14:paraId="68536953" w14:textId="77777777" w:rsidR="000B16AD" w:rsidRPr="008503FB" w:rsidRDefault="000B16AD" w:rsidP="006366FC">
            <w:pPr>
              <w:pStyle w:val="Normal6a"/>
            </w:pPr>
          </w:p>
        </w:tc>
        <w:tc>
          <w:tcPr>
            <w:tcW w:w="4876" w:type="dxa"/>
            <w:hideMark/>
          </w:tcPr>
          <w:p w14:paraId="62FC8F49" w14:textId="77777777" w:rsidR="000B16AD" w:rsidRPr="008503FB" w:rsidRDefault="000B16AD" w:rsidP="006366FC">
            <w:pPr>
              <w:pStyle w:val="Normal6a"/>
            </w:pPr>
            <w:r w:rsidRPr="008503FB">
              <w:rPr>
                <w:b/>
                <w:i/>
              </w:rPr>
              <w:t>d bis)</w:t>
            </w:r>
            <w:r w:rsidRPr="008503FB">
              <w:tab/>
            </w:r>
            <w:r w:rsidRPr="008503FB">
              <w:rPr>
                <w:b/>
                <w:i/>
              </w:rPr>
              <w:t>une décision de rétention</w:t>
            </w:r>
          </w:p>
        </w:tc>
      </w:tr>
    </w:tbl>
    <w:p w14:paraId="5A077F2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CA6DDF3" w14:textId="77777777" w:rsidR="000B16AD" w:rsidRPr="008503FB" w:rsidRDefault="000B16AD" w:rsidP="000B16AD">
      <w:r w:rsidRPr="008503FB">
        <w:rPr>
          <w:rStyle w:val="HideTWBExt"/>
          <w:noProof w:val="0"/>
          <w:color w:val="auto"/>
        </w:rPr>
        <w:t>&lt;/Amend&gt;</w:t>
      </w:r>
    </w:p>
    <w:p w14:paraId="09C4A89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453</w:t>
      </w:r>
      <w:r w:rsidRPr="008503FB">
        <w:rPr>
          <w:rStyle w:val="HideTWBExt"/>
          <w:noProof w:val="0"/>
          <w:color w:val="auto"/>
        </w:rPr>
        <w:t>&lt;/NumAm&gt;</w:t>
      </w:r>
    </w:p>
    <w:p w14:paraId="588569D9"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13A895E" w14:textId="77777777" w:rsidR="000B16AD" w:rsidRPr="008503FB" w:rsidRDefault="000B16AD" w:rsidP="000B16AD">
      <w:pPr>
        <w:pStyle w:val="NormalBold"/>
      </w:pPr>
      <w:r w:rsidRPr="008503FB">
        <w:rPr>
          <w:rStyle w:val="HideTWBExt"/>
          <w:noProof w:val="0"/>
          <w:color w:val="auto"/>
        </w:rPr>
        <w:t>&lt;/RepeatBlock-By&gt;</w:t>
      </w:r>
    </w:p>
    <w:p w14:paraId="0DB4A55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6375A9C" w14:textId="77777777" w:rsidR="000B16AD" w:rsidRPr="008503FB" w:rsidRDefault="000B16AD" w:rsidP="000B16AD">
      <w:pPr>
        <w:pStyle w:val="NormalBold"/>
      </w:pPr>
      <w:r w:rsidRPr="008503FB">
        <w:rPr>
          <w:rStyle w:val="HideTWBExt"/>
          <w:noProof w:val="0"/>
          <w:color w:val="auto"/>
        </w:rPr>
        <w:t>&lt;Article&gt;</w:t>
      </w:r>
      <w:r w:rsidRPr="008503FB">
        <w:t>Article 1 – paragraphe 1 – alinéa 1 – point b 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F53F22A" w14:textId="77777777" w:rsidTr="006366FC">
        <w:trPr>
          <w:trHeight w:val="240"/>
          <w:jc w:val="center"/>
        </w:trPr>
        <w:tc>
          <w:tcPr>
            <w:tcW w:w="9752" w:type="dxa"/>
            <w:gridSpan w:val="2"/>
          </w:tcPr>
          <w:p w14:paraId="749BFD5E" w14:textId="77777777" w:rsidR="000B16AD" w:rsidRPr="008503FB" w:rsidRDefault="000B16AD" w:rsidP="006366FC"/>
        </w:tc>
      </w:tr>
      <w:tr w:rsidR="000B16AD" w:rsidRPr="008503FB" w14:paraId="6B4CCEB6" w14:textId="77777777" w:rsidTr="006366FC">
        <w:trPr>
          <w:trHeight w:val="240"/>
          <w:jc w:val="center"/>
        </w:trPr>
        <w:tc>
          <w:tcPr>
            <w:tcW w:w="4876" w:type="dxa"/>
            <w:hideMark/>
          </w:tcPr>
          <w:p w14:paraId="727E0833" w14:textId="77777777" w:rsidR="000B16AD" w:rsidRPr="008503FB" w:rsidRDefault="000B16AD" w:rsidP="006366FC">
            <w:pPr>
              <w:pStyle w:val="AmColumnHeading"/>
            </w:pPr>
            <w:r w:rsidRPr="008503FB">
              <w:t>Texte proposé par la Commission</w:t>
            </w:r>
          </w:p>
        </w:tc>
        <w:tc>
          <w:tcPr>
            <w:tcW w:w="4876" w:type="dxa"/>
            <w:hideMark/>
          </w:tcPr>
          <w:p w14:paraId="680D8FA6" w14:textId="77777777" w:rsidR="000B16AD" w:rsidRPr="008503FB" w:rsidRDefault="000B16AD" w:rsidP="006366FC">
            <w:pPr>
              <w:pStyle w:val="AmColumnHeading"/>
            </w:pPr>
            <w:r w:rsidRPr="008503FB">
              <w:t>Amendement</w:t>
            </w:r>
          </w:p>
        </w:tc>
      </w:tr>
      <w:tr w:rsidR="000B16AD" w:rsidRPr="008503FB" w14:paraId="0D029FFB" w14:textId="77777777" w:rsidTr="006366FC">
        <w:trPr>
          <w:jc w:val="center"/>
        </w:trPr>
        <w:tc>
          <w:tcPr>
            <w:tcW w:w="4876" w:type="dxa"/>
          </w:tcPr>
          <w:p w14:paraId="7CA2FC2C" w14:textId="77777777" w:rsidR="000B16AD" w:rsidRPr="008503FB" w:rsidRDefault="000B16AD" w:rsidP="006366FC">
            <w:pPr>
              <w:pStyle w:val="Normal6a"/>
            </w:pPr>
          </w:p>
        </w:tc>
        <w:tc>
          <w:tcPr>
            <w:tcW w:w="4876" w:type="dxa"/>
            <w:hideMark/>
          </w:tcPr>
          <w:p w14:paraId="13B11F18" w14:textId="77777777" w:rsidR="000B16AD" w:rsidRPr="008503FB" w:rsidRDefault="000B16AD" w:rsidP="006366FC">
            <w:pPr>
              <w:pStyle w:val="Normal6a"/>
            </w:pPr>
            <w:r w:rsidRPr="008503FB">
              <w:rPr>
                <w:b/>
                <w:i/>
              </w:rPr>
              <w:t>d ter)</w:t>
            </w:r>
            <w:r w:rsidRPr="008503FB">
              <w:tab/>
            </w:r>
            <w:r w:rsidRPr="008503FB">
              <w:rPr>
                <w:b/>
                <w:i/>
              </w:rPr>
              <w:t>une décision de rejet d’une demande de permis de séjour pour motif humanitaire ou pour un autre motif;</w:t>
            </w:r>
          </w:p>
        </w:tc>
      </w:tr>
    </w:tbl>
    <w:p w14:paraId="38C025D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E798CA4" w14:textId="77777777" w:rsidR="000B16AD" w:rsidRPr="008503FB" w:rsidRDefault="000B16AD" w:rsidP="000B16AD">
      <w:r w:rsidRPr="008503FB">
        <w:rPr>
          <w:rStyle w:val="HideTWBExt"/>
          <w:noProof w:val="0"/>
          <w:color w:val="auto"/>
        </w:rPr>
        <w:t>&lt;/Amend&gt;</w:t>
      </w:r>
    </w:p>
    <w:p w14:paraId="25F98BD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454</w:t>
      </w:r>
      <w:r w:rsidRPr="008503FB">
        <w:rPr>
          <w:rStyle w:val="HideTWBExt"/>
          <w:noProof w:val="0"/>
          <w:color w:val="auto"/>
        </w:rPr>
        <w:t>&lt;/NumAm&gt;</w:t>
      </w:r>
    </w:p>
    <w:p w14:paraId="7176BCA0"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732F3A30" w14:textId="77777777" w:rsidR="000B16AD" w:rsidRPr="008503FB" w:rsidRDefault="000B16AD" w:rsidP="000B16AD">
      <w:pPr>
        <w:pStyle w:val="NormalBold"/>
      </w:pPr>
      <w:r w:rsidRPr="008503FB">
        <w:rPr>
          <w:rStyle w:val="HideTWBExt"/>
          <w:noProof w:val="0"/>
          <w:color w:val="auto"/>
        </w:rPr>
        <w:t>&lt;/RepeatBlock-By&gt;</w:t>
      </w:r>
    </w:p>
    <w:p w14:paraId="75D82B3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0FEA67D" w14:textId="77777777" w:rsidR="000B16AD" w:rsidRPr="008503FB" w:rsidRDefault="000B16AD" w:rsidP="000B16AD">
      <w:pPr>
        <w:pStyle w:val="NormalBold"/>
      </w:pPr>
      <w:r w:rsidRPr="008503FB">
        <w:rPr>
          <w:rStyle w:val="HideTWBExt"/>
          <w:noProof w:val="0"/>
          <w:color w:val="auto"/>
        </w:rPr>
        <w:t>&lt;Article&gt;</w:t>
      </w:r>
      <w:r w:rsidRPr="008503FB">
        <w:t>Article 1 – paragraphe 1 – alinéa 1 – point b quater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385D577" w14:textId="77777777" w:rsidTr="006366FC">
        <w:trPr>
          <w:trHeight w:val="240"/>
          <w:jc w:val="center"/>
        </w:trPr>
        <w:tc>
          <w:tcPr>
            <w:tcW w:w="9752" w:type="dxa"/>
            <w:gridSpan w:val="2"/>
          </w:tcPr>
          <w:p w14:paraId="4445C43B" w14:textId="77777777" w:rsidR="000B16AD" w:rsidRPr="008503FB" w:rsidRDefault="000B16AD" w:rsidP="006366FC"/>
        </w:tc>
      </w:tr>
      <w:tr w:rsidR="000B16AD" w:rsidRPr="008503FB" w14:paraId="33CA9475" w14:textId="77777777" w:rsidTr="006366FC">
        <w:trPr>
          <w:trHeight w:val="240"/>
          <w:jc w:val="center"/>
        </w:trPr>
        <w:tc>
          <w:tcPr>
            <w:tcW w:w="4876" w:type="dxa"/>
            <w:hideMark/>
          </w:tcPr>
          <w:p w14:paraId="005B06DC" w14:textId="77777777" w:rsidR="000B16AD" w:rsidRPr="008503FB" w:rsidRDefault="000B16AD" w:rsidP="006366FC">
            <w:pPr>
              <w:pStyle w:val="AmColumnHeading"/>
            </w:pPr>
            <w:r w:rsidRPr="008503FB">
              <w:t>Texte proposé par la Commission</w:t>
            </w:r>
          </w:p>
        </w:tc>
        <w:tc>
          <w:tcPr>
            <w:tcW w:w="4876" w:type="dxa"/>
            <w:hideMark/>
          </w:tcPr>
          <w:p w14:paraId="3F22C41E" w14:textId="77777777" w:rsidR="000B16AD" w:rsidRPr="008503FB" w:rsidRDefault="000B16AD" w:rsidP="006366FC">
            <w:pPr>
              <w:pStyle w:val="AmColumnHeading"/>
            </w:pPr>
            <w:r w:rsidRPr="008503FB">
              <w:t>Amendement</w:t>
            </w:r>
          </w:p>
        </w:tc>
      </w:tr>
      <w:tr w:rsidR="000B16AD" w:rsidRPr="008503FB" w14:paraId="7B60532E" w14:textId="77777777" w:rsidTr="006366FC">
        <w:trPr>
          <w:jc w:val="center"/>
        </w:trPr>
        <w:tc>
          <w:tcPr>
            <w:tcW w:w="4876" w:type="dxa"/>
          </w:tcPr>
          <w:p w14:paraId="7DAE2165" w14:textId="77777777" w:rsidR="000B16AD" w:rsidRPr="008503FB" w:rsidRDefault="000B16AD" w:rsidP="006366FC">
            <w:pPr>
              <w:pStyle w:val="Normal6a"/>
            </w:pPr>
          </w:p>
        </w:tc>
        <w:tc>
          <w:tcPr>
            <w:tcW w:w="4876" w:type="dxa"/>
            <w:hideMark/>
          </w:tcPr>
          <w:p w14:paraId="1C44182E" w14:textId="77777777" w:rsidR="000B16AD" w:rsidRPr="008503FB" w:rsidRDefault="000B16AD" w:rsidP="006366FC">
            <w:pPr>
              <w:pStyle w:val="Normal6a"/>
            </w:pPr>
            <w:r w:rsidRPr="008503FB">
              <w:rPr>
                <w:b/>
                <w:i/>
              </w:rPr>
              <w:t>d quater)</w:t>
            </w:r>
            <w:r w:rsidRPr="008503FB">
              <w:tab/>
            </w:r>
            <w:r w:rsidRPr="008503FB">
              <w:rPr>
                <w:b/>
                <w:i/>
              </w:rPr>
              <w:t>une décision d’exécuter la procédure à la frontière. </w:t>
            </w:r>
          </w:p>
        </w:tc>
      </w:tr>
    </w:tbl>
    <w:p w14:paraId="39640DF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E777E56" w14:textId="77777777" w:rsidR="000B16AD" w:rsidRPr="008503FB" w:rsidRDefault="000B16AD" w:rsidP="000B16AD">
      <w:r w:rsidRPr="008503FB">
        <w:rPr>
          <w:rStyle w:val="HideTWBExt"/>
          <w:noProof w:val="0"/>
          <w:color w:val="auto"/>
        </w:rPr>
        <w:t>&lt;/Amend&gt;</w:t>
      </w:r>
    </w:p>
    <w:p w14:paraId="2DC4FEA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455</w:t>
      </w:r>
      <w:r w:rsidRPr="008503FB">
        <w:rPr>
          <w:rStyle w:val="HideTWBExt"/>
          <w:noProof w:val="0"/>
          <w:color w:val="auto"/>
        </w:rPr>
        <w:t>&lt;/NumAm&gt;</w:t>
      </w:r>
    </w:p>
    <w:p w14:paraId="79699033"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1CDDE53" w14:textId="77777777" w:rsidR="000B16AD" w:rsidRPr="008503FB" w:rsidRDefault="000B16AD" w:rsidP="000B16AD">
      <w:pPr>
        <w:pStyle w:val="NormalBold"/>
      </w:pPr>
      <w:r w:rsidRPr="008503FB">
        <w:rPr>
          <w:rStyle w:val="HideTWBExt"/>
          <w:noProof w:val="0"/>
          <w:color w:val="auto"/>
        </w:rPr>
        <w:t>&lt;/RepeatBlock-By&gt;</w:t>
      </w:r>
    </w:p>
    <w:p w14:paraId="31D7024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07F1564" w14:textId="77777777" w:rsidR="000B16AD" w:rsidRPr="008503FB" w:rsidRDefault="000B16AD" w:rsidP="000B16AD">
      <w:pPr>
        <w:pStyle w:val="NormalBold"/>
      </w:pPr>
      <w:r w:rsidRPr="008503FB">
        <w:rPr>
          <w:rStyle w:val="HideTWBExt"/>
          <w:noProof w:val="0"/>
          <w:color w:val="auto"/>
        </w:rPr>
        <w:t>&lt;Article&gt;</w:t>
      </w:r>
      <w:r w:rsidRPr="008503FB">
        <w:t>Article 53 – paragraphe 1 – alinéa 1 – point 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5F4CD0A" w14:textId="77777777" w:rsidTr="006366FC">
        <w:trPr>
          <w:trHeight w:val="240"/>
          <w:jc w:val="center"/>
        </w:trPr>
        <w:tc>
          <w:tcPr>
            <w:tcW w:w="9752" w:type="dxa"/>
            <w:gridSpan w:val="2"/>
          </w:tcPr>
          <w:p w14:paraId="46646EA0" w14:textId="77777777" w:rsidR="000B16AD" w:rsidRPr="008503FB" w:rsidRDefault="000B16AD" w:rsidP="006366FC"/>
        </w:tc>
      </w:tr>
      <w:tr w:rsidR="000B16AD" w:rsidRPr="008503FB" w14:paraId="138BFDE4" w14:textId="77777777" w:rsidTr="006366FC">
        <w:trPr>
          <w:trHeight w:val="240"/>
          <w:jc w:val="center"/>
        </w:trPr>
        <w:tc>
          <w:tcPr>
            <w:tcW w:w="4876" w:type="dxa"/>
            <w:hideMark/>
          </w:tcPr>
          <w:p w14:paraId="6B6AB519" w14:textId="77777777" w:rsidR="000B16AD" w:rsidRPr="008503FB" w:rsidRDefault="000B16AD" w:rsidP="006366FC">
            <w:pPr>
              <w:pStyle w:val="AmColumnHeading"/>
            </w:pPr>
            <w:r w:rsidRPr="008503FB">
              <w:t>Texte proposé par la Commission</w:t>
            </w:r>
          </w:p>
        </w:tc>
        <w:tc>
          <w:tcPr>
            <w:tcW w:w="4876" w:type="dxa"/>
            <w:hideMark/>
          </w:tcPr>
          <w:p w14:paraId="77B27052" w14:textId="77777777" w:rsidR="000B16AD" w:rsidRPr="008503FB" w:rsidRDefault="000B16AD" w:rsidP="006366FC">
            <w:pPr>
              <w:pStyle w:val="AmColumnHeading"/>
            </w:pPr>
            <w:r w:rsidRPr="008503FB">
              <w:t>Amendement</w:t>
            </w:r>
          </w:p>
        </w:tc>
      </w:tr>
      <w:tr w:rsidR="000B16AD" w:rsidRPr="008503FB" w14:paraId="21584226" w14:textId="77777777" w:rsidTr="006366FC">
        <w:trPr>
          <w:jc w:val="center"/>
        </w:trPr>
        <w:tc>
          <w:tcPr>
            <w:tcW w:w="4876" w:type="dxa"/>
            <w:hideMark/>
          </w:tcPr>
          <w:p w14:paraId="7C97D04B" w14:textId="77777777" w:rsidR="000B16AD" w:rsidRPr="008503FB" w:rsidRDefault="000B16AD" w:rsidP="006366FC">
            <w:pPr>
              <w:pStyle w:val="Normal6a"/>
            </w:pPr>
            <w:r w:rsidRPr="008503FB">
              <w:t>e)</w:t>
            </w:r>
            <w:r w:rsidRPr="008503FB">
              <w:tab/>
            </w:r>
            <w:r w:rsidRPr="008503FB">
              <w:rPr>
                <w:b/>
                <w:i/>
              </w:rPr>
              <w:t>une décision de retour.</w:t>
            </w:r>
          </w:p>
        </w:tc>
        <w:tc>
          <w:tcPr>
            <w:tcW w:w="4876" w:type="dxa"/>
            <w:hideMark/>
          </w:tcPr>
          <w:p w14:paraId="671EBD7D" w14:textId="77777777" w:rsidR="000B16AD" w:rsidRPr="008503FB" w:rsidRDefault="000B16AD" w:rsidP="006366FC">
            <w:pPr>
              <w:pStyle w:val="Normal6a"/>
            </w:pPr>
            <w:r w:rsidRPr="008503FB">
              <w:t>e)</w:t>
            </w:r>
            <w:r w:rsidRPr="008503FB">
              <w:tab/>
            </w:r>
            <w:r w:rsidRPr="008503FB">
              <w:rPr>
                <w:b/>
                <w:i/>
              </w:rPr>
              <w:t xml:space="preserve"> les décisions prises dans la procédure à la frontière. </w:t>
            </w:r>
          </w:p>
        </w:tc>
      </w:tr>
    </w:tbl>
    <w:p w14:paraId="51EE683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2202F70" w14:textId="77777777" w:rsidR="000B16AD" w:rsidRPr="008503FB" w:rsidRDefault="000B16AD" w:rsidP="000B16AD">
      <w:r w:rsidRPr="008503FB">
        <w:rPr>
          <w:rStyle w:val="HideTWBExt"/>
          <w:noProof w:val="0"/>
          <w:color w:val="auto"/>
        </w:rPr>
        <w:t>&lt;/Amend&gt;</w:t>
      </w:r>
    </w:p>
    <w:p w14:paraId="6996560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456</w:t>
      </w:r>
      <w:r w:rsidRPr="008503FB">
        <w:rPr>
          <w:rStyle w:val="HideTWBExt"/>
          <w:noProof w:val="0"/>
          <w:color w:val="auto"/>
        </w:rPr>
        <w:t>&lt;/NumAm&gt;</w:t>
      </w:r>
    </w:p>
    <w:p w14:paraId="476E56EE" w14:textId="77777777" w:rsidR="000B16AD" w:rsidRPr="008503FB" w:rsidRDefault="000B16AD" w:rsidP="000B16AD">
      <w:pPr>
        <w:pStyle w:val="NormalBold"/>
      </w:pPr>
      <w:r w:rsidRPr="008503FB">
        <w:rPr>
          <w:rStyle w:val="HideTWBExt"/>
          <w:noProof w:val="0"/>
          <w:color w:val="auto"/>
        </w:rPr>
        <w:t>&lt;RepeatBlock-By&gt;&lt;Members&gt;</w:t>
      </w:r>
      <w:r w:rsidRPr="008503FB">
        <w:t>Jan-Christoph Oetjen, Sophia in ’t Veld, Hilde Vautmans, Michal Šimečka</w:t>
      </w:r>
      <w:r w:rsidRPr="008503FB">
        <w:rPr>
          <w:rStyle w:val="HideTWBExt"/>
          <w:noProof w:val="0"/>
          <w:color w:val="auto"/>
        </w:rPr>
        <w:t>&lt;/Members&gt;</w:t>
      </w:r>
    </w:p>
    <w:p w14:paraId="6F09B7E2" w14:textId="77777777" w:rsidR="000B16AD" w:rsidRPr="008503FB" w:rsidRDefault="000B16AD" w:rsidP="000B16AD">
      <w:pPr>
        <w:pStyle w:val="NormalBold"/>
      </w:pPr>
      <w:r w:rsidRPr="008503FB">
        <w:rPr>
          <w:rStyle w:val="HideTWBExt"/>
          <w:noProof w:val="0"/>
          <w:color w:val="auto"/>
        </w:rPr>
        <w:t>&lt;/RepeatBlock-By&gt;</w:t>
      </w:r>
    </w:p>
    <w:p w14:paraId="62E0479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128759A" w14:textId="77777777" w:rsidR="000B16AD" w:rsidRPr="008503FB" w:rsidRDefault="000B16AD" w:rsidP="000B16AD">
      <w:pPr>
        <w:pStyle w:val="NormalBold"/>
      </w:pPr>
      <w:r w:rsidRPr="008503FB">
        <w:rPr>
          <w:rStyle w:val="HideTWBExt"/>
          <w:noProof w:val="0"/>
          <w:color w:val="auto"/>
        </w:rPr>
        <w:t>&lt;Article&gt;</w:t>
      </w:r>
      <w:r w:rsidRPr="008503FB">
        <w:t>Article 7 – paragraphe 1 – alinéa 1 – point e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18A642A" w14:textId="77777777" w:rsidTr="006366FC">
        <w:trPr>
          <w:trHeight w:val="240"/>
          <w:jc w:val="center"/>
        </w:trPr>
        <w:tc>
          <w:tcPr>
            <w:tcW w:w="9752" w:type="dxa"/>
            <w:gridSpan w:val="2"/>
          </w:tcPr>
          <w:p w14:paraId="183482CB" w14:textId="77777777" w:rsidR="000B16AD" w:rsidRPr="008503FB" w:rsidRDefault="000B16AD" w:rsidP="006366FC"/>
        </w:tc>
      </w:tr>
      <w:tr w:rsidR="000B16AD" w:rsidRPr="008503FB" w14:paraId="7B163F50" w14:textId="77777777" w:rsidTr="006366FC">
        <w:trPr>
          <w:trHeight w:val="240"/>
          <w:jc w:val="center"/>
        </w:trPr>
        <w:tc>
          <w:tcPr>
            <w:tcW w:w="4876" w:type="dxa"/>
            <w:hideMark/>
          </w:tcPr>
          <w:p w14:paraId="25315E80" w14:textId="77777777" w:rsidR="000B16AD" w:rsidRPr="008503FB" w:rsidRDefault="000B16AD" w:rsidP="006366FC">
            <w:pPr>
              <w:pStyle w:val="AmColumnHeading"/>
            </w:pPr>
            <w:r w:rsidRPr="008503FB">
              <w:t>Texte proposé par la Commission</w:t>
            </w:r>
          </w:p>
        </w:tc>
        <w:tc>
          <w:tcPr>
            <w:tcW w:w="4876" w:type="dxa"/>
            <w:hideMark/>
          </w:tcPr>
          <w:p w14:paraId="720313A9" w14:textId="77777777" w:rsidR="000B16AD" w:rsidRPr="008503FB" w:rsidRDefault="000B16AD" w:rsidP="006366FC">
            <w:pPr>
              <w:pStyle w:val="AmColumnHeading"/>
            </w:pPr>
            <w:r w:rsidRPr="008503FB">
              <w:t>Amendement</w:t>
            </w:r>
          </w:p>
        </w:tc>
      </w:tr>
      <w:tr w:rsidR="000B16AD" w:rsidRPr="008503FB" w14:paraId="3FD65904" w14:textId="77777777" w:rsidTr="006366FC">
        <w:trPr>
          <w:jc w:val="center"/>
        </w:trPr>
        <w:tc>
          <w:tcPr>
            <w:tcW w:w="4876" w:type="dxa"/>
          </w:tcPr>
          <w:p w14:paraId="1F87E942" w14:textId="77777777" w:rsidR="000B16AD" w:rsidRPr="008503FB" w:rsidRDefault="000B16AD" w:rsidP="006366FC">
            <w:pPr>
              <w:pStyle w:val="Normal6a"/>
            </w:pPr>
          </w:p>
        </w:tc>
        <w:tc>
          <w:tcPr>
            <w:tcW w:w="4876" w:type="dxa"/>
            <w:hideMark/>
          </w:tcPr>
          <w:p w14:paraId="3C0C52EE" w14:textId="77777777" w:rsidR="000B16AD" w:rsidRPr="008503FB" w:rsidRDefault="000B16AD" w:rsidP="006366FC">
            <w:pPr>
              <w:pStyle w:val="Normal6a"/>
            </w:pPr>
            <w:r w:rsidRPr="008503FB">
              <w:rPr>
                <w:b/>
                <w:i/>
              </w:rPr>
              <w:t>e bis)</w:t>
            </w:r>
            <w:r w:rsidRPr="008503FB">
              <w:tab/>
            </w:r>
            <w:r w:rsidRPr="008503FB">
              <w:rPr>
                <w:b/>
                <w:i/>
              </w:rPr>
              <w:t>la décision qui détermine l’âge du demandeur</w:t>
            </w:r>
          </w:p>
        </w:tc>
      </w:tr>
    </w:tbl>
    <w:p w14:paraId="1D21BF2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2AF06B2" w14:textId="77777777" w:rsidR="000B16AD" w:rsidRPr="008503FB" w:rsidRDefault="000B16AD" w:rsidP="000B16AD">
      <w:r w:rsidRPr="008503FB">
        <w:rPr>
          <w:rStyle w:val="HideTWBExt"/>
          <w:noProof w:val="0"/>
          <w:color w:val="auto"/>
        </w:rPr>
        <w:t>&lt;/Amend&gt;</w:t>
      </w:r>
    </w:p>
    <w:p w14:paraId="2E3BF10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457</w:t>
      </w:r>
      <w:r w:rsidRPr="008503FB">
        <w:rPr>
          <w:rStyle w:val="HideTWBExt"/>
          <w:noProof w:val="0"/>
          <w:color w:val="auto"/>
        </w:rPr>
        <w:t>&lt;/NumAm&gt;</w:t>
      </w:r>
    </w:p>
    <w:p w14:paraId="4C9B888B"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05D209E7" w14:textId="77777777" w:rsidR="000B16AD" w:rsidRPr="008503FB" w:rsidRDefault="000B16AD" w:rsidP="000B16AD">
      <w:pPr>
        <w:pStyle w:val="NormalBold"/>
      </w:pPr>
      <w:r w:rsidRPr="008503FB">
        <w:rPr>
          <w:rStyle w:val="HideTWBExt"/>
          <w:noProof w:val="0"/>
          <w:color w:val="auto"/>
        </w:rPr>
        <w:t>&lt;/RepeatBlock-By&gt;</w:t>
      </w:r>
    </w:p>
    <w:p w14:paraId="65D2886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8C6EA8C" w14:textId="77777777" w:rsidR="000B16AD" w:rsidRPr="008503FB" w:rsidRDefault="000B16AD" w:rsidP="000B16AD">
      <w:pPr>
        <w:pStyle w:val="NormalBold"/>
      </w:pPr>
      <w:r w:rsidRPr="008503FB">
        <w:rPr>
          <w:rStyle w:val="HideTWBExt"/>
          <w:noProof w:val="0"/>
          <w:color w:val="auto"/>
        </w:rPr>
        <w:t>&lt;Article&gt;</w:t>
      </w:r>
      <w:r w:rsidRPr="008503FB">
        <w:t>Article 53 – paragraphe 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1497DA8" w14:textId="77777777" w:rsidTr="006366FC">
        <w:trPr>
          <w:trHeight w:val="240"/>
          <w:jc w:val="center"/>
        </w:trPr>
        <w:tc>
          <w:tcPr>
            <w:tcW w:w="9752" w:type="dxa"/>
            <w:gridSpan w:val="2"/>
          </w:tcPr>
          <w:p w14:paraId="6220D99E" w14:textId="77777777" w:rsidR="000B16AD" w:rsidRPr="008503FB" w:rsidRDefault="000B16AD" w:rsidP="006366FC"/>
        </w:tc>
      </w:tr>
      <w:tr w:rsidR="000B16AD" w:rsidRPr="008503FB" w14:paraId="6DE66B39" w14:textId="77777777" w:rsidTr="006366FC">
        <w:trPr>
          <w:trHeight w:val="240"/>
          <w:jc w:val="center"/>
        </w:trPr>
        <w:tc>
          <w:tcPr>
            <w:tcW w:w="4876" w:type="dxa"/>
            <w:hideMark/>
          </w:tcPr>
          <w:p w14:paraId="1B666828" w14:textId="77777777" w:rsidR="000B16AD" w:rsidRPr="008503FB" w:rsidRDefault="000B16AD" w:rsidP="006366FC">
            <w:pPr>
              <w:pStyle w:val="AmColumnHeading"/>
            </w:pPr>
            <w:r w:rsidRPr="008503FB">
              <w:t>Texte proposé par la Commission</w:t>
            </w:r>
          </w:p>
        </w:tc>
        <w:tc>
          <w:tcPr>
            <w:tcW w:w="4876" w:type="dxa"/>
            <w:hideMark/>
          </w:tcPr>
          <w:p w14:paraId="42B67D01" w14:textId="77777777" w:rsidR="000B16AD" w:rsidRPr="008503FB" w:rsidRDefault="000B16AD" w:rsidP="006366FC">
            <w:pPr>
              <w:pStyle w:val="AmColumnHeading"/>
            </w:pPr>
            <w:r w:rsidRPr="008503FB">
              <w:t>Amendement</w:t>
            </w:r>
          </w:p>
        </w:tc>
      </w:tr>
      <w:tr w:rsidR="000B16AD" w:rsidRPr="008503FB" w14:paraId="7CC93EF5" w14:textId="77777777" w:rsidTr="006366FC">
        <w:trPr>
          <w:jc w:val="center"/>
        </w:trPr>
        <w:tc>
          <w:tcPr>
            <w:tcW w:w="4876" w:type="dxa"/>
            <w:hideMark/>
          </w:tcPr>
          <w:p w14:paraId="3BAC5E12" w14:textId="77777777" w:rsidR="000B16AD" w:rsidRPr="008503FB" w:rsidRDefault="000B16AD" w:rsidP="006366FC">
            <w:pPr>
              <w:pStyle w:val="Normal6a"/>
            </w:pPr>
            <w:r w:rsidRPr="008503FB">
              <w:t>Les recours contre les décisions de retour sont introduits devant la même juridiction et dans le cadre des mêmes procédures judiciaires et dans les mêmes délais que pour les décisions visées aux points a), b), c) et d).</w:t>
            </w:r>
          </w:p>
        </w:tc>
        <w:tc>
          <w:tcPr>
            <w:tcW w:w="4876" w:type="dxa"/>
            <w:hideMark/>
          </w:tcPr>
          <w:p w14:paraId="5EA1B5D3" w14:textId="77777777" w:rsidR="000B16AD" w:rsidRPr="008503FB" w:rsidRDefault="000B16AD" w:rsidP="006366FC">
            <w:pPr>
              <w:pStyle w:val="Normal6a"/>
            </w:pPr>
            <w:r w:rsidRPr="008503FB">
              <w:rPr>
                <w:b/>
                <w:i/>
              </w:rPr>
              <w:t xml:space="preserve">Afin de respecter les délais prévus dans le présent règlement, </w:t>
            </w:r>
            <w:r w:rsidRPr="008503FB">
              <w:t>les recours contre les décisions de retour sont introduits devant la même juridiction et dans le cadre des mêmes procédures judiciaires et dans les mêmes délais que pour les décisions visées aux points a), b), c) et d).</w:t>
            </w:r>
          </w:p>
        </w:tc>
      </w:tr>
    </w:tbl>
    <w:p w14:paraId="4F813F0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C5AE8E6" w14:textId="77777777" w:rsidR="000B16AD" w:rsidRPr="008503FB" w:rsidRDefault="000B16AD" w:rsidP="000B16AD">
      <w:r w:rsidRPr="008503FB">
        <w:rPr>
          <w:rStyle w:val="HideTWBExt"/>
          <w:noProof w:val="0"/>
          <w:color w:val="auto"/>
        </w:rPr>
        <w:t>&lt;/Amend&gt;</w:t>
      </w:r>
    </w:p>
    <w:p w14:paraId="44E4AFB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458</w:t>
      </w:r>
      <w:r w:rsidRPr="008503FB">
        <w:rPr>
          <w:rStyle w:val="HideTWBExt"/>
          <w:noProof w:val="0"/>
          <w:color w:val="auto"/>
        </w:rPr>
        <w:t>&lt;/NumAm&gt;</w:t>
      </w:r>
    </w:p>
    <w:p w14:paraId="1436A38E"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0F2D336A" w14:textId="77777777" w:rsidR="000B16AD" w:rsidRPr="008503FB" w:rsidRDefault="000B16AD" w:rsidP="000B16AD">
      <w:pPr>
        <w:pStyle w:val="NormalBold"/>
      </w:pPr>
      <w:r w:rsidRPr="008503FB">
        <w:rPr>
          <w:rStyle w:val="HideTWBExt"/>
          <w:noProof w:val="0"/>
          <w:color w:val="auto"/>
        </w:rPr>
        <w:t>&lt;/RepeatBlock-By&gt;</w:t>
      </w:r>
    </w:p>
    <w:p w14:paraId="541A1F2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92A1D79" w14:textId="77777777" w:rsidR="000B16AD" w:rsidRPr="008503FB" w:rsidRDefault="000B16AD" w:rsidP="000B16AD">
      <w:pPr>
        <w:pStyle w:val="NormalBold"/>
      </w:pPr>
      <w:r w:rsidRPr="008503FB">
        <w:rPr>
          <w:rStyle w:val="HideTWBExt"/>
          <w:noProof w:val="0"/>
          <w:color w:val="auto"/>
        </w:rPr>
        <w:t>&lt;Article&gt;</w:t>
      </w:r>
      <w:r w:rsidRPr="008503FB">
        <w:t>Article 53 – paragraphe 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4ADC266" w14:textId="77777777" w:rsidTr="006366FC">
        <w:trPr>
          <w:trHeight w:val="240"/>
          <w:jc w:val="center"/>
        </w:trPr>
        <w:tc>
          <w:tcPr>
            <w:tcW w:w="9752" w:type="dxa"/>
            <w:gridSpan w:val="2"/>
          </w:tcPr>
          <w:p w14:paraId="2FB95990" w14:textId="77777777" w:rsidR="000B16AD" w:rsidRPr="008503FB" w:rsidRDefault="000B16AD" w:rsidP="006366FC"/>
        </w:tc>
      </w:tr>
      <w:tr w:rsidR="000B16AD" w:rsidRPr="008503FB" w14:paraId="6A326155" w14:textId="77777777" w:rsidTr="006366FC">
        <w:trPr>
          <w:trHeight w:val="240"/>
          <w:jc w:val="center"/>
        </w:trPr>
        <w:tc>
          <w:tcPr>
            <w:tcW w:w="4876" w:type="dxa"/>
            <w:hideMark/>
          </w:tcPr>
          <w:p w14:paraId="4907C222" w14:textId="77777777" w:rsidR="000B16AD" w:rsidRPr="008503FB" w:rsidRDefault="000B16AD" w:rsidP="006366FC">
            <w:pPr>
              <w:pStyle w:val="AmColumnHeading"/>
            </w:pPr>
            <w:r w:rsidRPr="008503FB">
              <w:t>Texte proposé par la Commission</w:t>
            </w:r>
          </w:p>
        </w:tc>
        <w:tc>
          <w:tcPr>
            <w:tcW w:w="4876" w:type="dxa"/>
            <w:hideMark/>
          </w:tcPr>
          <w:p w14:paraId="49AF6E97" w14:textId="77777777" w:rsidR="000B16AD" w:rsidRPr="008503FB" w:rsidRDefault="000B16AD" w:rsidP="006366FC">
            <w:pPr>
              <w:pStyle w:val="AmColumnHeading"/>
            </w:pPr>
            <w:r w:rsidRPr="008503FB">
              <w:t>Amendement</w:t>
            </w:r>
          </w:p>
        </w:tc>
      </w:tr>
      <w:tr w:rsidR="000B16AD" w:rsidRPr="008503FB" w14:paraId="67CE4582" w14:textId="77777777" w:rsidTr="006366FC">
        <w:trPr>
          <w:jc w:val="center"/>
        </w:trPr>
        <w:tc>
          <w:tcPr>
            <w:tcW w:w="4876" w:type="dxa"/>
            <w:hideMark/>
          </w:tcPr>
          <w:p w14:paraId="29CCE8D9" w14:textId="77777777" w:rsidR="000B16AD" w:rsidRPr="008503FB" w:rsidRDefault="000B16AD" w:rsidP="006366FC">
            <w:pPr>
              <w:pStyle w:val="Normal6a"/>
            </w:pPr>
            <w:r w:rsidRPr="008503FB">
              <w:rPr>
                <w:b/>
                <w:i/>
              </w:rPr>
              <w:t>Les recours contre les décisions de retour sont introduits devant la même juridiction et dans le cadre des mêmes procédures judiciaires et dans les mêmes délais que pour les décisions visées aux points a), b), c) et d).</w:t>
            </w:r>
          </w:p>
        </w:tc>
        <w:tc>
          <w:tcPr>
            <w:tcW w:w="4876" w:type="dxa"/>
            <w:hideMark/>
          </w:tcPr>
          <w:p w14:paraId="350DA70C" w14:textId="77777777" w:rsidR="000B16AD" w:rsidRPr="008503FB" w:rsidRDefault="000B16AD" w:rsidP="006366FC">
            <w:pPr>
              <w:pStyle w:val="Normal6a"/>
            </w:pPr>
            <w:r w:rsidRPr="008503FB">
              <w:rPr>
                <w:b/>
                <w:i/>
              </w:rPr>
              <w:t>Les demandeurs ont droit à une assistance juridique gratuite pour pouvoir exercer leur droit à un recours effectif.</w:t>
            </w:r>
          </w:p>
        </w:tc>
      </w:tr>
    </w:tbl>
    <w:p w14:paraId="6F4D775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9E96DFA" w14:textId="77777777" w:rsidR="000B16AD" w:rsidRPr="008503FB" w:rsidRDefault="000B16AD" w:rsidP="000B16AD">
      <w:r w:rsidRPr="008503FB">
        <w:rPr>
          <w:rStyle w:val="HideTWBExt"/>
          <w:noProof w:val="0"/>
          <w:color w:val="auto"/>
        </w:rPr>
        <w:t>&lt;/Amend&gt;</w:t>
      </w:r>
    </w:p>
    <w:p w14:paraId="54C48A1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459</w:t>
      </w:r>
      <w:r w:rsidRPr="008503FB">
        <w:rPr>
          <w:rStyle w:val="HideTWBExt"/>
          <w:noProof w:val="0"/>
          <w:color w:val="auto"/>
        </w:rPr>
        <w:t>&lt;/NumAm&gt;</w:t>
      </w:r>
    </w:p>
    <w:p w14:paraId="12F221B2"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E0369E0" w14:textId="77777777" w:rsidR="000B16AD" w:rsidRPr="008503FB" w:rsidRDefault="000B16AD" w:rsidP="000B16AD">
      <w:pPr>
        <w:pStyle w:val="NormalBold"/>
      </w:pPr>
      <w:r w:rsidRPr="008503FB">
        <w:rPr>
          <w:rStyle w:val="HideTWBExt"/>
          <w:noProof w:val="0"/>
          <w:color w:val="auto"/>
        </w:rPr>
        <w:t>&lt;/RepeatBlock-By&gt;</w:t>
      </w:r>
    </w:p>
    <w:p w14:paraId="1401A9C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EDA938E" w14:textId="77777777" w:rsidR="000B16AD" w:rsidRPr="008503FB" w:rsidRDefault="000B16AD" w:rsidP="000B16AD">
      <w:pPr>
        <w:pStyle w:val="NormalBold"/>
      </w:pPr>
      <w:r w:rsidRPr="008503FB">
        <w:rPr>
          <w:rStyle w:val="HideTWBExt"/>
          <w:noProof w:val="0"/>
          <w:color w:val="auto"/>
        </w:rPr>
        <w:t>&lt;Article&gt;</w:t>
      </w:r>
      <w:r w:rsidRPr="008503FB">
        <w:t>Article 53 – paragraphe 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8DBD9D1" w14:textId="77777777" w:rsidTr="006366FC">
        <w:trPr>
          <w:trHeight w:val="240"/>
          <w:jc w:val="center"/>
        </w:trPr>
        <w:tc>
          <w:tcPr>
            <w:tcW w:w="9752" w:type="dxa"/>
            <w:gridSpan w:val="2"/>
          </w:tcPr>
          <w:p w14:paraId="425B6FC6" w14:textId="77777777" w:rsidR="000B16AD" w:rsidRPr="008503FB" w:rsidRDefault="000B16AD" w:rsidP="006366FC"/>
        </w:tc>
      </w:tr>
      <w:tr w:rsidR="000B16AD" w:rsidRPr="008503FB" w14:paraId="185DC24A" w14:textId="77777777" w:rsidTr="006366FC">
        <w:trPr>
          <w:trHeight w:val="240"/>
          <w:jc w:val="center"/>
        </w:trPr>
        <w:tc>
          <w:tcPr>
            <w:tcW w:w="4876" w:type="dxa"/>
            <w:hideMark/>
          </w:tcPr>
          <w:p w14:paraId="35400D6E" w14:textId="77777777" w:rsidR="000B16AD" w:rsidRPr="008503FB" w:rsidRDefault="000B16AD" w:rsidP="006366FC">
            <w:pPr>
              <w:pStyle w:val="AmColumnHeading"/>
            </w:pPr>
            <w:r w:rsidRPr="008503FB">
              <w:t>Texte proposé par la Commission</w:t>
            </w:r>
          </w:p>
        </w:tc>
        <w:tc>
          <w:tcPr>
            <w:tcW w:w="4876" w:type="dxa"/>
            <w:hideMark/>
          </w:tcPr>
          <w:p w14:paraId="754FFB04" w14:textId="77777777" w:rsidR="000B16AD" w:rsidRPr="008503FB" w:rsidRDefault="000B16AD" w:rsidP="006366FC">
            <w:pPr>
              <w:pStyle w:val="AmColumnHeading"/>
            </w:pPr>
            <w:r w:rsidRPr="008503FB">
              <w:t>Amendement</w:t>
            </w:r>
          </w:p>
        </w:tc>
      </w:tr>
      <w:tr w:rsidR="000B16AD" w:rsidRPr="008503FB" w14:paraId="1B73996E" w14:textId="77777777" w:rsidTr="006366FC">
        <w:trPr>
          <w:jc w:val="center"/>
        </w:trPr>
        <w:tc>
          <w:tcPr>
            <w:tcW w:w="4876" w:type="dxa"/>
            <w:hideMark/>
          </w:tcPr>
          <w:p w14:paraId="5FF351D8" w14:textId="77777777" w:rsidR="000B16AD" w:rsidRPr="008503FB" w:rsidRDefault="000B16AD" w:rsidP="006366FC">
            <w:pPr>
              <w:pStyle w:val="Normal6a"/>
            </w:pPr>
            <w:r w:rsidRPr="008503FB">
              <w:rPr>
                <w:b/>
                <w:i/>
              </w:rPr>
              <w:t xml:space="preserve">Les recours contre les décisions de retour </w:t>
            </w:r>
            <w:r w:rsidRPr="008503FB">
              <w:t xml:space="preserve">sont </w:t>
            </w:r>
            <w:r w:rsidRPr="008503FB">
              <w:rPr>
                <w:b/>
                <w:i/>
              </w:rPr>
              <w:t>introduits devant la même juridiction et dans le cadre des mêmes procédures judiciaires et dans les mêmes délais que pour les décisions visées aux points a), b), c) et d).</w:t>
            </w:r>
          </w:p>
        </w:tc>
        <w:tc>
          <w:tcPr>
            <w:tcW w:w="4876" w:type="dxa"/>
            <w:hideMark/>
          </w:tcPr>
          <w:p w14:paraId="1497B7D1" w14:textId="77777777" w:rsidR="000B16AD" w:rsidRPr="008503FB" w:rsidRDefault="000B16AD" w:rsidP="006366FC">
            <w:pPr>
              <w:pStyle w:val="Normal6a"/>
            </w:pPr>
            <w:r w:rsidRPr="008503FB">
              <w:rPr>
                <w:b/>
                <w:i/>
              </w:rPr>
              <w:t xml:space="preserve"> Les demandeurs ont accès à une assistance juridique gratuite et indépendante et </w:t>
            </w:r>
            <w:r w:rsidRPr="008503FB">
              <w:t xml:space="preserve">sont </w:t>
            </w:r>
            <w:r w:rsidRPr="008503FB">
              <w:rPr>
                <w:b/>
                <w:i/>
              </w:rPr>
              <w:t>informés de ce droit lors du filtrage effectué conformément au [règlement relatif au filtrage] ou au plus tard lors de l’enregistrement de leur demande d’asile.</w:t>
            </w:r>
          </w:p>
        </w:tc>
      </w:tr>
    </w:tbl>
    <w:p w14:paraId="3CD1D5E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907903A" w14:textId="77777777" w:rsidR="000B16AD" w:rsidRPr="008503FB" w:rsidRDefault="000B16AD" w:rsidP="000B16AD">
      <w:r w:rsidRPr="008503FB">
        <w:rPr>
          <w:rStyle w:val="HideTWBExt"/>
          <w:noProof w:val="0"/>
          <w:color w:val="auto"/>
        </w:rPr>
        <w:t>&lt;/Amend&gt;</w:t>
      </w:r>
    </w:p>
    <w:p w14:paraId="7AB3744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460</w:t>
      </w:r>
      <w:r w:rsidRPr="008503FB">
        <w:rPr>
          <w:rStyle w:val="HideTWBExt"/>
          <w:noProof w:val="0"/>
          <w:color w:val="auto"/>
        </w:rPr>
        <w:t>&lt;/NumAm&gt;</w:t>
      </w:r>
    </w:p>
    <w:p w14:paraId="51803D61"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3FBF82A3" w14:textId="77777777" w:rsidR="000B16AD" w:rsidRPr="008503FB" w:rsidRDefault="000B16AD" w:rsidP="000B16AD">
      <w:pPr>
        <w:pStyle w:val="NormalBold"/>
      </w:pPr>
      <w:r w:rsidRPr="008503FB">
        <w:rPr>
          <w:rStyle w:val="HideTWBExt"/>
          <w:noProof w:val="0"/>
          <w:color w:val="auto"/>
        </w:rPr>
        <w:t>&lt;/RepeatBlock-By&gt;</w:t>
      </w:r>
    </w:p>
    <w:p w14:paraId="31037D3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DE82E5A" w14:textId="77777777" w:rsidR="000B16AD" w:rsidRPr="008503FB" w:rsidRDefault="000B16AD" w:rsidP="000B16AD">
      <w:pPr>
        <w:pStyle w:val="NormalBold"/>
      </w:pPr>
      <w:r w:rsidRPr="008503FB">
        <w:rPr>
          <w:rStyle w:val="HideTWBExt"/>
          <w:noProof w:val="0"/>
          <w:color w:val="auto"/>
        </w:rPr>
        <w:t>&lt;Article&gt;</w:t>
      </w:r>
      <w:r w:rsidRPr="008503FB">
        <w:t>Article 53 – paragraphe 1 – alinéa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667B6AE" w14:textId="77777777" w:rsidTr="006366FC">
        <w:trPr>
          <w:trHeight w:val="240"/>
          <w:jc w:val="center"/>
        </w:trPr>
        <w:tc>
          <w:tcPr>
            <w:tcW w:w="9752" w:type="dxa"/>
            <w:gridSpan w:val="2"/>
          </w:tcPr>
          <w:p w14:paraId="7F471E70" w14:textId="77777777" w:rsidR="000B16AD" w:rsidRPr="008503FB" w:rsidRDefault="000B16AD" w:rsidP="006366FC"/>
        </w:tc>
      </w:tr>
      <w:tr w:rsidR="000B16AD" w:rsidRPr="008503FB" w14:paraId="7208C507" w14:textId="77777777" w:rsidTr="006366FC">
        <w:trPr>
          <w:trHeight w:val="240"/>
          <w:jc w:val="center"/>
        </w:trPr>
        <w:tc>
          <w:tcPr>
            <w:tcW w:w="4876" w:type="dxa"/>
            <w:hideMark/>
          </w:tcPr>
          <w:p w14:paraId="33D82520" w14:textId="77777777" w:rsidR="000B16AD" w:rsidRPr="008503FB" w:rsidRDefault="000B16AD" w:rsidP="006366FC">
            <w:pPr>
              <w:pStyle w:val="AmColumnHeading"/>
            </w:pPr>
            <w:r w:rsidRPr="008503FB">
              <w:t>Texte proposé par la Commission</w:t>
            </w:r>
          </w:p>
        </w:tc>
        <w:tc>
          <w:tcPr>
            <w:tcW w:w="4876" w:type="dxa"/>
            <w:hideMark/>
          </w:tcPr>
          <w:p w14:paraId="06151665" w14:textId="77777777" w:rsidR="000B16AD" w:rsidRPr="008503FB" w:rsidRDefault="000B16AD" w:rsidP="006366FC">
            <w:pPr>
              <w:pStyle w:val="AmColumnHeading"/>
            </w:pPr>
            <w:r w:rsidRPr="008503FB">
              <w:t>Amendement</w:t>
            </w:r>
          </w:p>
        </w:tc>
      </w:tr>
      <w:tr w:rsidR="000B16AD" w:rsidRPr="008503FB" w14:paraId="3F54AF7B" w14:textId="77777777" w:rsidTr="006366FC">
        <w:trPr>
          <w:jc w:val="center"/>
        </w:trPr>
        <w:tc>
          <w:tcPr>
            <w:tcW w:w="4876" w:type="dxa"/>
            <w:hideMark/>
          </w:tcPr>
          <w:p w14:paraId="557BA16A" w14:textId="77777777" w:rsidR="000B16AD" w:rsidRPr="008503FB" w:rsidRDefault="000B16AD" w:rsidP="006366FC">
            <w:pPr>
              <w:pStyle w:val="Normal6a"/>
            </w:pPr>
            <w:r w:rsidRPr="008503FB">
              <w:t xml:space="preserve">Les recours contre les décisions de retour </w:t>
            </w:r>
            <w:r w:rsidRPr="008503FB">
              <w:rPr>
                <w:b/>
                <w:i/>
              </w:rPr>
              <w:t>sont</w:t>
            </w:r>
            <w:r w:rsidRPr="008503FB">
              <w:t xml:space="preserve"> introduits devant la même juridiction et dans le cadre des mêmes procédures judiciaires et dans les mêmes délais que pour les décisions visées aux points a), b), c) et d).</w:t>
            </w:r>
          </w:p>
        </w:tc>
        <w:tc>
          <w:tcPr>
            <w:tcW w:w="4876" w:type="dxa"/>
            <w:hideMark/>
          </w:tcPr>
          <w:p w14:paraId="02EC53BA" w14:textId="77777777" w:rsidR="000B16AD" w:rsidRPr="008503FB" w:rsidRDefault="000B16AD" w:rsidP="006366FC">
            <w:pPr>
              <w:pStyle w:val="Normal6a"/>
            </w:pPr>
            <w:r w:rsidRPr="008503FB">
              <w:t xml:space="preserve">Les recours contre les décisions de retour </w:t>
            </w:r>
            <w:r w:rsidRPr="008503FB">
              <w:rPr>
                <w:b/>
                <w:i/>
              </w:rPr>
              <w:t xml:space="preserve">peuvent être </w:t>
            </w:r>
            <w:r w:rsidRPr="008503FB">
              <w:t>introduits devant la même juridiction et dans le cadre des mêmes procédures judiciaires et dans les mêmes délais que pour les décisions visées aux points a), b), c) et d).</w:t>
            </w:r>
          </w:p>
        </w:tc>
      </w:tr>
    </w:tbl>
    <w:p w14:paraId="2EDCE24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AE140B6"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5E7C898A" w14:textId="77777777" w:rsidR="000B16AD" w:rsidRPr="008503FB" w:rsidRDefault="000B16AD" w:rsidP="000B16AD">
      <w:pPr>
        <w:pStyle w:val="AmJustText"/>
      </w:pPr>
      <w:r w:rsidRPr="008503FB">
        <w:t>Ceci dépendra de l’organisation du système judiciaire de l’État membre concerné.</w:t>
      </w:r>
    </w:p>
    <w:p w14:paraId="6AB5640C" w14:textId="77777777" w:rsidR="000B16AD" w:rsidRPr="008503FB" w:rsidRDefault="000B16AD" w:rsidP="000B16AD">
      <w:r w:rsidRPr="008503FB">
        <w:rPr>
          <w:rStyle w:val="HideTWBExt"/>
          <w:noProof w:val="0"/>
          <w:color w:val="auto"/>
        </w:rPr>
        <w:t>&lt;/Amend&gt;</w:t>
      </w:r>
    </w:p>
    <w:p w14:paraId="39C7CD5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461</w:t>
      </w:r>
      <w:r w:rsidRPr="008503FB">
        <w:rPr>
          <w:rStyle w:val="HideTWBExt"/>
          <w:noProof w:val="0"/>
          <w:color w:val="auto"/>
        </w:rPr>
        <w:t>&lt;/NumAm&gt;</w:t>
      </w:r>
    </w:p>
    <w:p w14:paraId="411CE349"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C484436" w14:textId="77777777" w:rsidR="000B16AD" w:rsidRPr="008503FB" w:rsidRDefault="000B16AD" w:rsidP="000B16AD">
      <w:pPr>
        <w:pStyle w:val="NormalBold"/>
      </w:pPr>
      <w:r w:rsidRPr="008503FB">
        <w:rPr>
          <w:rStyle w:val="HideTWBExt"/>
          <w:noProof w:val="0"/>
          <w:color w:val="auto"/>
        </w:rPr>
        <w:t>&lt;/RepeatBlock-By&gt;</w:t>
      </w:r>
    </w:p>
    <w:p w14:paraId="4B6D732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0E881F4" w14:textId="77777777" w:rsidR="000B16AD" w:rsidRPr="008503FB" w:rsidRDefault="000B16AD" w:rsidP="000B16AD">
      <w:pPr>
        <w:pStyle w:val="NormalBold"/>
      </w:pPr>
      <w:r w:rsidRPr="008503FB">
        <w:rPr>
          <w:rStyle w:val="HideTWBExt"/>
          <w:noProof w:val="0"/>
          <w:color w:val="auto"/>
        </w:rPr>
        <w:t>&lt;Article&gt;</w:t>
      </w:r>
      <w:r w:rsidRPr="008503FB">
        <w:t>Article 53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EFDA6D5" w14:textId="77777777" w:rsidTr="006366FC">
        <w:trPr>
          <w:trHeight w:val="240"/>
          <w:jc w:val="center"/>
        </w:trPr>
        <w:tc>
          <w:tcPr>
            <w:tcW w:w="9752" w:type="dxa"/>
            <w:gridSpan w:val="2"/>
          </w:tcPr>
          <w:p w14:paraId="32CE4A1A" w14:textId="77777777" w:rsidR="000B16AD" w:rsidRPr="008503FB" w:rsidRDefault="000B16AD" w:rsidP="006366FC"/>
        </w:tc>
      </w:tr>
      <w:tr w:rsidR="000B16AD" w:rsidRPr="008503FB" w14:paraId="365C9908" w14:textId="77777777" w:rsidTr="006366FC">
        <w:trPr>
          <w:trHeight w:val="240"/>
          <w:jc w:val="center"/>
        </w:trPr>
        <w:tc>
          <w:tcPr>
            <w:tcW w:w="4876" w:type="dxa"/>
            <w:hideMark/>
          </w:tcPr>
          <w:p w14:paraId="53F5F59F" w14:textId="77777777" w:rsidR="000B16AD" w:rsidRPr="008503FB" w:rsidRDefault="000B16AD" w:rsidP="006366FC">
            <w:pPr>
              <w:pStyle w:val="AmColumnHeading"/>
            </w:pPr>
            <w:r w:rsidRPr="008503FB">
              <w:t>Texte proposé par la Commission</w:t>
            </w:r>
          </w:p>
        </w:tc>
        <w:tc>
          <w:tcPr>
            <w:tcW w:w="4876" w:type="dxa"/>
            <w:hideMark/>
          </w:tcPr>
          <w:p w14:paraId="1DDCB01A" w14:textId="77777777" w:rsidR="000B16AD" w:rsidRPr="008503FB" w:rsidRDefault="000B16AD" w:rsidP="006366FC">
            <w:pPr>
              <w:pStyle w:val="AmColumnHeading"/>
            </w:pPr>
            <w:r w:rsidRPr="008503FB">
              <w:t>Amendement</w:t>
            </w:r>
          </w:p>
        </w:tc>
      </w:tr>
      <w:tr w:rsidR="000B16AD" w:rsidRPr="008503FB" w14:paraId="608FA3CD" w14:textId="77777777" w:rsidTr="006366FC">
        <w:trPr>
          <w:jc w:val="center"/>
        </w:trPr>
        <w:tc>
          <w:tcPr>
            <w:tcW w:w="4876" w:type="dxa"/>
            <w:hideMark/>
          </w:tcPr>
          <w:p w14:paraId="19679B9B" w14:textId="77777777" w:rsidR="000B16AD" w:rsidRPr="008503FB" w:rsidRDefault="000B16AD" w:rsidP="006366FC">
            <w:pPr>
              <w:pStyle w:val="Normal6a"/>
            </w:pPr>
            <w:r w:rsidRPr="008503FB">
              <w:t>2.</w:t>
            </w:r>
            <w:r w:rsidRPr="008503FB">
              <w:tab/>
              <w:t xml:space="preserve">Les personnes dont il a été reconnu qu’elles peuvent bénéficier de la protection subsidiaire bénéficient du droit à un recours effectif contre une décision considérant leur demande comme infondée quant au statut de réfugié. </w:t>
            </w:r>
            <w:r w:rsidRPr="008503FB">
              <w:rPr>
                <w:b/>
                <w:i/>
              </w:rPr>
              <w:t>Lorsque le statut conféré par la protection subsidiaire accordé par un État membre offre les mêmes droits et avantages que le statut de réfugié en vertu du droit de l’Union et du droit national, le recours contre cette décision dans cet État membre peut être considéré comme irrecevable lorsque le droit national le prévoit.</w:t>
            </w:r>
          </w:p>
        </w:tc>
        <w:tc>
          <w:tcPr>
            <w:tcW w:w="4876" w:type="dxa"/>
            <w:hideMark/>
          </w:tcPr>
          <w:p w14:paraId="36C938AA" w14:textId="77777777" w:rsidR="000B16AD" w:rsidRPr="008503FB" w:rsidRDefault="000B16AD" w:rsidP="006366FC">
            <w:pPr>
              <w:pStyle w:val="Normal6a"/>
            </w:pPr>
            <w:r w:rsidRPr="008503FB">
              <w:t>2.</w:t>
            </w:r>
            <w:r w:rsidRPr="008503FB">
              <w:tab/>
              <w:t>Les personnes dont il a été reconnu qu’elles peuvent bénéficier de la protection subsidiaire bénéficient du droit à un recours effectif contre une décision considérant leur demande comme infondée quant au statut de réfugié. </w:t>
            </w:r>
          </w:p>
        </w:tc>
      </w:tr>
    </w:tbl>
    <w:p w14:paraId="018BEBB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FDE385F" w14:textId="77777777" w:rsidR="000B16AD" w:rsidRPr="008503FB" w:rsidRDefault="000B16AD" w:rsidP="000B16AD">
      <w:r w:rsidRPr="008503FB">
        <w:rPr>
          <w:rStyle w:val="HideTWBExt"/>
          <w:noProof w:val="0"/>
          <w:color w:val="auto"/>
        </w:rPr>
        <w:t>&lt;/Amend&gt;</w:t>
      </w:r>
    </w:p>
    <w:p w14:paraId="3B2F66C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462</w:t>
      </w:r>
      <w:r w:rsidRPr="008503FB">
        <w:rPr>
          <w:rStyle w:val="HideTWBExt"/>
          <w:noProof w:val="0"/>
          <w:color w:val="auto"/>
        </w:rPr>
        <w:t>&lt;/NumAm&gt;</w:t>
      </w:r>
    </w:p>
    <w:p w14:paraId="248732EB"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 Javier Moreno Sánchez</w:t>
      </w:r>
      <w:r w:rsidRPr="008503FB">
        <w:rPr>
          <w:rStyle w:val="HideTWBExt"/>
          <w:noProof w:val="0"/>
          <w:color w:val="auto"/>
        </w:rPr>
        <w:t>&lt;/Members&gt;</w:t>
      </w:r>
    </w:p>
    <w:p w14:paraId="71B92B8C" w14:textId="77777777" w:rsidR="000B16AD" w:rsidRPr="008503FB" w:rsidRDefault="000B16AD" w:rsidP="000B16AD">
      <w:pPr>
        <w:pStyle w:val="NormalBold"/>
      </w:pPr>
      <w:r w:rsidRPr="008503FB">
        <w:rPr>
          <w:rStyle w:val="HideTWBExt"/>
          <w:noProof w:val="0"/>
          <w:color w:val="auto"/>
        </w:rPr>
        <w:t>&lt;/RepeatBlock-By&gt;</w:t>
      </w:r>
    </w:p>
    <w:p w14:paraId="67C8935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4C87534" w14:textId="77777777" w:rsidR="000B16AD" w:rsidRPr="008503FB" w:rsidRDefault="000B16AD" w:rsidP="000B16AD">
      <w:pPr>
        <w:pStyle w:val="NormalBold"/>
      </w:pPr>
      <w:r w:rsidRPr="008503FB">
        <w:rPr>
          <w:rStyle w:val="HideTWBExt"/>
          <w:noProof w:val="0"/>
          <w:color w:val="auto"/>
        </w:rPr>
        <w:t>&lt;Article&gt;</w:t>
      </w:r>
      <w:r w:rsidRPr="008503FB">
        <w:t>Article 53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616F58F" w14:textId="77777777" w:rsidTr="006366FC">
        <w:trPr>
          <w:trHeight w:val="240"/>
          <w:jc w:val="center"/>
        </w:trPr>
        <w:tc>
          <w:tcPr>
            <w:tcW w:w="9752" w:type="dxa"/>
            <w:gridSpan w:val="2"/>
          </w:tcPr>
          <w:p w14:paraId="6944F925" w14:textId="77777777" w:rsidR="000B16AD" w:rsidRPr="008503FB" w:rsidRDefault="000B16AD" w:rsidP="006366FC"/>
        </w:tc>
      </w:tr>
      <w:tr w:rsidR="000B16AD" w:rsidRPr="008503FB" w14:paraId="1901C8D1" w14:textId="77777777" w:rsidTr="006366FC">
        <w:trPr>
          <w:trHeight w:val="240"/>
          <w:jc w:val="center"/>
        </w:trPr>
        <w:tc>
          <w:tcPr>
            <w:tcW w:w="4876" w:type="dxa"/>
            <w:hideMark/>
          </w:tcPr>
          <w:p w14:paraId="09D71EC2" w14:textId="77777777" w:rsidR="000B16AD" w:rsidRPr="008503FB" w:rsidRDefault="000B16AD" w:rsidP="006366FC">
            <w:pPr>
              <w:pStyle w:val="AmColumnHeading"/>
            </w:pPr>
            <w:r w:rsidRPr="008503FB">
              <w:t>Texte proposé par la Commission</w:t>
            </w:r>
          </w:p>
        </w:tc>
        <w:tc>
          <w:tcPr>
            <w:tcW w:w="4876" w:type="dxa"/>
            <w:hideMark/>
          </w:tcPr>
          <w:p w14:paraId="1CC3A79C" w14:textId="77777777" w:rsidR="000B16AD" w:rsidRPr="008503FB" w:rsidRDefault="000B16AD" w:rsidP="006366FC">
            <w:pPr>
              <w:pStyle w:val="AmColumnHeading"/>
            </w:pPr>
            <w:r w:rsidRPr="008503FB">
              <w:t>Amendement</w:t>
            </w:r>
          </w:p>
        </w:tc>
      </w:tr>
      <w:tr w:rsidR="000B16AD" w:rsidRPr="008503FB" w14:paraId="2E5211A7" w14:textId="77777777" w:rsidTr="006366FC">
        <w:trPr>
          <w:jc w:val="center"/>
        </w:trPr>
        <w:tc>
          <w:tcPr>
            <w:tcW w:w="4876" w:type="dxa"/>
            <w:hideMark/>
          </w:tcPr>
          <w:p w14:paraId="7481B5CA" w14:textId="77777777" w:rsidR="000B16AD" w:rsidRPr="008503FB" w:rsidRDefault="000B16AD" w:rsidP="006366FC">
            <w:pPr>
              <w:pStyle w:val="Normal6a"/>
            </w:pPr>
            <w:r w:rsidRPr="008503FB">
              <w:t>2.</w:t>
            </w:r>
            <w:r w:rsidRPr="008503FB">
              <w:tab/>
              <w:t xml:space="preserve">Les personnes dont il a été reconnu qu’elles peuvent bénéficier de la protection subsidiaire bénéficient du droit à un recours effectif contre une décision considérant leur demande comme infondée quant au statut de réfugié. </w:t>
            </w:r>
            <w:r w:rsidRPr="008503FB">
              <w:rPr>
                <w:b/>
                <w:i/>
              </w:rPr>
              <w:t>Lorsque le statut conféré par la protection subsidiaire accordé par un État membre offre les mêmes droits et avantages que le statut de réfugié en vertu du droit de l’Union et du droit national, le recours contre cette décision dans cet État membre peut être considéré comme irrecevable lorsque le droit national le prévoit.</w:t>
            </w:r>
          </w:p>
        </w:tc>
        <w:tc>
          <w:tcPr>
            <w:tcW w:w="4876" w:type="dxa"/>
            <w:hideMark/>
          </w:tcPr>
          <w:p w14:paraId="2F280B9B" w14:textId="77777777" w:rsidR="000B16AD" w:rsidRPr="008503FB" w:rsidRDefault="000B16AD" w:rsidP="006366FC">
            <w:pPr>
              <w:pStyle w:val="Normal6a"/>
            </w:pPr>
            <w:r w:rsidRPr="008503FB">
              <w:t>2.</w:t>
            </w:r>
            <w:r w:rsidRPr="008503FB">
              <w:tab/>
              <w:t>Les personnes dont il a été reconnu qu’elles peuvent bénéficier de la protection subsidiaire bénéficient du droit à un recours effectif contre une décision considérant leur demande comme infondée quant au statut de réfugié.</w:t>
            </w:r>
          </w:p>
        </w:tc>
      </w:tr>
    </w:tbl>
    <w:p w14:paraId="1D7BED1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6425DE6"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2B19074A" w14:textId="77777777" w:rsidR="000B16AD" w:rsidRPr="008503FB" w:rsidRDefault="000B16AD" w:rsidP="000B16AD">
      <w:pPr>
        <w:pStyle w:val="AmJustText"/>
      </w:pPr>
      <w:r w:rsidRPr="008503FB">
        <w:t>Conformément à l’accord provisoire sur le règlement relatif aux conditions que doivent remplir les demandeurs d’asile (article 13), lorsqu’un demandeur est éligible au statut de réfugié, il devrait obtenir ce statut. Un demandeur doit par conséquent toujours avoir le droit de contester une décision accordant la protection subsidiaire lorsqu’il estime que le statut de réfugié aurait dû lui être accordé.</w:t>
      </w:r>
    </w:p>
    <w:p w14:paraId="7A396757" w14:textId="77777777" w:rsidR="000B16AD" w:rsidRPr="008503FB" w:rsidRDefault="000B16AD" w:rsidP="000B16AD">
      <w:r w:rsidRPr="008503FB">
        <w:rPr>
          <w:rStyle w:val="HideTWBExt"/>
          <w:noProof w:val="0"/>
          <w:color w:val="auto"/>
        </w:rPr>
        <w:t>&lt;/Amend&gt;</w:t>
      </w:r>
    </w:p>
    <w:p w14:paraId="1CDBE1D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463</w:t>
      </w:r>
      <w:r w:rsidRPr="008503FB">
        <w:rPr>
          <w:rStyle w:val="HideTWBExt"/>
          <w:noProof w:val="0"/>
          <w:color w:val="auto"/>
        </w:rPr>
        <w:t>&lt;/NumAm&gt;</w:t>
      </w:r>
    </w:p>
    <w:p w14:paraId="3A733890"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714DCF24" w14:textId="77777777" w:rsidR="000B16AD" w:rsidRPr="008503FB" w:rsidRDefault="000B16AD" w:rsidP="000B16AD">
      <w:pPr>
        <w:pStyle w:val="NormalBold"/>
      </w:pPr>
      <w:r w:rsidRPr="008503FB">
        <w:rPr>
          <w:rStyle w:val="HideTWBExt"/>
          <w:noProof w:val="0"/>
          <w:color w:val="auto"/>
        </w:rPr>
        <w:t>&lt;/RepeatBlock-By&gt;</w:t>
      </w:r>
    </w:p>
    <w:p w14:paraId="5110885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4A8F87" w14:textId="77777777" w:rsidR="000B16AD" w:rsidRPr="008503FB" w:rsidRDefault="000B16AD" w:rsidP="000B16AD">
      <w:pPr>
        <w:pStyle w:val="NormalBold"/>
      </w:pPr>
      <w:r w:rsidRPr="008503FB">
        <w:rPr>
          <w:rStyle w:val="HideTWBExt"/>
          <w:noProof w:val="0"/>
          <w:color w:val="auto"/>
        </w:rPr>
        <w:t>&lt;Article&gt;</w:t>
      </w:r>
      <w:r w:rsidRPr="008503FB">
        <w:t>Article 53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3DE8D99" w14:textId="77777777" w:rsidTr="006366FC">
        <w:trPr>
          <w:trHeight w:val="240"/>
          <w:jc w:val="center"/>
        </w:trPr>
        <w:tc>
          <w:tcPr>
            <w:tcW w:w="9752" w:type="dxa"/>
            <w:gridSpan w:val="2"/>
          </w:tcPr>
          <w:p w14:paraId="0170EA70" w14:textId="77777777" w:rsidR="000B16AD" w:rsidRPr="008503FB" w:rsidRDefault="000B16AD" w:rsidP="006366FC"/>
        </w:tc>
      </w:tr>
      <w:tr w:rsidR="000B16AD" w:rsidRPr="008503FB" w14:paraId="6DF14BE4" w14:textId="77777777" w:rsidTr="006366FC">
        <w:trPr>
          <w:trHeight w:val="240"/>
          <w:jc w:val="center"/>
        </w:trPr>
        <w:tc>
          <w:tcPr>
            <w:tcW w:w="4876" w:type="dxa"/>
            <w:hideMark/>
          </w:tcPr>
          <w:p w14:paraId="6BEB1F49" w14:textId="77777777" w:rsidR="000B16AD" w:rsidRPr="008503FB" w:rsidRDefault="000B16AD" w:rsidP="006366FC">
            <w:pPr>
              <w:pStyle w:val="AmColumnHeading"/>
            </w:pPr>
            <w:r w:rsidRPr="008503FB">
              <w:t>Texte proposé par la Commission</w:t>
            </w:r>
          </w:p>
        </w:tc>
        <w:tc>
          <w:tcPr>
            <w:tcW w:w="4876" w:type="dxa"/>
            <w:hideMark/>
          </w:tcPr>
          <w:p w14:paraId="361C1228" w14:textId="77777777" w:rsidR="000B16AD" w:rsidRPr="008503FB" w:rsidRDefault="000B16AD" w:rsidP="006366FC">
            <w:pPr>
              <w:pStyle w:val="AmColumnHeading"/>
            </w:pPr>
            <w:r w:rsidRPr="008503FB">
              <w:t>Amendement</w:t>
            </w:r>
          </w:p>
        </w:tc>
      </w:tr>
      <w:tr w:rsidR="000B16AD" w:rsidRPr="008503FB" w14:paraId="3BA3225E" w14:textId="77777777" w:rsidTr="006366FC">
        <w:trPr>
          <w:jc w:val="center"/>
        </w:trPr>
        <w:tc>
          <w:tcPr>
            <w:tcW w:w="4876" w:type="dxa"/>
            <w:hideMark/>
          </w:tcPr>
          <w:p w14:paraId="5CF94EFB" w14:textId="77777777" w:rsidR="000B16AD" w:rsidRPr="008503FB" w:rsidRDefault="000B16AD" w:rsidP="006366FC">
            <w:pPr>
              <w:pStyle w:val="Normal6a"/>
            </w:pPr>
            <w:r w:rsidRPr="008503FB">
              <w:t>2.</w:t>
            </w:r>
            <w:r w:rsidRPr="008503FB">
              <w:tab/>
              <w:t xml:space="preserve">Les personnes dont il a été reconnu qu’elles peuvent bénéficier de la protection subsidiaire bénéficient du droit à un recours effectif contre une décision considérant leur demande comme infondée quant au statut de réfugié. </w:t>
            </w:r>
            <w:r w:rsidRPr="008503FB">
              <w:rPr>
                <w:b/>
                <w:i/>
              </w:rPr>
              <w:t>Lorsque le statut conféré par la protection subsidiaire accordé par un État membre offre les mêmes droits et avantages que le statut de réfugié en vertu du droit de l’Union et du droit national, le recours contre cette décision dans cet État membre peut être considéré comme irrecevable lorsque le droit national le prévoit.</w:t>
            </w:r>
          </w:p>
        </w:tc>
        <w:tc>
          <w:tcPr>
            <w:tcW w:w="4876" w:type="dxa"/>
            <w:hideMark/>
          </w:tcPr>
          <w:p w14:paraId="6357D56A" w14:textId="77777777" w:rsidR="000B16AD" w:rsidRPr="008503FB" w:rsidRDefault="000B16AD" w:rsidP="006366FC">
            <w:pPr>
              <w:pStyle w:val="Normal6a"/>
            </w:pPr>
            <w:r w:rsidRPr="008503FB">
              <w:t>2.</w:t>
            </w:r>
            <w:r w:rsidRPr="008503FB">
              <w:tab/>
              <w:t>Les personnes dont il a été reconnu qu’elles peuvent bénéficier de la protection subsidiaire bénéficient du droit à un recours effectif contre une décision considérant leur demande comme infondée quant au statut de réfugié. </w:t>
            </w:r>
          </w:p>
        </w:tc>
      </w:tr>
    </w:tbl>
    <w:p w14:paraId="7C6A485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466036E"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289E53ED" w14:textId="77777777" w:rsidR="000B16AD" w:rsidRPr="008503FB" w:rsidRDefault="000B16AD" w:rsidP="000B16AD">
      <w:pPr>
        <w:pStyle w:val="AmJustText"/>
      </w:pPr>
      <w:r w:rsidRPr="008503FB">
        <w:t>Le droit à un recours effectif ne devrait pas être limité aux demandeurs d’une protection subsidiaire à l’encontre d’une décision refusant le statut de réfugié, même s’il s’agit de droits comparables et similaires.</w:t>
      </w:r>
    </w:p>
    <w:p w14:paraId="5D067114" w14:textId="77777777" w:rsidR="000B16AD" w:rsidRPr="008503FB" w:rsidRDefault="000B16AD" w:rsidP="000B16AD">
      <w:r w:rsidRPr="008503FB">
        <w:rPr>
          <w:rStyle w:val="HideTWBExt"/>
          <w:noProof w:val="0"/>
          <w:color w:val="auto"/>
        </w:rPr>
        <w:t>&lt;/Amend&gt;</w:t>
      </w:r>
    </w:p>
    <w:p w14:paraId="578DD39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464</w:t>
      </w:r>
      <w:r w:rsidRPr="008503FB">
        <w:rPr>
          <w:rStyle w:val="HideTWBExt"/>
          <w:noProof w:val="0"/>
          <w:color w:val="auto"/>
        </w:rPr>
        <w:t>&lt;/NumAm&gt;</w:t>
      </w:r>
    </w:p>
    <w:p w14:paraId="76FC1762"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019F347" w14:textId="77777777" w:rsidR="000B16AD" w:rsidRPr="008503FB" w:rsidRDefault="000B16AD" w:rsidP="000B16AD">
      <w:pPr>
        <w:pStyle w:val="NormalBold"/>
      </w:pPr>
      <w:r w:rsidRPr="008503FB">
        <w:rPr>
          <w:rStyle w:val="HideTWBExt"/>
          <w:noProof w:val="0"/>
          <w:color w:val="auto"/>
        </w:rPr>
        <w:t>&lt;/RepeatBlock-By&gt;</w:t>
      </w:r>
    </w:p>
    <w:p w14:paraId="3E96BB3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7981CD2" w14:textId="77777777" w:rsidR="000B16AD" w:rsidRPr="008503FB" w:rsidRDefault="000B16AD" w:rsidP="000B16AD">
      <w:pPr>
        <w:pStyle w:val="NormalBold"/>
      </w:pPr>
      <w:r w:rsidRPr="008503FB">
        <w:rPr>
          <w:rStyle w:val="HideTWBExt"/>
          <w:noProof w:val="0"/>
          <w:color w:val="auto"/>
        </w:rPr>
        <w:t>&lt;Article&gt;</w:t>
      </w:r>
      <w:r w:rsidRPr="008503FB">
        <w:t>Article 53 – paragraphe 2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2B42937" w14:textId="77777777" w:rsidTr="006366FC">
        <w:trPr>
          <w:trHeight w:val="240"/>
          <w:jc w:val="center"/>
        </w:trPr>
        <w:tc>
          <w:tcPr>
            <w:tcW w:w="9752" w:type="dxa"/>
            <w:gridSpan w:val="2"/>
          </w:tcPr>
          <w:p w14:paraId="61966BD8" w14:textId="77777777" w:rsidR="000B16AD" w:rsidRPr="008503FB" w:rsidRDefault="000B16AD" w:rsidP="006366FC"/>
        </w:tc>
      </w:tr>
      <w:tr w:rsidR="000B16AD" w:rsidRPr="008503FB" w14:paraId="7443489A" w14:textId="77777777" w:rsidTr="006366FC">
        <w:trPr>
          <w:trHeight w:val="240"/>
          <w:jc w:val="center"/>
        </w:trPr>
        <w:tc>
          <w:tcPr>
            <w:tcW w:w="4876" w:type="dxa"/>
            <w:hideMark/>
          </w:tcPr>
          <w:p w14:paraId="349E0477" w14:textId="77777777" w:rsidR="000B16AD" w:rsidRPr="008503FB" w:rsidRDefault="000B16AD" w:rsidP="006366FC">
            <w:pPr>
              <w:pStyle w:val="AmColumnHeading"/>
            </w:pPr>
            <w:r w:rsidRPr="008503FB">
              <w:t>Texte proposé par la Commission</w:t>
            </w:r>
          </w:p>
        </w:tc>
        <w:tc>
          <w:tcPr>
            <w:tcW w:w="4876" w:type="dxa"/>
            <w:hideMark/>
          </w:tcPr>
          <w:p w14:paraId="2D1E08C5" w14:textId="77777777" w:rsidR="000B16AD" w:rsidRPr="008503FB" w:rsidRDefault="000B16AD" w:rsidP="006366FC">
            <w:pPr>
              <w:pStyle w:val="AmColumnHeading"/>
            </w:pPr>
            <w:r w:rsidRPr="008503FB">
              <w:t>Amendement</w:t>
            </w:r>
          </w:p>
        </w:tc>
      </w:tr>
      <w:tr w:rsidR="000B16AD" w:rsidRPr="008503FB" w14:paraId="1AC9A39F" w14:textId="77777777" w:rsidTr="006366FC">
        <w:trPr>
          <w:jc w:val="center"/>
        </w:trPr>
        <w:tc>
          <w:tcPr>
            <w:tcW w:w="4876" w:type="dxa"/>
          </w:tcPr>
          <w:p w14:paraId="54453062" w14:textId="77777777" w:rsidR="000B16AD" w:rsidRPr="008503FB" w:rsidRDefault="000B16AD" w:rsidP="006366FC">
            <w:pPr>
              <w:pStyle w:val="Normal6a"/>
            </w:pPr>
          </w:p>
        </w:tc>
        <w:tc>
          <w:tcPr>
            <w:tcW w:w="4876" w:type="dxa"/>
            <w:hideMark/>
          </w:tcPr>
          <w:p w14:paraId="7D5E03ED" w14:textId="77777777" w:rsidR="000B16AD" w:rsidRPr="008503FB" w:rsidRDefault="000B16AD" w:rsidP="006366FC">
            <w:pPr>
              <w:pStyle w:val="Normal6a"/>
            </w:pPr>
            <w:r w:rsidRPr="008503FB">
              <w:rPr>
                <w:b/>
                <w:i/>
              </w:rPr>
              <w:t>2 bis.</w:t>
            </w:r>
            <w:r w:rsidRPr="008503FB">
              <w:tab/>
            </w:r>
            <w:r w:rsidRPr="008503FB">
              <w:rPr>
                <w:b/>
                <w:i/>
              </w:rPr>
              <w:t>Le demandeur a droit à une audition devant une juridiction de premier recours.</w:t>
            </w:r>
          </w:p>
        </w:tc>
      </w:tr>
    </w:tbl>
    <w:p w14:paraId="4496BC7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5C7FEEF" w14:textId="77777777" w:rsidR="000B16AD" w:rsidRPr="008503FB" w:rsidRDefault="000B16AD" w:rsidP="000B16AD">
      <w:r w:rsidRPr="008503FB">
        <w:rPr>
          <w:rStyle w:val="HideTWBExt"/>
          <w:noProof w:val="0"/>
          <w:color w:val="auto"/>
        </w:rPr>
        <w:t>&lt;/Amend&gt;</w:t>
      </w:r>
    </w:p>
    <w:p w14:paraId="34EB727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465</w:t>
      </w:r>
      <w:r w:rsidRPr="008503FB">
        <w:rPr>
          <w:rStyle w:val="HideTWBExt"/>
          <w:noProof w:val="0"/>
          <w:color w:val="auto"/>
        </w:rPr>
        <w:t>&lt;/NumAm&gt;</w:t>
      </w:r>
    </w:p>
    <w:p w14:paraId="4792C347"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45A4D4A" w14:textId="77777777" w:rsidR="000B16AD" w:rsidRPr="008503FB" w:rsidRDefault="000B16AD" w:rsidP="000B16AD">
      <w:pPr>
        <w:pStyle w:val="NormalBold"/>
      </w:pPr>
      <w:r w:rsidRPr="008503FB">
        <w:rPr>
          <w:rStyle w:val="HideTWBExt"/>
          <w:noProof w:val="0"/>
          <w:color w:val="auto"/>
        </w:rPr>
        <w:t>&lt;/RepeatBlock-By&gt;</w:t>
      </w:r>
    </w:p>
    <w:p w14:paraId="7753E93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92610C8" w14:textId="77777777" w:rsidR="000B16AD" w:rsidRPr="008503FB" w:rsidRDefault="000B16AD" w:rsidP="000B16AD">
      <w:pPr>
        <w:pStyle w:val="NormalBold"/>
      </w:pPr>
      <w:r w:rsidRPr="008503FB">
        <w:rPr>
          <w:rStyle w:val="HideTWBExt"/>
          <w:noProof w:val="0"/>
          <w:color w:val="auto"/>
        </w:rPr>
        <w:t>&lt;Article&gt;</w:t>
      </w:r>
      <w:r w:rsidRPr="008503FB">
        <w:t>Article 53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1D102A9" w14:textId="77777777" w:rsidTr="006366FC">
        <w:trPr>
          <w:trHeight w:val="240"/>
          <w:jc w:val="center"/>
        </w:trPr>
        <w:tc>
          <w:tcPr>
            <w:tcW w:w="9752" w:type="dxa"/>
            <w:gridSpan w:val="2"/>
          </w:tcPr>
          <w:p w14:paraId="745EBEF7" w14:textId="77777777" w:rsidR="000B16AD" w:rsidRPr="008503FB" w:rsidRDefault="000B16AD" w:rsidP="006366FC"/>
        </w:tc>
      </w:tr>
      <w:tr w:rsidR="000B16AD" w:rsidRPr="008503FB" w14:paraId="5FA77553" w14:textId="77777777" w:rsidTr="006366FC">
        <w:trPr>
          <w:trHeight w:val="240"/>
          <w:jc w:val="center"/>
        </w:trPr>
        <w:tc>
          <w:tcPr>
            <w:tcW w:w="4876" w:type="dxa"/>
            <w:hideMark/>
          </w:tcPr>
          <w:p w14:paraId="7A601430" w14:textId="77777777" w:rsidR="000B16AD" w:rsidRPr="008503FB" w:rsidRDefault="000B16AD" w:rsidP="006366FC">
            <w:pPr>
              <w:pStyle w:val="AmColumnHeading"/>
            </w:pPr>
            <w:r w:rsidRPr="008503FB">
              <w:t>Texte proposé par la Commission</w:t>
            </w:r>
          </w:p>
        </w:tc>
        <w:tc>
          <w:tcPr>
            <w:tcW w:w="4876" w:type="dxa"/>
            <w:hideMark/>
          </w:tcPr>
          <w:p w14:paraId="52F36CF3" w14:textId="77777777" w:rsidR="000B16AD" w:rsidRPr="008503FB" w:rsidRDefault="000B16AD" w:rsidP="006366FC">
            <w:pPr>
              <w:pStyle w:val="AmColumnHeading"/>
            </w:pPr>
            <w:r w:rsidRPr="008503FB">
              <w:t>Amendement</w:t>
            </w:r>
          </w:p>
        </w:tc>
      </w:tr>
      <w:tr w:rsidR="000B16AD" w:rsidRPr="008503FB" w14:paraId="36570EFD" w14:textId="77777777" w:rsidTr="006366FC">
        <w:trPr>
          <w:jc w:val="center"/>
        </w:trPr>
        <w:tc>
          <w:tcPr>
            <w:tcW w:w="4876" w:type="dxa"/>
            <w:hideMark/>
          </w:tcPr>
          <w:p w14:paraId="364CE332" w14:textId="77777777" w:rsidR="000B16AD" w:rsidRPr="008503FB" w:rsidRDefault="000B16AD" w:rsidP="006366FC">
            <w:pPr>
              <w:pStyle w:val="Normal6a"/>
            </w:pPr>
            <w:r w:rsidRPr="008503FB">
              <w:t>3.</w:t>
            </w:r>
            <w:r w:rsidRPr="008503FB">
              <w:tab/>
              <w:t xml:space="preserve">Un recours effectif au sens du paragraphe 1 prévoit un examen complet et ex nunc tant des faits que des points de droit, </w:t>
            </w:r>
            <w:r w:rsidRPr="008503FB">
              <w:rPr>
                <w:b/>
                <w:i/>
              </w:rPr>
              <w:t>au moins devant une juridiction de première instance,</w:t>
            </w:r>
            <w:r w:rsidRPr="008503FB">
              <w:t xml:space="preserve"> y compris, le cas échéant, un examen des besoins en matière de protection internationale conformément au règlement (UE) XXX/XXX [règlement relatif aux conditions que doivent remplir les demandeurs d’asile].</w:t>
            </w:r>
          </w:p>
        </w:tc>
        <w:tc>
          <w:tcPr>
            <w:tcW w:w="4876" w:type="dxa"/>
            <w:hideMark/>
          </w:tcPr>
          <w:p w14:paraId="3EB4BA2C" w14:textId="77777777" w:rsidR="000B16AD" w:rsidRPr="008503FB" w:rsidRDefault="000B16AD" w:rsidP="006366FC">
            <w:pPr>
              <w:pStyle w:val="Normal6a"/>
            </w:pPr>
            <w:r w:rsidRPr="008503FB">
              <w:t>3.</w:t>
            </w:r>
            <w:r w:rsidRPr="008503FB">
              <w:tab/>
              <w:t>Un recours effectif au sens du paragraphe 1 prévoit un examen complet et ex nunc tant des faits que des points de droit, y compris, le cas échéant, un examen des besoins en matière de protection internationale conformément au règlement (UE) XXX/XXX [règlement relatif aux conditions que doivent remplir les demandeurs d’asile]</w:t>
            </w:r>
            <w:r w:rsidRPr="008503FB">
              <w:rPr>
                <w:b/>
                <w:i/>
              </w:rPr>
              <w:t>,</w:t>
            </w:r>
            <w:r w:rsidRPr="008503FB">
              <w:t xml:space="preserve"> </w:t>
            </w:r>
            <w:r w:rsidRPr="008503FB">
              <w:rPr>
                <w:b/>
                <w:i/>
              </w:rPr>
              <w:t xml:space="preserve">ainsi qu’un examen en vertu des articles 2, 3 et 8 de la CEDH et des articles 2, 4 et 7 de la Charte des droits fondamentaux. </w:t>
            </w:r>
          </w:p>
        </w:tc>
      </w:tr>
    </w:tbl>
    <w:p w14:paraId="44E6D40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661F640" w14:textId="77777777" w:rsidR="000B16AD" w:rsidRPr="008503FB" w:rsidRDefault="000B16AD" w:rsidP="000B16AD">
      <w:r w:rsidRPr="008503FB">
        <w:rPr>
          <w:rStyle w:val="HideTWBExt"/>
          <w:noProof w:val="0"/>
          <w:color w:val="auto"/>
        </w:rPr>
        <w:t>&lt;/Amend&gt;</w:t>
      </w:r>
    </w:p>
    <w:p w14:paraId="67991C0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466</w:t>
      </w:r>
      <w:r w:rsidRPr="008503FB">
        <w:rPr>
          <w:rStyle w:val="HideTWBExt"/>
          <w:noProof w:val="0"/>
          <w:color w:val="auto"/>
        </w:rPr>
        <w:t>&lt;/NumAm&gt;</w:t>
      </w:r>
    </w:p>
    <w:p w14:paraId="77D5E23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354E486" w14:textId="77777777" w:rsidR="000B16AD" w:rsidRPr="008503FB" w:rsidRDefault="000B16AD" w:rsidP="000B16AD">
      <w:pPr>
        <w:pStyle w:val="NormalBold"/>
      </w:pPr>
      <w:r w:rsidRPr="008503FB">
        <w:rPr>
          <w:rStyle w:val="HideTWBExt"/>
          <w:noProof w:val="0"/>
          <w:color w:val="auto"/>
        </w:rPr>
        <w:t>&lt;/RepeatBlock-By&gt;</w:t>
      </w:r>
    </w:p>
    <w:p w14:paraId="4ACFC28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F6639FE" w14:textId="77777777" w:rsidR="000B16AD" w:rsidRPr="008503FB" w:rsidRDefault="000B16AD" w:rsidP="000B16AD">
      <w:pPr>
        <w:pStyle w:val="NormalBold"/>
      </w:pPr>
      <w:r w:rsidRPr="008503FB">
        <w:rPr>
          <w:rStyle w:val="HideTWBExt"/>
          <w:noProof w:val="0"/>
          <w:color w:val="auto"/>
        </w:rPr>
        <w:t>&lt;Article&gt;</w:t>
      </w:r>
      <w:r w:rsidRPr="008503FB">
        <w:t>Article 53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BD2F033" w14:textId="77777777" w:rsidTr="006366FC">
        <w:trPr>
          <w:trHeight w:val="240"/>
          <w:jc w:val="center"/>
        </w:trPr>
        <w:tc>
          <w:tcPr>
            <w:tcW w:w="9752" w:type="dxa"/>
            <w:gridSpan w:val="2"/>
          </w:tcPr>
          <w:p w14:paraId="2FCB784D" w14:textId="77777777" w:rsidR="000B16AD" w:rsidRPr="008503FB" w:rsidRDefault="000B16AD" w:rsidP="006366FC"/>
        </w:tc>
      </w:tr>
      <w:tr w:rsidR="000B16AD" w:rsidRPr="008503FB" w14:paraId="5342173C" w14:textId="77777777" w:rsidTr="006366FC">
        <w:trPr>
          <w:trHeight w:val="240"/>
          <w:jc w:val="center"/>
        </w:trPr>
        <w:tc>
          <w:tcPr>
            <w:tcW w:w="4876" w:type="dxa"/>
            <w:hideMark/>
          </w:tcPr>
          <w:p w14:paraId="5655A047" w14:textId="77777777" w:rsidR="000B16AD" w:rsidRPr="008503FB" w:rsidRDefault="000B16AD" w:rsidP="006366FC">
            <w:pPr>
              <w:pStyle w:val="AmColumnHeading"/>
            </w:pPr>
            <w:r w:rsidRPr="008503FB">
              <w:t>Texte proposé par la Commission</w:t>
            </w:r>
          </w:p>
        </w:tc>
        <w:tc>
          <w:tcPr>
            <w:tcW w:w="4876" w:type="dxa"/>
            <w:hideMark/>
          </w:tcPr>
          <w:p w14:paraId="2DF2B623" w14:textId="77777777" w:rsidR="000B16AD" w:rsidRPr="008503FB" w:rsidRDefault="000B16AD" w:rsidP="006366FC">
            <w:pPr>
              <w:pStyle w:val="AmColumnHeading"/>
            </w:pPr>
            <w:r w:rsidRPr="008503FB">
              <w:t>Amendement</w:t>
            </w:r>
          </w:p>
        </w:tc>
      </w:tr>
      <w:tr w:rsidR="000B16AD" w:rsidRPr="008503FB" w14:paraId="6D86479D" w14:textId="77777777" w:rsidTr="006366FC">
        <w:trPr>
          <w:jc w:val="center"/>
        </w:trPr>
        <w:tc>
          <w:tcPr>
            <w:tcW w:w="4876" w:type="dxa"/>
            <w:hideMark/>
          </w:tcPr>
          <w:p w14:paraId="29822D51" w14:textId="77777777" w:rsidR="000B16AD" w:rsidRPr="008503FB" w:rsidRDefault="000B16AD" w:rsidP="006366FC">
            <w:pPr>
              <w:pStyle w:val="Normal6a"/>
            </w:pPr>
            <w:r w:rsidRPr="008503FB">
              <w:t>3.</w:t>
            </w:r>
            <w:r w:rsidRPr="008503FB">
              <w:tab/>
              <w:t xml:space="preserve">Un recours effectif au sens du paragraphe 1 prévoit un examen complet et ex nunc tant des faits que des points de droit, </w:t>
            </w:r>
            <w:r w:rsidRPr="008503FB">
              <w:rPr>
                <w:b/>
                <w:i/>
              </w:rPr>
              <w:t>au moins devant une juridiction de première instance,</w:t>
            </w:r>
            <w:r w:rsidRPr="008503FB">
              <w:t xml:space="preserve"> y compris, le cas échéant, un examen des besoins en matière de protection internationale conformément au règlement (UE) XXX/XXX [règlement relatif aux conditions que doivent remplir les demandeurs d’asile].</w:t>
            </w:r>
          </w:p>
        </w:tc>
        <w:tc>
          <w:tcPr>
            <w:tcW w:w="4876" w:type="dxa"/>
            <w:hideMark/>
          </w:tcPr>
          <w:p w14:paraId="02115213" w14:textId="77777777" w:rsidR="000B16AD" w:rsidRPr="008503FB" w:rsidRDefault="000B16AD" w:rsidP="006366FC">
            <w:pPr>
              <w:pStyle w:val="Normal6a"/>
            </w:pPr>
            <w:r w:rsidRPr="008503FB">
              <w:t>3.</w:t>
            </w:r>
            <w:r w:rsidRPr="008503FB">
              <w:tab/>
              <w:t>Un recours effectif au sens du paragraphe 1 prévoit un examen complet et ex nunc tant des faits que des points de droit, y compris, le cas échéant, un examen des besoins en matière de protection internationale conformément au règlement (UE) XXX/XXX [règlement relatif aux conditions que doivent remplir les demandeurs d’asile]</w:t>
            </w:r>
            <w:r w:rsidRPr="008503FB">
              <w:rPr>
                <w:b/>
                <w:i/>
              </w:rPr>
              <w:t>,</w:t>
            </w:r>
            <w:r w:rsidRPr="008503FB">
              <w:t xml:space="preserve"> </w:t>
            </w:r>
            <w:r w:rsidRPr="008503FB">
              <w:rPr>
                <w:b/>
                <w:i/>
              </w:rPr>
              <w:t>ainsi qu’un examen en vertu des articles 2 et 3 de la CEDH et des articles 2 et 4 de la Charte des droits fondamentaux, ainsi que de l’article 8 de la CEDH et de l’article 7 de la Charte des droits fondamentaux.</w:t>
            </w:r>
          </w:p>
        </w:tc>
      </w:tr>
    </w:tbl>
    <w:p w14:paraId="5376526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D439693" w14:textId="77777777" w:rsidR="000B16AD" w:rsidRPr="008503FB" w:rsidRDefault="000B16AD" w:rsidP="000B16AD">
      <w:r w:rsidRPr="008503FB">
        <w:rPr>
          <w:rStyle w:val="HideTWBExt"/>
          <w:noProof w:val="0"/>
          <w:color w:val="auto"/>
        </w:rPr>
        <w:t>&lt;/Amend&gt;</w:t>
      </w:r>
    </w:p>
    <w:p w14:paraId="06B2B77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467</w:t>
      </w:r>
      <w:r w:rsidRPr="008503FB">
        <w:rPr>
          <w:rStyle w:val="HideTWBExt"/>
          <w:noProof w:val="0"/>
          <w:color w:val="auto"/>
        </w:rPr>
        <w:t>&lt;/NumAm&gt;</w:t>
      </w:r>
    </w:p>
    <w:p w14:paraId="11359B70"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5098E28A" w14:textId="77777777" w:rsidR="000B16AD" w:rsidRPr="008503FB" w:rsidRDefault="000B16AD" w:rsidP="000B16AD">
      <w:pPr>
        <w:pStyle w:val="NormalBold"/>
      </w:pPr>
      <w:r w:rsidRPr="008503FB">
        <w:rPr>
          <w:rStyle w:val="HideTWBExt"/>
          <w:noProof w:val="0"/>
          <w:color w:val="auto"/>
        </w:rPr>
        <w:t>&lt;/RepeatBlock-By&gt;</w:t>
      </w:r>
    </w:p>
    <w:p w14:paraId="1437B39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7F120BD" w14:textId="77777777" w:rsidR="000B16AD" w:rsidRPr="008503FB" w:rsidRDefault="000B16AD" w:rsidP="000B16AD">
      <w:pPr>
        <w:pStyle w:val="NormalBold"/>
      </w:pPr>
      <w:r w:rsidRPr="008503FB">
        <w:rPr>
          <w:rStyle w:val="HideTWBExt"/>
          <w:noProof w:val="0"/>
          <w:color w:val="auto"/>
        </w:rPr>
        <w:t>&lt;Article&gt;</w:t>
      </w:r>
      <w:r w:rsidRPr="008503FB">
        <w:t>Article 53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5168D1D" w14:textId="77777777" w:rsidTr="006366FC">
        <w:trPr>
          <w:trHeight w:val="240"/>
          <w:jc w:val="center"/>
        </w:trPr>
        <w:tc>
          <w:tcPr>
            <w:tcW w:w="9752" w:type="dxa"/>
            <w:gridSpan w:val="2"/>
          </w:tcPr>
          <w:p w14:paraId="3881C2AF" w14:textId="77777777" w:rsidR="000B16AD" w:rsidRPr="008503FB" w:rsidRDefault="000B16AD" w:rsidP="006366FC"/>
        </w:tc>
      </w:tr>
      <w:tr w:rsidR="000B16AD" w:rsidRPr="008503FB" w14:paraId="67458DDB" w14:textId="77777777" w:rsidTr="006366FC">
        <w:trPr>
          <w:trHeight w:val="240"/>
          <w:jc w:val="center"/>
        </w:trPr>
        <w:tc>
          <w:tcPr>
            <w:tcW w:w="4876" w:type="dxa"/>
            <w:hideMark/>
          </w:tcPr>
          <w:p w14:paraId="2D306DB3" w14:textId="77777777" w:rsidR="000B16AD" w:rsidRPr="008503FB" w:rsidRDefault="000B16AD" w:rsidP="006366FC">
            <w:pPr>
              <w:pStyle w:val="AmColumnHeading"/>
            </w:pPr>
            <w:r w:rsidRPr="008503FB">
              <w:t>Texte proposé par la Commission</w:t>
            </w:r>
          </w:p>
        </w:tc>
        <w:tc>
          <w:tcPr>
            <w:tcW w:w="4876" w:type="dxa"/>
            <w:hideMark/>
          </w:tcPr>
          <w:p w14:paraId="35ED2F8A" w14:textId="77777777" w:rsidR="000B16AD" w:rsidRPr="008503FB" w:rsidRDefault="000B16AD" w:rsidP="006366FC">
            <w:pPr>
              <w:pStyle w:val="AmColumnHeading"/>
            </w:pPr>
            <w:r w:rsidRPr="008503FB">
              <w:t>Amendement</w:t>
            </w:r>
          </w:p>
        </w:tc>
      </w:tr>
      <w:tr w:rsidR="000B16AD" w:rsidRPr="008503FB" w14:paraId="61ABF721" w14:textId="77777777" w:rsidTr="006366FC">
        <w:trPr>
          <w:jc w:val="center"/>
        </w:trPr>
        <w:tc>
          <w:tcPr>
            <w:tcW w:w="4876" w:type="dxa"/>
            <w:hideMark/>
          </w:tcPr>
          <w:p w14:paraId="72600AC2" w14:textId="77777777" w:rsidR="000B16AD" w:rsidRPr="008503FB" w:rsidRDefault="000B16AD" w:rsidP="006366FC">
            <w:pPr>
              <w:pStyle w:val="Normal6a"/>
            </w:pPr>
            <w:r w:rsidRPr="008503FB">
              <w:t>3.</w:t>
            </w:r>
            <w:r w:rsidRPr="008503FB">
              <w:tab/>
              <w:t>Un recours effectif au sens du paragraphe 1 prévoit un examen complet et ex nunc tant des faits que des points de droit, au moins devant une juridiction de première instance, y compris, le cas échéant, un examen des besoins en matière de protection internationale conformément au règlement (UE) XXX/XXX [règlement relatif aux conditions que doivent remplir les demandeurs d’asile].</w:t>
            </w:r>
          </w:p>
        </w:tc>
        <w:tc>
          <w:tcPr>
            <w:tcW w:w="4876" w:type="dxa"/>
            <w:hideMark/>
          </w:tcPr>
          <w:p w14:paraId="6989AC82" w14:textId="77777777" w:rsidR="000B16AD" w:rsidRPr="008503FB" w:rsidRDefault="000B16AD" w:rsidP="006366FC">
            <w:pPr>
              <w:pStyle w:val="Normal6a"/>
            </w:pPr>
            <w:r w:rsidRPr="008503FB">
              <w:t>3.</w:t>
            </w:r>
            <w:r w:rsidRPr="008503FB">
              <w:tab/>
              <w:t>Un recours effectif au sens du paragraphe 1 prévoit un examen complet et ex nunc tant des faits que des points de droit, au moins</w:t>
            </w:r>
            <w:r w:rsidRPr="008503FB">
              <w:rPr>
                <w:b/>
                <w:i/>
              </w:rPr>
              <w:t xml:space="preserve"> une audition</w:t>
            </w:r>
            <w:r w:rsidRPr="008503FB">
              <w:t xml:space="preserve"> devant une juridiction de première instance, y compris, le cas échéant, un examen des besoins en matière de protection internationale conformément au règlement (UE) XXX/XXX [règlement relatif aux conditions que doivent remplir les demandeurs d’asile].</w:t>
            </w:r>
          </w:p>
        </w:tc>
      </w:tr>
    </w:tbl>
    <w:p w14:paraId="1D34892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37E60AF"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224FBFF1" w14:textId="77777777" w:rsidR="000B16AD" w:rsidRPr="008503FB" w:rsidRDefault="000B16AD" w:rsidP="000B16AD">
      <w:pPr>
        <w:pStyle w:val="AmJustText"/>
      </w:pPr>
      <w:r w:rsidRPr="008503FB">
        <w:t>Conformément à l’amendement 309 de la position du PE sur l’article 53 de la proposition de 2016.</w:t>
      </w:r>
    </w:p>
    <w:p w14:paraId="68833406" w14:textId="77777777" w:rsidR="000B16AD" w:rsidRPr="008503FB" w:rsidRDefault="000B16AD" w:rsidP="000B16AD">
      <w:r w:rsidRPr="008503FB">
        <w:rPr>
          <w:rStyle w:val="HideTWBExt"/>
          <w:noProof w:val="0"/>
          <w:color w:val="auto"/>
        </w:rPr>
        <w:t>&lt;/Amend&gt;</w:t>
      </w:r>
    </w:p>
    <w:p w14:paraId="36FE44E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468</w:t>
      </w:r>
      <w:r w:rsidRPr="008503FB">
        <w:rPr>
          <w:rStyle w:val="HideTWBExt"/>
          <w:noProof w:val="0"/>
          <w:color w:val="auto"/>
        </w:rPr>
        <w:t>&lt;/NumAm&gt;</w:t>
      </w:r>
    </w:p>
    <w:p w14:paraId="53A52F40"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3128DFC" w14:textId="77777777" w:rsidR="000B16AD" w:rsidRPr="008503FB" w:rsidRDefault="000B16AD" w:rsidP="000B16AD">
      <w:pPr>
        <w:pStyle w:val="NormalBold"/>
      </w:pPr>
      <w:r w:rsidRPr="008503FB">
        <w:rPr>
          <w:rStyle w:val="HideTWBExt"/>
          <w:noProof w:val="0"/>
          <w:color w:val="auto"/>
        </w:rPr>
        <w:t>&lt;/RepeatBlock-By&gt;</w:t>
      </w:r>
    </w:p>
    <w:p w14:paraId="79DDA6F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75AD781" w14:textId="77777777" w:rsidR="000B16AD" w:rsidRPr="008503FB" w:rsidRDefault="000B16AD" w:rsidP="000B16AD">
      <w:pPr>
        <w:pStyle w:val="NormalBold"/>
      </w:pPr>
      <w:r w:rsidRPr="008503FB">
        <w:rPr>
          <w:rStyle w:val="HideTWBExt"/>
          <w:noProof w:val="0"/>
          <w:color w:val="auto"/>
        </w:rPr>
        <w:t>&lt;Article&gt;</w:t>
      </w:r>
      <w:r w:rsidRPr="008503FB">
        <w:t>Article 53 – paragraphe 3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A58EB7B" w14:textId="77777777" w:rsidTr="006366FC">
        <w:trPr>
          <w:trHeight w:val="240"/>
          <w:jc w:val="center"/>
        </w:trPr>
        <w:tc>
          <w:tcPr>
            <w:tcW w:w="9752" w:type="dxa"/>
            <w:gridSpan w:val="2"/>
          </w:tcPr>
          <w:p w14:paraId="030A39D2" w14:textId="77777777" w:rsidR="000B16AD" w:rsidRPr="008503FB" w:rsidRDefault="000B16AD" w:rsidP="006366FC"/>
        </w:tc>
      </w:tr>
      <w:tr w:rsidR="000B16AD" w:rsidRPr="008503FB" w14:paraId="362204B9" w14:textId="77777777" w:rsidTr="006366FC">
        <w:trPr>
          <w:trHeight w:val="240"/>
          <w:jc w:val="center"/>
        </w:trPr>
        <w:tc>
          <w:tcPr>
            <w:tcW w:w="4876" w:type="dxa"/>
            <w:hideMark/>
          </w:tcPr>
          <w:p w14:paraId="004E9E63" w14:textId="77777777" w:rsidR="000B16AD" w:rsidRPr="008503FB" w:rsidRDefault="000B16AD" w:rsidP="006366FC">
            <w:pPr>
              <w:pStyle w:val="AmColumnHeading"/>
            </w:pPr>
            <w:r w:rsidRPr="008503FB">
              <w:t>Texte proposé par la Commission</w:t>
            </w:r>
          </w:p>
        </w:tc>
        <w:tc>
          <w:tcPr>
            <w:tcW w:w="4876" w:type="dxa"/>
            <w:hideMark/>
          </w:tcPr>
          <w:p w14:paraId="631EF821" w14:textId="77777777" w:rsidR="000B16AD" w:rsidRPr="008503FB" w:rsidRDefault="000B16AD" w:rsidP="006366FC">
            <w:pPr>
              <w:pStyle w:val="AmColumnHeading"/>
            </w:pPr>
            <w:r w:rsidRPr="008503FB">
              <w:t>Amendement</w:t>
            </w:r>
          </w:p>
        </w:tc>
      </w:tr>
      <w:tr w:rsidR="000B16AD" w:rsidRPr="008503FB" w14:paraId="733D42C2" w14:textId="77777777" w:rsidTr="006366FC">
        <w:trPr>
          <w:jc w:val="center"/>
        </w:trPr>
        <w:tc>
          <w:tcPr>
            <w:tcW w:w="4876" w:type="dxa"/>
          </w:tcPr>
          <w:p w14:paraId="521C034D" w14:textId="77777777" w:rsidR="000B16AD" w:rsidRPr="008503FB" w:rsidRDefault="000B16AD" w:rsidP="006366FC">
            <w:pPr>
              <w:pStyle w:val="Normal6a"/>
            </w:pPr>
          </w:p>
        </w:tc>
        <w:tc>
          <w:tcPr>
            <w:tcW w:w="4876" w:type="dxa"/>
            <w:hideMark/>
          </w:tcPr>
          <w:p w14:paraId="17B76F80" w14:textId="77777777" w:rsidR="000B16AD" w:rsidRPr="008503FB" w:rsidRDefault="000B16AD" w:rsidP="006366FC">
            <w:pPr>
              <w:pStyle w:val="Normal6a"/>
            </w:pPr>
            <w:r w:rsidRPr="008503FB">
              <w:rPr>
                <w:b/>
                <w:i/>
              </w:rPr>
              <w:t>3 bis.</w:t>
            </w:r>
            <w:r w:rsidRPr="008503FB">
              <w:tab/>
            </w:r>
            <w:r w:rsidRPr="008503FB">
              <w:rPr>
                <w:b/>
                <w:i/>
              </w:rPr>
              <w:t>En cas de décision négative concernant une demande d’asile dans le cadre d’une procédure d’asile à la frontière, conformément à l’article 41 du présent règlement, le recours en première instance comprend automatiquement une révision de la décision afin d’orienter le demandeur vers cette procédure. </w:t>
            </w:r>
          </w:p>
        </w:tc>
      </w:tr>
    </w:tbl>
    <w:p w14:paraId="103714B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C21D332" w14:textId="77777777" w:rsidR="000B16AD" w:rsidRPr="008503FB" w:rsidRDefault="000B16AD" w:rsidP="000B16AD">
      <w:r w:rsidRPr="008503FB">
        <w:rPr>
          <w:rStyle w:val="HideTWBExt"/>
          <w:noProof w:val="0"/>
          <w:color w:val="auto"/>
        </w:rPr>
        <w:t>&lt;/Amend&gt;</w:t>
      </w:r>
    </w:p>
    <w:p w14:paraId="7ABF977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469</w:t>
      </w:r>
      <w:r w:rsidRPr="008503FB">
        <w:rPr>
          <w:rStyle w:val="HideTWBExt"/>
          <w:noProof w:val="0"/>
          <w:color w:val="auto"/>
        </w:rPr>
        <w:t>&lt;/NumAm&gt;</w:t>
      </w:r>
    </w:p>
    <w:p w14:paraId="2322631C"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7940E988" w14:textId="77777777" w:rsidR="000B16AD" w:rsidRPr="008503FB" w:rsidRDefault="000B16AD" w:rsidP="000B16AD">
      <w:pPr>
        <w:pStyle w:val="NormalBold"/>
      </w:pPr>
      <w:r w:rsidRPr="008503FB">
        <w:rPr>
          <w:rStyle w:val="HideTWBExt"/>
          <w:noProof w:val="0"/>
          <w:color w:val="auto"/>
        </w:rPr>
        <w:t>&lt;/RepeatBlock-By&gt;</w:t>
      </w:r>
    </w:p>
    <w:p w14:paraId="4A4C07B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1D17E8D" w14:textId="77777777" w:rsidR="000B16AD" w:rsidRPr="008503FB" w:rsidRDefault="000B16AD" w:rsidP="000B16AD">
      <w:pPr>
        <w:pStyle w:val="NormalBold"/>
      </w:pPr>
      <w:r w:rsidRPr="008503FB">
        <w:rPr>
          <w:rStyle w:val="HideTWBExt"/>
          <w:noProof w:val="0"/>
          <w:color w:val="auto"/>
        </w:rPr>
        <w:t>&lt;Article&gt;</w:t>
      </w:r>
      <w:r w:rsidRPr="008503FB">
        <w:t>Article 53 – paragraphe 3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F6CC377" w14:textId="77777777" w:rsidTr="006366FC">
        <w:trPr>
          <w:trHeight w:val="240"/>
          <w:jc w:val="center"/>
        </w:trPr>
        <w:tc>
          <w:tcPr>
            <w:tcW w:w="9752" w:type="dxa"/>
            <w:gridSpan w:val="2"/>
          </w:tcPr>
          <w:p w14:paraId="3CF0DD76" w14:textId="77777777" w:rsidR="000B16AD" w:rsidRPr="008503FB" w:rsidRDefault="000B16AD" w:rsidP="006366FC"/>
        </w:tc>
      </w:tr>
      <w:tr w:rsidR="000B16AD" w:rsidRPr="008503FB" w14:paraId="38AE359C" w14:textId="77777777" w:rsidTr="006366FC">
        <w:trPr>
          <w:trHeight w:val="240"/>
          <w:jc w:val="center"/>
        </w:trPr>
        <w:tc>
          <w:tcPr>
            <w:tcW w:w="4876" w:type="dxa"/>
            <w:hideMark/>
          </w:tcPr>
          <w:p w14:paraId="0A93B700" w14:textId="77777777" w:rsidR="000B16AD" w:rsidRPr="008503FB" w:rsidRDefault="000B16AD" w:rsidP="006366FC">
            <w:pPr>
              <w:pStyle w:val="AmColumnHeading"/>
            </w:pPr>
            <w:r w:rsidRPr="008503FB">
              <w:t>Texte proposé par la Commission</w:t>
            </w:r>
          </w:p>
        </w:tc>
        <w:tc>
          <w:tcPr>
            <w:tcW w:w="4876" w:type="dxa"/>
            <w:hideMark/>
          </w:tcPr>
          <w:p w14:paraId="5FE03DC2" w14:textId="77777777" w:rsidR="000B16AD" w:rsidRPr="008503FB" w:rsidRDefault="000B16AD" w:rsidP="006366FC">
            <w:pPr>
              <w:pStyle w:val="AmColumnHeading"/>
            </w:pPr>
            <w:r w:rsidRPr="008503FB">
              <w:t>Amendement</w:t>
            </w:r>
          </w:p>
        </w:tc>
      </w:tr>
      <w:tr w:rsidR="000B16AD" w:rsidRPr="008503FB" w14:paraId="5D78F593" w14:textId="77777777" w:rsidTr="006366FC">
        <w:trPr>
          <w:jc w:val="center"/>
        </w:trPr>
        <w:tc>
          <w:tcPr>
            <w:tcW w:w="4876" w:type="dxa"/>
          </w:tcPr>
          <w:p w14:paraId="0E4B7E5D" w14:textId="77777777" w:rsidR="000B16AD" w:rsidRPr="008503FB" w:rsidRDefault="000B16AD" w:rsidP="006366FC">
            <w:pPr>
              <w:pStyle w:val="Normal6a"/>
            </w:pPr>
          </w:p>
        </w:tc>
        <w:tc>
          <w:tcPr>
            <w:tcW w:w="4876" w:type="dxa"/>
            <w:hideMark/>
          </w:tcPr>
          <w:p w14:paraId="013B5D5A" w14:textId="77777777" w:rsidR="000B16AD" w:rsidRPr="008503FB" w:rsidRDefault="000B16AD" w:rsidP="006366FC">
            <w:pPr>
              <w:pStyle w:val="Normal6a"/>
            </w:pPr>
            <w:r w:rsidRPr="008503FB">
              <w:rPr>
                <w:b/>
                <w:i/>
              </w:rPr>
              <w:t>3 bis.</w:t>
            </w:r>
            <w:r w:rsidRPr="008503FB">
              <w:tab/>
            </w:r>
            <w:r w:rsidRPr="008503FB">
              <w:rPr>
                <w:b/>
                <w:i/>
              </w:rPr>
              <w:t>L’examen devant une juridiction s’effectue par écrit, à moins que la juridiction ne considère qu’une audition soit nécessaire pour l’examen visé au paragraphe 3 du présent article.</w:t>
            </w:r>
          </w:p>
        </w:tc>
      </w:tr>
    </w:tbl>
    <w:p w14:paraId="0471E4D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065DD23" w14:textId="77777777" w:rsidR="000B16AD" w:rsidRPr="008503FB" w:rsidRDefault="000B16AD" w:rsidP="000B16AD">
      <w:r w:rsidRPr="008503FB">
        <w:rPr>
          <w:rStyle w:val="HideTWBExt"/>
          <w:noProof w:val="0"/>
          <w:color w:val="auto"/>
        </w:rPr>
        <w:t>&lt;/Amend&gt;</w:t>
      </w:r>
    </w:p>
    <w:p w14:paraId="4B8E790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470</w:t>
      </w:r>
      <w:r w:rsidRPr="008503FB">
        <w:rPr>
          <w:rStyle w:val="HideTWBExt"/>
          <w:noProof w:val="0"/>
          <w:color w:val="auto"/>
        </w:rPr>
        <w:t>&lt;/NumAm&gt;</w:t>
      </w:r>
    </w:p>
    <w:p w14:paraId="33C54A79"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2C6CA64" w14:textId="77777777" w:rsidR="000B16AD" w:rsidRPr="008503FB" w:rsidRDefault="000B16AD" w:rsidP="000B16AD">
      <w:pPr>
        <w:pStyle w:val="NormalBold"/>
      </w:pPr>
      <w:r w:rsidRPr="008503FB">
        <w:rPr>
          <w:rStyle w:val="HideTWBExt"/>
          <w:noProof w:val="0"/>
          <w:color w:val="auto"/>
        </w:rPr>
        <w:t>&lt;/RepeatBlock-By&gt;</w:t>
      </w:r>
    </w:p>
    <w:p w14:paraId="0F4F2E4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BAF2C5D" w14:textId="77777777" w:rsidR="000B16AD" w:rsidRPr="008503FB" w:rsidRDefault="000B16AD" w:rsidP="000B16AD">
      <w:pPr>
        <w:pStyle w:val="NormalBold"/>
      </w:pPr>
      <w:r w:rsidRPr="008503FB">
        <w:rPr>
          <w:rStyle w:val="HideTWBExt"/>
          <w:noProof w:val="0"/>
          <w:color w:val="auto"/>
        </w:rPr>
        <w:t>&lt;Article&gt;</w:t>
      </w:r>
      <w:r w:rsidRPr="008503FB">
        <w:t>Article 53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2B291C0" w14:textId="77777777" w:rsidTr="006366FC">
        <w:trPr>
          <w:trHeight w:val="240"/>
          <w:jc w:val="center"/>
        </w:trPr>
        <w:tc>
          <w:tcPr>
            <w:tcW w:w="9752" w:type="dxa"/>
            <w:gridSpan w:val="2"/>
          </w:tcPr>
          <w:p w14:paraId="3A45CC12" w14:textId="77777777" w:rsidR="000B16AD" w:rsidRPr="008503FB" w:rsidRDefault="000B16AD" w:rsidP="006366FC"/>
        </w:tc>
      </w:tr>
      <w:tr w:rsidR="000B16AD" w:rsidRPr="008503FB" w14:paraId="0722B043" w14:textId="77777777" w:rsidTr="006366FC">
        <w:trPr>
          <w:trHeight w:val="240"/>
          <w:jc w:val="center"/>
        </w:trPr>
        <w:tc>
          <w:tcPr>
            <w:tcW w:w="4876" w:type="dxa"/>
            <w:hideMark/>
          </w:tcPr>
          <w:p w14:paraId="378E49F8" w14:textId="77777777" w:rsidR="000B16AD" w:rsidRPr="008503FB" w:rsidRDefault="000B16AD" w:rsidP="006366FC">
            <w:pPr>
              <w:pStyle w:val="AmColumnHeading"/>
            </w:pPr>
            <w:r w:rsidRPr="008503FB">
              <w:t>Texte proposé par la Commission</w:t>
            </w:r>
          </w:p>
        </w:tc>
        <w:tc>
          <w:tcPr>
            <w:tcW w:w="4876" w:type="dxa"/>
            <w:hideMark/>
          </w:tcPr>
          <w:p w14:paraId="68B8730D" w14:textId="77777777" w:rsidR="000B16AD" w:rsidRPr="008503FB" w:rsidRDefault="000B16AD" w:rsidP="006366FC">
            <w:pPr>
              <w:pStyle w:val="AmColumnHeading"/>
            </w:pPr>
            <w:r w:rsidRPr="008503FB">
              <w:t>Amendement</w:t>
            </w:r>
          </w:p>
        </w:tc>
      </w:tr>
      <w:tr w:rsidR="000B16AD" w:rsidRPr="008503FB" w14:paraId="4BFE9B12" w14:textId="77777777" w:rsidTr="006366FC">
        <w:trPr>
          <w:jc w:val="center"/>
        </w:trPr>
        <w:tc>
          <w:tcPr>
            <w:tcW w:w="4876" w:type="dxa"/>
            <w:hideMark/>
          </w:tcPr>
          <w:p w14:paraId="58D0BB74" w14:textId="77777777" w:rsidR="000B16AD" w:rsidRPr="008503FB" w:rsidRDefault="000B16AD" w:rsidP="006366FC">
            <w:pPr>
              <w:pStyle w:val="Normal6a"/>
            </w:pPr>
            <w:r w:rsidRPr="008503FB">
              <w:t>4.</w:t>
            </w:r>
            <w:r w:rsidRPr="008503FB">
              <w:tab/>
              <w:t xml:space="preserve">Les demandeurs bénéficient d’un service d’interprétation aux fins d’être entendus en audience devant la juridiction compétente </w:t>
            </w:r>
            <w:r w:rsidRPr="008503FB">
              <w:rPr>
                <w:b/>
                <w:i/>
              </w:rPr>
              <w:t>lorsqu’il n’y a pas d’autres moyens d’assurer une communication adéquate.</w:t>
            </w:r>
          </w:p>
        </w:tc>
        <w:tc>
          <w:tcPr>
            <w:tcW w:w="4876" w:type="dxa"/>
            <w:hideMark/>
          </w:tcPr>
          <w:p w14:paraId="5AB4250F" w14:textId="77777777" w:rsidR="000B16AD" w:rsidRPr="008503FB" w:rsidRDefault="000B16AD" w:rsidP="006366FC">
            <w:pPr>
              <w:pStyle w:val="Normal6a"/>
            </w:pPr>
            <w:r w:rsidRPr="008503FB">
              <w:t>4.</w:t>
            </w:r>
            <w:r w:rsidRPr="008503FB">
              <w:tab/>
              <w:t>Les demandeurs bénéficient d’un service d’interprétation</w:t>
            </w:r>
            <w:r w:rsidRPr="008503FB">
              <w:rPr>
                <w:b/>
                <w:i/>
              </w:rPr>
              <w:t xml:space="preserve"> dans une langue qu’ils comprennent</w:t>
            </w:r>
            <w:r w:rsidRPr="008503FB">
              <w:t xml:space="preserve"> aux fins d’être entendus en audience devant la juridiction compétente.</w:t>
            </w:r>
          </w:p>
        </w:tc>
      </w:tr>
    </w:tbl>
    <w:p w14:paraId="018FED9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99A6A7D" w14:textId="77777777" w:rsidR="000B16AD" w:rsidRPr="008503FB" w:rsidRDefault="000B16AD" w:rsidP="000B16AD">
      <w:r w:rsidRPr="008503FB">
        <w:rPr>
          <w:rStyle w:val="HideTWBExt"/>
          <w:noProof w:val="0"/>
          <w:color w:val="auto"/>
        </w:rPr>
        <w:t>&lt;/Amend&gt;</w:t>
      </w:r>
    </w:p>
    <w:p w14:paraId="3338163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471</w:t>
      </w:r>
      <w:r w:rsidRPr="008503FB">
        <w:rPr>
          <w:rStyle w:val="HideTWBExt"/>
          <w:noProof w:val="0"/>
          <w:color w:val="auto"/>
        </w:rPr>
        <w:t>&lt;/NumAm&gt;</w:t>
      </w:r>
    </w:p>
    <w:p w14:paraId="09B8C38D"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032B8F7" w14:textId="77777777" w:rsidR="000B16AD" w:rsidRPr="008503FB" w:rsidRDefault="000B16AD" w:rsidP="000B16AD">
      <w:pPr>
        <w:pStyle w:val="NormalBold"/>
      </w:pPr>
      <w:r w:rsidRPr="008503FB">
        <w:rPr>
          <w:rStyle w:val="HideTWBExt"/>
          <w:noProof w:val="0"/>
          <w:color w:val="auto"/>
        </w:rPr>
        <w:t>&lt;/RepeatBlock-By&gt;</w:t>
      </w:r>
    </w:p>
    <w:p w14:paraId="04EE8CD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E9CBA10" w14:textId="77777777" w:rsidR="000B16AD" w:rsidRPr="008503FB" w:rsidRDefault="000B16AD" w:rsidP="000B16AD">
      <w:pPr>
        <w:pStyle w:val="NormalBold"/>
      </w:pPr>
      <w:r w:rsidRPr="008503FB">
        <w:rPr>
          <w:rStyle w:val="HideTWBExt"/>
          <w:noProof w:val="0"/>
          <w:color w:val="auto"/>
        </w:rPr>
        <w:t>&lt;Article&gt;</w:t>
      </w:r>
      <w:r w:rsidRPr="008503FB">
        <w:t>Article 53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9DC6925" w14:textId="77777777" w:rsidTr="006366FC">
        <w:trPr>
          <w:trHeight w:val="240"/>
          <w:jc w:val="center"/>
        </w:trPr>
        <w:tc>
          <w:tcPr>
            <w:tcW w:w="9752" w:type="dxa"/>
            <w:gridSpan w:val="2"/>
          </w:tcPr>
          <w:p w14:paraId="6D9AE1FC" w14:textId="77777777" w:rsidR="000B16AD" w:rsidRPr="008503FB" w:rsidRDefault="000B16AD" w:rsidP="006366FC"/>
        </w:tc>
      </w:tr>
      <w:tr w:rsidR="000B16AD" w:rsidRPr="008503FB" w14:paraId="3B6B0F7B" w14:textId="77777777" w:rsidTr="006366FC">
        <w:trPr>
          <w:trHeight w:val="240"/>
          <w:jc w:val="center"/>
        </w:trPr>
        <w:tc>
          <w:tcPr>
            <w:tcW w:w="4876" w:type="dxa"/>
            <w:hideMark/>
          </w:tcPr>
          <w:p w14:paraId="47BAA029" w14:textId="77777777" w:rsidR="000B16AD" w:rsidRPr="008503FB" w:rsidRDefault="000B16AD" w:rsidP="006366FC">
            <w:pPr>
              <w:pStyle w:val="AmColumnHeading"/>
            </w:pPr>
            <w:r w:rsidRPr="008503FB">
              <w:t>Texte proposé par la Commission</w:t>
            </w:r>
          </w:p>
        </w:tc>
        <w:tc>
          <w:tcPr>
            <w:tcW w:w="4876" w:type="dxa"/>
            <w:hideMark/>
          </w:tcPr>
          <w:p w14:paraId="5D9F1810" w14:textId="77777777" w:rsidR="000B16AD" w:rsidRPr="008503FB" w:rsidRDefault="000B16AD" w:rsidP="006366FC">
            <w:pPr>
              <w:pStyle w:val="AmColumnHeading"/>
            </w:pPr>
            <w:r w:rsidRPr="008503FB">
              <w:t>Amendement</w:t>
            </w:r>
          </w:p>
        </w:tc>
      </w:tr>
      <w:tr w:rsidR="000B16AD" w:rsidRPr="008503FB" w14:paraId="1C2F2A58" w14:textId="77777777" w:rsidTr="006366FC">
        <w:trPr>
          <w:jc w:val="center"/>
        </w:trPr>
        <w:tc>
          <w:tcPr>
            <w:tcW w:w="4876" w:type="dxa"/>
            <w:hideMark/>
          </w:tcPr>
          <w:p w14:paraId="153DAA38" w14:textId="77777777" w:rsidR="000B16AD" w:rsidRPr="008503FB" w:rsidRDefault="000B16AD" w:rsidP="006366FC">
            <w:pPr>
              <w:pStyle w:val="Normal6a"/>
            </w:pPr>
            <w:r w:rsidRPr="008503FB">
              <w:t>4.</w:t>
            </w:r>
            <w:r w:rsidRPr="008503FB">
              <w:tab/>
              <w:t xml:space="preserve">Les demandeurs bénéficient d’un service d’interprétation aux fins d’être entendus en audience devant la juridiction compétente </w:t>
            </w:r>
            <w:r w:rsidRPr="008503FB">
              <w:rPr>
                <w:b/>
                <w:i/>
              </w:rPr>
              <w:t>lorsqu’il n’y a pas d’autres moyens d’assurer une communication adéquate.</w:t>
            </w:r>
          </w:p>
        </w:tc>
        <w:tc>
          <w:tcPr>
            <w:tcW w:w="4876" w:type="dxa"/>
            <w:hideMark/>
          </w:tcPr>
          <w:p w14:paraId="79B7D339" w14:textId="77777777" w:rsidR="000B16AD" w:rsidRPr="008503FB" w:rsidRDefault="000B16AD" w:rsidP="006366FC">
            <w:pPr>
              <w:pStyle w:val="Normal6a"/>
            </w:pPr>
            <w:r w:rsidRPr="008503FB">
              <w:t>4.</w:t>
            </w:r>
            <w:r w:rsidRPr="008503FB">
              <w:tab/>
              <w:t>Les demandeurs bénéficient d’un service d’interprétation</w:t>
            </w:r>
            <w:r w:rsidRPr="008503FB">
              <w:rPr>
                <w:b/>
                <w:i/>
              </w:rPr>
              <w:t xml:space="preserve"> dans une langue qu’ils comprennent et effectué par du personnel qualifié</w:t>
            </w:r>
            <w:r w:rsidRPr="008503FB">
              <w:t xml:space="preserve"> aux fins d’être entendus en audience devant la juridiction compétente.</w:t>
            </w:r>
          </w:p>
        </w:tc>
      </w:tr>
    </w:tbl>
    <w:p w14:paraId="5878368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6D0BA9A" w14:textId="77777777" w:rsidR="000B16AD" w:rsidRPr="008503FB" w:rsidRDefault="000B16AD" w:rsidP="000B16AD">
      <w:r w:rsidRPr="008503FB">
        <w:rPr>
          <w:rStyle w:val="HideTWBExt"/>
          <w:noProof w:val="0"/>
          <w:color w:val="auto"/>
        </w:rPr>
        <w:t>&lt;/Amend&gt;</w:t>
      </w:r>
    </w:p>
    <w:p w14:paraId="026653B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472</w:t>
      </w:r>
      <w:r w:rsidRPr="008503FB">
        <w:rPr>
          <w:rStyle w:val="HideTWBExt"/>
          <w:noProof w:val="0"/>
          <w:color w:val="auto"/>
        </w:rPr>
        <w:t>&lt;/NumAm&gt;</w:t>
      </w:r>
    </w:p>
    <w:p w14:paraId="2AA67C75"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50015A57" w14:textId="77777777" w:rsidR="000B16AD" w:rsidRPr="008503FB" w:rsidRDefault="000B16AD" w:rsidP="000B16AD">
      <w:pPr>
        <w:pStyle w:val="NormalBold"/>
      </w:pPr>
      <w:r w:rsidRPr="008503FB">
        <w:rPr>
          <w:rStyle w:val="HideTWBExt"/>
          <w:noProof w:val="0"/>
          <w:color w:val="auto"/>
        </w:rPr>
        <w:t>&lt;/RepeatBlock-By&gt;</w:t>
      </w:r>
    </w:p>
    <w:p w14:paraId="5EF3912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1152F75" w14:textId="77777777" w:rsidR="000B16AD" w:rsidRPr="008503FB" w:rsidRDefault="000B16AD" w:rsidP="000B16AD">
      <w:pPr>
        <w:pStyle w:val="NormalBold"/>
      </w:pPr>
      <w:r w:rsidRPr="008503FB">
        <w:rPr>
          <w:rStyle w:val="HideTWBExt"/>
          <w:noProof w:val="0"/>
          <w:color w:val="auto"/>
        </w:rPr>
        <w:t>&lt;Article&gt;</w:t>
      </w:r>
      <w:r w:rsidRPr="008503FB">
        <w:t>Article 53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6A85B45" w14:textId="77777777" w:rsidTr="006366FC">
        <w:trPr>
          <w:trHeight w:val="240"/>
          <w:jc w:val="center"/>
        </w:trPr>
        <w:tc>
          <w:tcPr>
            <w:tcW w:w="9752" w:type="dxa"/>
            <w:gridSpan w:val="2"/>
          </w:tcPr>
          <w:p w14:paraId="64CA799D" w14:textId="77777777" w:rsidR="000B16AD" w:rsidRPr="008503FB" w:rsidRDefault="000B16AD" w:rsidP="006366FC"/>
        </w:tc>
      </w:tr>
      <w:tr w:rsidR="000B16AD" w:rsidRPr="008503FB" w14:paraId="6FA47792" w14:textId="77777777" w:rsidTr="006366FC">
        <w:trPr>
          <w:trHeight w:val="240"/>
          <w:jc w:val="center"/>
        </w:trPr>
        <w:tc>
          <w:tcPr>
            <w:tcW w:w="4876" w:type="dxa"/>
            <w:hideMark/>
          </w:tcPr>
          <w:p w14:paraId="43C23ABC" w14:textId="77777777" w:rsidR="000B16AD" w:rsidRPr="008503FB" w:rsidRDefault="000B16AD" w:rsidP="006366FC">
            <w:pPr>
              <w:pStyle w:val="AmColumnHeading"/>
            </w:pPr>
            <w:r w:rsidRPr="008503FB">
              <w:t>Texte proposé par la Commission</w:t>
            </w:r>
          </w:p>
        </w:tc>
        <w:tc>
          <w:tcPr>
            <w:tcW w:w="4876" w:type="dxa"/>
            <w:hideMark/>
          </w:tcPr>
          <w:p w14:paraId="0D5421E1" w14:textId="77777777" w:rsidR="000B16AD" w:rsidRPr="008503FB" w:rsidRDefault="000B16AD" w:rsidP="006366FC">
            <w:pPr>
              <w:pStyle w:val="AmColumnHeading"/>
            </w:pPr>
            <w:r w:rsidRPr="008503FB">
              <w:t>Amendement</w:t>
            </w:r>
          </w:p>
        </w:tc>
      </w:tr>
      <w:tr w:rsidR="000B16AD" w:rsidRPr="008503FB" w14:paraId="1342561D" w14:textId="77777777" w:rsidTr="006366FC">
        <w:trPr>
          <w:jc w:val="center"/>
        </w:trPr>
        <w:tc>
          <w:tcPr>
            <w:tcW w:w="4876" w:type="dxa"/>
            <w:hideMark/>
          </w:tcPr>
          <w:p w14:paraId="138C1D25" w14:textId="77777777" w:rsidR="000B16AD" w:rsidRPr="008503FB" w:rsidRDefault="000B16AD" w:rsidP="006366FC">
            <w:pPr>
              <w:pStyle w:val="Normal6a"/>
            </w:pPr>
            <w:r w:rsidRPr="008503FB">
              <w:t>4.</w:t>
            </w:r>
            <w:r w:rsidRPr="008503FB">
              <w:tab/>
              <w:t xml:space="preserve">Les demandeurs bénéficient d’un service d’interprétation aux fins d’être entendus en audience devant la juridiction compétente </w:t>
            </w:r>
            <w:r w:rsidRPr="008503FB">
              <w:rPr>
                <w:b/>
                <w:i/>
              </w:rPr>
              <w:t>lorsqu’il</w:t>
            </w:r>
            <w:r w:rsidRPr="008503FB">
              <w:t xml:space="preserve"> n’y a pas d’autres moyens d’assurer une communication adéquate.</w:t>
            </w:r>
          </w:p>
        </w:tc>
        <w:tc>
          <w:tcPr>
            <w:tcW w:w="4876" w:type="dxa"/>
            <w:hideMark/>
          </w:tcPr>
          <w:p w14:paraId="0146C6B9" w14:textId="77777777" w:rsidR="000B16AD" w:rsidRPr="008503FB" w:rsidRDefault="000B16AD" w:rsidP="006366FC">
            <w:pPr>
              <w:pStyle w:val="Normal6a"/>
            </w:pPr>
            <w:r w:rsidRPr="008503FB">
              <w:t>4.</w:t>
            </w:r>
            <w:r w:rsidRPr="008503FB">
              <w:tab/>
            </w:r>
            <w:r w:rsidRPr="008503FB">
              <w:rPr>
                <w:b/>
                <w:i/>
              </w:rPr>
              <w:t xml:space="preserve">Lorsqu’une telle audience a lieu, </w:t>
            </w:r>
            <w:r w:rsidRPr="008503FB">
              <w:t xml:space="preserve">les demandeurs bénéficient d’un service d’interprétation aux fins d’être entendus en audience devant la juridiction compétente </w:t>
            </w:r>
            <w:r w:rsidRPr="008503FB">
              <w:rPr>
                <w:b/>
                <w:i/>
              </w:rPr>
              <w:t>s’il</w:t>
            </w:r>
            <w:r w:rsidRPr="008503FB">
              <w:t xml:space="preserve"> n’y a pas d’autres moyens d’assurer une communication adéquate.</w:t>
            </w:r>
          </w:p>
        </w:tc>
      </w:tr>
    </w:tbl>
    <w:p w14:paraId="72EE652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EAAC373" w14:textId="77777777" w:rsidR="000B16AD" w:rsidRPr="008503FB" w:rsidRDefault="000B16AD" w:rsidP="000B16AD">
      <w:r w:rsidRPr="008503FB">
        <w:rPr>
          <w:rStyle w:val="HideTWBExt"/>
          <w:noProof w:val="0"/>
          <w:color w:val="auto"/>
        </w:rPr>
        <w:t>&lt;/Amend&gt;</w:t>
      </w:r>
    </w:p>
    <w:p w14:paraId="4C14504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473</w:t>
      </w:r>
      <w:r w:rsidRPr="008503FB">
        <w:rPr>
          <w:rStyle w:val="HideTWBExt"/>
          <w:noProof w:val="0"/>
          <w:color w:val="auto"/>
        </w:rPr>
        <w:t>&lt;/NumAm&gt;</w:t>
      </w:r>
    </w:p>
    <w:p w14:paraId="4257DD53"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FD2A1D4" w14:textId="77777777" w:rsidR="000B16AD" w:rsidRPr="008503FB" w:rsidRDefault="000B16AD" w:rsidP="000B16AD">
      <w:pPr>
        <w:pStyle w:val="NormalBold"/>
      </w:pPr>
      <w:r w:rsidRPr="008503FB">
        <w:rPr>
          <w:rStyle w:val="HideTWBExt"/>
          <w:noProof w:val="0"/>
          <w:color w:val="auto"/>
        </w:rPr>
        <w:t>&lt;/RepeatBlock-By&gt;</w:t>
      </w:r>
    </w:p>
    <w:p w14:paraId="0E97125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4A762A7" w14:textId="77777777" w:rsidR="000B16AD" w:rsidRPr="008503FB" w:rsidRDefault="000B16AD" w:rsidP="000B16AD">
      <w:pPr>
        <w:pStyle w:val="NormalBold"/>
      </w:pPr>
      <w:r w:rsidRPr="008503FB">
        <w:rPr>
          <w:rStyle w:val="HideTWBExt"/>
          <w:noProof w:val="0"/>
          <w:color w:val="auto"/>
        </w:rPr>
        <w:t>&lt;Article&gt;</w:t>
      </w:r>
      <w:r w:rsidRPr="008503FB">
        <w:t>Article 53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3891520" w14:textId="77777777" w:rsidTr="006366FC">
        <w:trPr>
          <w:trHeight w:val="240"/>
          <w:jc w:val="center"/>
        </w:trPr>
        <w:tc>
          <w:tcPr>
            <w:tcW w:w="9752" w:type="dxa"/>
            <w:gridSpan w:val="2"/>
          </w:tcPr>
          <w:p w14:paraId="348092B6" w14:textId="77777777" w:rsidR="000B16AD" w:rsidRPr="008503FB" w:rsidRDefault="000B16AD" w:rsidP="006366FC"/>
        </w:tc>
      </w:tr>
      <w:tr w:rsidR="000B16AD" w:rsidRPr="008503FB" w14:paraId="4CB25D17" w14:textId="77777777" w:rsidTr="006366FC">
        <w:trPr>
          <w:trHeight w:val="240"/>
          <w:jc w:val="center"/>
        </w:trPr>
        <w:tc>
          <w:tcPr>
            <w:tcW w:w="4876" w:type="dxa"/>
            <w:hideMark/>
          </w:tcPr>
          <w:p w14:paraId="7CFC51A0" w14:textId="77777777" w:rsidR="000B16AD" w:rsidRPr="008503FB" w:rsidRDefault="000B16AD" w:rsidP="006366FC">
            <w:pPr>
              <w:pStyle w:val="AmColumnHeading"/>
            </w:pPr>
            <w:r w:rsidRPr="008503FB">
              <w:t>Texte proposé par la Commission</w:t>
            </w:r>
          </w:p>
        </w:tc>
        <w:tc>
          <w:tcPr>
            <w:tcW w:w="4876" w:type="dxa"/>
            <w:hideMark/>
          </w:tcPr>
          <w:p w14:paraId="76D461A1" w14:textId="77777777" w:rsidR="000B16AD" w:rsidRPr="008503FB" w:rsidRDefault="000B16AD" w:rsidP="006366FC">
            <w:pPr>
              <w:pStyle w:val="AmColumnHeading"/>
            </w:pPr>
            <w:r w:rsidRPr="008503FB">
              <w:t>Amendement</w:t>
            </w:r>
          </w:p>
        </w:tc>
      </w:tr>
      <w:tr w:rsidR="000B16AD" w:rsidRPr="008503FB" w14:paraId="07A2407B" w14:textId="77777777" w:rsidTr="006366FC">
        <w:trPr>
          <w:jc w:val="center"/>
        </w:trPr>
        <w:tc>
          <w:tcPr>
            <w:tcW w:w="4876" w:type="dxa"/>
            <w:hideMark/>
          </w:tcPr>
          <w:p w14:paraId="71AA2214" w14:textId="77777777" w:rsidR="000B16AD" w:rsidRPr="008503FB" w:rsidRDefault="000B16AD" w:rsidP="006366FC">
            <w:pPr>
              <w:pStyle w:val="Normal6a"/>
            </w:pPr>
            <w:r w:rsidRPr="008503FB">
              <w:t>5.</w:t>
            </w:r>
            <w:r w:rsidRPr="008503FB">
              <w:tab/>
            </w:r>
            <w:r w:rsidRPr="008503FB">
              <w:rPr>
                <w:b/>
                <w:i/>
              </w:rPr>
              <w:t>Lorsque la</w:t>
            </w:r>
            <w:r w:rsidRPr="008503FB">
              <w:t xml:space="preserve"> juridiction</w:t>
            </w:r>
            <w:r w:rsidRPr="008503FB">
              <w:rPr>
                <w:b/>
                <w:i/>
              </w:rPr>
              <w:t xml:space="preserve"> l’estime nécessaire, elle</w:t>
            </w:r>
            <w:r w:rsidRPr="008503FB">
              <w:t xml:space="preserve"> assure la traduction </w:t>
            </w:r>
            <w:r w:rsidRPr="008503FB">
              <w:rPr>
                <w:b/>
                <w:i/>
              </w:rPr>
              <w:t>des</w:t>
            </w:r>
            <w:r w:rsidRPr="008503FB">
              <w:t xml:space="preserve"> documents pertinents qui n’ont pas encore été traduits conformément à l’article 33, paragraphe 4. Dans l’alternative, les traductions de ces documents pertinents peuvent également être fournies par d’autres entités et financées sur des fonds publics conformément au droit national.</w:t>
            </w:r>
          </w:p>
        </w:tc>
        <w:tc>
          <w:tcPr>
            <w:tcW w:w="4876" w:type="dxa"/>
            <w:hideMark/>
          </w:tcPr>
          <w:p w14:paraId="26EA5A98" w14:textId="77777777" w:rsidR="000B16AD" w:rsidRPr="008503FB" w:rsidRDefault="000B16AD" w:rsidP="006366FC">
            <w:pPr>
              <w:pStyle w:val="Normal6a"/>
            </w:pPr>
            <w:r w:rsidRPr="008503FB">
              <w:t>5.</w:t>
            </w:r>
            <w:r w:rsidRPr="008503FB">
              <w:tab/>
            </w:r>
            <w:r w:rsidRPr="008503FB">
              <w:rPr>
                <w:b/>
                <w:i/>
              </w:rPr>
              <w:t>Une</w:t>
            </w:r>
            <w:r w:rsidRPr="008503FB">
              <w:t xml:space="preserve"> juridiction assure la traduction de </w:t>
            </w:r>
            <w:r w:rsidRPr="008503FB">
              <w:rPr>
                <w:b/>
                <w:i/>
              </w:rPr>
              <w:t>tous les</w:t>
            </w:r>
            <w:r w:rsidRPr="008503FB">
              <w:t xml:space="preserve"> documents pertinents qui n’ont pas encore été traduits conformément à l’article 33, paragraphe 4. Dans l’alternative, les traductions de ces documents pertinents peuvent également être fournies par d’autres entités et financées sur des fonds publics conformément au droit national.</w:t>
            </w:r>
          </w:p>
        </w:tc>
      </w:tr>
    </w:tbl>
    <w:p w14:paraId="7690583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A9441C5" w14:textId="77777777" w:rsidR="000B16AD" w:rsidRPr="008503FB" w:rsidRDefault="000B16AD" w:rsidP="000B16AD">
      <w:r w:rsidRPr="008503FB">
        <w:rPr>
          <w:rStyle w:val="HideTWBExt"/>
          <w:noProof w:val="0"/>
          <w:color w:val="auto"/>
        </w:rPr>
        <w:t>&lt;/Amend&gt;</w:t>
      </w:r>
    </w:p>
    <w:p w14:paraId="6CA9AA6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474</w:t>
      </w:r>
      <w:r w:rsidRPr="008503FB">
        <w:rPr>
          <w:rStyle w:val="HideTWBExt"/>
          <w:noProof w:val="0"/>
          <w:color w:val="auto"/>
        </w:rPr>
        <w:t>&lt;/NumAm&gt;</w:t>
      </w:r>
    </w:p>
    <w:p w14:paraId="43FBF7E1"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34615C50" w14:textId="77777777" w:rsidR="000B16AD" w:rsidRPr="008503FB" w:rsidRDefault="000B16AD" w:rsidP="000B16AD">
      <w:pPr>
        <w:pStyle w:val="NormalBold"/>
      </w:pPr>
      <w:r w:rsidRPr="008503FB">
        <w:rPr>
          <w:rStyle w:val="HideTWBExt"/>
          <w:noProof w:val="0"/>
          <w:color w:val="auto"/>
        </w:rPr>
        <w:t>&lt;/RepeatBlock-By&gt;</w:t>
      </w:r>
    </w:p>
    <w:p w14:paraId="161F404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7F1CE1E" w14:textId="77777777" w:rsidR="000B16AD" w:rsidRPr="008503FB" w:rsidRDefault="000B16AD" w:rsidP="000B16AD">
      <w:pPr>
        <w:pStyle w:val="NormalBold"/>
      </w:pPr>
      <w:r w:rsidRPr="008503FB">
        <w:rPr>
          <w:rStyle w:val="HideTWBExt"/>
          <w:noProof w:val="0"/>
          <w:color w:val="auto"/>
        </w:rPr>
        <w:t>&lt;Article&gt;</w:t>
      </w:r>
      <w:r w:rsidRPr="008503FB">
        <w:t>Article 53 – paragraphe 5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6040B04" w14:textId="77777777" w:rsidTr="006366FC">
        <w:trPr>
          <w:trHeight w:val="240"/>
          <w:jc w:val="center"/>
        </w:trPr>
        <w:tc>
          <w:tcPr>
            <w:tcW w:w="9752" w:type="dxa"/>
            <w:gridSpan w:val="2"/>
          </w:tcPr>
          <w:p w14:paraId="227D2513" w14:textId="77777777" w:rsidR="000B16AD" w:rsidRPr="008503FB" w:rsidRDefault="000B16AD" w:rsidP="006366FC"/>
        </w:tc>
      </w:tr>
      <w:tr w:rsidR="000B16AD" w:rsidRPr="008503FB" w14:paraId="3D68FB66" w14:textId="77777777" w:rsidTr="006366FC">
        <w:trPr>
          <w:trHeight w:val="240"/>
          <w:jc w:val="center"/>
        </w:trPr>
        <w:tc>
          <w:tcPr>
            <w:tcW w:w="4876" w:type="dxa"/>
            <w:hideMark/>
          </w:tcPr>
          <w:p w14:paraId="54276C5F" w14:textId="77777777" w:rsidR="000B16AD" w:rsidRPr="008503FB" w:rsidRDefault="000B16AD" w:rsidP="006366FC">
            <w:pPr>
              <w:pStyle w:val="AmColumnHeading"/>
            </w:pPr>
            <w:r w:rsidRPr="008503FB">
              <w:t>Texte proposé par la Commission</w:t>
            </w:r>
          </w:p>
        </w:tc>
        <w:tc>
          <w:tcPr>
            <w:tcW w:w="4876" w:type="dxa"/>
            <w:hideMark/>
          </w:tcPr>
          <w:p w14:paraId="07756323" w14:textId="77777777" w:rsidR="000B16AD" w:rsidRPr="008503FB" w:rsidRDefault="000B16AD" w:rsidP="006366FC">
            <w:pPr>
              <w:pStyle w:val="AmColumnHeading"/>
            </w:pPr>
            <w:r w:rsidRPr="008503FB">
              <w:t>Amendement</w:t>
            </w:r>
          </w:p>
        </w:tc>
      </w:tr>
      <w:tr w:rsidR="000B16AD" w:rsidRPr="008503FB" w14:paraId="203B32D5" w14:textId="77777777" w:rsidTr="006366FC">
        <w:trPr>
          <w:jc w:val="center"/>
        </w:trPr>
        <w:tc>
          <w:tcPr>
            <w:tcW w:w="4876" w:type="dxa"/>
          </w:tcPr>
          <w:p w14:paraId="7F814F0B" w14:textId="77777777" w:rsidR="000B16AD" w:rsidRPr="008503FB" w:rsidRDefault="000B16AD" w:rsidP="006366FC">
            <w:pPr>
              <w:pStyle w:val="Normal6a"/>
            </w:pPr>
          </w:p>
        </w:tc>
        <w:tc>
          <w:tcPr>
            <w:tcW w:w="4876" w:type="dxa"/>
            <w:hideMark/>
          </w:tcPr>
          <w:p w14:paraId="1EC254C8" w14:textId="77777777" w:rsidR="000B16AD" w:rsidRPr="008503FB" w:rsidRDefault="000B16AD" w:rsidP="006366FC">
            <w:pPr>
              <w:pStyle w:val="Normal6a"/>
            </w:pPr>
            <w:r w:rsidRPr="008503FB">
              <w:rPr>
                <w:b/>
                <w:i/>
              </w:rPr>
              <w:t>5 bis.</w:t>
            </w:r>
            <w:r w:rsidRPr="008503FB">
              <w:tab/>
            </w:r>
            <w:r w:rsidRPr="008503FB">
              <w:rPr>
                <w:b/>
                <w:i/>
              </w:rPr>
              <w:t>Lorsque le recours concerne un mineur, les informations sont également fournies d’une manière adaptée aux enfants. Les mineurs non accompagnés et les familles avec des enfants mineurs ont accès à une assistance juridique gratuite. Les mineurs non accompagnés sont assistés par un représentant juridique [tuteur] tout au long de la procédure.</w:t>
            </w:r>
          </w:p>
        </w:tc>
      </w:tr>
    </w:tbl>
    <w:p w14:paraId="1A19D55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C1B55A1" w14:textId="77777777" w:rsidR="000B16AD" w:rsidRPr="008503FB" w:rsidRDefault="000B16AD" w:rsidP="000B16AD">
      <w:r w:rsidRPr="008503FB">
        <w:rPr>
          <w:rStyle w:val="HideTWBExt"/>
          <w:noProof w:val="0"/>
          <w:color w:val="auto"/>
        </w:rPr>
        <w:t>&lt;/Amend&gt;</w:t>
      </w:r>
    </w:p>
    <w:p w14:paraId="67A67F8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475</w:t>
      </w:r>
      <w:r w:rsidRPr="008503FB">
        <w:rPr>
          <w:rStyle w:val="HideTWBExt"/>
          <w:noProof w:val="0"/>
          <w:color w:val="auto"/>
        </w:rPr>
        <w:t>&lt;/NumAm&gt;</w:t>
      </w:r>
    </w:p>
    <w:p w14:paraId="79775F4B"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Birgit Sippel, Javier Moreno Sánchez, Pietro Bartolo, Giuliano Pisapia</w:t>
      </w:r>
      <w:r w:rsidRPr="008503FB">
        <w:rPr>
          <w:rStyle w:val="HideTWBExt"/>
          <w:noProof w:val="0"/>
          <w:color w:val="auto"/>
        </w:rPr>
        <w:t>&lt;/Members&gt;</w:t>
      </w:r>
    </w:p>
    <w:p w14:paraId="738FA6BF" w14:textId="77777777" w:rsidR="000B16AD" w:rsidRPr="008503FB" w:rsidRDefault="000B16AD" w:rsidP="000B16AD">
      <w:pPr>
        <w:pStyle w:val="NormalBold"/>
      </w:pPr>
      <w:r w:rsidRPr="008503FB">
        <w:rPr>
          <w:rStyle w:val="HideTWBExt"/>
          <w:noProof w:val="0"/>
          <w:color w:val="auto"/>
        </w:rPr>
        <w:t>&lt;/RepeatBlock-By&gt;</w:t>
      </w:r>
    </w:p>
    <w:p w14:paraId="68FCD9C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73CADBF" w14:textId="77777777" w:rsidR="000B16AD" w:rsidRPr="008503FB" w:rsidRDefault="000B16AD" w:rsidP="000B16AD">
      <w:pPr>
        <w:pStyle w:val="NormalBold"/>
      </w:pPr>
      <w:r w:rsidRPr="008503FB">
        <w:rPr>
          <w:rStyle w:val="HideTWBExt"/>
          <w:noProof w:val="0"/>
          <w:color w:val="auto"/>
        </w:rPr>
        <w:t>&lt;Article&gt;</w:t>
      </w:r>
      <w:r w:rsidRPr="008503FB">
        <w:t>Article 53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BC48BE8" w14:textId="77777777" w:rsidTr="006366FC">
        <w:trPr>
          <w:trHeight w:val="240"/>
          <w:jc w:val="center"/>
        </w:trPr>
        <w:tc>
          <w:tcPr>
            <w:tcW w:w="9752" w:type="dxa"/>
            <w:gridSpan w:val="2"/>
          </w:tcPr>
          <w:p w14:paraId="7DE2402A" w14:textId="77777777" w:rsidR="000B16AD" w:rsidRPr="008503FB" w:rsidRDefault="000B16AD" w:rsidP="006366FC"/>
        </w:tc>
      </w:tr>
      <w:tr w:rsidR="000B16AD" w:rsidRPr="008503FB" w14:paraId="7A4D4FF4" w14:textId="77777777" w:rsidTr="006366FC">
        <w:trPr>
          <w:trHeight w:val="240"/>
          <w:jc w:val="center"/>
        </w:trPr>
        <w:tc>
          <w:tcPr>
            <w:tcW w:w="4876" w:type="dxa"/>
            <w:hideMark/>
          </w:tcPr>
          <w:p w14:paraId="6E383ED6" w14:textId="77777777" w:rsidR="000B16AD" w:rsidRPr="008503FB" w:rsidRDefault="000B16AD" w:rsidP="006366FC">
            <w:pPr>
              <w:pStyle w:val="AmColumnHeading"/>
            </w:pPr>
            <w:r w:rsidRPr="008503FB">
              <w:t>Texte proposé par la Commission</w:t>
            </w:r>
          </w:p>
        </w:tc>
        <w:tc>
          <w:tcPr>
            <w:tcW w:w="4876" w:type="dxa"/>
            <w:hideMark/>
          </w:tcPr>
          <w:p w14:paraId="7ECF85CF" w14:textId="77777777" w:rsidR="000B16AD" w:rsidRPr="008503FB" w:rsidRDefault="000B16AD" w:rsidP="006366FC">
            <w:pPr>
              <w:pStyle w:val="AmColumnHeading"/>
            </w:pPr>
            <w:r w:rsidRPr="008503FB">
              <w:t>Amendement</w:t>
            </w:r>
          </w:p>
        </w:tc>
      </w:tr>
      <w:tr w:rsidR="000B16AD" w:rsidRPr="008503FB" w14:paraId="02BBBBF1" w14:textId="77777777" w:rsidTr="006366FC">
        <w:trPr>
          <w:jc w:val="center"/>
        </w:trPr>
        <w:tc>
          <w:tcPr>
            <w:tcW w:w="4876" w:type="dxa"/>
            <w:hideMark/>
          </w:tcPr>
          <w:p w14:paraId="03014A4A" w14:textId="77777777" w:rsidR="000B16AD" w:rsidRPr="008503FB" w:rsidRDefault="000B16AD" w:rsidP="006366FC">
            <w:pPr>
              <w:pStyle w:val="Normal6a"/>
            </w:pPr>
            <w:r w:rsidRPr="008503FB">
              <w:rPr>
                <w:b/>
                <w:i/>
              </w:rPr>
              <w:t>6.</w:t>
            </w:r>
            <w:r w:rsidRPr="008503FB">
              <w:tab/>
            </w:r>
            <w:r w:rsidRPr="008503FB">
              <w:rPr>
                <w:b/>
                <w:i/>
              </w:rPr>
              <w:t>Si les documents ne sont pas produits à temps pour permettre à la juridiction d’en assurer la traduction, la juridiction peut refuser d’en tenir compte s’ils ne sont pas accompagnés d’une traduction fournie par le demandeur.</w:t>
            </w:r>
          </w:p>
        </w:tc>
        <w:tc>
          <w:tcPr>
            <w:tcW w:w="4876" w:type="dxa"/>
            <w:hideMark/>
          </w:tcPr>
          <w:p w14:paraId="638BBC17" w14:textId="77777777" w:rsidR="000B16AD" w:rsidRPr="008503FB" w:rsidRDefault="000B16AD" w:rsidP="006366FC">
            <w:pPr>
              <w:pStyle w:val="Normal6a"/>
            </w:pPr>
            <w:r w:rsidRPr="008503FB">
              <w:rPr>
                <w:b/>
                <w:i/>
              </w:rPr>
              <w:t>supprimé</w:t>
            </w:r>
          </w:p>
        </w:tc>
      </w:tr>
    </w:tbl>
    <w:p w14:paraId="7725C12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E6FBC46"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1F96C8BC" w14:textId="77777777" w:rsidR="000B16AD" w:rsidRPr="008503FB" w:rsidRDefault="000B16AD" w:rsidP="000B16AD">
      <w:pPr>
        <w:pStyle w:val="AmJustText"/>
      </w:pPr>
      <w:r w:rsidRPr="008503FB">
        <w:t>Ce nouveau paragraphe compromet le droit des tribunaux de tenir compte des documents pertinents et constitue une infraction aux règles nationales sur la recevabilité des preuves.</w:t>
      </w:r>
    </w:p>
    <w:p w14:paraId="769F9F26" w14:textId="77777777" w:rsidR="000B16AD" w:rsidRPr="008503FB" w:rsidRDefault="000B16AD" w:rsidP="000B16AD">
      <w:r w:rsidRPr="008503FB">
        <w:rPr>
          <w:rStyle w:val="HideTWBExt"/>
          <w:noProof w:val="0"/>
          <w:color w:val="auto"/>
        </w:rPr>
        <w:t>&lt;/Amend&gt;</w:t>
      </w:r>
    </w:p>
    <w:p w14:paraId="5515F1A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476</w:t>
      </w:r>
      <w:r w:rsidRPr="008503FB">
        <w:rPr>
          <w:rStyle w:val="HideTWBExt"/>
          <w:noProof w:val="0"/>
          <w:color w:val="auto"/>
        </w:rPr>
        <w:t>&lt;/NumAm&gt;</w:t>
      </w:r>
    </w:p>
    <w:p w14:paraId="45E48B54"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BC1F26D" w14:textId="77777777" w:rsidR="000B16AD" w:rsidRPr="008503FB" w:rsidRDefault="000B16AD" w:rsidP="000B16AD">
      <w:pPr>
        <w:pStyle w:val="NormalBold"/>
      </w:pPr>
      <w:r w:rsidRPr="008503FB">
        <w:rPr>
          <w:rStyle w:val="HideTWBExt"/>
          <w:noProof w:val="0"/>
          <w:color w:val="auto"/>
        </w:rPr>
        <w:t>&lt;/RepeatBlock-By&gt;</w:t>
      </w:r>
    </w:p>
    <w:p w14:paraId="0A7E226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3FB9FEB" w14:textId="77777777" w:rsidR="000B16AD" w:rsidRPr="008503FB" w:rsidRDefault="000B16AD" w:rsidP="000B16AD">
      <w:pPr>
        <w:pStyle w:val="NormalBold"/>
      </w:pPr>
      <w:r w:rsidRPr="008503FB">
        <w:rPr>
          <w:rStyle w:val="HideTWBExt"/>
          <w:noProof w:val="0"/>
          <w:color w:val="auto"/>
        </w:rPr>
        <w:t>&lt;Article&gt;</w:t>
      </w:r>
      <w:r w:rsidRPr="008503FB">
        <w:t>Article 53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FDF3D03" w14:textId="77777777" w:rsidTr="006366FC">
        <w:trPr>
          <w:trHeight w:val="240"/>
          <w:jc w:val="center"/>
        </w:trPr>
        <w:tc>
          <w:tcPr>
            <w:tcW w:w="9752" w:type="dxa"/>
            <w:gridSpan w:val="2"/>
          </w:tcPr>
          <w:p w14:paraId="0732B891" w14:textId="77777777" w:rsidR="000B16AD" w:rsidRPr="008503FB" w:rsidRDefault="000B16AD" w:rsidP="006366FC"/>
        </w:tc>
      </w:tr>
      <w:tr w:rsidR="000B16AD" w:rsidRPr="008503FB" w14:paraId="181ED9B4" w14:textId="77777777" w:rsidTr="006366FC">
        <w:trPr>
          <w:trHeight w:val="240"/>
          <w:jc w:val="center"/>
        </w:trPr>
        <w:tc>
          <w:tcPr>
            <w:tcW w:w="4876" w:type="dxa"/>
            <w:hideMark/>
          </w:tcPr>
          <w:p w14:paraId="7234679D" w14:textId="77777777" w:rsidR="000B16AD" w:rsidRPr="008503FB" w:rsidRDefault="000B16AD" w:rsidP="006366FC">
            <w:pPr>
              <w:pStyle w:val="AmColumnHeading"/>
            </w:pPr>
            <w:r w:rsidRPr="008503FB">
              <w:t>Texte proposé par la Commission</w:t>
            </w:r>
          </w:p>
        </w:tc>
        <w:tc>
          <w:tcPr>
            <w:tcW w:w="4876" w:type="dxa"/>
            <w:hideMark/>
          </w:tcPr>
          <w:p w14:paraId="5F77F5D5" w14:textId="77777777" w:rsidR="000B16AD" w:rsidRPr="008503FB" w:rsidRDefault="000B16AD" w:rsidP="006366FC">
            <w:pPr>
              <w:pStyle w:val="AmColumnHeading"/>
            </w:pPr>
            <w:r w:rsidRPr="008503FB">
              <w:t>Amendement</w:t>
            </w:r>
          </w:p>
        </w:tc>
      </w:tr>
      <w:tr w:rsidR="000B16AD" w:rsidRPr="008503FB" w14:paraId="334C4F7D" w14:textId="77777777" w:rsidTr="006366FC">
        <w:trPr>
          <w:jc w:val="center"/>
        </w:trPr>
        <w:tc>
          <w:tcPr>
            <w:tcW w:w="4876" w:type="dxa"/>
            <w:hideMark/>
          </w:tcPr>
          <w:p w14:paraId="72928263" w14:textId="77777777" w:rsidR="000B16AD" w:rsidRPr="008503FB" w:rsidRDefault="000B16AD" w:rsidP="006366FC">
            <w:pPr>
              <w:pStyle w:val="Normal6a"/>
            </w:pPr>
            <w:r w:rsidRPr="008503FB">
              <w:rPr>
                <w:b/>
                <w:i/>
              </w:rPr>
              <w:t>6.</w:t>
            </w:r>
            <w:r w:rsidRPr="008503FB">
              <w:tab/>
            </w:r>
            <w:r w:rsidRPr="008503FB">
              <w:rPr>
                <w:b/>
                <w:i/>
              </w:rPr>
              <w:t>Si les documents ne sont pas produits à temps pour permettre à la juridiction d’en assurer la traduction, la juridiction peut refuser d’en tenir compte s’ils ne sont pas accompagnés d’une traduction fournie par le demandeur.</w:t>
            </w:r>
          </w:p>
        </w:tc>
        <w:tc>
          <w:tcPr>
            <w:tcW w:w="4876" w:type="dxa"/>
            <w:hideMark/>
          </w:tcPr>
          <w:p w14:paraId="79A11269" w14:textId="77777777" w:rsidR="000B16AD" w:rsidRPr="008503FB" w:rsidRDefault="000B16AD" w:rsidP="006366FC">
            <w:pPr>
              <w:pStyle w:val="Normal6a"/>
            </w:pPr>
            <w:r w:rsidRPr="008503FB">
              <w:rPr>
                <w:b/>
                <w:i/>
              </w:rPr>
              <w:t>supprimé</w:t>
            </w:r>
          </w:p>
        </w:tc>
      </w:tr>
    </w:tbl>
    <w:p w14:paraId="1192464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39FD449" w14:textId="77777777" w:rsidR="000B16AD" w:rsidRPr="008503FB" w:rsidRDefault="000B16AD" w:rsidP="000B16AD">
      <w:r w:rsidRPr="008503FB">
        <w:rPr>
          <w:rStyle w:val="HideTWBExt"/>
          <w:noProof w:val="0"/>
          <w:color w:val="auto"/>
        </w:rPr>
        <w:t>&lt;/Amend&gt;</w:t>
      </w:r>
    </w:p>
    <w:p w14:paraId="4F9C668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477</w:t>
      </w:r>
      <w:r w:rsidRPr="008503FB">
        <w:rPr>
          <w:rStyle w:val="HideTWBExt"/>
          <w:noProof w:val="0"/>
          <w:color w:val="auto"/>
        </w:rPr>
        <w:t>&lt;/NumAm&gt;</w:t>
      </w:r>
    </w:p>
    <w:p w14:paraId="3E15713A"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7A59C67" w14:textId="77777777" w:rsidR="000B16AD" w:rsidRPr="008503FB" w:rsidRDefault="000B16AD" w:rsidP="000B16AD">
      <w:pPr>
        <w:pStyle w:val="NormalBold"/>
      </w:pPr>
      <w:r w:rsidRPr="008503FB">
        <w:rPr>
          <w:rStyle w:val="HideTWBExt"/>
          <w:noProof w:val="0"/>
          <w:color w:val="auto"/>
        </w:rPr>
        <w:t>&lt;/RepeatBlock-By&gt;</w:t>
      </w:r>
    </w:p>
    <w:p w14:paraId="076E0F9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457A942" w14:textId="77777777" w:rsidR="000B16AD" w:rsidRPr="008503FB" w:rsidRDefault="000B16AD" w:rsidP="000B16AD">
      <w:pPr>
        <w:pStyle w:val="NormalBold"/>
      </w:pPr>
      <w:r w:rsidRPr="008503FB">
        <w:rPr>
          <w:rStyle w:val="HideTWBExt"/>
          <w:noProof w:val="0"/>
          <w:color w:val="auto"/>
        </w:rPr>
        <w:t>&lt;Article&gt;</w:t>
      </w:r>
      <w:r w:rsidRPr="008503FB">
        <w:t>Article 53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5F68D10" w14:textId="77777777" w:rsidTr="006366FC">
        <w:trPr>
          <w:trHeight w:val="240"/>
          <w:jc w:val="center"/>
        </w:trPr>
        <w:tc>
          <w:tcPr>
            <w:tcW w:w="9752" w:type="dxa"/>
            <w:gridSpan w:val="2"/>
          </w:tcPr>
          <w:p w14:paraId="52050751" w14:textId="77777777" w:rsidR="000B16AD" w:rsidRPr="008503FB" w:rsidRDefault="000B16AD" w:rsidP="006366FC"/>
        </w:tc>
      </w:tr>
      <w:tr w:rsidR="000B16AD" w:rsidRPr="008503FB" w14:paraId="019311FC" w14:textId="77777777" w:rsidTr="006366FC">
        <w:trPr>
          <w:trHeight w:val="240"/>
          <w:jc w:val="center"/>
        </w:trPr>
        <w:tc>
          <w:tcPr>
            <w:tcW w:w="4876" w:type="dxa"/>
            <w:hideMark/>
          </w:tcPr>
          <w:p w14:paraId="7E8E6218" w14:textId="77777777" w:rsidR="000B16AD" w:rsidRPr="008503FB" w:rsidRDefault="000B16AD" w:rsidP="006366FC">
            <w:pPr>
              <w:pStyle w:val="AmColumnHeading"/>
            </w:pPr>
            <w:r w:rsidRPr="008503FB">
              <w:t>Texte proposé par la Commission</w:t>
            </w:r>
          </w:p>
        </w:tc>
        <w:tc>
          <w:tcPr>
            <w:tcW w:w="4876" w:type="dxa"/>
            <w:hideMark/>
          </w:tcPr>
          <w:p w14:paraId="37563745" w14:textId="77777777" w:rsidR="000B16AD" w:rsidRPr="008503FB" w:rsidRDefault="000B16AD" w:rsidP="006366FC">
            <w:pPr>
              <w:pStyle w:val="AmColumnHeading"/>
            </w:pPr>
            <w:r w:rsidRPr="008503FB">
              <w:t>Amendement</w:t>
            </w:r>
          </w:p>
        </w:tc>
      </w:tr>
      <w:tr w:rsidR="000B16AD" w:rsidRPr="008503FB" w14:paraId="736DFC78" w14:textId="77777777" w:rsidTr="006366FC">
        <w:trPr>
          <w:jc w:val="center"/>
        </w:trPr>
        <w:tc>
          <w:tcPr>
            <w:tcW w:w="4876" w:type="dxa"/>
            <w:hideMark/>
          </w:tcPr>
          <w:p w14:paraId="0225A1B4" w14:textId="77777777" w:rsidR="000B16AD" w:rsidRPr="008503FB" w:rsidRDefault="000B16AD" w:rsidP="006366FC">
            <w:pPr>
              <w:pStyle w:val="Normal6a"/>
            </w:pPr>
            <w:r w:rsidRPr="008503FB">
              <w:rPr>
                <w:b/>
                <w:i/>
              </w:rPr>
              <w:t>6.</w:t>
            </w:r>
            <w:r w:rsidRPr="008503FB">
              <w:tab/>
            </w:r>
            <w:r w:rsidRPr="008503FB">
              <w:rPr>
                <w:b/>
                <w:i/>
              </w:rPr>
              <w:t>Si les documents ne sont pas produits à temps pour permettre à la juridiction d’en assurer la traduction, la juridiction peut refuser d’en tenir compte s’ils ne sont pas accompagnés d’une traduction fournie par le demandeur.</w:t>
            </w:r>
          </w:p>
        </w:tc>
        <w:tc>
          <w:tcPr>
            <w:tcW w:w="4876" w:type="dxa"/>
            <w:hideMark/>
          </w:tcPr>
          <w:p w14:paraId="78B92FDC" w14:textId="77777777" w:rsidR="000B16AD" w:rsidRPr="008503FB" w:rsidRDefault="000B16AD" w:rsidP="006366FC">
            <w:pPr>
              <w:pStyle w:val="Normal6a"/>
            </w:pPr>
            <w:r w:rsidRPr="008503FB">
              <w:rPr>
                <w:b/>
                <w:i/>
              </w:rPr>
              <w:t>supprimé</w:t>
            </w:r>
          </w:p>
        </w:tc>
      </w:tr>
    </w:tbl>
    <w:p w14:paraId="5D7B8EB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81DE2F5" w14:textId="77777777" w:rsidR="000B16AD" w:rsidRPr="008503FB" w:rsidRDefault="000B16AD" w:rsidP="000B16AD">
      <w:r w:rsidRPr="008503FB">
        <w:rPr>
          <w:rStyle w:val="HideTWBExt"/>
          <w:noProof w:val="0"/>
          <w:color w:val="auto"/>
        </w:rPr>
        <w:t>&lt;/Amend&gt;</w:t>
      </w:r>
    </w:p>
    <w:p w14:paraId="32A3116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478</w:t>
      </w:r>
      <w:r w:rsidRPr="008503FB">
        <w:rPr>
          <w:rStyle w:val="HideTWBExt"/>
          <w:noProof w:val="0"/>
          <w:color w:val="auto"/>
        </w:rPr>
        <w:t>&lt;/NumAm&gt;</w:t>
      </w:r>
    </w:p>
    <w:p w14:paraId="34E044FC"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1AC34ED7" w14:textId="77777777" w:rsidR="000B16AD" w:rsidRPr="008503FB" w:rsidRDefault="000B16AD" w:rsidP="000B16AD">
      <w:pPr>
        <w:pStyle w:val="NormalBold"/>
      </w:pPr>
      <w:r w:rsidRPr="008503FB">
        <w:rPr>
          <w:rStyle w:val="HideTWBExt"/>
          <w:noProof w:val="0"/>
          <w:color w:val="auto"/>
        </w:rPr>
        <w:t>&lt;/RepeatBlock-By&gt;</w:t>
      </w:r>
    </w:p>
    <w:p w14:paraId="51B4590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EC87A53" w14:textId="77777777" w:rsidR="000B16AD" w:rsidRPr="008503FB" w:rsidRDefault="000B16AD" w:rsidP="000B16AD">
      <w:pPr>
        <w:pStyle w:val="NormalBold"/>
      </w:pPr>
      <w:r w:rsidRPr="008503FB">
        <w:rPr>
          <w:rStyle w:val="HideTWBExt"/>
          <w:noProof w:val="0"/>
          <w:color w:val="auto"/>
        </w:rPr>
        <w:t>&lt;Article&gt;</w:t>
      </w:r>
      <w:r w:rsidRPr="008503FB">
        <w:t>Article 53 – paragraphe 7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40BFAFA" w14:textId="77777777" w:rsidTr="006366FC">
        <w:trPr>
          <w:trHeight w:val="240"/>
          <w:jc w:val="center"/>
        </w:trPr>
        <w:tc>
          <w:tcPr>
            <w:tcW w:w="9752" w:type="dxa"/>
            <w:gridSpan w:val="2"/>
          </w:tcPr>
          <w:p w14:paraId="3C0983A4" w14:textId="77777777" w:rsidR="000B16AD" w:rsidRPr="008503FB" w:rsidRDefault="000B16AD" w:rsidP="006366FC"/>
        </w:tc>
      </w:tr>
      <w:tr w:rsidR="000B16AD" w:rsidRPr="008503FB" w14:paraId="667E7024" w14:textId="77777777" w:rsidTr="006366FC">
        <w:trPr>
          <w:trHeight w:val="240"/>
          <w:jc w:val="center"/>
        </w:trPr>
        <w:tc>
          <w:tcPr>
            <w:tcW w:w="4876" w:type="dxa"/>
            <w:hideMark/>
          </w:tcPr>
          <w:p w14:paraId="6AA81ED6" w14:textId="77777777" w:rsidR="000B16AD" w:rsidRPr="008503FB" w:rsidRDefault="000B16AD" w:rsidP="006366FC">
            <w:pPr>
              <w:pStyle w:val="AmColumnHeading"/>
            </w:pPr>
            <w:r w:rsidRPr="008503FB">
              <w:t>Texte proposé par la Commission</w:t>
            </w:r>
          </w:p>
        </w:tc>
        <w:tc>
          <w:tcPr>
            <w:tcW w:w="4876" w:type="dxa"/>
            <w:hideMark/>
          </w:tcPr>
          <w:p w14:paraId="4EB3E5A9" w14:textId="77777777" w:rsidR="000B16AD" w:rsidRPr="008503FB" w:rsidRDefault="000B16AD" w:rsidP="006366FC">
            <w:pPr>
              <w:pStyle w:val="AmColumnHeading"/>
            </w:pPr>
            <w:r w:rsidRPr="008503FB">
              <w:t>Amendement</w:t>
            </w:r>
          </w:p>
        </w:tc>
      </w:tr>
      <w:tr w:rsidR="000B16AD" w:rsidRPr="008503FB" w14:paraId="1FF6D33C" w14:textId="77777777" w:rsidTr="006366FC">
        <w:trPr>
          <w:jc w:val="center"/>
        </w:trPr>
        <w:tc>
          <w:tcPr>
            <w:tcW w:w="4876" w:type="dxa"/>
            <w:hideMark/>
          </w:tcPr>
          <w:p w14:paraId="1BA0F690" w14:textId="77777777" w:rsidR="000B16AD" w:rsidRPr="008503FB" w:rsidRDefault="000B16AD" w:rsidP="006366FC">
            <w:pPr>
              <w:pStyle w:val="Normal6a"/>
            </w:pPr>
            <w:r w:rsidRPr="008503FB">
              <w:t>7.</w:t>
            </w:r>
            <w:r w:rsidRPr="008503FB">
              <w:tab/>
              <w:t>Les États membres fixent</w:t>
            </w:r>
            <w:r w:rsidRPr="008503FB">
              <w:rPr>
                <w:b/>
                <w:i/>
              </w:rPr>
              <w:t xml:space="preserve"> les délais suivants</w:t>
            </w:r>
            <w:r w:rsidRPr="008503FB">
              <w:t xml:space="preserve"> dans leur droit national pour l’introduction, par les demandeurs, d’un recours contre les décisions visées au paragraphe 1</w:t>
            </w:r>
            <w:r w:rsidRPr="008503FB">
              <w:rPr>
                <w:b/>
                <w:i/>
              </w:rPr>
              <w:t>:</w:t>
            </w:r>
          </w:p>
        </w:tc>
        <w:tc>
          <w:tcPr>
            <w:tcW w:w="4876" w:type="dxa"/>
            <w:hideMark/>
          </w:tcPr>
          <w:p w14:paraId="091FB1DB" w14:textId="77777777" w:rsidR="000B16AD" w:rsidRPr="008503FB" w:rsidRDefault="000B16AD" w:rsidP="006366FC">
            <w:pPr>
              <w:pStyle w:val="Normal6a"/>
            </w:pPr>
            <w:r w:rsidRPr="008503FB">
              <w:t>7.</w:t>
            </w:r>
            <w:r w:rsidRPr="008503FB">
              <w:tab/>
              <w:t>Les États membres fixent dans leur droit national</w:t>
            </w:r>
            <w:r w:rsidRPr="008503FB">
              <w:rPr>
                <w:b/>
                <w:i/>
              </w:rPr>
              <w:t xml:space="preserve"> des délais d’au moins 15 jours ouvrables à compter de la réception de la notification d’une décision rejetant une demande,</w:t>
            </w:r>
            <w:r w:rsidRPr="008503FB">
              <w:t xml:space="preserve"> pour l’introduction, par les demandeurs, d’un recours contre les décisions visées au paragraphe 1</w:t>
            </w:r>
            <w:r w:rsidRPr="008503FB">
              <w:rPr>
                <w:b/>
                <w:i/>
              </w:rPr>
              <w:t>.</w:t>
            </w:r>
          </w:p>
        </w:tc>
      </w:tr>
    </w:tbl>
    <w:p w14:paraId="5B1272D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DCDB930"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8466106" w14:textId="77777777" w:rsidR="000B16AD" w:rsidRPr="008503FB" w:rsidRDefault="000B16AD" w:rsidP="000B16AD">
      <w:pPr>
        <w:pStyle w:val="AmJustText"/>
      </w:pPr>
      <w:r w:rsidRPr="008503FB">
        <w:t>Adapté pour être conforme à l’amendement 310 de la position du PE sur l’article 53 de la proposition de 2016. Il devrait y avoir un délai d’au moins 15 jours pour introduire un recours pour toutes les procédures.</w:t>
      </w:r>
    </w:p>
    <w:p w14:paraId="0F04DCF4" w14:textId="77777777" w:rsidR="000B16AD" w:rsidRPr="008503FB" w:rsidRDefault="000B16AD" w:rsidP="000B16AD">
      <w:r w:rsidRPr="008503FB">
        <w:rPr>
          <w:rStyle w:val="HideTWBExt"/>
          <w:noProof w:val="0"/>
          <w:color w:val="auto"/>
        </w:rPr>
        <w:t>&lt;/Amend&gt;</w:t>
      </w:r>
    </w:p>
    <w:p w14:paraId="64B3531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479</w:t>
      </w:r>
      <w:r w:rsidRPr="008503FB">
        <w:rPr>
          <w:rStyle w:val="HideTWBExt"/>
          <w:noProof w:val="0"/>
          <w:color w:val="auto"/>
        </w:rPr>
        <w:t>&lt;/NumAm&gt;</w:t>
      </w:r>
    </w:p>
    <w:p w14:paraId="4E88ACFE"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6C617937" w14:textId="77777777" w:rsidR="000B16AD" w:rsidRPr="008503FB" w:rsidRDefault="000B16AD" w:rsidP="000B16AD">
      <w:pPr>
        <w:pStyle w:val="NormalBold"/>
      </w:pPr>
      <w:r w:rsidRPr="008503FB">
        <w:rPr>
          <w:rStyle w:val="HideTWBExt"/>
          <w:noProof w:val="0"/>
          <w:color w:val="auto"/>
        </w:rPr>
        <w:t>&lt;/RepeatBlock-By&gt;</w:t>
      </w:r>
    </w:p>
    <w:p w14:paraId="7274373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F779CD6" w14:textId="77777777" w:rsidR="000B16AD" w:rsidRPr="008503FB" w:rsidRDefault="000B16AD" w:rsidP="000B16AD">
      <w:pPr>
        <w:pStyle w:val="NormalBold"/>
      </w:pPr>
      <w:r w:rsidRPr="008503FB">
        <w:rPr>
          <w:rStyle w:val="HideTWBExt"/>
          <w:noProof w:val="0"/>
          <w:color w:val="auto"/>
        </w:rPr>
        <w:t>&lt;Article&gt;</w:t>
      </w:r>
      <w:r w:rsidRPr="008503FB">
        <w:t>Article 53 – paragraphe 7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E8E284D" w14:textId="77777777" w:rsidTr="006366FC">
        <w:trPr>
          <w:trHeight w:val="240"/>
          <w:jc w:val="center"/>
        </w:trPr>
        <w:tc>
          <w:tcPr>
            <w:tcW w:w="9752" w:type="dxa"/>
            <w:gridSpan w:val="2"/>
          </w:tcPr>
          <w:p w14:paraId="5AC8A5D1" w14:textId="77777777" w:rsidR="000B16AD" w:rsidRPr="008503FB" w:rsidRDefault="000B16AD" w:rsidP="006366FC"/>
        </w:tc>
      </w:tr>
      <w:tr w:rsidR="000B16AD" w:rsidRPr="008503FB" w14:paraId="16E12AA8" w14:textId="77777777" w:rsidTr="006366FC">
        <w:trPr>
          <w:trHeight w:val="240"/>
          <w:jc w:val="center"/>
        </w:trPr>
        <w:tc>
          <w:tcPr>
            <w:tcW w:w="4876" w:type="dxa"/>
            <w:hideMark/>
          </w:tcPr>
          <w:p w14:paraId="0EAD08F6" w14:textId="77777777" w:rsidR="000B16AD" w:rsidRPr="008503FB" w:rsidRDefault="000B16AD" w:rsidP="006366FC">
            <w:pPr>
              <w:pStyle w:val="AmColumnHeading"/>
            </w:pPr>
            <w:r w:rsidRPr="008503FB">
              <w:t>Texte proposé par la Commission</w:t>
            </w:r>
          </w:p>
        </w:tc>
        <w:tc>
          <w:tcPr>
            <w:tcW w:w="4876" w:type="dxa"/>
            <w:hideMark/>
          </w:tcPr>
          <w:p w14:paraId="1F3D89EE" w14:textId="77777777" w:rsidR="000B16AD" w:rsidRPr="008503FB" w:rsidRDefault="000B16AD" w:rsidP="006366FC">
            <w:pPr>
              <w:pStyle w:val="AmColumnHeading"/>
            </w:pPr>
            <w:r w:rsidRPr="008503FB">
              <w:t>Amendement</w:t>
            </w:r>
          </w:p>
        </w:tc>
      </w:tr>
      <w:tr w:rsidR="000B16AD" w:rsidRPr="008503FB" w14:paraId="0B62AF2D" w14:textId="77777777" w:rsidTr="006366FC">
        <w:trPr>
          <w:jc w:val="center"/>
        </w:trPr>
        <w:tc>
          <w:tcPr>
            <w:tcW w:w="4876" w:type="dxa"/>
            <w:hideMark/>
          </w:tcPr>
          <w:p w14:paraId="572E358A" w14:textId="77777777" w:rsidR="000B16AD" w:rsidRPr="008503FB" w:rsidRDefault="000B16AD" w:rsidP="006366FC">
            <w:pPr>
              <w:pStyle w:val="Normal6a"/>
            </w:pPr>
            <w:r w:rsidRPr="008503FB">
              <w:rPr>
                <w:b/>
                <w:i/>
              </w:rPr>
              <w:t>a)</w:t>
            </w:r>
            <w:r w:rsidRPr="008503FB">
              <w:tab/>
            </w:r>
            <w:r w:rsidRPr="008503FB">
              <w:rPr>
                <w:b/>
                <w:i/>
              </w:rPr>
              <w:t>au moins une semaine dans le cas d’une décision rejetant une demande au motif qu’elle est irrecevable, implicitement retirée ou infondée si, au moment de la décision, l’une des circonstances énumérées à l’article 40, paragraphe 1 ou 5, s’applique;</w:t>
            </w:r>
          </w:p>
        </w:tc>
        <w:tc>
          <w:tcPr>
            <w:tcW w:w="4876" w:type="dxa"/>
            <w:hideMark/>
          </w:tcPr>
          <w:p w14:paraId="22C8C60D" w14:textId="77777777" w:rsidR="000B16AD" w:rsidRPr="008503FB" w:rsidRDefault="000B16AD" w:rsidP="006366FC">
            <w:pPr>
              <w:pStyle w:val="Normal6a"/>
            </w:pPr>
            <w:r w:rsidRPr="008503FB">
              <w:rPr>
                <w:b/>
                <w:i/>
              </w:rPr>
              <w:t>supprimé</w:t>
            </w:r>
          </w:p>
        </w:tc>
      </w:tr>
    </w:tbl>
    <w:p w14:paraId="63E70BA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1B6788F" w14:textId="77777777" w:rsidR="000B16AD" w:rsidRPr="008503FB" w:rsidRDefault="000B16AD" w:rsidP="000B16AD">
      <w:r w:rsidRPr="008503FB">
        <w:rPr>
          <w:rStyle w:val="HideTWBExt"/>
          <w:noProof w:val="0"/>
          <w:color w:val="auto"/>
        </w:rPr>
        <w:t>&lt;/Amend&gt;</w:t>
      </w:r>
    </w:p>
    <w:p w14:paraId="52D02F6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480</w:t>
      </w:r>
      <w:r w:rsidRPr="008503FB">
        <w:rPr>
          <w:rStyle w:val="HideTWBExt"/>
          <w:noProof w:val="0"/>
          <w:color w:val="auto"/>
        </w:rPr>
        <w:t>&lt;/NumAm&gt;</w:t>
      </w:r>
    </w:p>
    <w:p w14:paraId="17B64D3F"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47BE156B" w14:textId="77777777" w:rsidR="000B16AD" w:rsidRPr="008503FB" w:rsidRDefault="000B16AD" w:rsidP="000B16AD">
      <w:pPr>
        <w:pStyle w:val="NormalBold"/>
      </w:pPr>
      <w:r w:rsidRPr="008503FB">
        <w:rPr>
          <w:rStyle w:val="HideTWBExt"/>
          <w:noProof w:val="0"/>
          <w:color w:val="auto"/>
        </w:rPr>
        <w:t>&lt;/RepeatBlock-By&gt;</w:t>
      </w:r>
    </w:p>
    <w:p w14:paraId="6248982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6026B7C" w14:textId="77777777" w:rsidR="000B16AD" w:rsidRPr="008503FB" w:rsidRDefault="000B16AD" w:rsidP="000B16AD">
      <w:pPr>
        <w:pStyle w:val="NormalBold"/>
      </w:pPr>
      <w:r w:rsidRPr="008503FB">
        <w:rPr>
          <w:rStyle w:val="HideTWBExt"/>
          <w:noProof w:val="0"/>
          <w:color w:val="auto"/>
        </w:rPr>
        <w:t>&lt;Article&gt;</w:t>
      </w:r>
      <w:r w:rsidRPr="008503FB">
        <w:t>Article 53 – paragraphe 7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3E18584" w14:textId="77777777" w:rsidTr="006366FC">
        <w:trPr>
          <w:trHeight w:val="240"/>
          <w:jc w:val="center"/>
        </w:trPr>
        <w:tc>
          <w:tcPr>
            <w:tcW w:w="9752" w:type="dxa"/>
            <w:gridSpan w:val="2"/>
          </w:tcPr>
          <w:p w14:paraId="75E240EC" w14:textId="77777777" w:rsidR="000B16AD" w:rsidRPr="008503FB" w:rsidRDefault="000B16AD" w:rsidP="006366FC"/>
        </w:tc>
      </w:tr>
      <w:tr w:rsidR="000B16AD" w:rsidRPr="008503FB" w14:paraId="54E11913" w14:textId="77777777" w:rsidTr="006366FC">
        <w:trPr>
          <w:trHeight w:val="240"/>
          <w:jc w:val="center"/>
        </w:trPr>
        <w:tc>
          <w:tcPr>
            <w:tcW w:w="4876" w:type="dxa"/>
            <w:hideMark/>
          </w:tcPr>
          <w:p w14:paraId="7DCBBC17" w14:textId="77777777" w:rsidR="000B16AD" w:rsidRPr="008503FB" w:rsidRDefault="000B16AD" w:rsidP="006366FC">
            <w:pPr>
              <w:pStyle w:val="AmColumnHeading"/>
            </w:pPr>
            <w:r w:rsidRPr="008503FB">
              <w:t>Texte proposé par la Commission</w:t>
            </w:r>
          </w:p>
        </w:tc>
        <w:tc>
          <w:tcPr>
            <w:tcW w:w="4876" w:type="dxa"/>
            <w:hideMark/>
          </w:tcPr>
          <w:p w14:paraId="0BFBC5D4" w14:textId="77777777" w:rsidR="000B16AD" w:rsidRPr="008503FB" w:rsidRDefault="000B16AD" w:rsidP="006366FC">
            <w:pPr>
              <w:pStyle w:val="AmColumnHeading"/>
            </w:pPr>
            <w:r w:rsidRPr="008503FB">
              <w:t>Amendement</w:t>
            </w:r>
          </w:p>
        </w:tc>
      </w:tr>
      <w:tr w:rsidR="000B16AD" w:rsidRPr="008503FB" w14:paraId="36D8053D" w14:textId="77777777" w:rsidTr="006366FC">
        <w:trPr>
          <w:jc w:val="center"/>
        </w:trPr>
        <w:tc>
          <w:tcPr>
            <w:tcW w:w="4876" w:type="dxa"/>
            <w:hideMark/>
          </w:tcPr>
          <w:p w14:paraId="5A8BDD8B" w14:textId="77777777" w:rsidR="000B16AD" w:rsidRPr="008503FB" w:rsidRDefault="000B16AD" w:rsidP="006366FC">
            <w:pPr>
              <w:pStyle w:val="Normal6a"/>
            </w:pPr>
            <w:r w:rsidRPr="008503FB">
              <w:t>a)</w:t>
            </w:r>
            <w:r w:rsidRPr="008503FB">
              <w:tab/>
            </w:r>
            <w:r w:rsidRPr="008503FB">
              <w:rPr>
                <w:b/>
                <w:i/>
              </w:rPr>
              <w:t xml:space="preserve">au moins </w:t>
            </w:r>
            <w:r w:rsidRPr="008503FB">
              <w:t>une semaine dans le cas d’une décision rejetant une demande au motif qu’elle est irrecevable, implicitement retirée ou infondée si, au moment de la décision, l’une des circonstances énumérées à l’article 40, paragraphe 1 ou 5, s’applique;</w:t>
            </w:r>
          </w:p>
        </w:tc>
        <w:tc>
          <w:tcPr>
            <w:tcW w:w="4876" w:type="dxa"/>
            <w:hideMark/>
          </w:tcPr>
          <w:p w14:paraId="42BF1010" w14:textId="77777777" w:rsidR="000B16AD" w:rsidRPr="008503FB" w:rsidRDefault="000B16AD" w:rsidP="006366FC">
            <w:pPr>
              <w:pStyle w:val="Normal6a"/>
            </w:pPr>
            <w:r w:rsidRPr="008503FB">
              <w:t>a)</w:t>
            </w:r>
            <w:r w:rsidRPr="008503FB">
              <w:tab/>
              <w:t>une semaine</w:t>
            </w:r>
            <w:r w:rsidRPr="008503FB">
              <w:rPr>
                <w:b/>
                <w:i/>
              </w:rPr>
              <w:t xml:space="preserve"> au maximum</w:t>
            </w:r>
            <w:r w:rsidRPr="008503FB">
              <w:t xml:space="preserve"> dans le cas d’une décision rejetant une demande au motif qu’elle est irrecevable, implicitement retirée ou infondée si, au moment de la décision, l’une des circonstances énumérées à l’article 40, paragraphe 1 ou 5, s’applique;</w:t>
            </w:r>
          </w:p>
        </w:tc>
      </w:tr>
    </w:tbl>
    <w:p w14:paraId="184DBD5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964A331" w14:textId="77777777" w:rsidR="000B16AD" w:rsidRPr="008503FB" w:rsidRDefault="000B16AD" w:rsidP="000B16AD">
      <w:r w:rsidRPr="008503FB">
        <w:rPr>
          <w:rStyle w:val="HideTWBExt"/>
          <w:noProof w:val="0"/>
          <w:color w:val="auto"/>
        </w:rPr>
        <w:t>&lt;/Amend&gt;</w:t>
      </w:r>
    </w:p>
    <w:p w14:paraId="0169C9C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481</w:t>
      </w:r>
      <w:r w:rsidRPr="008503FB">
        <w:rPr>
          <w:rStyle w:val="HideTWBExt"/>
          <w:noProof w:val="0"/>
          <w:color w:val="auto"/>
        </w:rPr>
        <w:t>&lt;/NumAm&gt;</w:t>
      </w:r>
    </w:p>
    <w:p w14:paraId="526DECE5"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E25E9BA" w14:textId="77777777" w:rsidR="000B16AD" w:rsidRPr="008503FB" w:rsidRDefault="000B16AD" w:rsidP="000B16AD">
      <w:pPr>
        <w:pStyle w:val="NormalBold"/>
      </w:pPr>
      <w:r w:rsidRPr="008503FB">
        <w:rPr>
          <w:rStyle w:val="HideTWBExt"/>
          <w:noProof w:val="0"/>
          <w:color w:val="auto"/>
        </w:rPr>
        <w:t>&lt;/RepeatBlock-By&gt;</w:t>
      </w:r>
    </w:p>
    <w:p w14:paraId="6F84766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7BE8A6F" w14:textId="77777777" w:rsidR="000B16AD" w:rsidRPr="008503FB" w:rsidRDefault="000B16AD" w:rsidP="000B16AD">
      <w:pPr>
        <w:pStyle w:val="NormalBold"/>
      </w:pPr>
      <w:r w:rsidRPr="008503FB">
        <w:rPr>
          <w:rStyle w:val="HideTWBExt"/>
          <w:noProof w:val="0"/>
          <w:color w:val="auto"/>
        </w:rPr>
        <w:t>&lt;Article&gt;</w:t>
      </w:r>
      <w:r w:rsidRPr="008503FB">
        <w:t>Article 53 – paragraphe 7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97A1C47" w14:textId="77777777" w:rsidTr="006366FC">
        <w:trPr>
          <w:trHeight w:val="240"/>
          <w:jc w:val="center"/>
        </w:trPr>
        <w:tc>
          <w:tcPr>
            <w:tcW w:w="9752" w:type="dxa"/>
            <w:gridSpan w:val="2"/>
          </w:tcPr>
          <w:p w14:paraId="73D18F79" w14:textId="77777777" w:rsidR="000B16AD" w:rsidRPr="008503FB" w:rsidRDefault="000B16AD" w:rsidP="006366FC"/>
        </w:tc>
      </w:tr>
      <w:tr w:rsidR="000B16AD" w:rsidRPr="008503FB" w14:paraId="18C14499" w14:textId="77777777" w:rsidTr="006366FC">
        <w:trPr>
          <w:trHeight w:val="240"/>
          <w:jc w:val="center"/>
        </w:trPr>
        <w:tc>
          <w:tcPr>
            <w:tcW w:w="4876" w:type="dxa"/>
            <w:hideMark/>
          </w:tcPr>
          <w:p w14:paraId="6C9BAB6E" w14:textId="77777777" w:rsidR="000B16AD" w:rsidRPr="008503FB" w:rsidRDefault="000B16AD" w:rsidP="006366FC">
            <w:pPr>
              <w:pStyle w:val="AmColumnHeading"/>
            </w:pPr>
            <w:r w:rsidRPr="008503FB">
              <w:t>Texte proposé par la Commission</w:t>
            </w:r>
          </w:p>
        </w:tc>
        <w:tc>
          <w:tcPr>
            <w:tcW w:w="4876" w:type="dxa"/>
            <w:hideMark/>
          </w:tcPr>
          <w:p w14:paraId="2B0C7A6C" w14:textId="77777777" w:rsidR="000B16AD" w:rsidRPr="008503FB" w:rsidRDefault="000B16AD" w:rsidP="006366FC">
            <w:pPr>
              <w:pStyle w:val="AmColumnHeading"/>
            </w:pPr>
            <w:r w:rsidRPr="008503FB">
              <w:t>Amendement</w:t>
            </w:r>
          </w:p>
        </w:tc>
      </w:tr>
      <w:tr w:rsidR="000B16AD" w:rsidRPr="008503FB" w14:paraId="7855DE23" w14:textId="77777777" w:rsidTr="006366FC">
        <w:trPr>
          <w:jc w:val="center"/>
        </w:trPr>
        <w:tc>
          <w:tcPr>
            <w:tcW w:w="4876" w:type="dxa"/>
            <w:hideMark/>
          </w:tcPr>
          <w:p w14:paraId="4971605F" w14:textId="77777777" w:rsidR="000B16AD" w:rsidRPr="008503FB" w:rsidRDefault="000B16AD" w:rsidP="006366FC">
            <w:pPr>
              <w:pStyle w:val="Normal6a"/>
            </w:pPr>
            <w:r w:rsidRPr="008503FB">
              <w:t>a)</w:t>
            </w:r>
            <w:r w:rsidRPr="008503FB">
              <w:tab/>
              <w:t xml:space="preserve">au moins </w:t>
            </w:r>
            <w:r w:rsidRPr="008503FB">
              <w:rPr>
                <w:b/>
                <w:i/>
              </w:rPr>
              <w:t>une</w:t>
            </w:r>
            <w:r w:rsidRPr="008503FB">
              <w:t xml:space="preserve"> </w:t>
            </w:r>
            <w:r w:rsidRPr="008503FB">
              <w:rPr>
                <w:b/>
                <w:i/>
              </w:rPr>
              <w:t>semaine</w:t>
            </w:r>
            <w:r w:rsidRPr="008503FB">
              <w:t xml:space="preserve"> dans le cas d’une décision rejetant une demande au motif qu’elle est irrecevable, implicitement retirée ou infondée si, au moment de la décision, l’une des circonstances énumérées à l’article 40, paragraphe 1 ou 5, s’applique;</w:t>
            </w:r>
          </w:p>
        </w:tc>
        <w:tc>
          <w:tcPr>
            <w:tcW w:w="4876" w:type="dxa"/>
            <w:hideMark/>
          </w:tcPr>
          <w:p w14:paraId="1D8AFE98" w14:textId="77777777" w:rsidR="000B16AD" w:rsidRPr="008503FB" w:rsidRDefault="000B16AD" w:rsidP="006366FC">
            <w:pPr>
              <w:pStyle w:val="Normal6a"/>
            </w:pPr>
            <w:r w:rsidRPr="008503FB">
              <w:t>a)</w:t>
            </w:r>
            <w:r w:rsidRPr="008503FB">
              <w:tab/>
              <w:t xml:space="preserve">au moins </w:t>
            </w:r>
            <w:r w:rsidRPr="008503FB">
              <w:rPr>
                <w:b/>
                <w:i/>
              </w:rPr>
              <w:t>un mois</w:t>
            </w:r>
            <w:r w:rsidRPr="008503FB">
              <w:t xml:space="preserve"> dans le cas d’une décision rejetant une demande au motif qu’elle est irrecevable, implicitement retirée ou infondée si, au moment de la décision, l’une des circonstances énumérées à l’article 40, paragraphe 1 ou 5, s’applique;</w:t>
            </w:r>
          </w:p>
        </w:tc>
      </w:tr>
    </w:tbl>
    <w:p w14:paraId="1137EB8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952D1BD" w14:textId="77777777" w:rsidR="000B16AD" w:rsidRPr="008503FB" w:rsidRDefault="000B16AD" w:rsidP="000B16AD">
      <w:r w:rsidRPr="008503FB">
        <w:rPr>
          <w:rStyle w:val="HideTWBExt"/>
          <w:noProof w:val="0"/>
          <w:color w:val="auto"/>
        </w:rPr>
        <w:t>&lt;/Amend&gt;</w:t>
      </w:r>
    </w:p>
    <w:p w14:paraId="27A256E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482</w:t>
      </w:r>
      <w:r w:rsidRPr="008503FB">
        <w:rPr>
          <w:rStyle w:val="HideTWBExt"/>
          <w:noProof w:val="0"/>
          <w:color w:val="auto"/>
        </w:rPr>
        <w:t>&lt;/NumAm&gt;</w:t>
      </w:r>
    </w:p>
    <w:p w14:paraId="19ECF599"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3296B6F7" w14:textId="77777777" w:rsidR="000B16AD" w:rsidRPr="008503FB" w:rsidRDefault="000B16AD" w:rsidP="000B16AD">
      <w:pPr>
        <w:pStyle w:val="NormalBold"/>
      </w:pPr>
      <w:r w:rsidRPr="008503FB">
        <w:rPr>
          <w:rStyle w:val="HideTWBExt"/>
          <w:noProof w:val="0"/>
          <w:color w:val="auto"/>
        </w:rPr>
        <w:t>&lt;/RepeatBlock-By&gt;</w:t>
      </w:r>
    </w:p>
    <w:p w14:paraId="5AF5E70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6AD4526" w14:textId="77777777" w:rsidR="000B16AD" w:rsidRPr="008503FB" w:rsidRDefault="000B16AD" w:rsidP="000B16AD">
      <w:pPr>
        <w:pStyle w:val="NormalBold"/>
      </w:pPr>
      <w:r w:rsidRPr="008503FB">
        <w:rPr>
          <w:rStyle w:val="HideTWBExt"/>
          <w:noProof w:val="0"/>
          <w:color w:val="auto"/>
        </w:rPr>
        <w:t>&lt;Article&gt;</w:t>
      </w:r>
      <w:r w:rsidRPr="008503FB">
        <w:t>Article 53 – paragraphe 7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32D5DE4" w14:textId="77777777" w:rsidTr="006366FC">
        <w:trPr>
          <w:trHeight w:val="240"/>
          <w:jc w:val="center"/>
        </w:trPr>
        <w:tc>
          <w:tcPr>
            <w:tcW w:w="9752" w:type="dxa"/>
            <w:gridSpan w:val="2"/>
          </w:tcPr>
          <w:p w14:paraId="60428677" w14:textId="77777777" w:rsidR="000B16AD" w:rsidRPr="008503FB" w:rsidRDefault="000B16AD" w:rsidP="006366FC"/>
        </w:tc>
      </w:tr>
      <w:tr w:rsidR="000B16AD" w:rsidRPr="008503FB" w14:paraId="38E66F0E" w14:textId="77777777" w:rsidTr="006366FC">
        <w:trPr>
          <w:trHeight w:val="240"/>
          <w:jc w:val="center"/>
        </w:trPr>
        <w:tc>
          <w:tcPr>
            <w:tcW w:w="4876" w:type="dxa"/>
            <w:hideMark/>
          </w:tcPr>
          <w:p w14:paraId="2E77EBCA" w14:textId="77777777" w:rsidR="000B16AD" w:rsidRPr="008503FB" w:rsidRDefault="000B16AD" w:rsidP="006366FC">
            <w:pPr>
              <w:pStyle w:val="AmColumnHeading"/>
            </w:pPr>
            <w:r w:rsidRPr="008503FB">
              <w:t>Texte proposé par la Commission</w:t>
            </w:r>
          </w:p>
        </w:tc>
        <w:tc>
          <w:tcPr>
            <w:tcW w:w="4876" w:type="dxa"/>
            <w:hideMark/>
          </w:tcPr>
          <w:p w14:paraId="499D76E1" w14:textId="77777777" w:rsidR="000B16AD" w:rsidRPr="008503FB" w:rsidRDefault="000B16AD" w:rsidP="006366FC">
            <w:pPr>
              <w:pStyle w:val="AmColumnHeading"/>
            </w:pPr>
            <w:r w:rsidRPr="008503FB">
              <w:t>Amendement</w:t>
            </w:r>
          </w:p>
        </w:tc>
      </w:tr>
      <w:tr w:rsidR="000B16AD" w:rsidRPr="008503FB" w14:paraId="49BED839" w14:textId="77777777" w:rsidTr="006366FC">
        <w:trPr>
          <w:jc w:val="center"/>
        </w:trPr>
        <w:tc>
          <w:tcPr>
            <w:tcW w:w="4876" w:type="dxa"/>
            <w:hideMark/>
          </w:tcPr>
          <w:p w14:paraId="7B3F3357" w14:textId="77777777" w:rsidR="000B16AD" w:rsidRPr="008503FB" w:rsidRDefault="000B16AD" w:rsidP="006366FC">
            <w:pPr>
              <w:pStyle w:val="Normal6a"/>
            </w:pPr>
            <w:r w:rsidRPr="008503FB">
              <w:t>a)</w:t>
            </w:r>
            <w:r w:rsidRPr="008503FB">
              <w:tab/>
            </w:r>
            <w:r w:rsidRPr="008503FB">
              <w:rPr>
                <w:b/>
                <w:i/>
              </w:rPr>
              <w:t>au moins une semaine</w:t>
            </w:r>
            <w:r w:rsidRPr="008503FB">
              <w:t xml:space="preserve"> dans le cas d’une décision rejetant une demande au motif qu’elle est irrecevable, implicitement retirée ou infondée si, au moment de la décision, l’une des circonstances énumérées à l’article 40, paragraphe 1 ou 5, s’applique;</w:t>
            </w:r>
          </w:p>
        </w:tc>
        <w:tc>
          <w:tcPr>
            <w:tcW w:w="4876" w:type="dxa"/>
            <w:hideMark/>
          </w:tcPr>
          <w:p w14:paraId="42A186D8" w14:textId="77777777" w:rsidR="000B16AD" w:rsidRPr="008503FB" w:rsidRDefault="000B16AD" w:rsidP="006366FC">
            <w:pPr>
              <w:pStyle w:val="Normal6a"/>
            </w:pPr>
            <w:r w:rsidRPr="008503FB">
              <w:t>a)</w:t>
            </w:r>
            <w:r w:rsidRPr="008503FB">
              <w:tab/>
            </w:r>
            <w:r w:rsidRPr="008503FB">
              <w:rPr>
                <w:b/>
                <w:i/>
              </w:rPr>
              <w:t>3 jours</w:t>
            </w:r>
            <w:r w:rsidRPr="008503FB">
              <w:t xml:space="preserve"> dans le cas d’une décision rejetant une demande au motif qu’elle est irrecevable, implicitement retirée ou infondée si, au moment de la décision, l’une des circonstances énumérées à l’article 40, paragraphe 1 ou 5, s’applique;</w:t>
            </w:r>
          </w:p>
        </w:tc>
      </w:tr>
    </w:tbl>
    <w:p w14:paraId="3979CEA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0FAF076" w14:textId="77777777" w:rsidR="000B16AD" w:rsidRPr="008503FB" w:rsidRDefault="000B16AD" w:rsidP="000B16AD">
      <w:r w:rsidRPr="008503FB">
        <w:rPr>
          <w:rStyle w:val="HideTWBExt"/>
          <w:noProof w:val="0"/>
          <w:color w:val="auto"/>
        </w:rPr>
        <w:t>&lt;/Amend&gt;</w:t>
      </w:r>
    </w:p>
    <w:p w14:paraId="54AEF24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483</w:t>
      </w:r>
      <w:r w:rsidRPr="008503FB">
        <w:rPr>
          <w:rStyle w:val="HideTWBExt"/>
          <w:noProof w:val="0"/>
          <w:color w:val="auto"/>
        </w:rPr>
        <w:t>&lt;/NumAm&gt;</w:t>
      </w:r>
    </w:p>
    <w:p w14:paraId="569248A4"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4F99F28" w14:textId="77777777" w:rsidR="000B16AD" w:rsidRPr="008503FB" w:rsidRDefault="000B16AD" w:rsidP="000B16AD">
      <w:pPr>
        <w:pStyle w:val="NormalBold"/>
      </w:pPr>
      <w:r w:rsidRPr="008503FB">
        <w:rPr>
          <w:rStyle w:val="HideTWBExt"/>
          <w:noProof w:val="0"/>
          <w:color w:val="auto"/>
        </w:rPr>
        <w:t>&lt;/RepeatBlock-By&gt;</w:t>
      </w:r>
    </w:p>
    <w:p w14:paraId="375BAAB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2B1A2AC" w14:textId="77777777" w:rsidR="000B16AD" w:rsidRPr="008503FB" w:rsidRDefault="000B16AD" w:rsidP="000B16AD">
      <w:pPr>
        <w:pStyle w:val="NormalBold"/>
      </w:pPr>
      <w:r w:rsidRPr="008503FB">
        <w:rPr>
          <w:rStyle w:val="HideTWBExt"/>
          <w:noProof w:val="0"/>
          <w:color w:val="auto"/>
        </w:rPr>
        <w:t>&lt;Article&gt;</w:t>
      </w:r>
      <w:r w:rsidRPr="008503FB">
        <w:t>Article 53 – paragraphe 7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3C2B606" w14:textId="77777777" w:rsidTr="006366FC">
        <w:trPr>
          <w:trHeight w:val="240"/>
          <w:jc w:val="center"/>
        </w:trPr>
        <w:tc>
          <w:tcPr>
            <w:tcW w:w="9752" w:type="dxa"/>
            <w:gridSpan w:val="2"/>
          </w:tcPr>
          <w:p w14:paraId="03BA790E" w14:textId="77777777" w:rsidR="000B16AD" w:rsidRPr="008503FB" w:rsidRDefault="000B16AD" w:rsidP="006366FC"/>
        </w:tc>
      </w:tr>
      <w:tr w:rsidR="000B16AD" w:rsidRPr="008503FB" w14:paraId="7DFB4442" w14:textId="77777777" w:rsidTr="006366FC">
        <w:trPr>
          <w:trHeight w:val="240"/>
          <w:jc w:val="center"/>
        </w:trPr>
        <w:tc>
          <w:tcPr>
            <w:tcW w:w="4876" w:type="dxa"/>
            <w:hideMark/>
          </w:tcPr>
          <w:p w14:paraId="7FCDD6E6" w14:textId="77777777" w:rsidR="000B16AD" w:rsidRPr="008503FB" w:rsidRDefault="000B16AD" w:rsidP="006366FC">
            <w:pPr>
              <w:pStyle w:val="AmColumnHeading"/>
            </w:pPr>
            <w:r w:rsidRPr="008503FB">
              <w:t>Texte proposé par la Commission</w:t>
            </w:r>
          </w:p>
        </w:tc>
        <w:tc>
          <w:tcPr>
            <w:tcW w:w="4876" w:type="dxa"/>
            <w:hideMark/>
          </w:tcPr>
          <w:p w14:paraId="16BA23C7" w14:textId="77777777" w:rsidR="000B16AD" w:rsidRPr="008503FB" w:rsidRDefault="000B16AD" w:rsidP="006366FC">
            <w:pPr>
              <w:pStyle w:val="AmColumnHeading"/>
            </w:pPr>
            <w:r w:rsidRPr="008503FB">
              <w:t>Amendement</w:t>
            </w:r>
          </w:p>
        </w:tc>
      </w:tr>
      <w:tr w:rsidR="000B16AD" w:rsidRPr="008503FB" w14:paraId="2FC36778" w14:textId="77777777" w:rsidTr="006366FC">
        <w:trPr>
          <w:jc w:val="center"/>
        </w:trPr>
        <w:tc>
          <w:tcPr>
            <w:tcW w:w="4876" w:type="dxa"/>
            <w:hideMark/>
          </w:tcPr>
          <w:p w14:paraId="2B76964F" w14:textId="77777777" w:rsidR="000B16AD" w:rsidRPr="008503FB" w:rsidRDefault="000B16AD" w:rsidP="006366FC">
            <w:pPr>
              <w:pStyle w:val="Normal6a"/>
            </w:pPr>
            <w:r w:rsidRPr="008503FB">
              <w:t>a)</w:t>
            </w:r>
            <w:r w:rsidRPr="008503FB">
              <w:tab/>
              <w:t xml:space="preserve">au moins </w:t>
            </w:r>
            <w:r w:rsidRPr="008503FB">
              <w:rPr>
                <w:b/>
                <w:i/>
              </w:rPr>
              <w:t>une</w:t>
            </w:r>
            <w:r w:rsidRPr="008503FB">
              <w:t xml:space="preserve"> </w:t>
            </w:r>
            <w:r w:rsidRPr="008503FB">
              <w:rPr>
                <w:b/>
                <w:i/>
              </w:rPr>
              <w:t>semaine</w:t>
            </w:r>
            <w:r w:rsidRPr="008503FB">
              <w:t xml:space="preserve"> dans le cas d’une décision rejetant une demande au motif qu’elle est</w:t>
            </w:r>
            <w:r w:rsidRPr="008503FB">
              <w:rPr>
                <w:b/>
                <w:i/>
              </w:rPr>
              <w:t xml:space="preserve"> irrecevable,</w:t>
            </w:r>
            <w:r w:rsidRPr="008503FB">
              <w:t xml:space="preserve"> implicitement retirée ou infondée si, au moment de la décision, l’une des circonstances énumérées à l’article 40, paragraphe 1 ou 5, s’applique;</w:t>
            </w:r>
          </w:p>
        </w:tc>
        <w:tc>
          <w:tcPr>
            <w:tcW w:w="4876" w:type="dxa"/>
            <w:hideMark/>
          </w:tcPr>
          <w:p w14:paraId="7F7111C3" w14:textId="77777777" w:rsidR="000B16AD" w:rsidRPr="008503FB" w:rsidRDefault="000B16AD" w:rsidP="006366FC">
            <w:pPr>
              <w:pStyle w:val="Normal6a"/>
            </w:pPr>
            <w:r w:rsidRPr="008503FB">
              <w:t>a)</w:t>
            </w:r>
            <w:r w:rsidRPr="008503FB">
              <w:tab/>
              <w:t xml:space="preserve">au moins </w:t>
            </w:r>
            <w:r w:rsidRPr="008503FB">
              <w:rPr>
                <w:b/>
                <w:i/>
              </w:rPr>
              <w:t>un mois</w:t>
            </w:r>
            <w:r w:rsidRPr="008503FB">
              <w:t xml:space="preserve"> dans le cas d’une décision rejetant une demande au motif qu’elle est implicitement retirée ou infondée si, au moment de la décision, l’une des circonstances énumérées à l’article 40, paragraphe 1 ou 5, s’applique;</w:t>
            </w:r>
          </w:p>
        </w:tc>
      </w:tr>
    </w:tbl>
    <w:p w14:paraId="7665235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10A662D" w14:textId="77777777" w:rsidR="000B16AD" w:rsidRPr="008503FB" w:rsidRDefault="000B16AD" w:rsidP="000B16AD">
      <w:r w:rsidRPr="008503FB">
        <w:rPr>
          <w:rStyle w:val="HideTWBExt"/>
          <w:noProof w:val="0"/>
          <w:color w:val="auto"/>
        </w:rPr>
        <w:t>&lt;/Amend&gt;</w:t>
      </w:r>
    </w:p>
    <w:p w14:paraId="0ADC5C5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484</w:t>
      </w:r>
      <w:r w:rsidRPr="008503FB">
        <w:rPr>
          <w:rStyle w:val="HideTWBExt"/>
          <w:noProof w:val="0"/>
          <w:color w:val="auto"/>
        </w:rPr>
        <w:t>&lt;/NumAm&gt;</w:t>
      </w:r>
    </w:p>
    <w:p w14:paraId="42CFD498"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3A1B9446" w14:textId="77777777" w:rsidR="000B16AD" w:rsidRPr="008503FB" w:rsidRDefault="000B16AD" w:rsidP="000B16AD">
      <w:pPr>
        <w:pStyle w:val="NormalBold"/>
      </w:pPr>
      <w:r w:rsidRPr="008503FB">
        <w:rPr>
          <w:rStyle w:val="HideTWBExt"/>
          <w:noProof w:val="0"/>
          <w:color w:val="auto"/>
        </w:rPr>
        <w:t>&lt;/RepeatBlock-By&gt;</w:t>
      </w:r>
    </w:p>
    <w:p w14:paraId="4F141F1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1F99124" w14:textId="77777777" w:rsidR="000B16AD" w:rsidRPr="008503FB" w:rsidRDefault="000B16AD" w:rsidP="000B16AD">
      <w:pPr>
        <w:pStyle w:val="NormalBold"/>
      </w:pPr>
      <w:r w:rsidRPr="008503FB">
        <w:rPr>
          <w:rStyle w:val="HideTWBExt"/>
          <w:noProof w:val="0"/>
          <w:color w:val="auto"/>
        </w:rPr>
        <w:t>&lt;Article&gt;</w:t>
      </w:r>
      <w:r w:rsidRPr="008503FB">
        <w:t>Article 53 – paragraphe 7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4F2A649" w14:textId="77777777" w:rsidTr="006366FC">
        <w:trPr>
          <w:trHeight w:val="240"/>
          <w:jc w:val="center"/>
        </w:trPr>
        <w:tc>
          <w:tcPr>
            <w:tcW w:w="9752" w:type="dxa"/>
            <w:gridSpan w:val="2"/>
          </w:tcPr>
          <w:p w14:paraId="6E41FF79" w14:textId="77777777" w:rsidR="000B16AD" w:rsidRPr="008503FB" w:rsidRDefault="000B16AD" w:rsidP="006366FC"/>
        </w:tc>
      </w:tr>
      <w:tr w:rsidR="000B16AD" w:rsidRPr="008503FB" w14:paraId="5536539F" w14:textId="77777777" w:rsidTr="006366FC">
        <w:trPr>
          <w:trHeight w:val="240"/>
          <w:jc w:val="center"/>
        </w:trPr>
        <w:tc>
          <w:tcPr>
            <w:tcW w:w="4876" w:type="dxa"/>
            <w:hideMark/>
          </w:tcPr>
          <w:p w14:paraId="1BE23CED" w14:textId="77777777" w:rsidR="000B16AD" w:rsidRPr="008503FB" w:rsidRDefault="000B16AD" w:rsidP="006366FC">
            <w:pPr>
              <w:pStyle w:val="AmColumnHeading"/>
            </w:pPr>
            <w:r w:rsidRPr="008503FB">
              <w:t>Texte proposé par la Commission</w:t>
            </w:r>
          </w:p>
        </w:tc>
        <w:tc>
          <w:tcPr>
            <w:tcW w:w="4876" w:type="dxa"/>
            <w:hideMark/>
          </w:tcPr>
          <w:p w14:paraId="5148140F" w14:textId="77777777" w:rsidR="000B16AD" w:rsidRPr="008503FB" w:rsidRDefault="000B16AD" w:rsidP="006366FC">
            <w:pPr>
              <w:pStyle w:val="AmColumnHeading"/>
            </w:pPr>
            <w:r w:rsidRPr="008503FB">
              <w:t>Amendement</w:t>
            </w:r>
          </w:p>
        </w:tc>
      </w:tr>
      <w:tr w:rsidR="000B16AD" w:rsidRPr="008503FB" w14:paraId="2BA873E4" w14:textId="77777777" w:rsidTr="006366FC">
        <w:trPr>
          <w:jc w:val="center"/>
        </w:trPr>
        <w:tc>
          <w:tcPr>
            <w:tcW w:w="4876" w:type="dxa"/>
            <w:hideMark/>
          </w:tcPr>
          <w:p w14:paraId="2032E23D" w14:textId="77777777" w:rsidR="000B16AD" w:rsidRPr="008503FB" w:rsidRDefault="000B16AD" w:rsidP="006366FC">
            <w:pPr>
              <w:pStyle w:val="Normal6a"/>
            </w:pPr>
            <w:r w:rsidRPr="008503FB">
              <w:rPr>
                <w:b/>
                <w:i/>
              </w:rPr>
              <w:t>b)</w:t>
            </w:r>
            <w:r w:rsidRPr="008503FB">
              <w:tab/>
            </w:r>
            <w:r w:rsidRPr="008503FB">
              <w:rPr>
                <w:b/>
                <w:i/>
              </w:rPr>
              <w:t>entre un minimum de deux semaines et un maximum de deux mois dans tous les autres cas.</w:t>
            </w:r>
          </w:p>
        </w:tc>
        <w:tc>
          <w:tcPr>
            <w:tcW w:w="4876" w:type="dxa"/>
            <w:hideMark/>
          </w:tcPr>
          <w:p w14:paraId="5B1E1214" w14:textId="77777777" w:rsidR="000B16AD" w:rsidRPr="008503FB" w:rsidRDefault="000B16AD" w:rsidP="006366FC">
            <w:pPr>
              <w:pStyle w:val="Normal6a"/>
            </w:pPr>
            <w:r w:rsidRPr="008503FB">
              <w:rPr>
                <w:b/>
                <w:i/>
              </w:rPr>
              <w:t>supprimé</w:t>
            </w:r>
          </w:p>
        </w:tc>
      </w:tr>
    </w:tbl>
    <w:p w14:paraId="7872B78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3F6F394" w14:textId="77777777" w:rsidR="000B16AD" w:rsidRPr="008503FB" w:rsidRDefault="000B16AD" w:rsidP="000B16AD">
      <w:r w:rsidRPr="008503FB">
        <w:rPr>
          <w:rStyle w:val="HideTWBExt"/>
          <w:noProof w:val="0"/>
          <w:color w:val="auto"/>
        </w:rPr>
        <w:t>&lt;/Amend&gt;</w:t>
      </w:r>
    </w:p>
    <w:p w14:paraId="2E967E5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485</w:t>
      </w:r>
      <w:r w:rsidRPr="008503FB">
        <w:rPr>
          <w:rStyle w:val="HideTWBExt"/>
          <w:noProof w:val="0"/>
          <w:color w:val="auto"/>
        </w:rPr>
        <w:t>&lt;/NumAm&gt;</w:t>
      </w:r>
    </w:p>
    <w:p w14:paraId="5E7A680F"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18F70315" w14:textId="77777777" w:rsidR="000B16AD" w:rsidRPr="008503FB" w:rsidRDefault="000B16AD" w:rsidP="000B16AD">
      <w:pPr>
        <w:pStyle w:val="NormalBold"/>
      </w:pPr>
      <w:r w:rsidRPr="008503FB">
        <w:rPr>
          <w:rStyle w:val="HideTWBExt"/>
          <w:noProof w:val="0"/>
          <w:color w:val="auto"/>
        </w:rPr>
        <w:t>&lt;/RepeatBlock-By&gt;</w:t>
      </w:r>
    </w:p>
    <w:p w14:paraId="573E0B3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419EAB" w14:textId="77777777" w:rsidR="000B16AD" w:rsidRPr="008503FB" w:rsidRDefault="000B16AD" w:rsidP="000B16AD">
      <w:pPr>
        <w:pStyle w:val="NormalBold"/>
      </w:pPr>
      <w:r w:rsidRPr="008503FB">
        <w:rPr>
          <w:rStyle w:val="HideTWBExt"/>
          <w:noProof w:val="0"/>
          <w:color w:val="auto"/>
        </w:rPr>
        <w:t>&lt;Article&gt;</w:t>
      </w:r>
      <w:r w:rsidRPr="008503FB">
        <w:t xml:space="preserve"> Article 53 – paragraphe 7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2226D88" w14:textId="77777777" w:rsidTr="006366FC">
        <w:trPr>
          <w:trHeight w:val="240"/>
          <w:jc w:val="center"/>
        </w:trPr>
        <w:tc>
          <w:tcPr>
            <w:tcW w:w="9752" w:type="dxa"/>
            <w:gridSpan w:val="2"/>
          </w:tcPr>
          <w:p w14:paraId="2A70BD7F" w14:textId="77777777" w:rsidR="000B16AD" w:rsidRPr="008503FB" w:rsidRDefault="000B16AD" w:rsidP="006366FC"/>
        </w:tc>
      </w:tr>
      <w:tr w:rsidR="000B16AD" w:rsidRPr="008503FB" w14:paraId="0FC51F3C" w14:textId="77777777" w:rsidTr="006366FC">
        <w:trPr>
          <w:trHeight w:val="240"/>
          <w:jc w:val="center"/>
        </w:trPr>
        <w:tc>
          <w:tcPr>
            <w:tcW w:w="4876" w:type="dxa"/>
            <w:hideMark/>
          </w:tcPr>
          <w:p w14:paraId="3DD0D452" w14:textId="77777777" w:rsidR="000B16AD" w:rsidRPr="008503FB" w:rsidRDefault="000B16AD" w:rsidP="006366FC">
            <w:pPr>
              <w:pStyle w:val="AmColumnHeading"/>
            </w:pPr>
            <w:r w:rsidRPr="008503FB">
              <w:t>Texte proposé par la Commission</w:t>
            </w:r>
          </w:p>
        </w:tc>
        <w:tc>
          <w:tcPr>
            <w:tcW w:w="4876" w:type="dxa"/>
            <w:hideMark/>
          </w:tcPr>
          <w:p w14:paraId="0F6E266F" w14:textId="77777777" w:rsidR="000B16AD" w:rsidRPr="008503FB" w:rsidRDefault="000B16AD" w:rsidP="006366FC">
            <w:pPr>
              <w:pStyle w:val="AmColumnHeading"/>
            </w:pPr>
            <w:r w:rsidRPr="008503FB">
              <w:t>Amendement</w:t>
            </w:r>
          </w:p>
        </w:tc>
      </w:tr>
      <w:tr w:rsidR="000B16AD" w:rsidRPr="008503FB" w14:paraId="7DC6FA3B" w14:textId="77777777" w:rsidTr="006366FC">
        <w:trPr>
          <w:jc w:val="center"/>
        </w:trPr>
        <w:tc>
          <w:tcPr>
            <w:tcW w:w="4876" w:type="dxa"/>
            <w:hideMark/>
          </w:tcPr>
          <w:p w14:paraId="184BE909" w14:textId="77777777" w:rsidR="000B16AD" w:rsidRPr="008503FB" w:rsidRDefault="000B16AD" w:rsidP="006366FC">
            <w:pPr>
              <w:pStyle w:val="Normal6a"/>
            </w:pPr>
            <w:r w:rsidRPr="008503FB">
              <w:t>b)</w:t>
            </w:r>
            <w:r w:rsidRPr="008503FB">
              <w:tab/>
            </w:r>
            <w:r w:rsidRPr="008503FB">
              <w:rPr>
                <w:b/>
                <w:i/>
              </w:rPr>
              <w:t>entre un minimum de deux semaines et un maximum de deux mois</w:t>
            </w:r>
            <w:r w:rsidRPr="008503FB">
              <w:t xml:space="preserve"> dans tous les autres cas.</w:t>
            </w:r>
          </w:p>
        </w:tc>
        <w:tc>
          <w:tcPr>
            <w:tcW w:w="4876" w:type="dxa"/>
            <w:hideMark/>
          </w:tcPr>
          <w:p w14:paraId="3337C680" w14:textId="77777777" w:rsidR="000B16AD" w:rsidRPr="008503FB" w:rsidRDefault="000B16AD" w:rsidP="006366FC">
            <w:pPr>
              <w:pStyle w:val="Normal6a"/>
            </w:pPr>
            <w:r w:rsidRPr="008503FB">
              <w:t>b)</w:t>
            </w:r>
            <w:r w:rsidRPr="008503FB">
              <w:tab/>
            </w:r>
            <w:r w:rsidRPr="008503FB">
              <w:rPr>
                <w:b/>
                <w:i/>
              </w:rPr>
              <w:t>une semaine</w:t>
            </w:r>
            <w:r w:rsidRPr="008503FB">
              <w:t xml:space="preserve"> dans tous les autres cas.</w:t>
            </w:r>
          </w:p>
        </w:tc>
      </w:tr>
    </w:tbl>
    <w:p w14:paraId="557AB28D"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F20B4A5" w14:textId="77777777" w:rsidR="000B16AD" w:rsidRPr="008503FB" w:rsidRDefault="000B16AD" w:rsidP="000B16AD">
      <w:r w:rsidRPr="008503FB">
        <w:rPr>
          <w:rStyle w:val="HideTWBExt"/>
          <w:noProof w:val="0"/>
          <w:color w:val="auto"/>
        </w:rPr>
        <w:t>&lt;/Amend&gt;</w:t>
      </w:r>
    </w:p>
    <w:p w14:paraId="63D616F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486</w:t>
      </w:r>
      <w:r w:rsidRPr="008503FB">
        <w:rPr>
          <w:rStyle w:val="HideTWBExt"/>
          <w:noProof w:val="0"/>
          <w:color w:val="auto"/>
        </w:rPr>
        <w:t>&lt;/NumAm&gt;</w:t>
      </w:r>
    </w:p>
    <w:p w14:paraId="273B4F3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295B53F1" w14:textId="77777777" w:rsidR="000B16AD" w:rsidRPr="008503FB" w:rsidRDefault="000B16AD" w:rsidP="000B16AD">
      <w:pPr>
        <w:pStyle w:val="NormalBold"/>
      </w:pPr>
      <w:r w:rsidRPr="008503FB">
        <w:rPr>
          <w:rStyle w:val="HideTWBExt"/>
          <w:noProof w:val="0"/>
          <w:color w:val="auto"/>
        </w:rPr>
        <w:t>&lt;/RepeatBlock-By&gt;</w:t>
      </w:r>
    </w:p>
    <w:p w14:paraId="2FAFFF4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DE1C9AC" w14:textId="77777777" w:rsidR="000B16AD" w:rsidRPr="008503FB" w:rsidRDefault="000B16AD" w:rsidP="000B16AD">
      <w:pPr>
        <w:pStyle w:val="NormalBold"/>
      </w:pPr>
      <w:r w:rsidRPr="008503FB">
        <w:rPr>
          <w:rStyle w:val="HideTWBExt"/>
          <w:noProof w:val="0"/>
          <w:color w:val="auto"/>
        </w:rPr>
        <w:t>&lt;Article&gt;</w:t>
      </w:r>
      <w:r w:rsidRPr="008503FB">
        <w:t>Article 53 – paragraphe 7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11EF68" w14:textId="77777777" w:rsidTr="006366FC">
        <w:trPr>
          <w:trHeight w:val="240"/>
          <w:jc w:val="center"/>
        </w:trPr>
        <w:tc>
          <w:tcPr>
            <w:tcW w:w="9752" w:type="dxa"/>
            <w:gridSpan w:val="2"/>
          </w:tcPr>
          <w:p w14:paraId="2A0294C4" w14:textId="77777777" w:rsidR="000B16AD" w:rsidRPr="008503FB" w:rsidRDefault="000B16AD" w:rsidP="006366FC"/>
        </w:tc>
      </w:tr>
      <w:tr w:rsidR="000B16AD" w:rsidRPr="008503FB" w14:paraId="6007BFE9" w14:textId="77777777" w:rsidTr="006366FC">
        <w:trPr>
          <w:trHeight w:val="240"/>
          <w:jc w:val="center"/>
        </w:trPr>
        <w:tc>
          <w:tcPr>
            <w:tcW w:w="4876" w:type="dxa"/>
            <w:hideMark/>
          </w:tcPr>
          <w:p w14:paraId="0B1A3835" w14:textId="77777777" w:rsidR="000B16AD" w:rsidRPr="008503FB" w:rsidRDefault="000B16AD" w:rsidP="006366FC">
            <w:pPr>
              <w:pStyle w:val="AmColumnHeading"/>
            </w:pPr>
            <w:r w:rsidRPr="008503FB">
              <w:t>Texte proposé par la Commission</w:t>
            </w:r>
          </w:p>
        </w:tc>
        <w:tc>
          <w:tcPr>
            <w:tcW w:w="4876" w:type="dxa"/>
            <w:hideMark/>
          </w:tcPr>
          <w:p w14:paraId="07EB116A" w14:textId="77777777" w:rsidR="000B16AD" w:rsidRPr="008503FB" w:rsidRDefault="000B16AD" w:rsidP="006366FC">
            <w:pPr>
              <w:pStyle w:val="AmColumnHeading"/>
            </w:pPr>
            <w:r w:rsidRPr="008503FB">
              <w:t>Amendement</w:t>
            </w:r>
          </w:p>
        </w:tc>
      </w:tr>
      <w:tr w:rsidR="000B16AD" w:rsidRPr="008503FB" w14:paraId="45241235" w14:textId="77777777" w:rsidTr="006366FC">
        <w:trPr>
          <w:jc w:val="center"/>
        </w:trPr>
        <w:tc>
          <w:tcPr>
            <w:tcW w:w="4876" w:type="dxa"/>
            <w:hideMark/>
          </w:tcPr>
          <w:p w14:paraId="245A3486" w14:textId="77777777" w:rsidR="000B16AD" w:rsidRPr="008503FB" w:rsidRDefault="000B16AD" w:rsidP="006366FC">
            <w:pPr>
              <w:pStyle w:val="Normal6a"/>
            </w:pPr>
            <w:r w:rsidRPr="008503FB">
              <w:t>b)</w:t>
            </w:r>
            <w:r w:rsidRPr="008503FB">
              <w:tab/>
            </w:r>
            <w:r w:rsidRPr="008503FB">
              <w:rPr>
                <w:b/>
                <w:i/>
              </w:rPr>
              <w:t>entre un minimum de deux semaines et un maximum de deux mois</w:t>
            </w:r>
            <w:r w:rsidRPr="008503FB">
              <w:t xml:space="preserve"> dans tous les autres cas.</w:t>
            </w:r>
          </w:p>
        </w:tc>
        <w:tc>
          <w:tcPr>
            <w:tcW w:w="4876" w:type="dxa"/>
            <w:hideMark/>
          </w:tcPr>
          <w:p w14:paraId="339DBB38" w14:textId="77777777" w:rsidR="000B16AD" w:rsidRPr="008503FB" w:rsidRDefault="000B16AD" w:rsidP="006366FC">
            <w:pPr>
              <w:pStyle w:val="Normal6a"/>
            </w:pPr>
            <w:r w:rsidRPr="008503FB">
              <w:t>b)</w:t>
            </w:r>
            <w:r w:rsidRPr="008503FB">
              <w:tab/>
            </w:r>
            <w:r w:rsidRPr="008503FB">
              <w:rPr>
                <w:b/>
                <w:i/>
              </w:rPr>
              <w:t> au moins</w:t>
            </w:r>
            <w:r w:rsidRPr="008503FB">
              <w:t xml:space="preserve"> </w:t>
            </w:r>
            <w:r w:rsidRPr="008503FB">
              <w:rPr>
                <w:b/>
                <w:i/>
              </w:rPr>
              <w:t>un mois</w:t>
            </w:r>
            <w:r w:rsidRPr="008503FB">
              <w:t xml:space="preserve"> dans tous les autres cas.</w:t>
            </w:r>
          </w:p>
        </w:tc>
      </w:tr>
    </w:tbl>
    <w:p w14:paraId="13DB644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2A3D123" w14:textId="77777777" w:rsidR="000B16AD" w:rsidRPr="008503FB" w:rsidRDefault="000B16AD" w:rsidP="000B16AD">
      <w:r w:rsidRPr="008503FB">
        <w:rPr>
          <w:rStyle w:val="HideTWBExt"/>
          <w:noProof w:val="0"/>
          <w:color w:val="auto"/>
        </w:rPr>
        <w:t>&lt;/Amend&gt;</w:t>
      </w:r>
    </w:p>
    <w:p w14:paraId="740C20A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487</w:t>
      </w:r>
      <w:r w:rsidRPr="008503FB">
        <w:rPr>
          <w:rStyle w:val="HideTWBExt"/>
          <w:noProof w:val="0"/>
          <w:color w:val="auto"/>
        </w:rPr>
        <w:t>&lt;/NumAm&gt;</w:t>
      </w:r>
    </w:p>
    <w:p w14:paraId="104DC7EB"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12FB31A7" w14:textId="77777777" w:rsidR="000B16AD" w:rsidRPr="008503FB" w:rsidRDefault="000B16AD" w:rsidP="000B16AD">
      <w:pPr>
        <w:pStyle w:val="NormalBold"/>
      </w:pPr>
      <w:r w:rsidRPr="008503FB">
        <w:rPr>
          <w:rStyle w:val="HideTWBExt"/>
          <w:noProof w:val="0"/>
          <w:color w:val="auto"/>
        </w:rPr>
        <w:t>&lt;/RepeatBlock-By&gt;</w:t>
      </w:r>
    </w:p>
    <w:p w14:paraId="49AC9EB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E52DF5F" w14:textId="77777777" w:rsidR="000B16AD" w:rsidRPr="008503FB" w:rsidRDefault="000B16AD" w:rsidP="000B16AD">
      <w:pPr>
        <w:pStyle w:val="NormalBold"/>
      </w:pPr>
      <w:r w:rsidRPr="008503FB">
        <w:rPr>
          <w:rStyle w:val="HideTWBExt"/>
          <w:noProof w:val="0"/>
          <w:color w:val="auto"/>
        </w:rPr>
        <w:t>&lt;Article&gt;</w:t>
      </w:r>
      <w:r w:rsidRPr="008503FB">
        <w:t>Article 53 – paragraphe 7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E867732" w14:textId="77777777" w:rsidTr="006366FC">
        <w:trPr>
          <w:trHeight w:val="240"/>
          <w:jc w:val="center"/>
        </w:trPr>
        <w:tc>
          <w:tcPr>
            <w:tcW w:w="9752" w:type="dxa"/>
            <w:gridSpan w:val="2"/>
          </w:tcPr>
          <w:p w14:paraId="4C50457C" w14:textId="77777777" w:rsidR="000B16AD" w:rsidRPr="008503FB" w:rsidRDefault="000B16AD" w:rsidP="006366FC"/>
        </w:tc>
      </w:tr>
      <w:tr w:rsidR="000B16AD" w:rsidRPr="008503FB" w14:paraId="303BBB84" w14:textId="77777777" w:rsidTr="006366FC">
        <w:trPr>
          <w:trHeight w:val="240"/>
          <w:jc w:val="center"/>
        </w:trPr>
        <w:tc>
          <w:tcPr>
            <w:tcW w:w="4876" w:type="dxa"/>
            <w:hideMark/>
          </w:tcPr>
          <w:p w14:paraId="47978823" w14:textId="77777777" w:rsidR="000B16AD" w:rsidRPr="008503FB" w:rsidRDefault="000B16AD" w:rsidP="006366FC">
            <w:pPr>
              <w:pStyle w:val="AmColumnHeading"/>
            </w:pPr>
            <w:r w:rsidRPr="008503FB">
              <w:t>Texte proposé par la Commission</w:t>
            </w:r>
          </w:p>
        </w:tc>
        <w:tc>
          <w:tcPr>
            <w:tcW w:w="4876" w:type="dxa"/>
            <w:hideMark/>
          </w:tcPr>
          <w:p w14:paraId="1B4E91CA" w14:textId="77777777" w:rsidR="000B16AD" w:rsidRPr="008503FB" w:rsidRDefault="000B16AD" w:rsidP="006366FC">
            <w:pPr>
              <w:pStyle w:val="AmColumnHeading"/>
            </w:pPr>
            <w:r w:rsidRPr="008503FB">
              <w:t>Amendement</w:t>
            </w:r>
          </w:p>
        </w:tc>
      </w:tr>
      <w:tr w:rsidR="000B16AD" w:rsidRPr="008503FB" w14:paraId="1E65E3A6" w14:textId="77777777" w:rsidTr="006366FC">
        <w:trPr>
          <w:jc w:val="center"/>
        </w:trPr>
        <w:tc>
          <w:tcPr>
            <w:tcW w:w="4876" w:type="dxa"/>
            <w:hideMark/>
          </w:tcPr>
          <w:p w14:paraId="7E957537" w14:textId="77777777" w:rsidR="000B16AD" w:rsidRPr="008503FB" w:rsidRDefault="000B16AD" w:rsidP="006366FC">
            <w:pPr>
              <w:pStyle w:val="Normal6a"/>
            </w:pPr>
            <w:r w:rsidRPr="008503FB">
              <w:t>b)</w:t>
            </w:r>
            <w:r w:rsidRPr="008503FB">
              <w:tab/>
              <w:t xml:space="preserve">entre un minimum de deux semaines et un maximum de </w:t>
            </w:r>
            <w:r w:rsidRPr="008503FB">
              <w:rPr>
                <w:b/>
                <w:i/>
              </w:rPr>
              <w:t>deux mois</w:t>
            </w:r>
            <w:r w:rsidRPr="008503FB">
              <w:t xml:space="preserve"> dans tous les autres cas.</w:t>
            </w:r>
          </w:p>
        </w:tc>
        <w:tc>
          <w:tcPr>
            <w:tcW w:w="4876" w:type="dxa"/>
            <w:hideMark/>
          </w:tcPr>
          <w:p w14:paraId="46BEBD03" w14:textId="77777777" w:rsidR="000B16AD" w:rsidRPr="008503FB" w:rsidRDefault="000B16AD" w:rsidP="006366FC">
            <w:pPr>
              <w:pStyle w:val="Normal6a"/>
            </w:pPr>
            <w:r w:rsidRPr="008503FB">
              <w:t>b)</w:t>
            </w:r>
            <w:r w:rsidRPr="008503FB">
              <w:tab/>
              <w:t xml:space="preserve">entre un minimum de deux semaines et un maximum de </w:t>
            </w:r>
            <w:r w:rsidRPr="008503FB">
              <w:rPr>
                <w:b/>
                <w:i/>
              </w:rPr>
              <w:t>quatre semaines</w:t>
            </w:r>
            <w:r w:rsidRPr="008503FB">
              <w:t xml:space="preserve"> dans tous les autres cas.</w:t>
            </w:r>
          </w:p>
        </w:tc>
      </w:tr>
    </w:tbl>
    <w:p w14:paraId="45DB1CB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1E86D6C" w14:textId="77777777" w:rsidR="000B16AD" w:rsidRPr="008503FB" w:rsidRDefault="000B16AD" w:rsidP="000B16AD">
      <w:r w:rsidRPr="008503FB">
        <w:rPr>
          <w:rStyle w:val="HideTWBExt"/>
          <w:noProof w:val="0"/>
          <w:color w:val="auto"/>
        </w:rPr>
        <w:t>&lt;/Amend&gt;</w:t>
      </w:r>
    </w:p>
    <w:p w14:paraId="485B87A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488</w:t>
      </w:r>
      <w:r w:rsidRPr="008503FB">
        <w:rPr>
          <w:rStyle w:val="HideTWBExt"/>
          <w:noProof w:val="0"/>
          <w:color w:val="auto"/>
        </w:rPr>
        <w:t>&lt;/NumAm&gt;</w:t>
      </w:r>
    </w:p>
    <w:p w14:paraId="7A70DA13" w14:textId="77777777" w:rsidR="000B16AD" w:rsidRPr="008503FB" w:rsidRDefault="000B16AD" w:rsidP="000B16AD">
      <w:pPr>
        <w:pStyle w:val="NormalBold"/>
      </w:pPr>
      <w:r w:rsidRPr="008503FB">
        <w:rPr>
          <w:rStyle w:val="HideTWBExt"/>
          <w:noProof w:val="0"/>
          <w:color w:val="auto"/>
        </w:rPr>
        <w:t>&lt;RepeatBlock-By&gt;&lt;Members&gt;</w:t>
      </w:r>
      <w:r w:rsidRPr="008503FB">
        <w:t>Assita Kanko</w:t>
      </w:r>
      <w:r w:rsidRPr="008503FB">
        <w:rPr>
          <w:rStyle w:val="HideTWBExt"/>
          <w:noProof w:val="0"/>
          <w:color w:val="auto"/>
        </w:rPr>
        <w:t>&lt;/Members&gt;</w:t>
      </w:r>
    </w:p>
    <w:p w14:paraId="566B1020" w14:textId="77777777" w:rsidR="000B16AD" w:rsidRPr="008503FB" w:rsidRDefault="000B16AD" w:rsidP="000B16AD">
      <w:pPr>
        <w:pStyle w:val="NormalBold"/>
      </w:pPr>
      <w:r w:rsidRPr="008503FB">
        <w:rPr>
          <w:rStyle w:val="HideTWBExt"/>
          <w:noProof w:val="0"/>
          <w:color w:val="auto"/>
        </w:rPr>
        <w:t>&lt;/RepeatBlock-By&gt;</w:t>
      </w:r>
    </w:p>
    <w:p w14:paraId="645673F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3ABAA7D" w14:textId="77777777" w:rsidR="000B16AD" w:rsidRPr="008503FB" w:rsidRDefault="000B16AD" w:rsidP="000B16AD">
      <w:pPr>
        <w:pStyle w:val="NormalBold"/>
      </w:pPr>
      <w:r w:rsidRPr="008503FB">
        <w:rPr>
          <w:rStyle w:val="HideTWBExt"/>
          <w:noProof w:val="0"/>
          <w:color w:val="auto"/>
        </w:rPr>
        <w:t>&lt;Article&gt;</w:t>
      </w:r>
      <w:r w:rsidRPr="008503FB">
        <w:t>Article 53 – paragraphe 7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AC13ADE" w14:textId="77777777" w:rsidTr="006366FC">
        <w:trPr>
          <w:trHeight w:val="240"/>
          <w:jc w:val="center"/>
        </w:trPr>
        <w:tc>
          <w:tcPr>
            <w:tcW w:w="9752" w:type="dxa"/>
            <w:gridSpan w:val="2"/>
          </w:tcPr>
          <w:p w14:paraId="4BB85C7E" w14:textId="77777777" w:rsidR="000B16AD" w:rsidRPr="008503FB" w:rsidRDefault="000B16AD" w:rsidP="006366FC"/>
        </w:tc>
      </w:tr>
      <w:tr w:rsidR="000B16AD" w:rsidRPr="008503FB" w14:paraId="74EC0DA5" w14:textId="77777777" w:rsidTr="006366FC">
        <w:trPr>
          <w:trHeight w:val="240"/>
          <w:jc w:val="center"/>
        </w:trPr>
        <w:tc>
          <w:tcPr>
            <w:tcW w:w="4876" w:type="dxa"/>
            <w:hideMark/>
          </w:tcPr>
          <w:p w14:paraId="61FC4278" w14:textId="77777777" w:rsidR="000B16AD" w:rsidRPr="008503FB" w:rsidRDefault="000B16AD" w:rsidP="006366FC">
            <w:pPr>
              <w:pStyle w:val="AmColumnHeading"/>
            </w:pPr>
            <w:r w:rsidRPr="008503FB">
              <w:t>Texte proposé par la Commission</w:t>
            </w:r>
          </w:p>
        </w:tc>
        <w:tc>
          <w:tcPr>
            <w:tcW w:w="4876" w:type="dxa"/>
            <w:hideMark/>
          </w:tcPr>
          <w:p w14:paraId="258EDE1F" w14:textId="77777777" w:rsidR="000B16AD" w:rsidRPr="008503FB" w:rsidRDefault="000B16AD" w:rsidP="006366FC">
            <w:pPr>
              <w:pStyle w:val="AmColumnHeading"/>
            </w:pPr>
            <w:r w:rsidRPr="008503FB">
              <w:t>Amendement</w:t>
            </w:r>
          </w:p>
        </w:tc>
      </w:tr>
      <w:tr w:rsidR="000B16AD" w:rsidRPr="008503FB" w14:paraId="5FE91583" w14:textId="77777777" w:rsidTr="006366FC">
        <w:trPr>
          <w:jc w:val="center"/>
        </w:trPr>
        <w:tc>
          <w:tcPr>
            <w:tcW w:w="4876" w:type="dxa"/>
            <w:hideMark/>
          </w:tcPr>
          <w:p w14:paraId="1ED47099" w14:textId="77777777" w:rsidR="000B16AD" w:rsidRPr="008503FB" w:rsidRDefault="000B16AD" w:rsidP="006366FC">
            <w:pPr>
              <w:pStyle w:val="Normal6a"/>
            </w:pPr>
            <w:r w:rsidRPr="008503FB">
              <w:t>b)</w:t>
            </w:r>
            <w:r w:rsidRPr="008503FB">
              <w:tab/>
              <w:t xml:space="preserve">entre un minimum de deux semaines et un maximum </w:t>
            </w:r>
            <w:r w:rsidRPr="008503FB">
              <w:rPr>
                <w:b/>
                <w:i/>
              </w:rPr>
              <w:t>de</w:t>
            </w:r>
            <w:r w:rsidRPr="008503FB">
              <w:t xml:space="preserve"> </w:t>
            </w:r>
            <w:r w:rsidRPr="008503FB">
              <w:rPr>
                <w:b/>
                <w:i/>
              </w:rPr>
              <w:t>deux mois</w:t>
            </w:r>
            <w:r w:rsidRPr="008503FB">
              <w:t xml:space="preserve"> dans tous les autres cas.</w:t>
            </w:r>
          </w:p>
        </w:tc>
        <w:tc>
          <w:tcPr>
            <w:tcW w:w="4876" w:type="dxa"/>
            <w:hideMark/>
          </w:tcPr>
          <w:p w14:paraId="56F06896" w14:textId="77777777" w:rsidR="000B16AD" w:rsidRPr="008503FB" w:rsidRDefault="000B16AD" w:rsidP="006366FC">
            <w:pPr>
              <w:pStyle w:val="Normal6a"/>
            </w:pPr>
            <w:r w:rsidRPr="008503FB">
              <w:t>b)</w:t>
            </w:r>
            <w:r w:rsidRPr="008503FB">
              <w:tab/>
              <w:t xml:space="preserve">entre un minimum de deux semaines et un maximum </w:t>
            </w:r>
            <w:r w:rsidRPr="008503FB">
              <w:rPr>
                <w:b/>
                <w:i/>
              </w:rPr>
              <w:t>d’un mois</w:t>
            </w:r>
            <w:r w:rsidRPr="008503FB">
              <w:t xml:space="preserve"> dans tous les autres cas.</w:t>
            </w:r>
          </w:p>
        </w:tc>
      </w:tr>
    </w:tbl>
    <w:p w14:paraId="0BEB265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729E890" w14:textId="77777777" w:rsidR="000B16AD" w:rsidRPr="008503FB" w:rsidRDefault="000B16AD" w:rsidP="000B16AD">
      <w:r w:rsidRPr="008503FB">
        <w:rPr>
          <w:rStyle w:val="HideTWBExt"/>
          <w:noProof w:val="0"/>
          <w:color w:val="auto"/>
        </w:rPr>
        <w:t>&lt;/Amend&gt;</w:t>
      </w:r>
    </w:p>
    <w:p w14:paraId="2CFA104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489</w:t>
      </w:r>
      <w:r w:rsidRPr="008503FB">
        <w:rPr>
          <w:rStyle w:val="HideTWBExt"/>
          <w:noProof w:val="0"/>
          <w:color w:val="auto"/>
        </w:rPr>
        <w:t>&lt;/NumAm&gt;</w:t>
      </w:r>
    </w:p>
    <w:p w14:paraId="104FF088"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5CB385E" w14:textId="77777777" w:rsidR="000B16AD" w:rsidRPr="008503FB" w:rsidRDefault="000B16AD" w:rsidP="000B16AD">
      <w:pPr>
        <w:pStyle w:val="NormalBold"/>
      </w:pPr>
      <w:r w:rsidRPr="008503FB">
        <w:rPr>
          <w:rStyle w:val="HideTWBExt"/>
          <w:noProof w:val="0"/>
          <w:color w:val="auto"/>
        </w:rPr>
        <w:t>&lt;/RepeatBlock-By&gt;</w:t>
      </w:r>
    </w:p>
    <w:p w14:paraId="403E595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2F76894" w14:textId="77777777" w:rsidR="000B16AD" w:rsidRPr="008503FB" w:rsidRDefault="000B16AD" w:rsidP="000B16AD">
      <w:pPr>
        <w:pStyle w:val="NormalBold"/>
      </w:pPr>
      <w:r w:rsidRPr="008503FB">
        <w:rPr>
          <w:rStyle w:val="HideTWBExt"/>
          <w:noProof w:val="0"/>
          <w:color w:val="auto"/>
        </w:rPr>
        <w:t>&lt;Article&gt;</w:t>
      </w:r>
      <w:r w:rsidRPr="008503FB">
        <w:t>Article 53 – paragraphe 7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E51FA95" w14:textId="77777777" w:rsidTr="006366FC">
        <w:trPr>
          <w:trHeight w:val="240"/>
          <w:jc w:val="center"/>
        </w:trPr>
        <w:tc>
          <w:tcPr>
            <w:tcW w:w="9752" w:type="dxa"/>
            <w:gridSpan w:val="2"/>
          </w:tcPr>
          <w:p w14:paraId="5873D227" w14:textId="77777777" w:rsidR="000B16AD" w:rsidRPr="008503FB" w:rsidRDefault="000B16AD" w:rsidP="006366FC"/>
        </w:tc>
      </w:tr>
      <w:tr w:rsidR="000B16AD" w:rsidRPr="008503FB" w14:paraId="19A7A3A9" w14:textId="77777777" w:rsidTr="006366FC">
        <w:trPr>
          <w:trHeight w:val="240"/>
          <w:jc w:val="center"/>
        </w:trPr>
        <w:tc>
          <w:tcPr>
            <w:tcW w:w="4876" w:type="dxa"/>
            <w:hideMark/>
          </w:tcPr>
          <w:p w14:paraId="5A070CDB" w14:textId="77777777" w:rsidR="000B16AD" w:rsidRPr="008503FB" w:rsidRDefault="000B16AD" w:rsidP="006366FC">
            <w:pPr>
              <w:pStyle w:val="AmColumnHeading"/>
            </w:pPr>
            <w:r w:rsidRPr="008503FB">
              <w:t>Texte proposé par la Commission</w:t>
            </w:r>
          </w:p>
        </w:tc>
        <w:tc>
          <w:tcPr>
            <w:tcW w:w="4876" w:type="dxa"/>
            <w:hideMark/>
          </w:tcPr>
          <w:p w14:paraId="5B850898" w14:textId="77777777" w:rsidR="000B16AD" w:rsidRPr="008503FB" w:rsidRDefault="000B16AD" w:rsidP="006366FC">
            <w:pPr>
              <w:pStyle w:val="AmColumnHeading"/>
            </w:pPr>
            <w:r w:rsidRPr="008503FB">
              <w:t>Amendement</w:t>
            </w:r>
          </w:p>
        </w:tc>
      </w:tr>
      <w:tr w:rsidR="000B16AD" w:rsidRPr="008503FB" w14:paraId="77B6D8DF" w14:textId="77777777" w:rsidTr="006366FC">
        <w:trPr>
          <w:jc w:val="center"/>
        </w:trPr>
        <w:tc>
          <w:tcPr>
            <w:tcW w:w="4876" w:type="dxa"/>
            <w:hideMark/>
          </w:tcPr>
          <w:p w14:paraId="4F3E4836" w14:textId="77777777" w:rsidR="000B16AD" w:rsidRPr="008503FB" w:rsidRDefault="000B16AD" w:rsidP="006366FC">
            <w:pPr>
              <w:pStyle w:val="Normal6a"/>
            </w:pPr>
            <w:r w:rsidRPr="008503FB">
              <w:t>b)</w:t>
            </w:r>
            <w:r w:rsidRPr="008503FB">
              <w:tab/>
              <w:t xml:space="preserve">entre un minimum </w:t>
            </w:r>
            <w:r w:rsidRPr="008503FB">
              <w:rPr>
                <w:b/>
                <w:i/>
              </w:rPr>
              <w:t>de</w:t>
            </w:r>
            <w:r w:rsidRPr="008503FB">
              <w:t xml:space="preserve"> </w:t>
            </w:r>
            <w:r w:rsidRPr="008503FB">
              <w:rPr>
                <w:b/>
                <w:i/>
              </w:rPr>
              <w:t>deux semaines</w:t>
            </w:r>
            <w:r w:rsidRPr="008503FB">
              <w:t xml:space="preserve"> et un maximum de deux mois dans tous les autres cas.</w:t>
            </w:r>
          </w:p>
        </w:tc>
        <w:tc>
          <w:tcPr>
            <w:tcW w:w="4876" w:type="dxa"/>
            <w:hideMark/>
          </w:tcPr>
          <w:p w14:paraId="236513D7" w14:textId="77777777" w:rsidR="000B16AD" w:rsidRPr="008503FB" w:rsidRDefault="000B16AD" w:rsidP="006366FC">
            <w:pPr>
              <w:pStyle w:val="Normal6a"/>
            </w:pPr>
            <w:r w:rsidRPr="008503FB">
              <w:t>b)</w:t>
            </w:r>
            <w:r w:rsidRPr="008503FB">
              <w:tab/>
              <w:t xml:space="preserve">entre un minimum </w:t>
            </w:r>
            <w:r w:rsidRPr="008503FB">
              <w:rPr>
                <w:b/>
                <w:i/>
              </w:rPr>
              <w:t>d’un mois</w:t>
            </w:r>
            <w:r w:rsidRPr="008503FB">
              <w:t xml:space="preserve"> et un maximum de deux mois dans tous les autres cas.</w:t>
            </w:r>
          </w:p>
        </w:tc>
      </w:tr>
    </w:tbl>
    <w:p w14:paraId="3CAAE4F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31DA3D5" w14:textId="77777777" w:rsidR="000B16AD" w:rsidRPr="008503FB" w:rsidRDefault="000B16AD" w:rsidP="000B16AD">
      <w:r w:rsidRPr="008503FB">
        <w:rPr>
          <w:rStyle w:val="HideTWBExt"/>
          <w:noProof w:val="0"/>
          <w:color w:val="auto"/>
        </w:rPr>
        <w:t>&lt;/Amend&gt;</w:t>
      </w:r>
    </w:p>
    <w:p w14:paraId="35AFFF3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490</w:t>
      </w:r>
      <w:r w:rsidRPr="008503FB">
        <w:rPr>
          <w:rStyle w:val="HideTWBExt"/>
          <w:noProof w:val="0"/>
          <w:color w:val="auto"/>
        </w:rPr>
        <w:t>&lt;/NumAm&gt;</w:t>
      </w:r>
    </w:p>
    <w:p w14:paraId="3BDDF6BC"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4D4F4E68" w14:textId="77777777" w:rsidR="000B16AD" w:rsidRPr="008503FB" w:rsidRDefault="000B16AD" w:rsidP="000B16AD">
      <w:pPr>
        <w:pStyle w:val="NormalBold"/>
      </w:pPr>
      <w:r w:rsidRPr="008503FB">
        <w:rPr>
          <w:rStyle w:val="HideTWBExt"/>
          <w:noProof w:val="0"/>
          <w:color w:val="auto"/>
        </w:rPr>
        <w:t>&lt;/RepeatBlock-By&gt;</w:t>
      </w:r>
    </w:p>
    <w:p w14:paraId="767FC9E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F710F10" w14:textId="77777777" w:rsidR="000B16AD" w:rsidRPr="008503FB" w:rsidRDefault="000B16AD" w:rsidP="000B16AD">
      <w:pPr>
        <w:pStyle w:val="NormalBold"/>
      </w:pPr>
      <w:r w:rsidRPr="008503FB">
        <w:rPr>
          <w:rStyle w:val="HideTWBExt"/>
          <w:noProof w:val="0"/>
          <w:color w:val="auto"/>
        </w:rPr>
        <w:t>&lt;Article&gt;</w:t>
      </w:r>
      <w:r w:rsidRPr="008503FB">
        <w:t>Article 53 – paragraphe 7 – point b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B1E0B23" w14:textId="77777777" w:rsidTr="006366FC">
        <w:trPr>
          <w:trHeight w:val="240"/>
          <w:jc w:val="center"/>
        </w:trPr>
        <w:tc>
          <w:tcPr>
            <w:tcW w:w="9752" w:type="dxa"/>
            <w:gridSpan w:val="2"/>
          </w:tcPr>
          <w:p w14:paraId="4F5BAD8E" w14:textId="77777777" w:rsidR="000B16AD" w:rsidRPr="008503FB" w:rsidRDefault="000B16AD" w:rsidP="006366FC"/>
        </w:tc>
      </w:tr>
      <w:tr w:rsidR="000B16AD" w:rsidRPr="008503FB" w14:paraId="5CB924F2" w14:textId="77777777" w:rsidTr="006366FC">
        <w:trPr>
          <w:trHeight w:val="240"/>
          <w:jc w:val="center"/>
        </w:trPr>
        <w:tc>
          <w:tcPr>
            <w:tcW w:w="4876" w:type="dxa"/>
            <w:hideMark/>
          </w:tcPr>
          <w:p w14:paraId="1A9DFC6F" w14:textId="77777777" w:rsidR="000B16AD" w:rsidRPr="008503FB" w:rsidRDefault="000B16AD" w:rsidP="006366FC">
            <w:pPr>
              <w:pStyle w:val="AmColumnHeading"/>
            </w:pPr>
            <w:r w:rsidRPr="008503FB">
              <w:t>Texte proposé par la Commission</w:t>
            </w:r>
          </w:p>
        </w:tc>
        <w:tc>
          <w:tcPr>
            <w:tcW w:w="4876" w:type="dxa"/>
            <w:hideMark/>
          </w:tcPr>
          <w:p w14:paraId="39E9E313" w14:textId="77777777" w:rsidR="000B16AD" w:rsidRPr="008503FB" w:rsidRDefault="000B16AD" w:rsidP="006366FC">
            <w:pPr>
              <w:pStyle w:val="AmColumnHeading"/>
            </w:pPr>
            <w:r w:rsidRPr="008503FB">
              <w:t>Amendement</w:t>
            </w:r>
          </w:p>
        </w:tc>
      </w:tr>
      <w:tr w:rsidR="000B16AD" w:rsidRPr="008503FB" w14:paraId="4AED6F55" w14:textId="77777777" w:rsidTr="006366FC">
        <w:trPr>
          <w:jc w:val="center"/>
        </w:trPr>
        <w:tc>
          <w:tcPr>
            <w:tcW w:w="4876" w:type="dxa"/>
          </w:tcPr>
          <w:p w14:paraId="45CB37F9" w14:textId="77777777" w:rsidR="000B16AD" w:rsidRPr="008503FB" w:rsidRDefault="000B16AD" w:rsidP="006366FC">
            <w:pPr>
              <w:pStyle w:val="Normal6a"/>
            </w:pPr>
          </w:p>
        </w:tc>
        <w:tc>
          <w:tcPr>
            <w:tcW w:w="4876" w:type="dxa"/>
            <w:hideMark/>
          </w:tcPr>
          <w:p w14:paraId="202F200E" w14:textId="77777777" w:rsidR="000B16AD" w:rsidRPr="008503FB" w:rsidRDefault="000B16AD" w:rsidP="006366FC">
            <w:pPr>
              <w:pStyle w:val="Normal6a"/>
            </w:pPr>
            <w:r w:rsidRPr="008503FB">
              <w:rPr>
                <w:b/>
                <w:i/>
              </w:rPr>
              <w:t>b bis)</w:t>
            </w:r>
            <w:r w:rsidRPr="008503FB">
              <w:tab/>
            </w:r>
            <w:r w:rsidRPr="008503FB">
              <w:rPr>
                <w:b/>
                <w:i/>
              </w:rPr>
              <w:t>Les États membres peuvent prolonger les délais prévus au présent paragraphe si les circonstances particulières de la demande rendent cette prolongation nécessaire.</w:t>
            </w:r>
          </w:p>
        </w:tc>
      </w:tr>
    </w:tbl>
    <w:p w14:paraId="11D4FD3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30267E4"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7E5871E9" w14:textId="77777777" w:rsidR="000B16AD" w:rsidRPr="008503FB" w:rsidRDefault="000B16AD" w:rsidP="000B16AD">
      <w:pPr>
        <w:pStyle w:val="AmJustText"/>
      </w:pPr>
      <w:r w:rsidRPr="008503FB">
        <w:t>Conformément à l’amendement 313 de la position du PE sur l’article 53 de la proposition de 2016.</w:t>
      </w:r>
    </w:p>
    <w:p w14:paraId="221700EA" w14:textId="77777777" w:rsidR="000B16AD" w:rsidRPr="008503FB" w:rsidRDefault="000B16AD" w:rsidP="000B16AD">
      <w:r w:rsidRPr="008503FB">
        <w:rPr>
          <w:rStyle w:val="HideTWBExt"/>
          <w:noProof w:val="0"/>
          <w:color w:val="auto"/>
        </w:rPr>
        <w:t>&lt;/Amend&gt;</w:t>
      </w:r>
    </w:p>
    <w:p w14:paraId="51FEC67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491</w:t>
      </w:r>
      <w:r w:rsidRPr="008503FB">
        <w:rPr>
          <w:rStyle w:val="HideTWBExt"/>
          <w:noProof w:val="0"/>
          <w:color w:val="auto"/>
        </w:rPr>
        <w:t>&lt;/NumAm&gt;</w:t>
      </w:r>
    </w:p>
    <w:p w14:paraId="3610980D"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5A5F5E0" w14:textId="77777777" w:rsidR="000B16AD" w:rsidRPr="008503FB" w:rsidRDefault="000B16AD" w:rsidP="000B16AD">
      <w:pPr>
        <w:pStyle w:val="NormalBold"/>
      </w:pPr>
      <w:r w:rsidRPr="008503FB">
        <w:rPr>
          <w:rStyle w:val="HideTWBExt"/>
          <w:noProof w:val="0"/>
          <w:color w:val="auto"/>
        </w:rPr>
        <w:t>&lt;/RepeatBlock-By&gt;</w:t>
      </w:r>
    </w:p>
    <w:p w14:paraId="3AD6735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0135F5E" w14:textId="77777777" w:rsidR="000B16AD" w:rsidRPr="008503FB" w:rsidRDefault="000B16AD" w:rsidP="000B16AD">
      <w:pPr>
        <w:pStyle w:val="NormalBold"/>
      </w:pPr>
      <w:r w:rsidRPr="008503FB">
        <w:rPr>
          <w:rStyle w:val="HideTWBExt"/>
          <w:noProof w:val="0"/>
          <w:color w:val="auto"/>
        </w:rPr>
        <w:t>&lt;Article&gt;</w:t>
      </w:r>
      <w:r w:rsidRPr="008503FB">
        <w:t>Article 53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F8F13EF" w14:textId="77777777" w:rsidTr="006366FC">
        <w:trPr>
          <w:trHeight w:val="240"/>
          <w:jc w:val="center"/>
        </w:trPr>
        <w:tc>
          <w:tcPr>
            <w:tcW w:w="9752" w:type="dxa"/>
            <w:gridSpan w:val="2"/>
          </w:tcPr>
          <w:p w14:paraId="123E6AAC" w14:textId="77777777" w:rsidR="000B16AD" w:rsidRPr="008503FB" w:rsidRDefault="000B16AD" w:rsidP="006366FC"/>
        </w:tc>
      </w:tr>
      <w:tr w:rsidR="000B16AD" w:rsidRPr="008503FB" w14:paraId="5BFC5808" w14:textId="77777777" w:rsidTr="006366FC">
        <w:trPr>
          <w:trHeight w:val="240"/>
          <w:jc w:val="center"/>
        </w:trPr>
        <w:tc>
          <w:tcPr>
            <w:tcW w:w="4876" w:type="dxa"/>
            <w:hideMark/>
          </w:tcPr>
          <w:p w14:paraId="2EFCB4A8" w14:textId="77777777" w:rsidR="000B16AD" w:rsidRPr="008503FB" w:rsidRDefault="000B16AD" w:rsidP="006366FC">
            <w:pPr>
              <w:pStyle w:val="AmColumnHeading"/>
            </w:pPr>
            <w:r w:rsidRPr="008503FB">
              <w:t>Texte proposé par la Commission</w:t>
            </w:r>
          </w:p>
        </w:tc>
        <w:tc>
          <w:tcPr>
            <w:tcW w:w="4876" w:type="dxa"/>
            <w:hideMark/>
          </w:tcPr>
          <w:p w14:paraId="2FAB5C30" w14:textId="77777777" w:rsidR="000B16AD" w:rsidRPr="008503FB" w:rsidRDefault="000B16AD" w:rsidP="006366FC">
            <w:pPr>
              <w:pStyle w:val="AmColumnHeading"/>
            </w:pPr>
            <w:r w:rsidRPr="008503FB">
              <w:t>Amendement</w:t>
            </w:r>
          </w:p>
        </w:tc>
      </w:tr>
      <w:tr w:rsidR="000B16AD" w:rsidRPr="008503FB" w14:paraId="2381636F" w14:textId="77777777" w:rsidTr="006366FC">
        <w:trPr>
          <w:jc w:val="center"/>
        </w:trPr>
        <w:tc>
          <w:tcPr>
            <w:tcW w:w="4876" w:type="dxa"/>
            <w:hideMark/>
          </w:tcPr>
          <w:p w14:paraId="7ACA0664" w14:textId="77777777" w:rsidR="000B16AD" w:rsidRPr="008503FB" w:rsidRDefault="000B16AD" w:rsidP="006366FC">
            <w:pPr>
              <w:pStyle w:val="Normal6a"/>
            </w:pPr>
            <w:r w:rsidRPr="008503FB">
              <w:t>8.</w:t>
            </w:r>
            <w:r w:rsidRPr="008503FB">
              <w:tab/>
              <w:t>Les délais visés au paragraphe 7 commencent à courir à compter de la date à laquelle la décision de l’autorité responsable de la détermination</w:t>
            </w:r>
            <w:r w:rsidRPr="008503FB">
              <w:rPr>
                <w:b/>
                <w:i/>
              </w:rPr>
              <w:t xml:space="preserve"> est notifiée au</w:t>
            </w:r>
            <w:r w:rsidRPr="008503FB">
              <w:t xml:space="preserve"> demandeur</w:t>
            </w:r>
            <w:r w:rsidRPr="008503FB">
              <w:rPr>
                <w:b/>
                <w:i/>
              </w:rPr>
              <w:t>, à son représentant ou</w:t>
            </w:r>
            <w:r w:rsidRPr="008503FB">
              <w:t xml:space="preserve"> </w:t>
            </w:r>
            <w:r w:rsidRPr="008503FB">
              <w:rPr>
                <w:b/>
                <w:i/>
              </w:rPr>
              <w:t>à son</w:t>
            </w:r>
            <w:r w:rsidRPr="008503FB">
              <w:t xml:space="preserve"> conseil juridique. La procédure de notification est fixée par le droit national.</w:t>
            </w:r>
          </w:p>
        </w:tc>
        <w:tc>
          <w:tcPr>
            <w:tcW w:w="4876" w:type="dxa"/>
            <w:hideMark/>
          </w:tcPr>
          <w:p w14:paraId="33642237" w14:textId="77777777" w:rsidR="000B16AD" w:rsidRPr="008503FB" w:rsidRDefault="000B16AD" w:rsidP="006366FC">
            <w:pPr>
              <w:pStyle w:val="Normal6a"/>
            </w:pPr>
            <w:r w:rsidRPr="008503FB">
              <w:t>8.</w:t>
            </w:r>
            <w:r w:rsidRPr="008503FB">
              <w:tab/>
              <w:t>Les délais visés au paragraphe 7 commencent à courir à compter de la date à laquelle</w:t>
            </w:r>
            <w:r w:rsidRPr="008503FB">
              <w:rPr>
                <w:b/>
                <w:i/>
              </w:rPr>
              <w:t xml:space="preserve"> le demandeur reçoit effectivement</w:t>
            </w:r>
            <w:r w:rsidRPr="008503FB">
              <w:t xml:space="preserve"> la décision de l’autorité responsable de la détermination.</w:t>
            </w:r>
            <w:r w:rsidRPr="008503FB">
              <w:rPr>
                <w:b/>
                <w:i/>
              </w:rPr>
              <w:t xml:space="preserve"> Si le</w:t>
            </w:r>
            <w:r w:rsidRPr="008503FB">
              <w:t xml:space="preserve"> demandeur </w:t>
            </w:r>
            <w:r w:rsidRPr="008503FB">
              <w:rPr>
                <w:b/>
                <w:i/>
              </w:rPr>
              <w:t>a introduit une demande d’assistance juridique gratuite, les délais ne commenceront à courir qu’à compter de la date à laquelle un</w:t>
            </w:r>
            <w:r w:rsidRPr="008503FB">
              <w:t xml:space="preserve"> conseil juridique </w:t>
            </w:r>
            <w:r w:rsidRPr="008503FB">
              <w:rPr>
                <w:b/>
                <w:i/>
              </w:rPr>
              <w:t>est désigné, lorsque cette date est postérieure à celle de la notification</w:t>
            </w:r>
            <w:r w:rsidRPr="008503FB">
              <w:t>. La procédure de notification est fixée par le droit national.</w:t>
            </w:r>
          </w:p>
        </w:tc>
      </w:tr>
    </w:tbl>
    <w:p w14:paraId="35D06FC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85D89C1" w14:textId="77777777" w:rsidR="000B16AD" w:rsidRPr="008503FB" w:rsidRDefault="000B16AD" w:rsidP="000B16AD">
      <w:r w:rsidRPr="008503FB">
        <w:rPr>
          <w:rStyle w:val="HideTWBExt"/>
          <w:noProof w:val="0"/>
          <w:color w:val="auto"/>
        </w:rPr>
        <w:t>&lt;/Amend&gt;</w:t>
      </w:r>
    </w:p>
    <w:p w14:paraId="08E6469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492</w:t>
      </w:r>
      <w:r w:rsidRPr="008503FB">
        <w:rPr>
          <w:rStyle w:val="HideTWBExt"/>
          <w:noProof w:val="0"/>
          <w:color w:val="auto"/>
        </w:rPr>
        <w:t>&lt;/NumAm&gt;</w:t>
      </w:r>
    </w:p>
    <w:p w14:paraId="052FBC25"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3519962" w14:textId="77777777" w:rsidR="000B16AD" w:rsidRPr="008503FB" w:rsidRDefault="000B16AD" w:rsidP="000B16AD">
      <w:pPr>
        <w:pStyle w:val="NormalBold"/>
      </w:pPr>
      <w:r w:rsidRPr="008503FB">
        <w:rPr>
          <w:rStyle w:val="HideTWBExt"/>
          <w:noProof w:val="0"/>
          <w:color w:val="auto"/>
        </w:rPr>
        <w:t>&lt;/RepeatBlock-By&gt;</w:t>
      </w:r>
    </w:p>
    <w:p w14:paraId="3C75F21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3D4F349" w14:textId="77777777" w:rsidR="000B16AD" w:rsidRPr="008503FB" w:rsidRDefault="000B16AD" w:rsidP="000B16AD">
      <w:pPr>
        <w:pStyle w:val="NormalBold"/>
      </w:pPr>
      <w:r w:rsidRPr="008503FB">
        <w:rPr>
          <w:rStyle w:val="HideTWBExt"/>
          <w:noProof w:val="0"/>
          <w:color w:val="auto"/>
        </w:rPr>
        <w:t>&lt;Article&gt;</w:t>
      </w:r>
      <w:r w:rsidRPr="008503FB">
        <w:t>Article 53 – paragraphe 8</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EEDA3C6" w14:textId="77777777" w:rsidTr="006366FC">
        <w:trPr>
          <w:trHeight w:val="240"/>
          <w:jc w:val="center"/>
        </w:trPr>
        <w:tc>
          <w:tcPr>
            <w:tcW w:w="9752" w:type="dxa"/>
            <w:gridSpan w:val="2"/>
          </w:tcPr>
          <w:p w14:paraId="6B860152" w14:textId="77777777" w:rsidR="000B16AD" w:rsidRPr="008503FB" w:rsidRDefault="000B16AD" w:rsidP="006366FC"/>
        </w:tc>
      </w:tr>
      <w:tr w:rsidR="000B16AD" w:rsidRPr="008503FB" w14:paraId="48D075D8" w14:textId="77777777" w:rsidTr="006366FC">
        <w:trPr>
          <w:trHeight w:val="240"/>
          <w:jc w:val="center"/>
        </w:trPr>
        <w:tc>
          <w:tcPr>
            <w:tcW w:w="4876" w:type="dxa"/>
            <w:hideMark/>
          </w:tcPr>
          <w:p w14:paraId="4DB09581" w14:textId="77777777" w:rsidR="000B16AD" w:rsidRPr="008503FB" w:rsidRDefault="000B16AD" w:rsidP="006366FC">
            <w:pPr>
              <w:pStyle w:val="AmColumnHeading"/>
            </w:pPr>
            <w:r w:rsidRPr="008503FB">
              <w:t>Texte proposé par la Commission</w:t>
            </w:r>
          </w:p>
        </w:tc>
        <w:tc>
          <w:tcPr>
            <w:tcW w:w="4876" w:type="dxa"/>
            <w:hideMark/>
          </w:tcPr>
          <w:p w14:paraId="0A646702" w14:textId="77777777" w:rsidR="000B16AD" w:rsidRPr="008503FB" w:rsidRDefault="000B16AD" w:rsidP="006366FC">
            <w:pPr>
              <w:pStyle w:val="AmColumnHeading"/>
            </w:pPr>
            <w:r w:rsidRPr="008503FB">
              <w:t>Amendement</w:t>
            </w:r>
          </w:p>
        </w:tc>
      </w:tr>
      <w:tr w:rsidR="000B16AD" w:rsidRPr="008503FB" w14:paraId="36307069" w14:textId="77777777" w:rsidTr="006366FC">
        <w:trPr>
          <w:jc w:val="center"/>
        </w:trPr>
        <w:tc>
          <w:tcPr>
            <w:tcW w:w="4876" w:type="dxa"/>
            <w:hideMark/>
          </w:tcPr>
          <w:p w14:paraId="0045A934" w14:textId="77777777" w:rsidR="000B16AD" w:rsidRPr="008503FB" w:rsidRDefault="000B16AD" w:rsidP="006366FC">
            <w:pPr>
              <w:pStyle w:val="Normal6a"/>
            </w:pPr>
            <w:r w:rsidRPr="008503FB">
              <w:t>8.</w:t>
            </w:r>
            <w:r w:rsidRPr="008503FB">
              <w:tab/>
              <w:t>Les délais visés au paragraphe 7 commencent à courir à compter de la date à laquelle la décision de l’autorité responsable de la détermination est notifiée au demandeur, à son représentant ou à son conseil juridique. La procédure de notification est fixée par le droit national.</w:t>
            </w:r>
          </w:p>
        </w:tc>
        <w:tc>
          <w:tcPr>
            <w:tcW w:w="4876" w:type="dxa"/>
            <w:hideMark/>
          </w:tcPr>
          <w:p w14:paraId="0B78D92E" w14:textId="77777777" w:rsidR="000B16AD" w:rsidRPr="008503FB" w:rsidRDefault="000B16AD" w:rsidP="006366FC">
            <w:pPr>
              <w:pStyle w:val="Normal6a"/>
            </w:pPr>
            <w:r w:rsidRPr="008503FB">
              <w:t>8.</w:t>
            </w:r>
            <w:r w:rsidRPr="008503FB">
              <w:tab/>
              <w:t xml:space="preserve">Les délais visés au paragraphe 7 commencent à courir à compter de la date à laquelle la décision de l’autorité responsable de la détermination est notifiée au demandeur, à son représentant ou à son conseil juridique. La procédure de notification est fixée par le droit national. </w:t>
            </w:r>
            <w:r w:rsidRPr="008503FB">
              <w:rPr>
                <w:b/>
                <w:i/>
              </w:rPr>
              <w:t>Si l’assistance juridique gratuite n’a pas encore été accordée au demandeur lorsque la décision est notifiée, les délais ne commencent à courir qu’à compter de la date à laquelle un représentant juridique est désigné.</w:t>
            </w:r>
          </w:p>
        </w:tc>
      </w:tr>
    </w:tbl>
    <w:p w14:paraId="7B5544E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1420C05" w14:textId="77777777" w:rsidR="000B16AD" w:rsidRPr="008503FB" w:rsidRDefault="000B16AD" w:rsidP="000B16AD">
      <w:r w:rsidRPr="008503FB">
        <w:rPr>
          <w:rStyle w:val="HideTWBExt"/>
          <w:noProof w:val="0"/>
          <w:color w:val="auto"/>
        </w:rPr>
        <w:t>&lt;/Amend&gt;</w:t>
      </w:r>
    </w:p>
    <w:p w14:paraId="4BBCD67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493</w:t>
      </w:r>
      <w:r w:rsidRPr="008503FB">
        <w:rPr>
          <w:rStyle w:val="HideTWBExt"/>
          <w:noProof w:val="0"/>
          <w:color w:val="auto"/>
        </w:rPr>
        <w:t>&lt;/NumAm&gt;</w:t>
      </w:r>
    </w:p>
    <w:p w14:paraId="267BE2AE" w14:textId="77777777" w:rsidR="000B16AD" w:rsidRPr="008503FB" w:rsidRDefault="000B16AD" w:rsidP="000B16AD">
      <w:pPr>
        <w:pStyle w:val="NormalBold"/>
      </w:pPr>
      <w:r w:rsidRPr="008503FB">
        <w:rPr>
          <w:rStyle w:val="HideTWBExt"/>
          <w:noProof w:val="0"/>
          <w:color w:val="auto"/>
        </w:rPr>
        <w:t>&lt;RepeatBlock-By&gt;&lt;Members&gt;</w:t>
      </w:r>
      <w:r w:rsidRPr="008503FB">
        <w:t>Sylvie Guillaume, Pietro Bartolo, Juan Fernando López Aguilar, Bettina Vollath, Birgit Sippel, Elena Yoncheva, Javier Moreno Sánchez, Giuliano Pisapia, Domènec Ruiz Devesa, Petar Vitanov</w:t>
      </w:r>
      <w:r w:rsidRPr="008503FB">
        <w:rPr>
          <w:rStyle w:val="HideTWBExt"/>
          <w:noProof w:val="0"/>
          <w:color w:val="auto"/>
        </w:rPr>
        <w:t>&lt;/Members&gt;</w:t>
      </w:r>
    </w:p>
    <w:p w14:paraId="79B3EC13" w14:textId="77777777" w:rsidR="000B16AD" w:rsidRPr="008503FB" w:rsidRDefault="000B16AD" w:rsidP="000B16AD">
      <w:pPr>
        <w:pStyle w:val="NormalBold"/>
      </w:pPr>
      <w:r w:rsidRPr="008503FB">
        <w:rPr>
          <w:rStyle w:val="HideTWBExt"/>
          <w:noProof w:val="0"/>
          <w:color w:val="auto"/>
        </w:rPr>
        <w:t>&lt;/RepeatBlock-By&gt;</w:t>
      </w:r>
    </w:p>
    <w:p w14:paraId="06747DF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E10C698" w14:textId="77777777" w:rsidR="000B16AD" w:rsidRPr="008503FB" w:rsidRDefault="000B16AD" w:rsidP="000B16AD">
      <w:pPr>
        <w:pStyle w:val="NormalBold"/>
      </w:pPr>
      <w:r w:rsidRPr="008503FB">
        <w:rPr>
          <w:rStyle w:val="HideTWBExt"/>
          <w:noProof w:val="0"/>
          <w:color w:val="auto"/>
        </w:rPr>
        <w:t>&lt;Article&gt;</w:t>
      </w:r>
      <w:r w:rsidRPr="008503FB">
        <w:t>Article 53 – paragraphe 9</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5A24242" w14:textId="77777777" w:rsidTr="006366FC">
        <w:trPr>
          <w:trHeight w:val="240"/>
          <w:jc w:val="center"/>
        </w:trPr>
        <w:tc>
          <w:tcPr>
            <w:tcW w:w="9752" w:type="dxa"/>
            <w:gridSpan w:val="2"/>
          </w:tcPr>
          <w:p w14:paraId="249F7D9A" w14:textId="77777777" w:rsidR="000B16AD" w:rsidRPr="008503FB" w:rsidRDefault="000B16AD" w:rsidP="006366FC"/>
        </w:tc>
      </w:tr>
      <w:tr w:rsidR="000B16AD" w:rsidRPr="008503FB" w14:paraId="02231DF9" w14:textId="77777777" w:rsidTr="006366FC">
        <w:trPr>
          <w:trHeight w:val="240"/>
          <w:jc w:val="center"/>
        </w:trPr>
        <w:tc>
          <w:tcPr>
            <w:tcW w:w="4876" w:type="dxa"/>
            <w:hideMark/>
          </w:tcPr>
          <w:p w14:paraId="0CD49221" w14:textId="77777777" w:rsidR="000B16AD" w:rsidRPr="008503FB" w:rsidRDefault="000B16AD" w:rsidP="006366FC">
            <w:pPr>
              <w:pStyle w:val="AmColumnHeading"/>
            </w:pPr>
            <w:r w:rsidRPr="008503FB">
              <w:t>Texte proposé par la Commission</w:t>
            </w:r>
          </w:p>
        </w:tc>
        <w:tc>
          <w:tcPr>
            <w:tcW w:w="4876" w:type="dxa"/>
            <w:hideMark/>
          </w:tcPr>
          <w:p w14:paraId="51F6BFA6" w14:textId="77777777" w:rsidR="000B16AD" w:rsidRPr="008503FB" w:rsidRDefault="000B16AD" w:rsidP="006366FC">
            <w:pPr>
              <w:pStyle w:val="AmColumnHeading"/>
            </w:pPr>
            <w:r w:rsidRPr="008503FB">
              <w:t>Amendement</w:t>
            </w:r>
          </w:p>
        </w:tc>
      </w:tr>
      <w:tr w:rsidR="000B16AD" w:rsidRPr="008503FB" w14:paraId="35683E8F" w14:textId="77777777" w:rsidTr="006366FC">
        <w:trPr>
          <w:jc w:val="center"/>
        </w:trPr>
        <w:tc>
          <w:tcPr>
            <w:tcW w:w="4876" w:type="dxa"/>
            <w:hideMark/>
          </w:tcPr>
          <w:p w14:paraId="184184B2" w14:textId="77777777" w:rsidR="000B16AD" w:rsidRPr="008503FB" w:rsidRDefault="000B16AD" w:rsidP="006366FC">
            <w:pPr>
              <w:pStyle w:val="Normal6a"/>
            </w:pPr>
            <w:r w:rsidRPr="008503FB">
              <w:rPr>
                <w:b/>
                <w:i/>
              </w:rPr>
              <w:t>9.</w:t>
            </w:r>
            <w:r w:rsidRPr="008503FB">
              <w:tab/>
            </w:r>
            <w:r w:rsidRPr="008503FB">
              <w:rPr>
                <w:b/>
                <w:i/>
              </w:rPr>
              <w:t>Les États membres ne prévoient qu’un seul niveau de recours contre une décision prise dans le cadre de la procédure à la frontière.</w:t>
            </w:r>
          </w:p>
        </w:tc>
        <w:tc>
          <w:tcPr>
            <w:tcW w:w="4876" w:type="dxa"/>
            <w:hideMark/>
          </w:tcPr>
          <w:p w14:paraId="248C4CBA" w14:textId="77777777" w:rsidR="000B16AD" w:rsidRPr="008503FB" w:rsidRDefault="000B16AD" w:rsidP="006366FC">
            <w:pPr>
              <w:pStyle w:val="Normal6a"/>
            </w:pPr>
            <w:r w:rsidRPr="008503FB">
              <w:rPr>
                <w:b/>
                <w:i/>
              </w:rPr>
              <w:t>supprimé</w:t>
            </w:r>
          </w:p>
        </w:tc>
      </w:tr>
    </w:tbl>
    <w:p w14:paraId="7B34B64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040F8AA" w14:textId="77777777" w:rsidR="000B16AD" w:rsidRPr="008503FB" w:rsidRDefault="000B16AD" w:rsidP="000B16AD">
      <w:r w:rsidRPr="008503FB">
        <w:rPr>
          <w:rStyle w:val="HideTWBExt"/>
          <w:noProof w:val="0"/>
          <w:color w:val="auto"/>
        </w:rPr>
        <w:t>&lt;/Amend&gt;</w:t>
      </w:r>
    </w:p>
    <w:p w14:paraId="1BCCCF9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494</w:t>
      </w:r>
      <w:r w:rsidRPr="008503FB">
        <w:rPr>
          <w:rStyle w:val="HideTWBExt"/>
          <w:noProof w:val="0"/>
          <w:color w:val="auto"/>
        </w:rPr>
        <w:t>&lt;/NumAm&gt;</w:t>
      </w:r>
    </w:p>
    <w:p w14:paraId="1B44FC73"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4095866B" w14:textId="77777777" w:rsidR="000B16AD" w:rsidRPr="008503FB" w:rsidRDefault="000B16AD" w:rsidP="000B16AD">
      <w:pPr>
        <w:pStyle w:val="NormalBold"/>
      </w:pPr>
      <w:r w:rsidRPr="008503FB">
        <w:rPr>
          <w:rStyle w:val="HideTWBExt"/>
          <w:noProof w:val="0"/>
          <w:color w:val="auto"/>
        </w:rPr>
        <w:t>&lt;/RepeatBlock-By&gt;</w:t>
      </w:r>
    </w:p>
    <w:p w14:paraId="43528B0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0ABF19E" w14:textId="77777777" w:rsidR="000B16AD" w:rsidRPr="008503FB" w:rsidRDefault="000B16AD" w:rsidP="000B16AD">
      <w:pPr>
        <w:pStyle w:val="NormalBold"/>
      </w:pPr>
      <w:r w:rsidRPr="008503FB">
        <w:rPr>
          <w:rStyle w:val="HideTWBExt"/>
          <w:noProof w:val="0"/>
          <w:color w:val="auto"/>
        </w:rPr>
        <w:t>&lt;Article&gt;</w:t>
      </w:r>
      <w:r w:rsidRPr="008503FB">
        <w:t>Article 53 – paragraphe 9</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B326FBE" w14:textId="77777777" w:rsidTr="006366FC">
        <w:trPr>
          <w:trHeight w:val="240"/>
          <w:jc w:val="center"/>
        </w:trPr>
        <w:tc>
          <w:tcPr>
            <w:tcW w:w="9752" w:type="dxa"/>
            <w:gridSpan w:val="2"/>
          </w:tcPr>
          <w:p w14:paraId="6F611A14" w14:textId="77777777" w:rsidR="000B16AD" w:rsidRPr="008503FB" w:rsidRDefault="000B16AD" w:rsidP="006366FC"/>
        </w:tc>
      </w:tr>
      <w:tr w:rsidR="000B16AD" w:rsidRPr="008503FB" w14:paraId="00DEDE28" w14:textId="77777777" w:rsidTr="006366FC">
        <w:trPr>
          <w:trHeight w:val="240"/>
          <w:jc w:val="center"/>
        </w:trPr>
        <w:tc>
          <w:tcPr>
            <w:tcW w:w="4876" w:type="dxa"/>
            <w:hideMark/>
          </w:tcPr>
          <w:p w14:paraId="58F5BD3D" w14:textId="77777777" w:rsidR="000B16AD" w:rsidRPr="008503FB" w:rsidRDefault="000B16AD" w:rsidP="006366FC">
            <w:pPr>
              <w:pStyle w:val="AmColumnHeading"/>
            </w:pPr>
            <w:r w:rsidRPr="008503FB">
              <w:t>Texte proposé par la Commission</w:t>
            </w:r>
          </w:p>
        </w:tc>
        <w:tc>
          <w:tcPr>
            <w:tcW w:w="4876" w:type="dxa"/>
            <w:hideMark/>
          </w:tcPr>
          <w:p w14:paraId="6669B8AE" w14:textId="77777777" w:rsidR="000B16AD" w:rsidRPr="008503FB" w:rsidRDefault="000B16AD" w:rsidP="006366FC">
            <w:pPr>
              <w:pStyle w:val="AmColumnHeading"/>
            </w:pPr>
            <w:r w:rsidRPr="008503FB">
              <w:t>Amendement</w:t>
            </w:r>
          </w:p>
        </w:tc>
      </w:tr>
      <w:tr w:rsidR="000B16AD" w:rsidRPr="008503FB" w14:paraId="3B0D3C48" w14:textId="77777777" w:rsidTr="006366FC">
        <w:trPr>
          <w:jc w:val="center"/>
        </w:trPr>
        <w:tc>
          <w:tcPr>
            <w:tcW w:w="4876" w:type="dxa"/>
            <w:hideMark/>
          </w:tcPr>
          <w:p w14:paraId="00FD4A13" w14:textId="77777777" w:rsidR="000B16AD" w:rsidRPr="008503FB" w:rsidRDefault="000B16AD" w:rsidP="006366FC">
            <w:pPr>
              <w:pStyle w:val="Normal6a"/>
            </w:pPr>
            <w:r w:rsidRPr="008503FB">
              <w:rPr>
                <w:b/>
                <w:i/>
              </w:rPr>
              <w:t>9.</w:t>
            </w:r>
            <w:r w:rsidRPr="008503FB">
              <w:tab/>
            </w:r>
            <w:r w:rsidRPr="008503FB">
              <w:rPr>
                <w:b/>
                <w:i/>
              </w:rPr>
              <w:t>Les États membres ne prévoient qu’un seul niveau de recours contre une décision prise dans le cadre de la procédure à la frontière.</w:t>
            </w:r>
          </w:p>
        </w:tc>
        <w:tc>
          <w:tcPr>
            <w:tcW w:w="4876" w:type="dxa"/>
            <w:hideMark/>
          </w:tcPr>
          <w:p w14:paraId="100F6E75" w14:textId="77777777" w:rsidR="000B16AD" w:rsidRPr="008503FB" w:rsidRDefault="000B16AD" w:rsidP="006366FC">
            <w:pPr>
              <w:pStyle w:val="Normal6a"/>
            </w:pPr>
            <w:r w:rsidRPr="008503FB">
              <w:rPr>
                <w:b/>
                <w:i/>
              </w:rPr>
              <w:t>supprimé</w:t>
            </w:r>
          </w:p>
        </w:tc>
      </w:tr>
    </w:tbl>
    <w:p w14:paraId="05CE631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9BB81A7"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969D4E3" w14:textId="77777777" w:rsidR="000B16AD" w:rsidRPr="008503FB" w:rsidRDefault="000B16AD" w:rsidP="000B16AD">
      <w:pPr>
        <w:pStyle w:val="AmJustText"/>
      </w:pPr>
      <w:r w:rsidRPr="008503FB">
        <w:t>Il convient d’observer que le principe du double niveau de recours (souvent administratif puis judiciaire) existe dans plusieurs pays, en particulier dans le domaine du droit d’asile (voir l’Autriche, la Belgique, la Finlande, les Pays-Bas, le Portugal, la Roumanie et le Royaume-Uni). Réduire le niveau de recours à un seul pourrait être considéré comme inconstitutionnel dans certains pays (par exemple, en Belgique et en Autriche).</w:t>
      </w:r>
    </w:p>
    <w:p w14:paraId="3C18CD8D" w14:textId="77777777" w:rsidR="000B16AD" w:rsidRPr="008503FB" w:rsidRDefault="000B16AD" w:rsidP="000B16AD">
      <w:r w:rsidRPr="008503FB">
        <w:rPr>
          <w:rStyle w:val="HideTWBExt"/>
          <w:noProof w:val="0"/>
          <w:color w:val="auto"/>
        </w:rPr>
        <w:t>&lt;/Amend&gt;</w:t>
      </w:r>
    </w:p>
    <w:p w14:paraId="70BED1C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495</w:t>
      </w:r>
      <w:r w:rsidRPr="008503FB">
        <w:rPr>
          <w:rStyle w:val="HideTWBExt"/>
          <w:noProof w:val="0"/>
          <w:color w:val="auto"/>
        </w:rPr>
        <w:t>&lt;/NumAm&gt;</w:t>
      </w:r>
    </w:p>
    <w:p w14:paraId="63820FF0"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0FAA4BD3" w14:textId="77777777" w:rsidR="000B16AD" w:rsidRPr="008503FB" w:rsidRDefault="000B16AD" w:rsidP="000B16AD">
      <w:pPr>
        <w:pStyle w:val="NormalBold"/>
      </w:pPr>
      <w:r w:rsidRPr="008503FB">
        <w:rPr>
          <w:rStyle w:val="HideTWBExt"/>
          <w:noProof w:val="0"/>
          <w:color w:val="auto"/>
        </w:rPr>
        <w:t>&lt;/RepeatBlock-By&gt;</w:t>
      </w:r>
    </w:p>
    <w:p w14:paraId="132B84C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7912601" w14:textId="77777777" w:rsidR="000B16AD" w:rsidRPr="008503FB" w:rsidRDefault="000B16AD" w:rsidP="000B16AD">
      <w:pPr>
        <w:pStyle w:val="NormalBold"/>
      </w:pPr>
      <w:r w:rsidRPr="008503FB">
        <w:rPr>
          <w:rStyle w:val="HideTWBExt"/>
          <w:noProof w:val="0"/>
          <w:color w:val="auto"/>
        </w:rPr>
        <w:t>&lt;Article&gt;</w:t>
      </w:r>
      <w:r w:rsidRPr="008503FB">
        <w:t>Article 53 – paragraphe 9</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96C27CA" w14:textId="77777777" w:rsidTr="006366FC">
        <w:trPr>
          <w:trHeight w:val="240"/>
          <w:jc w:val="center"/>
        </w:trPr>
        <w:tc>
          <w:tcPr>
            <w:tcW w:w="9752" w:type="dxa"/>
            <w:gridSpan w:val="2"/>
          </w:tcPr>
          <w:p w14:paraId="666B9CD3" w14:textId="77777777" w:rsidR="000B16AD" w:rsidRPr="008503FB" w:rsidRDefault="000B16AD" w:rsidP="006366FC"/>
        </w:tc>
      </w:tr>
      <w:tr w:rsidR="000B16AD" w:rsidRPr="008503FB" w14:paraId="4EC42AFB" w14:textId="77777777" w:rsidTr="006366FC">
        <w:trPr>
          <w:trHeight w:val="240"/>
          <w:jc w:val="center"/>
        </w:trPr>
        <w:tc>
          <w:tcPr>
            <w:tcW w:w="4876" w:type="dxa"/>
            <w:hideMark/>
          </w:tcPr>
          <w:p w14:paraId="553F41C1" w14:textId="77777777" w:rsidR="000B16AD" w:rsidRPr="008503FB" w:rsidRDefault="000B16AD" w:rsidP="006366FC">
            <w:pPr>
              <w:pStyle w:val="AmColumnHeading"/>
            </w:pPr>
            <w:r w:rsidRPr="008503FB">
              <w:t>Texte proposé par la Commission</w:t>
            </w:r>
          </w:p>
        </w:tc>
        <w:tc>
          <w:tcPr>
            <w:tcW w:w="4876" w:type="dxa"/>
            <w:hideMark/>
          </w:tcPr>
          <w:p w14:paraId="76CA6CFD" w14:textId="77777777" w:rsidR="000B16AD" w:rsidRPr="008503FB" w:rsidRDefault="000B16AD" w:rsidP="006366FC">
            <w:pPr>
              <w:pStyle w:val="AmColumnHeading"/>
            </w:pPr>
            <w:r w:rsidRPr="008503FB">
              <w:t>Amendement</w:t>
            </w:r>
          </w:p>
        </w:tc>
      </w:tr>
      <w:tr w:rsidR="000B16AD" w:rsidRPr="008503FB" w14:paraId="3A0FFF59" w14:textId="77777777" w:rsidTr="006366FC">
        <w:trPr>
          <w:jc w:val="center"/>
        </w:trPr>
        <w:tc>
          <w:tcPr>
            <w:tcW w:w="4876" w:type="dxa"/>
            <w:hideMark/>
          </w:tcPr>
          <w:p w14:paraId="56B1CFCD" w14:textId="77777777" w:rsidR="000B16AD" w:rsidRPr="008503FB" w:rsidRDefault="000B16AD" w:rsidP="006366FC">
            <w:pPr>
              <w:pStyle w:val="Normal6a"/>
            </w:pPr>
            <w:r w:rsidRPr="008503FB">
              <w:rPr>
                <w:b/>
                <w:i/>
              </w:rPr>
              <w:t>9.</w:t>
            </w:r>
            <w:r w:rsidRPr="008503FB">
              <w:tab/>
            </w:r>
            <w:r w:rsidRPr="008503FB">
              <w:rPr>
                <w:b/>
                <w:i/>
              </w:rPr>
              <w:t>Les États membres ne prévoient qu’un seul niveau de recours contre une décision prise dans le cadre de la procédure à la frontière.</w:t>
            </w:r>
          </w:p>
        </w:tc>
        <w:tc>
          <w:tcPr>
            <w:tcW w:w="4876" w:type="dxa"/>
            <w:hideMark/>
          </w:tcPr>
          <w:p w14:paraId="7E7DC588" w14:textId="77777777" w:rsidR="000B16AD" w:rsidRPr="008503FB" w:rsidRDefault="000B16AD" w:rsidP="006366FC">
            <w:pPr>
              <w:pStyle w:val="Normal6a"/>
            </w:pPr>
            <w:r w:rsidRPr="008503FB">
              <w:rPr>
                <w:b/>
                <w:i/>
              </w:rPr>
              <w:t>supprimé</w:t>
            </w:r>
          </w:p>
        </w:tc>
      </w:tr>
    </w:tbl>
    <w:p w14:paraId="12C3C67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BA066A3" w14:textId="77777777" w:rsidR="000B16AD" w:rsidRPr="008503FB" w:rsidRDefault="000B16AD" w:rsidP="000B16AD">
      <w:r w:rsidRPr="008503FB">
        <w:rPr>
          <w:rStyle w:val="HideTWBExt"/>
          <w:noProof w:val="0"/>
          <w:color w:val="auto"/>
        </w:rPr>
        <w:t>&lt;/Amend&gt;</w:t>
      </w:r>
    </w:p>
    <w:p w14:paraId="4AF3693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496</w:t>
      </w:r>
      <w:r w:rsidRPr="008503FB">
        <w:rPr>
          <w:rStyle w:val="HideTWBExt"/>
          <w:noProof w:val="0"/>
          <w:color w:val="auto"/>
        </w:rPr>
        <w:t>&lt;/NumAm&gt;</w:t>
      </w:r>
    </w:p>
    <w:p w14:paraId="77192099"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1A048CD0" w14:textId="77777777" w:rsidR="000B16AD" w:rsidRPr="008503FB" w:rsidRDefault="000B16AD" w:rsidP="000B16AD">
      <w:pPr>
        <w:pStyle w:val="NormalBold"/>
      </w:pPr>
      <w:r w:rsidRPr="008503FB">
        <w:rPr>
          <w:rStyle w:val="HideTWBExt"/>
          <w:noProof w:val="0"/>
          <w:color w:val="auto"/>
        </w:rPr>
        <w:t>&lt;/RepeatBlock-By&gt;</w:t>
      </w:r>
    </w:p>
    <w:p w14:paraId="3B9ACB86"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C7EA3DA" w14:textId="77777777" w:rsidR="000B16AD" w:rsidRPr="008503FB" w:rsidRDefault="000B16AD" w:rsidP="000B16AD">
      <w:pPr>
        <w:pStyle w:val="NormalBold"/>
      </w:pPr>
      <w:r w:rsidRPr="008503FB">
        <w:rPr>
          <w:rStyle w:val="HideTWBExt"/>
          <w:noProof w:val="0"/>
          <w:color w:val="auto"/>
        </w:rPr>
        <w:t>&lt;Article&gt;</w:t>
      </w:r>
      <w:r w:rsidRPr="008503FB">
        <w:t>Article 53 – paragraphe 9</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9259F67" w14:textId="77777777" w:rsidTr="006366FC">
        <w:trPr>
          <w:trHeight w:val="240"/>
          <w:jc w:val="center"/>
        </w:trPr>
        <w:tc>
          <w:tcPr>
            <w:tcW w:w="9752" w:type="dxa"/>
            <w:gridSpan w:val="2"/>
          </w:tcPr>
          <w:p w14:paraId="6160C9AB" w14:textId="77777777" w:rsidR="000B16AD" w:rsidRPr="008503FB" w:rsidRDefault="000B16AD" w:rsidP="006366FC"/>
        </w:tc>
      </w:tr>
      <w:tr w:rsidR="000B16AD" w:rsidRPr="008503FB" w14:paraId="1FEE8E34" w14:textId="77777777" w:rsidTr="006366FC">
        <w:trPr>
          <w:trHeight w:val="240"/>
          <w:jc w:val="center"/>
        </w:trPr>
        <w:tc>
          <w:tcPr>
            <w:tcW w:w="4876" w:type="dxa"/>
            <w:hideMark/>
          </w:tcPr>
          <w:p w14:paraId="13611D0B" w14:textId="77777777" w:rsidR="000B16AD" w:rsidRPr="008503FB" w:rsidRDefault="000B16AD" w:rsidP="006366FC">
            <w:pPr>
              <w:pStyle w:val="AmColumnHeading"/>
            </w:pPr>
            <w:r w:rsidRPr="008503FB">
              <w:t>Texte proposé par la Commission</w:t>
            </w:r>
          </w:p>
        </w:tc>
        <w:tc>
          <w:tcPr>
            <w:tcW w:w="4876" w:type="dxa"/>
            <w:hideMark/>
          </w:tcPr>
          <w:p w14:paraId="0FA3F4AF" w14:textId="77777777" w:rsidR="000B16AD" w:rsidRPr="008503FB" w:rsidRDefault="000B16AD" w:rsidP="006366FC">
            <w:pPr>
              <w:pStyle w:val="AmColumnHeading"/>
            </w:pPr>
            <w:r w:rsidRPr="008503FB">
              <w:t>Amendement</w:t>
            </w:r>
          </w:p>
        </w:tc>
      </w:tr>
      <w:tr w:rsidR="000B16AD" w:rsidRPr="008503FB" w14:paraId="038B5127" w14:textId="77777777" w:rsidTr="006366FC">
        <w:trPr>
          <w:jc w:val="center"/>
        </w:trPr>
        <w:tc>
          <w:tcPr>
            <w:tcW w:w="4876" w:type="dxa"/>
            <w:hideMark/>
          </w:tcPr>
          <w:p w14:paraId="1DD23650" w14:textId="77777777" w:rsidR="000B16AD" w:rsidRPr="008503FB" w:rsidRDefault="000B16AD" w:rsidP="006366FC">
            <w:pPr>
              <w:pStyle w:val="Normal6a"/>
            </w:pPr>
            <w:r w:rsidRPr="008503FB">
              <w:t>9.</w:t>
            </w:r>
            <w:r w:rsidRPr="008503FB">
              <w:tab/>
              <w:t>Les États membres ne prévoient qu’un seul niveau de recours contre une décision prise dans le cadre de la procédure à la frontière.</w:t>
            </w:r>
          </w:p>
        </w:tc>
        <w:tc>
          <w:tcPr>
            <w:tcW w:w="4876" w:type="dxa"/>
            <w:hideMark/>
          </w:tcPr>
          <w:p w14:paraId="247A513D" w14:textId="77777777" w:rsidR="000B16AD" w:rsidRPr="008503FB" w:rsidRDefault="000B16AD" w:rsidP="006366FC">
            <w:pPr>
              <w:pStyle w:val="Normal6a"/>
            </w:pPr>
            <w:r w:rsidRPr="008503FB">
              <w:t>9.</w:t>
            </w:r>
            <w:r w:rsidRPr="008503FB">
              <w:tab/>
              <w:t>Les États membres ne prévoient qu’un seul niveau de recours contre une décision prise dans le cadre de la procédure à la frontière</w:t>
            </w:r>
            <w:r w:rsidRPr="008503FB">
              <w:rPr>
                <w:b/>
                <w:i/>
              </w:rPr>
              <w:t>, tel que requis par le principe d’une protection juridictionnelle effective</w:t>
            </w:r>
            <w:r w:rsidRPr="008503FB">
              <w:t>.</w:t>
            </w:r>
          </w:p>
        </w:tc>
      </w:tr>
    </w:tbl>
    <w:p w14:paraId="12B4FD4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465DB98" w14:textId="77777777" w:rsidR="000B16AD" w:rsidRPr="008503FB" w:rsidRDefault="000B16AD" w:rsidP="000B16AD">
      <w:r w:rsidRPr="008503FB">
        <w:rPr>
          <w:rStyle w:val="HideTWBExt"/>
          <w:noProof w:val="0"/>
          <w:color w:val="auto"/>
        </w:rPr>
        <w:t>&lt;/Amend&gt;</w:t>
      </w:r>
    </w:p>
    <w:p w14:paraId="19307F4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497</w:t>
      </w:r>
      <w:r w:rsidRPr="008503FB">
        <w:rPr>
          <w:rStyle w:val="HideTWBExt"/>
          <w:noProof w:val="0"/>
          <w:color w:val="auto"/>
        </w:rPr>
        <w:t>&lt;/NumAm&gt;</w:t>
      </w:r>
    </w:p>
    <w:p w14:paraId="749016F1"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6CD0C51" w14:textId="77777777" w:rsidR="000B16AD" w:rsidRPr="008503FB" w:rsidRDefault="000B16AD" w:rsidP="000B16AD">
      <w:pPr>
        <w:pStyle w:val="NormalBold"/>
      </w:pPr>
      <w:r w:rsidRPr="008503FB">
        <w:rPr>
          <w:rStyle w:val="HideTWBExt"/>
          <w:noProof w:val="0"/>
          <w:color w:val="auto"/>
        </w:rPr>
        <w:t>&lt;/RepeatBlock-By&gt;</w:t>
      </w:r>
    </w:p>
    <w:p w14:paraId="135E678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7B57ECE" w14:textId="77777777" w:rsidR="000B16AD" w:rsidRPr="008503FB" w:rsidRDefault="000B16AD" w:rsidP="000B16AD">
      <w:pPr>
        <w:pStyle w:val="NormalBold"/>
      </w:pPr>
      <w:r w:rsidRPr="008503FB">
        <w:rPr>
          <w:rStyle w:val="HideTWBExt"/>
          <w:noProof w:val="0"/>
          <w:color w:val="auto"/>
        </w:rPr>
        <w:t>&lt;Article&gt;</w:t>
      </w:r>
      <w:r w:rsidRPr="008503FB">
        <w:t>Article 54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271A075" w14:textId="77777777" w:rsidTr="006366FC">
        <w:trPr>
          <w:trHeight w:val="240"/>
          <w:jc w:val="center"/>
        </w:trPr>
        <w:tc>
          <w:tcPr>
            <w:tcW w:w="9752" w:type="dxa"/>
            <w:gridSpan w:val="2"/>
          </w:tcPr>
          <w:p w14:paraId="78CE6E7D" w14:textId="77777777" w:rsidR="000B16AD" w:rsidRPr="008503FB" w:rsidRDefault="000B16AD" w:rsidP="006366FC"/>
        </w:tc>
      </w:tr>
      <w:tr w:rsidR="000B16AD" w:rsidRPr="008503FB" w14:paraId="7ED87129" w14:textId="77777777" w:rsidTr="006366FC">
        <w:trPr>
          <w:trHeight w:val="240"/>
          <w:jc w:val="center"/>
        </w:trPr>
        <w:tc>
          <w:tcPr>
            <w:tcW w:w="4876" w:type="dxa"/>
            <w:hideMark/>
          </w:tcPr>
          <w:p w14:paraId="7C256378" w14:textId="77777777" w:rsidR="000B16AD" w:rsidRPr="008503FB" w:rsidRDefault="000B16AD" w:rsidP="006366FC">
            <w:pPr>
              <w:pStyle w:val="AmColumnHeading"/>
            </w:pPr>
            <w:r w:rsidRPr="008503FB">
              <w:t>Texte proposé par la Commission</w:t>
            </w:r>
          </w:p>
        </w:tc>
        <w:tc>
          <w:tcPr>
            <w:tcW w:w="4876" w:type="dxa"/>
            <w:hideMark/>
          </w:tcPr>
          <w:p w14:paraId="4165F0EC" w14:textId="77777777" w:rsidR="000B16AD" w:rsidRPr="008503FB" w:rsidRDefault="000B16AD" w:rsidP="006366FC">
            <w:pPr>
              <w:pStyle w:val="AmColumnHeading"/>
            </w:pPr>
            <w:r w:rsidRPr="008503FB">
              <w:t>Amendement</w:t>
            </w:r>
          </w:p>
        </w:tc>
      </w:tr>
      <w:tr w:rsidR="000B16AD" w:rsidRPr="008503FB" w14:paraId="49A8F32B" w14:textId="77777777" w:rsidTr="006366FC">
        <w:trPr>
          <w:jc w:val="center"/>
        </w:trPr>
        <w:tc>
          <w:tcPr>
            <w:tcW w:w="4876" w:type="dxa"/>
            <w:hideMark/>
          </w:tcPr>
          <w:p w14:paraId="507A3385" w14:textId="77777777" w:rsidR="000B16AD" w:rsidRPr="008503FB" w:rsidRDefault="000B16AD" w:rsidP="006366FC">
            <w:pPr>
              <w:pStyle w:val="Normal6a"/>
            </w:pPr>
            <w:r w:rsidRPr="008503FB">
              <w:rPr>
                <w:b/>
                <w:i/>
              </w:rPr>
              <w:t>1.</w:t>
            </w:r>
            <w:r w:rsidRPr="008503FB">
              <w:tab/>
            </w:r>
            <w:r w:rsidRPr="008503FB">
              <w:rPr>
                <w:b/>
                <w:i/>
              </w:rPr>
              <w:t>Les effets d’une décision de retour sont automatiquement suspendus aussi longtemps qu’un demandeur a le droit de rester sur le territoire ou est autorisé à y rester conformément au présent article.</w:t>
            </w:r>
          </w:p>
        </w:tc>
        <w:tc>
          <w:tcPr>
            <w:tcW w:w="4876" w:type="dxa"/>
            <w:hideMark/>
          </w:tcPr>
          <w:p w14:paraId="7B175871" w14:textId="77777777" w:rsidR="000B16AD" w:rsidRPr="008503FB" w:rsidRDefault="000B16AD" w:rsidP="006366FC">
            <w:pPr>
              <w:pStyle w:val="Normal6a"/>
            </w:pPr>
            <w:r w:rsidRPr="008503FB">
              <w:rPr>
                <w:b/>
                <w:i/>
              </w:rPr>
              <w:t>supprimé</w:t>
            </w:r>
          </w:p>
        </w:tc>
      </w:tr>
    </w:tbl>
    <w:p w14:paraId="718585D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A6DA044" w14:textId="77777777" w:rsidR="000B16AD" w:rsidRPr="008503FB" w:rsidRDefault="000B16AD" w:rsidP="000B16AD">
      <w:r w:rsidRPr="008503FB">
        <w:rPr>
          <w:rStyle w:val="HideTWBExt"/>
          <w:noProof w:val="0"/>
          <w:color w:val="auto"/>
        </w:rPr>
        <w:t>&lt;/Amend&gt;</w:t>
      </w:r>
    </w:p>
    <w:p w14:paraId="7366F2D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498</w:t>
      </w:r>
      <w:r w:rsidRPr="008503FB">
        <w:rPr>
          <w:rStyle w:val="HideTWBExt"/>
          <w:noProof w:val="0"/>
          <w:color w:val="auto"/>
        </w:rPr>
        <w:t>&lt;/NumAm&gt;</w:t>
      </w:r>
    </w:p>
    <w:p w14:paraId="4F7E89C1"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47789C1" w14:textId="77777777" w:rsidR="000B16AD" w:rsidRPr="008503FB" w:rsidRDefault="000B16AD" w:rsidP="000B16AD">
      <w:pPr>
        <w:pStyle w:val="NormalBold"/>
      </w:pPr>
      <w:r w:rsidRPr="008503FB">
        <w:rPr>
          <w:rStyle w:val="HideTWBExt"/>
          <w:noProof w:val="0"/>
          <w:color w:val="auto"/>
        </w:rPr>
        <w:t>&lt;/RepeatBlock-By&gt;</w:t>
      </w:r>
    </w:p>
    <w:p w14:paraId="38EC866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4EC2C33" w14:textId="77777777" w:rsidR="000B16AD" w:rsidRPr="008503FB" w:rsidRDefault="000B16AD" w:rsidP="000B16AD">
      <w:pPr>
        <w:pStyle w:val="NormalBold"/>
      </w:pPr>
      <w:r w:rsidRPr="008503FB">
        <w:rPr>
          <w:rStyle w:val="HideTWBExt"/>
          <w:noProof w:val="0"/>
          <w:color w:val="auto"/>
        </w:rPr>
        <w:t>&lt;Article&gt;</w:t>
      </w:r>
      <w:r w:rsidRPr="008503FB">
        <w:t>Article 54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D4775FF" w14:textId="77777777" w:rsidTr="006366FC">
        <w:trPr>
          <w:trHeight w:val="240"/>
          <w:jc w:val="center"/>
        </w:trPr>
        <w:tc>
          <w:tcPr>
            <w:tcW w:w="9752" w:type="dxa"/>
            <w:gridSpan w:val="2"/>
          </w:tcPr>
          <w:p w14:paraId="53688F1F" w14:textId="77777777" w:rsidR="000B16AD" w:rsidRPr="008503FB" w:rsidRDefault="000B16AD" w:rsidP="006366FC"/>
        </w:tc>
      </w:tr>
      <w:tr w:rsidR="000B16AD" w:rsidRPr="008503FB" w14:paraId="38AAD065" w14:textId="77777777" w:rsidTr="006366FC">
        <w:trPr>
          <w:trHeight w:val="240"/>
          <w:jc w:val="center"/>
        </w:trPr>
        <w:tc>
          <w:tcPr>
            <w:tcW w:w="4876" w:type="dxa"/>
            <w:hideMark/>
          </w:tcPr>
          <w:p w14:paraId="69869A64" w14:textId="77777777" w:rsidR="000B16AD" w:rsidRPr="008503FB" w:rsidRDefault="000B16AD" w:rsidP="006366FC">
            <w:pPr>
              <w:pStyle w:val="AmColumnHeading"/>
            </w:pPr>
            <w:r w:rsidRPr="008503FB">
              <w:t>Texte proposé par la Commission</w:t>
            </w:r>
          </w:p>
        </w:tc>
        <w:tc>
          <w:tcPr>
            <w:tcW w:w="4876" w:type="dxa"/>
            <w:hideMark/>
          </w:tcPr>
          <w:p w14:paraId="6BDDD7C0" w14:textId="77777777" w:rsidR="000B16AD" w:rsidRPr="008503FB" w:rsidRDefault="000B16AD" w:rsidP="006366FC">
            <w:pPr>
              <w:pStyle w:val="AmColumnHeading"/>
            </w:pPr>
            <w:r w:rsidRPr="008503FB">
              <w:t>Amendement</w:t>
            </w:r>
          </w:p>
        </w:tc>
      </w:tr>
      <w:tr w:rsidR="000B16AD" w:rsidRPr="008503FB" w14:paraId="4E09D756" w14:textId="77777777" w:rsidTr="006366FC">
        <w:trPr>
          <w:jc w:val="center"/>
        </w:trPr>
        <w:tc>
          <w:tcPr>
            <w:tcW w:w="4876" w:type="dxa"/>
            <w:hideMark/>
          </w:tcPr>
          <w:p w14:paraId="0C097F0C" w14:textId="77777777" w:rsidR="000B16AD" w:rsidRPr="008503FB" w:rsidRDefault="000B16AD" w:rsidP="006366FC">
            <w:pPr>
              <w:pStyle w:val="Normal6a"/>
            </w:pPr>
            <w:r w:rsidRPr="008503FB">
              <w:rPr>
                <w:b/>
                <w:i/>
              </w:rPr>
              <w:t>1.</w:t>
            </w:r>
            <w:r w:rsidRPr="008503FB">
              <w:tab/>
            </w:r>
            <w:r w:rsidRPr="008503FB">
              <w:rPr>
                <w:b/>
                <w:i/>
              </w:rPr>
              <w:t>Les effets d’une décision de retour sont automatiquement suspendus aussi longtemps qu’un demandeur a le droit de rester sur le territoire ou est autorisé à y rester conformément au présent article.</w:t>
            </w:r>
          </w:p>
        </w:tc>
        <w:tc>
          <w:tcPr>
            <w:tcW w:w="4876" w:type="dxa"/>
            <w:hideMark/>
          </w:tcPr>
          <w:p w14:paraId="635BA65B" w14:textId="77777777" w:rsidR="000B16AD" w:rsidRPr="008503FB" w:rsidRDefault="000B16AD" w:rsidP="006366FC">
            <w:pPr>
              <w:pStyle w:val="Normal6a"/>
            </w:pPr>
            <w:r w:rsidRPr="008503FB">
              <w:rPr>
                <w:b/>
                <w:i/>
              </w:rPr>
              <w:t>supprimé</w:t>
            </w:r>
          </w:p>
        </w:tc>
      </w:tr>
    </w:tbl>
    <w:p w14:paraId="6A96D5C2"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7935350" w14:textId="77777777" w:rsidR="000B16AD" w:rsidRPr="008503FB" w:rsidRDefault="000B16AD" w:rsidP="000B16AD">
      <w:r w:rsidRPr="008503FB">
        <w:rPr>
          <w:rStyle w:val="HideTWBExt"/>
          <w:noProof w:val="0"/>
          <w:color w:val="auto"/>
        </w:rPr>
        <w:t>&lt;/Amend&gt;</w:t>
      </w:r>
    </w:p>
    <w:p w14:paraId="3A42636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499</w:t>
      </w:r>
      <w:r w:rsidRPr="008503FB">
        <w:rPr>
          <w:rStyle w:val="HideTWBExt"/>
          <w:noProof w:val="0"/>
          <w:color w:val="auto"/>
        </w:rPr>
        <w:t>&lt;/NumAm&gt;</w:t>
      </w:r>
    </w:p>
    <w:p w14:paraId="1FECFDAE"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 Javier Moreno Sánchez</w:t>
      </w:r>
      <w:r w:rsidRPr="008503FB">
        <w:rPr>
          <w:rStyle w:val="HideTWBExt"/>
          <w:noProof w:val="0"/>
          <w:color w:val="auto"/>
        </w:rPr>
        <w:t>&lt;/Members&gt;</w:t>
      </w:r>
    </w:p>
    <w:p w14:paraId="61CCAEB6" w14:textId="77777777" w:rsidR="000B16AD" w:rsidRPr="008503FB" w:rsidRDefault="000B16AD" w:rsidP="000B16AD">
      <w:pPr>
        <w:pStyle w:val="NormalBold"/>
      </w:pPr>
      <w:r w:rsidRPr="008503FB">
        <w:rPr>
          <w:rStyle w:val="HideTWBExt"/>
          <w:noProof w:val="0"/>
          <w:color w:val="auto"/>
        </w:rPr>
        <w:t>&lt;/RepeatBlock-By&gt;</w:t>
      </w:r>
    </w:p>
    <w:p w14:paraId="0457664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7FC0D7C" w14:textId="77777777" w:rsidR="000B16AD" w:rsidRPr="008503FB" w:rsidRDefault="000B16AD" w:rsidP="000B16AD">
      <w:pPr>
        <w:pStyle w:val="NormalBold"/>
      </w:pPr>
      <w:r w:rsidRPr="008503FB">
        <w:rPr>
          <w:rStyle w:val="HideTWBExt"/>
          <w:noProof w:val="0"/>
          <w:color w:val="auto"/>
        </w:rPr>
        <w:t>&lt;Article&gt;</w:t>
      </w:r>
      <w:r w:rsidRPr="008503FB">
        <w:t>Article 54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AF49D97" w14:textId="77777777" w:rsidTr="006366FC">
        <w:trPr>
          <w:trHeight w:val="240"/>
          <w:jc w:val="center"/>
        </w:trPr>
        <w:tc>
          <w:tcPr>
            <w:tcW w:w="9752" w:type="dxa"/>
            <w:gridSpan w:val="2"/>
          </w:tcPr>
          <w:p w14:paraId="0B9E1768" w14:textId="77777777" w:rsidR="000B16AD" w:rsidRPr="008503FB" w:rsidRDefault="000B16AD" w:rsidP="006366FC"/>
        </w:tc>
      </w:tr>
      <w:tr w:rsidR="000B16AD" w:rsidRPr="008503FB" w14:paraId="42261ED8" w14:textId="77777777" w:rsidTr="006366FC">
        <w:trPr>
          <w:trHeight w:val="240"/>
          <w:jc w:val="center"/>
        </w:trPr>
        <w:tc>
          <w:tcPr>
            <w:tcW w:w="4876" w:type="dxa"/>
            <w:hideMark/>
          </w:tcPr>
          <w:p w14:paraId="254E7529" w14:textId="77777777" w:rsidR="000B16AD" w:rsidRPr="008503FB" w:rsidRDefault="000B16AD" w:rsidP="006366FC">
            <w:pPr>
              <w:pStyle w:val="AmColumnHeading"/>
            </w:pPr>
            <w:r w:rsidRPr="008503FB">
              <w:t>Texte proposé par la Commission</w:t>
            </w:r>
          </w:p>
        </w:tc>
        <w:tc>
          <w:tcPr>
            <w:tcW w:w="4876" w:type="dxa"/>
            <w:hideMark/>
          </w:tcPr>
          <w:p w14:paraId="4DF16E6D" w14:textId="77777777" w:rsidR="000B16AD" w:rsidRPr="008503FB" w:rsidRDefault="000B16AD" w:rsidP="006366FC">
            <w:pPr>
              <w:pStyle w:val="AmColumnHeading"/>
            </w:pPr>
            <w:r w:rsidRPr="008503FB">
              <w:t>Amendement</w:t>
            </w:r>
          </w:p>
        </w:tc>
      </w:tr>
      <w:tr w:rsidR="000B16AD" w:rsidRPr="008503FB" w14:paraId="673FE4F1" w14:textId="77777777" w:rsidTr="006366FC">
        <w:trPr>
          <w:jc w:val="center"/>
        </w:trPr>
        <w:tc>
          <w:tcPr>
            <w:tcW w:w="4876" w:type="dxa"/>
            <w:hideMark/>
          </w:tcPr>
          <w:p w14:paraId="4B7A16BD" w14:textId="77777777" w:rsidR="000B16AD" w:rsidRPr="008503FB" w:rsidRDefault="000B16AD" w:rsidP="006366FC">
            <w:pPr>
              <w:pStyle w:val="Normal6a"/>
            </w:pPr>
            <w:r w:rsidRPr="008503FB">
              <w:t>1.</w:t>
            </w:r>
            <w:r w:rsidRPr="008503FB">
              <w:tab/>
              <w:t xml:space="preserve">Les effets d’une décision de retour sont automatiquement suspendus </w:t>
            </w:r>
            <w:r w:rsidRPr="008503FB">
              <w:rPr>
                <w:b/>
                <w:i/>
              </w:rPr>
              <w:t>aussi longtemps qu’un demandeur a le</w:t>
            </w:r>
            <w:r w:rsidRPr="008503FB">
              <w:t xml:space="preserve"> droit </w:t>
            </w:r>
            <w:r w:rsidRPr="008503FB">
              <w:rPr>
                <w:b/>
                <w:i/>
              </w:rPr>
              <w:t>de</w:t>
            </w:r>
            <w:r w:rsidRPr="008503FB">
              <w:t xml:space="preserve"> </w:t>
            </w:r>
            <w:r w:rsidRPr="008503FB">
              <w:rPr>
                <w:b/>
                <w:i/>
              </w:rPr>
              <w:t>rester sur le territoire ou est autorisé à y rester conformément au présent article</w:t>
            </w:r>
            <w:r w:rsidRPr="008503FB">
              <w:t>.</w:t>
            </w:r>
          </w:p>
        </w:tc>
        <w:tc>
          <w:tcPr>
            <w:tcW w:w="4876" w:type="dxa"/>
            <w:hideMark/>
          </w:tcPr>
          <w:p w14:paraId="25C73B6F" w14:textId="77777777" w:rsidR="000B16AD" w:rsidRPr="008503FB" w:rsidRDefault="000B16AD" w:rsidP="006366FC">
            <w:pPr>
              <w:pStyle w:val="Normal6a"/>
            </w:pPr>
            <w:r w:rsidRPr="008503FB">
              <w:t>1.</w:t>
            </w:r>
            <w:r w:rsidRPr="008503FB">
              <w:tab/>
              <w:t xml:space="preserve">Les effets d’une décision de retour sont automatiquement suspendus </w:t>
            </w:r>
            <w:r w:rsidRPr="008503FB">
              <w:rPr>
                <w:b/>
                <w:i/>
              </w:rPr>
              <w:t>jusqu’à l’expiration du délai prévu pour l’exercice de leur</w:t>
            </w:r>
            <w:r w:rsidRPr="008503FB">
              <w:t xml:space="preserve"> droit </w:t>
            </w:r>
            <w:r w:rsidRPr="008503FB">
              <w:rPr>
                <w:b/>
                <w:i/>
              </w:rPr>
              <w:t>à un recours effectif devant une juridiction de première instance et, si ce droit a été exercé dans le délai fixé, dans l’attente de l’issue du recours</w:t>
            </w:r>
            <w:r w:rsidRPr="008503FB">
              <w:t>.</w:t>
            </w:r>
          </w:p>
        </w:tc>
      </w:tr>
    </w:tbl>
    <w:p w14:paraId="193EE6A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D23DDEE"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405A298" w14:textId="77777777" w:rsidR="000B16AD" w:rsidRPr="008503FB" w:rsidRDefault="000B16AD" w:rsidP="000B16AD">
      <w:pPr>
        <w:pStyle w:val="AmJustText"/>
      </w:pPr>
      <w:r w:rsidRPr="008503FB">
        <w:t>Il convient de clarifier que les demandeurs disposent toujours d’un droit automatique de rester sur le territoire dans l’attente d’un premier niveau de recours.</w:t>
      </w:r>
    </w:p>
    <w:p w14:paraId="673B5E5C" w14:textId="77777777" w:rsidR="000B16AD" w:rsidRPr="008503FB" w:rsidRDefault="000B16AD" w:rsidP="000B16AD">
      <w:r w:rsidRPr="008503FB">
        <w:rPr>
          <w:rStyle w:val="HideTWBExt"/>
          <w:noProof w:val="0"/>
          <w:color w:val="auto"/>
        </w:rPr>
        <w:t>&lt;/Amend&gt;</w:t>
      </w:r>
    </w:p>
    <w:p w14:paraId="4D24E0D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500</w:t>
      </w:r>
      <w:r w:rsidRPr="008503FB">
        <w:rPr>
          <w:rStyle w:val="HideTWBExt"/>
          <w:noProof w:val="0"/>
          <w:color w:val="auto"/>
        </w:rPr>
        <w:t>&lt;/NumAm&gt;</w:t>
      </w:r>
    </w:p>
    <w:p w14:paraId="1AD35E45"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 Juan Fernando López Aguilar</w:t>
      </w:r>
      <w:r w:rsidRPr="008503FB">
        <w:rPr>
          <w:rStyle w:val="HideTWBExt"/>
          <w:noProof w:val="0"/>
          <w:color w:val="auto"/>
        </w:rPr>
        <w:t>&lt;/Members&gt;</w:t>
      </w:r>
    </w:p>
    <w:p w14:paraId="39D44AB1" w14:textId="77777777" w:rsidR="000B16AD" w:rsidRPr="008503FB" w:rsidRDefault="000B16AD" w:rsidP="000B16AD">
      <w:pPr>
        <w:pStyle w:val="NormalBold"/>
      </w:pPr>
      <w:r w:rsidRPr="008503FB">
        <w:rPr>
          <w:rStyle w:val="HideTWBExt"/>
          <w:noProof w:val="0"/>
          <w:color w:val="auto"/>
        </w:rPr>
        <w:t>&lt;/RepeatBlock-By&gt;</w:t>
      </w:r>
    </w:p>
    <w:p w14:paraId="2042490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9F8A4DB" w14:textId="77777777" w:rsidR="000B16AD" w:rsidRPr="008503FB" w:rsidRDefault="000B16AD" w:rsidP="000B16AD">
      <w:pPr>
        <w:pStyle w:val="NormalBold"/>
      </w:pPr>
      <w:r w:rsidRPr="008503FB">
        <w:rPr>
          <w:rStyle w:val="HideTWBExt"/>
          <w:noProof w:val="0"/>
          <w:color w:val="auto"/>
        </w:rPr>
        <w:t>&lt;Article&gt;</w:t>
      </w:r>
      <w:r w:rsidRPr="008503FB">
        <w:t>Article 54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E3D78F6" w14:textId="77777777" w:rsidTr="006366FC">
        <w:trPr>
          <w:trHeight w:val="240"/>
          <w:jc w:val="center"/>
        </w:trPr>
        <w:tc>
          <w:tcPr>
            <w:tcW w:w="9752" w:type="dxa"/>
            <w:gridSpan w:val="2"/>
          </w:tcPr>
          <w:p w14:paraId="42D91D15" w14:textId="77777777" w:rsidR="000B16AD" w:rsidRPr="008503FB" w:rsidRDefault="000B16AD" w:rsidP="006366FC"/>
        </w:tc>
      </w:tr>
      <w:tr w:rsidR="000B16AD" w:rsidRPr="008503FB" w14:paraId="7031CBF8" w14:textId="77777777" w:rsidTr="006366FC">
        <w:trPr>
          <w:trHeight w:val="240"/>
          <w:jc w:val="center"/>
        </w:trPr>
        <w:tc>
          <w:tcPr>
            <w:tcW w:w="4876" w:type="dxa"/>
            <w:hideMark/>
          </w:tcPr>
          <w:p w14:paraId="37563009" w14:textId="77777777" w:rsidR="000B16AD" w:rsidRPr="008503FB" w:rsidRDefault="000B16AD" w:rsidP="006366FC">
            <w:pPr>
              <w:pStyle w:val="AmColumnHeading"/>
            </w:pPr>
            <w:r w:rsidRPr="008503FB">
              <w:t>Texte proposé par la Commission</w:t>
            </w:r>
          </w:p>
        </w:tc>
        <w:tc>
          <w:tcPr>
            <w:tcW w:w="4876" w:type="dxa"/>
            <w:hideMark/>
          </w:tcPr>
          <w:p w14:paraId="007DABBB" w14:textId="77777777" w:rsidR="000B16AD" w:rsidRPr="008503FB" w:rsidRDefault="000B16AD" w:rsidP="006366FC">
            <w:pPr>
              <w:pStyle w:val="AmColumnHeading"/>
            </w:pPr>
            <w:r w:rsidRPr="008503FB">
              <w:t>Amendement</w:t>
            </w:r>
          </w:p>
        </w:tc>
      </w:tr>
      <w:tr w:rsidR="000B16AD" w:rsidRPr="008503FB" w14:paraId="21022814" w14:textId="77777777" w:rsidTr="006366FC">
        <w:trPr>
          <w:jc w:val="center"/>
        </w:trPr>
        <w:tc>
          <w:tcPr>
            <w:tcW w:w="4876" w:type="dxa"/>
            <w:hideMark/>
          </w:tcPr>
          <w:p w14:paraId="416ADB49" w14:textId="77777777" w:rsidR="000B16AD" w:rsidRPr="008503FB" w:rsidRDefault="000B16AD" w:rsidP="006366FC">
            <w:pPr>
              <w:pStyle w:val="Normal6a"/>
            </w:pPr>
            <w:r w:rsidRPr="008503FB">
              <w:t>1.</w:t>
            </w:r>
            <w:r w:rsidRPr="008503FB">
              <w:tab/>
              <w:t xml:space="preserve">Les effets d’une décision de retour sont automatiquement suspendus </w:t>
            </w:r>
            <w:r w:rsidRPr="008503FB">
              <w:rPr>
                <w:b/>
                <w:i/>
              </w:rPr>
              <w:t>aussi longtemps qu’un demandeur a</w:t>
            </w:r>
            <w:r w:rsidRPr="008503FB">
              <w:t xml:space="preserve"> le droit de rester sur le territoire </w:t>
            </w:r>
            <w:r w:rsidRPr="008503FB">
              <w:rPr>
                <w:b/>
                <w:i/>
              </w:rPr>
              <w:t>ou est autorisé à y rester conformément au présent article</w:t>
            </w:r>
            <w:r w:rsidRPr="008503FB">
              <w:t>.</w:t>
            </w:r>
          </w:p>
        </w:tc>
        <w:tc>
          <w:tcPr>
            <w:tcW w:w="4876" w:type="dxa"/>
            <w:hideMark/>
          </w:tcPr>
          <w:p w14:paraId="3B6B5E01" w14:textId="77777777" w:rsidR="000B16AD" w:rsidRPr="008503FB" w:rsidRDefault="000B16AD" w:rsidP="006366FC">
            <w:pPr>
              <w:pStyle w:val="Normal6a"/>
            </w:pPr>
            <w:r w:rsidRPr="008503FB">
              <w:t>1.</w:t>
            </w:r>
            <w:r w:rsidRPr="008503FB">
              <w:tab/>
              <w:t xml:space="preserve">Les effets d’une décision de retour sont automatiquement suspendus </w:t>
            </w:r>
            <w:r w:rsidRPr="008503FB">
              <w:rPr>
                <w:b/>
                <w:i/>
              </w:rPr>
              <w:t>et les demandeurs ont</w:t>
            </w:r>
            <w:r w:rsidRPr="008503FB">
              <w:t xml:space="preserve"> le droit de rester sur le territoire </w:t>
            </w:r>
            <w:r w:rsidRPr="008503FB">
              <w:rPr>
                <w:b/>
                <w:i/>
              </w:rPr>
              <w:t>de l’État membre tant que le droit à un recours effectif devant une juridiction n’est pas complètement épuisé, notamment les nouveaux recours contre une première décision ou une décision ultérieure;</w:t>
            </w:r>
          </w:p>
        </w:tc>
      </w:tr>
    </w:tbl>
    <w:p w14:paraId="6AC8475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06546F9" w14:textId="77777777" w:rsidR="000B16AD" w:rsidRPr="008503FB" w:rsidRDefault="000B16AD" w:rsidP="000B16AD">
      <w:r w:rsidRPr="008503FB">
        <w:rPr>
          <w:rStyle w:val="HideTWBExt"/>
          <w:noProof w:val="0"/>
          <w:color w:val="auto"/>
        </w:rPr>
        <w:t>&lt;/Amend&gt;</w:t>
      </w:r>
    </w:p>
    <w:p w14:paraId="25C8E94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501</w:t>
      </w:r>
      <w:r w:rsidRPr="008503FB">
        <w:rPr>
          <w:rStyle w:val="HideTWBExt"/>
          <w:noProof w:val="0"/>
          <w:color w:val="auto"/>
        </w:rPr>
        <w:t>&lt;/NumAm&gt;</w:t>
      </w:r>
    </w:p>
    <w:p w14:paraId="27A94CDD" w14:textId="77777777" w:rsidR="000B16AD" w:rsidRPr="008503FB" w:rsidRDefault="000B16AD" w:rsidP="000B16AD">
      <w:pPr>
        <w:pStyle w:val="NormalBold"/>
      </w:pPr>
      <w:r w:rsidRPr="008503FB">
        <w:rPr>
          <w:rStyle w:val="HideTWBExt"/>
          <w:noProof w:val="0"/>
          <w:color w:val="auto"/>
        </w:rPr>
        <w:t>&lt;RepeatBlock-By&gt;&lt;Members&gt;</w:t>
      </w:r>
      <w:r w:rsidRPr="008503FB">
        <w:t>Nadine Morano</w:t>
      </w:r>
      <w:r w:rsidRPr="008503FB">
        <w:rPr>
          <w:rStyle w:val="HideTWBExt"/>
          <w:noProof w:val="0"/>
          <w:color w:val="auto"/>
        </w:rPr>
        <w:t>&lt;/Members&gt;</w:t>
      </w:r>
    </w:p>
    <w:p w14:paraId="24F6837E" w14:textId="77777777" w:rsidR="000B16AD" w:rsidRPr="008503FB" w:rsidRDefault="000B16AD" w:rsidP="000B16AD">
      <w:pPr>
        <w:pStyle w:val="NormalBold"/>
      </w:pPr>
      <w:r w:rsidRPr="008503FB">
        <w:rPr>
          <w:rStyle w:val="HideTWBExt"/>
          <w:noProof w:val="0"/>
          <w:color w:val="auto"/>
        </w:rPr>
        <w:t>&lt;/RepeatBlock-By&gt;</w:t>
      </w:r>
    </w:p>
    <w:p w14:paraId="201F3E0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99AA645" w14:textId="77777777" w:rsidR="000B16AD" w:rsidRPr="008503FB" w:rsidRDefault="000B16AD" w:rsidP="000B16AD">
      <w:pPr>
        <w:pStyle w:val="NormalBold"/>
      </w:pPr>
      <w:r w:rsidRPr="008503FB">
        <w:rPr>
          <w:rStyle w:val="HideTWBExt"/>
          <w:noProof w:val="0"/>
          <w:color w:val="auto"/>
        </w:rPr>
        <w:t>&lt;Article&gt;</w:t>
      </w:r>
      <w:r w:rsidRPr="008503FB">
        <w:t>Article 54 – paragraphe 1</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7C158E8" w14:textId="77777777" w:rsidTr="006366FC">
        <w:trPr>
          <w:trHeight w:val="240"/>
          <w:jc w:val="center"/>
        </w:trPr>
        <w:tc>
          <w:tcPr>
            <w:tcW w:w="9752" w:type="dxa"/>
            <w:gridSpan w:val="2"/>
          </w:tcPr>
          <w:p w14:paraId="6CE99335" w14:textId="77777777" w:rsidR="000B16AD" w:rsidRPr="008503FB" w:rsidRDefault="000B16AD" w:rsidP="006366FC"/>
        </w:tc>
      </w:tr>
      <w:tr w:rsidR="000B16AD" w:rsidRPr="008503FB" w14:paraId="008EA8FF" w14:textId="77777777" w:rsidTr="006366FC">
        <w:trPr>
          <w:trHeight w:val="240"/>
          <w:jc w:val="center"/>
        </w:trPr>
        <w:tc>
          <w:tcPr>
            <w:tcW w:w="4876" w:type="dxa"/>
            <w:hideMark/>
          </w:tcPr>
          <w:p w14:paraId="2F7C917A" w14:textId="77777777" w:rsidR="000B16AD" w:rsidRPr="008503FB" w:rsidRDefault="000B16AD" w:rsidP="006366FC">
            <w:pPr>
              <w:pStyle w:val="AmColumnHeading"/>
            </w:pPr>
            <w:r w:rsidRPr="008503FB">
              <w:t>Texte proposé par la Commission</w:t>
            </w:r>
          </w:p>
        </w:tc>
        <w:tc>
          <w:tcPr>
            <w:tcW w:w="4876" w:type="dxa"/>
            <w:hideMark/>
          </w:tcPr>
          <w:p w14:paraId="58E5BCF3" w14:textId="77777777" w:rsidR="000B16AD" w:rsidRPr="008503FB" w:rsidRDefault="000B16AD" w:rsidP="006366FC">
            <w:pPr>
              <w:pStyle w:val="AmColumnHeading"/>
            </w:pPr>
            <w:r w:rsidRPr="008503FB">
              <w:t>Amendement</w:t>
            </w:r>
          </w:p>
        </w:tc>
      </w:tr>
      <w:tr w:rsidR="000B16AD" w:rsidRPr="008503FB" w14:paraId="313F8B1F" w14:textId="77777777" w:rsidTr="006366FC">
        <w:trPr>
          <w:jc w:val="center"/>
        </w:trPr>
        <w:tc>
          <w:tcPr>
            <w:tcW w:w="4876" w:type="dxa"/>
            <w:hideMark/>
          </w:tcPr>
          <w:p w14:paraId="7BF5F5A1" w14:textId="77777777" w:rsidR="000B16AD" w:rsidRPr="008503FB" w:rsidRDefault="000B16AD" w:rsidP="006366FC">
            <w:pPr>
              <w:pStyle w:val="Normal6a"/>
            </w:pPr>
            <w:r w:rsidRPr="008503FB">
              <w:t>1.</w:t>
            </w:r>
            <w:r w:rsidRPr="008503FB">
              <w:tab/>
              <w:t xml:space="preserve">Les effets d’une décision de retour </w:t>
            </w:r>
            <w:r w:rsidRPr="008503FB">
              <w:rPr>
                <w:b/>
                <w:i/>
              </w:rPr>
              <w:t>sont</w:t>
            </w:r>
            <w:r w:rsidRPr="008503FB">
              <w:t xml:space="preserve"> automatiquement suspendus </w:t>
            </w:r>
            <w:r w:rsidRPr="008503FB">
              <w:rPr>
                <w:b/>
                <w:i/>
              </w:rPr>
              <w:t>aussi longtemps qu’un demandeur a le droit de rester sur le territoire ou est autorisé à y rester conformément au présent article</w:t>
            </w:r>
            <w:r w:rsidRPr="008503FB">
              <w:t>.</w:t>
            </w:r>
          </w:p>
        </w:tc>
        <w:tc>
          <w:tcPr>
            <w:tcW w:w="4876" w:type="dxa"/>
            <w:hideMark/>
          </w:tcPr>
          <w:p w14:paraId="25DD2E22" w14:textId="77777777" w:rsidR="000B16AD" w:rsidRPr="008503FB" w:rsidRDefault="000B16AD" w:rsidP="006366FC">
            <w:pPr>
              <w:pStyle w:val="Normal6a"/>
            </w:pPr>
            <w:r w:rsidRPr="008503FB">
              <w:t>1.</w:t>
            </w:r>
            <w:r w:rsidRPr="008503FB">
              <w:tab/>
              <w:t xml:space="preserve">Les effets d’une décision de retour </w:t>
            </w:r>
            <w:r w:rsidRPr="008503FB">
              <w:rPr>
                <w:b/>
                <w:i/>
              </w:rPr>
              <w:t>ne sont pas</w:t>
            </w:r>
            <w:r w:rsidRPr="008503FB">
              <w:t xml:space="preserve"> automatiquement suspendus.</w:t>
            </w:r>
          </w:p>
        </w:tc>
      </w:tr>
    </w:tbl>
    <w:p w14:paraId="6DC8E3A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{FR}</w:t>
      </w:r>
      <w:r w:rsidRPr="008503FB">
        <w:t>fr</w:t>
      </w:r>
      <w:r w:rsidRPr="008503FB">
        <w:rPr>
          <w:rStyle w:val="HideTWBExt"/>
          <w:noProof w:val="0"/>
          <w:color w:val="auto"/>
        </w:rPr>
        <w:t>&lt;/Original&gt;</w:t>
      </w:r>
    </w:p>
    <w:p w14:paraId="1900594F" w14:textId="609FDC97" w:rsidR="000B16AD" w:rsidRPr="008503FB" w:rsidRDefault="000B16AD" w:rsidP="000B16AD">
      <w:r w:rsidRPr="008503FB">
        <w:rPr>
          <w:rStyle w:val="HideTWBExt"/>
          <w:noProof w:val="0"/>
          <w:color w:val="auto"/>
        </w:rPr>
        <w:t>&lt;/Amend&gt;</w:t>
      </w:r>
    </w:p>
    <w:p w14:paraId="5BD86CB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502</w:t>
      </w:r>
      <w:r w:rsidRPr="008503FB">
        <w:rPr>
          <w:rStyle w:val="HideTWBExt"/>
          <w:noProof w:val="0"/>
          <w:color w:val="auto"/>
        </w:rPr>
        <w:t>&lt;/NumAm&gt;</w:t>
      </w:r>
    </w:p>
    <w:p w14:paraId="18CEB159"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 Juan Fernando López Aguilar</w:t>
      </w:r>
      <w:r w:rsidRPr="008503FB">
        <w:rPr>
          <w:rStyle w:val="HideTWBExt"/>
          <w:noProof w:val="0"/>
          <w:color w:val="auto"/>
        </w:rPr>
        <w:t>&lt;/Members&gt;</w:t>
      </w:r>
    </w:p>
    <w:p w14:paraId="4C765E26" w14:textId="77777777" w:rsidR="000B16AD" w:rsidRPr="008503FB" w:rsidRDefault="000B16AD" w:rsidP="000B16AD">
      <w:pPr>
        <w:pStyle w:val="NormalBold"/>
      </w:pPr>
      <w:r w:rsidRPr="008503FB">
        <w:rPr>
          <w:rStyle w:val="HideTWBExt"/>
          <w:noProof w:val="0"/>
          <w:color w:val="auto"/>
        </w:rPr>
        <w:t>&lt;/RepeatBlock-By&gt;</w:t>
      </w:r>
    </w:p>
    <w:p w14:paraId="7406C83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33B11B0" w14:textId="77777777" w:rsidR="000B16AD" w:rsidRPr="008503FB" w:rsidRDefault="000B16AD" w:rsidP="000B16AD">
      <w:pPr>
        <w:pStyle w:val="NormalBold"/>
      </w:pPr>
      <w:r w:rsidRPr="008503FB">
        <w:rPr>
          <w:rStyle w:val="HideTWBExt"/>
          <w:noProof w:val="0"/>
          <w:color w:val="auto"/>
        </w:rPr>
        <w:t>&lt;Article&gt;</w:t>
      </w:r>
      <w:r w:rsidRPr="008503FB">
        <w:t>Article 54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CD3C8BA" w14:textId="77777777" w:rsidTr="006366FC">
        <w:trPr>
          <w:trHeight w:val="240"/>
          <w:jc w:val="center"/>
        </w:trPr>
        <w:tc>
          <w:tcPr>
            <w:tcW w:w="9752" w:type="dxa"/>
            <w:gridSpan w:val="2"/>
          </w:tcPr>
          <w:p w14:paraId="4C225997" w14:textId="77777777" w:rsidR="000B16AD" w:rsidRPr="008503FB" w:rsidRDefault="000B16AD" w:rsidP="006366FC"/>
        </w:tc>
      </w:tr>
      <w:tr w:rsidR="000B16AD" w:rsidRPr="008503FB" w14:paraId="75903737" w14:textId="77777777" w:rsidTr="006366FC">
        <w:trPr>
          <w:trHeight w:val="240"/>
          <w:jc w:val="center"/>
        </w:trPr>
        <w:tc>
          <w:tcPr>
            <w:tcW w:w="4876" w:type="dxa"/>
            <w:hideMark/>
          </w:tcPr>
          <w:p w14:paraId="43C85D5D" w14:textId="77777777" w:rsidR="000B16AD" w:rsidRPr="008503FB" w:rsidRDefault="000B16AD" w:rsidP="006366FC">
            <w:pPr>
              <w:pStyle w:val="AmColumnHeading"/>
            </w:pPr>
            <w:r w:rsidRPr="008503FB">
              <w:t>Texte proposé par la Commission</w:t>
            </w:r>
          </w:p>
        </w:tc>
        <w:tc>
          <w:tcPr>
            <w:tcW w:w="4876" w:type="dxa"/>
            <w:hideMark/>
          </w:tcPr>
          <w:p w14:paraId="78B291CC" w14:textId="77777777" w:rsidR="000B16AD" w:rsidRPr="008503FB" w:rsidRDefault="000B16AD" w:rsidP="006366FC">
            <w:pPr>
              <w:pStyle w:val="AmColumnHeading"/>
            </w:pPr>
            <w:r w:rsidRPr="008503FB">
              <w:t>Amendement</w:t>
            </w:r>
          </w:p>
        </w:tc>
      </w:tr>
      <w:tr w:rsidR="000B16AD" w:rsidRPr="008503FB" w14:paraId="4C7C6C06" w14:textId="77777777" w:rsidTr="006366FC">
        <w:trPr>
          <w:jc w:val="center"/>
        </w:trPr>
        <w:tc>
          <w:tcPr>
            <w:tcW w:w="4876" w:type="dxa"/>
            <w:hideMark/>
          </w:tcPr>
          <w:p w14:paraId="38A33FC7" w14:textId="77777777" w:rsidR="000B16AD" w:rsidRPr="008503FB" w:rsidRDefault="000B16AD" w:rsidP="006366FC">
            <w:pPr>
              <w:pStyle w:val="Normal6a"/>
            </w:pPr>
            <w:r w:rsidRPr="008503FB">
              <w:rPr>
                <w:b/>
                <w:i/>
              </w:rPr>
              <w:t>2.</w:t>
            </w:r>
            <w:r w:rsidRPr="008503FB">
              <w:tab/>
            </w:r>
            <w:r w:rsidRPr="008503FB">
              <w:rPr>
                <w:b/>
                <w:i/>
              </w:rPr>
              <w:t>Les demandeurs ont le droit de rester sur le territoire de l’État membre jusqu’à l’expiration du délai prévu pour l’exercice de leur droit à un recours effectif devant une juridiction de première instance et, si ce droit a été exercé dans le délai prévu, dans l’attente de l’issue du recours.</w:t>
            </w:r>
          </w:p>
        </w:tc>
        <w:tc>
          <w:tcPr>
            <w:tcW w:w="4876" w:type="dxa"/>
            <w:hideMark/>
          </w:tcPr>
          <w:p w14:paraId="69D28670" w14:textId="77777777" w:rsidR="000B16AD" w:rsidRPr="008503FB" w:rsidRDefault="000B16AD" w:rsidP="006366FC">
            <w:pPr>
              <w:pStyle w:val="Normal6a"/>
            </w:pPr>
            <w:r w:rsidRPr="008503FB">
              <w:rPr>
                <w:b/>
                <w:i/>
              </w:rPr>
              <w:t>supprimé</w:t>
            </w:r>
          </w:p>
        </w:tc>
      </w:tr>
    </w:tbl>
    <w:p w14:paraId="5C490D4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98E3FBD" w14:textId="77777777" w:rsidR="000B16AD" w:rsidRPr="008503FB" w:rsidRDefault="000B16AD" w:rsidP="000B16AD">
      <w:r w:rsidRPr="008503FB">
        <w:rPr>
          <w:rStyle w:val="HideTWBExt"/>
          <w:noProof w:val="0"/>
          <w:color w:val="auto"/>
        </w:rPr>
        <w:t>&lt;/Amend&gt;</w:t>
      </w:r>
    </w:p>
    <w:p w14:paraId="1469660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503</w:t>
      </w:r>
      <w:r w:rsidRPr="008503FB">
        <w:rPr>
          <w:rStyle w:val="HideTWBExt"/>
          <w:noProof w:val="0"/>
          <w:color w:val="auto"/>
        </w:rPr>
        <w:t>&lt;/NumAm&gt;</w:t>
      </w:r>
    </w:p>
    <w:p w14:paraId="2A7AD5C8"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 Javier Moreno Sánchez</w:t>
      </w:r>
      <w:r w:rsidRPr="008503FB">
        <w:rPr>
          <w:rStyle w:val="HideTWBExt"/>
          <w:noProof w:val="0"/>
          <w:color w:val="auto"/>
        </w:rPr>
        <w:t>&lt;/Members&gt;</w:t>
      </w:r>
    </w:p>
    <w:p w14:paraId="456833F2" w14:textId="77777777" w:rsidR="000B16AD" w:rsidRPr="008503FB" w:rsidRDefault="000B16AD" w:rsidP="000B16AD">
      <w:pPr>
        <w:pStyle w:val="NormalBold"/>
      </w:pPr>
      <w:r w:rsidRPr="008503FB">
        <w:rPr>
          <w:rStyle w:val="HideTWBExt"/>
          <w:noProof w:val="0"/>
          <w:color w:val="auto"/>
        </w:rPr>
        <w:t>&lt;/RepeatBlock-By&gt;</w:t>
      </w:r>
    </w:p>
    <w:p w14:paraId="499DA00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F1139EF" w14:textId="77777777" w:rsidR="000B16AD" w:rsidRPr="008503FB" w:rsidRDefault="000B16AD" w:rsidP="000B16AD">
      <w:pPr>
        <w:pStyle w:val="NormalBold"/>
      </w:pPr>
      <w:r w:rsidRPr="008503FB">
        <w:rPr>
          <w:rStyle w:val="HideTWBExt"/>
          <w:noProof w:val="0"/>
          <w:color w:val="auto"/>
        </w:rPr>
        <w:t>&lt;Article&gt;</w:t>
      </w:r>
      <w:r w:rsidRPr="008503FB">
        <w:t>Article 54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6437E98" w14:textId="77777777" w:rsidTr="006366FC">
        <w:trPr>
          <w:trHeight w:val="240"/>
          <w:jc w:val="center"/>
        </w:trPr>
        <w:tc>
          <w:tcPr>
            <w:tcW w:w="9752" w:type="dxa"/>
            <w:gridSpan w:val="2"/>
          </w:tcPr>
          <w:p w14:paraId="12E8564D" w14:textId="77777777" w:rsidR="000B16AD" w:rsidRPr="008503FB" w:rsidRDefault="000B16AD" w:rsidP="006366FC"/>
        </w:tc>
      </w:tr>
      <w:tr w:rsidR="000B16AD" w:rsidRPr="008503FB" w14:paraId="0C3EA55E" w14:textId="77777777" w:rsidTr="006366FC">
        <w:trPr>
          <w:trHeight w:val="240"/>
          <w:jc w:val="center"/>
        </w:trPr>
        <w:tc>
          <w:tcPr>
            <w:tcW w:w="4876" w:type="dxa"/>
            <w:hideMark/>
          </w:tcPr>
          <w:p w14:paraId="165C7705" w14:textId="77777777" w:rsidR="000B16AD" w:rsidRPr="008503FB" w:rsidRDefault="000B16AD" w:rsidP="006366FC">
            <w:pPr>
              <w:pStyle w:val="AmColumnHeading"/>
            </w:pPr>
            <w:r w:rsidRPr="008503FB">
              <w:t>Texte proposé par la Commission</w:t>
            </w:r>
          </w:p>
        </w:tc>
        <w:tc>
          <w:tcPr>
            <w:tcW w:w="4876" w:type="dxa"/>
            <w:hideMark/>
          </w:tcPr>
          <w:p w14:paraId="744EC092" w14:textId="77777777" w:rsidR="000B16AD" w:rsidRPr="008503FB" w:rsidRDefault="000B16AD" w:rsidP="006366FC">
            <w:pPr>
              <w:pStyle w:val="AmColumnHeading"/>
            </w:pPr>
            <w:r w:rsidRPr="008503FB">
              <w:t>Amendement</w:t>
            </w:r>
          </w:p>
        </w:tc>
      </w:tr>
      <w:tr w:rsidR="000B16AD" w:rsidRPr="008503FB" w14:paraId="616AE0BE" w14:textId="77777777" w:rsidTr="006366FC">
        <w:trPr>
          <w:jc w:val="center"/>
        </w:trPr>
        <w:tc>
          <w:tcPr>
            <w:tcW w:w="4876" w:type="dxa"/>
            <w:hideMark/>
          </w:tcPr>
          <w:p w14:paraId="5A5AB23B" w14:textId="77777777" w:rsidR="000B16AD" w:rsidRPr="008503FB" w:rsidRDefault="000B16AD" w:rsidP="006366FC">
            <w:pPr>
              <w:pStyle w:val="Normal6a"/>
            </w:pPr>
            <w:r w:rsidRPr="008503FB">
              <w:rPr>
                <w:b/>
                <w:i/>
              </w:rPr>
              <w:t>2.</w:t>
            </w:r>
            <w:r w:rsidRPr="008503FB">
              <w:tab/>
            </w:r>
            <w:r w:rsidRPr="008503FB">
              <w:rPr>
                <w:b/>
                <w:i/>
              </w:rPr>
              <w:t>Les demandeurs ont le droit de rester sur le territoire de l’État membre jusqu’à l’expiration du délai prévu pour l’exercice de leur droit à un recours effectif devant une juridiction de première instance et, si ce droit a été exercé dans le délai prévu, dans l’attente de l’issue du recours.</w:t>
            </w:r>
          </w:p>
        </w:tc>
        <w:tc>
          <w:tcPr>
            <w:tcW w:w="4876" w:type="dxa"/>
            <w:hideMark/>
          </w:tcPr>
          <w:p w14:paraId="64746C48" w14:textId="77777777" w:rsidR="000B16AD" w:rsidRPr="008503FB" w:rsidRDefault="000B16AD" w:rsidP="006366FC">
            <w:pPr>
              <w:pStyle w:val="Normal6a"/>
            </w:pPr>
            <w:r w:rsidRPr="008503FB">
              <w:rPr>
                <w:b/>
                <w:i/>
              </w:rPr>
              <w:t>supprimé</w:t>
            </w:r>
          </w:p>
        </w:tc>
      </w:tr>
    </w:tbl>
    <w:p w14:paraId="5C3CCA0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31ED1FF" w14:textId="77777777" w:rsidR="000B16AD" w:rsidRPr="008503FB" w:rsidRDefault="000B16AD" w:rsidP="000B16AD">
      <w:r w:rsidRPr="008503FB">
        <w:rPr>
          <w:rStyle w:val="HideTWBExt"/>
          <w:noProof w:val="0"/>
          <w:color w:val="auto"/>
        </w:rPr>
        <w:t>&lt;/Amend&gt;</w:t>
      </w:r>
    </w:p>
    <w:p w14:paraId="1DF8842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504</w:t>
      </w:r>
      <w:r w:rsidRPr="008503FB">
        <w:rPr>
          <w:rStyle w:val="HideTWBExt"/>
          <w:noProof w:val="0"/>
          <w:color w:val="auto"/>
        </w:rPr>
        <w:t>&lt;/NumAm&gt;</w:t>
      </w:r>
    </w:p>
    <w:p w14:paraId="61F2323E"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237E5435" w14:textId="77777777" w:rsidR="000B16AD" w:rsidRPr="008503FB" w:rsidRDefault="000B16AD" w:rsidP="000B16AD">
      <w:pPr>
        <w:pStyle w:val="NormalBold"/>
      </w:pPr>
      <w:r w:rsidRPr="008503FB">
        <w:rPr>
          <w:rStyle w:val="HideTWBExt"/>
          <w:noProof w:val="0"/>
          <w:color w:val="auto"/>
        </w:rPr>
        <w:t>&lt;/RepeatBlock-By&gt;</w:t>
      </w:r>
    </w:p>
    <w:p w14:paraId="40714D5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5B2005D" w14:textId="77777777" w:rsidR="000B16AD" w:rsidRPr="008503FB" w:rsidRDefault="000B16AD" w:rsidP="000B16AD">
      <w:pPr>
        <w:pStyle w:val="NormalBold"/>
      </w:pPr>
      <w:r w:rsidRPr="008503FB">
        <w:rPr>
          <w:rStyle w:val="HideTWBExt"/>
          <w:noProof w:val="0"/>
          <w:color w:val="auto"/>
        </w:rPr>
        <w:t>&lt;Article&gt;</w:t>
      </w:r>
      <w:r w:rsidRPr="008503FB">
        <w:t>Article 54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31B5268" w14:textId="77777777" w:rsidTr="006366FC">
        <w:trPr>
          <w:trHeight w:val="240"/>
          <w:jc w:val="center"/>
        </w:trPr>
        <w:tc>
          <w:tcPr>
            <w:tcW w:w="9752" w:type="dxa"/>
            <w:gridSpan w:val="2"/>
          </w:tcPr>
          <w:p w14:paraId="28C4DB3C" w14:textId="77777777" w:rsidR="000B16AD" w:rsidRPr="008503FB" w:rsidRDefault="000B16AD" w:rsidP="006366FC"/>
        </w:tc>
      </w:tr>
      <w:tr w:rsidR="000B16AD" w:rsidRPr="008503FB" w14:paraId="2FC1FE0A" w14:textId="77777777" w:rsidTr="006366FC">
        <w:trPr>
          <w:trHeight w:val="240"/>
          <w:jc w:val="center"/>
        </w:trPr>
        <w:tc>
          <w:tcPr>
            <w:tcW w:w="4876" w:type="dxa"/>
            <w:hideMark/>
          </w:tcPr>
          <w:p w14:paraId="6A352FCD" w14:textId="77777777" w:rsidR="000B16AD" w:rsidRPr="008503FB" w:rsidRDefault="000B16AD" w:rsidP="006366FC">
            <w:pPr>
              <w:pStyle w:val="AmColumnHeading"/>
            </w:pPr>
            <w:r w:rsidRPr="008503FB">
              <w:t>Texte proposé par la Commission</w:t>
            </w:r>
          </w:p>
        </w:tc>
        <w:tc>
          <w:tcPr>
            <w:tcW w:w="4876" w:type="dxa"/>
            <w:hideMark/>
          </w:tcPr>
          <w:p w14:paraId="1577CB61" w14:textId="77777777" w:rsidR="000B16AD" w:rsidRPr="008503FB" w:rsidRDefault="000B16AD" w:rsidP="006366FC">
            <w:pPr>
              <w:pStyle w:val="AmColumnHeading"/>
            </w:pPr>
            <w:r w:rsidRPr="008503FB">
              <w:t>Amendement</w:t>
            </w:r>
          </w:p>
        </w:tc>
      </w:tr>
      <w:tr w:rsidR="000B16AD" w:rsidRPr="008503FB" w14:paraId="43B0D476" w14:textId="77777777" w:rsidTr="006366FC">
        <w:trPr>
          <w:jc w:val="center"/>
        </w:trPr>
        <w:tc>
          <w:tcPr>
            <w:tcW w:w="4876" w:type="dxa"/>
            <w:hideMark/>
          </w:tcPr>
          <w:p w14:paraId="403B8925" w14:textId="77777777" w:rsidR="000B16AD" w:rsidRPr="008503FB" w:rsidRDefault="000B16AD" w:rsidP="006366FC">
            <w:pPr>
              <w:pStyle w:val="Normal6a"/>
            </w:pPr>
            <w:r w:rsidRPr="008503FB">
              <w:t>2.</w:t>
            </w:r>
            <w:r w:rsidRPr="008503FB">
              <w:tab/>
              <w:t>Les demandeurs ont le droit de rester sur le territoire de l’État membre</w:t>
            </w:r>
            <w:r w:rsidRPr="008503FB">
              <w:rPr>
                <w:b/>
                <w:i/>
              </w:rPr>
              <w:t xml:space="preserve"> jusqu’à l’expiration du délai prévu</w:t>
            </w:r>
            <w:r w:rsidRPr="008503FB">
              <w:t xml:space="preserve"> pour l’exercice de leur droit à un recours effectif devant une juridiction</w:t>
            </w:r>
            <w:r w:rsidRPr="008503FB">
              <w:rPr>
                <w:b/>
                <w:i/>
              </w:rPr>
              <w:t xml:space="preserve"> de première instance et, si ce droit a été exercé dans le délai prévu, dans l’attente de l’issue du recours</w:t>
            </w:r>
            <w:r w:rsidRPr="008503FB">
              <w:t>.</w:t>
            </w:r>
          </w:p>
        </w:tc>
        <w:tc>
          <w:tcPr>
            <w:tcW w:w="4876" w:type="dxa"/>
            <w:hideMark/>
          </w:tcPr>
          <w:p w14:paraId="47091D2B" w14:textId="77777777" w:rsidR="000B16AD" w:rsidRPr="008503FB" w:rsidRDefault="000B16AD" w:rsidP="006366FC">
            <w:pPr>
              <w:pStyle w:val="Normal6a"/>
            </w:pPr>
            <w:r w:rsidRPr="008503FB">
              <w:t>2.</w:t>
            </w:r>
            <w:r w:rsidRPr="008503FB">
              <w:tab/>
              <w:t>Les demandeurs ont le droit</w:t>
            </w:r>
            <w:r w:rsidRPr="008503FB">
              <w:rPr>
                <w:b/>
                <w:i/>
              </w:rPr>
              <w:t xml:space="preserve"> automatique</w:t>
            </w:r>
            <w:r w:rsidRPr="008503FB">
              <w:t xml:space="preserve"> de rester sur le territoire de l’État membre pour l’exercice de leur droit à un recours effectif devant une juridiction.</w:t>
            </w:r>
          </w:p>
        </w:tc>
      </w:tr>
    </w:tbl>
    <w:p w14:paraId="71D3848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A907B85" w14:textId="77777777" w:rsidR="000B16AD" w:rsidRPr="008503FB" w:rsidRDefault="000B16AD" w:rsidP="000B16AD">
      <w:r w:rsidRPr="008503FB">
        <w:rPr>
          <w:rStyle w:val="HideTWBExt"/>
          <w:noProof w:val="0"/>
          <w:color w:val="auto"/>
        </w:rPr>
        <w:t>&lt;/Amend&gt;</w:t>
      </w:r>
    </w:p>
    <w:p w14:paraId="21B0235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505</w:t>
      </w:r>
      <w:r w:rsidRPr="008503FB">
        <w:rPr>
          <w:rStyle w:val="HideTWBExt"/>
          <w:noProof w:val="0"/>
          <w:color w:val="auto"/>
        </w:rPr>
        <w:t>&lt;/NumAm&gt;</w:t>
      </w:r>
    </w:p>
    <w:p w14:paraId="7D47AB32"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17F9606" w14:textId="77777777" w:rsidR="000B16AD" w:rsidRPr="008503FB" w:rsidRDefault="000B16AD" w:rsidP="000B16AD">
      <w:pPr>
        <w:pStyle w:val="NormalBold"/>
      </w:pPr>
      <w:r w:rsidRPr="008503FB">
        <w:rPr>
          <w:rStyle w:val="HideTWBExt"/>
          <w:noProof w:val="0"/>
          <w:color w:val="auto"/>
        </w:rPr>
        <w:t>&lt;/RepeatBlock-By&gt;</w:t>
      </w:r>
    </w:p>
    <w:p w14:paraId="56AB3D9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65D845" w14:textId="77777777" w:rsidR="000B16AD" w:rsidRPr="008503FB" w:rsidRDefault="000B16AD" w:rsidP="000B16AD">
      <w:pPr>
        <w:pStyle w:val="NormalBold"/>
      </w:pPr>
      <w:r w:rsidRPr="008503FB">
        <w:rPr>
          <w:rStyle w:val="HideTWBExt"/>
          <w:noProof w:val="0"/>
          <w:color w:val="auto"/>
        </w:rPr>
        <w:t>&lt;Article&gt;</w:t>
      </w:r>
      <w:r w:rsidRPr="008503FB">
        <w:t>Article 54 – paragraphe 2</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64E787D" w14:textId="77777777" w:rsidTr="006366FC">
        <w:trPr>
          <w:trHeight w:val="240"/>
          <w:jc w:val="center"/>
        </w:trPr>
        <w:tc>
          <w:tcPr>
            <w:tcW w:w="9752" w:type="dxa"/>
            <w:gridSpan w:val="2"/>
          </w:tcPr>
          <w:p w14:paraId="18267475" w14:textId="77777777" w:rsidR="000B16AD" w:rsidRPr="008503FB" w:rsidRDefault="000B16AD" w:rsidP="006366FC"/>
        </w:tc>
      </w:tr>
      <w:tr w:rsidR="000B16AD" w:rsidRPr="008503FB" w14:paraId="557DA23D" w14:textId="77777777" w:rsidTr="006366FC">
        <w:trPr>
          <w:trHeight w:val="240"/>
          <w:jc w:val="center"/>
        </w:trPr>
        <w:tc>
          <w:tcPr>
            <w:tcW w:w="4876" w:type="dxa"/>
            <w:hideMark/>
          </w:tcPr>
          <w:p w14:paraId="5B70FE91" w14:textId="77777777" w:rsidR="000B16AD" w:rsidRPr="008503FB" w:rsidRDefault="000B16AD" w:rsidP="006366FC">
            <w:pPr>
              <w:pStyle w:val="AmColumnHeading"/>
            </w:pPr>
            <w:r w:rsidRPr="008503FB">
              <w:t>Texte proposé par la Commission</w:t>
            </w:r>
          </w:p>
        </w:tc>
        <w:tc>
          <w:tcPr>
            <w:tcW w:w="4876" w:type="dxa"/>
            <w:hideMark/>
          </w:tcPr>
          <w:p w14:paraId="18E2F27F" w14:textId="77777777" w:rsidR="000B16AD" w:rsidRPr="008503FB" w:rsidRDefault="000B16AD" w:rsidP="006366FC">
            <w:pPr>
              <w:pStyle w:val="AmColumnHeading"/>
            </w:pPr>
            <w:r w:rsidRPr="008503FB">
              <w:t>Amendement</w:t>
            </w:r>
          </w:p>
        </w:tc>
      </w:tr>
      <w:tr w:rsidR="000B16AD" w:rsidRPr="008503FB" w14:paraId="7301068A" w14:textId="77777777" w:rsidTr="006366FC">
        <w:trPr>
          <w:jc w:val="center"/>
        </w:trPr>
        <w:tc>
          <w:tcPr>
            <w:tcW w:w="4876" w:type="dxa"/>
            <w:hideMark/>
          </w:tcPr>
          <w:p w14:paraId="4FC5EF87" w14:textId="77777777" w:rsidR="000B16AD" w:rsidRPr="008503FB" w:rsidRDefault="000B16AD" w:rsidP="006366FC">
            <w:pPr>
              <w:pStyle w:val="Normal6a"/>
            </w:pPr>
            <w:r w:rsidRPr="008503FB">
              <w:t>2.</w:t>
            </w:r>
            <w:r w:rsidRPr="008503FB">
              <w:tab/>
              <w:t>Les demandeurs ont le droit de rester sur le territoire de l’État membre jusqu’à l’expiration du délai prévu pour l’exercice de leur droit à un recours effectif devant une juridiction</w:t>
            </w:r>
            <w:r w:rsidRPr="008503FB">
              <w:rPr>
                <w:b/>
                <w:i/>
              </w:rPr>
              <w:t xml:space="preserve"> de première instance</w:t>
            </w:r>
            <w:r w:rsidRPr="008503FB">
              <w:t xml:space="preserve"> et, si ce droit a été exercé dans le délai prévu, dans l’attente de l’issue du recours.</w:t>
            </w:r>
          </w:p>
        </w:tc>
        <w:tc>
          <w:tcPr>
            <w:tcW w:w="4876" w:type="dxa"/>
            <w:hideMark/>
          </w:tcPr>
          <w:p w14:paraId="7782E10F" w14:textId="77777777" w:rsidR="000B16AD" w:rsidRPr="008503FB" w:rsidRDefault="000B16AD" w:rsidP="006366FC">
            <w:pPr>
              <w:pStyle w:val="Normal6a"/>
            </w:pPr>
            <w:r w:rsidRPr="008503FB">
              <w:t>2.</w:t>
            </w:r>
            <w:r w:rsidRPr="008503FB">
              <w:tab/>
              <w:t>Les demandeurs ont le droit de rester sur le territoire de l’État membre jusqu’à l’expiration du délai prévu pour l’exercice de leur droit à un recours effectif devant une juridiction et, si ce droit a été exercé dans le délai prévu, dans l’attente de l’issue du recours.</w:t>
            </w:r>
          </w:p>
        </w:tc>
      </w:tr>
    </w:tbl>
    <w:p w14:paraId="0964D35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C0CB081" w14:textId="77777777" w:rsidR="000B16AD" w:rsidRPr="008503FB" w:rsidRDefault="000B16AD" w:rsidP="000B16AD">
      <w:r w:rsidRPr="008503FB">
        <w:rPr>
          <w:rStyle w:val="HideTWBExt"/>
          <w:noProof w:val="0"/>
          <w:color w:val="auto"/>
        </w:rPr>
        <w:t>&lt;/Amend&gt;</w:t>
      </w:r>
    </w:p>
    <w:p w14:paraId="5997DD0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506</w:t>
      </w:r>
      <w:r w:rsidRPr="008503FB">
        <w:rPr>
          <w:rStyle w:val="HideTWBExt"/>
          <w:noProof w:val="0"/>
          <w:color w:val="auto"/>
        </w:rPr>
        <w:t>&lt;/NumAm&gt;</w:t>
      </w:r>
    </w:p>
    <w:p w14:paraId="3207E3F6"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73C11C98" w14:textId="77777777" w:rsidR="000B16AD" w:rsidRPr="008503FB" w:rsidRDefault="000B16AD" w:rsidP="000B16AD">
      <w:pPr>
        <w:pStyle w:val="NormalBold"/>
      </w:pPr>
      <w:r w:rsidRPr="008503FB">
        <w:rPr>
          <w:rStyle w:val="HideTWBExt"/>
          <w:noProof w:val="0"/>
          <w:color w:val="auto"/>
        </w:rPr>
        <w:t>&lt;/RepeatBlock-By&gt;</w:t>
      </w:r>
    </w:p>
    <w:p w14:paraId="5272F75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F86C142" w14:textId="77777777" w:rsidR="000B16AD" w:rsidRPr="008503FB" w:rsidRDefault="000B16AD" w:rsidP="000B16AD">
      <w:pPr>
        <w:pStyle w:val="NormalBold"/>
      </w:pPr>
      <w:r w:rsidRPr="008503FB">
        <w:rPr>
          <w:rStyle w:val="HideTWBExt"/>
          <w:noProof w:val="0"/>
          <w:color w:val="auto"/>
        </w:rPr>
        <w:t>&lt;Article&gt;</w:t>
      </w:r>
      <w:r w:rsidRPr="008503FB">
        <w:t>Article 54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C631126" w14:textId="77777777" w:rsidTr="006366FC">
        <w:trPr>
          <w:trHeight w:val="240"/>
          <w:jc w:val="center"/>
        </w:trPr>
        <w:tc>
          <w:tcPr>
            <w:tcW w:w="9752" w:type="dxa"/>
            <w:gridSpan w:val="2"/>
          </w:tcPr>
          <w:p w14:paraId="0FB0CADC" w14:textId="77777777" w:rsidR="000B16AD" w:rsidRPr="008503FB" w:rsidRDefault="000B16AD" w:rsidP="006366FC"/>
        </w:tc>
      </w:tr>
      <w:tr w:rsidR="000B16AD" w:rsidRPr="008503FB" w14:paraId="6E8DD8BA" w14:textId="77777777" w:rsidTr="006366FC">
        <w:trPr>
          <w:trHeight w:val="240"/>
          <w:jc w:val="center"/>
        </w:trPr>
        <w:tc>
          <w:tcPr>
            <w:tcW w:w="4876" w:type="dxa"/>
            <w:hideMark/>
          </w:tcPr>
          <w:p w14:paraId="4F958D42" w14:textId="77777777" w:rsidR="000B16AD" w:rsidRPr="008503FB" w:rsidRDefault="000B16AD" w:rsidP="006366FC">
            <w:pPr>
              <w:pStyle w:val="AmColumnHeading"/>
            </w:pPr>
            <w:r w:rsidRPr="008503FB">
              <w:t>Texte proposé par la Commission</w:t>
            </w:r>
          </w:p>
        </w:tc>
        <w:tc>
          <w:tcPr>
            <w:tcW w:w="4876" w:type="dxa"/>
            <w:hideMark/>
          </w:tcPr>
          <w:p w14:paraId="37590E7E" w14:textId="77777777" w:rsidR="000B16AD" w:rsidRPr="008503FB" w:rsidRDefault="000B16AD" w:rsidP="006366FC">
            <w:pPr>
              <w:pStyle w:val="AmColumnHeading"/>
            </w:pPr>
            <w:r w:rsidRPr="008503FB">
              <w:t>Amendement</w:t>
            </w:r>
          </w:p>
        </w:tc>
      </w:tr>
      <w:tr w:rsidR="000B16AD" w:rsidRPr="008503FB" w14:paraId="24709ECD" w14:textId="77777777" w:rsidTr="006366FC">
        <w:trPr>
          <w:jc w:val="center"/>
        </w:trPr>
        <w:tc>
          <w:tcPr>
            <w:tcW w:w="4876" w:type="dxa"/>
            <w:hideMark/>
          </w:tcPr>
          <w:p w14:paraId="52C0596C" w14:textId="77777777" w:rsidR="000B16AD" w:rsidRPr="008503FB" w:rsidRDefault="000B16AD" w:rsidP="006366FC">
            <w:pPr>
              <w:pStyle w:val="Normal6a"/>
            </w:pPr>
            <w:r w:rsidRPr="008503FB">
              <w:rPr>
                <w:b/>
                <w:i/>
              </w:rPr>
              <w:t>3.</w:t>
            </w:r>
            <w:r w:rsidRPr="008503FB">
              <w:tab/>
            </w:r>
            <w:r w:rsidRPr="008503FB">
              <w:rPr>
                <w:b/>
                <w:i/>
              </w:rPr>
              <w:t>Le demandeur n’a pas le droit de rester sur le territoire de l’État membre en application du paragraphe 2 lorsque l’autorité compétente a pris l’une des décisions suivantes:</w:t>
            </w:r>
          </w:p>
        </w:tc>
        <w:tc>
          <w:tcPr>
            <w:tcW w:w="4876" w:type="dxa"/>
            <w:hideMark/>
          </w:tcPr>
          <w:p w14:paraId="383355D5" w14:textId="77777777" w:rsidR="000B16AD" w:rsidRPr="008503FB" w:rsidRDefault="000B16AD" w:rsidP="006366FC">
            <w:pPr>
              <w:pStyle w:val="Normal6a"/>
            </w:pPr>
            <w:r w:rsidRPr="008503FB">
              <w:rPr>
                <w:b/>
                <w:i/>
              </w:rPr>
              <w:t>supprimé</w:t>
            </w:r>
          </w:p>
        </w:tc>
      </w:tr>
      <w:tr w:rsidR="000B16AD" w:rsidRPr="008503FB" w14:paraId="67E1369E" w14:textId="77777777" w:rsidTr="006366FC">
        <w:trPr>
          <w:jc w:val="center"/>
        </w:trPr>
        <w:tc>
          <w:tcPr>
            <w:tcW w:w="4876" w:type="dxa"/>
            <w:hideMark/>
          </w:tcPr>
          <w:p w14:paraId="0F88F0D2" w14:textId="77777777" w:rsidR="000B16AD" w:rsidRPr="008503FB" w:rsidRDefault="000B16AD" w:rsidP="006366FC">
            <w:pPr>
              <w:pStyle w:val="Normal6a"/>
            </w:pPr>
            <w:r w:rsidRPr="008503FB">
              <w:rPr>
                <w:b/>
                <w:i/>
              </w:rPr>
              <w:t>a) une décision rejetant une demande au motif qu’elle est infondée ou manifestement infondée si, au moment de la décision, l’une des circonstances énumérées à l’article 40, paragraphes 1 et 5, s’applique [y compris le pays d’origine sûr] ou dans les cas faisant l’objet de la procédure à la frontière;</w:t>
            </w:r>
          </w:p>
        </w:tc>
        <w:tc>
          <w:tcPr>
            <w:tcW w:w="4876" w:type="dxa"/>
          </w:tcPr>
          <w:p w14:paraId="138B73AC" w14:textId="77777777" w:rsidR="000B16AD" w:rsidRPr="008503FB" w:rsidRDefault="000B16AD" w:rsidP="006366FC">
            <w:pPr>
              <w:pStyle w:val="Normal6a"/>
            </w:pPr>
          </w:p>
        </w:tc>
      </w:tr>
      <w:tr w:rsidR="000B16AD" w:rsidRPr="008503FB" w14:paraId="23F2746D" w14:textId="77777777" w:rsidTr="006366FC">
        <w:trPr>
          <w:jc w:val="center"/>
        </w:trPr>
        <w:tc>
          <w:tcPr>
            <w:tcW w:w="4876" w:type="dxa"/>
            <w:hideMark/>
          </w:tcPr>
          <w:p w14:paraId="45F940E3" w14:textId="77777777" w:rsidR="000B16AD" w:rsidRPr="008503FB" w:rsidRDefault="000B16AD" w:rsidP="006366FC">
            <w:pPr>
              <w:pStyle w:val="Normal6a"/>
            </w:pPr>
            <w:r w:rsidRPr="008503FB">
              <w:rPr>
                <w:b/>
                <w:i/>
              </w:rPr>
              <w:t>b) une décision rejetant une demande au motif qu’elle est irrecevable en application de l’article 36, paragraphe 1, point a) [premier pays d’asile] ou c) [demandes ultérieures sans éléments nouveaux];</w:t>
            </w:r>
          </w:p>
        </w:tc>
        <w:tc>
          <w:tcPr>
            <w:tcW w:w="4876" w:type="dxa"/>
          </w:tcPr>
          <w:p w14:paraId="063B171D" w14:textId="77777777" w:rsidR="000B16AD" w:rsidRPr="008503FB" w:rsidRDefault="000B16AD" w:rsidP="006366FC">
            <w:pPr>
              <w:pStyle w:val="Normal6a"/>
            </w:pPr>
          </w:p>
        </w:tc>
      </w:tr>
      <w:tr w:rsidR="000B16AD" w:rsidRPr="008503FB" w14:paraId="4438AAF4" w14:textId="77777777" w:rsidTr="006366FC">
        <w:trPr>
          <w:jc w:val="center"/>
        </w:trPr>
        <w:tc>
          <w:tcPr>
            <w:tcW w:w="4876" w:type="dxa"/>
            <w:hideMark/>
          </w:tcPr>
          <w:p w14:paraId="2769389D" w14:textId="77777777" w:rsidR="000B16AD" w:rsidRPr="008503FB" w:rsidRDefault="000B16AD" w:rsidP="006366FC">
            <w:pPr>
              <w:pStyle w:val="Normal6a"/>
            </w:pPr>
            <w:r w:rsidRPr="008503FB">
              <w:rPr>
                <w:b/>
                <w:i/>
              </w:rPr>
              <w:t>c) une décision rejetant une demande au motif qu’elle a été implicitement retirée;</w:t>
            </w:r>
          </w:p>
        </w:tc>
        <w:tc>
          <w:tcPr>
            <w:tcW w:w="4876" w:type="dxa"/>
          </w:tcPr>
          <w:p w14:paraId="0AADAFA9" w14:textId="77777777" w:rsidR="000B16AD" w:rsidRPr="008503FB" w:rsidRDefault="000B16AD" w:rsidP="006366FC">
            <w:pPr>
              <w:pStyle w:val="Normal6a"/>
            </w:pPr>
          </w:p>
        </w:tc>
      </w:tr>
      <w:tr w:rsidR="000B16AD" w:rsidRPr="008503FB" w14:paraId="1A42E330" w14:textId="77777777" w:rsidTr="006366FC">
        <w:trPr>
          <w:jc w:val="center"/>
        </w:trPr>
        <w:tc>
          <w:tcPr>
            <w:tcW w:w="4876" w:type="dxa"/>
            <w:hideMark/>
          </w:tcPr>
          <w:p w14:paraId="4D033432" w14:textId="77777777" w:rsidR="000B16AD" w:rsidRPr="008503FB" w:rsidRDefault="000B16AD" w:rsidP="006366FC">
            <w:pPr>
              <w:pStyle w:val="Normal6a"/>
            </w:pPr>
            <w:r w:rsidRPr="008503FB">
              <w:rPr>
                <w:b/>
                <w:i/>
              </w:rPr>
              <w:t>d) une décision rejetant une demande ultérieure au motif qu’elle est infondée ou manifestement infondée;</w:t>
            </w:r>
          </w:p>
        </w:tc>
        <w:tc>
          <w:tcPr>
            <w:tcW w:w="4876" w:type="dxa"/>
          </w:tcPr>
          <w:p w14:paraId="0EF64F0A" w14:textId="77777777" w:rsidR="000B16AD" w:rsidRPr="008503FB" w:rsidRDefault="000B16AD" w:rsidP="006366FC">
            <w:pPr>
              <w:pStyle w:val="Normal6a"/>
            </w:pPr>
          </w:p>
        </w:tc>
      </w:tr>
      <w:tr w:rsidR="000B16AD" w:rsidRPr="008503FB" w14:paraId="15B5623E" w14:textId="77777777" w:rsidTr="006366FC">
        <w:trPr>
          <w:jc w:val="center"/>
        </w:trPr>
        <w:tc>
          <w:tcPr>
            <w:tcW w:w="4876" w:type="dxa"/>
            <w:hideMark/>
          </w:tcPr>
          <w:p w14:paraId="131276E4" w14:textId="77777777" w:rsidR="000B16AD" w:rsidRPr="008503FB" w:rsidRDefault="000B16AD" w:rsidP="006366FC">
            <w:pPr>
              <w:pStyle w:val="Normal6a"/>
            </w:pPr>
            <w:r w:rsidRPr="008503FB">
              <w:rPr>
                <w:b/>
                <w:i/>
              </w:rPr>
              <w:t>e) une décision de retrait de la protection internationale conformément à l’article 14, paragraphe 1, points b), d) et e), et à l’article 20, paragraphe 1, point b), du règlement XXX/XXX (règlement relatif aux conditions que doivent remplir les demandeurs d’asile).</w:t>
            </w:r>
          </w:p>
        </w:tc>
        <w:tc>
          <w:tcPr>
            <w:tcW w:w="4876" w:type="dxa"/>
          </w:tcPr>
          <w:p w14:paraId="4667C31F" w14:textId="77777777" w:rsidR="000B16AD" w:rsidRPr="008503FB" w:rsidRDefault="000B16AD" w:rsidP="006366FC">
            <w:pPr>
              <w:pStyle w:val="Normal6a"/>
            </w:pPr>
          </w:p>
        </w:tc>
      </w:tr>
    </w:tbl>
    <w:p w14:paraId="6A86A02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9BB5B93" w14:textId="77777777" w:rsidR="000B16AD" w:rsidRPr="008503FB" w:rsidRDefault="000B16AD" w:rsidP="000B16AD">
      <w:r w:rsidRPr="008503FB">
        <w:rPr>
          <w:rStyle w:val="HideTWBExt"/>
          <w:noProof w:val="0"/>
          <w:color w:val="auto"/>
        </w:rPr>
        <w:t>&lt;/Amend&gt;</w:t>
      </w:r>
    </w:p>
    <w:p w14:paraId="0763119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507</w:t>
      </w:r>
      <w:r w:rsidRPr="008503FB">
        <w:rPr>
          <w:rStyle w:val="HideTWBExt"/>
          <w:noProof w:val="0"/>
          <w:color w:val="auto"/>
        </w:rPr>
        <w:t>&lt;/NumAm&gt;</w:t>
      </w:r>
    </w:p>
    <w:p w14:paraId="7EA68A18"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560CBC6B" w14:textId="77777777" w:rsidR="000B16AD" w:rsidRPr="008503FB" w:rsidRDefault="000B16AD" w:rsidP="000B16AD">
      <w:pPr>
        <w:pStyle w:val="NormalBold"/>
      </w:pPr>
      <w:r w:rsidRPr="008503FB">
        <w:rPr>
          <w:rStyle w:val="HideTWBExt"/>
          <w:noProof w:val="0"/>
          <w:color w:val="auto"/>
        </w:rPr>
        <w:t>&lt;/RepeatBlock-By&gt;</w:t>
      </w:r>
    </w:p>
    <w:p w14:paraId="41A53EE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B6AB1DA" w14:textId="77777777" w:rsidR="000B16AD" w:rsidRPr="008503FB" w:rsidRDefault="000B16AD" w:rsidP="000B16AD">
      <w:pPr>
        <w:pStyle w:val="NormalBold"/>
      </w:pPr>
      <w:r w:rsidRPr="008503FB">
        <w:rPr>
          <w:rStyle w:val="HideTWBExt"/>
          <w:noProof w:val="0"/>
          <w:color w:val="auto"/>
        </w:rPr>
        <w:t>&lt;Article&gt;</w:t>
      </w:r>
      <w:r w:rsidRPr="008503FB">
        <w:t>Article 54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B4B0106" w14:textId="77777777" w:rsidTr="006366FC">
        <w:trPr>
          <w:trHeight w:val="240"/>
          <w:jc w:val="center"/>
        </w:trPr>
        <w:tc>
          <w:tcPr>
            <w:tcW w:w="9752" w:type="dxa"/>
            <w:gridSpan w:val="2"/>
          </w:tcPr>
          <w:p w14:paraId="4735F028" w14:textId="77777777" w:rsidR="000B16AD" w:rsidRPr="008503FB" w:rsidRDefault="000B16AD" w:rsidP="006366FC"/>
        </w:tc>
      </w:tr>
      <w:tr w:rsidR="000B16AD" w:rsidRPr="008503FB" w14:paraId="7444E995" w14:textId="77777777" w:rsidTr="006366FC">
        <w:trPr>
          <w:trHeight w:val="240"/>
          <w:jc w:val="center"/>
        </w:trPr>
        <w:tc>
          <w:tcPr>
            <w:tcW w:w="4876" w:type="dxa"/>
            <w:hideMark/>
          </w:tcPr>
          <w:p w14:paraId="077342DC" w14:textId="77777777" w:rsidR="000B16AD" w:rsidRPr="008503FB" w:rsidRDefault="000B16AD" w:rsidP="006366FC">
            <w:pPr>
              <w:pStyle w:val="AmColumnHeading"/>
            </w:pPr>
            <w:r w:rsidRPr="008503FB">
              <w:t>Texte proposé par la Commission</w:t>
            </w:r>
          </w:p>
        </w:tc>
        <w:tc>
          <w:tcPr>
            <w:tcW w:w="4876" w:type="dxa"/>
            <w:hideMark/>
          </w:tcPr>
          <w:p w14:paraId="6BD8B92D" w14:textId="77777777" w:rsidR="000B16AD" w:rsidRPr="008503FB" w:rsidRDefault="000B16AD" w:rsidP="006366FC">
            <w:pPr>
              <w:pStyle w:val="AmColumnHeading"/>
            </w:pPr>
            <w:r w:rsidRPr="008503FB">
              <w:t>Amendement</w:t>
            </w:r>
          </w:p>
        </w:tc>
      </w:tr>
      <w:tr w:rsidR="000B16AD" w:rsidRPr="008503FB" w14:paraId="78ED2E09" w14:textId="77777777" w:rsidTr="006366FC">
        <w:trPr>
          <w:jc w:val="center"/>
        </w:trPr>
        <w:tc>
          <w:tcPr>
            <w:tcW w:w="4876" w:type="dxa"/>
            <w:hideMark/>
          </w:tcPr>
          <w:p w14:paraId="12C1EB3F" w14:textId="77777777" w:rsidR="000B16AD" w:rsidRPr="008503FB" w:rsidRDefault="000B16AD" w:rsidP="006366FC">
            <w:pPr>
              <w:pStyle w:val="Normal6a"/>
            </w:pPr>
            <w:r w:rsidRPr="008503FB">
              <w:rPr>
                <w:b/>
                <w:i/>
              </w:rPr>
              <w:t>3.</w:t>
            </w:r>
            <w:r w:rsidRPr="008503FB">
              <w:tab/>
            </w:r>
            <w:r w:rsidRPr="008503FB">
              <w:rPr>
                <w:b/>
                <w:i/>
              </w:rPr>
              <w:t>Le demandeur n’a pas le droit de rester sur le territoire de l’État membre en application du paragraphe 2 lorsque l’autorité compétente a pris l’une des décisions suivantes:</w:t>
            </w:r>
          </w:p>
        </w:tc>
        <w:tc>
          <w:tcPr>
            <w:tcW w:w="4876" w:type="dxa"/>
            <w:hideMark/>
          </w:tcPr>
          <w:p w14:paraId="346A9BF1" w14:textId="77777777" w:rsidR="000B16AD" w:rsidRPr="008503FB" w:rsidRDefault="000B16AD" w:rsidP="006366FC">
            <w:pPr>
              <w:pStyle w:val="Normal6a"/>
            </w:pPr>
            <w:r w:rsidRPr="008503FB">
              <w:rPr>
                <w:b/>
                <w:i/>
              </w:rPr>
              <w:t>supprimé</w:t>
            </w:r>
          </w:p>
        </w:tc>
      </w:tr>
      <w:tr w:rsidR="000B16AD" w:rsidRPr="008503FB" w14:paraId="165AC987" w14:textId="77777777" w:rsidTr="006366FC">
        <w:trPr>
          <w:jc w:val="center"/>
        </w:trPr>
        <w:tc>
          <w:tcPr>
            <w:tcW w:w="4876" w:type="dxa"/>
            <w:hideMark/>
          </w:tcPr>
          <w:p w14:paraId="3E0C0608" w14:textId="77777777" w:rsidR="000B16AD" w:rsidRPr="008503FB" w:rsidRDefault="000B16AD" w:rsidP="006366FC">
            <w:pPr>
              <w:pStyle w:val="Normal6a"/>
            </w:pPr>
            <w:r w:rsidRPr="008503FB">
              <w:rPr>
                <w:b/>
                <w:i/>
              </w:rPr>
              <w:t>a) une décision rejetant une demande au motif qu’elle est infondée ou manifestement infondée si, au moment de la décision, l’une des circonstances énumérées à l’article 40, paragraphes 1 et 5, s’applique [y compris le pays d’origine sûr] ou dans les cas faisant l’objet de la procédure à la frontière;</w:t>
            </w:r>
          </w:p>
        </w:tc>
        <w:tc>
          <w:tcPr>
            <w:tcW w:w="4876" w:type="dxa"/>
          </w:tcPr>
          <w:p w14:paraId="6E5036FF" w14:textId="77777777" w:rsidR="000B16AD" w:rsidRPr="008503FB" w:rsidRDefault="000B16AD" w:rsidP="006366FC">
            <w:pPr>
              <w:pStyle w:val="Normal6a"/>
            </w:pPr>
          </w:p>
        </w:tc>
      </w:tr>
      <w:tr w:rsidR="000B16AD" w:rsidRPr="008503FB" w14:paraId="4B6D0D2E" w14:textId="77777777" w:rsidTr="006366FC">
        <w:trPr>
          <w:jc w:val="center"/>
        </w:trPr>
        <w:tc>
          <w:tcPr>
            <w:tcW w:w="4876" w:type="dxa"/>
            <w:hideMark/>
          </w:tcPr>
          <w:p w14:paraId="33F2014E" w14:textId="77777777" w:rsidR="000B16AD" w:rsidRPr="008503FB" w:rsidRDefault="000B16AD" w:rsidP="006366FC">
            <w:pPr>
              <w:pStyle w:val="Normal6a"/>
            </w:pPr>
            <w:r w:rsidRPr="008503FB">
              <w:rPr>
                <w:b/>
                <w:i/>
              </w:rPr>
              <w:t>b) une décision rejetant une demande au motif qu’elle est irrecevable en application de l’article 36, paragraphe 1, point a) [premier pays d’asile] ou c) [demandes ultérieures sans éléments nouveaux];</w:t>
            </w:r>
          </w:p>
        </w:tc>
        <w:tc>
          <w:tcPr>
            <w:tcW w:w="4876" w:type="dxa"/>
          </w:tcPr>
          <w:p w14:paraId="6628EF31" w14:textId="77777777" w:rsidR="000B16AD" w:rsidRPr="008503FB" w:rsidRDefault="000B16AD" w:rsidP="006366FC">
            <w:pPr>
              <w:pStyle w:val="Normal6a"/>
            </w:pPr>
          </w:p>
        </w:tc>
      </w:tr>
      <w:tr w:rsidR="000B16AD" w:rsidRPr="008503FB" w14:paraId="761629EA" w14:textId="77777777" w:rsidTr="006366FC">
        <w:trPr>
          <w:jc w:val="center"/>
        </w:trPr>
        <w:tc>
          <w:tcPr>
            <w:tcW w:w="4876" w:type="dxa"/>
            <w:hideMark/>
          </w:tcPr>
          <w:p w14:paraId="319F8A82" w14:textId="77777777" w:rsidR="000B16AD" w:rsidRPr="008503FB" w:rsidRDefault="000B16AD" w:rsidP="006366FC">
            <w:pPr>
              <w:pStyle w:val="Normal6a"/>
            </w:pPr>
            <w:r w:rsidRPr="008503FB">
              <w:rPr>
                <w:b/>
                <w:i/>
              </w:rPr>
              <w:t>c) une décision rejetant une demande au motif qu’elle a été implicitement retirée;</w:t>
            </w:r>
          </w:p>
        </w:tc>
        <w:tc>
          <w:tcPr>
            <w:tcW w:w="4876" w:type="dxa"/>
          </w:tcPr>
          <w:p w14:paraId="50916D2D" w14:textId="77777777" w:rsidR="000B16AD" w:rsidRPr="008503FB" w:rsidRDefault="000B16AD" w:rsidP="006366FC">
            <w:pPr>
              <w:pStyle w:val="Normal6a"/>
            </w:pPr>
          </w:p>
        </w:tc>
      </w:tr>
      <w:tr w:rsidR="000B16AD" w:rsidRPr="008503FB" w14:paraId="05B22DBE" w14:textId="77777777" w:rsidTr="006366FC">
        <w:trPr>
          <w:jc w:val="center"/>
        </w:trPr>
        <w:tc>
          <w:tcPr>
            <w:tcW w:w="4876" w:type="dxa"/>
            <w:hideMark/>
          </w:tcPr>
          <w:p w14:paraId="4B52FCA7" w14:textId="77777777" w:rsidR="000B16AD" w:rsidRPr="008503FB" w:rsidRDefault="000B16AD" w:rsidP="006366FC">
            <w:pPr>
              <w:pStyle w:val="Normal6a"/>
            </w:pPr>
            <w:r w:rsidRPr="008503FB">
              <w:rPr>
                <w:b/>
                <w:i/>
              </w:rPr>
              <w:t>d) une décision rejetant une demande ultérieure au motif qu’elle est infondée ou manifestement infondée;</w:t>
            </w:r>
          </w:p>
        </w:tc>
        <w:tc>
          <w:tcPr>
            <w:tcW w:w="4876" w:type="dxa"/>
          </w:tcPr>
          <w:p w14:paraId="49B37C3E" w14:textId="77777777" w:rsidR="000B16AD" w:rsidRPr="008503FB" w:rsidRDefault="000B16AD" w:rsidP="006366FC">
            <w:pPr>
              <w:pStyle w:val="Normal6a"/>
            </w:pPr>
          </w:p>
        </w:tc>
      </w:tr>
      <w:tr w:rsidR="000B16AD" w:rsidRPr="008503FB" w14:paraId="6DA8DE51" w14:textId="77777777" w:rsidTr="006366FC">
        <w:trPr>
          <w:jc w:val="center"/>
        </w:trPr>
        <w:tc>
          <w:tcPr>
            <w:tcW w:w="4876" w:type="dxa"/>
            <w:hideMark/>
          </w:tcPr>
          <w:p w14:paraId="1F9195FC" w14:textId="77777777" w:rsidR="000B16AD" w:rsidRPr="008503FB" w:rsidRDefault="000B16AD" w:rsidP="006366FC">
            <w:pPr>
              <w:pStyle w:val="Normal6a"/>
            </w:pPr>
            <w:r w:rsidRPr="008503FB">
              <w:rPr>
                <w:b/>
                <w:i/>
              </w:rPr>
              <w:t>e) une décision de retrait de la protection internationale conformément à l’article 14, paragraphe 1, points b), d) et e), et à l’article 20, paragraphe 1, point b), du règlement XXX/XXX (règlement relatif aux conditions que doivent remplir les demandeurs d’asile).</w:t>
            </w:r>
          </w:p>
        </w:tc>
        <w:tc>
          <w:tcPr>
            <w:tcW w:w="4876" w:type="dxa"/>
          </w:tcPr>
          <w:p w14:paraId="2F33B4B9" w14:textId="77777777" w:rsidR="000B16AD" w:rsidRPr="008503FB" w:rsidRDefault="000B16AD" w:rsidP="006366FC">
            <w:pPr>
              <w:pStyle w:val="Normal6a"/>
            </w:pPr>
          </w:p>
        </w:tc>
      </w:tr>
    </w:tbl>
    <w:p w14:paraId="0265C3B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511E161" w14:textId="77777777" w:rsidR="000B16AD" w:rsidRPr="008503FB" w:rsidRDefault="000B16AD" w:rsidP="000B16AD">
      <w:r w:rsidRPr="008503FB">
        <w:rPr>
          <w:rStyle w:val="HideTWBExt"/>
          <w:noProof w:val="0"/>
          <w:color w:val="auto"/>
        </w:rPr>
        <w:t>&lt;/Amend&gt;</w:t>
      </w:r>
    </w:p>
    <w:p w14:paraId="39FD026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508</w:t>
      </w:r>
      <w:r w:rsidRPr="008503FB">
        <w:rPr>
          <w:rStyle w:val="HideTWBExt"/>
          <w:noProof w:val="0"/>
          <w:color w:val="auto"/>
        </w:rPr>
        <w:t>&lt;/NumAm&gt;</w:t>
      </w:r>
    </w:p>
    <w:p w14:paraId="3A51D5B4"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 Juan Fernando López Aguilar</w:t>
      </w:r>
      <w:r w:rsidRPr="008503FB">
        <w:rPr>
          <w:rStyle w:val="HideTWBExt"/>
          <w:noProof w:val="0"/>
          <w:color w:val="auto"/>
        </w:rPr>
        <w:t>&lt;/Members&gt;</w:t>
      </w:r>
    </w:p>
    <w:p w14:paraId="70801B47" w14:textId="77777777" w:rsidR="000B16AD" w:rsidRPr="008503FB" w:rsidRDefault="000B16AD" w:rsidP="000B16AD">
      <w:pPr>
        <w:pStyle w:val="NormalBold"/>
      </w:pPr>
      <w:r w:rsidRPr="008503FB">
        <w:rPr>
          <w:rStyle w:val="HideTWBExt"/>
          <w:noProof w:val="0"/>
          <w:color w:val="auto"/>
        </w:rPr>
        <w:t>&lt;/RepeatBlock-By&gt;</w:t>
      </w:r>
    </w:p>
    <w:p w14:paraId="7DA3582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E7A60AE" w14:textId="77777777" w:rsidR="000B16AD" w:rsidRPr="008503FB" w:rsidRDefault="000B16AD" w:rsidP="000B16AD">
      <w:pPr>
        <w:pStyle w:val="NormalBold"/>
      </w:pPr>
      <w:r w:rsidRPr="008503FB">
        <w:rPr>
          <w:rStyle w:val="HideTWBExt"/>
          <w:noProof w:val="0"/>
          <w:color w:val="auto"/>
        </w:rPr>
        <w:t>&lt;Article&gt;</w:t>
      </w:r>
      <w:r w:rsidRPr="008503FB">
        <w:t>Article 54 – paragraphe 3</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9F3D3D5" w14:textId="77777777" w:rsidTr="006366FC">
        <w:trPr>
          <w:trHeight w:val="240"/>
          <w:jc w:val="center"/>
        </w:trPr>
        <w:tc>
          <w:tcPr>
            <w:tcW w:w="9752" w:type="dxa"/>
            <w:gridSpan w:val="2"/>
          </w:tcPr>
          <w:p w14:paraId="37DBE52D" w14:textId="77777777" w:rsidR="000B16AD" w:rsidRPr="008503FB" w:rsidRDefault="000B16AD" w:rsidP="006366FC"/>
        </w:tc>
      </w:tr>
      <w:tr w:rsidR="000B16AD" w:rsidRPr="008503FB" w14:paraId="64022654" w14:textId="77777777" w:rsidTr="006366FC">
        <w:trPr>
          <w:trHeight w:val="240"/>
          <w:jc w:val="center"/>
        </w:trPr>
        <w:tc>
          <w:tcPr>
            <w:tcW w:w="4876" w:type="dxa"/>
            <w:hideMark/>
          </w:tcPr>
          <w:p w14:paraId="6A1235BE" w14:textId="77777777" w:rsidR="000B16AD" w:rsidRPr="008503FB" w:rsidRDefault="000B16AD" w:rsidP="006366FC">
            <w:pPr>
              <w:pStyle w:val="AmColumnHeading"/>
            </w:pPr>
            <w:r w:rsidRPr="008503FB">
              <w:t>Texte proposé par la Commission</w:t>
            </w:r>
          </w:p>
        </w:tc>
        <w:tc>
          <w:tcPr>
            <w:tcW w:w="4876" w:type="dxa"/>
            <w:hideMark/>
          </w:tcPr>
          <w:p w14:paraId="57A4B009" w14:textId="77777777" w:rsidR="000B16AD" w:rsidRPr="008503FB" w:rsidRDefault="000B16AD" w:rsidP="006366FC">
            <w:pPr>
              <w:pStyle w:val="AmColumnHeading"/>
            </w:pPr>
            <w:r w:rsidRPr="008503FB">
              <w:t>Amendement</w:t>
            </w:r>
          </w:p>
        </w:tc>
      </w:tr>
      <w:tr w:rsidR="000B16AD" w:rsidRPr="008503FB" w14:paraId="438B43DE" w14:textId="77777777" w:rsidTr="006366FC">
        <w:trPr>
          <w:jc w:val="center"/>
        </w:trPr>
        <w:tc>
          <w:tcPr>
            <w:tcW w:w="4876" w:type="dxa"/>
            <w:hideMark/>
          </w:tcPr>
          <w:p w14:paraId="41855548" w14:textId="77777777" w:rsidR="000B16AD" w:rsidRPr="008503FB" w:rsidRDefault="000B16AD" w:rsidP="006366FC">
            <w:pPr>
              <w:pStyle w:val="Normal6a"/>
            </w:pPr>
            <w:r w:rsidRPr="008503FB">
              <w:rPr>
                <w:b/>
                <w:i/>
              </w:rPr>
              <w:t>3.</w:t>
            </w:r>
            <w:r w:rsidRPr="008503FB">
              <w:tab/>
            </w:r>
            <w:r w:rsidRPr="008503FB">
              <w:rPr>
                <w:b/>
                <w:i/>
              </w:rPr>
              <w:t>Le demandeur n’a pas le droit de rester sur le territoire de l’État membre en application du paragraphe 2 lorsque l’autorité compétente a pris l’une des décisions suivantes:</w:t>
            </w:r>
          </w:p>
        </w:tc>
        <w:tc>
          <w:tcPr>
            <w:tcW w:w="4876" w:type="dxa"/>
            <w:hideMark/>
          </w:tcPr>
          <w:p w14:paraId="33259328" w14:textId="77777777" w:rsidR="000B16AD" w:rsidRPr="008503FB" w:rsidRDefault="000B16AD" w:rsidP="006366FC">
            <w:pPr>
              <w:pStyle w:val="Normal6a"/>
            </w:pPr>
            <w:r w:rsidRPr="008503FB">
              <w:rPr>
                <w:b/>
                <w:i/>
              </w:rPr>
              <w:t>supprimé</w:t>
            </w:r>
          </w:p>
        </w:tc>
      </w:tr>
      <w:tr w:rsidR="000B16AD" w:rsidRPr="008503FB" w14:paraId="66977C9F" w14:textId="77777777" w:rsidTr="006366FC">
        <w:trPr>
          <w:jc w:val="center"/>
        </w:trPr>
        <w:tc>
          <w:tcPr>
            <w:tcW w:w="4876" w:type="dxa"/>
            <w:hideMark/>
          </w:tcPr>
          <w:p w14:paraId="50B7696C" w14:textId="77777777" w:rsidR="000B16AD" w:rsidRPr="008503FB" w:rsidRDefault="000B16AD" w:rsidP="006366FC">
            <w:pPr>
              <w:pStyle w:val="Normal6a"/>
            </w:pPr>
            <w:r w:rsidRPr="008503FB">
              <w:rPr>
                <w:b/>
                <w:i/>
              </w:rPr>
              <w:t>a) une décision rejetant une demande au motif qu’elle est infondée ou manifestement infondée si, au moment de la décision, l’une des circonstances énumérées à l’article 40, paragraphes 1 et 5, s’applique [y compris le pays d’origine sûr] ou dans les cas faisant l’objet de la procédure à la frontière;</w:t>
            </w:r>
          </w:p>
        </w:tc>
        <w:tc>
          <w:tcPr>
            <w:tcW w:w="4876" w:type="dxa"/>
          </w:tcPr>
          <w:p w14:paraId="275442E8" w14:textId="77777777" w:rsidR="000B16AD" w:rsidRPr="008503FB" w:rsidRDefault="000B16AD" w:rsidP="006366FC">
            <w:pPr>
              <w:pStyle w:val="Normal6a"/>
            </w:pPr>
          </w:p>
        </w:tc>
      </w:tr>
      <w:tr w:rsidR="000B16AD" w:rsidRPr="008503FB" w14:paraId="612171CA" w14:textId="77777777" w:rsidTr="006366FC">
        <w:trPr>
          <w:jc w:val="center"/>
        </w:trPr>
        <w:tc>
          <w:tcPr>
            <w:tcW w:w="4876" w:type="dxa"/>
            <w:hideMark/>
          </w:tcPr>
          <w:p w14:paraId="5C94BE65" w14:textId="77777777" w:rsidR="000B16AD" w:rsidRPr="008503FB" w:rsidRDefault="000B16AD" w:rsidP="006366FC">
            <w:pPr>
              <w:pStyle w:val="Normal6a"/>
            </w:pPr>
            <w:r w:rsidRPr="008503FB">
              <w:rPr>
                <w:b/>
                <w:i/>
              </w:rPr>
              <w:t>b) une décision rejetant une demande au motif qu’elle est irrecevable en application de l’article 36, paragraphe 1, point a) [premier pays d’asile] ou c) [demandes ultérieures sans éléments nouveaux];</w:t>
            </w:r>
          </w:p>
        </w:tc>
        <w:tc>
          <w:tcPr>
            <w:tcW w:w="4876" w:type="dxa"/>
          </w:tcPr>
          <w:p w14:paraId="51591257" w14:textId="77777777" w:rsidR="000B16AD" w:rsidRPr="008503FB" w:rsidRDefault="000B16AD" w:rsidP="006366FC">
            <w:pPr>
              <w:pStyle w:val="Normal6a"/>
            </w:pPr>
          </w:p>
        </w:tc>
      </w:tr>
      <w:tr w:rsidR="000B16AD" w:rsidRPr="008503FB" w14:paraId="25959A97" w14:textId="77777777" w:rsidTr="006366FC">
        <w:trPr>
          <w:jc w:val="center"/>
        </w:trPr>
        <w:tc>
          <w:tcPr>
            <w:tcW w:w="4876" w:type="dxa"/>
            <w:hideMark/>
          </w:tcPr>
          <w:p w14:paraId="5B173895" w14:textId="77777777" w:rsidR="000B16AD" w:rsidRPr="008503FB" w:rsidRDefault="000B16AD" w:rsidP="006366FC">
            <w:pPr>
              <w:pStyle w:val="Normal6a"/>
            </w:pPr>
            <w:r w:rsidRPr="008503FB">
              <w:rPr>
                <w:b/>
                <w:i/>
              </w:rPr>
              <w:t>c) une décision rejetant une demande au motif qu’elle a été implicitement retirée;</w:t>
            </w:r>
          </w:p>
        </w:tc>
        <w:tc>
          <w:tcPr>
            <w:tcW w:w="4876" w:type="dxa"/>
          </w:tcPr>
          <w:p w14:paraId="24E2A30B" w14:textId="77777777" w:rsidR="000B16AD" w:rsidRPr="008503FB" w:rsidRDefault="000B16AD" w:rsidP="006366FC">
            <w:pPr>
              <w:pStyle w:val="Normal6a"/>
            </w:pPr>
          </w:p>
        </w:tc>
      </w:tr>
      <w:tr w:rsidR="000B16AD" w:rsidRPr="008503FB" w14:paraId="67F0E156" w14:textId="77777777" w:rsidTr="006366FC">
        <w:trPr>
          <w:jc w:val="center"/>
        </w:trPr>
        <w:tc>
          <w:tcPr>
            <w:tcW w:w="4876" w:type="dxa"/>
            <w:hideMark/>
          </w:tcPr>
          <w:p w14:paraId="7758522B" w14:textId="77777777" w:rsidR="000B16AD" w:rsidRPr="008503FB" w:rsidRDefault="000B16AD" w:rsidP="006366FC">
            <w:pPr>
              <w:pStyle w:val="Normal6a"/>
            </w:pPr>
            <w:r w:rsidRPr="008503FB">
              <w:rPr>
                <w:b/>
                <w:i/>
              </w:rPr>
              <w:t>d) une décision rejetant une demande ultérieure au motif qu’elle est infondée ou manifestement infondée;</w:t>
            </w:r>
          </w:p>
        </w:tc>
        <w:tc>
          <w:tcPr>
            <w:tcW w:w="4876" w:type="dxa"/>
          </w:tcPr>
          <w:p w14:paraId="1255281F" w14:textId="77777777" w:rsidR="000B16AD" w:rsidRPr="008503FB" w:rsidRDefault="000B16AD" w:rsidP="006366FC">
            <w:pPr>
              <w:pStyle w:val="Normal6a"/>
            </w:pPr>
          </w:p>
        </w:tc>
      </w:tr>
      <w:tr w:rsidR="000B16AD" w:rsidRPr="008503FB" w14:paraId="3F9EC8EA" w14:textId="77777777" w:rsidTr="006366FC">
        <w:trPr>
          <w:jc w:val="center"/>
        </w:trPr>
        <w:tc>
          <w:tcPr>
            <w:tcW w:w="4876" w:type="dxa"/>
            <w:hideMark/>
          </w:tcPr>
          <w:p w14:paraId="1F01834D" w14:textId="77777777" w:rsidR="000B16AD" w:rsidRPr="008503FB" w:rsidRDefault="000B16AD" w:rsidP="006366FC">
            <w:pPr>
              <w:pStyle w:val="Normal6a"/>
            </w:pPr>
            <w:r w:rsidRPr="008503FB">
              <w:rPr>
                <w:b/>
                <w:i/>
              </w:rPr>
              <w:t>e) une décision de retrait de la protection internationale conformément à l’article 14, paragraphe 1, points b), d) et e), et à l’article 20, paragraphe 1, point b), du règlement XXX/XXX (règlement relatif aux conditions que doivent remplir les demandeurs d’asile).</w:t>
            </w:r>
          </w:p>
        </w:tc>
        <w:tc>
          <w:tcPr>
            <w:tcW w:w="4876" w:type="dxa"/>
          </w:tcPr>
          <w:p w14:paraId="1816D965" w14:textId="77777777" w:rsidR="000B16AD" w:rsidRPr="008503FB" w:rsidRDefault="000B16AD" w:rsidP="006366FC">
            <w:pPr>
              <w:pStyle w:val="Normal6a"/>
            </w:pPr>
          </w:p>
        </w:tc>
      </w:tr>
    </w:tbl>
    <w:p w14:paraId="498E8EF3"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D0EE73A"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FC98BF0" w14:textId="77777777" w:rsidR="000B16AD" w:rsidRPr="008503FB" w:rsidRDefault="000B16AD" w:rsidP="000B16AD">
      <w:pPr>
        <w:pStyle w:val="AmJustText"/>
      </w:pPr>
      <w:r w:rsidRPr="008503FB">
        <w:t>Supprimé car limite l’effet suspensif et limite ainsi le droit à un recours effectif. L’effet suspensif du recours doit être garanti dans tous les cas, conformément à la jurisprudence de la Cour européenne des droits de l’homme.</w:t>
      </w:r>
    </w:p>
    <w:p w14:paraId="320A575F" w14:textId="77777777" w:rsidR="000B16AD" w:rsidRPr="008503FB" w:rsidRDefault="000B16AD" w:rsidP="000B16AD">
      <w:r w:rsidRPr="008503FB">
        <w:rPr>
          <w:rStyle w:val="HideTWBExt"/>
          <w:noProof w:val="0"/>
          <w:color w:val="auto"/>
        </w:rPr>
        <w:t>&lt;/Amend&gt;</w:t>
      </w:r>
    </w:p>
    <w:p w14:paraId="301B515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509</w:t>
      </w:r>
      <w:r w:rsidRPr="008503FB">
        <w:rPr>
          <w:rStyle w:val="HideTWBExt"/>
          <w:noProof w:val="0"/>
          <w:color w:val="auto"/>
        </w:rPr>
        <w:t>&lt;/NumAm&gt;</w:t>
      </w:r>
    </w:p>
    <w:p w14:paraId="230D2A0A"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4B127F86" w14:textId="77777777" w:rsidR="000B16AD" w:rsidRPr="008503FB" w:rsidRDefault="000B16AD" w:rsidP="000B16AD">
      <w:pPr>
        <w:pStyle w:val="NormalBold"/>
      </w:pPr>
      <w:r w:rsidRPr="008503FB">
        <w:rPr>
          <w:rStyle w:val="HideTWBExt"/>
          <w:noProof w:val="0"/>
          <w:color w:val="auto"/>
        </w:rPr>
        <w:t>&lt;/RepeatBlock-By&gt;</w:t>
      </w:r>
    </w:p>
    <w:p w14:paraId="1FB312D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3E7AAA9" w14:textId="77777777" w:rsidR="000B16AD" w:rsidRPr="008503FB" w:rsidRDefault="000B16AD" w:rsidP="000B16AD">
      <w:pPr>
        <w:pStyle w:val="NormalBold"/>
      </w:pPr>
      <w:r w:rsidRPr="008503FB">
        <w:rPr>
          <w:rStyle w:val="HideTWBExt"/>
          <w:noProof w:val="0"/>
          <w:color w:val="auto"/>
        </w:rPr>
        <w:t>&lt;Article&gt;</w:t>
      </w:r>
      <w:r w:rsidRPr="008503FB">
        <w:t>Article 54 – paragraphe 3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2591ED9" w14:textId="77777777" w:rsidTr="006366FC">
        <w:trPr>
          <w:trHeight w:val="240"/>
          <w:jc w:val="center"/>
        </w:trPr>
        <w:tc>
          <w:tcPr>
            <w:tcW w:w="9752" w:type="dxa"/>
            <w:gridSpan w:val="2"/>
          </w:tcPr>
          <w:p w14:paraId="598AF155" w14:textId="77777777" w:rsidR="000B16AD" w:rsidRPr="008503FB" w:rsidRDefault="000B16AD" w:rsidP="006366FC"/>
        </w:tc>
      </w:tr>
      <w:tr w:rsidR="000B16AD" w:rsidRPr="008503FB" w14:paraId="001A5105" w14:textId="77777777" w:rsidTr="006366FC">
        <w:trPr>
          <w:trHeight w:val="240"/>
          <w:jc w:val="center"/>
        </w:trPr>
        <w:tc>
          <w:tcPr>
            <w:tcW w:w="4876" w:type="dxa"/>
            <w:hideMark/>
          </w:tcPr>
          <w:p w14:paraId="700143EB" w14:textId="77777777" w:rsidR="000B16AD" w:rsidRPr="008503FB" w:rsidRDefault="000B16AD" w:rsidP="006366FC">
            <w:pPr>
              <w:pStyle w:val="AmColumnHeading"/>
            </w:pPr>
            <w:r w:rsidRPr="008503FB">
              <w:t>Texte proposé par la Commission</w:t>
            </w:r>
          </w:p>
        </w:tc>
        <w:tc>
          <w:tcPr>
            <w:tcW w:w="4876" w:type="dxa"/>
            <w:hideMark/>
          </w:tcPr>
          <w:p w14:paraId="7B978D72" w14:textId="77777777" w:rsidR="000B16AD" w:rsidRPr="008503FB" w:rsidRDefault="000B16AD" w:rsidP="006366FC">
            <w:pPr>
              <w:pStyle w:val="AmColumnHeading"/>
            </w:pPr>
            <w:r w:rsidRPr="008503FB">
              <w:t>Amendement</w:t>
            </w:r>
          </w:p>
        </w:tc>
      </w:tr>
      <w:tr w:rsidR="000B16AD" w:rsidRPr="008503FB" w14:paraId="7026B371" w14:textId="77777777" w:rsidTr="006366FC">
        <w:trPr>
          <w:jc w:val="center"/>
        </w:trPr>
        <w:tc>
          <w:tcPr>
            <w:tcW w:w="4876" w:type="dxa"/>
            <w:hideMark/>
          </w:tcPr>
          <w:p w14:paraId="0CA2D103" w14:textId="77777777" w:rsidR="000B16AD" w:rsidRPr="008503FB" w:rsidRDefault="000B16AD" w:rsidP="006366FC">
            <w:pPr>
              <w:pStyle w:val="Normal6a"/>
            </w:pPr>
            <w:r w:rsidRPr="008503FB">
              <w:t>3.</w:t>
            </w:r>
            <w:r w:rsidRPr="008503FB">
              <w:tab/>
            </w:r>
            <w:r w:rsidRPr="008503FB">
              <w:rPr>
                <w:b/>
                <w:i/>
              </w:rPr>
              <w:t>Le demandeur n’a pas</w:t>
            </w:r>
            <w:r w:rsidRPr="008503FB">
              <w:t xml:space="preserve"> le droit de rester sur le territoire de l’État membre en application du paragraphe </w:t>
            </w:r>
            <w:r w:rsidRPr="008503FB">
              <w:rPr>
                <w:b/>
                <w:i/>
              </w:rPr>
              <w:t>2 lorsque</w:t>
            </w:r>
            <w:r w:rsidRPr="008503FB">
              <w:t xml:space="preserve"> l’autorité </w:t>
            </w:r>
            <w:r w:rsidRPr="008503FB">
              <w:rPr>
                <w:b/>
                <w:i/>
              </w:rPr>
              <w:t>compétente</w:t>
            </w:r>
            <w:r w:rsidRPr="008503FB">
              <w:t xml:space="preserve"> a pris l’une des décisions suivantes:</w:t>
            </w:r>
          </w:p>
        </w:tc>
        <w:tc>
          <w:tcPr>
            <w:tcW w:w="4876" w:type="dxa"/>
            <w:hideMark/>
          </w:tcPr>
          <w:p w14:paraId="5D39094D" w14:textId="77777777" w:rsidR="000B16AD" w:rsidRPr="008503FB" w:rsidRDefault="000B16AD" w:rsidP="006366FC">
            <w:pPr>
              <w:pStyle w:val="Normal6a"/>
            </w:pPr>
            <w:r w:rsidRPr="008503FB">
              <w:t>3.</w:t>
            </w:r>
            <w:r w:rsidRPr="008503FB">
              <w:tab/>
            </w:r>
            <w:r w:rsidRPr="008503FB">
              <w:rPr>
                <w:b/>
                <w:i/>
              </w:rPr>
              <w:t>Une juridiction a le pouvoir de révoquer</w:t>
            </w:r>
            <w:r w:rsidRPr="008503FB">
              <w:t xml:space="preserve"> le droit</w:t>
            </w:r>
            <w:r w:rsidRPr="008503FB">
              <w:rPr>
                <w:b/>
                <w:i/>
              </w:rPr>
              <w:t xml:space="preserve"> du demandeur</w:t>
            </w:r>
            <w:r w:rsidRPr="008503FB">
              <w:t xml:space="preserve"> de rester sur le territoire de l’État membre en application du paragraphe </w:t>
            </w:r>
            <w:r w:rsidRPr="008503FB">
              <w:rPr>
                <w:b/>
                <w:i/>
              </w:rPr>
              <w:t>1, en ce qui concerne un deuxième niveau de recours, à la demande de</w:t>
            </w:r>
            <w:r w:rsidRPr="008503FB">
              <w:t xml:space="preserve"> l’autorité </w:t>
            </w:r>
            <w:r w:rsidRPr="008503FB">
              <w:rPr>
                <w:b/>
                <w:i/>
              </w:rPr>
              <w:t>responsable de la détermination, lorsque cette dernière</w:t>
            </w:r>
            <w:r w:rsidRPr="008503FB">
              <w:t xml:space="preserve"> a pris l’une des décisions suivantes:</w:t>
            </w:r>
          </w:p>
        </w:tc>
      </w:tr>
    </w:tbl>
    <w:p w14:paraId="17BED6D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F45837A" w14:textId="77777777" w:rsidR="000B16AD" w:rsidRPr="008503FB" w:rsidRDefault="000B16AD" w:rsidP="000B16AD">
      <w:r w:rsidRPr="008503FB">
        <w:rPr>
          <w:rStyle w:val="HideTWBExt"/>
          <w:noProof w:val="0"/>
          <w:color w:val="auto"/>
        </w:rPr>
        <w:t>&lt;/Amend&gt;</w:t>
      </w:r>
    </w:p>
    <w:p w14:paraId="0843539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510</w:t>
      </w:r>
      <w:r w:rsidRPr="008503FB">
        <w:rPr>
          <w:rStyle w:val="HideTWBExt"/>
          <w:noProof w:val="0"/>
          <w:color w:val="auto"/>
        </w:rPr>
        <w:t>&lt;/NumAm&gt;</w:t>
      </w:r>
    </w:p>
    <w:p w14:paraId="19E99F6B"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w:t>
      </w:r>
      <w:r w:rsidRPr="008503FB">
        <w:rPr>
          <w:rStyle w:val="HideTWBExt"/>
          <w:noProof w:val="0"/>
          <w:color w:val="auto"/>
        </w:rPr>
        <w:t>&lt;/Members&gt;</w:t>
      </w:r>
    </w:p>
    <w:p w14:paraId="32959920" w14:textId="77777777" w:rsidR="000B16AD" w:rsidRPr="008503FB" w:rsidRDefault="000B16AD" w:rsidP="000B16AD">
      <w:pPr>
        <w:pStyle w:val="NormalBold"/>
      </w:pPr>
      <w:r w:rsidRPr="008503FB">
        <w:rPr>
          <w:rStyle w:val="HideTWBExt"/>
          <w:noProof w:val="0"/>
          <w:color w:val="auto"/>
        </w:rPr>
        <w:t>&lt;/RepeatBlock-By&gt;</w:t>
      </w:r>
    </w:p>
    <w:p w14:paraId="30201E8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B3F8924" w14:textId="77777777" w:rsidR="000B16AD" w:rsidRPr="008503FB" w:rsidRDefault="000B16AD" w:rsidP="000B16AD">
      <w:pPr>
        <w:pStyle w:val="NormalBold"/>
      </w:pPr>
      <w:r w:rsidRPr="008503FB">
        <w:rPr>
          <w:rStyle w:val="HideTWBExt"/>
          <w:noProof w:val="0"/>
          <w:color w:val="auto"/>
        </w:rPr>
        <w:t>&lt;Article&gt;</w:t>
      </w:r>
      <w:r w:rsidRPr="008503FB">
        <w:t>Article 54 – paragraphe 3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A5F7C4A" w14:textId="77777777" w:rsidTr="006366FC">
        <w:trPr>
          <w:trHeight w:val="240"/>
          <w:jc w:val="center"/>
        </w:trPr>
        <w:tc>
          <w:tcPr>
            <w:tcW w:w="9752" w:type="dxa"/>
            <w:gridSpan w:val="2"/>
          </w:tcPr>
          <w:p w14:paraId="2F7D0617" w14:textId="77777777" w:rsidR="000B16AD" w:rsidRPr="008503FB" w:rsidRDefault="000B16AD" w:rsidP="006366FC"/>
        </w:tc>
      </w:tr>
      <w:tr w:rsidR="000B16AD" w:rsidRPr="008503FB" w14:paraId="6D107454" w14:textId="77777777" w:rsidTr="006366FC">
        <w:trPr>
          <w:trHeight w:val="240"/>
          <w:jc w:val="center"/>
        </w:trPr>
        <w:tc>
          <w:tcPr>
            <w:tcW w:w="4876" w:type="dxa"/>
            <w:hideMark/>
          </w:tcPr>
          <w:p w14:paraId="6C301E36" w14:textId="77777777" w:rsidR="000B16AD" w:rsidRPr="008503FB" w:rsidRDefault="000B16AD" w:rsidP="006366FC">
            <w:pPr>
              <w:pStyle w:val="AmColumnHeading"/>
            </w:pPr>
            <w:r w:rsidRPr="008503FB">
              <w:t>Texte proposé par la Commission</w:t>
            </w:r>
          </w:p>
        </w:tc>
        <w:tc>
          <w:tcPr>
            <w:tcW w:w="4876" w:type="dxa"/>
            <w:hideMark/>
          </w:tcPr>
          <w:p w14:paraId="0D03FD13" w14:textId="77777777" w:rsidR="000B16AD" w:rsidRPr="008503FB" w:rsidRDefault="000B16AD" w:rsidP="006366FC">
            <w:pPr>
              <w:pStyle w:val="AmColumnHeading"/>
            </w:pPr>
            <w:r w:rsidRPr="008503FB">
              <w:t>Amendement</w:t>
            </w:r>
          </w:p>
        </w:tc>
      </w:tr>
      <w:tr w:rsidR="000B16AD" w:rsidRPr="008503FB" w14:paraId="6FF9EBA7" w14:textId="77777777" w:rsidTr="006366FC">
        <w:trPr>
          <w:jc w:val="center"/>
        </w:trPr>
        <w:tc>
          <w:tcPr>
            <w:tcW w:w="4876" w:type="dxa"/>
            <w:hideMark/>
          </w:tcPr>
          <w:p w14:paraId="2B4B9DB9" w14:textId="77777777" w:rsidR="000B16AD" w:rsidRPr="008503FB" w:rsidRDefault="000B16AD" w:rsidP="006366FC">
            <w:pPr>
              <w:pStyle w:val="Normal6a"/>
            </w:pPr>
            <w:r w:rsidRPr="008503FB">
              <w:t>a)</w:t>
            </w:r>
            <w:r w:rsidRPr="008503FB">
              <w:tab/>
              <w:t>une décision rejetant une demande au motif qu’elle est</w:t>
            </w:r>
            <w:r w:rsidRPr="008503FB">
              <w:rPr>
                <w:b/>
                <w:i/>
              </w:rPr>
              <w:t xml:space="preserve"> infondée ou</w:t>
            </w:r>
            <w:r w:rsidRPr="008503FB">
              <w:t xml:space="preserve"> manifestement infondée si, au moment de la décision, l’une des circonstances énumérées à l’article 40, paragraphes 1 et 5, s’applique</w:t>
            </w:r>
            <w:r w:rsidRPr="008503FB">
              <w:rPr>
                <w:b/>
                <w:i/>
              </w:rPr>
              <w:t xml:space="preserve"> [y compris le pays d’origine sûr] ou dans les cas faisant l’objet de la procédure à la frontière</w:t>
            </w:r>
            <w:r w:rsidRPr="008503FB">
              <w:t>;</w:t>
            </w:r>
          </w:p>
        </w:tc>
        <w:tc>
          <w:tcPr>
            <w:tcW w:w="4876" w:type="dxa"/>
            <w:hideMark/>
          </w:tcPr>
          <w:p w14:paraId="0EEE8891" w14:textId="77777777" w:rsidR="000B16AD" w:rsidRPr="008503FB" w:rsidRDefault="000B16AD" w:rsidP="006366FC">
            <w:pPr>
              <w:pStyle w:val="Normal6a"/>
            </w:pPr>
            <w:r w:rsidRPr="008503FB">
              <w:t>a)</w:t>
            </w:r>
            <w:r w:rsidRPr="008503FB">
              <w:tab/>
              <w:t>une décision rejetant une demande au motif qu’elle est manifestement infondée si, au moment de la décision, l’une des circonstances énumérées à l’article 40, paragraphes 1 et 5, s’applique;</w:t>
            </w:r>
          </w:p>
        </w:tc>
      </w:tr>
    </w:tbl>
    <w:p w14:paraId="61D262B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F223330"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E12AC6D" w14:textId="77777777" w:rsidR="000B16AD" w:rsidRPr="008503FB" w:rsidRDefault="000B16AD" w:rsidP="000B16AD">
      <w:pPr>
        <w:pStyle w:val="AmJustText"/>
      </w:pPr>
      <w:r w:rsidRPr="008503FB">
        <w:t>Conforme à la position du PE sur la proposition de 2016</w:t>
      </w:r>
    </w:p>
    <w:p w14:paraId="6D6DB254" w14:textId="77777777" w:rsidR="000B16AD" w:rsidRPr="008503FB" w:rsidRDefault="000B16AD" w:rsidP="000B16AD">
      <w:r w:rsidRPr="008503FB">
        <w:rPr>
          <w:rStyle w:val="HideTWBExt"/>
          <w:noProof w:val="0"/>
          <w:color w:val="auto"/>
        </w:rPr>
        <w:t>&lt;/Amend&gt;</w:t>
      </w:r>
    </w:p>
    <w:p w14:paraId="1A39072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511</w:t>
      </w:r>
      <w:r w:rsidRPr="008503FB">
        <w:rPr>
          <w:rStyle w:val="HideTWBExt"/>
          <w:noProof w:val="0"/>
          <w:color w:val="auto"/>
        </w:rPr>
        <w:t>&lt;/NumAm&gt;</w:t>
      </w:r>
    </w:p>
    <w:p w14:paraId="18D364B1"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00CA9CC4" w14:textId="77777777" w:rsidR="000B16AD" w:rsidRPr="008503FB" w:rsidRDefault="000B16AD" w:rsidP="000B16AD">
      <w:pPr>
        <w:pStyle w:val="NormalBold"/>
      </w:pPr>
      <w:r w:rsidRPr="008503FB">
        <w:rPr>
          <w:rStyle w:val="HideTWBExt"/>
          <w:noProof w:val="0"/>
          <w:color w:val="auto"/>
        </w:rPr>
        <w:t>&lt;/RepeatBlock-By&gt;</w:t>
      </w:r>
    </w:p>
    <w:p w14:paraId="77ECC31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1058341" w14:textId="77777777" w:rsidR="000B16AD" w:rsidRPr="008503FB" w:rsidRDefault="000B16AD" w:rsidP="000B16AD">
      <w:pPr>
        <w:pStyle w:val="NormalBold"/>
      </w:pPr>
      <w:r w:rsidRPr="008503FB">
        <w:rPr>
          <w:rStyle w:val="HideTWBExt"/>
          <w:noProof w:val="0"/>
          <w:color w:val="auto"/>
        </w:rPr>
        <w:t>&lt;Article&gt;</w:t>
      </w:r>
      <w:r w:rsidRPr="008503FB">
        <w:t>Article 54 – paragraphe 3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882ECEB" w14:textId="77777777" w:rsidTr="006366FC">
        <w:trPr>
          <w:trHeight w:val="240"/>
          <w:jc w:val="center"/>
        </w:trPr>
        <w:tc>
          <w:tcPr>
            <w:tcW w:w="9752" w:type="dxa"/>
            <w:gridSpan w:val="2"/>
          </w:tcPr>
          <w:p w14:paraId="5B892CA7" w14:textId="77777777" w:rsidR="000B16AD" w:rsidRPr="008503FB" w:rsidRDefault="000B16AD" w:rsidP="006366FC"/>
        </w:tc>
      </w:tr>
      <w:tr w:rsidR="000B16AD" w:rsidRPr="008503FB" w14:paraId="566FB68B" w14:textId="77777777" w:rsidTr="006366FC">
        <w:trPr>
          <w:trHeight w:val="240"/>
          <w:jc w:val="center"/>
        </w:trPr>
        <w:tc>
          <w:tcPr>
            <w:tcW w:w="4876" w:type="dxa"/>
            <w:hideMark/>
          </w:tcPr>
          <w:p w14:paraId="11C7BC94" w14:textId="77777777" w:rsidR="000B16AD" w:rsidRPr="008503FB" w:rsidRDefault="000B16AD" w:rsidP="006366FC">
            <w:pPr>
              <w:pStyle w:val="AmColumnHeading"/>
            </w:pPr>
            <w:r w:rsidRPr="008503FB">
              <w:t>Texte proposé par la Commission</w:t>
            </w:r>
          </w:p>
        </w:tc>
        <w:tc>
          <w:tcPr>
            <w:tcW w:w="4876" w:type="dxa"/>
            <w:hideMark/>
          </w:tcPr>
          <w:p w14:paraId="369A3F00" w14:textId="77777777" w:rsidR="000B16AD" w:rsidRPr="008503FB" w:rsidRDefault="000B16AD" w:rsidP="006366FC">
            <w:pPr>
              <w:pStyle w:val="AmColumnHeading"/>
            </w:pPr>
            <w:r w:rsidRPr="008503FB">
              <w:t>Amendement</w:t>
            </w:r>
          </w:p>
        </w:tc>
      </w:tr>
      <w:tr w:rsidR="000B16AD" w:rsidRPr="008503FB" w14:paraId="760E92C4" w14:textId="77777777" w:rsidTr="006366FC">
        <w:trPr>
          <w:jc w:val="center"/>
        </w:trPr>
        <w:tc>
          <w:tcPr>
            <w:tcW w:w="4876" w:type="dxa"/>
            <w:hideMark/>
          </w:tcPr>
          <w:p w14:paraId="16BAE0A5" w14:textId="77777777" w:rsidR="000B16AD" w:rsidRPr="008503FB" w:rsidRDefault="000B16AD" w:rsidP="006366FC">
            <w:pPr>
              <w:pStyle w:val="Normal6a"/>
            </w:pPr>
            <w:r w:rsidRPr="008503FB">
              <w:t>b)</w:t>
            </w:r>
            <w:r w:rsidRPr="008503FB">
              <w:tab/>
              <w:t>une décision rejetant une demande au motif qu’elle est irrecevable en application de l’article 36, paragraphe 1, point a) [premier pays d’asile] ou c) [demandes ultérieures sans éléments nouveaux];</w:t>
            </w:r>
          </w:p>
        </w:tc>
        <w:tc>
          <w:tcPr>
            <w:tcW w:w="4876" w:type="dxa"/>
            <w:hideMark/>
          </w:tcPr>
          <w:p w14:paraId="1A48CDDF" w14:textId="77777777" w:rsidR="000B16AD" w:rsidRPr="008503FB" w:rsidRDefault="000B16AD" w:rsidP="006366FC">
            <w:pPr>
              <w:pStyle w:val="Normal6a"/>
            </w:pPr>
            <w:r w:rsidRPr="008503FB">
              <w:t>b)</w:t>
            </w:r>
            <w:r w:rsidRPr="008503FB">
              <w:tab/>
              <w:t xml:space="preserve">une décision rejetant une demande au motif qu’elle est irrecevable en application de l’article 36, paragraphe 1, point a) [premier pays d’asile] ou c) [demandes ultérieures sans éléments nouveaux]; </w:t>
            </w:r>
            <w:r w:rsidRPr="008503FB">
              <w:rPr>
                <w:b/>
                <w:i/>
              </w:rPr>
              <w:t>notamment dans les cas où la demande n’a pas été examinée sur le fond car un autre État membre a accordé la protection internationale au demandeur;</w:t>
            </w:r>
          </w:p>
        </w:tc>
      </w:tr>
    </w:tbl>
    <w:p w14:paraId="2821503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10FB7FC" w14:textId="77777777" w:rsidR="000B16AD" w:rsidRPr="008503FB" w:rsidRDefault="000B16AD" w:rsidP="000B16AD">
      <w:r w:rsidRPr="008503FB">
        <w:rPr>
          <w:rStyle w:val="HideTWBExt"/>
          <w:noProof w:val="0"/>
          <w:color w:val="auto"/>
        </w:rPr>
        <w:t>&lt;/Amend&gt;</w:t>
      </w:r>
    </w:p>
    <w:p w14:paraId="0059673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512</w:t>
      </w:r>
      <w:r w:rsidRPr="008503FB">
        <w:rPr>
          <w:rStyle w:val="HideTWBExt"/>
          <w:noProof w:val="0"/>
          <w:color w:val="auto"/>
        </w:rPr>
        <w:t>&lt;/NumAm&gt;</w:t>
      </w:r>
    </w:p>
    <w:p w14:paraId="00D88BC9"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0E774E5A" w14:textId="77777777" w:rsidR="000B16AD" w:rsidRPr="008503FB" w:rsidRDefault="000B16AD" w:rsidP="000B16AD">
      <w:pPr>
        <w:pStyle w:val="NormalBold"/>
      </w:pPr>
      <w:r w:rsidRPr="008503FB">
        <w:rPr>
          <w:rStyle w:val="HideTWBExt"/>
          <w:noProof w:val="0"/>
          <w:color w:val="auto"/>
        </w:rPr>
        <w:t>&lt;/RepeatBlock-By&gt;</w:t>
      </w:r>
    </w:p>
    <w:p w14:paraId="12059A9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C0955DE" w14:textId="77777777" w:rsidR="000B16AD" w:rsidRPr="008503FB" w:rsidRDefault="000B16AD" w:rsidP="000B16AD">
      <w:pPr>
        <w:pStyle w:val="NormalBold"/>
      </w:pPr>
      <w:r w:rsidRPr="008503FB">
        <w:rPr>
          <w:rStyle w:val="HideTWBExt"/>
          <w:noProof w:val="0"/>
          <w:color w:val="auto"/>
        </w:rPr>
        <w:t>&lt;Article&gt;</w:t>
      </w:r>
      <w:r w:rsidRPr="008503FB">
        <w:t>Article 54 – paragraphe 3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B768A87" w14:textId="77777777" w:rsidTr="006366FC">
        <w:trPr>
          <w:trHeight w:val="240"/>
          <w:jc w:val="center"/>
        </w:trPr>
        <w:tc>
          <w:tcPr>
            <w:tcW w:w="9752" w:type="dxa"/>
            <w:gridSpan w:val="2"/>
          </w:tcPr>
          <w:p w14:paraId="0D3027E1" w14:textId="77777777" w:rsidR="000B16AD" w:rsidRPr="008503FB" w:rsidRDefault="000B16AD" w:rsidP="006366FC"/>
        </w:tc>
      </w:tr>
      <w:tr w:rsidR="000B16AD" w:rsidRPr="008503FB" w14:paraId="15AD430C" w14:textId="77777777" w:rsidTr="006366FC">
        <w:trPr>
          <w:trHeight w:val="240"/>
          <w:jc w:val="center"/>
        </w:trPr>
        <w:tc>
          <w:tcPr>
            <w:tcW w:w="4876" w:type="dxa"/>
            <w:hideMark/>
          </w:tcPr>
          <w:p w14:paraId="5DAD21D3" w14:textId="77777777" w:rsidR="000B16AD" w:rsidRPr="008503FB" w:rsidRDefault="000B16AD" w:rsidP="006366FC">
            <w:pPr>
              <w:pStyle w:val="AmColumnHeading"/>
            </w:pPr>
            <w:r w:rsidRPr="008503FB">
              <w:t>Texte proposé par la Commission</w:t>
            </w:r>
          </w:p>
        </w:tc>
        <w:tc>
          <w:tcPr>
            <w:tcW w:w="4876" w:type="dxa"/>
            <w:hideMark/>
          </w:tcPr>
          <w:p w14:paraId="55F7921D" w14:textId="77777777" w:rsidR="000B16AD" w:rsidRPr="008503FB" w:rsidRDefault="000B16AD" w:rsidP="006366FC">
            <w:pPr>
              <w:pStyle w:val="AmColumnHeading"/>
            </w:pPr>
            <w:r w:rsidRPr="008503FB">
              <w:t>Amendement</w:t>
            </w:r>
          </w:p>
        </w:tc>
      </w:tr>
      <w:tr w:rsidR="000B16AD" w:rsidRPr="008503FB" w14:paraId="02624B87" w14:textId="77777777" w:rsidTr="006366FC">
        <w:trPr>
          <w:jc w:val="center"/>
        </w:trPr>
        <w:tc>
          <w:tcPr>
            <w:tcW w:w="4876" w:type="dxa"/>
            <w:hideMark/>
          </w:tcPr>
          <w:p w14:paraId="32F1D50A" w14:textId="77777777" w:rsidR="000B16AD" w:rsidRPr="008503FB" w:rsidRDefault="000B16AD" w:rsidP="006366FC">
            <w:pPr>
              <w:pStyle w:val="Normal6a"/>
            </w:pPr>
            <w:r w:rsidRPr="008503FB">
              <w:t>b)</w:t>
            </w:r>
            <w:r w:rsidRPr="008503FB">
              <w:tab/>
              <w:t>une décision rejetant une demande au motif qu’elle est irrecevable en application de l’article 36, paragraphe 1, point a) [premier pays d’asile] ou c) [demandes ultérieures sans éléments nouveaux];</w:t>
            </w:r>
          </w:p>
        </w:tc>
        <w:tc>
          <w:tcPr>
            <w:tcW w:w="4876" w:type="dxa"/>
            <w:hideMark/>
          </w:tcPr>
          <w:p w14:paraId="0286A486" w14:textId="77777777" w:rsidR="000B16AD" w:rsidRPr="008503FB" w:rsidRDefault="000B16AD" w:rsidP="006366FC">
            <w:pPr>
              <w:pStyle w:val="Normal6a"/>
            </w:pPr>
            <w:r w:rsidRPr="008503FB">
              <w:t>b)</w:t>
            </w:r>
            <w:r w:rsidRPr="008503FB">
              <w:tab/>
              <w:t>une décision rejetant une demande au motif qu’elle est irrecevable en application de l’article 36, paragraphe 1, point a) [premier pays d’asile]</w:t>
            </w:r>
            <w:r w:rsidRPr="008503FB">
              <w:rPr>
                <w:b/>
                <w:i/>
              </w:rPr>
              <w:t>, b) [pays tiers sûr]</w:t>
            </w:r>
            <w:r w:rsidRPr="008503FB">
              <w:t xml:space="preserve"> ou c) [demandes ultérieures sans éléments nouveaux];</w:t>
            </w:r>
          </w:p>
        </w:tc>
      </w:tr>
    </w:tbl>
    <w:p w14:paraId="0FF818E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BE0B38D" w14:textId="77777777" w:rsidR="000B16AD" w:rsidRPr="008503FB" w:rsidRDefault="000B16AD" w:rsidP="000B16AD">
      <w:r w:rsidRPr="008503FB">
        <w:rPr>
          <w:rStyle w:val="HideTWBExt"/>
          <w:noProof w:val="0"/>
          <w:color w:val="auto"/>
        </w:rPr>
        <w:t>&lt;/Amend&gt;</w:t>
      </w:r>
    </w:p>
    <w:p w14:paraId="143CD8A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513</w:t>
      </w:r>
      <w:r w:rsidRPr="008503FB">
        <w:rPr>
          <w:rStyle w:val="HideTWBExt"/>
          <w:noProof w:val="0"/>
          <w:color w:val="auto"/>
        </w:rPr>
        <w:t>&lt;/NumAm&gt;</w:t>
      </w:r>
    </w:p>
    <w:p w14:paraId="7D4FB78F"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7641DAB0" w14:textId="77777777" w:rsidR="000B16AD" w:rsidRPr="008503FB" w:rsidRDefault="000B16AD" w:rsidP="000B16AD">
      <w:pPr>
        <w:pStyle w:val="NormalBold"/>
      </w:pPr>
      <w:r w:rsidRPr="008503FB">
        <w:rPr>
          <w:rStyle w:val="HideTWBExt"/>
          <w:noProof w:val="0"/>
          <w:color w:val="auto"/>
        </w:rPr>
        <w:t>&lt;/RepeatBlock-By&gt;</w:t>
      </w:r>
    </w:p>
    <w:p w14:paraId="576F87F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CBF5269" w14:textId="77777777" w:rsidR="000B16AD" w:rsidRPr="008503FB" w:rsidRDefault="000B16AD" w:rsidP="000B16AD">
      <w:pPr>
        <w:pStyle w:val="NormalBold"/>
      </w:pPr>
      <w:r w:rsidRPr="008503FB">
        <w:rPr>
          <w:rStyle w:val="HideTWBExt"/>
          <w:noProof w:val="0"/>
          <w:color w:val="auto"/>
        </w:rPr>
        <w:t>&lt;Article&gt;</w:t>
      </w:r>
      <w:r w:rsidRPr="008503FB">
        <w:t>Article 54 – paragraphe 3 – point b</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6EF04C5" w14:textId="77777777" w:rsidTr="006366FC">
        <w:trPr>
          <w:trHeight w:val="240"/>
          <w:jc w:val="center"/>
        </w:trPr>
        <w:tc>
          <w:tcPr>
            <w:tcW w:w="9752" w:type="dxa"/>
            <w:gridSpan w:val="2"/>
          </w:tcPr>
          <w:p w14:paraId="02C97DE2" w14:textId="77777777" w:rsidR="000B16AD" w:rsidRPr="008503FB" w:rsidRDefault="000B16AD" w:rsidP="006366FC"/>
        </w:tc>
      </w:tr>
      <w:tr w:rsidR="000B16AD" w:rsidRPr="008503FB" w14:paraId="68947863" w14:textId="77777777" w:rsidTr="006366FC">
        <w:trPr>
          <w:trHeight w:val="240"/>
          <w:jc w:val="center"/>
        </w:trPr>
        <w:tc>
          <w:tcPr>
            <w:tcW w:w="4876" w:type="dxa"/>
            <w:hideMark/>
          </w:tcPr>
          <w:p w14:paraId="1A96BFDB" w14:textId="77777777" w:rsidR="000B16AD" w:rsidRPr="008503FB" w:rsidRDefault="000B16AD" w:rsidP="006366FC">
            <w:pPr>
              <w:pStyle w:val="AmColumnHeading"/>
            </w:pPr>
            <w:r w:rsidRPr="008503FB">
              <w:t>Texte proposé par la Commission</w:t>
            </w:r>
          </w:p>
        </w:tc>
        <w:tc>
          <w:tcPr>
            <w:tcW w:w="4876" w:type="dxa"/>
            <w:hideMark/>
          </w:tcPr>
          <w:p w14:paraId="244AE734" w14:textId="77777777" w:rsidR="000B16AD" w:rsidRPr="008503FB" w:rsidRDefault="000B16AD" w:rsidP="006366FC">
            <w:pPr>
              <w:pStyle w:val="AmColumnHeading"/>
            </w:pPr>
            <w:r w:rsidRPr="008503FB">
              <w:t>Amendement</w:t>
            </w:r>
          </w:p>
        </w:tc>
      </w:tr>
      <w:tr w:rsidR="000B16AD" w:rsidRPr="008503FB" w14:paraId="6924FB06" w14:textId="77777777" w:rsidTr="006366FC">
        <w:trPr>
          <w:jc w:val="center"/>
        </w:trPr>
        <w:tc>
          <w:tcPr>
            <w:tcW w:w="4876" w:type="dxa"/>
            <w:hideMark/>
          </w:tcPr>
          <w:p w14:paraId="22DB62E4" w14:textId="77777777" w:rsidR="000B16AD" w:rsidRPr="008503FB" w:rsidRDefault="000B16AD" w:rsidP="006366FC">
            <w:pPr>
              <w:pStyle w:val="Normal6a"/>
            </w:pPr>
            <w:r w:rsidRPr="008503FB">
              <w:t>b)</w:t>
            </w:r>
            <w:r w:rsidRPr="008503FB">
              <w:tab/>
              <w:t>une décision rejetant une demande au motif qu’elle est irrecevable en application de l’article 36, paragraphe 1, point a) [premier pays d’asile]</w:t>
            </w:r>
            <w:r w:rsidRPr="008503FB">
              <w:rPr>
                <w:b/>
                <w:i/>
              </w:rPr>
              <w:t xml:space="preserve"> ou c) [demandes ultérieures sans éléments nouveaux]</w:t>
            </w:r>
            <w:r w:rsidRPr="008503FB">
              <w:t>;</w:t>
            </w:r>
          </w:p>
        </w:tc>
        <w:tc>
          <w:tcPr>
            <w:tcW w:w="4876" w:type="dxa"/>
            <w:hideMark/>
          </w:tcPr>
          <w:p w14:paraId="556D9CCB" w14:textId="77777777" w:rsidR="000B16AD" w:rsidRPr="008503FB" w:rsidRDefault="000B16AD" w:rsidP="006366FC">
            <w:pPr>
              <w:pStyle w:val="Normal6a"/>
            </w:pPr>
            <w:r w:rsidRPr="008503FB">
              <w:t>b)</w:t>
            </w:r>
            <w:r w:rsidRPr="008503FB">
              <w:tab/>
              <w:t>une décision rejetant une demande au motif qu’elle est irrecevable en application de l’article 36, paragraphe 1, point a) [premier pays d’asile];</w:t>
            </w:r>
          </w:p>
        </w:tc>
      </w:tr>
    </w:tbl>
    <w:p w14:paraId="4ABF08D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DC417E0"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6D49D15" w14:textId="77777777" w:rsidR="000B16AD" w:rsidRPr="008503FB" w:rsidRDefault="000B16AD" w:rsidP="000B16AD">
      <w:pPr>
        <w:pStyle w:val="AmJustText"/>
      </w:pPr>
      <w:r w:rsidRPr="008503FB">
        <w:t>Conforme à la position du PE sur la proposition de 2016.</w:t>
      </w:r>
    </w:p>
    <w:p w14:paraId="259AE4A7" w14:textId="77777777" w:rsidR="000B16AD" w:rsidRPr="008503FB" w:rsidRDefault="000B16AD" w:rsidP="000B16AD">
      <w:r w:rsidRPr="008503FB">
        <w:rPr>
          <w:rStyle w:val="HideTWBExt"/>
          <w:noProof w:val="0"/>
          <w:color w:val="auto"/>
        </w:rPr>
        <w:t>&lt;/Amend&gt;</w:t>
      </w:r>
    </w:p>
    <w:p w14:paraId="48E235FF"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514</w:t>
      </w:r>
      <w:r w:rsidRPr="008503FB">
        <w:rPr>
          <w:rStyle w:val="HideTWBExt"/>
          <w:noProof w:val="0"/>
          <w:color w:val="auto"/>
        </w:rPr>
        <w:t>&lt;/NumAm&gt;</w:t>
      </w:r>
    </w:p>
    <w:p w14:paraId="293E456A"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 Javier Moreno Sánchez</w:t>
      </w:r>
      <w:r w:rsidRPr="008503FB">
        <w:rPr>
          <w:rStyle w:val="HideTWBExt"/>
          <w:noProof w:val="0"/>
          <w:color w:val="auto"/>
        </w:rPr>
        <w:t>&lt;/Members&gt;</w:t>
      </w:r>
    </w:p>
    <w:p w14:paraId="54F9BBD0" w14:textId="77777777" w:rsidR="000B16AD" w:rsidRPr="008503FB" w:rsidRDefault="000B16AD" w:rsidP="000B16AD">
      <w:pPr>
        <w:pStyle w:val="NormalBold"/>
      </w:pPr>
      <w:r w:rsidRPr="008503FB">
        <w:rPr>
          <w:rStyle w:val="HideTWBExt"/>
          <w:noProof w:val="0"/>
          <w:color w:val="auto"/>
        </w:rPr>
        <w:t>&lt;/RepeatBlock-By&gt;</w:t>
      </w:r>
    </w:p>
    <w:p w14:paraId="0BA6FF4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09BB257" w14:textId="77777777" w:rsidR="000B16AD" w:rsidRPr="008503FB" w:rsidRDefault="000B16AD" w:rsidP="000B16AD">
      <w:pPr>
        <w:pStyle w:val="NormalBold"/>
      </w:pPr>
      <w:r w:rsidRPr="008503FB">
        <w:rPr>
          <w:rStyle w:val="HideTWBExt"/>
          <w:noProof w:val="0"/>
          <w:color w:val="auto"/>
        </w:rPr>
        <w:t>&lt;Article&gt;</w:t>
      </w:r>
      <w:r w:rsidRPr="008503FB">
        <w:t>Article 54 – paragraphe 3 – point d</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27EE704" w14:textId="77777777" w:rsidTr="006366FC">
        <w:trPr>
          <w:trHeight w:val="240"/>
          <w:jc w:val="center"/>
        </w:trPr>
        <w:tc>
          <w:tcPr>
            <w:tcW w:w="9752" w:type="dxa"/>
            <w:gridSpan w:val="2"/>
          </w:tcPr>
          <w:p w14:paraId="101576E5" w14:textId="77777777" w:rsidR="000B16AD" w:rsidRPr="008503FB" w:rsidRDefault="000B16AD" w:rsidP="006366FC"/>
        </w:tc>
      </w:tr>
      <w:tr w:rsidR="000B16AD" w:rsidRPr="008503FB" w14:paraId="39F86CC7" w14:textId="77777777" w:rsidTr="006366FC">
        <w:trPr>
          <w:trHeight w:val="240"/>
          <w:jc w:val="center"/>
        </w:trPr>
        <w:tc>
          <w:tcPr>
            <w:tcW w:w="4876" w:type="dxa"/>
            <w:hideMark/>
          </w:tcPr>
          <w:p w14:paraId="7971444A" w14:textId="77777777" w:rsidR="000B16AD" w:rsidRPr="008503FB" w:rsidRDefault="000B16AD" w:rsidP="006366FC">
            <w:pPr>
              <w:pStyle w:val="AmColumnHeading"/>
            </w:pPr>
            <w:r w:rsidRPr="008503FB">
              <w:t>Texte proposé par la Commission</w:t>
            </w:r>
          </w:p>
        </w:tc>
        <w:tc>
          <w:tcPr>
            <w:tcW w:w="4876" w:type="dxa"/>
            <w:hideMark/>
          </w:tcPr>
          <w:p w14:paraId="0955C1CC" w14:textId="77777777" w:rsidR="000B16AD" w:rsidRPr="008503FB" w:rsidRDefault="000B16AD" w:rsidP="006366FC">
            <w:pPr>
              <w:pStyle w:val="AmColumnHeading"/>
            </w:pPr>
            <w:r w:rsidRPr="008503FB">
              <w:t>Amendement</w:t>
            </w:r>
          </w:p>
        </w:tc>
      </w:tr>
      <w:tr w:rsidR="000B16AD" w:rsidRPr="008503FB" w14:paraId="0F38F41C" w14:textId="77777777" w:rsidTr="006366FC">
        <w:trPr>
          <w:jc w:val="center"/>
        </w:trPr>
        <w:tc>
          <w:tcPr>
            <w:tcW w:w="4876" w:type="dxa"/>
            <w:hideMark/>
          </w:tcPr>
          <w:p w14:paraId="0A71D494" w14:textId="77777777" w:rsidR="000B16AD" w:rsidRPr="008503FB" w:rsidRDefault="000B16AD" w:rsidP="006366FC">
            <w:pPr>
              <w:pStyle w:val="Normal6a"/>
            </w:pPr>
            <w:r w:rsidRPr="008503FB">
              <w:rPr>
                <w:b/>
                <w:i/>
              </w:rPr>
              <w:t>d)</w:t>
            </w:r>
            <w:r w:rsidRPr="008503FB">
              <w:tab/>
            </w:r>
            <w:r w:rsidRPr="008503FB">
              <w:rPr>
                <w:b/>
                <w:i/>
              </w:rPr>
              <w:t>une décision rejetant une demande ultérieure au motif qu’elle est infondée ou manifestement infondée;</w:t>
            </w:r>
          </w:p>
        </w:tc>
        <w:tc>
          <w:tcPr>
            <w:tcW w:w="4876" w:type="dxa"/>
            <w:hideMark/>
          </w:tcPr>
          <w:p w14:paraId="4BF4F3C7" w14:textId="77777777" w:rsidR="000B16AD" w:rsidRPr="008503FB" w:rsidRDefault="000B16AD" w:rsidP="006366FC">
            <w:pPr>
              <w:pStyle w:val="Normal6a"/>
            </w:pPr>
            <w:r w:rsidRPr="008503FB">
              <w:rPr>
                <w:b/>
                <w:i/>
              </w:rPr>
              <w:t>supprimé</w:t>
            </w:r>
          </w:p>
        </w:tc>
      </w:tr>
    </w:tbl>
    <w:p w14:paraId="16F98F5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EFCED25" w14:textId="77777777" w:rsidR="000B16AD" w:rsidRPr="008503FB" w:rsidRDefault="000B16AD" w:rsidP="000B16AD">
      <w:r w:rsidRPr="008503FB">
        <w:rPr>
          <w:rStyle w:val="HideTWBExt"/>
          <w:noProof w:val="0"/>
          <w:color w:val="auto"/>
        </w:rPr>
        <w:t>&lt;/Amend&gt;</w:t>
      </w:r>
    </w:p>
    <w:p w14:paraId="2E3B265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515</w:t>
      </w:r>
      <w:r w:rsidRPr="008503FB">
        <w:rPr>
          <w:rStyle w:val="HideTWBExt"/>
          <w:noProof w:val="0"/>
          <w:color w:val="auto"/>
        </w:rPr>
        <w:t>&lt;/NumAm&gt;</w:t>
      </w:r>
    </w:p>
    <w:p w14:paraId="2E39FBD2"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017E6D93" w14:textId="77777777" w:rsidR="000B16AD" w:rsidRPr="008503FB" w:rsidRDefault="000B16AD" w:rsidP="000B16AD">
      <w:pPr>
        <w:pStyle w:val="NormalBold"/>
      </w:pPr>
      <w:r w:rsidRPr="008503FB">
        <w:rPr>
          <w:rStyle w:val="HideTWBExt"/>
          <w:noProof w:val="0"/>
          <w:color w:val="auto"/>
        </w:rPr>
        <w:t>&lt;/RepeatBlock-By&gt;</w:t>
      </w:r>
    </w:p>
    <w:p w14:paraId="6A3E626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6525752" w14:textId="77777777" w:rsidR="000B16AD" w:rsidRPr="008503FB" w:rsidRDefault="000B16AD" w:rsidP="000B16AD">
      <w:pPr>
        <w:pStyle w:val="NormalBold"/>
      </w:pPr>
      <w:r w:rsidRPr="008503FB">
        <w:rPr>
          <w:rStyle w:val="HideTWBExt"/>
          <w:noProof w:val="0"/>
          <w:color w:val="auto"/>
        </w:rPr>
        <w:t>&lt;Article&gt;</w:t>
      </w:r>
      <w:r w:rsidRPr="008503FB">
        <w:t>Article 54 – paragraphe 3 – point d</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AEC3A8B" w14:textId="77777777" w:rsidTr="006366FC">
        <w:trPr>
          <w:trHeight w:val="240"/>
          <w:jc w:val="center"/>
        </w:trPr>
        <w:tc>
          <w:tcPr>
            <w:tcW w:w="9752" w:type="dxa"/>
            <w:gridSpan w:val="2"/>
          </w:tcPr>
          <w:p w14:paraId="4FECCFC9" w14:textId="77777777" w:rsidR="000B16AD" w:rsidRPr="008503FB" w:rsidRDefault="000B16AD" w:rsidP="006366FC"/>
        </w:tc>
      </w:tr>
      <w:tr w:rsidR="000B16AD" w:rsidRPr="008503FB" w14:paraId="4BCF5EA4" w14:textId="77777777" w:rsidTr="006366FC">
        <w:trPr>
          <w:trHeight w:val="240"/>
          <w:jc w:val="center"/>
        </w:trPr>
        <w:tc>
          <w:tcPr>
            <w:tcW w:w="4876" w:type="dxa"/>
            <w:hideMark/>
          </w:tcPr>
          <w:p w14:paraId="638ECF3E" w14:textId="77777777" w:rsidR="000B16AD" w:rsidRPr="008503FB" w:rsidRDefault="000B16AD" w:rsidP="006366FC">
            <w:pPr>
              <w:pStyle w:val="AmColumnHeading"/>
            </w:pPr>
            <w:r w:rsidRPr="008503FB">
              <w:t>Texte proposé par la Commission</w:t>
            </w:r>
          </w:p>
        </w:tc>
        <w:tc>
          <w:tcPr>
            <w:tcW w:w="4876" w:type="dxa"/>
            <w:hideMark/>
          </w:tcPr>
          <w:p w14:paraId="78B17B2D" w14:textId="77777777" w:rsidR="000B16AD" w:rsidRPr="008503FB" w:rsidRDefault="000B16AD" w:rsidP="006366FC">
            <w:pPr>
              <w:pStyle w:val="AmColumnHeading"/>
            </w:pPr>
            <w:r w:rsidRPr="008503FB">
              <w:t>Amendement</w:t>
            </w:r>
          </w:p>
        </w:tc>
      </w:tr>
      <w:tr w:rsidR="000B16AD" w:rsidRPr="008503FB" w14:paraId="35B52F28" w14:textId="77777777" w:rsidTr="006366FC">
        <w:trPr>
          <w:jc w:val="center"/>
        </w:trPr>
        <w:tc>
          <w:tcPr>
            <w:tcW w:w="4876" w:type="dxa"/>
            <w:hideMark/>
          </w:tcPr>
          <w:p w14:paraId="6D6E85A1" w14:textId="77777777" w:rsidR="000B16AD" w:rsidRPr="008503FB" w:rsidRDefault="000B16AD" w:rsidP="006366FC">
            <w:pPr>
              <w:pStyle w:val="Normal6a"/>
            </w:pPr>
            <w:r w:rsidRPr="008503FB">
              <w:t>d)</w:t>
            </w:r>
            <w:r w:rsidRPr="008503FB">
              <w:tab/>
              <w:t>une décision rejetant une demande ultérieure au motif qu’elle est infondée ou manifestement infondée;</w:t>
            </w:r>
          </w:p>
        </w:tc>
        <w:tc>
          <w:tcPr>
            <w:tcW w:w="4876" w:type="dxa"/>
            <w:hideMark/>
          </w:tcPr>
          <w:p w14:paraId="44095957" w14:textId="77777777" w:rsidR="000B16AD" w:rsidRPr="008503FB" w:rsidRDefault="000B16AD" w:rsidP="006366FC">
            <w:pPr>
              <w:pStyle w:val="Normal6a"/>
            </w:pPr>
            <w:r w:rsidRPr="008503FB">
              <w:t>d)</w:t>
            </w:r>
            <w:r w:rsidRPr="008503FB">
              <w:tab/>
              <w:t>une décision rejetant une demande ultérieure au motif qu’elle est</w:t>
            </w:r>
            <w:r w:rsidRPr="008503FB">
              <w:rPr>
                <w:b/>
                <w:i/>
              </w:rPr>
              <w:t xml:space="preserve"> irrecevable,</w:t>
            </w:r>
            <w:r w:rsidRPr="008503FB">
              <w:t xml:space="preserve"> infondée ou manifestement infondée;</w:t>
            </w:r>
          </w:p>
        </w:tc>
      </w:tr>
    </w:tbl>
    <w:p w14:paraId="02DECF2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8BCBDF1" w14:textId="77777777" w:rsidR="000B16AD" w:rsidRPr="008503FB" w:rsidRDefault="000B16AD" w:rsidP="000B16AD">
      <w:r w:rsidRPr="008503FB">
        <w:rPr>
          <w:rStyle w:val="HideTWBExt"/>
          <w:noProof w:val="0"/>
          <w:color w:val="auto"/>
        </w:rPr>
        <w:t>&lt;/Amend&gt;</w:t>
      </w:r>
    </w:p>
    <w:p w14:paraId="1241AAE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516</w:t>
      </w:r>
      <w:r w:rsidRPr="008503FB">
        <w:rPr>
          <w:rStyle w:val="HideTWBExt"/>
          <w:noProof w:val="0"/>
          <w:color w:val="auto"/>
        </w:rPr>
        <w:t>&lt;/NumAm&gt;</w:t>
      </w:r>
    </w:p>
    <w:p w14:paraId="7C44FDDB"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7DCBBA62" w14:textId="77777777" w:rsidR="000B16AD" w:rsidRPr="008503FB" w:rsidRDefault="000B16AD" w:rsidP="000B16AD">
      <w:pPr>
        <w:pStyle w:val="NormalBold"/>
      </w:pPr>
      <w:r w:rsidRPr="008503FB">
        <w:rPr>
          <w:rStyle w:val="HideTWBExt"/>
          <w:noProof w:val="0"/>
          <w:color w:val="auto"/>
        </w:rPr>
        <w:t>&lt;/RepeatBlock-By&gt;</w:t>
      </w:r>
    </w:p>
    <w:p w14:paraId="0BBA3D5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2CED559" w14:textId="77777777" w:rsidR="000B16AD" w:rsidRPr="008503FB" w:rsidRDefault="000B16AD" w:rsidP="000B16AD">
      <w:pPr>
        <w:pStyle w:val="NormalBold"/>
      </w:pPr>
      <w:r w:rsidRPr="008503FB">
        <w:rPr>
          <w:rStyle w:val="HideTWBExt"/>
          <w:noProof w:val="0"/>
          <w:color w:val="auto"/>
        </w:rPr>
        <w:t>&lt;Article&gt;</w:t>
      </w:r>
      <w:r w:rsidRPr="008503FB">
        <w:t xml:space="preserve"> Article 54 – paragraphe 3 – point 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167125A" w14:textId="77777777" w:rsidTr="006366FC">
        <w:trPr>
          <w:trHeight w:val="240"/>
          <w:jc w:val="center"/>
        </w:trPr>
        <w:tc>
          <w:tcPr>
            <w:tcW w:w="9752" w:type="dxa"/>
            <w:gridSpan w:val="2"/>
          </w:tcPr>
          <w:p w14:paraId="53DB5C0C" w14:textId="77777777" w:rsidR="000B16AD" w:rsidRPr="008503FB" w:rsidRDefault="000B16AD" w:rsidP="006366FC"/>
        </w:tc>
      </w:tr>
      <w:tr w:rsidR="000B16AD" w:rsidRPr="008503FB" w14:paraId="2C7B0B70" w14:textId="77777777" w:rsidTr="006366FC">
        <w:trPr>
          <w:trHeight w:val="240"/>
          <w:jc w:val="center"/>
        </w:trPr>
        <w:tc>
          <w:tcPr>
            <w:tcW w:w="4876" w:type="dxa"/>
            <w:hideMark/>
          </w:tcPr>
          <w:p w14:paraId="0A37D6F2" w14:textId="77777777" w:rsidR="000B16AD" w:rsidRPr="008503FB" w:rsidRDefault="000B16AD" w:rsidP="006366FC">
            <w:pPr>
              <w:pStyle w:val="AmColumnHeading"/>
            </w:pPr>
            <w:r w:rsidRPr="008503FB">
              <w:t>Texte proposé par la Commission</w:t>
            </w:r>
          </w:p>
        </w:tc>
        <w:tc>
          <w:tcPr>
            <w:tcW w:w="4876" w:type="dxa"/>
            <w:hideMark/>
          </w:tcPr>
          <w:p w14:paraId="1B3DC9FF" w14:textId="77777777" w:rsidR="000B16AD" w:rsidRPr="008503FB" w:rsidRDefault="000B16AD" w:rsidP="006366FC">
            <w:pPr>
              <w:pStyle w:val="AmColumnHeading"/>
            </w:pPr>
            <w:r w:rsidRPr="008503FB">
              <w:t>Amendement</w:t>
            </w:r>
          </w:p>
        </w:tc>
      </w:tr>
      <w:tr w:rsidR="000B16AD" w:rsidRPr="008503FB" w14:paraId="0EF7FBD1" w14:textId="77777777" w:rsidTr="006366FC">
        <w:trPr>
          <w:jc w:val="center"/>
        </w:trPr>
        <w:tc>
          <w:tcPr>
            <w:tcW w:w="4876" w:type="dxa"/>
            <w:hideMark/>
          </w:tcPr>
          <w:p w14:paraId="07728C53" w14:textId="77777777" w:rsidR="000B16AD" w:rsidRPr="008503FB" w:rsidRDefault="000B16AD" w:rsidP="006366FC">
            <w:pPr>
              <w:pStyle w:val="Normal6a"/>
            </w:pPr>
            <w:r w:rsidRPr="008503FB">
              <w:rPr>
                <w:b/>
                <w:i/>
              </w:rPr>
              <w:t>e)</w:t>
            </w:r>
            <w:r w:rsidRPr="008503FB">
              <w:tab/>
            </w:r>
            <w:r w:rsidRPr="008503FB">
              <w:rPr>
                <w:b/>
                <w:i/>
              </w:rPr>
              <w:t>une décision de retrait de la protection internationale conformément à l’article 14, paragraphe 1, points b), d) et e), et à l’article 20, paragraphe 1, point b), du règlement XXX/XXX (règlement relatif aux conditions que doivent remplir les demandeurs d’asile).</w:t>
            </w:r>
          </w:p>
        </w:tc>
        <w:tc>
          <w:tcPr>
            <w:tcW w:w="4876" w:type="dxa"/>
            <w:hideMark/>
          </w:tcPr>
          <w:p w14:paraId="507E0E50" w14:textId="77777777" w:rsidR="000B16AD" w:rsidRPr="008503FB" w:rsidRDefault="000B16AD" w:rsidP="006366FC">
            <w:pPr>
              <w:pStyle w:val="Normal6a"/>
            </w:pPr>
            <w:r w:rsidRPr="008503FB">
              <w:rPr>
                <w:b/>
                <w:i/>
              </w:rPr>
              <w:t>supprimé</w:t>
            </w:r>
          </w:p>
        </w:tc>
      </w:tr>
    </w:tbl>
    <w:p w14:paraId="5A8431D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C79697D"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78D0AC76" w14:textId="77777777" w:rsidR="000B16AD" w:rsidRPr="008503FB" w:rsidRDefault="000B16AD" w:rsidP="000B16AD">
      <w:pPr>
        <w:pStyle w:val="AmJustText"/>
      </w:pPr>
      <w:r w:rsidRPr="008503FB">
        <w:t>Lorsqu’une personne a obtenu la protection internationale, elle devrait toujours avoir le droit de rester sur le territoire jusqu’à ce qu’une décision soit prise au premier niveau de recours.</w:t>
      </w:r>
    </w:p>
    <w:p w14:paraId="787512B7" w14:textId="77777777" w:rsidR="000B16AD" w:rsidRPr="008503FB" w:rsidRDefault="000B16AD" w:rsidP="000B16AD">
      <w:r w:rsidRPr="008503FB">
        <w:rPr>
          <w:rStyle w:val="HideTWBExt"/>
          <w:noProof w:val="0"/>
          <w:color w:val="auto"/>
        </w:rPr>
        <w:t>&lt;/Amend&gt;</w:t>
      </w:r>
    </w:p>
    <w:p w14:paraId="7C0228EB"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517</w:t>
      </w:r>
      <w:r w:rsidRPr="008503FB">
        <w:rPr>
          <w:rStyle w:val="HideTWBExt"/>
          <w:noProof w:val="0"/>
          <w:color w:val="auto"/>
        </w:rPr>
        <w:t>&lt;/NumAm&gt;</w:t>
      </w:r>
    </w:p>
    <w:p w14:paraId="79E8BE39"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70D67E79" w14:textId="77777777" w:rsidR="000B16AD" w:rsidRPr="008503FB" w:rsidRDefault="000B16AD" w:rsidP="000B16AD">
      <w:pPr>
        <w:pStyle w:val="NormalBold"/>
      </w:pPr>
      <w:r w:rsidRPr="008503FB">
        <w:rPr>
          <w:rStyle w:val="HideTWBExt"/>
          <w:noProof w:val="0"/>
          <w:color w:val="auto"/>
        </w:rPr>
        <w:t>&lt;/RepeatBlock-By&gt;</w:t>
      </w:r>
    </w:p>
    <w:p w14:paraId="6FBEEC3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A7877A9" w14:textId="77777777" w:rsidR="000B16AD" w:rsidRPr="008503FB" w:rsidRDefault="000B16AD" w:rsidP="000B16AD">
      <w:pPr>
        <w:pStyle w:val="NormalBold"/>
      </w:pPr>
      <w:r w:rsidRPr="008503FB">
        <w:rPr>
          <w:rStyle w:val="HideTWBExt"/>
          <w:noProof w:val="0"/>
          <w:color w:val="auto"/>
        </w:rPr>
        <w:t>&lt;Article&gt;</w:t>
      </w:r>
      <w:r w:rsidRPr="008503FB">
        <w:t>Article 54 – paragraphe 3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075011D" w14:textId="77777777" w:rsidTr="006366FC">
        <w:trPr>
          <w:trHeight w:val="240"/>
          <w:jc w:val="center"/>
        </w:trPr>
        <w:tc>
          <w:tcPr>
            <w:tcW w:w="9752" w:type="dxa"/>
            <w:gridSpan w:val="2"/>
          </w:tcPr>
          <w:p w14:paraId="4A93501B" w14:textId="77777777" w:rsidR="000B16AD" w:rsidRPr="008503FB" w:rsidRDefault="000B16AD" w:rsidP="006366FC"/>
        </w:tc>
      </w:tr>
      <w:tr w:rsidR="000B16AD" w:rsidRPr="008503FB" w14:paraId="40CDA704" w14:textId="77777777" w:rsidTr="006366FC">
        <w:trPr>
          <w:trHeight w:val="240"/>
          <w:jc w:val="center"/>
        </w:trPr>
        <w:tc>
          <w:tcPr>
            <w:tcW w:w="4876" w:type="dxa"/>
            <w:hideMark/>
          </w:tcPr>
          <w:p w14:paraId="73B87F30" w14:textId="77777777" w:rsidR="000B16AD" w:rsidRPr="008503FB" w:rsidRDefault="000B16AD" w:rsidP="006366FC">
            <w:pPr>
              <w:pStyle w:val="AmColumnHeading"/>
            </w:pPr>
            <w:r w:rsidRPr="008503FB">
              <w:t>Texte proposé par la Commission</w:t>
            </w:r>
          </w:p>
        </w:tc>
        <w:tc>
          <w:tcPr>
            <w:tcW w:w="4876" w:type="dxa"/>
            <w:hideMark/>
          </w:tcPr>
          <w:p w14:paraId="07F4437C" w14:textId="77777777" w:rsidR="000B16AD" w:rsidRPr="008503FB" w:rsidRDefault="000B16AD" w:rsidP="006366FC">
            <w:pPr>
              <w:pStyle w:val="AmColumnHeading"/>
            </w:pPr>
            <w:r w:rsidRPr="008503FB">
              <w:t>Amendement</w:t>
            </w:r>
          </w:p>
        </w:tc>
      </w:tr>
      <w:tr w:rsidR="000B16AD" w:rsidRPr="008503FB" w14:paraId="4C135D7E" w14:textId="77777777" w:rsidTr="006366FC">
        <w:trPr>
          <w:jc w:val="center"/>
        </w:trPr>
        <w:tc>
          <w:tcPr>
            <w:tcW w:w="4876" w:type="dxa"/>
          </w:tcPr>
          <w:p w14:paraId="2C8D1C6C" w14:textId="77777777" w:rsidR="000B16AD" w:rsidRPr="008503FB" w:rsidRDefault="000B16AD" w:rsidP="006366FC">
            <w:pPr>
              <w:pStyle w:val="Normal6a"/>
            </w:pPr>
          </w:p>
        </w:tc>
        <w:tc>
          <w:tcPr>
            <w:tcW w:w="4876" w:type="dxa"/>
            <w:hideMark/>
          </w:tcPr>
          <w:p w14:paraId="3C881827" w14:textId="77777777" w:rsidR="000B16AD" w:rsidRPr="008503FB" w:rsidRDefault="000B16AD" w:rsidP="006366FC">
            <w:pPr>
              <w:pStyle w:val="Normal6a"/>
            </w:pPr>
            <w:r w:rsidRPr="008503FB">
              <w:rPr>
                <w:b/>
                <w:i/>
              </w:rPr>
              <w:t>3 bis.</w:t>
            </w:r>
            <w:r w:rsidRPr="008503FB">
              <w:tab/>
            </w:r>
            <w:r w:rsidRPr="008503FB">
              <w:rPr>
                <w:b/>
                <w:i/>
              </w:rPr>
              <w:t>Le demandeur n’a pas le droit de rester sur le territoire de l’État membre en application de l’article 2 en cas de demande ultérieure après la clôture de la procédure antérieure avec effet définitif.</w:t>
            </w:r>
          </w:p>
        </w:tc>
      </w:tr>
    </w:tbl>
    <w:p w14:paraId="1DF69600"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7E52EB5" w14:textId="77777777" w:rsidR="000B16AD" w:rsidRPr="008503FB" w:rsidRDefault="000B16AD" w:rsidP="000B16AD">
      <w:r w:rsidRPr="008503FB">
        <w:rPr>
          <w:rStyle w:val="HideTWBExt"/>
          <w:noProof w:val="0"/>
          <w:color w:val="auto"/>
        </w:rPr>
        <w:t>&lt;/Amend&gt;</w:t>
      </w:r>
    </w:p>
    <w:p w14:paraId="7F9F0B34"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518</w:t>
      </w:r>
      <w:r w:rsidRPr="008503FB">
        <w:rPr>
          <w:rStyle w:val="HideTWBExt"/>
          <w:noProof w:val="0"/>
          <w:color w:val="auto"/>
        </w:rPr>
        <w:t>&lt;/NumAm&gt;</w:t>
      </w:r>
    </w:p>
    <w:p w14:paraId="137DB857"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9158B31" w14:textId="77777777" w:rsidR="000B16AD" w:rsidRPr="008503FB" w:rsidRDefault="000B16AD" w:rsidP="000B16AD">
      <w:pPr>
        <w:pStyle w:val="NormalBold"/>
      </w:pPr>
      <w:r w:rsidRPr="008503FB">
        <w:rPr>
          <w:rStyle w:val="HideTWBExt"/>
          <w:noProof w:val="0"/>
          <w:color w:val="auto"/>
        </w:rPr>
        <w:t>&lt;/RepeatBlock-By&gt;</w:t>
      </w:r>
    </w:p>
    <w:p w14:paraId="2A89A96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E3381CB" w14:textId="77777777" w:rsidR="000B16AD" w:rsidRPr="008503FB" w:rsidRDefault="000B16AD" w:rsidP="000B16AD">
      <w:pPr>
        <w:pStyle w:val="NormalBold"/>
      </w:pPr>
      <w:r w:rsidRPr="008503FB">
        <w:rPr>
          <w:rStyle w:val="HideTWBExt"/>
          <w:noProof w:val="0"/>
          <w:color w:val="auto"/>
        </w:rPr>
        <w:t>&lt;Article&gt;</w:t>
      </w:r>
      <w:r w:rsidRPr="008503FB">
        <w:t>Article 54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41F6B23" w14:textId="77777777" w:rsidTr="006366FC">
        <w:trPr>
          <w:trHeight w:val="240"/>
          <w:jc w:val="center"/>
        </w:trPr>
        <w:tc>
          <w:tcPr>
            <w:tcW w:w="9752" w:type="dxa"/>
            <w:gridSpan w:val="2"/>
          </w:tcPr>
          <w:p w14:paraId="1907323F" w14:textId="77777777" w:rsidR="000B16AD" w:rsidRPr="008503FB" w:rsidRDefault="000B16AD" w:rsidP="006366FC"/>
        </w:tc>
      </w:tr>
      <w:tr w:rsidR="000B16AD" w:rsidRPr="008503FB" w14:paraId="0521B948" w14:textId="77777777" w:rsidTr="006366FC">
        <w:trPr>
          <w:trHeight w:val="240"/>
          <w:jc w:val="center"/>
        </w:trPr>
        <w:tc>
          <w:tcPr>
            <w:tcW w:w="4876" w:type="dxa"/>
            <w:hideMark/>
          </w:tcPr>
          <w:p w14:paraId="045DE5CD" w14:textId="77777777" w:rsidR="000B16AD" w:rsidRPr="008503FB" w:rsidRDefault="000B16AD" w:rsidP="006366FC">
            <w:pPr>
              <w:pStyle w:val="AmColumnHeading"/>
            </w:pPr>
            <w:r w:rsidRPr="008503FB">
              <w:t>Texte proposé par la Commission</w:t>
            </w:r>
          </w:p>
        </w:tc>
        <w:tc>
          <w:tcPr>
            <w:tcW w:w="4876" w:type="dxa"/>
            <w:hideMark/>
          </w:tcPr>
          <w:p w14:paraId="214592E9" w14:textId="77777777" w:rsidR="000B16AD" w:rsidRPr="008503FB" w:rsidRDefault="000B16AD" w:rsidP="006366FC">
            <w:pPr>
              <w:pStyle w:val="AmColumnHeading"/>
            </w:pPr>
            <w:r w:rsidRPr="008503FB">
              <w:t>Amendement</w:t>
            </w:r>
          </w:p>
        </w:tc>
      </w:tr>
      <w:tr w:rsidR="000B16AD" w:rsidRPr="008503FB" w14:paraId="33FE7ACA" w14:textId="77777777" w:rsidTr="006366FC">
        <w:trPr>
          <w:jc w:val="center"/>
        </w:trPr>
        <w:tc>
          <w:tcPr>
            <w:tcW w:w="4876" w:type="dxa"/>
            <w:hideMark/>
          </w:tcPr>
          <w:p w14:paraId="79CDC151" w14:textId="77777777" w:rsidR="000B16AD" w:rsidRPr="008503FB" w:rsidRDefault="000B16AD" w:rsidP="006366FC">
            <w:pPr>
              <w:pStyle w:val="Normal6a"/>
            </w:pPr>
            <w:r w:rsidRPr="008503FB">
              <w:rPr>
                <w:b/>
                <w:i/>
              </w:rPr>
              <w:t>4.</w:t>
            </w:r>
            <w:r w:rsidRPr="008503FB">
              <w:tab/>
            </w:r>
            <w:r w:rsidRPr="008503FB">
              <w:rPr>
                <w:b/>
                <w:i/>
              </w:rPr>
              <w:t>Dans les cas visés au paragraphe 3, une juridiction a le pouvoir de décider, après examen tant des faits que des points de droit, si le demandeur est autorisé ou non à rester sur le territoire des États membres dans l’attente de l’issue du recours, à la demande du demandeur. La juridiction compétente peut, en vertu du droit national, être habilitée à statuer d’office sur cette question.</w:t>
            </w:r>
          </w:p>
        </w:tc>
        <w:tc>
          <w:tcPr>
            <w:tcW w:w="4876" w:type="dxa"/>
            <w:hideMark/>
          </w:tcPr>
          <w:p w14:paraId="657E292C" w14:textId="77777777" w:rsidR="000B16AD" w:rsidRPr="008503FB" w:rsidRDefault="000B16AD" w:rsidP="006366FC">
            <w:pPr>
              <w:pStyle w:val="Normal6a"/>
            </w:pPr>
            <w:r w:rsidRPr="008503FB">
              <w:rPr>
                <w:b/>
                <w:i/>
              </w:rPr>
              <w:t>supprimé</w:t>
            </w:r>
          </w:p>
        </w:tc>
      </w:tr>
    </w:tbl>
    <w:p w14:paraId="44B9703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19140B10" w14:textId="77777777" w:rsidR="000B16AD" w:rsidRPr="008503FB" w:rsidRDefault="000B16AD" w:rsidP="000B16AD">
      <w:r w:rsidRPr="008503FB">
        <w:rPr>
          <w:rStyle w:val="HideTWBExt"/>
          <w:noProof w:val="0"/>
          <w:color w:val="auto"/>
        </w:rPr>
        <w:t>&lt;/Amend&gt;</w:t>
      </w:r>
    </w:p>
    <w:p w14:paraId="3105672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519</w:t>
      </w:r>
      <w:r w:rsidRPr="008503FB">
        <w:rPr>
          <w:rStyle w:val="HideTWBExt"/>
          <w:noProof w:val="0"/>
          <w:color w:val="auto"/>
        </w:rPr>
        <w:t>&lt;/NumAm&gt;</w:t>
      </w:r>
    </w:p>
    <w:p w14:paraId="3753C7EB"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24296068" w14:textId="77777777" w:rsidR="000B16AD" w:rsidRPr="008503FB" w:rsidRDefault="000B16AD" w:rsidP="000B16AD">
      <w:pPr>
        <w:pStyle w:val="NormalBold"/>
      </w:pPr>
      <w:r w:rsidRPr="008503FB">
        <w:rPr>
          <w:rStyle w:val="HideTWBExt"/>
          <w:noProof w:val="0"/>
          <w:color w:val="auto"/>
        </w:rPr>
        <w:t>&lt;/RepeatBlock-By&gt;</w:t>
      </w:r>
    </w:p>
    <w:p w14:paraId="62644E0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D12FB26" w14:textId="77777777" w:rsidR="000B16AD" w:rsidRPr="008503FB" w:rsidRDefault="000B16AD" w:rsidP="000B16AD">
      <w:pPr>
        <w:pStyle w:val="NormalBold"/>
      </w:pPr>
      <w:r w:rsidRPr="008503FB">
        <w:rPr>
          <w:rStyle w:val="HideTWBExt"/>
          <w:noProof w:val="0"/>
          <w:color w:val="auto"/>
        </w:rPr>
        <w:t>&lt;Article&gt;</w:t>
      </w:r>
      <w:r w:rsidRPr="008503FB">
        <w:t>Article 54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F216D72" w14:textId="77777777" w:rsidTr="006366FC">
        <w:trPr>
          <w:trHeight w:val="240"/>
          <w:jc w:val="center"/>
        </w:trPr>
        <w:tc>
          <w:tcPr>
            <w:tcW w:w="9752" w:type="dxa"/>
            <w:gridSpan w:val="2"/>
          </w:tcPr>
          <w:p w14:paraId="1C39C403" w14:textId="77777777" w:rsidR="000B16AD" w:rsidRPr="008503FB" w:rsidRDefault="000B16AD" w:rsidP="006366FC"/>
        </w:tc>
      </w:tr>
      <w:tr w:rsidR="000B16AD" w:rsidRPr="008503FB" w14:paraId="413CFB59" w14:textId="77777777" w:rsidTr="006366FC">
        <w:trPr>
          <w:trHeight w:val="240"/>
          <w:jc w:val="center"/>
        </w:trPr>
        <w:tc>
          <w:tcPr>
            <w:tcW w:w="4876" w:type="dxa"/>
            <w:hideMark/>
          </w:tcPr>
          <w:p w14:paraId="70709DC1" w14:textId="77777777" w:rsidR="000B16AD" w:rsidRPr="008503FB" w:rsidRDefault="000B16AD" w:rsidP="006366FC">
            <w:pPr>
              <w:pStyle w:val="AmColumnHeading"/>
            </w:pPr>
            <w:r w:rsidRPr="008503FB">
              <w:t>Texte proposé par la Commission</w:t>
            </w:r>
          </w:p>
        </w:tc>
        <w:tc>
          <w:tcPr>
            <w:tcW w:w="4876" w:type="dxa"/>
            <w:hideMark/>
          </w:tcPr>
          <w:p w14:paraId="2B60F252" w14:textId="77777777" w:rsidR="000B16AD" w:rsidRPr="008503FB" w:rsidRDefault="000B16AD" w:rsidP="006366FC">
            <w:pPr>
              <w:pStyle w:val="AmColumnHeading"/>
            </w:pPr>
            <w:r w:rsidRPr="008503FB">
              <w:t>Amendement</w:t>
            </w:r>
          </w:p>
        </w:tc>
      </w:tr>
      <w:tr w:rsidR="000B16AD" w:rsidRPr="008503FB" w14:paraId="71FAD644" w14:textId="77777777" w:rsidTr="006366FC">
        <w:trPr>
          <w:jc w:val="center"/>
        </w:trPr>
        <w:tc>
          <w:tcPr>
            <w:tcW w:w="4876" w:type="dxa"/>
            <w:hideMark/>
          </w:tcPr>
          <w:p w14:paraId="5B834AB7" w14:textId="77777777" w:rsidR="000B16AD" w:rsidRPr="008503FB" w:rsidRDefault="000B16AD" w:rsidP="006366FC">
            <w:pPr>
              <w:pStyle w:val="Normal6a"/>
            </w:pPr>
            <w:r w:rsidRPr="008503FB">
              <w:rPr>
                <w:b/>
                <w:i/>
              </w:rPr>
              <w:t>4.</w:t>
            </w:r>
            <w:r w:rsidRPr="008503FB">
              <w:tab/>
            </w:r>
            <w:r w:rsidRPr="008503FB">
              <w:rPr>
                <w:b/>
                <w:i/>
              </w:rPr>
              <w:t>Dans les cas visés au paragraphe 3, une juridiction a le pouvoir de décider, après examen tant des faits que des points de droit, si le demandeur est autorisé ou non à rester sur le territoire des États membres dans l’attente de l’issue du recours, à la demande du demandeur. La juridiction compétente peut, en vertu du droit national, être habilitée à statuer d’office sur cette question.</w:t>
            </w:r>
          </w:p>
        </w:tc>
        <w:tc>
          <w:tcPr>
            <w:tcW w:w="4876" w:type="dxa"/>
            <w:hideMark/>
          </w:tcPr>
          <w:p w14:paraId="56D62FF6" w14:textId="77777777" w:rsidR="000B16AD" w:rsidRPr="008503FB" w:rsidRDefault="000B16AD" w:rsidP="006366FC">
            <w:pPr>
              <w:pStyle w:val="Normal6a"/>
            </w:pPr>
            <w:r w:rsidRPr="008503FB">
              <w:rPr>
                <w:b/>
                <w:i/>
              </w:rPr>
              <w:t>supprimé</w:t>
            </w:r>
          </w:p>
        </w:tc>
      </w:tr>
    </w:tbl>
    <w:p w14:paraId="3EFAF01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BDA09F6"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6BCE727" w14:textId="77777777" w:rsidR="000B16AD" w:rsidRPr="008503FB" w:rsidRDefault="000B16AD" w:rsidP="000B16AD">
      <w:pPr>
        <w:pStyle w:val="AmJustText"/>
      </w:pPr>
      <w:r w:rsidRPr="008503FB">
        <w:t>Amendement découlant des amendements apportés aux paragraphes 1 et 2.</w:t>
      </w:r>
    </w:p>
    <w:p w14:paraId="07FC9345" w14:textId="77777777" w:rsidR="000B16AD" w:rsidRPr="008503FB" w:rsidRDefault="000B16AD" w:rsidP="000B16AD">
      <w:r w:rsidRPr="008503FB">
        <w:rPr>
          <w:rStyle w:val="HideTWBExt"/>
          <w:noProof w:val="0"/>
          <w:color w:val="auto"/>
        </w:rPr>
        <w:t>&lt;/Amend&gt;</w:t>
      </w:r>
    </w:p>
    <w:p w14:paraId="4053A428"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520</w:t>
      </w:r>
      <w:r w:rsidRPr="008503FB">
        <w:rPr>
          <w:rStyle w:val="HideTWBExt"/>
          <w:noProof w:val="0"/>
          <w:color w:val="auto"/>
        </w:rPr>
        <w:t>&lt;/NumAm&gt;</w:t>
      </w:r>
    </w:p>
    <w:p w14:paraId="63CD65B3"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 Juan Fernando López Aguilar</w:t>
      </w:r>
      <w:r w:rsidRPr="008503FB">
        <w:rPr>
          <w:rStyle w:val="HideTWBExt"/>
          <w:noProof w:val="0"/>
          <w:color w:val="auto"/>
        </w:rPr>
        <w:t>&lt;/Members&gt;</w:t>
      </w:r>
    </w:p>
    <w:p w14:paraId="59C375B1" w14:textId="77777777" w:rsidR="000B16AD" w:rsidRPr="008503FB" w:rsidRDefault="000B16AD" w:rsidP="000B16AD">
      <w:pPr>
        <w:pStyle w:val="NormalBold"/>
      </w:pPr>
      <w:r w:rsidRPr="008503FB">
        <w:rPr>
          <w:rStyle w:val="HideTWBExt"/>
          <w:noProof w:val="0"/>
          <w:color w:val="auto"/>
        </w:rPr>
        <w:t>&lt;/RepeatBlock-By&gt;</w:t>
      </w:r>
    </w:p>
    <w:p w14:paraId="3A86F63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69FAF68" w14:textId="77777777" w:rsidR="000B16AD" w:rsidRPr="008503FB" w:rsidRDefault="000B16AD" w:rsidP="000B16AD">
      <w:pPr>
        <w:pStyle w:val="NormalBold"/>
      </w:pPr>
      <w:r w:rsidRPr="008503FB">
        <w:rPr>
          <w:rStyle w:val="HideTWBExt"/>
          <w:noProof w:val="0"/>
          <w:color w:val="auto"/>
        </w:rPr>
        <w:t>&lt;Article&gt;</w:t>
      </w:r>
      <w:r w:rsidRPr="008503FB">
        <w:t xml:space="preserve"> Article 54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A23CA48" w14:textId="77777777" w:rsidTr="006366FC">
        <w:trPr>
          <w:trHeight w:val="240"/>
          <w:jc w:val="center"/>
        </w:trPr>
        <w:tc>
          <w:tcPr>
            <w:tcW w:w="9752" w:type="dxa"/>
            <w:gridSpan w:val="2"/>
          </w:tcPr>
          <w:p w14:paraId="1719216B" w14:textId="77777777" w:rsidR="000B16AD" w:rsidRPr="008503FB" w:rsidRDefault="000B16AD" w:rsidP="006366FC"/>
        </w:tc>
      </w:tr>
      <w:tr w:rsidR="000B16AD" w:rsidRPr="008503FB" w14:paraId="3B67302A" w14:textId="77777777" w:rsidTr="006366FC">
        <w:trPr>
          <w:trHeight w:val="240"/>
          <w:jc w:val="center"/>
        </w:trPr>
        <w:tc>
          <w:tcPr>
            <w:tcW w:w="4876" w:type="dxa"/>
            <w:hideMark/>
          </w:tcPr>
          <w:p w14:paraId="0A13FFC8" w14:textId="77777777" w:rsidR="000B16AD" w:rsidRPr="008503FB" w:rsidRDefault="000B16AD" w:rsidP="006366FC">
            <w:pPr>
              <w:pStyle w:val="AmColumnHeading"/>
            </w:pPr>
            <w:r w:rsidRPr="008503FB">
              <w:t>Texte proposé par la Commission</w:t>
            </w:r>
          </w:p>
        </w:tc>
        <w:tc>
          <w:tcPr>
            <w:tcW w:w="4876" w:type="dxa"/>
            <w:hideMark/>
          </w:tcPr>
          <w:p w14:paraId="3C48440B" w14:textId="77777777" w:rsidR="000B16AD" w:rsidRPr="008503FB" w:rsidRDefault="000B16AD" w:rsidP="006366FC">
            <w:pPr>
              <w:pStyle w:val="AmColumnHeading"/>
            </w:pPr>
            <w:r w:rsidRPr="008503FB">
              <w:t>Amendement</w:t>
            </w:r>
          </w:p>
        </w:tc>
      </w:tr>
      <w:tr w:rsidR="000B16AD" w:rsidRPr="008503FB" w14:paraId="3F7714D9" w14:textId="77777777" w:rsidTr="006366FC">
        <w:trPr>
          <w:jc w:val="center"/>
        </w:trPr>
        <w:tc>
          <w:tcPr>
            <w:tcW w:w="4876" w:type="dxa"/>
            <w:hideMark/>
          </w:tcPr>
          <w:p w14:paraId="00AF90C1" w14:textId="77777777" w:rsidR="000B16AD" w:rsidRPr="008503FB" w:rsidRDefault="000B16AD" w:rsidP="006366FC">
            <w:pPr>
              <w:pStyle w:val="Normal6a"/>
            </w:pPr>
            <w:r w:rsidRPr="008503FB">
              <w:rPr>
                <w:b/>
                <w:i/>
              </w:rPr>
              <w:t>4.</w:t>
            </w:r>
            <w:r w:rsidRPr="008503FB">
              <w:tab/>
            </w:r>
            <w:r w:rsidRPr="008503FB">
              <w:rPr>
                <w:b/>
                <w:i/>
              </w:rPr>
              <w:t>Dans les cas visés au paragraphe 3, une juridiction a le pouvoir de décider, après examen tant des faits que des points de droit, si le demandeur est autorisé ou non à rester sur le territoire des États membres dans l’attente de l’issue du recours, à la demande du demandeur. La juridiction compétente peut, en vertu du droit national, être habilitée à statuer d’office sur cette question.</w:t>
            </w:r>
          </w:p>
        </w:tc>
        <w:tc>
          <w:tcPr>
            <w:tcW w:w="4876" w:type="dxa"/>
            <w:hideMark/>
          </w:tcPr>
          <w:p w14:paraId="6A50F941" w14:textId="77777777" w:rsidR="000B16AD" w:rsidRPr="008503FB" w:rsidRDefault="000B16AD" w:rsidP="006366FC">
            <w:pPr>
              <w:pStyle w:val="Normal6a"/>
            </w:pPr>
            <w:r w:rsidRPr="008503FB">
              <w:rPr>
                <w:b/>
                <w:i/>
              </w:rPr>
              <w:t>supprimé</w:t>
            </w:r>
          </w:p>
        </w:tc>
      </w:tr>
    </w:tbl>
    <w:p w14:paraId="56678CC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5D9117EB" w14:textId="77777777" w:rsidR="000B16AD" w:rsidRPr="008503FB" w:rsidRDefault="000B16AD" w:rsidP="000B16AD">
      <w:r w:rsidRPr="008503FB">
        <w:rPr>
          <w:rStyle w:val="HideTWBExt"/>
          <w:noProof w:val="0"/>
          <w:color w:val="auto"/>
        </w:rPr>
        <w:t>&lt;/Amend&gt;</w:t>
      </w:r>
    </w:p>
    <w:p w14:paraId="0107E9F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521</w:t>
      </w:r>
      <w:r w:rsidRPr="008503FB">
        <w:rPr>
          <w:rStyle w:val="HideTWBExt"/>
          <w:noProof w:val="0"/>
          <w:color w:val="auto"/>
        </w:rPr>
        <w:t>&lt;/NumAm&gt;</w:t>
      </w:r>
    </w:p>
    <w:p w14:paraId="27A7BFB6"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972832E" w14:textId="77777777" w:rsidR="000B16AD" w:rsidRPr="008503FB" w:rsidRDefault="000B16AD" w:rsidP="000B16AD">
      <w:pPr>
        <w:pStyle w:val="NormalBold"/>
      </w:pPr>
      <w:r w:rsidRPr="008503FB">
        <w:rPr>
          <w:rStyle w:val="HideTWBExt"/>
          <w:noProof w:val="0"/>
          <w:color w:val="auto"/>
        </w:rPr>
        <w:t>&lt;/RepeatBlock-By&gt;</w:t>
      </w:r>
    </w:p>
    <w:p w14:paraId="691F6DC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5C3BA18" w14:textId="77777777" w:rsidR="000B16AD" w:rsidRPr="008503FB" w:rsidRDefault="000B16AD" w:rsidP="000B16AD">
      <w:pPr>
        <w:pStyle w:val="NormalBold"/>
      </w:pPr>
      <w:r w:rsidRPr="008503FB">
        <w:rPr>
          <w:rStyle w:val="HideTWBExt"/>
          <w:noProof w:val="0"/>
          <w:color w:val="auto"/>
        </w:rPr>
        <w:t>&lt;Article&gt;</w:t>
      </w:r>
      <w:r w:rsidRPr="008503FB">
        <w:t>Article 54 – paragraphe 4</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FE99DF9" w14:textId="77777777" w:rsidTr="006366FC">
        <w:trPr>
          <w:trHeight w:val="240"/>
          <w:jc w:val="center"/>
        </w:trPr>
        <w:tc>
          <w:tcPr>
            <w:tcW w:w="9752" w:type="dxa"/>
            <w:gridSpan w:val="2"/>
          </w:tcPr>
          <w:p w14:paraId="70C71125" w14:textId="77777777" w:rsidR="000B16AD" w:rsidRPr="008503FB" w:rsidRDefault="000B16AD" w:rsidP="006366FC"/>
        </w:tc>
      </w:tr>
      <w:tr w:rsidR="000B16AD" w:rsidRPr="008503FB" w14:paraId="5224A087" w14:textId="77777777" w:rsidTr="006366FC">
        <w:trPr>
          <w:trHeight w:val="240"/>
          <w:jc w:val="center"/>
        </w:trPr>
        <w:tc>
          <w:tcPr>
            <w:tcW w:w="4876" w:type="dxa"/>
            <w:hideMark/>
          </w:tcPr>
          <w:p w14:paraId="605E11BA" w14:textId="77777777" w:rsidR="000B16AD" w:rsidRPr="008503FB" w:rsidRDefault="000B16AD" w:rsidP="006366FC">
            <w:pPr>
              <w:pStyle w:val="AmColumnHeading"/>
            </w:pPr>
            <w:r w:rsidRPr="008503FB">
              <w:t>Texte proposé par la Commission</w:t>
            </w:r>
          </w:p>
        </w:tc>
        <w:tc>
          <w:tcPr>
            <w:tcW w:w="4876" w:type="dxa"/>
            <w:hideMark/>
          </w:tcPr>
          <w:p w14:paraId="13DAF639" w14:textId="77777777" w:rsidR="000B16AD" w:rsidRPr="008503FB" w:rsidRDefault="000B16AD" w:rsidP="006366FC">
            <w:pPr>
              <w:pStyle w:val="AmColumnHeading"/>
            </w:pPr>
            <w:r w:rsidRPr="008503FB">
              <w:t>Amendement</w:t>
            </w:r>
          </w:p>
        </w:tc>
      </w:tr>
      <w:tr w:rsidR="000B16AD" w:rsidRPr="008503FB" w14:paraId="38F02C48" w14:textId="77777777" w:rsidTr="006366FC">
        <w:trPr>
          <w:jc w:val="center"/>
        </w:trPr>
        <w:tc>
          <w:tcPr>
            <w:tcW w:w="4876" w:type="dxa"/>
            <w:hideMark/>
          </w:tcPr>
          <w:p w14:paraId="622F413E" w14:textId="77777777" w:rsidR="000B16AD" w:rsidRPr="008503FB" w:rsidRDefault="000B16AD" w:rsidP="006366FC">
            <w:pPr>
              <w:pStyle w:val="Normal6a"/>
            </w:pPr>
            <w:r w:rsidRPr="008503FB">
              <w:rPr>
                <w:b/>
                <w:i/>
              </w:rPr>
              <w:t>4.</w:t>
            </w:r>
            <w:r w:rsidRPr="008503FB">
              <w:tab/>
            </w:r>
            <w:r w:rsidRPr="008503FB">
              <w:rPr>
                <w:b/>
                <w:i/>
              </w:rPr>
              <w:t>Dans les cas visés au paragraphe 3, une juridiction a le pouvoir de décider, après examen tant des faits que des points de droit, si le demandeur est autorisé ou non à rester sur le territoire des États membres dans l’attente de l’issue du recours, à la demande du demandeur. La juridiction compétente peut, en vertu du droit national, être habilitée à statuer d’office sur cette question.</w:t>
            </w:r>
          </w:p>
        </w:tc>
        <w:tc>
          <w:tcPr>
            <w:tcW w:w="4876" w:type="dxa"/>
            <w:hideMark/>
          </w:tcPr>
          <w:p w14:paraId="49E6DE6F" w14:textId="77777777" w:rsidR="000B16AD" w:rsidRPr="008503FB" w:rsidRDefault="000B16AD" w:rsidP="006366FC">
            <w:pPr>
              <w:pStyle w:val="Normal6a"/>
            </w:pPr>
            <w:r w:rsidRPr="008503FB">
              <w:rPr>
                <w:b/>
                <w:i/>
              </w:rPr>
              <w:t>supprimé</w:t>
            </w:r>
          </w:p>
        </w:tc>
      </w:tr>
    </w:tbl>
    <w:p w14:paraId="70DF857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A103917" w14:textId="77777777" w:rsidR="000B16AD" w:rsidRPr="008503FB" w:rsidRDefault="000B16AD" w:rsidP="000B16AD">
      <w:r w:rsidRPr="008503FB">
        <w:rPr>
          <w:rStyle w:val="HideTWBExt"/>
          <w:noProof w:val="0"/>
          <w:color w:val="auto"/>
        </w:rPr>
        <w:t>&lt;/Amend&gt;</w:t>
      </w:r>
    </w:p>
    <w:p w14:paraId="368FC82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522</w:t>
      </w:r>
      <w:r w:rsidRPr="008503FB">
        <w:rPr>
          <w:rStyle w:val="HideTWBExt"/>
          <w:noProof w:val="0"/>
          <w:color w:val="auto"/>
        </w:rPr>
        <w:t>&lt;/NumAm&gt;</w:t>
      </w:r>
    </w:p>
    <w:p w14:paraId="44FF5FBB"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14086CAB" w14:textId="77777777" w:rsidR="000B16AD" w:rsidRPr="008503FB" w:rsidRDefault="000B16AD" w:rsidP="000B16AD">
      <w:pPr>
        <w:pStyle w:val="NormalBold"/>
      </w:pPr>
      <w:r w:rsidRPr="008503FB">
        <w:rPr>
          <w:rStyle w:val="HideTWBExt"/>
          <w:noProof w:val="0"/>
          <w:color w:val="auto"/>
        </w:rPr>
        <w:t>&lt;/RepeatBlock-By&gt;</w:t>
      </w:r>
    </w:p>
    <w:p w14:paraId="223D8688"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D5EE1E7" w14:textId="77777777" w:rsidR="000B16AD" w:rsidRPr="008503FB" w:rsidRDefault="000B16AD" w:rsidP="000B16AD">
      <w:pPr>
        <w:pStyle w:val="NormalBold"/>
      </w:pPr>
      <w:r w:rsidRPr="008503FB">
        <w:rPr>
          <w:rStyle w:val="HideTWBExt"/>
          <w:noProof w:val="0"/>
          <w:color w:val="auto"/>
        </w:rPr>
        <w:t>&lt;Article&gt;</w:t>
      </w:r>
      <w:r w:rsidRPr="008503FB">
        <w:t>Article 54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199A90F" w14:textId="77777777" w:rsidTr="006366FC">
        <w:trPr>
          <w:trHeight w:val="240"/>
          <w:jc w:val="center"/>
        </w:trPr>
        <w:tc>
          <w:tcPr>
            <w:tcW w:w="9752" w:type="dxa"/>
            <w:gridSpan w:val="2"/>
          </w:tcPr>
          <w:p w14:paraId="2C0D343C" w14:textId="77777777" w:rsidR="000B16AD" w:rsidRPr="008503FB" w:rsidRDefault="000B16AD" w:rsidP="006366FC"/>
        </w:tc>
      </w:tr>
      <w:tr w:rsidR="000B16AD" w:rsidRPr="008503FB" w14:paraId="62308B7F" w14:textId="77777777" w:rsidTr="006366FC">
        <w:trPr>
          <w:trHeight w:val="240"/>
          <w:jc w:val="center"/>
        </w:trPr>
        <w:tc>
          <w:tcPr>
            <w:tcW w:w="4876" w:type="dxa"/>
            <w:hideMark/>
          </w:tcPr>
          <w:p w14:paraId="4EF74DF5" w14:textId="77777777" w:rsidR="000B16AD" w:rsidRPr="008503FB" w:rsidRDefault="000B16AD" w:rsidP="006366FC">
            <w:pPr>
              <w:pStyle w:val="AmColumnHeading"/>
            </w:pPr>
            <w:r w:rsidRPr="008503FB">
              <w:t>Texte proposé par la Commission</w:t>
            </w:r>
          </w:p>
        </w:tc>
        <w:tc>
          <w:tcPr>
            <w:tcW w:w="4876" w:type="dxa"/>
            <w:hideMark/>
          </w:tcPr>
          <w:p w14:paraId="0076A1F9" w14:textId="77777777" w:rsidR="000B16AD" w:rsidRPr="008503FB" w:rsidRDefault="000B16AD" w:rsidP="006366FC">
            <w:pPr>
              <w:pStyle w:val="AmColumnHeading"/>
            </w:pPr>
            <w:r w:rsidRPr="008503FB">
              <w:t>Amendement</w:t>
            </w:r>
          </w:p>
        </w:tc>
      </w:tr>
      <w:tr w:rsidR="000B16AD" w:rsidRPr="008503FB" w14:paraId="71977125" w14:textId="77777777" w:rsidTr="006366FC">
        <w:trPr>
          <w:jc w:val="center"/>
        </w:trPr>
        <w:tc>
          <w:tcPr>
            <w:tcW w:w="4876" w:type="dxa"/>
            <w:hideMark/>
          </w:tcPr>
          <w:p w14:paraId="7B647042" w14:textId="77777777" w:rsidR="000B16AD" w:rsidRPr="008503FB" w:rsidRDefault="000B16AD" w:rsidP="006366FC">
            <w:pPr>
              <w:pStyle w:val="Normal6a"/>
            </w:pPr>
            <w:r w:rsidRPr="008503FB">
              <w:rPr>
                <w:b/>
                <w:i/>
              </w:rPr>
              <w:t>5.</w:t>
            </w:r>
            <w:r w:rsidRPr="008503FB">
              <w:tab/>
            </w:r>
            <w:r w:rsidRPr="008503FB">
              <w:rPr>
                <w:b/>
                <w:i/>
              </w:rPr>
              <w:t>Aux fins du paragraphe 4, les conditions suivantes s’appliquent:</w:t>
            </w:r>
          </w:p>
        </w:tc>
        <w:tc>
          <w:tcPr>
            <w:tcW w:w="4876" w:type="dxa"/>
            <w:hideMark/>
          </w:tcPr>
          <w:p w14:paraId="57339993" w14:textId="77777777" w:rsidR="000B16AD" w:rsidRPr="008503FB" w:rsidRDefault="000B16AD" w:rsidP="006366FC">
            <w:pPr>
              <w:pStyle w:val="Normal6a"/>
            </w:pPr>
            <w:r w:rsidRPr="008503FB">
              <w:rPr>
                <w:b/>
                <w:i/>
              </w:rPr>
              <w:t>supprimé</w:t>
            </w:r>
          </w:p>
        </w:tc>
      </w:tr>
      <w:tr w:rsidR="000B16AD" w:rsidRPr="008503FB" w14:paraId="5F5D6CC3" w14:textId="77777777" w:rsidTr="006366FC">
        <w:trPr>
          <w:jc w:val="center"/>
        </w:trPr>
        <w:tc>
          <w:tcPr>
            <w:tcW w:w="4876" w:type="dxa"/>
            <w:hideMark/>
          </w:tcPr>
          <w:p w14:paraId="59DC82FD" w14:textId="77777777" w:rsidR="000B16AD" w:rsidRPr="008503FB" w:rsidRDefault="000B16AD" w:rsidP="006366FC">
            <w:pPr>
              <w:pStyle w:val="Normal6a"/>
            </w:pPr>
            <w:r w:rsidRPr="008503FB">
              <w:rPr>
                <w:b/>
                <w:i/>
              </w:rPr>
              <w:t>a) le demandeur dispose d’un délai d’au moins 5 jours à compter de la date à laquelle la décision lui est notifiée pour demander à être autorisé à rester sur le territoire dans l’attente de l’issue du recours;</w:t>
            </w:r>
          </w:p>
        </w:tc>
        <w:tc>
          <w:tcPr>
            <w:tcW w:w="4876" w:type="dxa"/>
          </w:tcPr>
          <w:p w14:paraId="7B9A0923" w14:textId="77777777" w:rsidR="000B16AD" w:rsidRPr="008503FB" w:rsidRDefault="000B16AD" w:rsidP="006366FC">
            <w:pPr>
              <w:pStyle w:val="Normal6a"/>
            </w:pPr>
          </w:p>
        </w:tc>
      </w:tr>
      <w:tr w:rsidR="000B16AD" w:rsidRPr="008503FB" w14:paraId="62316C51" w14:textId="77777777" w:rsidTr="006366FC">
        <w:trPr>
          <w:jc w:val="center"/>
        </w:trPr>
        <w:tc>
          <w:tcPr>
            <w:tcW w:w="4876" w:type="dxa"/>
            <w:hideMark/>
          </w:tcPr>
          <w:p w14:paraId="1E226828" w14:textId="77777777" w:rsidR="000B16AD" w:rsidRPr="008503FB" w:rsidRDefault="000B16AD" w:rsidP="006366FC">
            <w:pPr>
              <w:pStyle w:val="Normal6a"/>
            </w:pPr>
            <w:r w:rsidRPr="008503FB">
              <w:rPr>
                <w:b/>
                <w:i/>
              </w:rPr>
              <w:t>b) le demandeur bénéficie d’un service d’interprétation si une audience est prévue devant la juridiction compétente, lorsqu’il n’est pas possible de garantir une communication adéquate par d’autres moyens;</w:t>
            </w:r>
          </w:p>
        </w:tc>
        <w:tc>
          <w:tcPr>
            <w:tcW w:w="4876" w:type="dxa"/>
          </w:tcPr>
          <w:p w14:paraId="29028EEA" w14:textId="77777777" w:rsidR="000B16AD" w:rsidRPr="008503FB" w:rsidRDefault="000B16AD" w:rsidP="006366FC">
            <w:pPr>
              <w:pStyle w:val="Normal6a"/>
            </w:pPr>
          </w:p>
        </w:tc>
      </w:tr>
      <w:tr w:rsidR="000B16AD" w:rsidRPr="008503FB" w14:paraId="44FB7048" w14:textId="77777777" w:rsidTr="006366FC">
        <w:trPr>
          <w:jc w:val="center"/>
        </w:trPr>
        <w:tc>
          <w:tcPr>
            <w:tcW w:w="4876" w:type="dxa"/>
            <w:hideMark/>
          </w:tcPr>
          <w:p w14:paraId="1D1539F1" w14:textId="77777777" w:rsidR="000B16AD" w:rsidRPr="008503FB" w:rsidRDefault="000B16AD" w:rsidP="006366FC">
            <w:pPr>
              <w:pStyle w:val="Normal6a"/>
            </w:pPr>
            <w:r w:rsidRPr="008503FB">
              <w:rPr>
                <w:b/>
                <w:i/>
              </w:rPr>
              <w:t>c) le demandeur bénéficie, sur demande, d’une assistance juridique et d’une représentation gratuites conformément à l’article 15, paragraphes 4 et 5;</w:t>
            </w:r>
          </w:p>
        </w:tc>
        <w:tc>
          <w:tcPr>
            <w:tcW w:w="4876" w:type="dxa"/>
          </w:tcPr>
          <w:p w14:paraId="525C9636" w14:textId="77777777" w:rsidR="000B16AD" w:rsidRPr="008503FB" w:rsidRDefault="000B16AD" w:rsidP="006366FC">
            <w:pPr>
              <w:pStyle w:val="Normal6a"/>
            </w:pPr>
          </w:p>
        </w:tc>
      </w:tr>
      <w:tr w:rsidR="000B16AD" w:rsidRPr="008503FB" w14:paraId="1BE0431E" w14:textId="77777777" w:rsidTr="006366FC">
        <w:trPr>
          <w:jc w:val="center"/>
        </w:trPr>
        <w:tc>
          <w:tcPr>
            <w:tcW w:w="4876" w:type="dxa"/>
            <w:hideMark/>
          </w:tcPr>
          <w:p w14:paraId="7D0F4BC0" w14:textId="77777777" w:rsidR="000B16AD" w:rsidRPr="008503FB" w:rsidRDefault="000B16AD" w:rsidP="006366FC">
            <w:pPr>
              <w:pStyle w:val="Normal6a"/>
            </w:pPr>
            <w:r w:rsidRPr="008503FB">
              <w:rPr>
                <w:b/>
                <w:i/>
              </w:rPr>
              <w:t>d) le demandeur a le droit de rester sur le territoire:</w:t>
            </w:r>
          </w:p>
        </w:tc>
        <w:tc>
          <w:tcPr>
            <w:tcW w:w="4876" w:type="dxa"/>
          </w:tcPr>
          <w:p w14:paraId="4ED9FD89" w14:textId="77777777" w:rsidR="000B16AD" w:rsidRPr="008503FB" w:rsidRDefault="000B16AD" w:rsidP="006366FC">
            <w:pPr>
              <w:pStyle w:val="Normal6a"/>
            </w:pPr>
          </w:p>
        </w:tc>
      </w:tr>
      <w:tr w:rsidR="000B16AD" w:rsidRPr="008503FB" w14:paraId="209D3C5F" w14:textId="77777777" w:rsidTr="006366FC">
        <w:trPr>
          <w:jc w:val="center"/>
        </w:trPr>
        <w:tc>
          <w:tcPr>
            <w:tcW w:w="4876" w:type="dxa"/>
            <w:hideMark/>
          </w:tcPr>
          <w:p w14:paraId="057BA148" w14:textId="77777777" w:rsidR="000B16AD" w:rsidRPr="008503FB" w:rsidRDefault="000B16AD" w:rsidP="006366FC">
            <w:pPr>
              <w:pStyle w:val="Normal6a"/>
            </w:pPr>
            <w:r w:rsidRPr="008503FB">
              <w:rPr>
                <w:b/>
                <w:i/>
              </w:rPr>
              <w:t>i) jusqu’à expiration du délai prévu pour demander à une juridiction l’autorisation de rester sur le territoire;</w:t>
            </w:r>
          </w:p>
        </w:tc>
        <w:tc>
          <w:tcPr>
            <w:tcW w:w="4876" w:type="dxa"/>
          </w:tcPr>
          <w:p w14:paraId="72E6F04A" w14:textId="77777777" w:rsidR="000B16AD" w:rsidRPr="008503FB" w:rsidRDefault="000B16AD" w:rsidP="006366FC">
            <w:pPr>
              <w:pStyle w:val="Normal6a"/>
            </w:pPr>
          </w:p>
        </w:tc>
      </w:tr>
      <w:tr w:rsidR="000B16AD" w:rsidRPr="008503FB" w14:paraId="204A0209" w14:textId="77777777" w:rsidTr="006366FC">
        <w:trPr>
          <w:jc w:val="center"/>
        </w:trPr>
        <w:tc>
          <w:tcPr>
            <w:tcW w:w="4876" w:type="dxa"/>
            <w:hideMark/>
          </w:tcPr>
          <w:p w14:paraId="4B21DB28" w14:textId="77777777" w:rsidR="000B16AD" w:rsidRPr="008503FB" w:rsidRDefault="000B16AD" w:rsidP="006366FC">
            <w:pPr>
              <w:pStyle w:val="Normal6a"/>
            </w:pPr>
            <w:r w:rsidRPr="008503FB">
              <w:rPr>
                <w:b/>
                <w:i/>
              </w:rPr>
              <w:t>ii) lorsque le demandeur a demandé à être autorisé à rester dans le délai imparti, dans l’attente de la décision de la juridiction sur la question de savoir s’il convient d’autoriser le demandeur à rester sur le territoire.</w:t>
            </w:r>
          </w:p>
        </w:tc>
        <w:tc>
          <w:tcPr>
            <w:tcW w:w="4876" w:type="dxa"/>
          </w:tcPr>
          <w:p w14:paraId="6CE174C8" w14:textId="77777777" w:rsidR="000B16AD" w:rsidRPr="008503FB" w:rsidRDefault="000B16AD" w:rsidP="006366FC">
            <w:pPr>
              <w:pStyle w:val="Normal6a"/>
            </w:pPr>
          </w:p>
        </w:tc>
      </w:tr>
    </w:tbl>
    <w:p w14:paraId="523CE3F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5026CA0" w14:textId="77777777" w:rsidR="000B16AD" w:rsidRPr="008503FB" w:rsidRDefault="000B16AD" w:rsidP="000B16AD">
      <w:r w:rsidRPr="008503FB">
        <w:rPr>
          <w:rStyle w:val="HideTWBExt"/>
          <w:noProof w:val="0"/>
          <w:color w:val="auto"/>
        </w:rPr>
        <w:t>&lt;/Amend&gt;</w:t>
      </w:r>
    </w:p>
    <w:p w14:paraId="70D8809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523</w:t>
      </w:r>
      <w:r w:rsidRPr="008503FB">
        <w:rPr>
          <w:rStyle w:val="HideTWBExt"/>
          <w:noProof w:val="0"/>
          <w:color w:val="auto"/>
        </w:rPr>
        <w:t>&lt;/NumAm&gt;</w:t>
      </w:r>
    </w:p>
    <w:p w14:paraId="3CCA8D1B"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419413B5" w14:textId="77777777" w:rsidR="000B16AD" w:rsidRPr="008503FB" w:rsidRDefault="000B16AD" w:rsidP="000B16AD">
      <w:pPr>
        <w:pStyle w:val="NormalBold"/>
      </w:pPr>
      <w:r w:rsidRPr="008503FB">
        <w:rPr>
          <w:rStyle w:val="HideTWBExt"/>
          <w:noProof w:val="0"/>
          <w:color w:val="auto"/>
        </w:rPr>
        <w:t>&lt;/RepeatBlock-By&gt;</w:t>
      </w:r>
    </w:p>
    <w:p w14:paraId="68C4EAD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572C72C" w14:textId="77777777" w:rsidR="000B16AD" w:rsidRPr="008503FB" w:rsidRDefault="000B16AD" w:rsidP="000B16AD">
      <w:pPr>
        <w:pStyle w:val="NormalBold"/>
      </w:pPr>
      <w:r w:rsidRPr="008503FB">
        <w:rPr>
          <w:rStyle w:val="HideTWBExt"/>
          <w:noProof w:val="0"/>
          <w:color w:val="auto"/>
        </w:rPr>
        <w:t>&lt;Article&gt;</w:t>
      </w:r>
      <w:r w:rsidRPr="008503FB">
        <w:t>Article 54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29B4A59" w14:textId="77777777" w:rsidTr="006366FC">
        <w:trPr>
          <w:trHeight w:val="240"/>
          <w:jc w:val="center"/>
        </w:trPr>
        <w:tc>
          <w:tcPr>
            <w:tcW w:w="9752" w:type="dxa"/>
            <w:gridSpan w:val="2"/>
          </w:tcPr>
          <w:p w14:paraId="7F4FC73C" w14:textId="77777777" w:rsidR="000B16AD" w:rsidRPr="008503FB" w:rsidRDefault="000B16AD" w:rsidP="006366FC"/>
        </w:tc>
      </w:tr>
      <w:tr w:rsidR="000B16AD" w:rsidRPr="008503FB" w14:paraId="78E1B623" w14:textId="77777777" w:rsidTr="006366FC">
        <w:trPr>
          <w:trHeight w:val="240"/>
          <w:jc w:val="center"/>
        </w:trPr>
        <w:tc>
          <w:tcPr>
            <w:tcW w:w="4876" w:type="dxa"/>
            <w:hideMark/>
          </w:tcPr>
          <w:p w14:paraId="0A80146C" w14:textId="77777777" w:rsidR="000B16AD" w:rsidRPr="008503FB" w:rsidRDefault="000B16AD" w:rsidP="006366FC">
            <w:pPr>
              <w:pStyle w:val="AmColumnHeading"/>
            </w:pPr>
            <w:r w:rsidRPr="008503FB">
              <w:t>Texte proposé par la Commission</w:t>
            </w:r>
          </w:p>
        </w:tc>
        <w:tc>
          <w:tcPr>
            <w:tcW w:w="4876" w:type="dxa"/>
            <w:hideMark/>
          </w:tcPr>
          <w:p w14:paraId="6E9C2FC6" w14:textId="77777777" w:rsidR="000B16AD" w:rsidRPr="008503FB" w:rsidRDefault="000B16AD" w:rsidP="006366FC">
            <w:pPr>
              <w:pStyle w:val="AmColumnHeading"/>
            </w:pPr>
            <w:r w:rsidRPr="008503FB">
              <w:t>Amendement</w:t>
            </w:r>
          </w:p>
        </w:tc>
      </w:tr>
      <w:tr w:rsidR="000B16AD" w:rsidRPr="008503FB" w14:paraId="137238B2" w14:textId="77777777" w:rsidTr="006366FC">
        <w:trPr>
          <w:jc w:val="center"/>
        </w:trPr>
        <w:tc>
          <w:tcPr>
            <w:tcW w:w="4876" w:type="dxa"/>
            <w:hideMark/>
          </w:tcPr>
          <w:p w14:paraId="06155C9F" w14:textId="77777777" w:rsidR="000B16AD" w:rsidRPr="008503FB" w:rsidRDefault="000B16AD" w:rsidP="006366FC">
            <w:pPr>
              <w:pStyle w:val="Normal6a"/>
            </w:pPr>
            <w:r w:rsidRPr="008503FB">
              <w:rPr>
                <w:b/>
                <w:i/>
              </w:rPr>
              <w:t>5.</w:t>
            </w:r>
            <w:r w:rsidRPr="008503FB">
              <w:tab/>
            </w:r>
            <w:r w:rsidRPr="008503FB">
              <w:rPr>
                <w:b/>
                <w:i/>
              </w:rPr>
              <w:t>Aux fins du paragraphe 4, les conditions suivantes s’appliquent:</w:t>
            </w:r>
          </w:p>
        </w:tc>
        <w:tc>
          <w:tcPr>
            <w:tcW w:w="4876" w:type="dxa"/>
            <w:hideMark/>
          </w:tcPr>
          <w:p w14:paraId="7C8EF5A2" w14:textId="77777777" w:rsidR="000B16AD" w:rsidRPr="008503FB" w:rsidRDefault="000B16AD" w:rsidP="006366FC">
            <w:pPr>
              <w:pStyle w:val="Normal6a"/>
            </w:pPr>
            <w:r w:rsidRPr="008503FB">
              <w:rPr>
                <w:b/>
                <w:i/>
              </w:rPr>
              <w:t>supprimé</w:t>
            </w:r>
          </w:p>
        </w:tc>
      </w:tr>
      <w:tr w:rsidR="000B16AD" w:rsidRPr="008503FB" w14:paraId="43AE2E16" w14:textId="77777777" w:rsidTr="006366FC">
        <w:trPr>
          <w:jc w:val="center"/>
        </w:trPr>
        <w:tc>
          <w:tcPr>
            <w:tcW w:w="4876" w:type="dxa"/>
            <w:hideMark/>
          </w:tcPr>
          <w:p w14:paraId="1FF5CD6C" w14:textId="77777777" w:rsidR="000B16AD" w:rsidRPr="008503FB" w:rsidRDefault="000B16AD" w:rsidP="006366FC">
            <w:pPr>
              <w:pStyle w:val="Normal6a"/>
            </w:pPr>
            <w:r w:rsidRPr="008503FB">
              <w:rPr>
                <w:b/>
                <w:i/>
              </w:rPr>
              <w:t>a) le demandeur dispose d’un délai d’au moins 5 jours à compter de la date à laquelle la décision lui est notifiée pour demander à être autorisé à rester sur le territoire dans l’attente de l’issue du recours;</w:t>
            </w:r>
          </w:p>
        </w:tc>
        <w:tc>
          <w:tcPr>
            <w:tcW w:w="4876" w:type="dxa"/>
          </w:tcPr>
          <w:p w14:paraId="33D66A06" w14:textId="77777777" w:rsidR="000B16AD" w:rsidRPr="008503FB" w:rsidRDefault="000B16AD" w:rsidP="006366FC">
            <w:pPr>
              <w:pStyle w:val="Normal6a"/>
            </w:pPr>
          </w:p>
        </w:tc>
      </w:tr>
      <w:tr w:rsidR="000B16AD" w:rsidRPr="008503FB" w14:paraId="04FC17C4" w14:textId="77777777" w:rsidTr="006366FC">
        <w:trPr>
          <w:jc w:val="center"/>
        </w:trPr>
        <w:tc>
          <w:tcPr>
            <w:tcW w:w="4876" w:type="dxa"/>
            <w:hideMark/>
          </w:tcPr>
          <w:p w14:paraId="0C2AEDE4" w14:textId="77777777" w:rsidR="000B16AD" w:rsidRPr="008503FB" w:rsidRDefault="000B16AD" w:rsidP="006366FC">
            <w:pPr>
              <w:pStyle w:val="Normal6a"/>
            </w:pPr>
            <w:r w:rsidRPr="008503FB">
              <w:rPr>
                <w:b/>
                <w:i/>
              </w:rPr>
              <w:t>b) le demandeur bénéficie d’un service d’interprétation si une audience est prévue devant la juridiction compétente, lorsqu’il n’est pas possible de garantir une communication adéquate par d’autres moyens;</w:t>
            </w:r>
          </w:p>
        </w:tc>
        <w:tc>
          <w:tcPr>
            <w:tcW w:w="4876" w:type="dxa"/>
          </w:tcPr>
          <w:p w14:paraId="65F50CE2" w14:textId="77777777" w:rsidR="000B16AD" w:rsidRPr="008503FB" w:rsidRDefault="000B16AD" w:rsidP="006366FC">
            <w:pPr>
              <w:pStyle w:val="Normal6a"/>
            </w:pPr>
          </w:p>
        </w:tc>
      </w:tr>
      <w:tr w:rsidR="000B16AD" w:rsidRPr="008503FB" w14:paraId="4284E1A6" w14:textId="77777777" w:rsidTr="006366FC">
        <w:trPr>
          <w:jc w:val="center"/>
        </w:trPr>
        <w:tc>
          <w:tcPr>
            <w:tcW w:w="4876" w:type="dxa"/>
            <w:hideMark/>
          </w:tcPr>
          <w:p w14:paraId="56286FA0" w14:textId="77777777" w:rsidR="000B16AD" w:rsidRPr="008503FB" w:rsidRDefault="000B16AD" w:rsidP="006366FC">
            <w:pPr>
              <w:pStyle w:val="Normal6a"/>
            </w:pPr>
            <w:r w:rsidRPr="008503FB">
              <w:rPr>
                <w:b/>
                <w:i/>
              </w:rPr>
              <w:t>c) le demandeur bénéficie, sur demande, d’une assistance juridique et d’une représentation gratuites conformément à l’article 15, paragraphes 4 et 5;</w:t>
            </w:r>
          </w:p>
        </w:tc>
        <w:tc>
          <w:tcPr>
            <w:tcW w:w="4876" w:type="dxa"/>
          </w:tcPr>
          <w:p w14:paraId="684F3A85" w14:textId="77777777" w:rsidR="000B16AD" w:rsidRPr="008503FB" w:rsidRDefault="000B16AD" w:rsidP="006366FC">
            <w:pPr>
              <w:pStyle w:val="Normal6a"/>
            </w:pPr>
          </w:p>
        </w:tc>
      </w:tr>
      <w:tr w:rsidR="000B16AD" w:rsidRPr="008503FB" w14:paraId="65FC12BB" w14:textId="77777777" w:rsidTr="006366FC">
        <w:trPr>
          <w:jc w:val="center"/>
        </w:trPr>
        <w:tc>
          <w:tcPr>
            <w:tcW w:w="4876" w:type="dxa"/>
            <w:hideMark/>
          </w:tcPr>
          <w:p w14:paraId="7ED17544" w14:textId="77777777" w:rsidR="000B16AD" w:rsidRPr="008503FB" w:rsidRDefault="000B16AD" w:rsidP="006366FC">
            <w:pPr>
              <w:pStyle w:val="Normal6a"/>
            </w:pPr>
            <w:r w:rsidRPr="008503FB">
              <w:rPr>
                <w:b/>
                <w:i/>
              </w:rPr>
              <w:t>d) le demandeur a le droit de rester sur le territoire:</w:t>
            </w:r>
          </w:p>
        </w:tc>
        <w:tc>
          <w:tcPr>
            <w:tcW w:w="4876" w:type="dxa"/>
          </w:tcPr>
          <w:p w14:paraId="448CBB59" w14:textId="77777777" w:rsidR="000B16AD" w:rsidRPr="008503FB" w:rsidRDefault="000B16AD" w:rsidP="006366FC">
            <w:pPr>
              <w:pStyle w:val="Normal6a"/>
            </w:pPr>
          </w:p>
        </w:tc>
      </w:tr>
      <w:tr w:rsidR="000B16AD" w:rsidRPr="008503FB" w14:paraId="6A3C35CC" w14:textId="77777777" w:rsidTr="006366FC">
        <w:trPr>
          <w:jc w:val="center"/>
        </w:trPr>
        <w:tc>
          <w:tcPr>
            <w:tcW w:w="4876" w:type="dxa"/>
            <w:hideMark/>
          </w:tcPr>
          <w:p w14:paraId="12678221" w14:textId="77777777" w:rsidR="000B16AD" w:rsidRPr="008503FB" w:rsidRDefault="000B16AD" w:rsidP="006366FC">
            <w:pPr>
              <w:pStyle w:val="Normal6a"/>
            </w:pPr>
            <w:r w:rsidRPr="008503FB">
              <w:rPr>
                <w:b/>
                <w:i/>
              </w:rPr>
              <w:t>i) jusqu’à expiration du délai prévu pour demander à une juridiction l’autorisation de rester sur le territoire;</w:t>
            </w:r>
          </w:p>
        </w:tc>
        <w:tc>
          <w:tcPr>
            <w:tcW w:w="4876" w:type="dxa"/>
          </w:tcPr>
          <w:p w14:paraId="27F7D893" w14:textId="77777777" w:rsidR="000B16AD" w:rsidRPr="008503FB" w:rsidRDefault="000B16AD" w:rsidP="006366FC">
            <w:pPr>
              <w:pStyle w:val="Normal6a"/>
            </w:pPr>
          </w:p>
        </w:tc>
      </w:tr>
      <w:tr w:rsidR="000B16AD" w:rsidRPr="008503FB" w14:paraId="6D2D39E6" w14:textId="77777777" w:rsidTr="006366FC">
        <w:trPr>
          <w:jc w:val="center"/>
        </w:trPr>
        <w:tc>
          <w:tcPr>
            <w:tcW w:w="4876" w:type="dxa"/>
            <w:hideMark/>
          </w:tcPr>
          <w:p w14:paraId="22E8CE5E" w14:textId="77777777" w:rsidR="000B16AD" w:rsidRPr="008503FB" w:rsidRDefault="000B16AD" w:rsidP="006366FC">
            <w:pPr>
              <w:pStyle w:val="Normal6a"/>
            </w:pPr>
            <w:r w:rsidRPr="008503FB">
              <w:rPr>
                <w:b/>
                <w:i/>
              </w:rPr>
              <w:t>ii) lorsque le demandeur a demandé à être autorisé à rester dans le délai imparti, dans l’attente de la décision de la juridiction sur la question de savoir s’il convient d’autoriser le demandeur à rester sur le territoire.</w:t>
            </w:r>
          </w:p>
        </w:tc>
        <w:tc>
          <w:tcPr>
            <w:tcW w:w="4876" w:type="dxa"/>
          </w:tcPr>
          <w:p w14:paraId="5841BE45" w14:textId="77777777" w:rsidR="000B16AD" w:rsidRPr="008503FB" w:rsidRDefault="000B16AD" w:rsidP="006366FC">
            <w:pPr>
              <w:pStyle w:val="Normal6a"/>
            </w:pPr>
          </w:p>
        </w:tc>
      </w:tr>
    </w:tbl>
    <w:p w14:paraId="7B132EC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9F67CCF" w14:textId="77777777" w:rsidR="000B16AD" w:rsidRPr="008503FB" w:rsidRDefault="000B16AD" w:rsidP="000B16AD">
      <w:r w:rsidRPr="008503FB">
        <w:rPr>
          <w:rStyle w:val="HideTWBExt"/>
          <w:noProof w:val="0"/>
          <w:color w:val="auto"/>
        </w:rPr>
        <w:t>&lt;/Amend&gt;</w:t>
      </w:r>
    </w:p>
    <w:p w14:paraId="27ECCF6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524</w:t>
      </w:r>
      <w:r w:rsidRPr="008503FB">
        <w:rPr>
          <w:rStyle w:val="HideTWBExt"/>
          <w:noProof w:val="0"/>
          <w:color w:val="auto"/>
        </w:rPr>
        <w:t>&lt;/NumAm&gt;</w:t>
      </w:r>
    </w:p>
    <w:p w14:paraId="42DE1782"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 Juan Fernando López Aguilar</w:t>
      </w:r>
      <w:r w:rsidRPr="008503FB">
        <w:rPr>
          <w:rStyle w:val="HideTWBExt"/>
          <w:noProof w:val="0"/>
          <w:color w:val="auto"/>
        </w:rPr>
        <w:t>&lt;/Members&gt;</w:t>
      </w:r>
    </w:p>
    <w:p w14:paraId="5D38B5AF" w14:textId="77777777" w:rsidR="000B16AD" w:rsidRPr="008503FB" w:rsidRDefault="000B16AD" w:rsidP="000B16AD">
      <w:pPr>
        <w:pStyle w:val="NormalBold"/>
      </w:pPr>
      <w:r w:rsidRPr="008503FB">
        <w:rPr>
          <w:rStyle w:val="HideTWBExt"/>
          <w:noProof w:val="0"/>
          <w:color w:val="auto"/>
        </w:rPr>
        <w:t>&lt;/RepeatBlock-By&gt;</w:t>
      </w:r>
    </w:p>
    <w:p w14:paraId="639EE425"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61A35D05" w14:textId="77777777" w:rsidR="000B16AD" w:rsidRPr="008503FB" w:rsidRDefault="000B16AD" w:rsidP="000B16AD">
      <w:pPr>
        <w:pStyle w:val="NormalBold"/>
      </w:pPr>
      <w:r w:rsidRPr="008503FB">
        <w:rPr>
          <w:rStyle w:val="HideTWBExt"/>
          <w:noProof w:val="0"/>
          <w:color w:val="auto"/>
        </w:rPr>
        <w:t>&lt;Article&gt;</w:t>
      </w:r>
      <w:r w:rsidRPr="008503FB">
        <w:t>Article 54 – paragraphe 5</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E31FC41" w14:textId="77777777" w:rsidTr="006366FC">
        <w:trPr>
          <w:trHeight w:val="240"/>
          <w:jc w:val="center"/>
        </w:trPr>
        <w:tc>
          <w:tcPr>
            <w:tcW w:w="9752" w:type="dxa"/>
            <w:gridSpan w:val="2"/>
          </w:tcPr>
          <w:p w14:paraId="53347324" w14:textId="77777777" w:rsidR="000B16AD" w:rsidRPr="008503FB" w:rsidRDefault="000B16AD" w:rsidP="006366FC"/>
        </w:tc>
      </w:tr>
      <w:tr w:rsidR="000B16AD" w:rsidRPr="008503FB" w14:paraId="3D038709" w14:textId="77777777" w:rsidTr="006366FC">
        <w:trPr>
          <w:trHeight w:val="240"/>
          <w:jc w:val="center"/>
        </w:trPr>
        <w:tc>
          <w:tcPr>
            <w:tcW w:w="4876" w:type="dxa"/>
            <w:hideMark/>
          </w:tcPr>
          <w:p w14:paraId="7EA70AB9" w14:textId="77777777" w:rsidR="000B16AD" w:rsidRPr="008503FB" w:rsidRDefault="000B16AD" w:rsidP="006366FC">
            <w:pPr>
              <w:pStyle w:val="AmColumnHeading"/>
            </w:pPr>
            <w:r w:rsidRPr="008503FB">
              <w:t>Texte proposé par la Commission</w:t>
            </w:r>
          </w:p>
        </w:tc>
        <w:tc>
          <w:tcPr>
            <w:tcW w:w="4876" w:type="dxa"/>
            <w:hideMark/>
          </w:tcPr>
          <w:p w14:paraId="6953557D" w14:textId="77777777" w:rsidR="000B16AD" w:rsidRPr="008503FB" w:rsidRDefault="000B16AD" w:rsidP="006366FC">
            <w:pPr>
              <w:pStyle w:val="AmColumnHeading"/>
            </w:pPr>
            <w:r w:rsidRPr="008503FB">
              <w:t>Amendement</w:t>
            </w:r>
          </w:p>
        </w:tc>
      </w:tr>
      <w:tr w:rsidR="000B16AD" w:rsidRPr="008503FB" w14:paraId="1526B846" w14:textId="77777777" w:rsidTr="006366FC">
        <w:trPr>
          <w:jc w:val="center"/>
        </w:trPr>
        <w:tc>
          <w:tcPr>
            <w:tcW w:w="4876" w:type="dxa"/>
            <w:hideMark/>
          </w:tcPr>
          <w:p w14:paraId="4B6029F4" w14:textId="77777777" w:rsidR="000B16AD" w:rsidRPr="008503FB" w:rsidRDefault="000B16AD" w:rsidP="006366FC">
            <w:pPr>
              <w:pStyle w:val="Normal6a"/>
            </w:pPr>
            <w:r w:rsidRPr="008503FB">
              <w:rPr>
                <w:b/>
                <w:i/>
              </w:rPr>
              <w:t>5.</w:t>
            </w:r>
            <w:r w:rsidRPr="008503FB">
              <w:tab/>
            </w:r>
            <w:r w:rsidRPr="008503FB">
              <w:rPr>
                <w:b/>
                <w:i/>
              </w:rPr>
              <w:t>Aux fins du paragraphe 4, les conditions suivantes s’appliquent:</w:t>
            </w:r>
          </w:p>
        </w:tc>
        <w:tc>
          <w:tcPr>
            <w:tcW w:w="4876" w:type="dxa"/>
            <w:hideMark/>
          </w:tcPr>
          <w:p w14:paraId="43364CA2" w14:textId="77777777" w:rsidR="000B16AD" w:rsidRPr="008503FB" w:rsidRDefault="000B16AD" w:rsidP="006366FC">
            <w:pPr>
              <w:pStyle w:val="Normal6a"/>
            </w:pPr>
            <w:r w:rsidRPr="008503FB">
              <w:rPr>
                <w:b/>
                <w:i/>
              </w:rPr>
              <w:t>supprimé</w:t>
            </w:r>
          </w:p>
        </w:tc>
      </w:tr>
      <w:tr w:rsidR="000B16AD" w:rsidRPr="008503FB" w14:paraId="12A5B719" w14:textId="77777777" w:rsidTr="006366FC">
        <w:trPr>
          <w:jc w:val="center"/>
        </w:trPr>
        <w:tc>
          <w:tcPr>
            <w:tcW w:w="4876" w:type="dxa"/>
            <w:hideMark/>
          </w:tcPr>
          <w:p w14:paraId="09780B9B" w14:textId="77777777" w:rsidR="000B16AD" w:rsidRPr="008503FB" w:rsidRDefault="000B16AD" w:rsidP="006366FC">
            <w:pPr>
              <w:pStyle w:val="Normal6a"/>
            </w:pPr>
            <w:r w:rsidRPr="008503FB">
              <w:rPr>
                <w:b/>
                <w:i/>
              </w:rPr>
              <w:t>a) le demandeur dispose d’un délai d’au moins 5 jours à compter de la date à laquelle la décision lui est notifiée pour demander à être autorisé à rester sur le territoire dans l’attente de l’issue du recours;</w:t>
            </w:r>
          </w:p>
        </w:tc>
        <w:tc>
          <w:tcPr>
            <w:tcW w:w="4876" w:type="dxa"/>
          </w:tcPr>
          <w:p w14:paraId="5D61F94C" w14:textId="77777777" w:rsidR="000B16AD" w:rsidRPr="008503FB" w:rsidRDefault="000B16AD" w:rsidP="006366FC">
            <w:pPr>
              <w:pStyle w:val="Normal6a"/>
            </w:pPr>
          </w:p>
        </w:tc>
      </w:tr>
      <w:tr w:rsidR="000B16AD" w:rsidRPr="008503FB" w14:paraId="6C17FC7E" w14:textId="77777777" w:rsidTr="006366FC">
        <w:trPr>
          <w:jc w:val="center"/>
        </w:trPr>
        <w:tc>
          <w:tcPr>
            <w:tcW w:w="4876" w:type="dxa"/>
            <w:hideMark/>
          </w:tcPr>
          <w:p w14:paraId="7A6DEF6E" w14:textId="77777777" w:rsidR="000B16AD" w:rsidRPr="008503FB" w:rsidRDefault="000B16AD" w:rsidP="006366FC">
            <w:pPr>
              <w:pStyle w:val="Normal6a"/>
            </w:pPr>
            <w:r w:rsidRPr="008503FB">
              <w:rPr>
                <w:b/>
                <w:i/>
              </w:rPr>
              <w:t>b) le demandeur bénéficie d’un service d’interprétation si une audience est prévue devant la juridiction compétente, lorsqu’il n’est pas possible de garantir une communication adéquate par d’autres moyens;</w:t>
            </w:r>
          </w:p>
        </w:tc>
        <w:tc>
          <w:tcPr>
            <w:tcW w:w="4876" w:type="dxa"/>
          </w:tcPr>
          <w:p w14:paraId="66873563" w14:textId="77777777" w:rsidR="000B16AD" w:rsidRPr="008503FB" w:rsidRDefault="000B16AD" w:rsidP="006366FC">
            <w:pPr>
              <w:pStyle w:val="Normal6a"/>
            </w:pPr>
          </w:p>
        </w:tc>
      </w:tr>
      <w:tr w:rsidR="000B16AD" w:rsidRPr="008503FB" w14:paraId="4B167F12" w14:textId="77777777" w:rsidTr="006366FC">
        <w:trPr>
          <w:jc w:val="center"/>
        </w:trPr>
        <w:tc>
          <w:tcPr>
            <w:tcW w:w="4876" w:type="dxa"/>
            <w:hideMark/>
          </w:tcPr>
          <w:p w14:paraId="6F3E4C55" w14:textId="77777777" w:rsidR="000B16AD" w:rsidRPr="008503FB" w:rsidRDefault="000B16AD" w:rsidP="006366FC">
            <w:pPr>
              <w:pStyle w:val="Normal6a"/>
            </w:pPr>
            <w:r w:rsidRPr="008503FB">
              <w:rPr>
                <w:b/>
                <w:i/>
              </w:rPr>
              <w:t>c) le demandeur bénéficie, sur demande, d’une assistance juridique et d’une représentation gratuites conformément à l’article 15, paragraphes 4 et 5;</w:t>
            </w:r>
          </w:p>
        </w:tc>
        <w:tc>
          <w:tcPr>
            <w:tcW w:w="4876" w:type="dxa"/>
          </w:tcPr>
          <w:p w14:paraId="44033BB6" w14:textId="77777777" w:rsidR="000B16AD" w:rsidRPr="008503FB" w:rsidRDefault="000B16AD" w:rsidP="006366FC">
            <w:pPr>
              <w:pStyle w:val="Normal6a"/>
            </w:pPr>
          </w:p>
        </w:tc>
      </w:tr>
      <w:tr w:rsidR="000B16AD" w:rsidRPr="008503FB" w14:paraId="020A0367" w14:textId="77777777" w:rsidTr="006366FC">
        <w:trPr>
          <w:jc w:val="center"/>
        </w:trPr>
        <w:tc>
          <w:tcPr>
            <w:tcW w:w="4876" w:type="dxa"/>
            <w:hideMark/>
          </w:tcPr>
          <w:p w14:paraId="3915BA18" w14:textId="77777777" w:rsidR="000B16AD" w:rsidRPr="008503FB" w:rsidRDefault="000B16AD" w:rsidP="006366FC">
            <w:pPr>
              <w:pStyle w:val="Normal6a"/>
            </w:pPr>
            <w:r w:rsidRPr="008503FB">
              <w:rPr>
                <w:b/>
                <w:i/>
              </w:rPr>
              <w:t>d) le demandeur a le droit de rester sur le territoire:</w:t>
            </w:r>
          </w:p>
        </w:tc>
        <w:tc>
          <w:tcPr>
            <w:tcW w:w="4876" w:type="dxa"/>
          </w:tcPr>
          <w:p w14:paraId="1190FB6B" w14:textId="77777777" w:rsidR="000B16AD" w:rsidRPr="008503FB" w:rsidRDefault="000B16AD" w:rsidP="006366FC">
            <w:pPr>
              <w:pStyle w:val="Normal6a"/>
            </w:pPr>
          </w:p>
        </w:tc>
      </w:tr>
      <w:tr w:rsidR="000B16AD" w:rsidRPr="008503FB" w14:paraId="6948046D" w14:textId="77777777" w:rsidTr="006366FC">
        <w:trPr>
          <w:jc w:val="center"/>
        </w:trPr>
        <w:tc>
          <w:tcPr>
            <w:tcW w:w="4876" w:type="dxa"/>
            <w:hideMark/>
          </w:tcPr>
          <w:p w14:paraId="55313D7D" w14:textId="77777777" w:rsidR="000B16AD" w:rsidRPr="008503FB" w:rsidRDefault="000B16AD" w:rsidP="006366FC">
            <w:pPr>
              <w:pStyle w:val="Normal6a"/>
            </w:pPr>
            <w:r w:rsidRPr="008503FB">
              <w:rPr>
                <w:b/>
                <w:i/>
              </w:rPr>
              <w:t>i) jusqu’à expiration du délai prévu pour demander à une juridiction l’autorisation de rester sur le territoire;</w:t>
            </w:r>
          </w:p>
        </w:tc>
        <w:tc>
          <w:tcPr>
            <w:tcW w:w="4876" w:type="dxa"/>
          </w:tcPr>
          <w:p w14:paraId="5D10D1A8" w14:textId="77777777" w:rsidR="000B16AD" w:rsidRPr="008503FB" w:rsidRDefault="000B16AD" w:rsidP="006366FC">
            <w:pPr>
              <w:pStyle w:val="Normal6a"/>
            </w:pPr>
          </w:p>
        </w:tc>
      </w:tr>
      <w:tr w:rsidR="000B16AD" w:rsidRPr="008503FB" w14:paraId="68C973C4" w14:textId="77777777" w:rsidTr="006366FC">
        <w:trPr>
          <w:jc w:val="center"/>
        </w:trPr>
        <w:tc>
          <w:tcPr>
            <w:tcW w:w="4876" w:type="dxa"/>
            <w:hideMark/>
          </w:tcPr>
          <w:p w14:paraId="0ADEC71B" w14:textId="77777777" w:rsidR="000B16AD" w:rsidRPr="008503FB" w:rsidRDefault="000B16AD" w:rsidP="006366FC">
            <w:pPr>
              <w:pStyle w:val="Normal6a"/>
            </w:pPr>
            <w:r w:rsidRPr="008503FB">
              <w:rPr>
                <w:b/>
                <w:i/>
              </w:rPr>
              <w:t>ii) lorsque le demandeur a demandé à être autorisé à rester dans le délai imparti, dans l’attente de la décision de la juridiction sur la question de savoir s’il convient d’autoriser le demandeur à rester sur le territoire.</w:t>
            </w:r>
          </w:p>
        </w:tc>
        <w:tc>
          <w:tcPr>
            <w:tcW w:w="4876" w:type="dxa"/>
          </w:tcPr>
          <w:p w14:paraId="1F8913CD" w14:textId="77777777" w:rsidR="000B16AD" w:rsidRPr="008503FB" w:rsidRDefault="000B16AD" w:rsidP="006366FC">
            <w:pPr>
              <w:pStyle w:val="Normal6a"/>
            </w:pPr>
          </w:p>
        </w:tc>
      </w:tr>
    </w:tbl>
    <w:p w14:paraId="136B0D4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CEA40C8" w14:textId="77777777" w:rsidR="000B16AD" w:rsidRPr="008503FB" w:rsidRDefault="000B16AD" w:rsidP="000B16AD">
      <w:r w:rsidRPr="008503FB">
        <w:rPr>
          <w:rStyle w:val="HideTWBExt"/>
          <w:noProof w:val="0"/>
          <w:color w:val="auto"/>
        </w:rPr>
        <w:t>&lt;/Amend&gt;</w:t>
      </w:r>
    </w:p>
    <w:p w14:paraId="21480D7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525</w:t>
      </w:r>
      <w:r w:rsidRPr="008503FB">
        <w:rPr>
          <w:rStyle w:val="HideTWBExt"/>
          <w:noProof w:val="0"/>
          <w:color w:val="auto"/>
        </w:rPr>
        <w:t>&lt;/NumAm&gt;</w:t>
      </w:r>
    </w:p>
    <w:p w14:paraId="643959C2"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 Javier Moreno Sánchez</w:t>
      </w:r>
      <w:r w:rsidRPr="008503FB">
        <w:rPr>
          <w:rStyle w:val="HideTWBExt"/>
          <w:noProof w:val="0"/>
          <w:color w:val="auto"/>
        </w:rPr>
        <w:t>&lt;/Members&gt;</w:t>
      </w:r>
    </w:p>
    <w:p w14:paraId="073544EA" w14:textId="77777777" w:rsidR="000B16AD" w:rsidRPr="008503FB" w:rsidRDefault="000B16AD" w:rsidP="000B16AD">
      <w:pPr>
        <w:pStyle w:val="NormalBold"/>
      </w:pPr>
      <w:r w:rsidRPr="008503FB">
        <w:rPr>
          <w:rStyle w:val="HideTWBExt"/>
          <w:noProof w:val="0"/>
          <w:color w:val="auto"/>
        </w:rPr>
        <w:t>&lt;/RepeatBlock-By&gt;</w:t>
      </w:r>
    </w:p>
    <w:p w14:paraId="21A18BE4"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D807D39" w14:textId="77777777" w:rsidR="000B16AD" w:rsidRPr="008503FB" w:rsidRDefault="000B16AD" w:rsidP="000B16AD">
      <w:pPr>
        <w:pStyle w:val="NormalBold"/>
      </w:pPr>
      <w:r w:rsidRPr="008503FB">
        <w:rPr>
          <w:rStyle w:val="HideTWBExt"/>
          <w:noProof w:val="0"/>
          <w:color w:val="auto"/>
        </w:rPr>
        <w:t>&lt;Article&gt;</w:t>
      </w:r>
      <w:r w:rsidRPr="008503FB">
        <w:t>Article 54 – paragraphe 5 – partie introductive</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18DE9A8B" w14:textId="77777777" w:rsidTr="006366FC">
        <w:trPr>
          <w:trHeight w:val="240"/>
          <w:jc w:val="center"/>
        </w:trPr>
        <w:tc>
          <w:tcPr>
            <w:tcW w:w="9752" w:type="dxa"/>
            <w:gridSpan w:val="2"/>
          </w:tcPr>
          <w:p w14:paraId="5550D3EA" w14:textId="77777777" w:rsidR="000B16AD" w:rsidRPr="008503FB" w:rsidRDefault="000B16AD" w:rsidP="006366FC"/>
        </w:tc>
      </w:tr>
      <w:tr w:rsidR="000B16AD" w:rsidRPr="008503FB" w14:paraId="14E6F45D" w14:textId="77777777" w:rsidTr="006366FC">
        <w:trPr>
          <w:trHeight w:val="240"/>
          <w:jc w:val="center"/>
        </w:trPr>
        <w:tc>
          <w:tcPr>
            <w:tcW w:w="4876" w:type="dxa"/>
            <w:hideMark/>
          </w:tcPr>
          <w:p w14:paraId="2EDB7481" w14:textId="77777777" w:rsidR="000B16AD" w:rsidRPr="008503FB" w:rsidRDefault="000B16AD" w:rsidP="006366FC">
            <w:pPr>
              <w:pStyle w:val="AmColumnHeading"/>
            </w:pPr>
            <w:r w:rsidRPr="008503FB">
              <w:t>Texte proposé par la Commission</w:t>
            </w:r>
          </w:p>
        </w:tc>
        <w:tc>
          <w:tcPr>
            <w:tcW w:w="4876" w:type="dxa"/>
            <w:hideMark/>
          </w:tcPr>
          <w:p w14:paraId="34114092" w14:textId="77777777" w:rsidR="000B16AD" w:rsidRPr="008503FB" w:rsidRDefault="000B16AD" w:rsidP="006366FC">
            <w:pPr>
              <w:pStyle w:val="AmColumnHeading"/>
            </w:pPr>
            <w:r w:rsidRPr="008503FB">
              <w:t>Amendement</w:t>
            </w:r>
          </w:p>
        </w:tc>
      </w:tr>
      <w:tr w:rsidR="000B16AD" w:rsidRPr="008503FB" w14:paraId="6733A880" w14:textId="77777777" w:rsidTr="006366FC">
        <w:trPr>
          <w:jc w:val="center"/>
        </w:trPr>
        <w:tc>
          <w:tcPr>
            <w:tcW w:w="4876" w:type="dxa"/>
            <w:hideMark/>
          </w:tcPr>
          <w:p w14:paraId="7B3946A8" w14:textId="77777777" w:rsidR="000B16AD" w:rsidRPr="008503FB" w:rsidRDefault="000B16AD" w:rsidP="006366FC">
            <w:pPr>
              <w:pStyle w:val="Normal6a"/>
            </w:pPr>
            <w:r w:rsidRPr="008503FB">
              <w:t>5.</w:t>
            </w:r>
            <w:r w:rsidRPr="008503FB">
              <w:tab/>
              <w:t>Aux fins du paragraphe </w:t>
            </w:r>
            <w:r w:rsidRPr="008503FB">
              <w:rPr>
                <w:b/>
                <w:i/>
              </w:rPr>
              <w:t>4</w:t>
            </w:r>
            <w:r w:rsidRPr="008503FB">
              <w:t>, les conditions suivantes s’appliquent:</w:t>
            </w:r>
          </w:p>
        </w:tc>
        <w:tc>
          <w:tcPr>
            <w:tcW w:w="4876" w:type="dxa"/>
            <w:hideMark/>
          </w:tcPr>
          <w:p w14:paraId="5F58A80B" w14:textId="77777777" w:rsidR="000B16AD" w:rsidRPr="008503FB" w:rsidRDefault="000B16AD" w:rsidP="006366FC">
            <w:pPr>
              <w:pStyle w:val="Normal6a"/>
            </w:pPr>
            <w:r w:rsidRPr="008503FB">
              <w:t>5.</w:t>
            </w:r>
            <w:r w:rsidRPr="008503FB">
              <w:tab/>
              <w:t>Aux fins du paragraphe </w:t>
            </w:r>
            <w:r w:rsidRPr="008503FB">
              <w:rPr>
                <w:b/>
                <w:i/>
              </w:rPr>
              <w:t>4</w:t>
            </w:r>
            <w:r w:rsidRPr="008503FB">
              <w:t>, les conditions suivantes s’appliquent:</w:t>
            </w:r>
          </w:p>
        </w:tc>
      </w:tr>
    </w:tbl>
    <w:p w14:paraId="43D4360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F298A3A"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7A8AB30" w14:textId="77777777" w:rsidR="000B16AD" w:rsidRPr="008503FB" w:rsidRDefault="000B16AD" w:rsidP="000B16AD">
      <w:pPr>
        <w:pStyle w:val="AmJustText"/>
      </w:pPr>
      <w:r w:rsidRPr="008503FB">
        <w:t>Les demandeurs devraient toujours bénéficier du droit de rester sur le territoire de l’État membre dans l’attente d’un premier niveau de recours. C’est le seul moyen de s’assurer qu’ils puissent exercer leur droit à un recours effectif. En ce qui concerne un deuxième niveau de recours, le droit de rester sur le territoire de l’État membre pourrait être révoqué dans certaines circonstances, à condition qu’une juridiction prenne la décision de le révoquer.</w:t>
      </w:r>
    </w:p>
    <w:p w14:paraId="5CBC1B4A" w14:textId="77777777" w:rsidR="000B16AD" w:rsidRPr="008503FB" w:rsidRDefault="000B16AD" w:rsidP="000B16AD">
      <w:r w:rsidRPr="008503FB">
        <w:rPr>
          <w:rStyle w:val="HideTWBExt"/>
          <w:noProof w:val="0"/>
          <w:color w:val="auto"/>
        </w:rPr>
        <w:t>&lt;/Amend&gt;</w:t>
      </w:r>
    </w:p>
    <w:p w14:paraId="3FA3F05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526</w:t>
      </w:r>
      <w:r w:rsidRPr="008503FB">
        <w:rPr>
          <w:rStyle w:val="HideTWBExt"/>
          <w:noProof w:val="0"/>
          <w:color w:val="auto"/>
        </w:rPr>
        <w:t>&lt;/NumAm&gt;</w:t>
      </w:r>
    </w:p>
    <w:p w14:paraId="0F4906F7" w14:textId="77777777" w:rsidR="000B16AD" w:rsidRPr="008503FB" w:rsidRDefault="000B16AD" w:rsidP="000B16AD">
      <w:pPr>
        <w:pStyle w:val="NormalBold"/>
      </w:pPr>
      <w:r w:rsidRPr="008503FB">
        <w:rPr>
          <w:rStyle w:val="HideTWBExt"/>
          <w:noProof w:val="0"/>
          <w:color w:val="auto"/>
        </w:rPr>
        <w:t>&lt;RepeatBlock-By&gt;&lt;Members&gt;</w:t>
      </w:r>
      <w:r w:rsidRPr="008503FB">
        <w:t>Jeroen Lenaers, Tomas Tobé, Lena Düpont</w:t>
      </w:r>
      <w:r w:rsidRPr="008503FB">
        <w:rPr>
          <w:rStyle w:val="HideTWBExt"/>
          <w:noProof w:val="0"/>
          <w:color w:val="auto"/>
        </w:rPr>
        <w:t>&lt;/Members&gt;</w:t>
      </w:r>
    </w:p>
    <w:p w14:paraId="7F9CE9C6" w14:textId="77777777" w:rsidR="000B16AD" w:rsidRPr="008503FB" w:rsidRDefault="000B16AD" w:rsidP="000B16AD">
      <w:pPr>
        <w:pStyle w:val="NormalBold"/>
      </w:pPr>
      <w:r w:rsidRPr="008503FB">
        <w:rPr>
          <w:rStyle w:val="HideTWBExt"/>
          <w:noProof w:val="0"/>
          <w:color w:val="auto"/>
        </w:rPr>
        <w:t>&lt;/RepeatBlock-By&gt;</w:t>
      </w:r>
    </w:p>
    <w:p w14:paraId="41C14C09"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F8EDFE5" w14:textId="77777777" w:rsidR="000B16AD" w:rsidRPr="008503FB" w:rsidRDefault="000B16AD" w:rsidP="000B16AD">
      <w:pPr>
        <w:pStyle w:val="NormalBold"/>
      </w:pPr>
      <w:r w:rsidRPr="008503FB">
        <w:rPr>
          <w:rStyle w:val="HideTWBExt"/>
          <w:noProof w:val="0"/>
          <w:color w:val="auto"/>
        </w:rPr>
        <w:t>&lt;Article&gt;</w:t>
      </w:r>
      <w:r w:rsidRPr="008503FB">
        <w:t>Article 54 – paragraphe 5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B5D7D5E" w14:textId="77777777" w:rsidTr="006366FC">
        <w:trPr>
          <w:trHeight w:val="240"/>
          <w:jc w:val="center"/>
        </w:trPr>
        <w:tc>
          <w:tcPr>
            <w:tcW w:w="9752" w:type="dxa"/>
            <w:gridSpan w:val="2"/>
          </w:tcPr>
          <w:p w14:paraId="173019E1" w14:textId="77777777" w:rsidR="000B16AD" w:rsidRPr="008503FB" w:rsidRDefault="000B16AD" w:rsidP="006366FC"/>
        </w:tc>
      </w:tr>
      <w:tr w:rsidR="000B16AD" w:rsidRPr="008503FB" w14:paraId="7F2CCCF7" w14:textId="77777777" w:rsidTr="006366FC">
        <w:trPr>
          <w:trHeight w:val="240"/>
          <w:jc w:val="center"/>
        </w:trPr>
        <w:tc>
          <w:tcPr>
            <w:tcW w:w="4876" w:type="dxa"/>
            <w:hideMark/>
          </w:tcPr>
          <w:p w14:paraId="3C9F5491" w14:textId="77777777" w:rsidR="000B16AD" w:rsidRPr="008503FB" w:rsidRDefault="000B16AD" w:rsidP="006366FC">
            <w:pPr>
              <w:pStyle w:val="AmColumnHeading"/>
            </w:pPr>
            <w:r w:rsidRPr="008503FB">
              <w:t>Texte proposé par la Commission</w:t>
            </w:r>
          </w:p>
        </w:tc>
        <w:tc>
          <w:tcPr>
            <w:tcW w:w="4876" w:type="dxa"/>
            <w:hideMark/>
          </w:tcPr>
          <w:p w14:paraId="477C1B36" w14:textId="77777777" w:rsidR="000B16AD" w:rsidRPr="008503FB" w:rsidRDefault="000B16AD" w:rsidP="006366FC">
            <w:pPr>
              <w:pStyle w:val="AmColumnHeading"/>
            </w:pPr>
            <w:r w:rsidRPr="008503FB">
              <w:t>Amendement</w:t>
            </w:r>
          </w:p>
        </w:tc>
      </w:tr>
      <w:tr w:rsidR="000B16AD" w:rsidRPr="008503FB" w14:paraId="0BA297B2" w14:textId="77777777" w:rsidTr="006366FC">
        <w:trPr>
          <w:jc w:val="center"/>
        </w:trPr>
        <w:tc>
          <w:tcPr>
            <w:tcW w:w="4876" w:type="dxa"/>
            <w:hideMark/>
          </w:tcPr>
          <w:p w14:paraId="74C02493" w14:textId="77777777" w:rsidR="000B16AD" w:rsidRPr="008503FB" w:rsidRDefault="000B16AD" w:rsidP="006366FC">
            <w:pPr>
              <w:pStyle w:val="Normal6a"/>
            </w:pPr>
            <w:r w:rsidRPr="008503FB">
              <w:t>a)</w:t>
            </w:r>
            <w:r w:rsidRPr="008503FB">
              <w:tab/>
              <w:t xml:space="preserve">le demandeur dispose d’un délai </w:t>
            </w:r>
            <w:r w:rsidRPr="008503FB">
              <w:rPr>
                <w:b/>
                <w:i/>
              </w:rPr>
              <w:t>d’au moins 5</w:t>
            </w:r>
            <w:r w:rsidRPr="008503FB">
              <w:t> jours à compter de la date à laquelle la décision lui est notifiée pour demander à être autorisé à rester sur le territoire dans l’attente de l’issue du recours;</w:t>
            </w:r>
          </w:p>
        </w:tc>
        <w:tc>
          <w:tcPr>
            <w:tcW w:w="4876" w:type="dxa"/>
            <w:hideMark/>
          </w:tcPr>
          <w:p w14:paraId="0A481D8E" w14:textId="77777777" w:rsidR="000B16AD" w:rsidRPr="008503FB" w:rsidRDefault="000B16AD" w:rsidP="006366FC">
            <w:pPr>
              <w:pStyle w:val="Normal6a"/>
            </w:pPr>
            <w:r w:rsidRPr="008503FB">
              <w:t>a)</w:t>
            </w:r>
            <w:r w:rsidRPr="008503FB">
              <w:tab/>
              <w:t xml:space="preserve">le demandeur dispose d’un délai </w:t>
            </w:r>
            <w:r w:rsidRPr="008503FB">
              <w:rPr>
                <w:b/>
                <w:i/>
              </w:rPr>
              <w:t>entre un minimum de deux</w:t>
            </w:r>
            <w:r w:rsidRPr="008503FB">
              <w:t xml:space="preserve"> jours </w:t>
            </w:r>
            <w:r w:rsidRPr="008503FB">
              <w:rPr>
                <w:b/>
                <w:i/>
              </w:rPr>
              <w:t xml:space="preserve">et un maximum d’une semaine </w:t>
            </w:r>
            <w:r w:rsidRPr="008503FB">
              <w:t>à compter de la date à laquelle la décision lui est notifiée pour demander à être autorisé à rester sur le territoire dans l’attente de l’issue du recours;</w:t>
            </w:r>
          </w:p>
        </w:tc>
      </w:tr>
    </w:tbl>
    <w:p w14:paraId="77A24999"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7EE6CCB" w14:textId="77777777" w:rsidR="000B16AD" w:rsidRPr="008503FB" w:rsidRDefault="000B16AD" w:rsidP="000B16AD">
      <w:r w:rsidRPr="008503FB">
        <w:rPr>
          <w:rStyle w:val="HideTWBExt"/>
          <w:noProof w:val="0"/>
          <w:color w:val="auto"/>
        </w:rPr>
        <w:t>&lt;/Amend&gt;</w:t>
      </w:r>
    </w:p>
    <w:p w14:paraId="0CB549A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527</w:t>
      </w:r>
      <w:r w:rsidRPr="008503FB">
        <w:rPr>
          <w:rStyle w:val="HideTWBExt"/>
          <w:noProof w:val="0"/>
          <w:color w:val="auto"/>
        </w:rPr>
        <w:t>&lt;/NumAm&gt;</w:t>
      </w:r>
    </w:p>
    <w:p w14:paraId="21D692F6"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3FD0A94E" w14:textId="77777777" w:rsidR="000B16AD" w:rsidRPr="008503FB" w:rsidRDefault="000B16AD" w:rsidP="000B16AD">
      <w:pPr>
        <w:pStyle w:val="NormalBold"/>
      </w:pPr>
      <w:r w:rsidRPr="008503FB">
        <w:rPr>
          <w:rStyle w:val="HideTWBExt"/>
          <w:noProof w:val="0"/>
          <w:color w:val="auto"/>
        </w:rPr>
        <w:t>&lt;/RepeatBlock-By&gt;</w:t>
      </w:r>
    </w:p>
    <w:p w14:paraId="42FBE92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52D6D5D" w14:textId="77777777" w:rsidR="000B16AD" w:rsidRPr="008503FB" w:rsidRDefault="000B16AD" w:rsidP="000B16AD">
      <w:pPr>
        <w:pStyle w:val="NormalBold"/>
      </w:pPr>
      <w:r w:rsidRPr="008503FB">
        <w:rPr>
          <w:rStyle w:val="HideTWBExt"/>
          <w:noProof w:val="0"/>
          <w:color w:val="auto"/>
        </w:rPr>
        <w:t>&lt;Article&gt;</w:t>
      </w:r>
      <w:r w:rsidRPr="008503FB">
        <w:t>Article 54 – paragraphe 5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E31FF42" w14:textId="77777777" w:rsidTr="006366FC">
        <w:trPr>
          <w:trHeight w:val="240"/>
          <w:jc w:val="center"/>
        </w:trPr>
        <w:tc>
          <w:tcPr>
            <w:tcW w:w="9752" w:type="dxa"/>
            <w:gridSpan w:val="2"/>
          </w:tcPr>
          <w:p w14:paraId="4AC978F4" w14:textId="77777777" w:rsidR="000B16AD" w:rsidRPr="008503FB" w:rsidRDefault="000B16AD" w:rsidP="006366FC"/>
        </w:tc>
      </w:tr>
      <w:tr w:rsidR="000B16AD" w:rsidRPr="008503FB" w14:paraId="10A6E749" w14:textId="77777777" w:rsidTr="006366FC">
        <w:trPr>
          <w:trHeight w:val="240"/>
          <w:jc w:val="center"/>
        </w:trPr>
        <w:tc>
          <w:tcPr>
            <w:tcW w:w="4876" w:type="dxa"/>
            <w:hideMark/>
          </w:tcPr>
          <w:p w14:paraId="4F1A5FEA" w14:textId="77777777" w:rsidR="000B16AD" w:rsidRPr="008503FB" w:rsidRDefault="000B16AD" w:rsidP="006366FC">
            <w:pPr>
              <w:pStyle w:val="AmColumnHeading"/>
            </w:pPr>
            <w:r w:rsidRPr="008503FB">
              <w:t>Texte proposé par la Commission</w:t>
            </w:r>
          </w:p>
        </w:tc>
        <w:tc>
          <w:tcPr>
            <w:tcW w:w="4876" w:type="dxa"/>
            <w:hideMark/>
          </w:tcPr>
          <w:p w14:paraId="41DE8526" w14:textId="77777777" w:rsidR="000B16AD" w:rsidRPr="008503FB" w:rsidRDefault="000B16AD" w:rsidP="006366FC">
            <w:pPr>
              <w:pStyle w:val="AmColumnHeading"/>
            </w:pPr>
            <w:r w:rsidRPr="008503FB">
              <w:t>Amendement</w:t>
            </w:r>
          </w:p>
        </w:tc>
      </w:tr>
      <w:tr w:rsidR="000B16AD" w:rsidRPr="008503FB" w14:paraId="7223EFB0" w14:textId="77777777" w:rsidTr="006366FC">
        <w:trPr>
          <w:jc w:val="center"/>
        </w:trPr>
        <w:tc>
          <w:tcPr>
            <w:tcW w:w="4876" w:type="dxa"/>
            <w:hideMark/>
          </w:tcPr>
          <w:p w14:paraId="6E03A53F" w14:textId="77777777" w:rsidR="000B16AD" w:rsidRPr="008503FB" w:rsidRDefault="000B16AD" w:rsidP="006366FC">
            <w:pPr>
              <w:pStyle w:val="Normal6a"/>
            </w:pPr>
            <w:r w:rsidRPr="008503FB">
              <w:t>a)</w:t>
            </w:r>
            <w:r w:rsidRPr="008503FB">
              <w:tab/>
            </w:r>
            <w:r w:rsidRPr="008503FB">
              <w:rPr>
                <w:b/>
                <w:i/>
              </w:rPr>
              <w:t>le</w:t>
            </w:r>
            <w:r w:rsidRPr="008503FB">
              <w:t xml:space="preserve"> </w:t>
            </w:r>
            <w:r w:rsidRPr="008503FB">
              <w:rPr>
                <w:b/>
                <w:i/>
              </w:rPr>
              <w:t>demandeur</w:t>
            </w:r>
            <w:r w:rsidRPr="008503FB">
              <w:t xml:space="preserve"> </w:t>
            </w:r>
            <w:r w:rsidRPr="008503FB">
              <w:rPr>
                <w:b/>
                <w:i/>
              </w:rPr>
              <w:t>dispose d’un</w:t>
            </w:r>
            <w:r w:rsidRPr="008503FB">
              <w:t xml:space="preserve"> délai </w:t>
            </w:r>
            <w:r w:rsidRPr="008503FB">
              <w:rPr>
                <w:b/>
                <w:i/>
              </w:rPr>
              <w:t>d’au moins</w:t>
            </w:r>
            <w:r w:rsidRPr="008503FB">
              <w:t xml:space="preserve"> 5 jours à compter de la date à laquelle </w:t>
            </w:r>
            <w:r w:rsidRPr="008503FB">
              <w:rPr>
                <w:b/>
                <w:i/>
              </w:rPr>
              <w:t>la</w:t>
            </w:r>
            <w:r w:rsidRPr="008503FB">
              <w:t xml:space="preserve"> </w:t>
            </w:r>
            <w:r w:rsidRPr="008503FB">
              <w:rPr>
                <w:b/>
                <w:i/>
              </w:rPr>
              <w:t xml:space="preserve">décision lui est notifiée pour demander à être autorisé à rester sur </w:t>
            </w:r>
            <w:r w:rsidRPr="008503FB">
              <w:t xml:space="preserve">le </w:t>
            </w:r>
            <w:r w:rsidRPr="008503FB">
              <w:rPr>
                <w:b/>
                <w:i/>
              </w:rPr>
              <w:t>territoire dans l’attente de l’issue du</w:t>
            </w:r>
            <w:r w:rsidRPr="008503FB">
              <w:t xml:space="preserve"> recours;</w:t>
            </w:r>
          </w:p>
        </w:tc>
        <w:tc>
          <w:tcPr>
            <w:tcW w:w="4876" w:type="dxa"/>
            <w:hideMark/>
          </w:tcPr>
          <w:p w14:paraId="1CE757E7" w14:textId="77777777" w:rsidR="000B16AD" w:rsidRPr="008503FB" w:rsidRDefault="000B16AD" w:rsidP="006366FC">
            <w:pPr>
              <w:pStyle w:val="Normal6a"/>
            </w:pPr>
            <w:r w:rsidRPr="008503FB">
              <w:t>a)</w:t>
            </w:r>
            <w:r w:rsidRPr="008503FB">
              <w:tab/>
            </w:r>
            <w:r w:rsidRPr="008503FB">
              <w:rPr>
                <w:b/>
                <w:i/>
              </w:rPr>
              <w:t>la demande de révoquer le droit de rester sur le territoire est effectuée par l’autorité responsable de la détermination dans un</w:t>
            </w:r>
            <w:r w:rsidRPr="008503FB">
              <w:t xml:space="preserve"> délai </w:t>
            </w:r>
            <w:r w:rsidRPr="008503FB">
              <w:rPr>
                <w:b/>
                <w:i/>
              </w:rPr>
              <w:t>de</w:t>
            </w:r>
            <w:r w:rsidRPr="008503FB">
              <w:t xml:space="preserve"> 5 jours à compter de la date à laquelle le </w:t>
            </w:r>
            <w:r w:rsidRPr="008503FB">
              <w:rPr>
                <w:b/>
                <w:i/>
              </w:rPr>
              <w:t>demandeur a introduit son</w:t>
            </w:r>
            <w:r w:rsidRPr="008503FB">
              <w:t xml:space="preserve"> recours;</w:t>
            </w:r>
          </w:p>
        </w:tc>
      </w:tr>
    </w:tbl>
    <w:p w14:paraId="67AF2AAC"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604EC83" w14:textId="77777777" w:rsidR="000B16AD" w:rsidRPr="008503FB" w:rsidRDefault="000B16AD" w:rsidP="000B16AD">
      <w:r w:rsidRPr="008503FB">
        <w:rPr>
          <w:rStyle w:val="HideTWBExt"/>
          <w:noProof w:val="0"/>
          <w:color w:val="auto"/>
        </w:rPr>
        <w:t>&lt;/Amend&gt;</w:t>
      </w:r>
    </w:p>
    <w:p w14:paraId="513A4EC0"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528</w:t>
      </w:r>
      <w:r w:rsidRPr="008503FB">
        <w:rPr>
          <w:rStyle w:val="HideTWBExt"/>
          <w:noProof w:val="0"/>
          <w:color w:val="auto"/>
        </w:rPr>
        <w:t>&lt;/NumAm&gt;</w:t>
      </w:r>
    </w:p>
    <w:p w14:paraId="44EBE9AD" w14:textId="77777777" w:rsidR="000B16AD" w:rsidRPr="008503FB" w:rsidRDefault="000B16AD" w:rsidP="000B16AD">
      <w:pPr>
        <w:pStyle w:val="NormalBold"/>
      </w:pPr>
      <w:r w:rsidRPr="008503FB">
        <w:rPr>
          <w:rStyle w:val="HideTWBExt"/>
          <w:noProof w:val="0"/>
          <w:color w:val="auto"/>
        </w:rPr>
        <w:t>&lt;RepeatBlock-By&gt;&lt;Members&gt;</w:t>
      </w:r>
      <w:r w:rsidRPr="008503FB">
        <w:t>Balázs Hidvéghi, Loránt Vincze</w:t>
      </w:r>
      <w:r w:rsidRPr="008503FB">
        <w:rPr>
          <w:rStyle w:val="HideTWBExt"/>
          <w:noProof w:val="0"/>
          <w:color w:val="auto"/>
        </w:rPr>
        <w:t>&lt;/Members&gt;</w:t>
      </w:r>
    </w:p>
    <w:p w14:paraId="29706818" w14:textId="77777777" w:rsidR="000B16AD" w:rsidRPr="008503FB" w:rsidRDefault="000B16AD" w:rsidP="000B16AD">
      <w:pPr>
        <w:pStyle w:val="NormalBold"/>
      </w:pPr>
      <w:r w:rsidRPr="008503FB">
        <w:rPr>
          <w:rStyle w:val="HideTWBExt"/>
          <w:noProof w:val="0"/>
          <w:color w:val="auto"/>
        </w:rPr>
        <w:t>&lt;/RepeatBlock-By&gt;</w:t>
      </w:r>
    </w:p>
    <w:p w14:paraId="585616D1"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9B62F4E" w14:textId="77777777" w:rsidR="000B16AD" w:rsidRPr="008503FB" w:rsidRDefault="000B16AD" w:rsidP="000B16AD">
      <w:pPr>
        <w:pStyle w:val="NormalBold"/>
      </w:pPr>
      <w:r w:rsidRPr="008503FB">
        <w:rPr>
          <w:rStyle w:val="HideTWBExt"/>
          <w:noProof w:val="0"/>
          <w:color w:val="auto"/>
        </w:rPr>
        <w:t>&lt;Article&gt;</w:t>
      </w:r>
      <w:r w:rsidRPr="008503FB">
        <w:t>Article 54 – paragraphe 5 – point a</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047A7AD" w14:textId="77777777" w:rsidTr="006366FC">
        <w:trPr>
          <w:trHeight w:val="240"/>
          <w:jc w:val="center"/>
        </w:trPr>
        <w:tc>
          <w:tcPr>
            <w:tcW w:w="9752" w:type="dxa"/>
            <w:gridSpan w:val="2"/>
          </w:tcPr>
          <w:p w14:paraId="5D41CC4E" w14:textId="77777777" w:rsidR="000B16AD" w:rsidRPr="008503FB" w:rsidRDefault="000B16AD" w:rsidP="006366FC"/>
        </w:tc>
      </w:tr>
      <w:tr w:rsidR="000B16AD" w:rsidRPr="008503FB" w14:paraId="6673E688" w14:textId="77777777" w:rsidTr="006366FC">
        <w:trPr>
          <w:trHeight w:val="240"/>
          <w:jc w:val="center"/>
        </w:trPr>
        <w:tc>
          <w:tcPr>
            <w:tcW w:w="4876" w:type="dxa"/>
            <w:hideMark/>
          </w:tcPr>
          <w:p w14:paraId="17F85B70" w14:textId="77777777" w:rsidR="000B16AD" w:rsidRPr="008503FB" w:rsidRDefault="000B16AD" w:rsidP="006366FC">
            <w:pPr>
              <w:pStyle w:val="AmColumnHeading"/>
            </w:pPr>
            <w:r w:rsidRPr="008503FB">
              <w:t>Texte proposé par la Commission</w:t>
            </w:r>
          </w:p>
        </w:tc>
        <w:tc>
          <w:tcPr>
            <w:tcW w:w="4876" w:type="dxa"/>
            <w:hideMark/>
          </w:tcPr>
          <w:p w14:paraId="2DD88505" w14:textId="77777777" w:rsidR="000B16AD" w:rsidRPr="008503FB" w:rsidRDefault="000B16AD" w:rsidP="006366FC">
            <w:pPr>
              <w:pStyle w:val="AmColumnHeading"/>
            </w:pPr>
            <w:r w:rsidRPr="008503FB">
              <w:t>Amendement</w:t>
            </w:r>
          </w:p>
        </w:tc>
      </w:tr>
      <w:tr w:rsidR="000B16AD" w:rsidRPr="008503FB" w14:paraId="78D6D5BA" w14:textId="77777777" w:rsidTr="006366FC">
        <w:trPr>
          <w:jc w:val="center"/>
        </w:trPr>
        <w:tc>
          <w:tcPr>
            <w:tcW w:w="4876" w:type="dxa"/>
            <w:hideMark/>
          </w:tcPr>
          <w:p w14:paraId="075FE7D2" w14:textId="77777777" w:rsidR="000B16AD" w:rsidRPr="008503FB" w:rsidRDefault="000B16AD" w:rsidP="006366FC">
            <w:pPr>
              <w:pStyle w:val="Normal6a"/>
            </w:pPr>
            <w:r w:rsidRPr="008503FB">
              <w:t>a)</w:t>
            </w:r>
            <w:r w:rsidRPr="008503FB">
              <w:tab/>
              <w:t xml:space="preserve">le demandeur dispose d’un délai d’au moins </w:t>
            </w:r>
            <w:r w:rsidRPr="008503FB">
              <w:rPr>
                <w:b/>
                <w:i/>
              </w:rPr>
              <w:t>5</w:t>
            </w:r>
            <w:r w:rsidRPr="008503FB">
              <w:t> jours à compter de la date à laquelle la décision lui est notifiée pour demander à être autorisé à rester sur le territoire dans l’attente de l’issue du recours;</w:t>
            </w:r>
          </w:p>
        </w:tc>
        <w:tc>
          <w:tcPr>
            <w:tcW w:w="4876" w:type="dxa"/>
            <w:hideMark/>
          </w:tcPr>
          <w:p w14:paraId="054D12CC" w14:textId="77777777" w:rsidR="000B16AD" w:rsidRPr="008503FB" w:rsidRDefault="000B16AD" w:rsidP="006366FC">
            <w:pPr>
              <w:pStyle w:val="Normal6a"/>
            </w:pPr>
            <w:r w:rsidRPr="008503FB">
              <w:t>a)</w:t>
            </w:r>
            <w:r w:rsidRPr="008503FB">
              <w:tab/>
              <w:t xml:space="preserve">le demandeur dispose d’un délai d’au moins </w:t>
            </w:r>
            <w:r w:rsidRPr="008503FB">
              <w:rPr>
                <w:b/>
                <w:i/>
              </w:rPr>
              <w:t>3</w:t>
            </w:r>
            <w:r w:rsidRPr="008503FB">
              <w:t> jours à compter de la date à laquelle la décision lui est notifiée pour demander à être autorisé à rester sur le territoire dans l’attente de l’issue du recours;</w:t>
            </w:r>
          </w:p>
        </w:tc>
      </w:tr>
    </w:tbl>
    <w:p w14:paraId="64D2348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F3732AE" w14:textId="77777777" w:rsidR="000B16AD" w:rsidRPr="008503FB" w:rsidRDefault="000B16AD" w:rsidP="000B16AD">
      <w:r w:rsidRPr="008503FB">
        <w:rPr>
          <w:rStyle w:val="HideTWBExt"/>
          <w:noProof w:val="0"/>
          <w:color w:val="auto"/>
        </w:rPr>
        <w:t>&lt;/Amend&gt;</w:t>
      </w:r>
    </w:p>
    <w:p w14:paraId="4B8F0587"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529</w:t>
      </w:r>
      <w:r w:rsidRPr="008503FB">
        <w:rPr>
          <w:rStyle w:val="HideTWBExt"/>
          <w:noProof w:val="0"/>
          <w:color w:val="auto"/>
        </w:rPr>
        <w:t>&lt;/NumAm&gt;</w:t>
      </w:r>
    </w:p>
    <w:p w14:paraId="48D3F983"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 Javier Moreno Sánchez</w:t>
      </w:r>
      <w:r w:rsidRPr="008503FB">
        <w:rPr>
          <w:rStyle w:val="HideTWBExt"/>
          <w:noProof w:val="0"/>
          <w:color w:val="auto"/>
        </w:rPr>
        <w:t>&lt;/Members&gt;</w:t>
      </w:r>
    </w:p>
    <w:p w14:paraId="0717FEE5" w14:textId="77777777" w:rsidR="000B16AD" w:rsidRPr="008503FB" w:rsidRDefault="000B16AD" w:rsidP="000B16AD">
      <w:pPr>
        <w:pStyle w:val="NormalBold"/>
      </w:pPr>
      <w:r w:rsidRPr="008503FB">
        <w:rPr>
          <w:rStyle w:val="HideTWBExt"/>
          <w:noProof w:val="0"/>
          <w:color w:val="auto"/>
        </w:rPr>
        <w:t>&lt;/RepeatBlock-By&gt;</w:t>
      </w:r>
    </w:p>
    <w:p w14:paraId="3E9A44A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F495E24" w14:textId="77777777" w:rsidR="000B16AD" w:rsidRPr="008503FB" w:rsidRDefault="000B16AD" w:rsidP="000B16AD">
      <w:pPr>
        <w:pStyle w:val="NormalBold"/>
      </w:pPr>
      <w:r w:rsidRPr="008503FB">
        <w:rPr>
          <w:rStyle w:val="HideTWBExt"/>
          <w:noProof w:val="0"/>
          <w:color w:val="auto"/>
        </w:rPr>
        <w:t>&lt;Article&gt;</w:t>
      </w:r>
      <w:r w:rsidRPr="008503FB">
        <w:t>Article 54 – paragraphe 5 – point d – sous-point 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09E38B9" w14:textId="77777777" w:rsidTr="006366FC">
        <w:trPr>
          <w:trHeight w:val="240"/>
          <w:jc w:val="center"/>
        </w:trPr>
        <w:tc>
          <w:tcPr>
            <w:tcW w:w="9752" w:type="dxa"/>
            <w:gridSpan w:val="2"/>
          </w:tcPr>
          <w:p w14:paraId="7CAD54E1" w14:textId="77777777" w:rsidR="000B16AD" w:rsidRPr="008503FB" w:rsidRDefault="000B16AD" w:rsidP="006366FC"/>
        </w:tc>
      </w:tr>
      <w:tr w:rsidR="000B16AD" w:rsidRPr="008503FB" w14:paraId="3DEA36BD" w14:textId="77777777" w:rsidTr="006366FC">
        <w:trPr>
          <w:trHeight w:val="240"/>
          <w:jc w:val="center"/>
        </w:trPr>
        <w:tc>
          <w:tcPr>
            <w:tcW w:w="4876" w:type="dxa"/>
            <w:hideMark/>
          </w:tcPr>
          <w:p w14:paraId="70F2C3C8" w14:textId="77777777" w:rsidR="000B16AD" w:rsidRPr="008503FB" w:rsidRDefault="000B16AD" w:rsidP="006366FC">
            <w:pPr>
              <w:pStyle w:val="AmColumnHeading"/>
            </w:pPr>
            <w:r w:rsidRPr="008503FB">
              <w:t>Texte proposé par la Commission</w:t>
            </w:r>
          </w:p>
        </w:tc>
        <w:tc>
          <w:tcPr>
            <w:tcW w:w="4876" w:type="dxa"/>
            <w:hideMark/>
          </w:tcPr>
          <w:p w14:paraId="2C4DC0CD" w14:textId="77777777" w:rsidR="000B16AD" w:rsidRPr="008503FB" w:rsidRDefault="000B16AD" w:rsidP="006366FC">
            <w:pPr>
              <w:pStyle w:val="AmColumnHeading"/>
            </w:pPr>
            <w:r w:rsidRPr="008503FB">
              <w:t>Amendement</w:t>
            </w:r>
          </w:p>
        </w:tc>
      </w:tr>
      <w:tr w:rsidR="000B16AD" w:rsidRPr="008503FB" w14:paraId="764C0C8B" w14:textId="77777777" w:rsidTr="006366FC">
        <w:trPr>
          <w:jc w:val="center"/>
        </w:trPr>
        <w:tc>
          <w:tcPr>
            <w:tcW w:w="4876" w:type="dxa"/>
            <w:hideMark/>
          </w:tcPr>
          <w:p w14:paraId="5D42C853" w14:textId="77777777" w:rsidR="000B16AD" w:rsidRPr="008503FB" w:rsidRDefault="000B16AD" w:rsidP="006366FC">
            <w:pPr>
              <w:pStyle w:val="Normal6a"/>
            </w:pPr>
            <w:r w:rsidRPr="008503FB">
              <w:t>i)</w:t>
            </w:r>
            <w:r w:rsidRPr="008503FB">
              <w:tab/>
              <w:t>jusqu’à</w:t>
            </w:r>
            <w:r w:rsidRPr="008503FB">
              <w:rPr>
                <w:b/>
                <w:i/>
              </w:rPr>
              <w:t xml:space="preserve"> expiration du délai prévu pour demander</w:t>
            </w:r>
            <w:r w:rsidRPr="008503FB">
              <w:t xml:space="preserve"> </w:t>
            </w:r>
            <w:r w:rsidRPr="008503FB">
              <w:rPr>
                <w:b/>
                <w:i/>
              </w:rPr>
              <w:t xml:space="preserve">à </w:t>
            </w:r>
            <w:r w:rsidRPr="008503FB">
              <w:t xml:space="preserve">une juridiction </w:t>
            </w:r>
            <w:r w:rsidRPr="008503FB">
              <w:rPr>
                <w:b/>
                <w:i/>
              </w:rPr>
              <w:t>l’autorisation de</w:t>
            </w:r>
            <w:r w:rsidRPr="008503FB">
              <w:t xml:space="preserve"> rester sur le territoire;</w:t>
            </w:r>
          </w:p>
        </w:tc>
        <w:tc>
          <w:tcPr>
            <w:tcW w:w="4876" w:type="dxa"/>
            <w:hideMark/>
          </w:tcPr>
          <w:p w14:paraId="660C05EC" w14:textId="77777777" w:rsidR="000B16AD" w:rsidRPr="008503FB" w:rsidRDefault="000B16AD" w:rsidP="006366FC">
            <w:pPr>
              <w:pStyle w:val="Normal6a"/>
            </w:pPr>
            <w:r w:rsidRPr="008503FB">
              <w:t>i)</w:t>
            </w:r>
            <w:r w:rsidRPr="008503FB">
              <w:tab/>
              <w:t xml:space="preserve">jusqu’à </w:t>
            </w:r>
            <w:r w:rsidRPr="008503FB">
              <w:rPr>
                <w:b/>
                <w:i/>
              </w:rPr>
              <w:t>ce qu’</w:t>
            </w:r>
            <w:r w:rsidRPr="008503FB">
              <w:t xml:space="preserve">une juridiction </w:t>
            </w:r>
            <w:r w:rsidRPr="008503FB">
              <w:rPr>
                <w:b/>
                <w:i/>
              </w:rPr>
              <w:t>ait décidé de l’autoriser ou non à</w:t>
            </w:r>
            <w:r w:rsidRPr="008503FB">
              <w:t xml:space="preserve"> rester sur le territoire;</w:t>
            </w:r>
          </w:p>
        </w:tc>
      </w:tr>
    </w:tbl>
    <w:p w14:paraId="5E8A1A38"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731CBB92"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3054B917" w14:textId="77777777" w:rsidR="000B16AD" w:rsidRPr="008503FB" w:rsidRDefault="000B16AD" w:rsidP="000B16AD">
      <w:pPr>
        <w:pStyle w:val="AmJustText"/>
      </w:pPr>
      <w:r w:rsidRPr="008503FB">
        <w:t>Les demandeurs devraient toujours bénéficier du droit de rester sur le territoire de l’État membre dans l’attente d’un premier niveau de recours. C’est le seul moyen de s’assurer qu’ils puissent exercer leur droit à un recours effectif.   En ce qui concerne un deuxième niveau de recours, le droit de rester sur le territoire de l’État membre pourrait être révoqué dans certaines circonstances, à condition qu’une juridiction prenne la décision de le révoquer.</w:t>
      </w:r>
    </w:p>
    <w:p w14:paraId="3D4D744F" w14:textId="77777777" w:rsidR="000B16AD" w:rsidRPr="008503FB" w:rsidRDefault="000B16AD" w:rsidP="000B16AD">
      <w:r w:rsidRPr="008503FB">
        <w:rPr>
          <w:rStyle w:val="HideTWBExt"/>
          <w:noProof w:val="0"/>
          <w:color w:val="auto"/>
        </w:rPr>
        <w:t>&lt;/Amend&gt;</w:t>
      </w:r>
    </w:p>
    <w:p w14:paraId="5A01FF0D"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530</w:t>
      </w:r>
      <w:r w:rsidRPr="008503FB">
        <w:rPr>
          <w:rStyle w:val="HideTWBExt"/>
          <w:noProof w:val="0"/>
          <w:color w:val="auto"/>
        </w:rPr>
        <w:t>&lt;/NumAm&gt;</w:t>
      </w:r>
    </w:p>
    <w:p w14:paraId="19A28D8A"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Pietro Bartolo, Javier Moreno Sánchez</w:t>
      </w:r>
      <w:r w:rsidRPr="008503FB">
        <w:rPr>
          <w:rStyle w:val="HideTWBExt"/>
          <w:noProof w:val="0"/>
          <w:color w:val="auto"/>
        </w:rPr>
        <w:t>&lt;/Members&gt;</w:t>
      </w:r>
    </w:p>
    <w:p w14:paraId="0C1C9C43" w14:textId="77777777" w:rsidR="000B16AD" w:rsidRPr="008503FB" w:rsidRDefault="000B16AD" w:rsidP="000B16AD">
      <w:pPr>
        <w:pStyle w:val="NormalBold"/>
      </w:pPr>
      <w:r w:rsidRPr="008503FB">
        <w:rPr>
          <w:rStyle w:val="HideTWBExt"/>
          <w:noProof w:val="0"/>
          <w:color w:val="auto"/>
        </w:rPr>
        <w:t>&lt;/RepeatBlock-By&gt;</w:t>
      </w:r>
    </w:p>
    <w:p w14:paraId="40A36180"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6E036F4" w14:textId="77777777" w:rsidR="000B16AD" w:rsidRPr="008503FB" w:rsidRDefault="000B16AD" w:rsidP="000B16AD">
      <w:pPr>
        <w:pStyle w:val="NormalBold"/>
      </w:pPr>
      <w:r w:rsidRPr="008503FB">
        <w:rPr>
          <w:rStyle w:val="HideTWBExt"/>
          <w:noProof w:val="0"/>
          <w:color w:val="auto"/>
        </w:rPr>
        <w:t>&lt;Article&gt;</w:t>
      </w:r>
      <w:r w:rsidRPr="008503FB">
        <w:t>Article 54 – paragraphe 5 – point d – sous-point ii</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935CE2D" w14:textId="77777777" w:rsidTr="006366FC">
        <w:trPr>
          <w:trHeight w:val="240"/>
          <w:jc w:val="center"/>
        </w:trPr>
        <w:tc>
          <w:tcPr>
            <w:tcW w:w="9752" w:type="dxa"/>
            <w:gridSpan w:val="2"/>
          </w:tcPr>
          <w:p w14:paraId="72A9051B" w14:textId="77777777" w:rsidR="000B16AD" w:rsidRPr="008503FB" w:rsidRDefault="000B16AD" w:rsidP="006366FC"/>
        </w:tc>
      </w:tr>
      <w:tr w:rsidR="000B16AD" w:rsidRPr="008503FB" w14:paraId="579E4667" w14:textId="77777777" w:rsidTr="006366FC">
        <w:trPr>
          <w:trHeight w:val="240"/>
          <w:jc w:val="center"/>
        </w:trPr>
        <w:tc>
          <w:tcPr>
            <w:tcW w:w="4876" w:type="dxa"/>
            <w:hideMark/>
          </w:tcPr>
          <w:p w14:paraId="00336773" w14:textId="77777777" w:rsidR="000B16AD" w:rsidRPr="008503FB" w:rsidRDefault="000B16AD" w:rsidP="006366FC">
            <w:pPr>
              <w:pStyle w:val="AmColumnHeading"/>
            </w:pPr>
            <w:r w:rsidRPr="008503FB">
              <w:t>Texte proposé par la Commission</w:t>
            </w:r>
          </w:p>
        </w:tc>
        <w:tc>
          <w:tcPr>
            <w:tcW w:w="4876" w:type="dxa"/>
            <w:hideMark/>
          </w:tcPr>
          <w:p w14:paraId="4F1444C0" w14:textId="77777777" w:rsidR="000B16AD" w:rsidRPr="008503FB" w:rsidRDefault="000B16AD" w:rsidP="006366FC">
            <w:pPr>
              <w:pStyle w:val="AmColumnHeading"/>
            </w:pPr>
            <w:r w:rsidRPr="008503FB">
              <w:t>Amendement</w:t>
            </w:r>
          </w:p>
        </w:tc>
      </w:tr>
      <w:tr w:rsidR="000B16AD" w:rsidRPr="008503FB" w14:paraId="27601CF2" w14:textId="77777777" w:rsidTr="006366FC">
        <w:trPr>
          <w:jc w:val="center"/>
        </w:trPr>
        <w:tc>
          <w:tcPr>
            <w:tcW w:w="4876" w:type="dxa"/>
            <w:hideMark/>
          </w:tcPr>
          <w:p w14:paraId="6DFFBEAC" w14:textId="77777777" w:rsidR="000B16AD" w:rsidRPr="008503FB" w:rsidRDefault="000B16AD" w:rsidP="006366FC">
            <w:pPr>
              <w:pStyle w:val="Normal6a"/>
            </w:pPr>
            <w:r w:rsidRPr="008503FB">
              <w:rPr>
                <w:b/>
                <w:i/>
              </w:rPr>
              <w:t>ii)</w:t>
            </w:r>
            <w:r w:rsidRPr="008503FB">
              <w:tab/>
            </w:r>
            <w:r w:rsidRPr="008503FB">
              <w:rPr>
                <w:b/>
                <w:i/>
              </w:rPr>
              <w:t>lorsque le demandeur a demandé à être autorisé à rester dans le délai imparti, dans l’attente de la décision de la juridiction sur la question de savoir s’il convient d’autoriser le demandeur à rester sur le territoire.</w:t>
            </w:r>
            <w:r w:rsidRPr="008503FB">
              <w:t xml:space="preserve"> </w:t>
            </w:r>
          </w:p>
        </w:tc>
        <w:tc>
          <w:tcPr>
            <w:tcW w:w="4876" w:type="dxa"/>
            <w:hideMark/>
          </w:tcPr>
          <w:p w14:paraId="0742C3D9" w14:textId="77777777" w:rsidR="000B16AD" w:rsidRPr="008503FB" w:rsidRDefault="000B16AD" w:rsidP="006366FC">
            <w:pPr>
              <w:pStyle w:val="Normal6a"/>
            </w:pPr>
            <w:r w:rsidRPr="008503FB">
              <w:rPr>
                <w:b/>
                <w:i/>
              </w:rPr>
              <w:t>supprimé</w:t>
            </w:r>
          </w:p>
        </w:tc>
      </w:tr>
    </w:tbl>
    <w:p w14:paraId="2D4343D6"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88E2D01" w14:textId="77777777" w:rsidR="000B16AD" w:rsidRPr="008503FB" w:rsidRDefault="000B16AD" w:rsidP="000B16AD">
      <w:r w:rsidRPr="008503FB">
        <w:rPr>
          <w:rStyle w:val="HideTWBExt"/>
          <w:noProof w:val="0"/>
          <w:color w:val="auto"/>
        </w:rPr>
        <w:t>&lt;/Amend&gt;</w:t>
      </w:r>
    </w:p>
    <w:p w14:paraId="75ED788E"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531</w:t>
      </w:r>
      <w:r w:rsidRPr="008503FB">
        <w:rPr>
          <w:rStyle w:val="HideTWBExt"/>
          <w:noProof w:val="0"/>
          <w:color w:val="auto"/>
        </w:rPr>
        <w:t>&lt;/NumAm&gt;</w:t>
      </w:r>
    </w:p>
    <w:p w14:paraId="3236D2C0"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7C3FF0A1" w14:textId="77777777" w:rsidR="000B16AD" w:rsidRPr="008503FB" w:rsidRDefault="000B16AD" w:rsidP="000B16AD">
      <w:pPr>
        <w:pStyle w:val="NormalBold"/>
      </w:pPr>
      <w:r w:rsidRPr="008503FB">
        <w:rPr>
          <w:rStyle w:val="HideTWBExt"/>
          <w:noProof w:val="0"/>
          <w:color w:val="auto"/>
        </w:rPr>
        <w:t>&lt;/RepeatBlock-By&gt;</w:t>
      </w:r>
    </w:p>
    <w:p w14:paraId="3BFF4B5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BFB5128" w14:textId="77777777" w:rsidR="000B16AD" w:rsidRPr="008503FB" w:rsidRDefault="000B16AD" w:rsidP="000B16AD">
      <w:pPr>
        <w:pStyle w:val="NormalBold"/>
      </w:pPr>
      <w:r w:rsidRPr="008503FB">
        <w:rPr>
          <w:rStyle w:val="HideTWBExt"/>
          <w:noProof w:val="0"/>
          <w:color w:val="auto"/>
        </w:rPr>
        <w:t>&lt;Article&gt;</w:t>
      </w:r>
      <w:r w:rsidRPr="008503FB">
        <w:t>Article 54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CECD8A9" w14:textId="77777777" w:rsidTr="006366FC">
        <w:trPr>
          <w:trHeight w:val="240"/>
          <w:jc w:val="center"/>
        </w:trPr>
        <w:tc>
          <w:tcPr>
            <w:tcW w:w="9752" w:type="dxa"/>
            <w:gridSpan w:val="2"/>
          </w:tcPr>
          <w:p w14:paraId="0365369D" w14:textId="77777777" w:rsidR="000B16AD" w:rsidRPr="008503FB" w:rsidRDefault="000B16AD" w:rsidP="006366FC"/>
        </w:tc>
      </w:tr>
      <w:tr w:rsidR="000B16AD" w:rsidRPr="008503FB" w14:paraId="4E856E90" w14:textId="77777777" w:rsidTr="006366FC">
        <w:trPr>
          <w:trHeight w:val="240"/>
          <w:jc w:val="center"/>
        </w:trPr>
        <w:tc>
          <w:tcPr>
            <w:tcW w:w="4876" w:type="dxa"/>
            <w:hideMark/>
          </w:tcPr>
          <w:p w14:paraId="0540AB02" w14:textId="77777777" w:rsidR="000B16AD" w:rsidRPr="008503FB" w:rsidRDefault="000B16AD" w:rsidP="006366FC">
            <w:pPr>
              <w:pStyle w:val="AmColumnHeading"/>
            </w:pPr>
            <w:r w:rsidRPr="008503FB">
              <w:t>Texte proposé par la Commission</w:t>
            </w:r>
          </w:p>
        </w:tc>
        <w:tc>
          <w:tcPr>
            <w:tcW w:w="4876" w:type="dxa"/>
            <w:hideMark/>
          </w:tcPr>
          <w:p w14:paraId="1CED1683" w14:textId="77777777" w:rsidR="000B16AD" w:rsidRPr="008503FB" w:rsidRDefault="000B16AD" w:rsidP="006366FC">
            <w:pPr>
              <w:pStyle w:val="AmColumnHeading"/>
            </w:pPr>
            <w:r w:rsidRPr="008503FB">
              <w:t>Amendement</w:t>
            </w:r>
          </w:p>
        </w:tc>
      </w:tr>
      <w:tr w:rsidR="000B16AD" w:rsidRPr="008503FB" w14:paraId="05171D5A" w14:textId="77777777" w:rsidTr="006366FC">
        <w:trPr>
          <w:jc w:val="center"/>
        </w:trPr>
        <w:tc>
          <w:tcPr>
            <w:tcW w:w="4876" w:type="dxa"/>
            <w:hideMark/>
          </w:tcPr>
          <w:p w14:paraId="6FEF7562" w14:textId="77777777" w:rsidR="000B16AD" w:rsidRPr="008503FB" w:rsidRDefault="000B16AD" w:rsidP="006366FC">
            <w:pPr>
              <w:pStyle w:val="Normal6a"/>
            </w:pPr>
            <w:r w:rsidRPr="008503FB">
              <w:rPr>
                <w:b/>
                <w:i/>
              </w:rPr>
              <w:t>6.</w:t>
            </w:r>
            <w:r w:rsidRPr="008503FB">
              <w:tab/>
            </w:r>
            <w:r w:rsidRPr="008503FB">
              <w:rPr>
                <w:b/>
                <w:i/>
              </w:rPr>
              <w:t>En cas de demandes ultérieures, par dérogation au paragraphe 6, point d), du présent article, les États membres peuvent prévoir dans leur droit national que le demandeur n’a pas le droit de rester sur leur territoire, sans préjudice du respect du principe de non-refoulement, si le recours a été formé dans le seul but de retarder ou d’empêcher l’exécution d’une décision de retour qui entraînerait son éloignement imminent de l’État membre, dans les cas où il est d’emblée clair pour la juridiction qu’aucun élément nouveau n’a été présenté conformément à l’article 42, paragraphe 4.</w:t>
            </w:r>
          </w:p>
        </w:tc>
        <w:tc>
          <w:tcPr>
            <w:tcW w:w="4876" w:type="dxa"/>
            <w:hideMark/>
          </w:tcPr>
          <w:p w14:paraId="50772018" w14:textId="77777777" w:rsidR="000B16AD" w:rsidRPr="008503FB" w:rsidRDefault="000B16AD" w:rsidP="006366FC">
            <w:pPr>
              <w:pStyle w:val="Normal6a"/>
            </w:pPr>
            <w:r w:rsidRPr="008503FB">
              <w:rPr>
                <w:b/>
                <w:i/>
              </w:rPr>
              <w:t>supprimé</w:t>
            </w:r>
          </w:p>
        </w:tc>
      </w:tr>
    </w:tbl>
    <w:p w14:paraId="62CDB6F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08F24269" w14:textId="77777777" w:rsidR="000B16AD" w:rsidRPr="008503FB" w:rsidRDefault="000B16AD" w:rsidP="000B16AD">
      <w:r w:rsidRPr="008503FB">
        <w:rPr>
          <w:rStyle w:val="HideTWBExt"/>
          <w:noProof w:val="0"/>
          <w:color w:val="auto"/>
        </w:rPr>
        <w:t>&lt;/Amend&gt;</w:t>
      </w:r>
    </w:p>
    <w:p w14:paraId="421BBE29"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532</w:t>
      </w:r>
      <w:r w:rsidRPr="008503FB">
        <w:rPr>
          <w:rStyle w:val="HideTWBExt"/>
          <w:noProof w:val="0"/>
          <w:color w:val="auto"/>
        </w:rPr>
        <w:t>&lt;/NumAm&gt;</w:t>
      </w:r>
    </w:p>
    <w:p w14:paraId="3D5B0329"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 Juan Fernando López Aguilar</w:t>
      </w:r>
      <w:r w:rsidRPr="008503FB">
        <w:rPr>
          <w:rStyle w:val="HideTWBExt"/>
          <w:noProof w:val="0"/>
          <w:color w:val="auto"/>
        </w:rPr>
        <w:t>&lt;/Members&gt;</w:t>
      </w:r>
    </w:p>
    <w:p w14:paraId="679514AF" w14:textId="77777777" w:rsidR="000B16AD" w:rsidRPr="008503FB" w:rsidRDefault="000B16AD" w:rsidP="000B16AD">
      <w:pPr>
        <w:pStyle w:val="NormalBold"/>
      </w:pPr>
      <w:r w:rsidRPr="008503FB">
        <w:rPr>
          <w:rStyle w:val="HideTWBExt"/>
          <w:noProof w:val="0"/>
          <w:color w:val="auto"/>
        </w:rPr>
        <w:t>&lt;/RepeatBlock-By&gt;</w:t>
      </w:r>
    </w:p>
    <w:p w14:paraId="5D4760C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6589F04" w14:textId="77777777" w:rsidR="000B16AD" w:rsidRPr="008503FB" w:rsidRDefault="000B16AD" w:rsidP="000B16AD">
      <w:pPr>
        <w:pStyle w:val="NormalBold"/>
      </w:pPr>
      <w:r w:rsidRPr="008503FB">
        <w:rPr>
          <w:rStyle w:val="HideTWBExt"/>
          <w:noProof w:val="0"/>
          <w:color w:val="auto"/>
        </w:rPr>
        <w:t>&lt;Article&gt;</w:t>
      </w:r>
      <w:r w:rsidRPr="008503FB">
        <w:t>Article 54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57DEA05" w14:textId="77777777" w:rsidTr="006366FC">
        <w:trPr>
          <w:trHeight w:val="240"/>
          <w:jc w:val="center"/>
        </w:trPr>
        <w:tc>
          <w:tcPr>
            <w:tcW w:w="9752" w:type="dxa"/>
            <w:gridSpan w:val="2"/>
          </w:tcPr>
          <w:p w14:paraId="60D9256E" w14:textId="77777777" w:rsidR="000B16AD" w:rsidRPr="008503FB" w:rsidRDefault="000B16AD" w:rsidP="006366FC"/>
        </w:tc>
      </w:tr>
      <w:tr w:rsidR="000B16AD" w:rsidRPr="008503FB" w14:paraId="3A0484E8" w14:textId="77777777" w:rsidTr="006366FC">
        <w:trPr>
          <w:trHeight w:val="240"/>
          <w:jc w:val="center"/>
        </w:trPr>
        <w:tc>
          <w:tcPr>
            <w:tcW w:w="4876" w:type="dxa"/>
            <w:hideMark/>
          </w:tcPr>
          <w:p w14:paraId="4A877B5C" w14:textId="77777777" w:rsidR="000B16AD" w:rsidRPr="008503FB" w:rsidRDefault="000B16AD" w:rsidP="006366FC">
            <w:pPr>
              <w:pStyle w:val="AmColumnHeading"/>
            </w:pPr>
            <w:r w:rsidRPr="008503FB">
              <w:t>Texte proposé par la Commission</w:t>
            </w:r>
          </w:p>
        </w:tc>
        <w:tc>
          <w:tcPr>
            <w:tcW w:w="4876" w:type="dxa"/>
            <w:hideMark/>
          </w:tcPr>
          <w:p w14:paraId="4A946571" w14:textId="77777777" w:rsidR="000B16AD" w:rsidRPr="008503FB" w:rsidRDefault="000B16AD" w:rsidP="006366FC">
            <w:pPr>
              <w:pStyle w:val="AmColumnHeading"/>
            </w:pPr>
            <w:r w:rsidRPr="008503FB">
              <w:t>Amendement</w:t>
            </w:r>
          </w:p>
        </w:tc>
      </w:tr>
      <w:tr w:rsidR="000B16AD" w:rsidRPr="008503FB" w14:paraId="033BCADD" w14:textId="77777777" w:rsidTr="006366FC">
        <w:trPr>
          <w:jc w:val="center"/>
        </w:trPr>
        <w:tc>
          <w:tcPr>
            <w:tcW w:w="4876" w:type="dxa"/>
            <w:hideMark/>
          </w:tcPr>
          <w:p w14:paraId="5A6B7E7D" w14:textId="77777777" w:rsidR="000B16AD" w:rsidRPr="008503FB" w:rsidRDefault="000B16AD" w:rsidP="006366FC">
            <w:pPr>
              <w:pStyle w:val="Normal6a"/>
            </w:pPr>
            <w:r w:rsidRPr="008503FB">
              <w:rPr>
                <w:b/>
                <w:i/>
              </w:rPr>
              <w:t>6.</w:t>
            </w:r>
            <w:r w:rsidRPr="008503FB">
              <w:tab/>
            </w:r>
            <w:r w:rsidRPr="008503FB">
              <w:rPr>
                <w:b/>
                <w:i/>
              </w:rPr>
              <w:t>En cas de demandes ultérieures, par dérogation au paragraphe 6, point d), du présent article, les États membres peuvent prévoir dans leur droit national que le demandeur n’a pas le droit de rester sur leur territoire, sans préjudice du respect du principe de non-refoulement, si le recours a été formé dans le seul but de retarder ou d’empêcher l’exécution d’une décision de retour qui entraînerait son éloignement imminent de l’État membre, dans les cas où il est d’emblée clair pour la juridiction qu’aucun élément nouveau n’a été présenté conformément à l’article 42, paragraphe 4.</w:t>
            </w:r>
          </w:p>
        </w:tc>
        <w:tc>
          <w:tcPr>
            <w:tcW w:w="4876" w:type="dxa"/>
            <w:hideMark/>
          </w:tcPr>
          <w:p w14:paraId="68E062D1" w14:textId="77777777" w:rsidR="000B16AD" w:rsidRPr="008503FB" w:rsidRDefault="000B16AD" w:rsidP="006366FC">
            <w:pPr>
              <w:pStyle w:val="Normal6a"/>
            </w:pPr>
            <w:r w:rsidRPr="008503FB">
              <w:rPr>
                <w:b/>
                <w:i/>
              </w:rPr>
              <w:t>supprimé</w:t>
            </w:r>
          </w:p>
        </w:tc>
      </w:tr>
    </w:tbl>
    <w:p w14:paraId="27E2391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CB4A855" w14:textId="77777777" w:rsidR="000B16AD" w:rsidRPr="008503FB" w:rsidRDefault="000B16AD" w:rsidP="000B16AD">
      <w:r w:rsidRPr="008503FB">
        <w:rPr>
          <w:rStyle w:val="HideTWBExt"/>
          <w:noProof w:val="0"/>
          <w:color w:val="auto"/>
        </w:rPr>
        <w:t>&lt;/Amend&gt;</w:t>
      </w:r>
    </w:p>
    <w:p w14:paraId="00424B5A"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533</w:t>
      </w:r>
      <w:r w:rsidRPr="008503FB">
        <w:rPr>
          <w:rStyle w:val="HideTWBExt"/>
          <w:noProof w:val="0"/>
          <w:color w:val="auto"/>
        </w:rPr>
        <w:t>&lt;/NumAm&gt;</w:t>
      </w:r>
    </w:p>
    <w:p w14:paraId="0A515D7E"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6E7C5B2D" w14:textId="77777777" w:rsidR="000B16AD" w:rsidRPr="008503FB" w:rsidRDefault="000B16AD" w:rsidP="000B16AD">
      <w:pPr>
        <w:pStyle w:val="NormalBold"/>
      </w:pPr>
      <w:r w:rsidRPr="008503FB">
        <w:rPr>
          <w:rStyle w:val="HideTWBExt"/>
          <w:noProof w:val="0"/>
          <w:color w:val="auto"/>
        </w:rPr>
        <w:t>&lt;/RepeatBlock-By&gt;</w:t>
      </w:r>
    </w:p>
    <w:p w14:paraId="33C2C29A"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51B062D7" w14:textId="77777777" w:rsidR="000B16AD" w:rsidRPr="008503FB" w:rsidRDefault="000B16AD" w:rsidP="000B16AD">
      <w:pPr>
        <w:pStyle w:val="NormalBold"/>
      </w:pPr>
      <w:r w:rsidRPr="008503FB">
        <w:rPr>
          <w:rStyle w:val="HideTWBExt"/>
          <w:noProof w:val="0"/>
          <w:color w:val="auto"/>
        </w:rPr>
        <w:t>&lt;Article&gt;</w:t>
      </w:r>
      <w:r w:rsidRPr="008503FB">
        <w:t>Article 54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3C521E9" w14:textId="77777777" w:rsidTr="006366FC">
        <w:trPr>
          <w:trHeight w:val="240"/>
          <w:jc w:val="center"/>
        </w:trPr>
        <w:tc>
          <w:tcPr>
            <w:tcW w:w="9752" w:type="dxa"/>
            <w:gridSpan w:val="2"/>
          </w:tcPr>
          <w:p w14:paraId="76CCA439" w14:textId="77777777" w:rsidR="000B16AD" w:rsidRPr="008503FB" w:rsidRDefault="000B16AD" w:rsidP="006366FC"/>
        </w:tc>
      </w:tr>
      <w:tr w:rsidR="000B16AD" w:rsidRPr="008503FB" w14:paraId="616AD027" w14:textId="77777777" w:rsidTr="006366FC">
        <w:trPr>
          <w:trHeight w:val="240"/>
          <w:jc w:val="center"/>
        </w:trPr>
        <w:tc>
          <w:tcPr>
            <w:tcW w:w="4876" w:type="dxa"/>
            <w:hideMark/>
          </w:tcPr>
          <w:p w14:paraId="5CB29D38" w14:textId="77777777" w:rsidR="000B16AD" w:rsidRPr="008503FB" w:rsidRDefault="000B16AD" w:rsidP="006366FC">
            <w:pPr>
              <w:pStyle w:val="AmColumnHeading"/>
            </w:pPr>
            <w:r w:rsidRPr="008503FB">
              <w:t>Texte proposé par la Commission</w:t>
            </w:r>
          </w:p>
        </w:tc>
        <w:tc>
          <w:tcPr>
            <w:tcW w:w="4876" w:type="dxa"/>
            <w:hideMark/>
          </w:tcPr>
          <w:p w14:paraId="4B464250" w14:textId="77777777" w:rsidR="000B16AD" w:rsidRPr="008503FB" w:rsidRDefault="000B16AD" w:rsidP="006366FC">
            <w:pPr>
              <w:pStyle w:val="AmColumnHeading"/>
            </w:pPr>
            <w:r w:rsidRPr="008503FB">
              <w:t>Amendement</w:t>
            </w:r>
          </w:p>
        </w:tc>
      </w:tr>
      <w:tr w:rsidR="000B16AD" w:rsidRPr="008503FB" w14:paraId="11E1A616" w14:textId="77777777" w:rsidTr="006366FC">
        <w:trPr>
          <w:jc w:val="center"/>
        </w:trPr>
        <w:tc>
          <w:tcPr>
            <w:tcW w:w="4876" w:type="dxa"/>
            <w:hideMark/>
          </w:tcPr>
          <w:p w14:paraId="59C040E2" w14:textId="77777777" w:rsidR="000B16AD" w:rsidRPr="008503FB" w:rsidRDefault="000B16AD" w:rsidP="006366FC">
            <w:pPr>
              <w:pStyle w:val="Normal6a"/>
            </w:pPr>
            <w:r w:rsidRPr="008503FB">
              <w:rPr>
                <w:b/>
                <w:i/>
              </w:rPr>
              <w:t>6.</w:t>
            </w:r>
            <w:r w:rsidRPr="008503FB">
              <w:tab/>
            </w:r>
            <w:r w:rsidRPr="008503FB">
              <w:rPr>
                <w:b/>
                <w:i/>
              </w:rPr>
              <w:t>En cas de demandes ultérieures, par dérogation au paragraphe 6, point d), du présent article, les États membres peuvent prévoir dans leur droit national que le demandeur n’a pas le droit de rester sur leur territoire, sans préjudice du respect du principe de non-refoulement, si le recours a été formé dans le seul but de retarder ou d’empêcher l’exécution d’une décision de retour qui entraînerait son éloignement imminent de l’État membre, dans les cas où il est d’emblée clair pour la juridiction qu’aucun élément nouveau n’a été présenté conformément à l’article 42, paragraphe 4.</w:t>
            </w:r>
          </w:p>
        </w:tc>
        <w:tc>
          <w:tcPr>
            <w:tcW w:w="4876" w:type="dxa"/>
            <w:hideMark/>
          </w:tcPr>
          <w:p w14:paraId="3F85FA57" w14:textId="77777777" w:rsidR="000B16AD" w:rsidRPr="008503FB" w:rsidRDefault="000B16AD" w:rsidP="006366FC">
            <w:pPr>
              <w:pStyle w:val="Normal6a"/>
            </w:pPr>
            <w:r w:rsidRPr="008503FB">
              <w:rPr>
                <w:b/>
                <w:i/>
              </w:rPr>
              <w:t>supprimé</w:t>
            </w:r>
          </w:p>
        </w:tc>
      </w:tr>
    </w:tbl>
    <w:p w14:paraId="18AD629A"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EAC61CC" w14:textId="77777777" w:rsidR="000B16AD" w:rsidRPr="008503FB" w:rsidRDefault="000B16AD" w:rsidP="000B16AD">
      <w:r w:rsidRPr="008503FB">
        <w:rPr>
          <w:rStyle w:val="HideTWBExt"/>
          <w:noProof w:val="0"/>
          <w:color w:val="auto"/>
        </w:rPr>
        <w:t>&lt;/Amend&gt;</w:t>
      </w:r>
    </w:p>
    <w:p w14:paraId="4FEF48E2"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534</w:t>
      </w:r>
      <w:r w:rsidRPr="008503FB">
        <w:rPr>
          <w:rStyle w:val="HideTWBExt"/>
          <w:noProof w:val="0"/>
          <w:color w:val="auto"/>
        </w:rPr>
        <w:t>&lt;/NumAm&gt;</w:t>
      </w:r>
    </w:p>
    <w:p w14:paraId="29CBDBD2"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0CBCD957" w14:textId="77777777" w:rsidR="000B16AD" w:rsidRPr="008503FB" w:rsidRDefault="000B16AD" w:rsidP="000B16AD">
      <w:pPr>
        <w:pStyle w:val="NormalBold"/>
      </w:pPr>
      <w:r w:rsidRPr="008503FB">
        <w:rPr>
          <w:rStyle w:val="HideTWBExt"/>
          <w:noProof w:val="0"/>
          <w:color w:val="auto"/>
        </w:rPr>
        <w:t>&lt;/RepeatBlock-By&gt;</w:t>
      </w:r>
    </w:p>
    <w:p w14:paraId="43EA8E1C"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85AA828" w14:textId="77777777" w:rsidR="000B16AD" w:rsidRPr="008503FB" w:rsidRDefault="000B16AD" w:rsidP="000B16AD">
      <w:pPr>
        <w:pStyle w:val="NormalBold"/>
      </w:pPr>
      <w:r w:rsidRPr="008503FB">
        <w:rPr>
          <w:rStyle w:val="HideTWBExt"/>
          <w:noProof w:val="0"/>
          <w:color w:val="auto"/>
        </w:rPr>
        <w:t>&lt;Article&gt;</w:t>
      </w:r>
      <w:r w:rsidRPr="008503FB">
        <w:t>Article 54 – paragraphe 6</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064E344" w14:textId="77777777" w:rsidTr="006366FC">
        <w:trPr>
          <w:trHeight w:val="240"/>
          <w:jc w:val="center"/>
        </w:trPr>
        <w:tc>
          <w:tcPr>
            <w:tcW w:w="9752" w:type="dxa"/>
            <w:gridSpan w:val="2"/>
          </w:tcPr>
          <w:p w14:paraId="68F1D428" w14:textId="77777777" w:rsidR="000B16AD" w:rsidRPr="008503FB" w:rsidRDefault="000B16AD" w:rsidP="006366FC"/>
        </w:tc>
      </w:tr>
      <w:tr w:rsidR="000B16AD" w:rsidRPr="008503FB" w14:paraId="0A09941D" w14:textId="77777777" w:rsidTr="006366FC">
        <w:trPr>
          <w:trHeight w:val="240"/>
          <w:jc w:val="center"/>
        </w:trPr>
        <w:tc>
          <w:tcPr>
            <w:tcW w:w="4876" w:type="dxa"/>
            <w:hideMark/>
          </w:tcPr>
          <w:p w14:paraId="596F6E49" w14:textId="77777777" w:rsidR="000B16AD" w:rsidRPr="008503FB" w:rsidRDefault="000B16AD" w:rsidP="006366FC">
            <w:pPr>
              <w:pStyle w:val="AmColumnHeading"/>
            </w:pPr>
            <w:r w:rsidRPr="008503FB">
              <w:t>Texte proposé par la Commission</w:t>
            </w:r>
          </w:p>
        </w:tc>
        <w:tc>
          <w:tcPr>
            <w:tcW w:w="4876" w:type="dxa"/>
            <w:hideMark/>
          </w:tcPr>
          <w:p w14:paraId="22E6C468" w14:textId="77777777" w:rsidR="000B16AD" w:rsidRPr="008503FB" w:rsidRDefault="000B16AD" w:rsidP="006366FC">
            <w:pPr>
              <w:pStyle w:val="AmColumnHeading"/>
            </w:pPr>
            <w:r w:rsidRPr="008503FB">
              <w:t>Amendement</w:t>
            </w:r>
          </w:p>
        </w:tc>
      </w:tr>
      <w:tr w:rsidR="000B16AD" w:rsidRPr="008503FB" w14:paraId="3589CBBC" w14:textId="77777777" w:rsidTr="006366FC">
        <w:trPr>
          <w:jc w:val="center"/>
        </w:trPr>
        <w:tc>
          <w:tcPr>
            <w:tcW w:w="4876" w:type="dxa"/>
            <w:hideMark/>
          </w:tcPr>
          <w:p w14:paraId="2C83D735" w14:textId="77777777" w:rsidR="000B16AD" w:rsidRPr="008503FB" w:rsidRDefault="000B16AD" w:rsidP="006366FC">
            <w:pPr>
              <w:pStyle w:val="Normal6a"/>
            </w:pPr>
            <w:r w:rsidRPr="008503FB">
              <w:t>6.</w:t>
            </w:r>
            <w:r w:rsidRPr="008503FB">
              <w:tab/>
              <w:t xml:space="preserve">En cas de demandes ultérieures, </w:t>
            </w:r>
            <w:r w:rsidRPr="008503FB">
              <w:rPr>
                <w:b/>
                <w:i/>
              </w:rPr>
              <w:t>par dérogation au paragraphe 6, point d), du présent article</w:t>
            </w:r>
            <w:r w:rsidRPr="008503FB">
              <w:t>, les États membres peuvent prévoir dans leur droit national</w:t>
            </w:r>
            <w:r w:rsidRPr="008503FB">
              <w:rPr>
                <w:b/>
                <w:i/>
              </w:rPr>
              <w:t xml:space="preserve"> que le demandeur n’a pas le droit de rester sur leur territoire</w:t>
            </w:r>
            <w:r w:rsidRPr="008503FB">
              <w:t>, sans préjudice du respect du principe de non-refoulement, si le recours a été formé dans le seul but de retarder ou d’empêcher l’exécution d’une décision de retour qui entraînerait son éloignement imminent de l’État membre, dans les cas où il est d’emblée clair pour la juridiction qu’aucun élément nouveau n’a été présenté conformément à l’article 42, paragraphe 4.</w:t>
            </w:r>
          </w:p>
        </w:tc>
        <w:tc>
          <w:tcPr>
            <w:tcW w:w="4876" w:type="dxa"/>
            <w:hideMark/>
          </w:tcPr>
          <w:p w14:paraId="58E3C858" w14:textId="77777777" w:rsidR="000B16AD" w:rsidRPr="008503FB" w:rsidRDefault="000B16AD" w:rsidP="006366FC">
            <w:pPr>
              <w:pStyle w:val="Normal6a"/>
            </w:pPr>
            <w:r w:rsidRPr="008503FB">
              <w:t>6.</w:t>
            </w:r>
            <w:r w:rsidRPr="008503FB">
              <w:tab/>
              <w:t xml:space="preserve">En cas de demandes ultérieures, </w:t>
            </w:r>
            <w:r w:rsidRPr="008503FB">
              <w:rPr>
                <w:b/>
                <w:i/>
              </w:rPr>
              <w:t>et uniquement lorsque la demande est faite dans un délai d’un an à compter de la décision de l’autorité responsable de la détermination relative à la première demande</w:t>
            </w:r>
            <w:r w:rsidRPr="008503FB">
              <w:t>, les États membres peuvent prévoir dans leur droit national, sans préjudice du respect du principe de non-refoulement, si le recours a été formé dans le seul but de retarder ou d’empêcher l’exécution d’une décision de retour qui entraînerait son éloignement imminent de l’État membre,</w:t>
            </w:r>
            <w:r w:rsidRPr="008503FB">
              <w:rPr>
                <w:b/>
                <w:i/>
              </w:rPr>
              <w:t xml:space="preserve"> qu’une juridiction, agissant à la demande de l’autorité responsable de la détermination, puisse révoquer le droit du demandeur de rester sur son territoire</w:t>
            </w:r>
            <w:r w:rsidRPr="008503FB">
              <w:t xml:space="preserve"> dans les cas où il est d’emblée clair pour la juridiction qu’aucun élément nouveau n’a été présenté conformément à l’article 42, paragraphe 4.</w:t>
            </w:r>
          </w:p>
        </w:tc>
      </w:tr>
    </w:tbl>
    <w:p w14:paraId="0259B721"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6D31992" w14:textId="77777777" w:rsidR="000B16AD" w:rsidRPr="008503FB" w:rsidRDefault="000B16AD" w:rsidP="000B16AD">
      <w:r w:rsidRPr="008503FB">
        <w:rPr>
          <w:rStyle w:val="HideTWBExt"/>
          <w:noProof w:val="0"/>
          <w:color w:val="auto"/>
        </w:rPr>
        <w:t>&lt;/Amend&gt;</w:t>
      </w:r>
    </w:p>
    <w:p w14:paraId="4251BFE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535</w:t>
      </w:r>
      <w:r w:rsidRPr="008503FB">
        <w:rPr>
          <w:rStyle w:val="HideTWBExt"/>
          <w:noProof w:val="0"/>
          <w:color w:val="auto"/>
        </w:rPr>
        <w:t>&lt;/NumAm&gt;</w:t>
      </w:r>
    </w:p>
    <w:p w14:paraId="553B3CCF"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5C98A6C4" w14:textId="77777777" w:rsidR="000B16AD" w:rsidRPr="008503FB" w:rsidRDefault="000B16AD" w:rsidP="000B16AD">
      <w:pPr>
        <w:pStyle w:val="NormalBold"/>
      </w:pPr>
      <w:r w:rsidRPr="008503FB">
        <w:rPr>
          <w:rStyle w:val="HideTWBExt"/>
          <w:noProof w:val="0"/>
          <w:color w:val="auto"/>
        </w:rPr>
        <w:t>&lt;/RepeatBlock-By&gt;</w:t>
      </w:r>
    </w:p>
    <w:p w14:paraId="674297AD"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00C1A5F6" w14:textId="77777777" w:rsidR="000B16AD" w:rsidRPr="008503FB" w:rsidRDefault="000B16AD" w:rsidP="000B16AD">
      <w:pPr>
        <w:pStyle w:val="NormalBold"/>
      </w:pPr>
      <w:r w:rsidRPr="008503FB">
        <w:rPr>
          <w:rStyle w:val="HideTWBExt"/>
          <w:noProof w:val="0"/>
          <w:color w:val="auto"/>
        </w:rPr>
        <w:t>&lt;Article&gt;</w:t>
      </w:r>
      <w:r w:rsidRPr="008503FB">
        <w:t>Article 54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023903D6" w14:textId="77777777" w:rsidTr="006366FC">
        <w:trPr>
          <w:trHeight w:val="240"/>
          <w:jc w:val="center"/>
        </w:trPr>
        <w:tc>
          <w:tcPr>
            <w:tcW w:w="9752" w:type="dxa"/>
            <w:gridSpan w:val="2"/>
          </w:tcPr>
          <w:p w14:paraId="2008873D" w14:textId="77777777" w:rsidR="000B16AD" w:rsidRPr="008503FB" w:rsidRDefault="000B16AD" w:rsidP="006366FC"/>
        </w:tc>
      </w:tr>
      <w:tr w:rsidR="000B16AD" w:rsidRPr="008503FB" w14:paraId="16F95FCB" w14:textId="77777777" w:rsidTr="006366FC">
        <w:trPr>
          <w:trHeight w:val="240"/>
          <w:jc w:val="center"/>
        </w:trPr>
        <w:tc>
          <w:tcPr>
            <w:tcW w:w="4876" w:type="dxa"/>
            <w:hideMark/>
          </w:tcPr>
          <w:p w14:paraId="6054CB18" w14:textId="77777777" w:rsidR="000B16AD" w:rsidRPr="008503FB" w:rsidRDefault="000B16AD" w:rsidP="006366FC">
            <w:pPr>
              <w:pStyle w:val="AmColumnHeading"/>
            </w:pPr>
            <w:r w:rsidRPr="008503FB">
              <w:t>Texte proposé par la Commission</w:t>
            </w:r>
          </w:p>
        </w:tc>
        <w:tc>
          <w:tcPr>
            <w:tcW w:w="4876" w:type="dxa"/>
            <w:hideMark/>
          </w:tcPr>
          <w:p w14:paraId="30004F92" w14:textId="77777777" w:rsidR="000B16AD" w:rsidRPr="008503FB" w:rsidRDefault="000B16AD" w:rsidP="006366FC">
            <w:pPr>
              <w:pStyle w:val="AmColumnHeading"/>
            </w:pPr>
            <w:r w:rsidRPr="008503FB">
              <w:t>Amendement</w:t>
            </w:r>
          </w:p>
        </w:tc>
      </w:tr>
      <w:tr w:rsidR="000B16AD" w:rsidRPr="008503FB" w14:paraId="574C42F3" w14:textId="77777777" w:rsidTr="006366FC">
        <w:trPr>
          <w:jc w:val="center"/>
        </w:trPr>
        <w:tc>
          <w:tcPr>
            <w:tcW w:w="4876" w:type="dxa"/>
            <w:hideMark/>
          </w:tcPr>
          <w:p w14:paraId="77DCBAB8" w14:textId="77777777" w:rsidR="000B16AD" w:rsidRPr="008503FB" w:rsidRDefault="000B16AD" w:rsidP="006366FC">
            <w:pPr>
              <w:pStyle w:val="Normal6a"/>
            </w:pPr>
            <w:r w:rsidRPr="008503FB">
              <w:rPr>
                <w:b/>
                <w:i/>
              </w:rPr>
              <w:t>7.</w:t>
            </w:r>
            <w:r w:rsidRPr="008503FB">
              <w:tab/>
            </w:r>
            <w:r w:rsidRPr="008503FB">
              <w:rPr>
                <w:b/>
                <w:i/>
              </w:rPr>
              <w:t>Un demandeur qui introduit un nouveau recours contre une première décision ou une décision ultérieure n’a pas le droit de rester sur le territoire de l’État membre, sans préjudice de la possibilité pour une juridiction d’autoriser le demandeur à rester, à la demande du demandeur ou de sa propre initiative/d’office.»</w:t>
            </w:r>
          </w:p>
        </w:tc>
        <w:tc>
          <w:tcPr>
            <w:tcW w:w="4876" w:type="dxa"/>
            <w:hideMark/>
          </w:tcPr>
          <w:p w14:paraId="69F42C16" w14:textId="77777777" w:rsidR="000B16AD" w:rsidRPr="008503FB" w:rsidRDefault="000B16AD" w:rsidP="006366FC">
            <w:pPr>
              <w:pStyle w:val="Normal6a"/>
            </w:pPr>
            <w:r w:rsidRPr="008503FB">
              <w:rPr>
                <w:b/>
                <w:i/>
              </w:rPr>
              <w:t>supprimé</w:t>
            </w:r>
          </w:p>
        </w:tc>
      </w:tr>
    </w:tbl>
    <w:p w14:paraId="23B140E4"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21331C9" w14:textId="77777777" w:rsidR="000B16AD" w:rsidRPr="008503FB" w:rsidRDefault="000B16AD" w:rsidP="000B16AD">
      <w:r w:rsidRPr="008503FB">
        <w:rPr>
          <w:rStyle w:val="HideTWBExt"/>
          <w:noProof w:val="0"/>
          <w:color w:val="auto"/>
        </w:rPr>
        <w:t>&lt;/Amend&gt;</w:t>
      </w:r>
    </w:p>
    <w:p w14:paraId="59C6F4C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536</w:t>
      </w:r>
      <w:r w:rsidRPr="008503FB">
        <w:rPr>
          <w:rStyle w:val="HideTWBExt"/>
          <w:noProof w:val="0"/>
          <w:color w:val="auto"/>
        </w:rPr>
        <w:t>&lt;/NumAm&gt;</w:t>
      </w:r>
    </w:p>
    <w:p w14:paraId="40A93E73"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37CD988C" w14:textId="77777777" w:rsidR="000B16AD" w:rsidRPr="008503FB" w:rsidRDefault="000B16AD" w:rsidP="000B16AD">
      <w:pPr>
        <w:pStyle w:val="NormalBold"/>
      </w:pPr>
      <w:r w:rsidRPr="008503FB">
        <w:rPr>
          <w:rStyle w:val="HideTWBExt"/>
          <w:noProof w:val="0"/>
          <w:color w:val="auto"/>
        </w:rPr>
        <w:t>&lt;/RepeatBlock-By&gt;</w:t>
      </w:r>
    </w:p>
    <w:p w14:paraId="6561F35F"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9C26C68" w14:textId="77777777" w:rsidR="000B16AD" w:rsidRPr="008503FB" w:rsidRDefault="000B16AD" w:rsidP="000B16AD">
      <w:pPr>
        <w:pStyle w:val="NormalBold"/>
      </w:pPr>
      <w:r w:rsidRPr="008503FB">
        <w:rPr>
          <w:rStyle w:val="HideTWBExt"/>
          <w:noProof w:val="0"/>
          <w:color w:val="auto"/>
        </w:rPr>
        <w:t>&lt;Article&gt;</w:t>
      </w:r>
      <w:r w:rsidRPr="008503FB">
        <w:t xml:space="preserve"> Article 54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6BCA6EA2" w14:textId="77777777" w:rsidTr="006366FC">
        <w:trPr>
          <w:trHeight w:val="240"/>
          <w:jc w:val="center"/>
        </w:trPr>
        <w:tc>
          <w:tcPr>
            <w:tcW w:w="9752" w:type="dxa"/>
            <w:gridSpan w:val="2"/>
          </w:tcPr>
          <w:p w14:paraId="32C5DD60" w14:textId="77777777" w:rsidR="000B16AD" w:rsidRPr="008503FB" w:rsidRDefault="000B16AD" w:rsidP="006366FC"/>
        </w:tc>
      </w:tr>
      <w:tr w:rsidR="000B16AD" w:rsidRPr="008503FB" w14:paraId="7BA31176" w14:textId="77777777" w:rsidTr="006366FC">
        <w:trPr>
          <w:trHeight w:val="240"/>
          <w:jc w:val="center"/>
        </w:trPr>
        <w:tc>
          <w:tcPr>
            <w:tcW w:w="4876" w:type="dxa"/>
            <w:hideMark/>
          </w:tcPr>
          <w:p w14:paraId="500336FC" w14:textId="77777777" w:rsidR="000B16AD" w:rsidRPr="008503FB" w:rsidRDefault="000B16AD" w:rsidP="006366FC">
            <w:pPr>
              <w:pStyle w:val="AmColumnHeading"/>
            </w:pPr>
            <w:r w:rsidRPr="008503FB">
              <w:t>Texte proposé par la Commission</w:t>
            </w:r>
          </w:p>
        </w:tc>
        <w:tc>
          <w:tcPr>
            <w:tcW w:w="4876" w:type="dxa"/>
            <w:hideMark/>
          </w:tcPr>
          <w:p w14:paraId="26613E63" w14:textId="77777777" w:rsidR="000B16AD" w:rsidRPr="008503FB" w:rsidRDefault="000B16AD" w:rsidP="006366FC">
            <w:pPr>
              <w:pStyle w:val="AmColumnHeading"/>
            </w:pPr>
            <w:r w:rsidRPr="008503FB">
              <w:t>Amendement</w:t>
            </w:r>
          </w:p>
        </w:tc>
      </w:tr>
      <w:tr w:rsidR="000B16AD" w:rsidRPr="008503FB" w14:paraId="039F2628" w14:textId="77777777" w:rsidTr="006366FC">
        <w:trPr>
          <w:jc w:val="center"/>
        </w:trPr>
        <w:tc>
          <w:tcPr>
            <w:tcW w:w="4876" w:type="dxa"/>
            <w:hideMark/>
          </w:tcPr>
          <w:p w14:paraId="39E1D03B" w14:textId="77777777" w:rsidR="000B16AD" w:rsidRPr="008503FB" w:rsidRDefault="000B16AD" w:rsidP="006366FC">
            <w:pPr>
              <w:pStyle w:val="Normal6a"/>
            </w:pPr>
            <w:r w:rsidRPr="008503FB">
              <w:rPr>
                <w:b/>
                <w:i/>
              </w:rPr>
              <w:t>7.</w:t>
            </w:r>
            <w:r w:rsidRPr="008503FB">
              <w:tab/>
            </w:r>
            <w:r w:rsidRPr="008503FB">
              <w:rPr>
                <w:b/>
                <w:i/>
              </w:rPr>
              <w:t>Un demandeur qui introduit un nouveau recours contre une première décision ou une décision ultérieure n’a pas le droit de rester sur le territoire de l’État membre, sans préjudice de la possibilité pour une juridiction d’autoriser le demandeur à rester, à la demande du demandeur ou de sa propre initiative/d’office.»</w:t>
            </w:r>
          </w:p>
        </w:tc>
        <w:tc>
          <w:tcPr>
            <w:tcW w:w="4876" w:type="dxa"/>
            <w:hideMark/>
          </w:tcPr>
          <w:p w14:paraId="26FE44B9" w14:textId="77777777" w:rsidR="000B16AD" w:rsidRPr="008503FB" w:rsidRDefault="000B16AD" w:rsidP="006366FC">
            <w:pPr>
              <w:pStyle w:val="Normal6a"/>
            </w:pPr>
            <w:r w:rsidRPr="008503FB">
              <w:rPr>
                <w:b/>
                <w:i/>
              </w:rPr>
              <w:t>supprimé</w:t>
            </w:r>
          </w:p>
        </w:tc>
      </w:tr>
    </w:tbl>
    <w:p w14:paraId="0B8781CF"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88B9B4B" w14:textId="77777777" w:rsidR="000B16AD" w:rsidRPr="008503FB" w:rsidRDefault="000B16AD" w:rsidP="000B16AD">
      <w:r w:rsidRPr="008503FB">
        <w:rPr>
          <w:rStyle w:val="HideTWBExt"/>
          <w:noProof w:val="0"/>
          <w:color w:val="auto"/>
        </w:rPr>
        <w:t>&lt;/Amend&gt;</w:t>
      </w:r>
    </w:p>
    <w:p w14:paraId="4962EC11"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537</w:t>
      </w:r>
      <w:r w:rsidRPr="008503FB">
        <w:rPr>
          <w:rStyle w:val="HideTWBExt"/>
          <w:noProof w:val="0"/>
          <w:color w:val="auto"/>
        </w:rPr>
        <w:t>&lt;/NumAm&gt;</w:t>
      </w:r>
    </w:p>
    <w:p w14:paraId="73071B91" w14:textId="77777777" w:rsidR="000B16AD" w:rsidRPr="008503FB" w:rsidRDefault="000B16AD" w:rsidP="000B16AD">
      <w:pPr>
        <w:pStyle w:val="NormalBold"/>
      </w:pPr>
      <w:r w:rsidRPr="008503FB">
        <w:rPr>
          <w:rStyle w:val="HideTWBExt"/>
          <w:noProof w:val="0"/>
          <w:color w:val="auto"/>
        </w:rPr>
        <w:t>&lt;RepeatBlock-By&gt;&lt;Members&gt;</w:t>
      </w:r>
      <w:r w:rsidRPr="008503FB">
        <w:t>Domènec Ruiz Devesa, Juan Fernando López Aguilar</w:t>
      </w:r>
      <w:r w:rsidRPr="008503FB">
        <w:rPr>
          <w:rStyle w:val="HideTWBExt"/>
          <w:noProof w:val="0"/>
          <w:color w:val="auto"/>
        </w:rPr>
        <w:t>&lt;/Members&gt;</w:t>
      </w:r>
    </w:p>
    <w:p w14:paraId="72B9903F" w14:textId="77777777" w:rsidR="000B16AD" w:rsidRPr="008503FB" w:rsidRDefault="000B16AD" w:rsidP="000B16AD">
      <w:pPr>
        <w:pStyle w:val="NormalBold"/>
      </w:pPr>
      <w:r w:rsidRPr="008503FB">
        <w:rPr>
          <w:rStyle w:val="HideTWBExt"/>
          <w:noProof w:val="0"/>
          <w:color w:val="auto"/>
        </w:rPr>
        <w:t>&lt;/RepeatBlock-By&gt;</w:t>
      </w:r>
    </w:p>
    <w:p w14:paraId="53DFA36B"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58D1451" w14:textId="77777777" w:rsidR="000B16AD" w:rsidRPr="008503FB" w:rsidRDefault="000B16AD" w:rsidP="000B16AD">
      <w:pPr>
        <w:pStyle w:val="NormalBold"/>
      </w:pPr>
      <w:r w:rsidRPr="008503FB">
        <w:rPr>
          <w:rStyle w:val="HideTWBExt"/>
          <w:noProof w:val="0"/>
          <w:color w:val="auto"/>
        </w:rPr>
        <w:t>&lt;Article&gt;</w:t>
      </w:r>
      <w:r w:rsidRPr="008503FB">
        <w:t>Article 54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569552A5" w14:textId="77777777" w:rsidTr="006366FC">
        <w:trPr>
          <w:trHeight w:val="240"/>
          <w:jc w:val="center"/>
        </w:trPr>
        <w:tc>
          <w:tcPr>
            <w:tcW w:w="9752" w:type="dxa"/>
            <w:gridSpan w:val="2"/>
          </w:tcPr>
          <w:p w14:paraId="5051361A" w14:textId="77777777" w:rsidR="000B16AD" w:rsidRPr="008503FB" w:rsidRDefault="000B16AD" w:rsidP="006366FC"/>
        </w:tc>
      </w:tr>
      <w:tr w:rsidR="000B16AD" w:rsidRPr="008503FB" w14:paraId="32CF993C" w14:textId="77777777" w:rsidTr="006366FC">
        <w:trPr>
          <w:trHeight w:val="240"/>
          <w:jc w:val="center"/>
        </w:trPr>
        <w:tc>
          <w:tcPr>
            <w:tcW w:w="4876" w:type="dxa"/>
            <w:hideMark/>
          </w:tcPr>
          <w:p w14:paraId="39905D8E" w14:textId="77777777" w:rsidR="000B16AD" w:rsidRPr="008503FB" w:rsidRDefault="000B16AD" w:rsidP="006366FC">
            <w:pPr>
              <w:pStyle w:val="AmColumnHeading"/>
            </w:pPr>
            <w:r w:rsidRPr="008503FB">
              <w:t>Texte proposé par la Commission</w:t>
            </w:r>
          </w:p>
        </w:tc>
        <w:tc>
          <w:tcPr>
            <w:tcW w:w="4876" w:type="dxa"/>
            <w:hideMark/>
          </w:tcPr>
          <w:p w14:paraId="7261F3B7" w14:textId="77777777" w:rsidR="000B16AD" w:rsidRPr="008503FB" w:rsidRDefault="000B16AD" w:rsidP="006366FC">
            <w:pPr>
              <w:pStyle w:val="AmColumnHeading"/>
            </w:pPr>
            <w:r w:rsidRPr="008503FB">
              <w:t>Amendement</w:t>
            </w:r>
          </w:p>
        </w:tc>
      </w:tr>
      <w:tr w:rsidR="000B16AD" w:rsidRPr="008503FB" w14:paraId="362BB239" w14:textId="77777777" w:rsidTr="006366FC">
        <w:trPr>
          <w:jc w:val="center"/>
        </w:trPr>
        <w:tc>
          <w:tcPr>
            <w:tcW w:w="4876" w:type="dxa"/>
            <w:hideMark/>
          </w:tcPr>
          <w:p w14:paraId="6136600C" w14:textId="77777777" w:rsidR="000B16AD" w:rsidRPr="008503FB" w:rsidRDefault="000B16AD" w:rsidP="006366FC">
            <w:pPr>
              <w:pStyle w:val="Normal6a"/>
            </w:pPr>
            <w:r w:rsidRPr="008503FB">
              <w:rPr>
                <w:b/>
                <w:i/>
              </w:rPr>
              <w:t>7.</w:t>
            </w:r>
            <w:r w:rsidRPr="008503FB">
              <w:tab/>
            </w:r>
            <w:r w:rsidRPr="008503FB">
              <w:rPr>
                <w:b/>
                <w:i/>
              </w:rPr>
              <w:t>Un demandeur qui introduit un nouveau recours contre une première décision ou une décision ultérieure n’a pas le droit de rester sur le territoire de l’État membre, sans préjudice de la possibilité pour une juridiction d’autoriser le demandeur à rester, à la demande du demandeur ou de sa propre initiative/d’office.»</w:t>
            </w:r>
          </w:p>
        </w:tc>
        <w:tc>
          <w:tcPr>
            <w:tcW w:w="4876" w:type="dxa"/>
            <w:hideMark/>
          </w:tcPr>
          <w:p w14:paraId="7E0F909C" w14:textId="77777777" w:rsidR="000B16AD" w:rsidRPr="008503FB" w:rsidRDefault="000B16AD" w:rsidP="006366FC">
            <w:pPr>
              <w:pStyle w:val="Normal6a"/>
            </w:pPr>
            <w:r w:rsidRPr="008503FB">
              <w:rPr>
                <w:b/>
                <w:i/>
              </w:rPr>
              <w:t>supprimé</w:t>
            </w:r>
          </w:p>
        </w:tc>
      </w:tr>
    </w:tbl>
    <w:p w14:paraId="456110C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7CE1EA7" w14:textId="77777777" w:rsidR="000B16AD" w:rsidRPr="008503FB" w:rsidRDefault="000B16AD" w:rsidP="000B16AD">
      <w:r w:rsidRPr="008503FB">
        <w:rPr>
          <w:rStyle w:val="HideTWBExt"/>
          <w:noProof w:val="0"/>
          <w:color w:val="auto"/>
        </w:rPr>
        <w:t>&lt;/Amend&gt;</w:t>
      </w:r>
    </w:p>
    <w:p w14:paraId="516E7F95"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538</w:t>
      </w:r>
      <w:r w:rsidRPr="008503FB">
        <w:rPr>
          <w:rStyle w:val="HideTWBExt"/>
          <w:noProof w:val="0"/>
          <w:color w:val="auto"/>
        </w:rPr>
        <w:t>&lt;/NumAm&gt;</w:t>
      </w:r>
    </w:p>
    <w:p w14:paraId="1721517F"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Birgit Sippel, Javier Moreno Sánchez, Pietro Bartolo, Giuliano Pisapia</w:t>
      </w:r>
      <w:r w:rsidRPr="008503FB">
        <w:rPr>
          <w:rStyle w:val="HideTWBExt"/>
          <w:noProof w:val="0"/>
          <w:color w:val="auto"/>
        </w:rPr>
        <w:t>&lt;/Members&gt;</w:t>
      </w:r>
    </w:p>
    <w:p w14:paraId="74402ADC" w14:textId="77777777" w:rsidR="000B16AD" w:rsidRPr="008503FB" w:rsidRDefault="000B16AD" w:rsidP="000B16AD">
      <w:pPr>
        <w:pStyle w:val="NormalBold"/>
      </w:pPr>
      <w:r w:rsidRPr="008503FB">
        <w:rPr>
          <w:rStyle w:val="HideTWBExt"/>
          <w:noProof w:val="0"/>
          <w:color w:val="auto"/>
        </w:rPr>
        <w:t>&lt;/RepeatBlock-By&gt;</w:t>
      </w:r>
    </w:p>
    <w:p w14:paraId="5CB91CD3"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4493C1DD" w14:textId="77777777" w:rsidR="000B16AD" w:rsidRPr="008503FB" w:rsidRDefault="000B16AD" w:rsidP="000B16AD">
      <w:pPr>
        <w:pStyle w:val="NormalBold"/>
      </w:pPr>
      <w:r w:rsidRPr="008503FB">
        <w:rPr>
          <w:rStyle w:val="HideTWBExt"/>
          <w:noProof w:val="0"/>
          <w:color w:val="auto"/>
        </w:rPr>
        <w:t>&lt;Article&gt;</w:t>
      </w:r>
      <w:r w:rsidRPr="008503FB">
        <w:t>Article 54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3A05DEF2" w14:textId="77777777" w:rsidTr="006366FC">
        <w:trPr>
          <w:trHeight w:val="240"/>
          <w:jc w:val="center"/>
        </w:trPr>
        <w:tc>
          <w:tcPr>
            <w:tcW w:w="9752" w:type="dxa"/>
            <w:gridSpan w:val="2"/>
          </w:tcPr>
          <w:p w14:paraId="738114BF" w14:textId="77777777" w:rsidR="000B16AD" w:rsidRPr="008503FB" w:rsidRDefault="000B16AD" w:rsidP="006366FC"/>
        </w:tc>
      </w:tr>
      <w:tr w:rsidR="000B16AD" w:rsidRPr="008503FB" w14:paraId="5D58A2DE" w14:textId="77777777" w:rsidTr="006366FC">
        <w:trPr>
          <w:trHeight w:val="240"/>
          <w:jc w:val="center"/>
        </w:trPr>
        <w:tc>
          <w:tcPr>
            <w:tcW w:w="4876" w:type="dxa"/>
            <w:hideMark/>
          </w:tcPr>
          <w:p w14:paraId="0E46B1A0" w14:textId="77777777" w:rsidR="000B16AD" w:rsidRPr="008503FB" w:rsidRDefault="000B16AD" w:rsidP="006366FC">
            <w:pPr>
              <w:pStyle w:val="AmColumnHeading"/>
            </w:pPr>
            <w:r w:rsidRPr="008503FB">
              <w:t>Texte proposé par la Commission</w:t>
            </w:r>
          </w:p>
        </w:tc>
        <w:tc>
          <w:tcPr>
            <w:tcW w:w="4876" w:type="dxa"/>
            <w:hideMark/>
          </w:tcPr>
          <w:p w14:paraId="4918F415" w14:textId="77777777" w:rsidR="000B16AD" w:rsidRPr="008503FB" w:rsidRDefault="000B16AD" w:rsidP="006366FC">
            <w:pPr>
              <w:pStyle w:val="AmColumnHeading"/>
            </w:pPr>
            <w:r w:rsidRPr="008503FB">
              <w:t>Amendement</w:t>
            </w:r>
          </w:p>
        </w:tc>
      </w:tr>
      <w:tr w:rsidR="000B16AD" w:rsidRPr="008503FB" w14:paraId="2A23AB53" w14:textId="77777777" w:rsidTr="006366FC">
        <w:trPr>
          <w:jc w:val="center"/>
        </w:trPr>
        <w:tc>
          <w:tcPr>
            <w:tcW w:w="4876" w:type="dxa"/>
            <w:hideMark/>
          </w:tcPr>
          <w:p w14:paraId="2C6D054D" w14:textId="77777777" w:rsidR="000B16AD" w:rsidRPr="008503FB" w:rsidRDefault="000B16AD" w:rsidP="006366FC">
            <w:pPr>
              <w:pStyle w:val="Normal6a"/>
            </w:pPr>
            <w:r w:rsidRPr="008503FB">
              <w:t>7.</w:t>
            </w:r>
            <w:r w:rsidRPr="008503FB">
              <w:tab/>
              <w:t xml:space="preserve">Un demandeur qui introduit un nouveau recours contre une première décision ou une décision ultérieure </w:t>
            </w:r>
            <w:r w:rsidRPr="008503FB">
              <w:rPr>
                <w:b/>
                <w:i/>
              </w:rPr>
              <w:t xml:space="preserve">n’a pas </w:t>
            </w:r>
            <w:r w:rsidRPr="008503FB">
              <w:t xml:space="preserve">le droit de rester sur le territoire de l’État membre, </w:t>
            </w:r>
            <w:r w:rsidRPr="008503FB">
              <w:rPr>
                <w:b/>
                <w:i/>
              </w:rPr>
              <w:t>sans préjudice de la possibilité pour</w:t>
            </w:r>
            <w:r w:rsidRPr="008503FB">
              <w:t xml:space="preserve"> une juridiction </w:t>
            </w:r>
            <w:r w:rsidRPr="008503FB">
              <w:rPr>
                <w:b/>
                <w:i/>
              </w:rPr>
              <w:t>d’autoriser le demandeur à rester, à la</w:t>
            </w:r>
            <w:r w:rsidRPr="008503FB">
              <w:t xml:space="preserve"> demande </w:t>
            </w:r>
            <w:r w:rsidRPr="008503FB">
              <w:rPr>
                <w:b/>
                <w:i/>
              </w:rPr>
              <w:t>du demandeur ou de sa propre initiative/d’office.»</w:t>
            </w:r>
          </w:p>
        </w:tc>
        <w:tc>
          <w:tcPr>
            <w:tcW w:w="4876" w:type="dxa"/>
            <w:hideMark/>
          </w:tcPr>
          <w:p w14:paraId="6D712EF7" w14:textId="77777777" w:rsidR="000B16AD" w:rsidRPr="008503FB" w:rsidRDefault="000B16AD" w:rsidP="006366FC">
            <w:pPr>
              <w:pStyle w:val="Normal6a"/>
            </w:pPr>
            <w:r w:rsidRPr="008503FB">
              <w:t>7.</w:t>
            </w:r>
            <w:r w:rsidRPr="008503FB">
              <w:tab/>
              <w:t xml:space="preserve">Un demandeur qui introduit un nouveau recours contre une première décision ou une décision ultérieure </w:t>
            </w:r>
            <w:r w:rsidRPr="008503FB">
              <w:rPr>
                <w:b/>
                <w:i/>
              </w:rPr>
              <w:t xml:space="preserve">peut voir </w:t>
            </w:r>
            <w:r w:rsidRPr="008503FB">
              <w:t xml:space="preserve">le droit de rester sur le territoire de l’État membre, </w:t>
            </w:r>
            <w:r w:rsidRPr="008503FB">
              <w:rPr>
                <w:b/>
                <w:i/>
              </w:rPr>
              <w:t>révoqué par</w:t>
            </w:r>
            <w:r w:rsidRPr="008503FB">
              <w:t xml:space="preserve"> une juridiction</w:t>
            </w:r>
            <w:r w:rsidRPr="008503FB">
              <w:rPr>
                <w:b/>
                <w:i/>
              </w:rPr>
              <w:t>,</w:t>
            </w:r>
            <w:r w:rsidRPr="008503FB">
              <w:t xml:space="preserve"> </w:t>
            </w:r>
            <w:r w:rsidRPr="008503FB">
              <w:rPr>
                <w:b/>
                <w:i/>
              </w:rPr>
              <w:t>à la</w:t>
            </w:r>
            <w:r w:rsidRPr="008503FB">
              <w:t xml:space="preserve"> demande </w:t>
            </w:r>
            <w:r w:rsidRPr="008503FB">
              <w:rPr>
                <w:b/>
                <w:i/>
              </w:rPr>
              <w:t>de l’autorité responsable de la détermination.</w:t>
            </w:r>
          </w:p>
        </w:tc>
      </w:tr>
    </w:tbl>
    <w:p w14:paraId="357050B7"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30D553D9"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02FE7DBC" w14:textId="77777777" w:rsidR="000B16AD" w:rsidRPr="008503FB" w:rsidRDefault="000B16AD" w:rsidP="000B16AD">
      <w:pPr>
        <w:pStyle w:val="AmJustText"/>
      </w:pPr>
      <w:r w:rsidRPr="008503FB">
        <w:t>Par souci de cohérence avec les amendements précédents. Dans tous les cas, le juge est celui qui détermine si le droit de rester doit être retiré ou pas. Il est inapproprié d’accorder ce pouvoir à des autorités compétentes qui ont décidé au préalable que la demande est infondée, car leur opinion sur la demande est déjà faite.</w:t>
      </w:r>
    </w:p>
    <w:p w14:paraId="782A36DD" w14:textId="77777777" w:rsidR="000B16AD" w:rsidRPr="008503FB" w:rsidRDefault="000B16AD" w:rsidP="000B16AD">
      <w:r w:rsidRPr="008503FB">
        <w:rPr>
          <w:rStyle w:val="HideTWBExt"/>
          <w:noProof w:val="0"/>
          <w:color w:val="auto"/>
        </w:rPr>
        <w:t>&lt;/Amend&gt;</w:t>
      </w:r>
    </w:p>
    <w:p w14:paraId="3E0F18D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539</w:t>
      </w:r>
      <w:r w:rsidRPr="008503FB">
        <w:rPr>
          <w:rStyle w:val="HideTWBExt"/>
          <w:noProof w:val="0"/>
          <w:color w:val="auto"/>
        </w:rPr>
        <w:t>&lt;/NumAm&gt;</w:t>
      </w:r>
    </w:p>
    <w:p w14:paraId="64383390" w14:textId="77777777" w:rsidR="000B16AD" w:rsidRPr="008503FB" w:rsidRDefault="000B16AD" w:rsidP="000B16AD">
      <w:pPr>
        <w:pStyle w:val="NormalBold"/>
      </w:pPr>
      <w:r w:rsidRPr="008503FB">
        <w:rPr>
          <w:rStyle w:val="HideTWBExt"/>
          <w:noProof w:val="0"/>
          <w:color w:val="auto"/>
        </w:rPr>
        <w:t>&lt;RepeatBlock-By&gt;&lt;Members&gt;</w:t>
      </w:r>
      <w:r w:rsidRPr="008503FB">
        <w:t>Pietro Bartolo, Juan Fernando López Aguilar, Bettina Vollath, Birgit Sippel, Elena Yoncheva, Javier Moreno Sánchez, Giuliano Pisapia, Domènec Ruiz Devesa, Petar Vitanov</w:t>
      </w:r>
      <w:r w:rsidRPr="008503FB">
        <w:rPr>
          <w:rStyle w:val="HideTWBExt"/>
          <w:noProof w:val="0"/>
          <w:color w:val="auto"/>
        </w:rPr>
        <w:t>&lt;/Members&gt;</w:t>
      </w:r>
    </w:p>
    <w:p w14:paraId="5B1EFE24" w14:textId="77777777" w:rsidR="000B16AD" w:rsidRPr="008503FB" w:rsidRDefault="000B16AD" w:rsidP="000B16AD">
      <w:pPr>
        <w:pStyle w:val="NormalBold"/>
      </w:pPr>
      <w:r w:rsidRPr="008503FB">
        <w:rPr>
          <w:rStyle w:val="HideTWBExt"/>
          <w:noProof w:val="0"/>
          <w:color w:val="auto"/>
        </w:rPr>
        <w:t>&lt;/RepeatBlock-By&gt;</w:t>
      </w:r>
    </w:p>
    <w:p w14:paraId="4F089B52"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183B7661" w14:textId="77777777" w:rsidR="000B16AD" w:rsidRPr="008503FB" w:rsidRDefault="000B16AD" w:rsidP="000B16AD">
      <w:pPr>
        <w:pStyle w:val="NormalBold"/>
      </w:pPr>
      <w:r w:rsidRPr="008503FB">
        <w:rPr>
          <w:rStyle w:val="HideTWBExt"/>
          <w:noProof w:val="0"/>
          <w:color w:val="auto"/>
        </w:rPr>
        <w:t>&lt;Article&gt;</w:t>
      </w:r>
      <w:r w:rsidRPr="008503FB">
        <w:t>Article 54 – paragraphe 7</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750218D0" w14:textId="77777777" w:rsidTr="006366FC">
        <w:trPr>
          <w:trHeight w:val="240"/>
          <w:jc w:val="center"/>
        </w:trPr>
        <w:tc>
          <w:tcPr>
            <w:tcW w:w="9752" w:type="dxa"/>
            <w:gridSpan w:val="2"/>
          </w:tcPr>
          <w:p w14:paraId="3C3915B2" w14:textId="77777777" w:rsidR="000B16AD" w:rsidRPr="008503FB" w:rsidRDefault="000B16AD" w:rsidP="006366FC"/>
        </w:tc>
      </w:tr>
      <w:tr w:rsidR="000B16AD" w:rsidRPr="008503FB" w14:paraId="63002131" w14:textId="77777777" w:rsidTr="006366FC">
        <w:trPr>
          <w:trHeight w:val="240"/>
          <w:jc w:val="center"/>
        </w:trPr>
        <w:tc>
          <w:tcPr>
            <w:tcW w:w="4876" w:type="dxa"/>
            <w:hideMark/>
          </w:tcPr>
          <w:p w14:paraId="6C7EEAE1" w14:textId="77777777" w:rsidR="000B16AD" w:rsidRPr="008503FB" w:rsidRDefault="000B16AD" w:rsidP="006366FC">
            <w:pPr>
              <w:pStyle w:val="AmColumnHeading"/>
            </w:pPr>
            <w:r w:rsidRPr="008503FB">
              <w:t>Texte proposé par la Commission</w:t>
            </w:r>
          </w:p>
        </w:tc>
        <w:tc>
          <w:tcPr>
            <w:tcW w:w="4876" w:type="dxa"/>
            <w:hideMark/>
          </w:tcPr>
          <w:p w14:paraId="5C05BBBD" w14:textId="77777777" w:rsidR="000B16AD" w:rsidRPr="008503FB" w:rsidRDefault="000B16AD" w:rsidP="006366FC">
            <w:pPr>
              <w:pStyle w:val="AmColumnHeading"/>
            </w:pPr>
            <w:r w:rsidRPr="008503FB">
              <w:t>Amendement</w:t>
            </w:r>
          </w:p>
        </w:tc>
      </w:tr>
      <w:tr w:rsidR="000B16AD" w:rsidRPr="008503FB" w14:paraId="7FD19482" w14:textId="77777777" w:rsidTr="006366FC">
        <w:trPr>
          <w:jc w:val="center"/>
        </w:trPr>
        <w:tc>
          <w:tcPr>
            <w:tcW w:w="4876" w:type="dxa"/>
            <w:hideMark/>
          </w:tcPr>
          <w:p w14:paraId="17064559" w14:textId="77777777" w:rsidR="000B16AD" w:rsidRPr="008503FB" w:rsidRDefault="000B16AD" w:rsidP="006366FC">
            <w:pPr>
              <w:pStyle w:val="Normal6a"/>
            </w:pPr>
            <w:r w:rsidRPr="008503FB">
              <w:t>7.</w:t>
            </w:r>
            <w:r w:rsidRPr="008503FB">
              <w:tab/>
              <w:t xml:space="preserve">Un demandeur qui introduit un nouveau recours contre une première décision ou une décision ultérieure </w:t>
            </w:r>
            <w:r w:rsidRPr="008503FB">
              <w:rPr>
                <w:b/>
                <w:i/>
              </w:rPr>
              <w:t>n’a pas le</w:t>
            </w:r>
            <w:r w:rsidRPr="008503FB">
              <w:t xml:space="preserve"> droit de rester sur le territoire de l’État membre</w:t>
            </w:r>
            <w:r w:rsidRPr="008503FB">
              <w:rPr>
                <w:b/>
                <w:i/>
              </w:rPr>
              <w:t>, sans préjudice de la possibilité pour</w:t>
            </w:r>
            <w:r w:rsidRPr="008503FB">
              <w:t xml:space="preserve"> une juridiction </w:t>
            </w:r>
            <w:r w:rsidRPr="008503FB">
              <w:rPr>
                <w:b/>
                <w:i/>
              </w:rPr>
              <w:t>d’autoriser le demandeur à rester</w:t>
            </w:r>
            <w:r w:rsidRPr="008503FB">
              <w:t xml:space="preserve">, à la demande </w:t>
            </w:r>
            <w:r w:rsidRPr="008503FB">
              <w:rPr>
                <w:b/>
                <w:i/>
              </w:rPr>
              <w:t>du demandeur ou de sa propre initiative/d’office</w:t>
            </w:r>
            <w:r w:rsidRPr="008503FB">
              <w:t>.</w:t>
            </w:r>
            <w:r w:rsidRPr="008503FB">
              <w:rPr>
                <w:b/>
                <w:i/>
              </w:rPr>
              <w:t>»</w:t>
            </w:r>
          </w:p>
        </w:tc>
        <w:tc>
          <w:tcPr>
            <w:tcW w:w="4876" w:type="dxa"/>
            <w:hideMark/>
          </w:tcPr>
          <w:p w14:paraId="669F1410" w14:textId="77777777" w:rsidR="000B16AD" w:rsidRPr="008503FB" w:rsidRDefault="000B16AD" w:rsidP="006366FC">
            <w:pPr>
              <w:pStyle w:val="Normal6a"/>
            </w:pPr>
            <w:r w:rsidRPr="008503FB">
              <w:t>7.</w:t>
            </w:r>
            <w:r w:rsidRPr="008503FB">
              <w:tab/>
              <w:t xml:space="preserve">Un demandeur qui introduit un nouveau recours contre une première décision ou une décision ultérieure </w:t>
            </w:r>
            <w:r w:rsidRPr="008503FB">
              <w:rPr>
                <w:b/>
                <w:i/>
              </w:rPr>
              <w:t>peut voir son</w:t>
            </w:r>
            <w:r w:rsidRPr="008503FB">
              <w:t xml:space="preserve"> droit de rester sur le territoire de l’État membre</w:t>
            </w:r>
            <w:r w:rsidRPr="008503FB">
              <w:rPr>
                <w:b/>
                <w:i/>
              </w:rPr>
              <w:t xml:space="preserve"> révoqué par</w:t>
            </w:r>
            <w:r w:rsidRPr="008503FB">
              <w:t xml:space="preserve"> une juridiction, à la demande </w:t>
            </w:r>
            <w:r w:rsidRPr="008503FB">
              <w:rPr>
                <w:b/>
                <w:i/>
              </w:rPr>
              <w:t>de l’autorité responsable de la détermination</w:t>
            </w:r>
            <w:r w:rsidRPr="008503FB">
              <w:t>.</w:t>
            </w:r>
          </w:p>
        </w:tc>
      </w:tr>
    </w:tbl>
    <w:p w14:paraId="263B323E"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8034778" w14:textId="77777777" w:rsidR="000B16AD" w:rsidRPr="008503FB" w:rsidRDefault="000B16AD" w:rsidP="000B16AD">
      <w:pPr>
        <w:pStyle w:val="AmJustTitle"/>
      </w:pPr>
      <w:r w:rsidRPr="008503FB">
        <w:rPr>
          <w:rStyle w:val="HideTWBExt"/>
          <w:noProof w:val="0"/>
          <w:color w:val="auto"/>
        </w:rPr>
        <w:t>&lt;TitreJust&gt;</w:t>
      </w:r>
      <w:r w:rsidRPr="008503FB">
        <w:t>Justification</w:t>
      </w:r>
      <w:r w:rsidRPr="008503FB">
        <w:rPr>
          <w:rStyle w:val="HideTWBExt"/>
          <w:noProof w:val="0"/>
          <w:color w:val="auto"/>
        </w:rPr>
        <w:t>&lt;/TitreJust&gt;</w:t>
      </w:r>
    </w:p>
    <w:p w14:paraId="40D9A35B" w14:textId="77777777" w:rsidR="000B16AD" w:rsidRPr="008503FB" w:rsidRDefault="000B16AD" w:rsidP="000B16AD">
      <w:pPr>
        <w:pStyle w:val="AmJustText"/>
      </w:pPr>
      <w:r w:rsidRPr="008503FB">
        <w:t>Par souci de cohérence avec les amendements précédents. Dans tous les cas, le juge est celui qui détermine si le droit de rester doit être retiré ou pas. Il est inapproprié d’accorder ce pouvoir à des autorités compétentes qui ont décidé au préalable que la demande est infondée, car leur opinion sur la demande est déjà faite.</w:t>
      </w:r>
    </w:p>
    <w:p w14:paraId="785CAEF3" w14:textId="77777777" w:rsidR="000B16AD" w:rsidRPr="008503FB" w:rsidRDefault="000B16AD" w:rsidP="000B16AD">
      <w:r w:rsidRPr="008503FB">
        <w:rPr>
          <w:rStyle w:val="HideTWBExt"/>
          <w:noProof w:val="0"/>
          <w:color w:val="auto"/>
        </w:rPr>
        <w:t>&lt;/Amend&gt;</w:t>
      </w:r>
    </w:p>
    <w:p w14:paraId="5BE4E523"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540</w:t>
      </w:r>
      <w:r w:rsidRPr="008503FB">
        <w:rPr>
          <w:rStyle w:val="HideTWBExt"/>
          <w:noProof w:val="0"/>
          <w:color w:val="auto"/>
        </w:rPr>
        <w:t>&lt;/NumAm&gt;</w:t>
      </w:r>
    </w:p>
    <w:p w14:paraId="77374CB3" w14:textId="77777777" w:rsidR="000B16AD" w:rsidRPr="008503FB" w:rsidRDefault="000B16AD" w:rsidP="000B16AD">
      <w:pPr>
        <w:pStyle w:val="NormalBold"/>
      </w:pPr>
      <w:r w:rsidRPr="008503FB">
        <w:rPr>
          <w:rStyle w:val="HideTWBExt"/>
          <w:noProof w:val="0"/>
          <w:color w:val="auto"/>
        </w:rPr>
        <w:t>&lt;RepeatBlock-By&gt;&lt;Members&gt;</w:t>
      </w:r>
      <w:r w:rsidRPr="008503FB">
        <w:t>Bettina Vollath, Sylvie Guillaume, Juan Fernando López Aguilar, Domènec Ruiz Devesa, Elena Yoncheva, Petar Vitanov, Giuliano Pisapia, Birgit Sippel, Javier Moreno Sánchez, Pietro Bartolo</w:t>
      </w:r>
      <w:r w:rsidRPr="008503FB">
        <w:rPr>
          <w:rStyle w:val="HideTWBExt"/>
          <w:noProof w:val="0"/>
          <w:color w:val="auto"/>
        </w:rPr>
        <w:t>&lt;/Members&gt;</w:t>
      </w:r>
    </w:p>
    <w:p w14:paraId="1F8658D4" w14:textId="77777777" w:rsidR="000B16AD" w:rsidRPr="008503FB" w:rsidRDefault="000B16AD" w:rsidP="000B16AD">
      <w:pPr>
        <w:pStyle w:val="NormalBold"/>
      </w:pPr>
      <w:r w:rsidRPr="008503FB">
        <w:rPr>
          <w:rStyle w:val="HideTWBExt"/>
          <w:noProof w:val="0"/>
          <w:color w:val="auto"/>
        </w:rPr>
        <w:t>&lt;/RepeatBlock-By&gt;</w:t>
      </w:r>
    </w:p>
    <w:p w14:paraId="000A82C7"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2E47C3E4" w14:textId="77777777" w:rsidR="000B16AD" w:rsidRPr="008503FB" w:rsidRDefault="000B16AD" w:rsidP="000B16AD">
      <w:pPr>
        <w:pStyle w:val="NormalBold"/>
      </w:pPr>
      <w:r w:rsidRPr="008503FB">
        <w:rPr>
          <w:rStyle w:val="HideTWBExt"/>
          <w:noProof w:val="0"/>
          <w:color w:val="auto"/>
        </w:rPr>
        <w:t>&lt;Article&gt;</w:t>
      </w:r>
      <w:r w:rsidRPr="008503FB">
        <w:t>Article 54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2DA5D2C" w14:textId="77777777" w:rsidTr="006366FC">
        <w:trPr>
          <w:trHeight w:val="240"/>
          <w:jc w:val="center"/>
        </w:trPr>
        <w:tc>
          <w:tcPr>
            <w:tcW w:w="9752" w:type="dxa"/>
            <w:gridSpan w:val="2"/>
          </w:tcPr>
          <w:p w14:paraId="1232D321" w14:textId="77777777" w:rsidR="000B16AD" w:rsidRPr="008503FB" w:rsidRDefault="000B16AD" w:rsidP="006366FC"/>
        </w:tc>
      </w:tr>
      <w:tr w:rsidR="000B16AD" w:rsidRPr="008503FB" w14:paraId="29BC8F25" w14:textId="77777777" w:rsidTr="006366FC">
        <w:trPr>
          <w:trHeight w:val="240"/>
          <w:jc w:val="center"/>
        </w:trPr>
        <w:tc>
          <w:tcPr>
            <w:tcW w:w="4876" w:type="dxa"/>
            <w:hideMark/>
          </w:tcPr>
          <w:p w14:paraId="4E354610" w14:textId="77777777" w:rsidR="000B16AD" w:rsidRPr="008503FB" w:rsidRDefault="000B16AD" w:rsidP="006366FC">
            <w:pPr>
              <w:pStyle w:val="AmColumnHeading"/>
            </w:pPr>
            <w:r w:rsidRPr="008503FB">
              <w:t>Texte proposé par la Commission</w:t>
            </w:r>
          </w:p>
        </w:tc>
        <w:tc>
          <w:tcPr>
            <w:tcW w:w="4876" w:type="dxa"/>
            <w:hideMark/>
          </w:tcPr>
          <w:p w14:paraId="6CCDAEEC" w14:textId="77777777" w:rsidR="000B16AD" w:rsidRPr="008503FB" w:rsidRDefault="000B16AD" w:rsidP="006366FC">
            <w:pPr>
              <w:pStyle w:val="AmColumnHeading"/>
            </w:pPr>
            <w:r w:rsidRPr="008503FB">
              <w:t>Amendement</w:t>
            </w:r>
          </w:p>
        </w:tc>
      </w:tr>
      <w:tr w:rsidR="000B16AD" w:rsidRPr="008503FB" w14:paraId="4471FC34" w14:textId="77777777" w:rsidTr="006366FC">
        <w:trPr>
          <w:jc w:val="center"/>
        </w:trPr>
        <w:tc>
          <w:tcPr>
            <w:tcW w:w="4876" w:type="dxa"/>
          </w:tcPr>
          <w:p w14:paraId="41CC3836" w14:textId="77777777" w:rsidR="000B16AD" w:rsidRPr="008503FB" w:rsidRDefault="000B16AD" w:rsidP="006366FC">
            <w:pPr>
              <w:pStyle w:val="Normal6a"/>
            </w:pPr>
          </w:p>
        </w:tc>
        <w:tc>
          <w:tcPr>
            <w:tcW w:w="4876" w:type="dxa"/>
            <w:hideMark/>
          </w:tcPr>
          <w:p w14:paraId="52954B2E" w14:textId="77777777" w:rsidR="000B16AD" w:rsidRPr="008503FB" w:rsidRDefault="000B16AD" w:rsidP="006366FC">
            <w:pPr>
              <w:pStyle w:val="NormalBoldItalicCenter6a"/>
            </w:pPr>
            <w:r w:rsidRPr="008503FB">
              <w:t>Article 54 bis</w:t>
            </w:r>
          </w:p>
        </w:tc>
      </w:tr>
      <w:tr w:rsidR="000B16AD" w:rsidRPr="008503FB" w14:paraId="1656B3B5" w14:textId="77777777" w:rsidTr="006366FC">
        <w:trPr>
          <w:jc w:val="center"/>
        </w:trPr>
        <w:tc>
          <w:tcPr>
            <w:tcW w:w="4876" w:type="dxa"/>
          </w:tcPr>
          <w:p w14:paraId="63E51E38" w14:textId="77777777" w:rsidR="000B16AD" w:rsidRPr="008503FB" w:rsidRDefault="000B16AD" w:rsidP="006366FC">
            <w:pPr>
              <w:pStyle w:val="Normal6a"/>
            </w:pPr>
          </w:p>
        </w:tc>
        <w:tc>
          <w:tcPr>
            <w:tcW w:w="4876" w:type="dxa"/>
            <w:hideMark/>
          </w:tcPr>
          <w:p w14:paraId="67C5478C" w14:textId="77777777" w:rsidR="000B16AD" w:rsidRPr="008503FB" w:rsidRDefault="000B16AD" w:rsidP="006366FC">
            <w:pPr>
              <w:pStyle w:val="NormalBoldItalicCenter6a"/>
            </w:pPr>
            <w:r w:rsidRPr="008503FB">
              <w:t>Contrôle du respect des droits fondamentaux</w:t>
            </w:r>
          </w:p>
        </w:tc>
      </w:tr>
      <w:tr w:rsidR="000B16AD" w:rsidRPr="008503FB" w14:paraId="67C2D83C" w14:textId="77777777" w:rsidTr="006366FC">
        <w:trPr>
          <w:jc w:val="center"/>
        </w:trPr>
        <w:tc>
          <w:tcPr>
            <w:tcW w:w="4876" w:type="dxa"/>
          </w:tcPr>
          <w:p w14:paraId="1738E52C" w14:textId="77777777" w:rsidR="000B16AD" w:rsidRPr="008503FB" w:rsidRDefault="000B16AD" w:rsidP="006366FC">
            <w:pPr>
              <w:pStyle w:val="Normal6a"/>
            </w:pPr>
          </w:p>
        </w:tc>
        <w:tc>
          <w:tcPr>
            <w:tcW w:w="4876" w:type="dxa"/>
            <w:hideMark/>
          </w:tcPr>
          <w:p w14:paraId="7CBC8838" w14:textId="77777777" w:rsidR="000B16AD" w:rsidRPr="008503FB" w:rsidRDefault="000B16AD" w:rsidP="006366FC">
            <w:pPr>
              <w:pStyle w:val="Normal6a"/>
            </w:pPr>
            <w:r w:rsidRPr="008503FB">
              <w:rPr>
                <w:b/>
                <w:i/>
              </w:rPr>
              <w:t>1.</w:t>
            </w:r>
            <w:r w:rsidRPr="008503FB">
              <w:t xml:space="preserve"> </w:t>
            </w:r>
            <w:r w:rsidRPr="008503FB">
              <w:tab/>
            </w:r>
            <w:r w:rsidRPr="008503FB">
              <w:rPr>
                <w:b/>
                <w:i/>
              </w:rPr>
              <w:t>Les États membres adoptent des dispositions pertinentes pour enquêter sur les allégations de non-respect des droits fondamentaux au cours de la surveillance des frontières, du filtrage, des procédures d’asile et de retour, et adoptent des dispositions de droit national pour sanctionner le non-respect des droits fondamentaux. Les mesures prévues sont effectives, proportionnées et dissuasives.</w:t>
            </w:r>
          </w:p>
        </w:tc>
      </w:tr>
      <w:tr w:rsidR="000B16AD" w:rsidRPr="008503FB" w14:paraId="24F3E3DC" w14:textId="77777777" w:rsidTr="006366FC">
        <w:trPr>
          <w:jc w:val="center"/>
        </w:trPr>
        <w:tc>
          <w:tcPr>
            <w:tcW w:w="4876" w:type="dxa"/>
          </w:tcPr>
          <w:p w14:paraId="38EE546F" w14:textId="77777777" w:rsidR="000B16AD" w:rsidRPr="008503FB" w:rsidRDefault="000B16AD" w:rsidP="006366FC">
            <w:pPr>
              <w:pStyle w:val="Normal6a"/>
            </w:pPr>
          </w:p>
        </w:tc>
        <w:tc>
          <w:tcPr>
            <w:tcW w:w="4876" w:type="dxa"/>
            <w:hideMark/>
          </w:tcPr>
          <w:p w14:paraId="2A29E99D" w14:textId="77777777" w:rsidR="000B16AD" w:rsidRPr="008503FB" w:rsidRDefault="000B16AD" w:rsidP="006366FC">
            <w:pPr>
              <w:pStyle w:val="Normal6a"/>
            </w:pPr>
            <w:r w:rsidRPr="008503FB">
              <w:rPr>
                <w:b/>
                <w:i/>
              </w:rPr>
              <w:t>2.</w:t>
            </w:r>
            <w:r w:rsidRPr="008503FB">
              <w:tab/>
            </w:r>
            <w:r w:rsidRPr="008503FB">
              <w:rPr>
                <w:b/>
                <w:i/>
              </w:rPr>
              <w:t>Chaque État membre met en place un mécanisme de contrôle indépendant</w:t>
            </w:r>
          </w:p>
        </w:tc>
      </w:tr>
      <w:tr w:rsidR="000B16AD" w:rsidRPr="008503FB" w14:paraId="31D21CEC" w14:textId="77777777" w:rsidTr="006366FC">
        <w:trPr>
          <w:jc w:val="center"/>
        </w:trPr>
        <w:tc>
          <w:tcPr>
            <w:tcW w:w="4876" w:type="dxa"/>
          </w:tcPr>
          <w:p w14:paraId="3B792EC3" w14:textId="77777777" w:rsidR="000B16AD" w:rsidRPr="008503FB" w:rsidRDefault="000B16AD" w:rsidP="006366FC">
            <w:pPr>
              <w:pStyle w:val="Normal6a"/>
            </w:pPr>
          </w:p>
        </w:tc>
        <w:tc>
          <w:tcPr>
            <w:tcW w:w="4876" w:type="dxa"/>
            <w:hideMark/>
          </w:tcPr>
          <w:p w14:paraId="3303BF64" w14:textId="77777777" w:rsidR="000B16AD" w:rsidRPr="008503FB" w:rsidRDefault="000B16AD" w:rsidP="006366FC">
            <w:pPr>
              <w:pStyle w:val="Normal6a"/>
            </w:pPr>
            <w:r w:rsidRPr="008503FB">
              <w:rPr>
                <w:b/>
                <w:i/>
              </w:rPr>
              <w:t>–</w:t>
            </w:r>
            <w:r w:rsidRPr="008503FB">
              <w:tab/>
            </w:r>
            <w:r w:rsidRPr="008503FB">
              <w:rPr>
                <w:b/>
                <w:i/>
              </w:rPr>
              <w:t>pour garantir la conformité du droit de l’Union européenne et du droit international, notamment la Charte des droits fondamentaux, lors de la surveillance des frontières, du filtrage, des procédures d’asile et de retour;</w:t>
            </w:r>
          </w:p>
        </w:tc>
      </w:tr>
      <w:tr w:rsidR="000B16AD" w:rsidRPr="008503FB" w14:paraId="5300D4FF" w14:textId="77777777" w:rsidTr="006366FC">
        <w:trPr>
          <w:jc w:val="center"/>
        </w:trPr>
        <w:tc>
          <w:tcPr>
            <w:tcW w:w="4876" w:type="dxa"/>
          </w:tcPr>
          <w:p w14:paraId="64AC490C" w14:textId="77777777" w:rsidR="000B16AD" w:rsidRPr="008503FB" w:rsidRDefault="000B16AD" w:rsidP="006366FC">
            <w:pPr>
              <w:pStyle w:val="Normal6a"/>
            </w:pPr>
          </w:p>
        </w:tc>
        <w:tc>
          <w:tcPr>
            <w:tcW w:w="4876" w:type="dxa"/>
            <w:hideMark/>
          </w:tcPr>
          <w:p w14:paraId="407B3DDB" w14:textId="77777777" w:rsidR="000B16AD" w:rsidRPr="008503FB" w:rsidRDefault="000B16AD" w:rsidP="006366FC">
            <w:pPr>
              <w:pStyle w:val="Normal6a"/>
            </w:pPr>
            <w:r w:rsidRPr="008503FB">
              <w:rPr>
                <w:b/>
                <w:i/>
              </w:rPr>
              <w:t>–</w:t>
            </w:r>
            <w:r w:rsidRPr="008503FB">
              <w:tab/>
            </w:r>
            <w:r w:rsidRPr="008503FB">
              <w:rPr>
                <w:b/>
                <w:i/>
              </w:rPr>
              <w:t>pour suivre des enquêtes et, le cas échéant, déclencher de telles enquêtes sur des allégations de non-respect des droits fondamentaux dans toutes les activités pertinentes liées à la surveillance des frontières, au filtrage, aux procédures d’asile et de retour, pour tous les ressortissants de pays tiers qui:</w:t>
            </w:r>
          </w:p>
        </w:tc>
      </w:tr>
      <w:tr w:rsidR="000B16AD" w:rsidRPr="008503FB" w14:paraId="0D959338" w14:textId="77777777" w:rsidTr="006366FC">
        <w:trPr>
          <w:jc w:val="center"/>
        </w:trPr>
        <w:tc>
          <w:tcPr>
            <w:tcW w:w="4876" w:type="dxa"/>
          </w:tcPr>
          <w:p w14:paraId="61F81DB1" w14:textId="77777777" w:rsidR="000B16AD" w:rsidRPr="008503FB" w:rsidRDefault="000B16AD" w:rsidP="006366FC">
            <w:pPr>
              <w:pStyle w:val="Normal6a"/>
            </w:pPr>
          </w:p>
        </w:tc>
        <w:tc>
          <w:tcPr>
            <w:tcW w:w="4876" w:type="dxa"/>
            <w:hideMark/>
          </w:tcPr>
          <w:p w14:paraId="0697EE17" w14:textId="77777777" w:rsidR="000B16AD" w:rsidRPr="008503FB" w:rsidRDefault="000B16AD" w:rsidP="006366FC">
            <w:pPr>
              <w:pStyle w:val="Normal6a"/>
            </w:pPr>
            <w:r w:rsidRPr="008503FB">
              <w:rPr>
                <w:b/>
                <w:i/>
              </w:rPr>
              <w:t>a)</w:t>
            </w:r>
            <w:r w:rsidRPr="008503FB">
              <w:tab/>
            </w:r>
            <w:r w:rsidRPr="008503FB">
              <w:rPr>
                <w:b/>
                <w:i/>
              </w:rPr>
              <w:t>sont impliqués dans le franchissement irrégulier des frontières extérieures d’un État membre par voie terrestre, voie maritime ou voie aérienne, à l’exception des ressortissants de pays tiers pour lesquels l’État membre n’est pas tenu de relever les données biométriques conformément à l’article 14 – paragraphes 1 et 3, du règlement (UE) 603/2013 pour des raisons autres que leur âge;</w:t>
            </w:r>
          </w:p>
        </w:tc>
      </w:tr>
      <w:tr w:rsidR="000B16AD" w:rsidRPr="008503FB" w14:paraId="6D1EA771" w14:textId="77777777" w:rsidTr="006366FC">
        <w:trPr>
          <w:jc w:val="center"/>
        </w:trPr>
        <w:tc>
          <w:tcPr>
            <w:tcW w:w="4876" w:type="dxa"/>
          </w:tcPr>
          <w:p w14:paraId="3E3D7AEC" w14:textId="77777777" w:rsidR="000B16AD" w:rsidRPr="008503FB" w:rsidRDefault="000B16AD" w:rsidP="006366FC">
            <w:pPr>
              <w:pStyle w:val="Normal6a"/>
            </w:pPr>
          </w:p>
        </w:tc>
        <w:tc>
          <w:tcPr>
            <w:tcW w:w="4876" w:type="dxa"/>
            <w:hideMark/>
          </w:tcPr>
          <w:p w14:paraId="57A196AF" w14:textId="77777777" w:rsidR="000B16AD" w:rsidRPr="008503FB" w:rsidRDefault="000B16AD" w:rsidP="006366FC">
            <w:pPr>
              <w:pStyle w:val="Normal6a"/>
            </w:pPr>
            <w:r w:rsidRPr="008503FB">
              <w:rPr>
                <w:b/>
                <w:i/>
              </w:rPr>
              <w:t>b)</w:t>
            </w:r>
            <w:r w:rsidRPr="008503FB">
              <w:tab/>
            </w:r>
            <w:r w:rsidRPr="008503FB">
              <w:rPr>
                <w:b/>
                <w:i/>
              </w:rPr>
              <w:t>sont débarqués sur le territoire d’un État membre à la suite d’une opération de recherche et de sauvetage, ou</w:t>
            </w:r>
          </w:p>
        </w:tc>
      </w:tr>
      <w:tr w:rsidR="000B16AD" w:rsidRPr="008503FB" w14:paraId="7562FE48" w14:textId="77777777" w:rsidTr="006366FC">
        <w:trPr>
          <w:jc w:val="center"/>
        </w:trPr>
        <w:tc>
          <w:tcPr>
            <w:tcW w:w="4876" w:type="dxa"/>
          </w:tcPr>
          <w:p w14:paraId="4C0A7B28" w14:textId="77777777" w:rsidR="000B16AD" w:rsidRPr="008503FB" w:rsidRDefault="000B16AD" w:rsidP="006366FC">
            <w:pPr>
              <w:pStyle w:val="Normal6a"/>
            </w:pPr>
          </w:p>
        </w:tc>
        <w:tc>
          <w:tcPr>
            <w:tcW w:w="4876" w:type="dxa"/>
            <w:hideMark/>
          </w:tcPr>
          <w:p w14:paraId="492396F5" w14:textId="77777777" w:rsidR="000B16AD" w:rsidRPr="008503FB" w:rsidRDefault="000B16AD" w:rsidP="006366FC">
            <w:pPr>
              <w:pStyle w:val="Normal6a"/>
            </w:pPr>
            <w:r w:rsidRPr="008503FB">
              <w:rPr>
                <w:b/>
                <w:i/>
              </w:rPr>
              <w:t>c)</w:t>
            </w:r>
            <w:r w:rsidRPr="008503FB">
              <w:tab/>
            </w:r>
            <w:r w:rsidRPr="008503FB">
              <w:rPr>
                <w:b/>
                <w:i/>
              </w:rPr>
              <w:t>demandent une protection internationale aux points de passage des frontières extérieures ou dans les zones de transit et ne remplissent pas les conditions d’entrée énoncées à l’article 6 du règlement (UE) 2016/399.</w:t>
            </w:r>
          </w:p>
        </w:tc>
      </w:tr>
      <w:tr w:rsidR="000B16AD" w:rsidRPr="008503FB" w14:paraId="07DEE8F5" w14:textId="77777777" w:rsidTr="006366FC">
        <w:trPr>
          <w:jc w:val="center"/>
        </w:trPr>
        <w:tc>
          <w:tcPr>
            <w:tcW w:w="4876" w:type="dxa"/>
          </w:tcPr>
          <w:p w14:paraId="71C202B8" w14:textId="77777777" w:rsidR="000B16AD" w:rsidRPr="008503FB" w:rsidRDefault="000B16AD" w:rsidP="006366FC">
            <w:pPr>
              <w:pStyle w:val="Normal6a"/>
            </w:pPr>
          </w:p>
        </w:tc>
        <w:tc>
          <w:tcPr>
            <w:tcW w:w="4876" w:type="dxa"/>
            <w:hideMark/>
          </w:tcPr>
          <w:p w14:paraId="3AEF42B5" w14:textId="77777777" w:rsidR="000B16AD" w:rsidRPr="008503FB" w:rsidRDefault="000B16AD" w:rsidP="006366FC">
            <w:pPr>
              <w:pStyle w:val="Normal6a"/>
            </w:pPr>
            <w:r w:rsidRPr="008503FB">
              <w:rPr>
                <w:b/>
                <w:i/>
              </w:rPr>
              <w:t>-</w:t>
            </w:r>
            <w:r w:rsidRPr="008503FB">
              <w:tab/>
            </w:r>
            <w:r w:rsidRPr="008503FB">
              <w:rPr>
                <w:b/>
                <w:i/>
              </w:rPr>
              <w:t>veiller à ce que les allégations de non-respect des droits fondamentaux en rapport avec le filtrage, notamment en ce qui concerne l’accessibilité à la procédure d’asile et le non-respect du principe du non-refoulement, soient traitées efficacement et sans retard excessif.</w:t>
            </w:r>
          </w:p>
        </w:tc>
      </w:tr>
      <w:tr w:rsidR="000B16AD" w:rsidRPr="008503FB" w14:paraId="3DCA40C7" w14:textId="77777777" w:rsidTr="006366FC">
        <w:trPr>
          <w:jc w:val="center"/>
        </w:trPr>
        <w:tc>
          <w:tcPr>
            <w:tcW w:w="4876" w:type="dxa"/>
          </w:tcPr>
          <w:p w14:paraId="0D9BB242" w14:textId="77777777" w:rsidR="000B16AD" w:rsidRPr="008503FB" w:rsidRDefault="000B16AD" w:rsidP="006366FC">
            <w:pPr>
              <w:pStyle w:val="Normal6a"/>
            </w:pPr>
          </w:p>
        </w:tc>
        <w:tc>
          <w:tcPr>
            <w:tcW w:w="4876" w:type="dxa"/>
            <w:hideMark/>
          </w:tcPr>
          <w:p w14:paraId="29124ABF" w14:textId="77777777" w:rsidR="000B16AD" w:rsidRPr="008503FB" w:rsidRDefault="000B16AD" w:rsidP="006366FC">
            <w:pPr>
              <w:pStyle w:val="Normal6a"/>
            </w:pPr>
            <w:r w:rsidRPr="008503FB">
              <w:rPr>
                <w:b/>
                <w:i/>
              </w:rPr>
              <w:t>–</w:t>
            </w:r>
            <w:r w:rsidRPr="008503FB">
              <w:tab/>
            </w:r>
            <w:r w:rsidRPr="008503FB">
              <w:rPr>
                <w:b/>
                <w:i/>
              </w:rPr>
              <w:t>le cas échéant, veiller au respect des règles applicables à la détention de la personne en cause, notamment en ce qui concerne les motifs, la durée et les conditions de la détention;</w:t>
            </w:r>
          </w:p>
        </w:tc>
      </w:tr>
      <w:tr w:rsidR="000B16AD" w:rsidRPr="008503FB" w14:paraId="7EF9BC27" w14:textId="77777777" w:rsidTr="006366FC">
        <w:trPr>
          <w:jc w:val="center"/>
        </w:trPr>
        <w:tc>
          <w:tcPr>
            <w:tcW w:w="4876" w:type="dxa"/>
          </w:tcPr>
          <w:p w14:paraId="1323DF66" w14:textId="77777777" w:rsidR="000B16AD" w:rsidRPr="008503FB" w:rsidRDefault="000B16AD" w:rsidP="006366FC">
            <w:pPr>
              <w:pStyle w:val="Normal6a"/>
            </w:pPr>
          </w:p>
        </w:tc>
        <w:tc>
          <w:tcPr>
            <w:tcW w:w="4876" w:type="dxa"/>
            <w:hideMark/>
          </w:tcPr>
          <w:p w14:paraId="623DFC02" w14:textId="77777777" w:rsidR="000B16AD" w:rsidRPr="008503FB" w:rsidRDefault="000B16AD" w:rsidP="006366FC">
            <w:pPr>
              <w:pStyle w:val="Normal6a"/>
            </w:pPr>
            <w:r w:rsidRPr="008503FB">
              <w:rPr>
                <w:b/>
                <w:i/>
              </w:rPr>
              <w:t>–</w:t>
            </w:r>
            <w:r w:rsidRPr="008503FB">
              <w:tab/>
            </w:r>
            <w:r w:rsidRPr="008503FB">
              <w:rPr>
                <w:b/>
                <w:i/>
              </w:rPr>
              <w:t>de veiller au respect des garanties procédurales applicables à la personne concernée.</w:t>
            </w:r>
          </w:p>
        </w:tc>
      </w:tr>
      <w:tr w:rsidR="000B16AD" w:rsidRPr="008503FB" w14:paraId="043FDA22" w14:textId="77777777" w:rsidTr="006366FC">
        <w:trPr>
          <w:jc w:val="center"/>
        </w:trPr>
        <w:tc>
          <w:tcPr>
            <w:tcW w:w="4876" w:type="dxa"/>
          </w:tcPr>
          <w:p w14:paraId="4DB425CB" w14:textId="77777777" w:rsidR="000B16AD" w:rsidRPr="008503FB" w:rsidRDefault="000B16AD" w:rsidP="006366FC">
            <w:pPr>
              <w:pStyle w:val="Normal6a"/>
            </w:pPr>
          </w:p>
        </w:tc>
        <w:tc>
          <w:tcPr>
            <w:tcW w:w="4876" w:type="dxa"/>
            <w:hideMark/>
          </w:tcPr>
          <w:p w14:paraId="131ABFE1" w14:textId="77777777" w:rsidR="000B16AD" w:rsidRPr="008503FB" w:rsidRDefault="000B16AD" w:rsidP="006366FC">
            <w:pPr>
              <w:pStyle w:val="Normal6a"/>
            </w:pPr>
            <w:r w:rsidRPr="008503FB">
              <w:rPr>
                <w:b/>
                <w:i/>
              </w:rPr>
              <w:t>Les États membres mettent en place des garanties appropriées pour assurer l’indépendance du mécanisme et associent les institutions nationales des droits de l’homme, les médiateurs nationaux, les organisations internationales ou les organisations non gouvernementales concernées à la gestion et au fonctionnement du mécanisme. Dans la mesure où une ou plusieurs de ces institutions ou organisations ne sont pas directement impliquées dans le mécanisme, les organismes responsables du mécanisme de contrôle mettent en place et entretiennent des liens étroits avec elles.</w:t>
            </w:r>
          </w:p>
        </w:tc>
      </w:tr>
      <w:tr w:rsidR="000B16AD" w:rsidRPr="008503FB" w14:paraId="5C420AEA" w14:textId="77777777" w:rsidTr="006366FC">
        <w:trPr>
          <w:jc w:val="center"/>
        </w:trPr>
        <w:tc>
          <w:tcPr>
            <w:tcW w:w="4876" w:type="dxa"/>
          </w:tcPr>
          <w:p w14:paraId="209FF117" w14:textId="77777777" w:rsidR="000B16AD" w:rsidRPr="008503FB" w:rsidRDefault="000B16AD" w:rsidP="006366FC">
            <w:pPr>
              <w:pStyle w:val="Normal6a"/>
            </w:pPr>
          </w:p>
        </w:tc>
        <w:tc>
          <w:tcPr>
            <w:tcW w:w="4876" w:type="dxa"/>
            <w:hideMark/>
          </w:tcPr>
          <w:p w14:paraId="32F0D5AD" w14:textId="77777777" w:rsidR="000B16AD" w:rsidRPr="008503FB" w:rsidRDefault="000B16AD" w:rsidP="006366FC">
            <w:pPr>
              <w:pStyle w:val="Normal6a"/>
            </w:pPr>
            <w:r w:rsidRPr="008503FB">
              <w:rPr>
                <w:b/>
                <w:i/>
              </w:rPr>
              <w:t>Pour que le mécanisme soit effectif, les États membres octroient aux organismes responsables du mécanisme l’accès à tous les lieux, à toutes les personnes et à tous les documents pertinents, dans la mesure où cet accès est nécessaire pour permettre à l’organisme responsable du mécanisme de remplir ses obligations énoncées dans le présent article.</w:t>
            </w:r>
          </w:p>
        </w:tc>
      </w:tr>
      <w:tr w:rsidR="000B16AD" w:rsidRPr="008503FB" w14:paraId="56113440" w14:textId="77777777" w:rsidTr="006366FC">
        <w:trPr>
          <w:jc w:val="center"/>
        </w:trPr>
        <w:tc>
          <w:tcPr>
            <w:tcW w:w="4876" w:type="dxa"/>
          </w:tcPr>
          <w:p w14:paraId="6CA98E45" w14:textId="77777777" w:rsidR="000B16AD" w:rsidRPr="008503FB" w:rsidRDefault="000B16AD" w:rsidP="006366FC">
            <w:pPr>
              <w:pStyle w:val="Normal6a"/>
            </w:pPr>
          </w:p>
        </w:tc>
        <w:tc>
          <w:tcPr>
            <w:tcW w:w="4876" w:type="dxa"/>
            <w:hideMark/>
          </w:tcPr>
          <w:p w14:paraId="3FC3D00C" w14:textId="77777777" w:rsidR="000B16AD" w:rsidRPr="008503FB" w:rsidRDefault="000B16AD" w:rsidP="006366FC">
            <w:pPr>
              <w:pStyle w:val="Normal6a"/>
            </w:pPr>
            <w:r w:rsidRPr="008503FB">
              <w:rPr>
                <w:b/>
                <w:i/>
              </w:rPr>
              <w:t>En outre, les organismes responsables du mécanisme de contrôle mettent en place et entretiennent des liens étroits avec les autorités nationales chargées de la protection des données et le Contrôleur européen de la protection des données.</w:t>
            </w:r>
          </w:p>
        </w:tc>
      </w:tr>
      <w:tr w:rsidR="000B16AD" w:rsidRPr="008503FB" w14:paraId="3123FD67" w14:textId="77777777" w:rsidTr="006366FC">
        <w:trPr>
          <w:jc w:val="center"/>
        </w:trPr>
        <w:tc>
          <w:tcPr>
            <w:tcW w:w="4876" w:type="dxa"/>
          </w:tcPr>
          <w:p w14:paraId="6D0E578F" w14:textId="77777777" w:rsidR="000B16AD" w:rsidRPr="008503FB" w:rsidRDefault="000B16AD" w:rsidP="006366FC">
            <w:pPr>
              <w:pStyle w:val="Normal6a"/>
            </w:pPr>
          </w:p>
        </w:tc>
        <w:tc>
          <w:tcPr>
            <w:tcW w:w="4876" w:type="dxa"/>
            <w:hideMark/>
          </w:tcPr>
          <w:p w14:paraId="5A4200C2" w14:textId="77777777" w:rsidR="000B16AD" w:rsidRPr="008503FB" w:rsidRDefault="000B16AD" w:rsidP="006366FC">
            <w:pPr>
              <w:pStyle w:val="Normal6a"/>
            </w:pPr>
            <w:r w:rsidRPr="008503FB">
              <w:rPr>
                <w:b/>
                <w:i/>
              </w:rPr>
              <w:t>L’Agence des droits fondamentaux publie des orientations générales à l’intention des États membres concernant la mise en place d’un tel mécanisme et son fonctionnement indépendant. Les États membres peuvent demander à l’Agence des droits fondamentaux de les aider à élaborer leur mécanisme national de contrôle, y compris les garanties d’indépendance de ce mécanisme, ainsi que la méthode de contrôle et les programmes de formation appropriés.</w:t>
            </w:r>
          </w:p>
        </w:tc>
      </w:tr>
      <w:tr w:rsidR="000B16AD" w:rsidRPr="008503FB" w14:paraId="5F3A8F69" w14:textId="77777777" w:rsidTr="006366FC">
        <w:trPr>
          <w:jc w:val="center"/>
        </w:trPr>
        <w:tc>
          <w:tcPr>
            <w:tcW w:w="4876" w:type="dxa"/>
          </w:tcPr>
          <w:p w14:paraId="4CBD139C" w14:textId="77777777" w:rsidR="000B16AD" w:rsidRPr="008503FB" w:rsidRDefault="000B16AD" w:rsidP="006366FC">
            <w:pPr>
              <w:pStyle w:val="Normal6a"/>
            </w:pPr>
          </w:p>
        </w:tc>
        <w:tc>
          <w:tcPr>
            <w:tcW w:w="4876" w:type="dxa"/>
            <w:hideMark/>
          </w:tcPr>
          <w:p w14:paraId="0CA6348C" w14:textId="77777777" w:rsidR="000B16AD" w:rsidRPr="008503FB" w:rsidRDefault="000B16AD" w:rsidP="006366FC">
            <w:pPr>
              <w:pStyle w:val="Normal6a"/>
            </w:pPr>
            <w:r w:rsidRPr="008503FB">
              <w:rPr>
                <w:b/>
                <w:i/>
              </w:rPr>
              <w:t>Les mécanismes visés ci-dessus sont sans préjudice du mécanisme de contrôle de [...] l’application opérationnelle et technique du Régime d’Asile Européen Commun (RAEC), tel que prévu à l’article 13 [règlement de l’Agence de l’Union européenne pour l’asile (AUEA)], et du rôle des observateurs des droits fondamentaux dans le contrôle du respect des droits fondamentaux dans toutes les activités de l’Agence européenne de garde-frontières et de garde-côtes, tel que prévu à l’article 80 du règlement (UE) 2019/1896 [Agence européenne de garde-frontières et de garde-côtes].</w:t>
            </w:r>
          </w:p>
        </w:tc>
      </w:tr>
    </w:tbl>
    <w:p w14:paraId="649CA3F5"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684ACEA9" w14:textId="77777777" w:rsidR="000B16AD" w:rsidRPr="008503FB" w:rsidRDefault="000B16AD" w:rsidP="000B16AD">
      <w:r w:rsidRPr="008503FB">
        <w:rPr>
          <w:rStyle w:val="HideTWBExt"/>
          <w:noProof w:val="0"/>
          <w:color w:val="auto"/>
        </w:rPr>
        <w:t>&lt;/Amend&gt;</w:t>
      </w:r>
    </w:p>
    <w:p w14:paraId="42D296A6"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541</w:t>
      </w:r>
      <w:r w:rsidRPr="008503FB">
        <w:rPr>
          <w:rStyle w:val="HideTWBExt"/>
          <w:noProof w:val="0"/>
          <w:color w:val="auto"/>
        </w:rPr>
        <w:t>&lt;/NumAm&gt;</w:t>
      </w:r>
    </w:p>
    <w:p w14:paraId="23EA408A" w14:textId="77777777" w:rsidR="000B16AD" w:rsidRPr="008503FB" w:rsidRDefault="000B16AD" w:rsidP="000B16AD">
      <w:pPr>
        <w:pStyle w:val="NormalBold"/>
      </w:pPr>
      <w:r w:rsidRPr="008503FB">
        <w:rPr>
          <w:rStyle w:val="HideTWBExt"/>
          <w:noProof w:val="0"/>
          <w:color w:val="auto"/>
        </w:rPr>
        <w:t>&lt;RepeatBlock-By&gt;&lt;Members&gt;</w:t>
      </w:r>
      <w:r w:rsidRPr="008503FB">
        <w:t>Erik Marquardt</w:t>
      </w:r>
      <w:r w:rsidRPr="008503FB">
        <w:rPr>
          <w:rStyle w:val="HideTWBExt"/>
          <w:noProof w:val="0"/>
          <w:color w:val="auto"/>
        </w:rPr>
        <w:t>&lt;/Members&gt;</w:t>
      </w:r>
    </w:p>
    <w:p w14:paraId="6CBAA6A0" w14:textId="77777777" w:rsidR="000B16AD" w:rsidRPr="008503FB" w:rsidRDefault="000B16AD" w:rsidP="000B16AD">
      <w:pPr>
        <w:pStyle w:val="NormalBold"/>
      </w:pPr>
      <w:r w:rsidRPr="008503FB">
        <w:rPr>
          <w:rStyle w:val="HideTWBExt"/>
          <w:noProof w:val="0"/>
          <w:color w:val="auto"/>
        </w:rPr>
        <w:t>&lt;/RepeatBlock-By&gt;</w:t>
      </w:r>
    </w:p>
    <w:p w14:paraId="4F9746A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797F531B" w14:textId="77777777" w:rsidR="000B16AD" w:rsidRPr="008503FB" w:rsidRDefault="000B16AD" w:rsidP="000B16AD">
      <w:pPr>
        <w:pStyle w:val="NormalBold"/>
      </w:pPr>
      <w:r w:rsidRPr="008503FB">
        <w:rPr>
          <w:rStyle w:val="HideTWBExt"/>
          <w:noProof w:val="0"/>
          <w:color w:val="auto"/>
        </w:rPr>
        <w:t>&lt;Article&gt;</w:t>
      </w:r>
      <w:r w:rsidRPr="008503FB">
        <w:t>Article 54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4796CAAC" w14:textId="77777777" w:rsidTr="006366FC">
        <w:trPr>
          <w:trHeight w:val="240"/>
          <w:jc w:val="center"/>
        </w:trPr>
        <w:tc>
          <w:tcPr>
            <w:tcW w:w="9752" w:type="dxa"/>
            <w:gridSpan w:val="2"/>
          </w:tcPr>
          <w:p w14:paraId="24A4211B" w14:textId="77777777" w:rsidR="000B16AD" w:rsidRPr="008503FB" w:rsidRDefault="000B16AD" w:rsidP="006366FC"/>
        </w:tc>
      </w:tr>
      <w:tr w:rsidR="000B16AD" w:rsidRPr="008503FB" w14:paraId="149F1809" w14:textId="77777777" w:rsidTr="006366FC">
        <w:trPr>
          <w:trHeight w:val="240"/>
          <w:jc w:val="center"/>
        </w:trPr>
        <w:tc>
          <w:tcPr>
            <w:tcW w:w="4876" w:type="dxa"/>
            <w:hideMark/>
          </w:tcPr>
          <w:p w14:paraId="7EE9F55B" w14:textId="77777777" w:rsidR="000B16AD" w:rsidRPr="008503FB" w:rsidRDefault="000B16AD" w:rsidP="006366FC">
            <w:pPr>
              <w:pStyle w:val="AmColumnHeading"/>
            </w:pPr>
            <w:r w:rsidRPr="008503FB">
              <w:t>Texte proposé par la Commission</w:t>
            </w:r>
          </w:p>
        </w:tc>
        <w:tc>
          <w:tcPr>
            <w:tcW w:w="4876" w:type="dxa"/>
            <w:hideMark/>
          </w:tcPr>
          <w:p w14:paraId="7076B232" w14:textId="77777777" w:rsidR="000B16AD" w:rsidRPr="008503FB" w:rsidRDefault="000B16AD" w:rsidP="006366FC">
            <w:pPr>
              <w:pStyle w:val="AmColumnHeading"/>
            </w:pPr>
            <w:r w:rsidRPr="008503FB">
              <w:t>Amendement</w:t>
            </w:r>
          </w:p>
        </w:tc>
      </w:tr>
      <w:tr w:rsidR="000B16AD" w:rsidRPr="008503FB" w14:paraId="6196931F" w14:textId="77777777" w:rsidTr="006366FC">
        <w:trPr>
          <w:jc w:val="center"/>
        </w:trPr>
        <w:tc>
          <w:tcPr>
            <w:tcW w:w="4876" w:type="dxa"/>
          </w:tcPr>
          <w:p w14:paraId="3669CC17" w14:textId="77777777" w:rsidR="000B16AD" w:rsidRPr="008503FB" w:rsidRDefault="000B16AD" w:rsidP="006366FC">
            <w:pPr>
              <w:pStyle w:val="Normal6"/>
              <w:jc w:val="center"/>
              <w:rPr>
                <w:b/>
                <w:i/>
              </w:rPr>
            </w:pPr>
          </w:p>
        </w:tc>
        <w:tc>
          <w:tcPr>
            <w:tcW w:w="4876" w:type="dxa"/>
            <w:hideMark/>
          </w:tcPr>
          <w:p w14:paraId="13C75863" w14:textId="77777777" w:rsidR="000B16AD" w:rsidRPr="008503FB" w:rsidRDefault="000B16AD" w:rsidP="006366FC">
            <w:pPr>
              <w:pStyle w:val="Normal6"/>
              <w:jc w:val="center"/>
              <w:rPr>
                <w:b/>
                <w:i/>
              </w:rPr>
            </w:pPr>
            <w:r w:rsidRPr="008503FB">
              <w:rPr>
                <w:b/>
                <w:i/>
              </w:rPr>
              <w:t>Article 54 bis</w:t>
            </w:r>
          </w:p>
        </w:tc>
      </w:tr>
      <w:tr w:rsidR="000B16AD" w:rsidRPr="008503FB" w14:paraId="59BAFAA9" w14:textId="77777777" w:rsidTr="006366FC">
        <w:trPr>
          <w:jc w:val="center"/>
        </w:trPr>
        <w:tc>
          <w:tcPr>
            <w:tcW w:w="4876" w:type="dxa"/>
          </w:tcPr>
          <w:p w14:paraId="6896FF33" w14:textId="77777777" w:rsidR="000B16AD" w:rsidRPr="008503FB" w:rsidRDefault="000B16AD" w:rsidP="006366FC">
            <w:pPr>
              <w:pStyle w:val="Normal6"/>
              <w:jc w:val="center"/>
              <w:rPr>
                <w:b/>
                <w:i/>
              </w:rPr>
            </w:pPr>
          </w:p>
        </w:tc>
        <w:tc>
          <w:tcPr>
            <w:tcW w:w="4876" w:type="dxa"/>
            <w:hideMark/>
          </w:tcPr>
          <w:p w14:paraId="03C939CC" w14:textId="77777777" w:rsidR="000B16AD" w:rsidRPr="008503FB" w:rsidRDefault="000B16AD" w:rsidP="006366FC">
            <w:pPr>
              <w:pStyle w:val="Normal6"/>
              <w:jc w:val="center"/>
              <w:rPr>
                <w:b/>
                <w:i/>
              </w:rPr>
            </w:pPr>
            <w:r w:rsidRPr="008503FB">
              <w:rPr>
                <w:b/>
                <w:i/>
              </w:rPr>
              <w:t>Contrôle des droits fondamentaux dans le cadre de la procédure à la frontière</w:t>
            </w:r>
          </w:p>
        </w:tc>
      </w:tr>
      <w:tr w:rsidR="000B16AD" w:rsidRPr="008503FB" w14:paraId="3F87A0E2" w14:textId="77777777" w:rsidTr="006366FC">
        <w:trPr>
          <w:jc w:val="center"/>
        </w:trPr>
        <w:tc>
          <w:tcPr>
            <w:tcW w:w="4876" w:type="dxa"/>
          </w:tcPr>
          <w:p w14:paraId="752EFE08" w14:textId="77777777" w:rsidR="000B16AD" w:rsidRPr="008503FB" w:rsidRDefault="000B16AD" w:rsidP="006366FC">
            <w:pPr>
              <w:pStyle w:val="Normal6a"/>
            </w:pPr>
          </w:p>
        </w:tc>
        <w:tc>
          <w:tcPr>
            <w:tcW w:w="4876" w:type="dxa"/>
            <w:hideMark/>
          </w:tcPr>
          <w:p w14:paraId="26D4748A" w14:textId="77777777" w:rsidR="000B16AD" w:rsidRPr="008503FB" w:rsidRDefault="000B16AD" w:rsidP="006366FC">
            <w:pPr>
              <w:pStyle w:val="Normal6a"/>
            </w:pPr>
            <w:r w:rsidRPr="008503FB">
              <w:rPr>
                <w:b/>
                <w:i/>
              </w:rPr>
              <w:t>1.</w:t>
            </w:r>
            <w:r w:rsidRPr="008503FB">
              <w:tab/>
            </w:r>
            <w:r w:rsidRPr="008503FB">
              <w:rPr>
                <w:b/>
                <w:i/>
              </w:rPr>
              <w:t>La Commission met en place un mécanisme de contrôle indépendant, en coopération avec les États membres, les institutions nationales des droits de l’homme (INDH) et les organismes de l’Union concernés, en particulier l’Agence de l’Union européenne pour l’asile, conformément au mécanisme établi par [le règlement relatif au filtrage].</w:t>
            </w:r>
          </w:p>
        </w:tc>
      </w:tr>
      <w:tr w:rsidR="000B16AD" w:rsidRPr="008503FB" w14:paraId="144AC175" w14:textId="77777777" w:rsidTr="006366FC">
        <w:trPr>
          <w:jc w:val="center"/>
        </w:trPr>
        <w:tc>
          <w:tcPr>
            <w:tcW w:w="4876" w:type="dxa"/>
          </w:tcPr>
          <w:p w14:paraId="5133D445" w14:textId="77777777" w:rsidR="000B16AD" w:rsidRPr="008503FB" w:rsidRDefault="000B16AD" w:rsidP="006366FC">
            <w:pPr>
              <w:pStyle w:val="Normal6a"/>
            </w:pPr>
          </w:p>
        </w:tc>
        <w:tc>
          <w:tcPr>
            <w:tcW w:w="4876" w:type="dxa"/>
            <w:hideMark/>
          </w:tcPr>
          <w:p w14:paraId="4C63308F" w14:textId="77777777" w:rsidR="000B16AD" w:rsidRPr="008503FB" w:rsidRDefault="000B16AD" w:rsidP="006366FC">
            <w:pPr>
              <w:pStyle w:val="Normal6a"/>
            </w:pPr>
            <w:r w:rsidRPr="008503FB">
              <w:rPr>
                <w:b/>
                <w:i/>
              </w:rPr>
              <w:t>Ce mécanisme vise à garantir:</w:t>
            </w:r>
          </w:p>
        </w:tc>
      </w:tr>
      <w:tr w:rsidR="000B16AD" w:rsidRPr="008503FB" w14:paraId="382B0CB4" w14:textId="77777777" w:rsidTr="006366FC">
        <w:trPr>
          <w:jc w:val="center"/>
        </w:trPr>
        <w:tc>
          <w:tcPr>
            <w:tcW w:w="4876" w:type="dxa"/>
          </w:tcPr>
          <w:p w14:paraId="12EC6160" w14:textId="77777777" w:rsidR="000B16AD" w:rsidRPr="008503FB" w:rsidRDefault="000B16AD" w:rsidP="006366FC">
            <w:pPr>
              <w:pStyle w:val="Normal6a"/>
            </w:pPr>
          </w:p>
        </w:tc>
        <w:tc>
          <w:tcPr>
            <w:tcW w:w="4876" w:type="dxa"/>
            <w:hideMark/>
          </w:tcPr>
          <w:p w14:paraId="11605860" w14:textId="77777777" w:rsidR="000B16AD" w:rsidRPr="008503FB" w:rsidRDefault="000B16AD" w:rsidP="006366FC">
            <w:pPr>
              <w:pStyle w:val="Normal6a"/>
            </w:pPr>
            <w:r w:rsidRPr="008503FB">
              <w:rPr>
                <w:b/>
                <w:i/>
              </w:rPr>
              <w:t>a)</w:t>
            </w:r>
            <w:r w:rsidRPr="008503FB">
              <w:tab/>
            </w:r>
            <w:r w:rsidRPr="008503FB">
              <w:rPr>
                <w:b/>
                <w:i/>
              </w:rPr>
              <w:t>que tous les acteurs intervenant dans la procédure à la frontière respectent le droit de l’Union et le droit international pendant la procédure à la frontière;</w:t>
            </w:r>
          </w:p>
        </w:tc>
      </w:tr>
      <w:tr w:rsidR="000B16AD" w:rsidRPr="008503FB" w14:paraId="55D9EEE5" w14:textId="77777777" w:rsidTr="006366FC">
        <w:trPr>
          <w:jc w:val="center"/>
        </w:trPr>
        <w:tc>
          <w:tcPr>
            <w:tcW w:w="4876" w:type="dxa"/>
          </w:tcPr>
          <w:p w14:paraId="66932736" w14:textId="77777777" w:rsidR="000B16AD" w:rsidRPr="008503FB" w:rsidRDefault="000B16AD" w:rsidP="006366FC">
            <w:pPr>
              <w:pStyle w:val="Normal6a"/>
            </w:pPr>
          </w:p>
        </w:tc>
        <w:tc>
          <w:tcPr>
            <w:tcW w:w="4876" w:type="dxa"/>
            <w:hideMark/>
          </w:tcPr>
          <w:p w14:paraId="365429F2" w14:textId="77777777" w:rsidR="000B16AD" w:rsidRPr="008503FB" w:rsidRDefault="000B16AD" w:rsidP="006366FC">
            <w:pPr>
              <w:pStyle w:val="Normal6a"/>
            </w:pPr>
            <w:r w:rsidRPr="008503FB">
              <w:rPr>
                <w:b/>
                <w:i/>
              </w:rPr>
              <w:t>b)</w:t>
            </w:r>
            <w:r w:rsidRPr="008503FB">
              <w:tab/>
            </w:r>
            <w:r w:rsidRPr="008503FB">
              <w:rPr>
                <w:b/>
                <w:i/>
              </w:rPr>
              <w:t>que les règlements européens relatifs à la détention des personnes, plus précisément les règlements relatifs aux motifs et à la durée de détention, ainsi qu’aux exigences légales applicables, sont, le cas échéant, respectés;</w:t>
            </w:r>
          </w:p>
        </w:tc>
      </w:tr>
      <w:tr w:rsidR="000B16AD" w:rsidRPr="008503FB" w14:paraId="3CAA0BA3" w14:textId="77777777" w:rsidTr="006366FC">
        <w:trPr>
          <w:jc w:val="center"/>
        </w:trPr>
        <w:tc>
          <w:tcPr>
            <w:tcW w:w="4876" w:type="dxa"/>
          </w:tcPr>
          <w:p w14:paraId="24AEBA0F" w14:textId="77777777" w:rsidR="000B16AD" w:rsidRPr="008503FB" w:rsidRDefault="000B16AD" w:rsidP="006366FC">
            <w:pPr>
              <w:pStyle w:val="Normal6a"/>
            </w:pPr>
          </w:p>
        </w:tc>
        <w:tc>
          <w:tcPr>
            <w:tcW w:w="4876" w:type="dxa"/>
            <w:hideMark/>
          </w:tcPr>
          <w:p w14:paraId="5E249662" w14:textId="77777777" w:rsidR="000B16AD" w:rsidRPr="008503FB" w:rsidRDefault="000B16AD" w:rsidP="006366FC">
            <w:pPr>
              <w:pStyle w:val="Normal6a"/>
            </w:pPr>
            <w:r w:rsidRPr="008503FB">
              <w:rPr>
                <w:b/>
                <w:i/>
              </w:rPr>
              <w:t>c)</w:t>
            </w:r>
            <w:r w:rsidRPr="008503FB">
              <w:tab/>
            </w:r>
            <w:r w:rsidRPr="008503FB">
              <w:rPr>
                <w:b/>
                <w:i/>
              </w:rPr>
              <w:t>que les allégations de violations des droits fondamentaux en rapport avec les procédures d’asile à la frontière, notamment en ce qui concerne l’accessibilité à la procédure d’asile et le principe du non-refoulement, font l’objet d’une enquête et d’un suivi effectifs et sans retard excessif.</w:t>
            </w:r>
          </w:p>
        </w:tc>
      </w:tr>
      <w:tr w:rsidR="000B16AD" w:rsidRPr="008503FB" w14:paraId="0224342B" w14:textId="77777777" w:rsidTr="006366FC">
        <w:trPr>
          <w:jc w:val="center"/>
        </w:trPr>
        <w:tc>
          <w:tcPr>
            <w:tcW w:w="4876" w:type="dxa"/>
          </w:tcPr>
          <w:p w14:paraId="628D447B" w14:textId="77777777" w:rsidR="000B16AD" w:rsidRPr="008503FB" w:rsidRDefault="000B16AD" w:rsidP="006366FC">
            <w:pPr>
              <w:pStyle w:val="Normal6a"/>
            </w:pPr>
          </w:p>
        </w:tc>
        <w:tc>
          <w:tcPr>
            <w:tcW w:w="4876" w:type="dxa"/>
            <w:hideMark/>
          </w:tcPr>
          <w:p w14:paraId="6088FB79" w14:textId="77777777" w:rsidR="000B16AD" w:rsidRPr="008503FB" w:rsidRDefault="000B16AD" w:rsidP="006366FC">
            <w:pPr>
              <w:pStyle w:val="Normal6a"/>
            </w:pPr>
            <w:r w:rsidRPr="008503FB">
              <w:rPr>
                <w:b/>
                <w:i/>
              </w:rPr>
              <w:t>2.</w:t>
            </w:r>
            <w:r w:rsidRPr="008503FB">
              <w:tab/>
            </w:r>
            <w:r w:rsidRPr="008503FB">
              <w:rPr>
                <w:b/>
                <w:i/>
              </w:rPr>
              <w:t>Les conclusions du mécanisme de contrôle des frontières devraient être mises à la disposition des autorités de police, pour des enquêtes ultérieures et d’éventuelles mesures disciplinaires, ainsi qu’à la disposition des autorités judiciaires, pour des enquêtes pénales ultérieures sur des violations graves des droits de l’homme.</w:t>
            </w:r>
          </w:p>
        </w:tc>
      </w:tr>
      <w:tr w:rsidR="000B16AD" w:rsidRPr="008503FB" w14:paraId="14B8B1F0" w14:textId="77777777" w:rsidTr="006366FC">
        <w:trPr>
          <w:jc w:val="center"/>
        </w:trPr>
        <w:tc>
          <w:tcPr>
            <w:tcW w:w="4876" w:type="dxa"/>
          </w:tcPr>
          <w:p w14:paraId="41F1F59E" w14:textId="77777777" w:rsidR="000B16AD" w:rsidRPr="008503FB" w:rsidRDefault="000B16AD" w:rsidP="006366FC">
            <w:pPr>
              <w:pStyle w:val="Normal6a"/>
            </w:pPr>
          </w:p>
        </w:tc>
        <w:tc>
          <w:tcPr>
            <w:tcW w:w="4876" w:type="dxa"/>
            <w:hideMark/>
          </w:tcPr>
          <w:p w14:paraId="7A687761" w14:textId="77777777" w:rsidR="000B16AD" w:rsidRPr="008503FB" w:rsidRDefault="000B16AD" w:rsidP="006366FC">
            <w:pPr>
              <w:pStyle w:val="Normal6a"/>
            </w:pPr>
            <w:r w:rsidRPr="008503FB">
              <w:rPr>
                <w:b/>
                <w:i/>
              </w:rPr>
              <w:t>3.</w:t>
            </w:r>
            <w:r w:rsidRPr="008503FB">
              <w:tab/>
            </w:r>
            <w:r w:rsidRPr="008503FB">
              <w:rPr>
                <w:b/>
                <w:i/>
              </w:rPr>
              <w:t>La Commission met en place des garanties appropriées pour assurer l’indépendance du mécanisme de contrôle visé au paragraphe 1. Le mécanisme de contrôle des frontières devrait notamment être autorisé à recevoir et à agir sur des informations mises à disposition par des organismes nationaux, régionaux et internationaux pertinents et compétents, ainsi que par des organisations non gouvernementales.</w:t>
            </w:r>
          </w:p>
        </w:tc>
      </w:tr>
      <w:tr w:rsidR="000B16AD" w:rsidRPr="008503FB" w14:paraId="1DC2F7BA" w14:textId="77777777" w:rsidTr="006366FC">
        <w:trPr>
          <w:jc w:val="center"/>
        </w:trPr>
        <w:tc>
          <w:tcPr>
            <w:tcW w:w="4876" w:type="dxa"/>
          </w:tcPr>
          <w:p w14:paraId="0C8EF4AB" w14:textId="77777777" w:rsidR="000B16AD" w:rsidRPr="008503FB" w:rsidRDefault="000B16AD" w:rsidP="006366FC">
            <w:pPr>
              <w:pStyle w:val="Normal6a"/>
            </w:pPr>
          </w:p>
        </w:tc>
        <w:tc>
          <w:tcPr>
            <w:tcW w:w="4876" w:type="dxa"/>
            <w:hideMark/>
          </w:tcPr>
          <w:p w14:paraId="634D0B9A" w14:textId="77777777" w:rsidR="000B16AD" w:rsidRPr="008503FB" w:rsidRDefault="000B16AD" w:rsidP="006366FC">
            <w:pPr>
              <w:pStyle w:val="Normal6a"/>
            </w:pPr>
            <w:r w:rsidRPr="008503FB">
              <w:rPr>
                <w:b/>
                <w:i/>
              </w:rPr>
              <w:t>4.</w:t>
            </w:r>
            <w:r w:rsidRPr="008503FB">
              <w:tab/>
            </w:r>
            <w:r w:rsidRPr="008503FB">
              <w:rPr>
                <w:b/>
                <w:i/>
              </w:rPr>
              <w:t>L’Agence des droits fondamentaux de l’Union européenne met à la disposition de la Commission les orientations générales pour la mise en place du mécanisme de contrôle visé au paragraphe 1, y compris en ce qui concerne le fonctionnement indépendant du mécanisme, la méthode de contrôle qu’il utilise et les programmes de formation appropriés.</w:t>
            </w:r>
          </w:p>
        </w:tc>
      </w:tr>
      <w:tr w:rsidR="000B16AD" w:rsidRPr="008503FB" w14:paraId="2B29A122" w14:textId="77777777" w:rsidTr="006366FC">
        <w:trPr>
          <w:jc w:val="center"/>
        </w:trPr>
        <w:tc>
          <w:tcPr>
            <w:tcW w:w="4876" w:type="dxa"/>
          </w:tcPr>
          <w:p w14:paraId="5BA659CF" w14:textId="77777777" w:rsidR="000B16AD" w:rsidRPr="008503FB" w:rsidRDefault="000B16AD" w:rsidP="006366FC">
            <w:pPr>
              <w:pStyle w:val="Normal6a"/>
            </w:pPr>
          </w:p>
        </w:tc>
        <w:tc>
          <w:tcPr>
            <w:tcW w:w="4876" w:type="dxa"/>
            <w:hideMark/>
          </w:tcPr>
          <w:p w14:paraId="17D03FBB" w14:textId="77777777" w:rsidR="000B16AD" w:rsidRPr="008503FB" w:rsidRDefault="000B16AD" w:rsidP="006366FC">
            <w:pPr>
              <w:pStyle w:val="Normal6a"/>
            </w:pPr>
            <w:r w:rsidRPr="008503FB">
              <w:rPr>
                <w:b/>
                <w:i/>
              </w:rPr>
              <w:t>5.</w:t>
            </w:r>
            <w:r w:rsidRPr="008503FB">
              <w:tab/>
            </w:r>
            <w:r w:rsidRPr="008503FB">
              <w:rPr>
                <w:b/>
                <w:i/>
              </w:rPr>
              <w:t>L’Agence européenne pour l’asile exerce la fonction de contrôle visée aux articles 13 et 14 [du règlement de l’Agence de l’Union européenne pour l’asile (AUEA)] en ce qui concerne tous les aspects de la procédure à la frontière, y compris les installations dans lesquelles les procédures à la frontière se déroulent.</w:t>
            </w:r>
          </w:p>
        </w:tc>
      </w:tr>
      <w:tr w:rsidR="000B16AD" w:rsidRPr="008503FB" w14:paraId="56820E6D" w14:textId="77777777" w:rsidTr="006366FC">
        <w:trPr>
          <w:jc w:val="center"/>
        </w:trPr>
        <w:tc>
          <w:tcPr>
            <w:tcW w:w="4876" w:type="dxa"/>
          </w:tcPr>
          <w:p w14:paraId="771751AA" w14:textId="77777777" w:rsidR="000B16AD" w:rsidRPr="008503FB" w:rsidRDefault="000B16AD" w:rsidP="006366FC">
            <w:pPr>
              <w:pStyle w:val="Normal6a"/>
            </w:pPr>
          </w:p>
        </w:tc>
        <w:tc>
          <w:tcPr>
            <w:tcW w:w="4876" w:type="dxa"/>
            <w:hideMark/>
          </w:tcPr>
          <w:p w14:paraId="54A4EF6D" w14:textId="77777777" w:rsidR="000B16AD" w:rsidRPr="008503FB" w:rsidRDefault="000B16AD" w:rsidP="006366FC">
            <w:pPr>
              <w:pStyle w:val="Normal6a"/>
            </w:pPr>
            <w:r w:rsidRPr="008503FB">
              <w:rPr>
                <w:b/>
                <w:i/>
              </w:rPr>
              <w:t>6.</w:t>
            </w:r>
            <w:r w:rsidRPr="008503FB">
              <w:tab/>
            </w:r>
            <w:r w:rsidRPr="008503FB">
              <w:rPr>
                <w:b/>
                <w:i/>
              </w:rPr>
              <w:t>La Commission invite les organisations et organismes nationaux, internationaux et non gouvernementaux pertinents à prendre part au contrôle effectué dans le cadre du mécanisme de contrôle visé au paragraphe 1. Lorsque le contrôle effectué dans le cadre du mécanisme de contrôle visé au paragraphe 2 détermine qu’il y a eu des violations des droits fondamentaux, des recours effectifs sont mis à la disposition des victimes des violations des droits de l’homme identifiées.</w:t>
            </w:r>
          </w:p>
        </w:tc>
      </w:tr>
    </w:tbl>
    <w:p w14:paraId="56703FAB" w14:textId="77777777" w:rsidR="000B16AD" w:rsidRPr="008503FB" w:rsidRDefault="000B16AD" w:rsidP="000B16AD">
      <w:pPr>
        <w:pStyle w:val="AmOrLang"/>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2B475552" w14:textId="77777777" w:rsidR="000B16AD" w:rsidRPr="008503FB" w:rsidRDefault="000B16AD" w:rsidP="000B16AD">
      <w:r w:rsidRPr="008503FB">
        <w:rPr>
          <w:rStyle w:val="HideTWBExt"/>
          <w:noProof w:val="0"/>
          <w:color w:val="auto"/>
        </w:rPr>
        <w:t>&lt;/Amend&gt;</w:t>
      </w:r>
    </w:p>
    <w:p w14:paraId="7D96446C" w14:textId="77777777" w:rsidR="000B16AD" w:rsidRPr="008503FB" w:rsidRDefault="000B16AD" w:rsidP="000B16AD">
      <w:pPr>
        <w:pStyle w:val="AmNumberTabs"/>
      </w:pPr>
      <w:r w:rsidRPr="008503FB">
        <w:rPr>
          <w:rStyle w:val="HideTWBExt"/>
          <w:noProof w:val="0"/>
          <w:color w:val="auto"/>
        </w:rPr>
        <w:t>&lt;Amend&gt;</w:t>
      </w:r>
      <w:r w:rsidRPr="008503FB">
        <w:t>Amendement</w:t>
      </w:r>
      <w:r w:rsidRPr="008503FB">
        <w:tab/>
      </w:r>
      <w:r w:rsidRPr="008503FB">
        <w:tab/>
      </w:r>
      <w:r w:rsidRPr="008503FB">
        <w:rPr>
          <w:rStyle w:val="HideTWBExt"/>
          <w:noProof w:val="0"/>
          <w:color w:val="auto"/>
        </w:rPr>
        <w:t>&lt;NumAm&gt;</w:t>
      </w:r>
      <w:r w:rsidRPr="008503FB">
        <w:t>542</w:t>
      </w:r>
      <w:r w:rsidRPr="008503FB">
        <w:rPr>
          <w:rStyle w:val="HideTWBExt"/>
          <w:noProof w:val="0"/>
          <w:color w:val="auto"/>
        </w:rPr>
        <w:t>&lt;/NumAm&gt;</w:t>
      </w:r>
    </w:p>
    <w:p w14:paraId="08CBDC3F" w14:textId="77777777" w:rsidR="000B16AD" w:rsidRPr="008503FB" w:rsidRDefault="000B16AD" w:rsidP="000B16AD">
      <w:pPr>
        <w:pStyle w:val="NormalBold"/>
      </w:pPr>
      <w:r w:rsidRPr="008503FB">
        <w:rPr>
          <w:rStyle w:val="HideTWBExt"/>
          <w:noProof w:val="0"/>
          <w:color w:val="auto"/>
        </w:rPr>
        <w:t>&lt;RepeatBlock-By&gt;&lt;Members&gt;</w:t>
      </w:r>
      <w:r w:rsidRPr="008503FB">
        <w:t>Sira Rego</w:t>
      </w:r>
      <w:r w:rsidRPr="008503FB">
        <w:rPr>
          <w:rStyle w:val="HideTWBExt"/>
          <w:noProof w:val="0"/>
          <w:color w:val="auto"/>
        </w:rPr>
        <w:t>&lt;/Members&gt;</w:t>
      </w:r>
    </w:p>
    <w:p w14:paraId="0FCD1DDA" w14:textId="77777777" w:rsidR="000B16AD" w:rsidRPr="008503FB" w:rsidRDefault="000B16AD" w:rsidP="000B16AD">
      <w:pPr>
        <w:pStyle w:val="NormalBold"/>
      </w:pPr>
      <w:r w:rsidRPr="008503FB">
        <w:rPr>
          <w:rStyle w:val="HideTWBExt"/>
          <w:noProof w:val="0"/>
          <w:color w:val="auto"/>
        </w:rPr>
        <w:t>&lt;/RepeatBlock-By&gt;</w:t>
      </w:r>
    </w:p>
    <w:p w14:paraId="4AFEFA2E" w14:textId="77777777" w:rsidR="000B16AD" w:rsidRPr="008503FB" w:rsidRDefault="000B16AD" w:rsidP="000B16AD">
      <w:pPr>
        <w:pStyle w:val="NormalBold"/>
      </w:pPr>
      <w:r w:rsidRPr="008503FB">
        <w:rPr>
          <w:rStyle w:val="HideTWBExt"/>
          <w:noProof w:val="0"/>
          <w:color w:val="auto"/>
        </w:rPr>
        <w:t>&lt;DocAmend&gt;</w:t>
      </w:r>
      <w:r w:rsidRPr="008503FB">
        <w:t>Proposition de règlement</w:t>
      </w:r>
      <w:r w:rsidRPr="008503FB">
        <w:rPr>
          <w:rStyle w:val="HideTWBExt"/>
          <w:noProof w:val="0"/>
          <w:color w:val="auto"/>
        </w:rPr>
        <w:t>&lt;/DocAmend&gt;</w:t>
      </w:r>
    </w:p>
    <w:p w14:paraId="32D08337" w14:textId="77777777" w:rsidR="000B16AD" w:rsidRPr="008503FB" w:rsidRDefault="000B16AD" w:rsidP="000B16AD">
      <w:pPr>
        <w:pStyle w:val="NormalBold"/>
      </w:pPr>
      <w:r w:rsidRPr="008503FB">
        <w:rPr>
          <w:rStyle w:val="HideTWBExt"/>
          <w:noProof w:val="0"/>
          <w:color w:val="auto"/>
        </w:rPr>
        <w:t>&lt;Article&gt;</w:t>
      </w:r>
      <w:r w:rsidRPr="008503FB">
        <w:t>Article 54 bis (nouveau)</w:t>
      </w:r>
      <w:r w:rsidRPr="008503FB">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6AD" w:rsidRPr="008503FB" w14:paraId="238B840B" w14:textId="77777777" w:rsidTr="006366FC">
        <w:trPr>
          <w:trHeight w:val="240"/>
          <w:jc w:val="center"/>
        </w:trPr>
        <w:tc>
          <w:tcPr>
            <w:tcW w:w="9752" w:type="dxa"/>
            <w:gridSpan w:val="2"/>
          </w:tcPr>
          <w:p w14:paraId="044699EB" w14:textId="77777777" w:rsidR="000B16AD" w:rsidRPr="008503FB" w:rsidRDefault="000B16AD" w:rsidP="006366FC"/>
        </w:tc>
      </w:tr>
      <w:tr w:rsidR="000B16AD" w:rsidRPr="008503FB" w14:paraId="4854CE31" w14:textId="77777777" w:rsidTr="006366FC">
        <w:trPr>
          <w:trHeight w:val="240"/>
          <w:jc w:val="center"/>
        </w:trPr>
        <w:tc>
          <w:tcPr>
            <w:tcW w:w="4876" w:type="dxa"/>
            <w:hideMark/>
          </w:tcPr>
          <w:p w14:paraId="3A557243" w14:textId="77777777" w:rsidR="000B16AD" w:rsidRPr="008503FB" w:rsidRDefault="000B16AD" w:rsidP="006366FC">
            <w:pPr>
              <w:pStyle w:val="AmColumnHeading"/>
            </w:pPr>
            <w:r w:rsidRPr="008503FB">
              <w:t>Texte proposé par la Commission</w:t>
            </w:r>
          </w:p>
        </w:tc>
        <w:tc>
          <w:tcPr>
            <w:tcW w:w="4876" w:type="dxa"/>
            <w:hideMark/>
          </w:tcPr>
          <w:p w14:paraId="7B0D4D20" w14:textId="77777777" w:rsidR="000B16AD" w:rsidRPr="008503FB" w:rsidRDefault="000B16AD" w:rsidP="006366FC">
            <w:pPr>
              <w:pStyle w:val="AmColumnHeading"/>
            </w:pPr>
            <w:r w:rsidRPr="008503FB">
              <w:t>Amendement</w:t>
            </w:r>
          </w:p>
        </w:tc>
      </w:tr>
      <w:tr w:rsidR="000B16AD" w:rsidRPr="008503FB" w14:paraId="4099DD3D" w14:textId="77777777" w:rsidTr="006366FC">
        <w:trPr>
          <w:jc w:val="center"/>
        </w:trPr>
        <w:tc>
          <w:tcPr>
            <w:tcW w:w="4876" w:type="dxa"/>
          </w:tcPr>
          <w:p w14:paraId="78771A85" w14:textId="77777777" w:rsidR="000B16AD" w:rsidRPr="008503FB" w:rsidRDefault="000B16AD" w:rsidP="006366FC">
            <w:pPr>
              <w:pStyle w:val="Normal6a"/>
              <w:jc w:val="center"/>
              <w:rPr>
                <w:b/>
                <w:i/>
              </w:rPr>
            </w:pPr>
          </w:p>
        </w:tc>
        <w:tc>
          <w:tcPr>
            <w:tcW w:w="4876" w:type="dxa"/>
            <w:hideMark/>
          </w:tcPr>
          <w:p w14:paraId="0C414FAA" w14:textId="77777777" w:rsidR="000B16AD" w:rsidRPr="008503FB" w:rsidRDefault="000B16AD" w:rsidP="006366FC">
            <w:pPr>
              <w:pStyle w:val="Normal6a"/>
              <w:jc w:val="center"/>
              <w:rPr>
                <w:b/>
                <w:i/>
              </w:rPr>
            </w:pPr>
            <w:r w:rsidRPr="008503FB">
              <w:rPr>
                <w:b/>
                <w:i/>
              </w:rPr>
              <w:t>Article 54 bis</w:t>
            </w:r>
          </w:p>
        </w:tc>
      </w:tr>
      <w:tr w:rsidR="000B16AD" w:rsidRPr="008503FB" w14:paraId="6DE4F4A9" w14:textId="77777777" w:rsidTr="006366FC">
        <w:trPr>
          <w:jc w:val="center"/>
        </w:trPr>
        <w:tc>
          <w:tcPr>
            <w:tcW w:w="4876" w:type="dxa"/>
          </w:tcPr>
          <w:p w14:paraId="69C934A4" w14:textId="77777777" w:rsidR="000B16AD" w:rsidRPr="008503FB" w:rsidRDefault="000B16AD" w:rsidP="006366FC">
            <w:pPr>
              <w:pStyle w:val="Normal6a"/>
              <w:jc w:val="center"/>
              <w:rPr>
                <w:b/>
                <w:i/>
              </w:rPr>
            </w:pPr>
          </w:p>
        </w:tc>
        <w:tc>
          <w:tcPr>
            <w:tcW w:w="4876" w:type="dxa"/>
            <w:hideMark/>
          </w:tcPr>
          <w:p w14:paraId="66F55C5B" w14:textId="77777777" w:rsidR="000B16AD" w:rsidRPr="008503FB" w:rsidRDefault="000B16AD" w:rsidP="006366FC">
            <w:pPr>
              <w:pStyle w:val="Normal6a"/>
              <w:jc w:val="center"/>
              <w:rPr>
                <w:b/>
                <w:i/>
              </w:rPr>
            </w:pPr>
            <w:r w:rsidRPr="008503FB">
              <w:rPr>
                <w:b/>
                <w:i/>
              </w:rPr>
              <w:t>Contrôle du respect des droits fondamentaux</w:t>
            </w:r>
          </w:p>
        </w:tc>
      </w:tr>
      <w:tr w:rsidR="000B16AD" w:rsidRPr="008503FB" w14:paraId="14FB87CD" w14:textId="77777777" w:rsidTr="006366FC">
        <w:trPr>
          <w:jc w:val="center"/>
        </w:trPr>
        <w:tc>
          <w:tcPr>
            <w:tcW w:w="4876" w:type="dxa"/>
          </w:tcPr>
          <w:p w14:paraId="038ADCED" w14:textId="77777777" w:rsidR="000B16AD" w:rsidRPr="008503FB" w:rsidRDefault="000B16AD" w:rsidP="006366FC">
            <w:pPr>
              <w:pStyle w:val="Normal6a"/>
            </w:pPr>
          </w:p>
        </w:tc>
        <w:tc>
          <w:tcPr>
            <w:tcW w:w="4876" w:type="dxa"/>
            <w:hideMark/>
          </w:tcPr>
          <w:p w14:paraId="014A285F" w14:textId="77777777" w:rsidR="000B16AD" w:rsidRPr="008503FB" w:rsidRDefault="000B16AD" w:rsidP="006366FC">
            <w:pPr>
              <w:pStyle w:val="Normal6a"/>
            </w:pPr>
            <w:r w:rsidRPr="008503FB">
              <w:rPr>
                <w:b/>
                <w:i/>
              </w:rPr>
              <w:t>1.</w:t>
            </w:r>
            <w:r w:rsidRPr="008503FB">
              <w:tab/>
            </w:r>
            <w:r w:rsidRPr="008503FB">
              <w:rPr>
                <w:b/>
                <w:i/>
              </w:rPr>
              <w:t>Outre les dispositions prévues à l’article 7 du [règlement relatif au filtrage], les États membres adoptent des dispositions pertinentes pour enquêter sur les allégations de non-respect des droits fondamentaux pendant la procédure d’asile, en plus du contrôle des frontières et des procédures de retour.</w:t>
            </w:r>
          </w:p>
        </w:tc>
      </w:tr>
      <w:tr w:rsidR="000B16AD" w:rsidRPr="008503FB" w14:paraId="2FFA927A" w14:textId="77777777" w:rsidTr="006366FC">
        <w:trPr>
          <w:jc w:val="center"/>
        </w:trPr>
        <w:tc>
          <w:tcPr>
            <w:tcW w:w="4876" w:type="dxa"/>
          </w:tcPr>
          <w:p w14:paraId="10957B4C" w14:textId="77777777" w:rsidR="000B16AD" w:rsidRPr="008503FB" w:rsidRDefault="000B16AD" w:rsidP="006366FC">
            <w:pPr>
              <w:pStyle w:val="Normal6a"/>
            </w:pPr>
          </w:p>
        </w:tc>
        <w:tc>
          <w:tcPr>
            <w:tcW w:w="4876" w:type="dxa"/>
            <w:hideMark/>
          </w:tcPr>
          <w:p w14:paraId="51A7DDF3" w14:textId="77777777" w:rsidR="000B16AD" w:rsidRPr="008503FB" w:rsidRDefault="000B16AD" w:rsidP="006366FC">
            <w:pPr>
              <w:pStyle w:val="Normal6a"/>
            </w:pPr>
            <w:r w:rsidRPr="008503FB">
              <w:rPr>
                <w:b/>
                <w:i/>
              </w:rPr>
              <w:t>2.</w:t>
            </w:r>
            <w:r w:rsidRPr="008503FB">
              <w:t xml:space="preserve"> </w:t>
            </w:r>
            <w:r w:rsidRPr="008503FB">
              <w:tab/>
            </w:r>
            <w:r w:rsidRPr="008503FB">
              <w:rPr>
                <w:b/>
                <w:i/>
              </w:rPr>
              <w:t>Les organismes indépendants de défense des droits de l’homme, aux niveaux national, européen et international, sont des éléments d’exécution d’un mécanisme de contrôle indépendant et ont accès aux installations utilisées aux fins d’une procédure à la frontière, ainsi qu’aux frontières terrestres et maritimes, notamment par des visites inopinées, afin de contrôler le respect des droits fondamentaux dans le cadre du présent règlement. </w:t>
            </w:r>
          </w:p>
        </w:tc>
      </w:tr>
      <w:tr w:rsidR="000B16AD" w:rsidRPr="008503FB" w14:paraId="1EFF08A2" w14:textId="77777777" w:rsidTr="006366FC">
        <w:trPr>
          <w:jc w:val="center"/>
        </w:trPr>
        <w:tc>
          <w:tcPr>
            <w:tcW w:w="4876" w:type="dxa"/>
          </w:tcPr>
          <w:p w14:paraId="3AD2105D" w14:textId="77777777" w:rsidR="000B16AD" w:rsidRPr="008503FB" w:rsidRDefault="000B16AD" w:rsidP="006366FC">
            <w:pPr>
              <w:pStyle w:val="Normal6a"/>
            </w:pPr>
          </w:p>
        </w:tc>
        <w:tc>
          <w:tcPr>
            <w:tcW w:w="4876" w:type="dxa"/>
            <w:hideMark/>
          </w:tcPr>
          <w:p w14:paraId="27CA828C" w14:textId="77777777" w:rsidR="000B16AD" w:rsidRPr="008503FB" w:rsidRDefault="000B16AD" w:rsidP="006366FC">
            <w:pPr>
              <w:pStyle w:val="Normal6a"/>
            </w:pPr>
            <w:r w:rsidRPr="008503FB">
              <w:rPr>
                <w:b/>
                <w:i/>
              </w:rPr>
              <w:t>3.</w:t>
            </w:r>
            <w:r w:rsidRPr="008503FB">
              <w:t xml:space="preserve"> </w:t>
            </w:r>
            <w:r w:rsidRPr="008503FB">
              <w:tab/>
            </w:r>
            <w:r w:rsidRPr="008503FB">
              <w:rPr>
                <w:b/>
                <w:i/>
              </w:rPr>
              <w:t>Les États membres devraient permettre aux autorités nationales indépendantes concernées de déclencher, de saisir la justice et de mener des enquêtes sur les manquements, de leur propre initiative, et devraient permettre aux organismes nationaux et internationaux de défense des droits de l’homme de faire leur rapport, également de leur propre initiative, et de prendre part à ces enquêtes ou de les mener. Les États membres devraient garantir l’accès à la documentation, aux lieux de détention, aux commissariats de police et aux autres sites et zones pertinents pour mener ces enquêtes. Les informations et les conclusions de ces autorités et organismes doivent être transparentes et accessibles au public. </w:t>
            </w:r>
          </w:p>
        </w:tc>
      </w:tr>
      <w:tr w:rsidR="000B16AD" w:rsidRPr="008503FB" w14:paraId="2B07FCAC" w14:textId="77777777" w:rsidTr="006366FC">
        <w:trPr>
          <w:jc w:val="center"/>
        </w:trPr>
        <w:tc>
          <w:tcPr>
            <w:tcW w:w="4876" w:type="dxa"/>
          </w:tcPr>
          <w:p w14:paraId="38FAE52D" w14:textId="77777777" w:rsidR="000B16AD" w:rsidRPr="008503FB" w:rsidRDefault="000B16AD" w:rsidP="006366FC">
            <w:pPr>
              <w:pStyle w:val="Normal6a"/>
            </w:pPr>
          </w:p>
        </w:tc>
        <w:tc>
          <w:tcPr>
            <w:tcW w:w="4876" w:type="dxa"/>
            <w:hideMark/>
          </w:tcPr>
          <w:p w14:paraId="0C36BD47" w14:textId="77777777" w:rsidR="000B16AD" w:rsidRPr="008503FB" w:rsidRDefault="000B16AD" w:rsidP="006366FC">
            <w:pPr>
              <w:pStyle w:val="Normal6a"/>
            </w:pPr>
            <w:r w:rsidRPr="008503FB">
              <w:rPr>
                <w:b/>
                <w:i/>
              </w:rPr>
              <w:t>4.</w:t>
            </w:r>
            <w:r w:rsidRPr="008503FB">
              <w:t xml:space="preserve"> </w:t>
            </w:r>
            <w:r w:rsidRPr="008503FB">
              <w:tab/>
            </w:r>
            <w:r w:rsidRPr="008503FB">
              <w:rPr>
                <w:b/>
                <w:i/>
              </w:rPr>
              <w:t>Les Organisations de la société civile doivent pouvoir notifier ces autorités et organismes de violations potentielles, en mettant à disposition des preuves et des rapports, en orientant les victimes et en les représentant ou en déposant des plaintes en leur nom, indépendamment du fait que les plaignants se trouvent à ce moment-là sur le territoire de l’État membre.</w:t>
            </w:r>
          </w:p>
        </w:tc>
      </w:tr>
      <w:tr w:rsidR="000B16AD" w:rsidRPr="008503FB" w14:paraId="441B1B4A" w14:textId="77777777" w:rsidTr="006366FC">
        <w:trPr>
          <w:jc w:val="center"/>
        </w:trPr>
        <w:tc>
          <w:tcPr>
            <w:tcW w:w="4876" w:type="dxa"/>
          </w:tcPr>
          <w:p w14:paraId="6C752EF2" w14:textId="77777777" w:rsidR="000B16AD" w:rsidRPr="008503FB" w:rsidRDefault="000B16AD" w:rsidP="006366FC">
            <w:pPr>
              <w:pStyle w:val="Normal6a"/>
            </w:pPr>
          </w:p>
        </w:tc>
        <w:tc>
          <w:tcPr>
            <w:tcW w:w="4876" w:type="dxa"/>
            <w:hideMark/>
          </w:tcPr>
          <w:p w14:paraId="6696D94C" w14:textId="77777777" w:rsidR="000B16AD" w:rsidRPr="008503FB" w:rsidRDefault="000B16AD" w:rsidP="006366FC">
            <w:pPr>
              <w:pStyle w:val="Normal6a"/>
            </w:pPr>
            <w:r w:rsidRPr="008503FB">
              <w:rPr>
                <w:b/>
                <w:i/>
              </w:rPr>
              <w:t>5.</w:t>
            </w:r>
            <w:r w:rsidRPr="008503FB">
              <w:tab/>
            </w:r>
            <w:r w:rsidRPr="008503FB">
              <w:rPr>
                <w:b/>
                <w:i/>
              </w:rPr>
              <w:t>Pour veiller à ce que tous les demandeurs aient un accès approprié à la procédure d’asile et aux droits qu’elle prévoit, un mécanisme de plainte indépendant spécifique est mis en place par les autorités et organismes nationaux et internationaux concernés, pour les demandeurs, y compris ceux qui n’ont pas été autorisés à entrer sur le territoire, qui risquent d’être renvoyés et/ou qui ont été renvoyés vers un pays tiers. Ce mécanisme comprendra une ligne d’assistance téléphonique accessible 24 heures sur 24 et 7 jours sur 7, afin d’empêcher d’autres violations des droits fondamentaux, notamment lorsqu’une personne risque d’être renvoyée arbitrairement dans un pays tiers. </w:t>
            </w:r>
          </w:p>
        </w:tc>
      </w:tr>
      <w:tr w:rsidR="000B16AD" w:rsidRPr="008503FB" w14:paraId="6F1467C5" w14:textId="77777777" w:rsidTr="006366FC">
        <w:trPr>
          <w:jc w:val="center"/>
        </w:trPr>
        <w:tc>
          <w:tcPr>
            <w:tcW w:w="4876" w:type="dxa"/>
          </w:tcPr>
          <w:p w14:paraId="5EF2C830" w14:textId="77777777" w:rsidR="000B16AD" w:rsidRPr="008503FB" w:rsidRDefault="000B16AD" w:rsidP="006366FC">
            <w:pPr>
              <w:pStyle w:val="Normal6a"/>
            </w:pPr>
          </w:p>
        </w:tc>
        <w:tc>
          <w:tcPr>
            <w:tcW w:w="4876" w:type="dxa"/>
            <w:hideMark/>
          </w:tcPr>
          <w:p w14:paraId="22F6BF44" w14:textId="77777777" w:rsidR="000B16AD" w:rsidRPr="008503FB" w:rsidRDefault="000B16AD" w:rsidP="006366FC">
            <w:pPr>
              <w:pStyle w:val="Normal6a"/>
            </w:pPr>
            <w:r w:rsidRPr="008503FB">
              <w:rPr>
                <w:b/>
                <w:i/>
              </w:rPr>
              <w:t>6.</w:t>
            </w:r>
            <w:r w:rsidRPr="008503FB">
              <w:t xml:space="preserve"> </w:t>
            </w:r>
            <w:r w:rsidRPr="008503FB">
              <w:tab/>
            </w:r>
            <w:r w:rsidRPr="008503FB">
              <w:rPr>
                <w:b/>
                <w:i/>
              </w:rPr>
              <w:t>Le mécanisme de contrôle indépendant est également en mesure de contrôler le processus final de sanctions et de réparation que les États membres devront mettre en œuvre sur décision des autorités judiciaires ou d’autres autorités nationales ou européennes.</w:t>
            </w:r>
          </w:p>
        </w:tc>
      </w:tr>
    </w:tbl>
    <w:p w14:paraId="7CDDE91F" w14:textId="77777777" w:rsidR="000B16AD" w:rsidRPr="008503FB" w:rsidRDefault="000B16AD" w:rsidP="000B16AD">
      <w:pPr>
        <w:pStyle w:val="AmOrLang"/>
        <w:rPr>
          <w:rStyle w:val="HideTWBExt"/>
          <w:noProof w:val="0"/>
          <w:color w:val="auto"/>
        </w:rPr>
      </w:pPr>
      <w:r w:rsidRPr="008503FB">
        <w:t xml:space="preserve">Or. </w:t>
      </w:r>
      <w:r w:rsidRPr="008503FB">
        <w:rPr>
          <w:rStyle w:val="HideTWBExt"/>
          <w:noProof w:val="0"/>
          <w:color w:val="auto"/>
        </w:rPr>
        <w:t>&lt;Original&gt;</w:t>
      </w:r>
      <w:r w:rsidRPr="008503FB">
        <w:rPr>
          <w:rStyle w:val="HideTWBInt"/>
          <w:rFonts w:eastAsiaTheme="majorEastAsia"/>
          <w:color w:val="auto"/>
        </w:rPr>
        <w:t>{EN}</w:t>
      </w:r>
      <w:r w:rsidRPr="008503FB">
        <w:t>en</w:t>
      </w:r>
      <w:r w:rsidRPr="008503FB">
        <w:rPr>
          <w:rStyle w:val="HideTWBExt"/>
          <w:noProof w:val="0"/>
          <w:color w:val="auto"/>
        </w:rPr>
        <w:t>&lt;/Original&gt;</w:t>
      </w:r>
    </w:p>
    <w:p w14:paraId="4FB90693" w14:textId="0B0222BA" w:rsidR="000B16AD" w:rsidRPr="008503FB" w:rsidRDefault="000B16AD" w:rsidP="000B16AD">
      <w:r w:rsidRPr="008503FB">
        <w:rPr>
          <w:rStyle w:val="HideTWBExt"/>
          <w:noProof w:val="0"/>
          <w:color w:val="auto"/>
        </w:rPr>
        <w:t>&lt;/Amend&gt;&lt;/RepeatBlock-Amend&gt;</w:t>
      </w:r>
    </w:p>
    <w:p w14:paraId="77B1DEEB" w14:textId="37577E73" w:rsidR="00CA4192" w:rsidRPr="008503FB" w:rsidRDefault="00CA4192" w:rsidP="000B16AD"/>
    <w:sectPr w:rsidR="00CA4192" w:rsidRPr="008503FB" w:rsidSect="001435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F4615" w14:textId="77777777" w:rsidR="003E7F43" w:rsidRPr="008503FB" w:rsidRDefault="000E29E5">
      <w:r w:rsidRPr="008503FB">
        <w:separator/>
      </w:r>
    </w:p>
  </w:endnote>
  <w:endnote w:type="continuationSeparator" w:id="0">
    <w:p w14:paraId="3C9CAA9B" w14:textId="77777777" w:rsidR="003E7F43" w:rsidRPr="008503FB" w:rsidRDefault="000E29E5">
      <w:r w:rsidRPr="008503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AF86F" w14:textId="07380CBC" w:rsidR="00143544" w:rsidRPr="008503FB" w:rsidRDefault="00143544" w:rsidP="00143544">
    <w:pPr>
      <w:pStyle w:val="EPFooter"/>
    </w:pPr>
    <w:r w:rsidRPr="008503FB">
      <w:t>PE</w:t>
    </w:r>
    <w:r w:rsidRPr="008503FB">
      <w:rPr>
        <w:rStyle w:val="HideTWBExt"/>
        <w:noProof w:val="0"/>
      </w:rPr>
      <w:t>&lt;NoPE&gt;</w:t>
    </w:r>
    <w:r w:rsidRPr="008503FB">
      <w:t>702.964</w:t>
    </w:r>
    <w:r w:rsidRPr="008503FB">
      <w:rPr>
        <w:rStyle w:val="HideTWBExt"/>
        <w:noProof w:val="0"/>
      </w:rPr>
      <w:t>&lt;/NoPE&gt;&lt;Version&gt;</w:t>
    </w:r>
    <w:r w:rsidRPr="008503FB">
      <w:t>v01-00</w:t>
    </w:r>
    <w:r w:rsidRPr="008503FB">
      <w:rPr>
        <w:rStyle w:val="HideTWBExt"/>
        <w:noProof w:val="0"/>
      </w:rPr>
      <w:t>&lt;/Version&gt;</w:t>
    </w:r>
    <w:r w:rsidRPr="008503FB">
      <w:tab/>
    </w:r>
    <w:r w:rsidRPr="008503FB">
      <w:fldChar w:fldCharType="begin"/>
    </w:r>
    <w:r w:rsidRPr="008503FB">
      <w:instrText xml:space="preserve"> PAGE  \* MERGEFORMAT </w:instrText>
    </w:r>
    <w:r w:rsidRPr="008503FB">
      <w:fldChar w:fldCharType="separate"/>
    </w:r>
    <w:r w:rsidR="00EB183D">
      <w:rPr>
        <w:noProof/>
      </w:rPr>
      <w:t>184</w:t>
    </w:r>
    <w:r w:rsidRPr="008503FB">
      <w:fldChar w:fldCharType="end"/>
    </w:r>
    <w:r w:rsidRPr="008503FB">
      <w:t>/</w:t>
    </w:r>
    <w:fldSimple w:instr=" NUMPAGES  \* MERGEFORMAT ">
      <w:r w:rsidR="00EB183D">
        <w:rPr>
          <w:noProof/>
        </w:rPr>
        <w:t>186</w:t>
      </w:r>
    </w:fldSimple>
    <w:r w:rsidRPr="008503FB">
      <w:tab/>
    </w:r>
    <w:r w:rsidRPr="008503FB">
      <w:rPr>
        <w:rStyle w:val="HideTWBExt"/>
        <w:noProof w:val="0"/>
      </w:rPr>
      <w:t>&lt;PathFdR&gt;</w:t>
    </w:r>
    <w:r w:rsidR="008503FB" w:rsidRPr="008503FB">
      <w:t>AM\1245343FR.docx</w:t>
    </w:r>
    <w:r w:rsidRPr="008503FB">
      <w:rPr>
        <w:rStyle w:val="HideTWBExt"/>
        <w:noProof w:val="0"/>
      </w:rPr>
      <w:t>&lt;/PathFdR&gt;</w:t>
    </w:r>
  </w:p>
  <w:p w14:paraId="431A9C64" w14:textId="54D5628F" w:rsidR="00A10321" w:rsidRPr="008503FB" w:rsidRDefault="00143544" w:rsidP="00143544">
    <w:pPr>
      <w:pStyle w:val="EPFooter2"/>
    </w:pPr>
    <w:r w:rsidRPr="008503FB">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49E7E" w14:textId="24DCABAA" w:rsidR="00143544" w:rsidRPr="008503FB" w:rsidRDefault="00143544" w:rsidP="00143544">
    <w:pPr>
      <w:pStyle w:val="EPFooter"/>
    </w:pPr>
    <w:r w:rsidRPr="008503FB">
      <w:rPr>
        <w:rStyle w:val="HideTWBExt"/>
        <w:noProof w:val="0"/>
      </w:rPr>
      <w:t>&lt;PathFdR&gt;</w:t>
    </w:r>
    <w:r w:rsidR="008503FB" w:rsidRPr="008503FB">
      <w:t>AM\1245343FR.docx</w:t>
    </w:r>
    <w:r w:rsidRPr="008503FB">
      <w:rPr>
        <w:rStyle w:val="HideTWBExt"/>
        <w:noProof w:val="0"/>
      </w:rPr>
      <w:t>&lt;/PathFdR&gt;</w:t>
    </w:r>
    <w:r w:rsidRPr="008503FB">
      <w:tab/>
    </w:r>
    <w:r w:rsidRPr="008503FB">
      <w:fldChar w:fldCharType="begin"/>
    </w:r>
    <w:r w:rsidRPr="008503FB">
      <w:instrText xml:space="preserve"> PAGE  \* MERGEFORMAT </w:instrText>
    </w:r>
    <w:r w:rsidRPr="008503FB">
      <w:fldChar w:fldCharType="separate"/>
    </w:r>
    <w:r w:rsidR="00EB183D">
      <w:rPr>
        <w:noProof/>
      </w:rPr>
      <w:t>185</w:t>
    </w:r>
    <w:r w:rsidRPr="008503FB">
      <w:fldChar w:fldCharType="end"/>
    </w:r>
    <w:r w:rsidRPr="008503FB">
      <w:t>/</w:t>
    </w:r>
    <w:fldSimple w:instr=" NUMPAGES  \* MERGEFORMAT ">
      <w:r w:rsidR="00EB183D">
        <w:rPr>
          <w:noProof/>
        </w:rPr>
        <w:t>186</w:t>
      </w:r>
    </w:fldSimple>
    <w:r w:rsidRPr="008503FB">
      <w:tab/>
      <w:t>PE</w:t>
    </w:r>
    <w:r w:rsidRPr="008503FB">
      <w:rPr>
        <w:rStyle w:val="HideTWBExt"/>
        <w:noProof w:val="0"/>
      </w:rPr>
      <w:t>&lt;NoPE&gt;</w:t>
    </w:r>
    <w:r w:rsidRPr="008503FB">
      <w:t>702.964</w:t>
    </w:r>
    <w:r w:rsidRPr="008503FB">
      <w:rPr>
        <w:rStyle w:val="HideTWBExt"/>
        <w:noProof w:val="0"/>
      </w:rPr>
      <w:t>&lt;/NoPE&gt;&lt;Version&gt;</w:t>
    </w:r>
    <w:r w:rsidRPr="008503FB">
      <w:t>v01-00</w:t>
    </w:r>
    <w:r w:rsidRPr="008503FB">
      <w:rPr>
        <w:rStyle w:val="HideTWBExt"/>
        <w:noProof w:val="0"/>
      </w:rPr>
      <w:t>&lt;/Version&gt;</w:t>
    </w:r>
  </w:p>
  <w:p w14:paraId="41AA4CA7" w14:textId="6968913C" w:rsidR="00A10321" w:rsidRPr="008503FB" w:rsidRDefault="00143544" w:rsidP="00143544">
    <w:pPr>
      <w:pStyle w:val="EPFooter2"/>
    </w:pPr>
    <w:r w:rsidRPr="008503FB">
      <w:tab/>
    </w:r>
    <w:r w:rsidRPr="008503FB">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50DF1" w14:textId="6E1456CF" w:rsidR="00143544" w:rsidRPr="008503FB" w:rsidRDefault="00143544" w:rsidP="00143544">
    <w:pPr>
      <w:pStyle w:val="EPFooter"/>
    </w:pPr>
    <w:r w:rsidRPr="008503FB">
      <w:rPr>
        <w:rStyle w:val="HideTWBExt"/>
        <w:noProof w:val="0"/>
      </w:rPr>
      <w:t>&lt;PathFdR&gt;</w:t>
    </w:r>
    <w:r w:rsidR="008503FB" w:rsidRPr="008503FB">
      <w:t>AM\1245343FR.docx</w:t>
    </w:r>
    <w:r w:rsidRPr="008503FB">
      <w:rPr>
        <w:rStyle w:val="HideTWBExt"/>
        <w:noProof w:val="0"/>
      </w:rPr>
      <w:t>&lt;/PathFdR&gt;</w:t>
    </w:r>
    <w:r w:rsidRPr="008503FB">
      <w:tab/>
    </w:r>
    <w:r w:rsidRPr="008503FB">
      <w:tab/>
      <w:t>PE</w:t>
    </w:r>
    <w:r w:rsidRPr="008503FB">
      <w:rPr>
        <w:rStyle w:val="HideTWBExt"/>
        <w:noProof w:val="0"/>
      </w:rPr>
      <w:t>&lt;NoPE&gt;</w:t>
    </w:r>
    <w:r w:rsidRPr="008503FB">
      <w:t>702.964</w:t>
    </w:r>
    <w:r w:rsidRPr="008503FB">
      <w:rPr>
        <w:rStyle w:val="HideTWBExt"/>
        <w:noProof w:val="0"/>
      </w:rPr>
      <w:t>&lt;/NoPE&gt;&lt;Version&gt;</w:t>
    </w:r>
    <w:r w:rsidRPr="008503FB">
      <w:t>v01-00</w:t>
    </w:r>
    <w:r w:rsidRPr="008503FB">
      <w:rPr>
        <w:rStyle w:val="HideTWBExt"/>
        <w:noProof w:val="0"/>
      </w:rPr>
      <w:t>&lt;/Version&gt;</w:t>
    </w:r>
  </w:p>
  <w:p w14:paraId="2ECE5220" w14:textId="1F54943A" w:rsidR="00A10321" w:rsidRPr="008503FB" w:rsidRDefault="00143544" w:rsidP="00143544">
    <w:pPr>
      <w:pStyle w:val="EPFooter2"/>
    </w:pPr>
    <w:r w:rsidRPr="008503FB">
      <w:t>FR</w:t>
    </w:r>
    <w:r w:rsidRPr="008503FB">
      <w:tab/>
    </w:r>
    <w:r w:rsidRPr="008503FB">
      <w:rPr>
        <w:b w:val="0"/>
        <w:i/>
        <w:color w:val="C0C0C0"/>
        <w:sz w:val="22"/>
      </w:rPr>
      <w:t>Unie dans la diversité</w:t>
    </w:r>
    <w:r w:rsidRPr="008503FB">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4BC89" w14:textId="77777777" w:rsidR="003E7F43" w:rsidRPr="008503FB" w:rsidRDefault="000E29E5">
      <w:r w:rsidRPr="008503FB">
        <w:separator/>
      </w:r>
    </w:p>
  </w:footnote>
  <w:footnote w:type="continuationSeparator" w:id="0">
    <w:p w14:paraId="6C30C5DA" w14:textId="77777777" w:rsidR="003E7F43" w:rsidRPr="008503FB" w:rsidRDefault="000E29E5">
      <w:r w:rsidRPr="008503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1E28C" w14:textId="77777777" w:rsidR="00EB183D" w:rsidRDefault="00EB1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DCE14" w14:textId="77777777" w:rsidR="00EB183D" w:rsidRDefault="00EB18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ADE98" w14:textId="77777777" w:rsidR="00EB183D" w:rsidRDefault="00EB1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FR"/>
    <w:docVar w:name="TXTLANGUEMIN" w:val="fr"/>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FR.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B16AD"/>
    <w:rsid w:val="000D446F"/>
    <w:rsid w:val="000E29E5"/>
    <w:rsid w:val="000E7234"/>
    <w:rsid w:val="000F2A80"/>
    <w:rsid w:val="000F7815"/>
    <w:rsid w:val="0010281F"/>
    <w:rsid w:val="00105027"/>
    <w:rsid w:val="00126BC4"/>
    <w:rsid w:val="0014354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5761"/>
    <w:rsid w:val="002D572D"/>
    <w:rsid w:val="002E238A"/>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E7F43"/>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C71DE"/>
    <w:rsid w:val="007E0AC2"/>
    <w:rsid w:val="00801FE5"/>
    <w:rsid w:val="0080215C"/>
    <w:rsid w:val="00822C94"/>
    <w:rsid w:val="008363E4"/>
    <w:rsid w:val="008503FB"/>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183D"/>
    <w:rsid w:val="00EB3A71"/>
    <w:rsid w:val="00EC7531"/>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AB921"/>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530A4-2105-4200-BCAD-37F9CC594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186</Pages>
  <Words>42826</Words>
  <Characters>232715</Characters>
  <Application>Microsoft Office Word</Application>
  <DocSecurity>0</DocSecurity>
  <Lines>9446</Lines>
  <Paragraphs>3309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cp:lastPrinted>2007-06-22T14:02:00Z</cp:lastPrinted>
  <dcterms:created xsi:type="dcterms:W3CDTF">2022-01-10T08:29:00Z</dcterms:created>
  <dcterms:modified xsi:type="dcterms:W3CDTF">2022-01-10T08:29:00Z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AM\1245343FR.docx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- 2022/01/10 09:22</vt:lpwstr>
  </property>
</Properties>
</file>