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3575A1" w14:paraId="60E35269" w14:textId="77777777" w:rsidTr="002D572D">
        <w:trPr>
          <w:trHeight w:hRule="exact" w:val="1418"/>
        </w:trPr>
        <w:tc>
          <w:tcPr>
            <w:tcW w:w="6804" w:type="dxa"/>
            <w:shd w:val="clear" w:color="auto" w:fill="auto"/>
            <w:vAlign w:val="center"/>
          </w:tcPr>
          <w:p w14:paraId="1107135D" w14:textId="7DBA5B18" w:rsidR="00BE5062" w:rsidRPr="003575A1" w:rsidRDefault="00A716B7" w:rsidP="00040342">
            <w:pPr>
              <w:pStyle w:val="EPName"/>
            </w:pPr>
            <w:r w:rsidRPr="003575A1">
              <w:t>Evropski parlament</w:t>
            </w:r>
          </w:p>
          <w:p w14:paraId="577E9EDD" w14:textId="77777777" w:rsidR="00BE5062" w:rsidRPr="003575A1" w:rsidRDefault="008F5FFB" w:rsidP="00040342">
            <w:pPr>
              <w:pStyle w:val="EPTerm"/>
            </w:pPr>
            <w:r w:rsidRPr="003575A1">
              <w:t>2019-2024</w:t>
            </w:r>
          </w:p>
        </w:tc>
        <w:tc>
          <w:tcPr>
            <w:tcW w:w="2268" w:type="dxa"/>
            <w:shd w:val="clear" w:color="auto" w:fill="auto"/>
          </w:tcPr>
          <w:p w14:paraId="2FA17A73" w14:textId="77777777" w:rsidR="00BE5062" w:rsidRPr="003575A1" w:rsidRDefault="00BE5062" w:rsidP="00040342">
            <w:pPr>
              <w:pStyle w:val="EPLogo"/>
            </w:pPr>
            <w:r w:rsidRPr="003575A1">
              <w:rPr>
                <w:lang w:eastAsia="sl-SI"/>
              </w:rPr>
              <w:drawing>
                <wp:inline distT="0" distB="0" distL="0" distR="0" wp14:anchorId="60D62CA3" wp14:editId="137B57D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BDD6EAC" w14:textId="77777777" w:rsidR="000E7234" w:rsidRPr="003575A1" w:rsidRDefault="000E7234" w:rsidP="00040342">
      <w:pPr>
        <w:pStyle w:val="LineTop"/>
      </w:pPr>
    </w:p>
    <w:p w14:paraId="48EB7EDF" w14:textId="18E31380" w:rsidR="000E7234" w:rsidRPr="003575A1" w:rsidRDefault="000E7234" w:rsidP="00040342">
      <w:pPr>
        <w:pStyle w:val="EPBody"/>
      </w:pPr>
      <w:r w:rsidRPr="00ED0EB0">
        <w:rPr>
          <w:rStyle w:val="HideTWBExt"/>
          <w:i w:val="0"/>
          <w:noProof w:val="0"/>
          <w:szCs w:val="20"/>
        </w:rPr>
        <w:t>&lt;Commission&gt;</w:t>
      </w:r>
      <w:r w:rsidR="008F5FFB" w:rsidRPr="00ED0EB0">
        <w:rPr>
          <w:rStyle w:val="HideTWBInt"/>
          <w:i w:val="0"/>
          <w:noProof w:val="0"/>
          <w:szCs w:val="20"/>
        </w:rPr>
        <w:t>{LIBE}</w:t>
      </w:r>
      <w:r w:rsidR="00A716B7" w:rsidRPr="003575A1">
        <w:t>Odbor za državljanske svoboščine, pravosodje in notranje zadeve</w:t>
      </w:r>
      <w:r w:rsidRPr="00ED0EB0">
        <w:rPr>
          <w:rStyle w:val="HideTWBExt"/>
          <w:i w:val="0"/>
          <w:noProof w:val="0"/>
          <w:szCs w:val="20"/>
        </w:rPr>
        <w:t>&lt;/Commission&gt;</w:t>
      </w:r>
    </w:p>
    <w:p w14:paraId="0D6F084E" w14:textId="77777777" w:rsidR="000E7234" w:rsidRPr="003575A1" w:rsidRDefault="000E7234" w:rsidP="00040342">
      <w:pPr>
        <w:pStyle w:val="LineBottom"/>
      </w:pPr>
    </w:p>
    <w:p w14:paraId="779E6343" w14:textId="77777777" w:rsidR="00B85286" w:rsidRPr="003575A1" w:rsidRDefault="00B85286" w:rsidP="00040342">
      <w:pPr>
        <w:pStyle w:val="CoverReference"/>
      </w:pPr>
      <w:r w:rsidRPr="00ED0EB0">
        <w:rPr>
          <w:rStyle w:val="HideTWBExt"/>
          <w:b w:val="0"/>
          <w:noProof w:val="0"/>
        </w:rPr>
        <w:t>&lt;RefProc&gt;</w:t>
      </w:r>
      <w:r w:rsidR="008F5FFB" w:rsidRPr="003575A1">
        <w:t>2016/0224</w:t>
      </w:r>
      <w:r w:rsidRPr="00ED0EB0">
        <w:rPr>
          <w:rStyle w:val="HideTWBExt"/>
          <w:b w:val="0"/>
          <w:noProof w:val="0"/>
        </w:rPr>
        <w:t>&lt;/RefProc&gt;&lt;RefTypeProc&gt;</w:t>
      </w:r>
      <w:r w:rsidR="00E70436" w:rsidRPr="003575A1">
        <w:t>(</w:t>
      </w:r>
      <w:r w:rsidR="008F5FFB" w:rsidRPr="003575A1">
        <w:t>COD</w:t>
      </w:r>
      <w:r w:rsidR="00E70436" w:rsidRPr="003575A1">
        <w:t>)</w:t>
      </w:r>
      <w:r w:rsidRPr="00ED0EB0">
        <w:rPr>
          <w:rStyle w:val="HideTWBExt"/>
          <w:b w:val="0"/>
          <w:noProof w:val="0"/>
        </w:rPr>
        <w:t>&lt;/RefTypeProc&gt;</w:t>
      </w:r>
    </w:p>
    <w:p w14:paraId="1252F3C2" w14:textId="1C16E59F" w:rsidR="00B85286" w:rsidRPr="003575A1" w:rsidRDefault="00B85286" w:rsidP="00040342">
      <w:pPr>
        <w:pStyle w:val="CoverDate"/>
      </w:pPr>
      <w:r w:rsidRPr="00ED0EB0">
        <w:rPr>
          <w:rStyle w:val="HideTWBExt"/>
          <w:noProof w:val="0"/>
        </w:rPr>
        <w:t>&lt;Date&gt;</w:t>
      </w:r>
      <w:r w:rsidR="008F5FFB" w:rsidRPr="00ED0EB0">
        <w:rPr>
          <w:rStyle w:val="HideTWBInt"/>
          <w:noProof w:val="0"/>
        </w:rPr>
        <w:t>{</w:t>
      </w:r>
      <w:r w:rsidR="003B1D49" w:rsidRPr="00ED0EB0">
        <w:rPr>
          <w:rStyle w:val="HideTWBInt"/>
          <w:noProof w:val="0"/>
        </w:rPr>
        <w:t>16</w:t>
      </w:r>
      <w:r w:rsidR="008F5FFB" w:rsidRPr="00ED0EB0">
        <w:rPr>
          <w:rStyle w:val="HideTWBInt"/>
          <w:noProof w:val="0"/>
        </w:rPr>
        <w:t>/12/2021}</w:t>
      </w:r>
      <w:r w:rsidR="003B1D49" w:rsidRPr="003575A1">
        <w:t>16</w:t>
      </w:r>
      <w:r w:rsidR="008F5FFB" w:rsidRPr="003575A1">
        <w:t>.12.2021</w:t>
      </w:r>
      <w:r w:rsidRPr="00ED0EB0">
        <w:rPr>
          <w:rStyle w:val="HideTWBExt"/>
          <w:noProof w:val="0"/>
        </w:rPr>
        <w:t>&lt;/Date&gt;</w:t>
      </w:r>
    </w:p>
    <w:p w14:paraId="135E1B0B" w14:textId="0FA017EC" w:rsidR="009B0305" w:rsidRPr="003575A1" w:rsidRDefault="009B0305" w:rsidP="00040342">
      <w:pPr>
        <w:pStyle w:val="CoverDocType"/>
      </w:pPr>
      <w:r w:rsidRPr="00ED0EB0">
        <w:rPr>
          <w:rStyle w:val="HideTWBExt"/>
          <w:b w:val="0"/>
          <w:noProof w:val="0"/>
        </w:rPr>
        <w:t>&lt;TypeAM&gt;</w:t>
      </w:r>
      <w:r w:rsidR="00A716B7" w:rsidRPr="003575A1">
        <w:t>PREDLOGI SPREMEMB</w:t>
      </w:r>
      <w:r w:rsidRPr="00ED0EB0">
        <w:rPr>
          <w:rStyle w:val="HideTWBExt"/>
          <w:b w:val="0"/>
          <w:noProof w:val="0"/>
        </w:rPr>
        <w:t>&lt;/TypeAM&gt;</w:t>
      </w:r>
    </w:p>
    <w:p w14:paraId="1C402600" w14:textId="79CC0C0E" w:rsidR="00B85286" w:rsidRPr="003575A1" w:rsidRDefault="00E25DC5" w:rsidP="00040342">
      <w:pPr>
        <w:pStyle w:val="CoverDocType24a"/>
      </w:pPr>
      <w:r w:rsidRPr="00ED0EB0">
        <w:rPr>
          <w:rStyle w:val="HideTWBExt"/>
          <w:b w:val="0"/>
          <w:noProof w:val="0"/>
        </w:rPr>
        <w:t>&lt;RangeAM&gt;</w:t>
      </w:r>
      <w:r w:rsidR="008F5FFB" w:rsidRPr="003575A1">
        <w:t>1</w:t>
      </w:r>
      <w:r w:rsidR="002A6A78" w:rsidRPr="003575A1">
        <w:t>96</w:t>
      </w:r>
      <w:r w:rsidR="00ED0EB0">
        <w:t>–</w:t>
      </w:r>
      <w:r w:rsidR="002A6A78" w:rsidRPr="003575A1">
        <w:t>54</w:t>
      </w:r>
      <w:r w:rsidR="00B179B9" w:rsidRPr="003575A1">
        <w:t>2</w:t>
      </w:r>
      <w:r w:rsidRPr="00ED0EB0">
        <w:rPr>
          <w:rStyle w:val="HideTWBExt"/>
          <w:b w:val="0"/>
          <w:noProof w:val="0"/>
        </w:rPr>
        <w:t>&lt;/RangeAM&gt;</w:t>
      </w:r>
    </w:p>
    <w:p w14:paraId="63FE9FE5" w14:textId="4010FF02" w:rsidR="001C2054" w:rsidRPr="003575A1" w:rsidRDefault="00A15973" w:rsidP="00040342">
      <w:pPr>
        <w:pStyle w:val="CoverBold"/>
      </w:pPr>
      <w:r w:rsidRPr="00ED0EB0">
        <w:rPr>
          <w:rStyle w:val="HideTWBExt"/>
          <w:b w:val="0"/>
          <w:noProof w:val="0"/>
        </w:rPr>
        <w:t>&lt;TitreType&gt;</w:t>
      </w:r>
      <w:r w:rsidR="00A716B7" w:rsidRPr="003575A1">
        <w:t>Osnutek poročila</w:t>
      </w:r>
      <w:r w:rsidRPr="00ED0EB0">
        <w:rPr>
          <w:rStyle w:val="HideTWBExt"/>
          <w:b w:val="0"/>
          <w:noProof w:val="0"/>
        </w:rPr>
        <w:t>&lt;/TitreType&gt;</w:t>
      </w:r>
    </w:p>
    <w:p w14:paraId="3A49027D" w14:textId="00C32762" w:rsidR="00B85286" w:rsidRPr="003575A1" w:rsidRDefault="00E25DC5" w:rsidP="00040342">
      <w:pPr>
        <w:pStyle w:val="CoverBold"/>
      </w:pPr>
      <w:r w:rsidRPr="00ED0EB0">
        <w:rPr>
          <w:rStyle w:val="HideTWBExt"/>
          <w:b w:val="0"/>
          <w:noProof w:val="0"/>
        </w:rPr>
        <w:t>&lt;Rapporteur&gt;</w:t>
      </w:r>
      <w:r w:rsidR="00A716B7" w:rsidRPr="003575A1">
        <w:t>Fabienne Keller</w:t>
      </w:r>
      <w:r w:rsidRPr="00ED0EB0">
        <w:rPr>
          <w:rStyle w:val="HideTWBExt"/>
          <w:b w:val="0"/>
          <w:noProof w:val="0"/>
        </w:rPr>
        <w:t>&lt;/Rapporteur&gt;</w:t>
      </w:r>
    </w:p>
    <w:p w14:paraId="1DF13746" w14:textId="77777777" w:rsidR="00B85286" w:rsidRPr="003575A1" w:rsidRDefault="00075DBE" w:rsidP="00040342">
      <w:pPr>
        <w:pStyle w:val="CoverNormal24a"/>
      </w:pPr>
      <w:r w:rsidRPr="00ED0EB0">
        <w:rPr>
          <w:rStyle w:val="HideTWBExt"/>
          <w:noProof w:val="0"/>
        </w:rPr>
        <w:t>&lt;DocRefPE&gt;</w:t>
      </w:r>
      <w:r w:rsidR="00E70436" w:rsidRPr="003575A1">
        <w:t>(PE</w:t>
      </w:r>
      <w:r w:rsidR="008F5FFB" w:rsidRPr="003575A1">
        <w:t>697.689</w:t>
      </w:r>
      <w:r w:rsidR="00E70436" w:rsidRPr="003575A1">
        <w:t>v</w:t>
      </w:r>
      <w:r w:rsidR="008F5FFB" w:rsidRPr="003575A1">
        <w:t>01-00</w:t>
      </w:r>
      <w:r w:rsidR="00E70436" w:rsidRPr="003575A1">
        <w:t>)</w:t>
      </w:r>
      <w:r w:rsidRPr="00ED0EB0">
        <w:rPr>
          <w:rStyle w:val="HideTWBExt"/>
          <w:noProof w:val="0"/>
        </w:rPr>
        <w:t>&lt;/DocRefPE&gt;</w:t>
      </w:r>
    </w:p>
    <w:p w14:paraId="0889A91E" w14:textId="307EB468" w:rsidR="00B85286" w:rsidRPr="003575A1" w:rsidRDefault="00A15973" w:rsidP="001905E0">
      <w:pPr>
        <w:pStyle w:val="CoverNormal24a"/>
      </w:pPr>
      <w:r w:rsidRPr="00ED0EB0">
        <w:rPr>
          <w:rStyle w:val="HideTWBExt"/>
          <w:noProof w:val="0"/>
        </w:rPr>
        <w:t>&lt;Titre&gt;</w:t>
      </w:r>
      <w:r w:rsidR="001905E0" w:rsidRPr="003575A1">
        <w:t>Predlog uredbe Evropskega parlamenta in Sveta o vzpostavitvi skupnega postopka za mednarodno zaščito v Uniji in razveljavitvi Direktive 2013/32/EU</w:t>
      </w:r>
      <w:r w:rsidRPr="00ED0EB0">
        <w:rPr>
          <w:rStyle w:val="HideTWBExt"/>
          <w:noProof w:val="0"/>
        </w:rPr>
        <w:t>&lt;/Titre&gt;</w:t>
      </w:r>
    </w:p>
    <w:p w14:paraId="242986F8" w14:textId="7E4244AC" w:rsidR="006337D4" w:rsidRPr="003575A1" w:rsidRDefault="00E25DC5" w:rsidP="00040342">
      <w:pPr>
        <w:pStyle w:val="CoverNormal"/>
      </w:pPr>
      <w:r w:rsidRPr="00ED0EB0">
        <w:rPr>
          <w:rStyle w:val="HideTWBExt"/>
          <w:noProof w:val="0"/>
        </w:rPr>
        <w:t>&lt;DocAmend&gt;</w:t>
      </w:r>
      <w:r w:rsidR="00A716B7" w:rsidRPr="003575A1">
        <w:rPr>
          <w:b/>
        </w:rPr>
        <w:t>Predlog uredbe</w:t>
      </w:r>
      <w:r w:rsidRPr="00ED0EB0">
        <w:rPr>
          <w:rStyle w:val="HideTWBExt"/>
          <w:noProof w:val="0"/>
        </w:rPr>
        <w:t>&lt;/DocAmend&gt;</w:t>
      </w:r>
    </w:p>
    <w:p w14:paraId="682B8BDE" w14:textId="42A18C0E" w:rsidR="00B85286" w:rsidRPr="003575A1" w:rsidRDefault="00A15973" w:rsidP="00040342">
      <w:pPr>
        <w:pStyle w:val="CoverNormal24a"/>
      </w:pPr>
      <w:r w:rsidRPr="00ED0EB0">
        <w:rPr>
          <w:rStyle w:val="HideTWBExt"/>
          <w:noProof w:val="0"/>
        </w:rPr>
        <w:t>&lt;DocRef&gt;</w:t>
      </w:r>
      <w:r w:rsidR="008F5FFB" w:rsidRPr="003575A1">
        <w:t>(COM(2020)0611 –</w:t>
      </w:r>
      <w:r w:rsidR="00E70436" w:rsidRPr="003575A1">
        <w:t xml:space="preserve"> </w:t>
      </w:r>
      <w:r w:rsidR="008F5FFB" w:rsidRPr="003575A1">
        <w:t>C9</w:t>
      </w:r>
      <w:r w:rsidR="008F5FFB" w:rsidRPr="003575A1">
        <w:noBreakHyphen/>
        <w:t>xxxx/xxxx</w:t>
      </w:r>
      <w:r w:rsidR="00E70436" w:rsidRPr="003575A1">
        <w:t xml:space="preserve"> </w:t>
      </w:r>
      <w:r w:rsidR="008F5FFB" w:rsidRPr="003575A1">
        <w:t>–</w:t>
      </w:r>
      <w:r w:rsidR="00E70436" w:rsidRPr="003575A1">
        <w:t xml:space="preserve"> </w:t>
      </w:r>
      <w:r w:rsidR="008F5FFB" w:rsidRPr="003575A1">
        <w:t>2016/0224</w:t>
      </w:r>
      <w:r w:rsidR="00E70436" w:rsidRPr="003575A1">
        <w:t>(</w:t>
      </w:r>
      <w:r w:rsidR="008F5FFB" w:rsidRPr="003575A1">
        <w:t>COD</w:t>
      </w:r>
      <w:r w:rsidR="00E70436" w:rsidRPr="003575A1">
        <w:t>))</w:t>
      </w:r>
      <w:r w:rsidRPr="00ED0EB0">
        <w:rPr>
          <w:rStyle w:val="HideTWBExt"/>
          <w:noProof w:val="0"/>
        </w:rPr>
        <w:t>&lt;/DocRef&gt;</w:t>
      </w:r>
    </w:p>
    <w:p w14:paraId="69A1B131" w14:textId="77777777" w:rsidR="00B85286" w:rsidRPr="003575A1" w:rsidRDefault="00B85286" w:rsidP="00040342">
      <w:pPr>
        <w:widowControl/>
        <w:tabs>
          <w:tab w:val="center" w:pos="4677"/>
        </w:tabs>
      </w:pPr>
      <w:r w:rsidRPr="003575A1">
        <w:br w:type="page"/>
      </w:r>
      <w:r w:rsidR="00E70436" w:rsidRPr="003575A1">
        <w:lastRenderedPageBreak/>
        <w:t>AM_Com_LegReport</w:t>
      </w:r>
    </w:p>
    <w:p w14:paraId="3A185F69" w14:textId="49AE12F7" w:rsidR="00A716B7" w:rsidRPr="003575A1" w:rsidRDefault="00B85286" w:rsidP="00A716B7">
      <w:pPr>
        <w:pStyle w:val="AmNumberTabs"/>
      </w:pPr>
      <w:r w:rsidRPr="003575A1">
        <w:br w:type="page"/>
      </w:r>
      <w:r w:rsidR="00A716B7" w:rsidRPr="00ED0EB0">
        <w:rPr>
          <w:rStyle w:val="HideTWBExt"/>
          <w:b w:val="0"/>
          <w:noProof w:val="0"/>
        </w:rPr>
        <w:t>&lt;RepeatBlock-Amend&gt;&lt;Amend&gt;</w:t>
      </w:r>
      <w:r w:rsidR="00A716B7" w:rsidRPr="003575A1">
        <w:rPr>
          <w:color w:val="000000"/>
        </w:rPr>
        <w:t>Predlog spremembe</w:t>
      </w:r>
      <w:r w:rsidR="00A716B7" w:rsidRPr="003575A1">
        <w:rPr>
          <w:color w:val="000000"/>
        </w:rPr>
        <w:tab/>
      </w:r>
      <w:r w:rsidR="00A716B7" w:rsidRPr="003575A1">
        <w:rPr>
          <w:color w:val="000000"/>
        </w:rPr>
        <w:tab/>
      </w:r>
      <w:r w:rsidR="00A716B7" w:rsidRPr="00ED0EB0">
        <w:rPr>
          <w:rStyle w:val="HideTWBExt"/>
          <w:b w:val="0"/>
          <w:noProof w:val="0"/>
        </w:rPr>
        <w:t>&lt;NumAm&gt;</w:t>
      </w:r>
      <w:r w:rsidR="00A716B7" w:rsidRPr="003575A1">
        <w:t>196</w:t>
      </w:r>
      <w:r w:rsidR="00A716B7" w:rsidRPr="00ED0EB0">
        <w:rPr>
          <w:rStyle w:val="HideTWBExt"/>
          <w:b w:val="0"/>
          <w:noProof w:val="0"/>
        </w:rPr>
        <w:t>&lt;/NumAm&gt;</w:t>
      </w:r>
    </w:p>
    <w:p w14:paraId="54110F51" w14:textId="3B796C5D" w:rsidR="00A716B7" w:rsidRPr="003575A1" w:rsidRDefault="00A716B7" w:rsidP="00A716B7">
      <w:pPr>
        <w:pStyle w:val="NormalBold"/>
      </w:pPr>
      <w:r w:rsidRPr="00ED0EB0">
        <w:rPr>
          <w:rStyle w:val="HideTWBExt"/>
          <w:b w:val="0"/>
          <w:noProof w:val="0"/>
        </w:rPr>
        <w:t>&lt;RepeatBlock-By&gt;&lt;Members&gt;</w:t>
      </w:r>
      <w:r w:rsidRPr="003575A1">
        <w:rPr>
          <w:color w:val="000000"/>
        </w:rPr>
        <w:t>Domènec Ruiz Devesa</w:t>
      </w:r>
      <w:r w:rsidRPr="00ED0EB0">
        <w:rPr>
          <w:rStyle w:val="HideTWBExt"/>
          <w:b w:val="0"/>
          <w:noProof w:val="0"/>
        </w:rPr>
        <w:t>&lt;/Members&gt;</w:t>
      </w:r>
    </w:p>
    <w:p w14:paraId="2D857DE7" w14:textId="77777777" w:rsidR="00A716B7" w:rsidRPr="003575A1" w:rsidRDefault="00A716B7" w:rsidP="00A716B7">
      <w:pPr>
        <w:pStyle w:val="NormalBold"/>
      </w:pPr>
      <w:r w:rsidRPr="00ED0EB0">
        <w:rPr>
          <w:rStyle w:val="HideTWBExt"/>
          <w:b w:val="0"/>
          <w:noProof w:val="0"/>
        </w:rPr>
        <w:t>&lt;/RepeatBlock-By&gt;</w:t>
      </w:r>
    </w:p>
    <w:p w14:paraId="753BDAD6" w14:textId="2F9C4B59"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14472E5E" w14:textId="77777777" w:rsidR="00A716B7" w:rsidRPr="003575A1" w:rsidRDefault="00A716B7" w:rsidP="00A716B7">
      <w:pPr>
        <w:pStyle w:val="NormalBold"/>
      </w:pPr>
      <w:r w:rsidRPr="00ED0EB0">
        <w:rPr>
          <w:rStyle w:val="HideTWBExt"/>
          <w:b w:val="0"/>
          <w:noProof w:val="0"/>
        </w:rPr>
        <w:t>&lt;Article&gt;</w:t>
      </w:r>
      <w:r w:rsidRPr="003575A1">
        <w:t>Člen 2(2)</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3B4C4F3E" w14:textId="77777777" w:rsidTr="00F4059A">
        <w:trPr>
          <w:trHeight w:val="240"/>
          <w:jc w:val="center"/>
        </w:trPr>
        <w:tc>
          <w:tcPr>
            <w:tcW w:w="9752" w:type="dxa"/>
            <w:gridSpan w:val="2"/>
          </w:tcPr>
          <w:p w14:paraId="09CA91E9" w14:textId="77777777" w:rsidR="00A716B7" w:rsidRPr="003575A1" w:rsidRDefault="00A716B7" w:rsidP="00F4059A"/>
        </w:tc>
      </w:tr>
      <w:tr w:rsidR="00A716B7" w:rsidRPr="003575A1" w14:paraId="2D4D265C" w14:textId="77777777" w:rsidTr="00F4059A">
        <w:trPr>
          <w:trHeight w:val="240"/>
          <w:jc w:val="center"/>
        </w:trPr>
        <w:tc>
          <w:tcPr>
            <w:tcW w:w="4876" w:type="dxa"/>
            <w:hideMark/>
          </w:tcPr>
          <w:p w14:paraId="7988CED1" w14:textId="77D22BE1" w:rsidR="00A716B7" w:rsidRPr="003575A1" w:rsidRDefault="00A716B7" w:rsidP="00F4059A">
            <w:pPr>
              <w:pStyle w:val="AmColumnHeading"/>
            </w:pPr>
            <w:r w:rsidRPr="003575A1">
              <w:rPr>
                <w:color w:val="000000"/>
              </w:rPr>
              <w:t>Besedilo, ki ga predlaga Komisija</w:t>
            </w:r>
          </w:p>
        </w:tc>
        <w:tc>
          <w:tcPr>
            <w:tcW w:w="4876" w:type="dxa"/>
            <w:hideMark/>
          </w:tcPr>
          <w:p w14:paraId="10732B34" w14:textId="3DC2A58A" w:rsidR="00A716B7" w:rsidRPr="003575A1" w:rsidRDefault="00A716B7" w:rsidP="00F4059A">
            <w:pPr>
              <w:pStyle w:val="AmColumnHeading"/>
            </w:pPr>
            <w:r w:rsidRPr="003575A1">
              <w:rPr>
                <w:color w:val="000000"/>
              </w:rPr>
              <w:t>Predlog spremembe</w:t>
            </w:r>
          </w:p>
        </w:tc>
      </w:tr>
      <w:tr w:rsidR="00A716B7" w:rsidRPr="003575A1" w14:paraId="1FDFD6C5" w14:textId="77777777" w:rsidTr="00F4059A">
        <w:trPr>
          <w:jc w:val="center"/>
        </w:trPr>
        <w:tc>
          <w:tcPr>
            <w:tcW w:w="4876" w:type="dxa"/>
          </w:tcPr>
          <w:p w14:paraId="03C5614E" w14:textId="77777777" w:rsidR="00A716B7" w:rsidRPr="003575A1" w:rsidRDefault="00A716B7" w:rsidP="00F4059A">
            <w:pPr>
              <w:pStyle w:val="Normal6a"/>
            </w:pPr>
            <w:r w:rsidRPr="003575A1">
              <w:t>2.</w:t>
            </w:r>
            <w:r w:rsidRPr="003575A1">
              <w:tab/>
              <w:t xml:space="preserve">Ta uredba se </w:t>
            </w:r>
            <w:r w:rsidRPr="003575A1">
              <w:rPr>
                <w:b/>
                <w:bCs/>
                <w:i/>
                <w:iCs/>
              </w:rPr>
              <w:t>ne</w:t>
            </w:r>
            <w:r w:rsidRPr="003575A1">
              <w:t xml:space="preserve"> uporablja za prošnje za mednarodno zaščito in prošnje za diplomatski ali teritorialni azil, ki so vložene na predstavništvih držav članic.</w:t>
            </w:r>
          </w:p>
        </w:tc>
        <w:tc>
          <w:tcPr>
            <w:tcW w:w="4876" w:type="dxa"/>
            <w:hideMark/>
          </w:tcPr>
          <w:p w14:paraId="4632A48F" w14:textId="77777777" w:rsidR="00A716B7" w:rsidRPr="003575A1" w:rsidRDefault="00A716B7" w:rsidP="00F4059A">
            <w:pPr>
              <w:pStyle w:val="Normal6a"/>
            </w:pPr>
            <w:r w:rsidRPr="003575A1">
              <w:t>2.</w:t>
            </w:r>
            <w:r w:rsidRPr="003575A1">
              <w:tab/>
              <w:t>Ta uredba se uporablja za prošnje za mednarodno zaščito in prošnje za diplomatski ali teritorialni azil, ki so vložene na predstavništvih držav članic.</w:t>
            </w:r>
          </w:p>
        </w:tc>
      </w:tr>
    </w:tbl>
    <w:p w14:paraId="693F0EB8"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332489CD" w14:textId="0F45CE3F" w:rsidR="00A716B7" w:rsidRPr="003575A1" w:rsidRDefault="00A716B7" w:rsidP="00A716B7">
      <w:pPr>
        <w:pStyle w:val="AmJustTitle"/>
      </w:pPr>
      <w:r w:rsidRPr="00ED0EB0">
        <w:rPr>
          <w:rStyle w:val="HideTWBExt"/>
          <w:i w:val="0"/>
          <w:noProof w:val="0"/>
        </w:rPr>
        <w:t>&lt;TitreJust&gt;</w:t>
      </w:r>
      <w:r w:rsidRPr="003575A1">
        <w:rPr>
          <w:color w:val="000000"/>
        </w:rPr>
        <w:t>Obrazložitev</w:t>
      </w:r>
      <w:r w:rsidRPr="00ED0EB0">
        <w:rPr>
          <w:rStyle w:val="HideTWBExt"/>
          <w:i w:val="0"/>
          <w:noProof w:val="0"/>
        </w:rPr>
        <w:t>&lt;/TitreJust&gt;</w:t>
      </w:r>
    </w:p>
    <w:p w14:paraId="1BC758F6" w14:textId="77777777" w:rsidR="00A716B7" w:rsidRPr="003575A1" w:rsidRDefault="00A716B7" w:rsidP="00A716B7">
      <w:pPr>
        <w:pStyle w:val="AmJustText"/>
      </w:pPr>
      <w:r w:rsidRPr="003575A1">
        <w:t>Pravica do azila bi morala biti zagotovljena neodvisno od meril teritorialnosti. Poleg tega bi skupni postopek za mednarodno zaščito v Uniji zmanjšal število smrtnih žrtev in nevarnosti migracijskih poti ter razhajanj pri podeljevanju azila na podlagi prošenj za azil, vloženih na predstavništvih držav članic.</w:t>
      </w:r>
    </w:p>
    <w:p w14:paraId="49ACA6E4" w14:textId="77777777" w:rsidR="00A716B7" w:rsidRPr="003575A1" w:rsidRDefault="00A716B7" w:rsidP="00A716B7">
      <w:pPr>
        <w:rPr>
          <w:i/>
        </w:rPr>
      </w:pPr>
    </w:p>
    <w:p w14:paraId="7F8B4447" w14:textId="77777777" w:rsidR="00A716B7" w:rsidRPr="003575A1" w:rsidRDefault="00A716B7" w:rsidP="00A716B7">
      <w:r w:rsidRPr="00ED0EB0">
        <w:rPr>
          <w:rStyle w:val="HideTWBExt"/>
          <w:noProof w:val="0"/>
        </w:rPr>
        <w:t>&lt;/Amend&gt;</w:t>
      </w:r>
    </w:p>
    <w:p w14:paraId="1C32DAFD" w14:textId="2A8BF595"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197</w:t>
      </w:r>
      <w:r w:rsidRPr="00ED0EB0">
        <w:rPr>
          <w:rStyle w:val="HideTWBExt"/>
          <w:b w:val="0"/>
          <w:noProof w:val="0"/>
        </w:rPr>
        <w:t>&lt;/NumAm&gt;</w:t>
      </w:r>
    </w:p>
    <w:p w14:paraId="6607CAAA" w14:textId="5841C383" w:rsidR="00A716B7" w:rsidRPr="003575A1" w:rsidRDefault="00A716B7" w:rsidP="00A716B7">
      <w:pPr>
        <w:pStyle w:val="NormalBold"/>
      </w:pPr>
      <w:r w:rsidRPr="00ED0EB0">
        <w:rPr>
          <w:rStyle w:val="HideTWBExt"/>
          <w:b w:val="0"/>
          <w:noProof w:val="0"/>
        </w:rPr>
        <w:t>&lt;RepeatBlock-By&gt;&lt;Members&gt;</w:t>
      </w:r>
      <w:r w:rsidRPr="003575A1">
        <w:rPr>
          <w:color w:val="000000"/>
        </w:rPr>
        <w:t>Sira Rego</w:t>
      </w:r>
      <w:r w:rsidRPr="00ED0EB0">
        <w:rPr>
          <w:rStyle w:val="HideTWBExt"/>
          <w:b w:val="0"/>
          <w:noProof w:val="0"/>
        </w:rPr>
        <w:t>&lt;/Members&gt;</w:t>
      </w:r>
    </w:p>
    <w:p w14:paraId="53F6C2C9" w14:textId="77777777" w:rsidR="00A716B7" w:rsidRPr="003575A1" w:rsidRDefault="00A716B7" w:rsidP="00A716B7">
      <w:pPr>
        <w:pStyle w:val="NormalBold"/>
      </w:pPr>
      <w:r w:rsidRPr="00ED0EB0">
        <w:rPr>
          <w:rStyle w:val="HideTWBExt"/>
          <w:b w:val="0"/>
          <w:noProof w:val="0"/>
        </w:rPr>
        <w:t>&lt;/RepeatBlock-By&gt;</w:t>
      </w:r>
    </w:p>
    <w:p w14:paraId="3C9B697E" w14:textId="34214C26"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312AE3C3" w14:textId="77777777" w:rsidR="00A716B7" w:rsidRPr="003575A1" w:rsidRDefault="00A716B7" w:rsidP="00A716B7">
      <w:pPr>
        <w:pStyle w:val="NormalBold"/>
      </w:pPr>
      <w:r w:rsidRPr="00ED0EB0">
        <w:rPr>
          <w:rStyle w:val="HideTWBExt"/>
          <w:b w:val="0"/>
          <w:noProof w:val="0"/>
        </w:rPr>
        <w:t>&lt;Article&gt;</w:t>
      </w:r>
      <w:r w:rsidRPr="003575A1">
        <w:t>Člen 4 – odstavek 2 – točka i a (novo)</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5603308D" w14:textId="77777777" w:rsidTr="00F4059A">
        <w:trPr>
          <w:trHeight w:val="240"/>
          <w:jc w:val="center"/>
        </w:trPr>
        <w:tc>
          <w:tcPr>
            <w:tcW w:w="9752" w:type="dxa"/>
            <w:gridSpan w:val="2"/>
          </w:tcPr>
          <w:p w14:paraId="55707346" w14:textId="77777777" w:rsidR="00A716B7" w:rsidRPr="003575A1" w:rsidRDefault="00A716B7" w:rsidP="00F4059A"/>
        </w:tc>
      </w:tr>
      <w:tr w:rsidR="00A716B7" w:rsidRPr="003575A1" w14:paraId="477E2C6C" w14:textId="77777777" w:rsidTr="00F4059A">
        <w:trPr>
          <w:trHeight w:val="240"/>
          <w:jc w:val="center"/>
        </w:trPr>
        <w:tc>
          <w:tcPr>
            <w:tcW w:w="4876" w:type="dxa"/>
            <w:hideMark/>
          </w:tcPr>
          <w:p w14:paraId="536A6F2F" w14:textId="6834FD14" w:rsidR="00A716B7" w:rsidRPr="003575A1" w:rsidRDefault="00A716B7" w:rsidP="00F4059A">
            <w:pPr>
              <w:pStyle w:val="AmColumnHeading"/>
            </w:pPr>
            <w:r w:rsidRPr="003575A1">
              <w:rPr>
                <w:color w:val="000000"/>
              </w:rPr>
              <w:t>Besedilo, ki ga predlaga Komisija</w:t>
            </w:r>
          </w:p>
        </w:tc>
        <w:tc>
          <w:tcPr>
            <w:tcW w:w="4876" w:type="dxa"/>
            <w:hideMark/>
          </w:tcPr>
          <w:p w14:paraId="35382F5F" w14:textId="7F7D3FAE" w:rsidR="00A716B7" w:rsidRPr="003575A1" w:rsidRDefault="00A716B7" w:rsidP="00F4059A">
            <w:pPr>
              <w:pStyle w:val="AmColumnHeading"/>
            </w:pPr>
            <w:r w:rsidRPr="003575A1">
              <w:rPr>
                <w:color w:val="000000"/>
              </w:rPr>
              <w:t>Predlog spremembe</w:t>
            </w:r>
          </w:p>
        </w:tc>
      </w:tr>
      <w:tr w:rsidR="00A716B7" w:rsidRPr="003575A1" w14:paraId="205932AC" w14:textId="77777777" w:rsidTr="00F4059A">
        <w:trPr>
          <w:jc w:val="center"/>
        </w:trPr>
        <w:tc>
          <w:tcPr>
            <w:tcW w:w="4876" w:type="dxa"/>
          </w:tcPr>
          <w:p w14:paraId="4E7B0E10" w14:textId="77777777" w:rsidR="00A716B7" w:rsidRPr="003575A1" w:rsidRDefault="00A716B7" w:rsidP="00F4059A">
            <w:pPr>
              <w:pStyle w:val="Normal6a"/>
            </w:pPr>
          </w:p>
        </w:tc>
        <w:tc>
          <w:tcPr>
            <w:tcW w:w="4876" w:type="dxa"/>
            <w:hideMark/>
          </w:tcPr>
          <w:p w14:paraId="61D76C0E" w14:textId="77777777" w:rsidR="00A716B7" w:rsidRPr="003575A1" w:rsidRDefault="00A716B7" w:rsidP="00F4059A">
            <w:pPr>
              <w:pStyle w:val="Normal6a"/>
            </w:pPr>
            <w:r w:rsidRPr="003575A1">
              <w:rPr>
                <w:b/>
                <w:i/>
              </w:rPr>
              <w:t>(ia)</w:t>
            </w:r>
            <w:r w:rsidRPr="003575A1">
              <w:tab/>
            </w:r>
            <w:r w:rsidRPr="003575A1">
              <w:rPr>
                <w:b/>
                <w:bCs/>
                <w:i/>
                <w:iCs/>
              </w:rPr>
              <w:t>„oseba brez državljanstva“ ima pomen, ki je temu izrazu dodeljen v členu 1 Konvencije o statusu oseb brez državljanstva, podpisane v New Yorku 28. septembra;</w:t>
            </w:r>
          </w:p>
        </w:tc>
      </w:tr>
    </w:tbl>
    <w:p w14:paraId="18F9C54E"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41130C7D" w14:textId="77777777" w:rsidR="00A716B7" w:rsidRPr="003575A1" w:rsidRDefault="00A716B7" w:rsidP="00A716B7">
      <w:r w:rsidRPr="00ED0EB0">
        <w:rPr>
          <w:rStyle w:val="HideTWBExt"/>
          <w:noProof w:val="0"/>
        </w:rPr>
        <w:t>&lt;/Amend&gt;</w:t>
      </w:r>
    </w:p>
    <w:p w14:paraId="3B5D47B2" w14:textId="42E34C04"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198</w:t>
      </w:r>
      <w:r w:rsidRPr="00ED0EB0">
        <w:rPr>
          <w:rStyle w:val="HideTWBExt"/>
          <w:b w:val="0"/>
          <w:noProof w:val="0"/>
        </w:rPr>
        <w:t>&lt;/NumAm&gt;</w:t>
      </w:r>
    </w:p>
    <w:p w14:paraId="04943C74" w14:textId="733FE4DC" w:rsidR="00A716B7" w:rsidRPr="003575A1" w:rsidRDefault="00A716B7" w:rsidP="00A716B7">
      <w:pPr>
        <w:pStyle w:val="NormalBold"/>
      </w:pPr>
      <w:r w:rsidRPr="00ED0EB0">
        <w:rPr>
          <w:rStyle w:val="HideTWBExt"/>
          <w:b w:val="0"/>
          <w:noProof w:val="0"/>
        </w:rPr>
        <w:t>&lt;RepeatBlock-By&gt;&lt;Members&gt;</w:t>
      </w:r>
      <w:r w:rsidRPr="003575A1">
        <w:rPr>
          <w:color w:val="000000"/>
        </w:rPr>
        <w:t>Sira Rego</w:t>
      </w:r>
      <w:r w:rsidRPr="00ED0EB0">
        <w:rPr>
          <w:rStyle w:val="HideTWBExt"/>
          <w:b w:val="0"/>
          <w:noProof w:val="0"/>
        </w:rPr>
        <w:t>&lt;/Members&gt;</w:t>
      </w:r>
    </w:p>
    <w:p w14:paraId="45DFD7E0" w14:textId="77777777" w:rsidR="00A716B7" w:rsidRPr="003575A1" w:rsidRDefault="00A716B7" w:rsidP="00A716B7">
      <w:pPr>
        <w:pStyle w:val="NormalBold"/>
      </w:pPr>
      <w:r w:rsidRPr="00ED0EB0">
        <w:rPr>
          <w:rStyle w:val="HideTWBExt"/>
          <w:b w:val="0"/>
          <w:noProof w:val="0"/>
        </w:rPr>
        <w:t>&lt;/RepeatBlock-By&gt;</w:t>
      </w:r>
    </w:p>
    <w:p w14:paraId="37698CE2" w14:textId="7599C22C"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674E9224" w14:textId="77777777" w:rsidR="00A716B7" w:rsidRPr="003575A1" w:rsidRDefault="00A716B7" w:rsidP="00A716B7">
      <w:pPr>
        <w:pStyle w:val="NormalBold"/>
      </w:pPr>
      <w:r w:rsidRPr="00ED0EB0">
        <w:rPr>
          <w:rStyle w:val="HideTWBExt"/>
          <w:b w:val="0"/>
          <w:noProof w:val="0"/>
        </w:rPr>
        <w:t>&lt;Article&gt;</w:t>
      </w:r>
      <w:r w:rsidRPr="003575A1">
        <w:t>Člen 4 – odstavek 2 – točka i b (novo)</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34F4B4B9" w14:textId="77777777" w:rsidTr="00F4059A">
        <w:trPr>
          <w:trHeight w:val="240"/>
          <w:jc w:val="center"/>
        </w:trPr>
        <w:tc>
          <w:tcPr>
            <w:tcW w:w="9752" w:type="dxa"/>
            <w:gridSpan w:val="2"/>
          </w:tcPr>
          <w:p w14:paraId="4C495953" w14:textId="77777777" w:rsidR="00A716B7" w:rsidRPr="003575A1" w:rsidRDefault="00A716B7" w:rsidP="00F4059A"/>
        </w:tc>
      </w:tr>
      <w:tr w:rsidR="00A716B7" w:rsidRPr="003575A1" w14:paraId="2AF7A15D" w14:textId="77777777" w:rsidTr="00F4059A">
        <w:trPr>
          <w:trHeight w:val="240"/>
          <w:jc w:val="center"/>
        </w:trPr>
        <w:tc>
          <w:tcPr>
            <w:tcW w:w="4876" w:type="dxa"/>
            <w:hideMark/>
          </w:tcPr>
          <w:p w14:paraId="2AC5E271" w14:textId="72E07FBB" w:rsidR="00A716B7" w:rsidRPr="003575A1" w:rsidRDefault="00A716B7" w:rsidP="00F4059A">
            <w:pPr>
              <w:pStyle w:val="AmColumnHeading"/>
            </w:pPr>
            <w:r w:rsidRPr="003575A1">
              <w:rPr>
                <w:color w:val="000000"/>
              </w:rPr>
              <w:t>Besedilo, ki ga predlaga Komisija</w:t>
            </w:r>
          </w:p>
        </w:tc>
        <w:tc>
          <w:tcPr>
            <w:tcW w:w="4876" w:type="dxa"/>
            <w:hideMark/>
          </w:tcPr>
          <w:p w14:paraId="048CDC9A" w14:textId="40E115AB" w:rsidR="00A716B7" w:rsidRPr="003575A1" w:rsidRDefault="00A716B7" w:rsidP="00F4059A">
            <w:pPr>
              <w:pStyle w:val="AmColumnHeading"/>
            </w:pPr>
            <w:r w:rsidRPr="003575A1">
              <w:rPr>
                <w:color w:val="000000"/>
              </w:rPr>
              <w:t>Predlog spremembe</w:t>
            </w:r>
          </w:p>
        </w:tc>
      </w:tr>
      <w:tr w:rsidR="00A716B7" w:rsidRPr="003575A1" w14:paraId="085C9BD9" w14:textId="77777777" w:rsidTr="00F4059A">
        <w:trPr>
          <w:jc w:val="center"/>
        </w:trPr>
        <w:tc>
          <w:tcPr>
            <w:tcW w:w="4876" w:type="dxa"/>
          </w:tcPr>
          <w:p w14:paraId="78F64712" w14:textId="77777777" w:rsidR="00A716B7" w:rsidRPr="003575A1" w:rsidRDefault="00A716B7" w:rsidP="00F4059A">
            <w:pPr>
              <w:pStyle w:val="Normal6a"/>
            </w:pPr>
          </w:p>
        </w:tc>
        <w:tc>
          <w:tcPr>
            <w:tcW w:w="4876" w:type="dxa"/>
            <w:hideMark/>
          </w:tcPr>
          <w:p w14:paraId="1B117906" w14:textId="77777777" w:rsidR="00A716B7" w:rsidRPr="003575A1" w:rsidRDefault="00A716B7" w:rsidP="00F4059A">
            <w:pPr>
              <w:pStyle w:val="Normal6a"/>
            </w:pPr>
            <w:r w:rsidRPr="003575A1">
              <w:rPr>
                <w:b/>
                <w:i/>
              </w:rPr>
              <w:t>(ib)</w:t>
            </w:r>
            <w:r w:rsidRPr="003575A1">
              <w:tab/>
            </w:r>
            <w:r w:rsidRPr="003575A1">
              <w:rPr>
                <w:b/>
                <w:i/>
              </w:rPr>
              <w:t>„nacionalna varnost“ zajema notranjo varnost in zunanjo varnost ter posledično možnost, da ogrožanje delovanja institucij in temeljnih javnih služb ter preživetja prebivalstva, pa tudi tveganje resnih motenj zunanjih odnosov ali mirnega sobivanja narodov ali tveganje za vojaške interese vpliva na javno varnost;</w:t>
            </w:r>
          </w:p>
        </w:tc>
      </w:tr>
    </w:tbl>
    <w:p w14:paraId="63D37DF1"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43936389" w14:textId="77777777" w:rsidR="00A716B7" w:rsidRPr="003575A1" w:rsidRDefault="00A716B7" w:rsidP="00A716B7">
      <w:r w:rsidRPr="00ED0EB0">
        <w:rPr>
          <w:rStyle w:val="HideTWBExt"/>
          <w:noProof w:val="0"/>
        </w:rPr>
        <w:t>&lt;/Amend&gt;</w:t>
      </w:r>
    </w:p>
    <w:p w14:paraId="46F3A772" w14:textId="109A2A3E"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199</w:t>
      </w:r>
      <w:r w:rsidRPr="00ED0EB0">
        <w:rPr>
          <w:rStyle w:val="HideTWBExt"/>
          <w:b w:val="0"/>
          <w:noProof w:val="0"/>
        </w:rPr>
        <w:t>&lt;/NumAm&gt;</w:t>
      </w:r>
    </w:p>
    <w:p w14:paraId="0C6BA499" w14:textId="77777777" w:rsidR="00A716B7" w:rsidRPr="003575A1" w:rsidRDefault="00A716B7" w:rsidP="00A716B7">
      <w:pPr>
        <w:pStyle w:val="NormalBold"/>
      </w:pPr>
      <w:r w:rsidRPr="00ED0EB0">
        <w:rPr>
          <w:rStyle w:val="HideTWBExt"/>
          <w:b w:val="0"/>
          <w:noProof w:val="0"/>
        </w:rPr>
        <w:t>&lt;RepeatBlock-By&gt;&lt;Members&gt;</w:t>
      </w:r>
      <w:r w:rsidRPr="003575A1">
        <w:rPr>
          <w:color w:val="000000"/>
        </w:rPr>
        <w:t>Juan Ignacio Zoido Álvarez</w:t>
      </w:r>
      <w:r w:rsidRPr="00ED0EB0">
        <w:rPr>
          <w:rStyle w:val="HideTWBExt"/>
          <w:b w:val="0"/>
          <w:noProof w:val="0"/>
        </w:rPr>
        <w:t>&lt;/Members&gt;</w:t>
      </w:r>
    </w:p>
    <w:p w14:paraId="18962F71" w14:textId="77777777" w:rsidR="00A716B7" w:rsidRPr="003575A1" w:rsidRDefault="00A716B7" w:rsidP="00A716B7">
      <w:pPr>
        <w:pStyle w:val="NormalBold"/>
      </w:pPr>
      <w:r w:rsidRPr="00ED0EB0">
        <w:rPr>
          <w:rStyle w:val="HideTWBExt"/>
          <w:b w:val="0"/>
          <w:noProof w:val="0"/>
        </w:rPr>
        <w:t>&lt;/RepeatBlock-By&gt;</w:t>
      </w:r>
    </w:p>
    <w:p w14:paraId="54A6BBD2" w14:textId="66270D88"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1B8042DB" w14:textId="77777777" w:rsidR="00A716B7" w:rsidRPr="003575A1" w:rsidRDefault="00A716B7" w:rsidP="00A716B7">
      <w:pPr>
        <w:pStyle w:val="NormalBold"/>
      </w:pPr>
      <w:r w:rsidRPr="00ED0EB0">
        <w:rPr>
          <w:rStyle w:val="HideTWBExt"/>
          <w:b w:val="0"/>
          <w:noProof w:val="0"/>
        </w:rPr>
        <w:t>&lt;Article&gt;</w:t>
      </w:r>
      <w:r w:rsidRPr="003575A1">
        <w:t>Člen 5 a (novo)</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428F9045" w14:textId="77777777" w:rsidTr="00F4059A">
        <w:trPr>
          <w:trHeight w:val="240"/>
          <w:jc w:val="center"/>
        </w:trPr>
        <w:tc>
          <w:tcPr>
            <w:tcW w:w="9752" w:type="dxa"/>
            <w:gridSpan w:val="2"/>
          </w:tcPr>
          <w:p w14:paraId="22917DB0" w14:textId="77777777" w:rsidR="00A716B7" w:rsidRPr="003575A1" w:rsidRDefault="00A716B7" w:rsidP="00F4059A"/>
        </w:tc>
      </w:tr>
      <w:tr w:rsidR="00A716B7" w:rsidRPr="003575A1" w14:paraId="298A7F68" w14:textId="77777777" w:rsidTr="00F4059A">
        <w:trPr>
          <w:trHeight w:val="240"/>
          <w:jc w:val="center"/>
        </w:trPr>
        <w:tc>
          <w:tcPr>
            <w:tcW w:w="4876" w:type="dxa"/>
            <w:hideMark/>
          </w:tcPr>
          <w:p w14:paraId="189E7DE9" w14:textId="24578217" w:rsidR="00A716B7" w:rsidRPr="003575A1" w:rsidRDefault="00A716B7" w:rsidP="00F4059A">
            <w:pPr>
              <w:pStyle w:val="AmColumnHeading"/>
            </w:pPr>
            <w:r w:rsidRPr="003575A1">
              <w:rPr>
                <w:color w:val="000000"/>
              </w:rPr>
              <w:t>Besedilo, ki ga predlaga Komisija</w:t>
            </w:r>
          </w:p>
        </w:tc>
        <w:tc>
          <w:tcPr>
            <w:tcW w:w="4876" w:type="dxa"/>
            <w:hideMark/>
          </w:tcPr>
          <w:p w14:paraId="13511B21" w14:textId="7B36A903" w:rsidR="00A716B7" w:rsidRPr="003575A1" w:rsidRDefault="00A716B7" w:rsidP="00F4059A">
            <w:pPr>
              <w:pStyle w:val="AmColumnHeading"/>
            </w:pPr>
            <w:r w:rsidRPr="003575A1">
              <w:rPr>
                <w:color w:val="000000"/>
              </w:rPr>
              <w:t>Predlog spremembe</w:t>
            </w:r>
          </w:p>
        </w:tc>
      </w:tr>
      <w:tr w:rsidR="00A716B7" w:rsidRPr="003575A1" w14:paraId="44793787" w14:textId="77777777" w:rsidTr="00F4059A">
        <w:trPr>
          <w:trHeight w:val="240"/>
          <w:jc w:val="center"/>
        </w:trPr>
        <w:tc>
          <w:tcPr>
            <w:tcW w:w="4876" w:type="dxa"/>
          </w:tcPr>
          <w:p w14:paraId="41467805" w14:textId="77777777" w:rsidR="00A716B7" w:rsidRPr="003575A1" w:rsidRDefault="00A716B7" w:rsidP="00F4059A">
            <w:pPr>
              <w:pStyle w:val="AmColumnHeading"/>
            </w:pPr>
          </w:p>
        </w:tc>
        <w:tc>
          <w:tcPr>
            <w:tcW w:w="4876" w:type="dxa"/>
          </w:tcPr>
          <w:p w14:paraId="47773D58" w14:textId="77777777" w:rsidR="00A716B7" w:rsidRPr="003575A1" w:rsidRDefault="00A716B7" w:rsidP="00F4059A">
            <w:pPr>
              <w:pStyle w:val="AmColumnHeading"/>
              <w:rPr>
                <w:b/>
              </w:rPr>
            </w:pPr>
            <w:r w:rsidRPr="003575A1">
              <w:rPr>
                <w:b/>
              </w:rPr>
              <w:t>Člen 5a (novo)</w:t>
            </w:r>
          </w:p>
        </w:tc>
      </w:tr>
      <w:tr w:rsidR="00A716B7" w:rsidRPr="003575A1" w14:paraId="40A1AE6B" w14:textId="77777777" w:rsidTr="00F4059A">
        <w:trPr>
          <w:jc w:val="center"/>
        </w:trPr>
        <w:tc>
          <w:tcPr>
            <w:tcW w:w="4876" w:type="dxa"/>
          </w:tcPr>
          <w:p w14:paraId="795418B8" w14:textId="77777777" w:rsidR="00A716B7" w:rsidRPr="003575A1" w:rsidRDefault="00A716B7" w:rsidP="00F4059A">
            <w:pPr>
              <w:pStyle w:val="Normal6a"/>
            </w:pPr>
          </w:p>
        </w:tc>
        <w:tc>
          <w:tcPr>
            <w:tcW w:w="4876" w:type="dxa"/>
            <w:hideMark/>
          </w:tcPr>
          <w:p w14:paraId="2A455384" w14:textId="77777777" w:rsidR="00A716B7" w:rsidRPr="003575A1" w:rsidRDefault="00A716B7" w:rsidP="00F4059A">
            <w:pPr>
              <w:pStyle w:val="Normal6a"/>
            </w:pPr>
            <w:r w:rsidRPr="003575A1">
              <w:rPr>
                <w:b/>
                <w:i/>
              </w:rPr>
              <w:t>Države članice spremljajo izvajanje, delovanje in spoštovanje temeljnih pravic v vsaki fazi postopkov, ki jih ureja ta uredba in za katere so odgovorne. Evropske institucije in agencije lahko z njimi sodelujejo in jim pomagajo, če zaprosijo za pomoč. </w:t>
            </w:r>
          </w:p>
        </w:tc>
      </w:tr>
    </w:tbl>
    <w:p w14:paraId="15AD12F2" w14:textId="77777777" w:rsidR="00A716B7" w:rsidRPr="00ED0EB0" w:rsidRDefault="00A716B7" w:rsidP="00A716B7">
      <w:pPr>
        <w:pStyle w:val="AmOrLang"/>
        <w:rPr>
          <w:rStyle w:val="HideTWBExt"/>
          <w:noProof w:val="0"/>
        </w:rPr>
      </w:pPr>
      <w:r w:rsidRPr="003575A1">
        <w:t xml:space="preserve">Or. </w:t>
      </w:r>
      <w:r w:rsidRPr="00ED0EB0">
        <w:rPr>
          <w:rStyle w:val="HideTWBExt"/>
          <w:noProof w:val="0"/>
        </w:rPr>
        <w:t>&lt;Original&gt;</w:t>
      </w:r>
      <w:r w:rsidRPr="00ED0EB0">
        <w:rPr>
          <w:rStyle w:val="HideTWBInt"/>
          <w:rFonts w:eastAsiaTheme="majorEastAsia"/>
          <w:noProof w:val="0"/>
        </w:rPr>
        <w:t>{ES}</w:t>
      </w:r>
      <w:r w:rsidRPr="003575A1">
        <w:t>es</w:t>
      </w:r>
      <w:r w:rsidRPr="00ED0EB0">
        <w:rPr>
          <w:rStyle w:val="HideTWBExt"/>
          <w:noProof w:val="0"/>
        </w:rPr>
        <w:t>&lt;/Original&gt;</w:t>
      </w:r>
    </w:p>
    <w:p w14:paraId="2BBC79C0" w14:textId="77777777" w:rsidR="00A716B7" w:rsidRPr="003575A1" w:rsidRDefault="00A716B7" w:rsidP="00A716B7">
      <w:r w:rsidRPr="00ED0EB0">
        <w:rPr>
          <w:rStyle w:val="HideTWBExt"/>
          <w:noProof w:val="0"/>
        </w:rPr>
        <w:t>&lt;/Amend&gt;</w:t>
      </w:r>
    </w:p>
    <w:p w14:paraId="489B3F3D" w14:textId="1AEB0762"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200</w:t>
      </w:r>
      <w:r w:rsidRPr="00ED0EB0">
        <w:rPr>
          <w:rStyle w:val="HideTWBExt"/>
          <w:b w:val="0"/>
          <w:noProof w:val="0"/>
        </w:rPr>
        <w:t>&lt;/NumAm&gt;</w:t>
      </w:r>
    </w:p>
    <w:p w14:paraId="06D5E666" w14:textId="02CAF430" w:rsidR="00A716B7" w:rsidRPr="003575A1" w:rsidRDefault="00A716B7" w:rsidP="00A716B7">
      <w:pPr>
        <w:pStyle w:val="NormalBold"/>
      </w:pPr>
      <w:r w:rsidRPr="00ED0EB0">
        <w:rPr>
          <w:rStyle w:val="HideTWBExt"/>
          <w:b w:val="0"/>
          <w:noProof w:val="0"/>
        </w:rPr>
        <w:t>&lt;RepeatBlock-By&gt;&lt;Members&gt;</w:t>
      </w:r>
      <w:r w:rsidRPr="003575A1">
        <w:rPr>
          <w:color w:val="000000"/>
        </w:rPr>
        <w:t>Sira Rego</w:t>
      </w:r>
      <w:r w:rsidRPr="00ED0EB0">
        <w:rPr>
          <w:rStyle w:val="HideTWBExt"/>
          <w:b w:val="0"/>
          <w:noProof w:val="0"/>
        </w:rPr>
        <w:t>&lt;/Members&gt;</w:t>
      </w:r>
    </w:p>
    <w:p w14:paraId="56F4855C" w14:textId="77777777" w:rsidR="00A716B7" w:rsidRPr="003575A1" w:rsidRDefault="00A716B7" w:rsidP="00A716B7">
      <w:pPr>
        <w:pStyle w:val="NormalBold"/>
      </w:pPr>
      <w:r w:rsidRPr="00ED0EB0">
        <w:rPr>
          <w:rStyle w:val="HideTWBExt"/>
          <w:b w:val="0"/>
          <w:noProof w:val="0"/>
        </w:rPr>
        <w:t>&lt;/RepeatBlock-By&gt;</w:t>
      </w:r>
    </w:p>
    <w:p w14:paraId="7DACFE00" w14:textId="64234A0A"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70992F32" w14:textId="77777777" w:rsidR="00A716B7" w:rsidRPr="003575A1" w:rsidRDefault="00A716B7" w:rsidP="00A716B7">
      <w:pPr>
        <w:pStyle w:val="NormalBold"/>
      </w:pPr>
      <w:r w:rsidRPr="00ED0EB0">
        <w:rPr>
          <w:rStyle w:val="HideTWBExt"/>
          <w:b w:val="0"/>
          <w:noProof w:val="0"/>
        </w:rPr>
        <w:t>&lt;Article&gt;</w:t>
      </w:r>
      <w:r w:rsidRPr="003575A1">
        <w:t>Člen 26 – odstavek 3</w:t>
      </w:r>
      <w:r w:rsidRPr="00ED0EB0">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0D5C1359" w14:textId="77777777" w:rsidTr="00F4059A">
        <w:trPr>
          <w:trHeight w:val="240"/>
          <w:jc w:val="center"/>
        </w:trPr>
        <w:tc>
          <w:tcPr>
            <w:tcW w:w="9752" w:type="dxa"/>
            <w:gridSpan w:val="2"/>
          </w:tcPr>
          <w:p w14:paraId="3FB49244" w14:textId="77777777" w:rsidR="00A716B7" w:rsidRPr="003575A1" w:rsidRDefault="00A716B7" w:rsidP="00F4059A"/>
        </w:tc>
      </w:tr>
      <w:tr w:rsidR="00A716B7" w:rsidRPr="003575A1" w14:paraId="46D23712" w14:textId="77777777" w:rsidTr="00F4059A">
        <w:trPr>
          <w:trHeight w:val="240"/>
          <w:jc w:val="center"/>
        </w:trPr>
        <w:tc>
          <w:tcPr>
            <w:tcW w:w="4876" w:type="dxa"/>
            <w:hideMark/>
          </w:tcPr>
          <w:p w14:paraId="205EEC3D" w14:textId="7723FD1F" w:rsidR="00A716B7" w:rsidRPr="003575A1" w:rsidRDefault="00A716B7" w:rsidP="00F4059A">
            <w:pPr>
              <w:pStyle w:val="AmColumnHeading"/>
            </w:pPr>
            <w:r w:rsidRPr="003575A1">
              <w:rPr>
                <w:color w:val="000000"/>
              </w:rPr>
              <w:t>Besedilo, ki ga predlaga Komisija</w:t>
            </w:r>
          </w:p>
        </w:tc>
        <w:tc>
          <w:tcPr>
            <w:tcW w:w="4876" w:type="dxa"/>
            <w:hideMark/>
          </w:tcPr>
          <w:p w14:paraId="7499AEC2" w14:textId="6E1EC7D7" w:rsidR="00A716B7" w:rsidRPr="003575A1" w:rsidRDefault="00A716B7" w:rsidP="00F4059A">
            <w:pPr>
              <w:pStyle w:val="AmColumnHeading"/>
            </w:pPr>
            <w:r w:rsidRPr="003575A1">
              <w:rPr>
                <w:color w:val="000000"/>
              </w:rPr>
              <w:t>Predlog spremembe</w:t>
            </w:r>
          </w:p>
        </w:tc>
      </w:tr>
      <w:tr w:rsidR="00A716B7" w:rsidRPr="003575A1" w14:paraId="096CF75A" w14:textId="77777777" w:rsidTr="00F4059A">
        <w:trPr>
          <w:jc w:val="center"/>
        </w:trPr>
        <w:tc>
          <w:tcPr>
            <w:tcW w:w="4876" w:type="dxa"/>
            <w:hideMark/>
          </w:tcPr>
          <w:p w14:paraId="09978B47" w14:textId="77777777" w:rsidR="00A716B7" w:rsidRPr="003575A1" w:rsidRDefault="00A716B7" w:rsidP="00F4059A">
            <w:pPr>
              <w:pStyle w:val="Normal6a"/>
            </w:pPr>
            <w:r w:rsidRPr="003575A1">
              <w:rPr>
                <w:b/>
                <w:i/>
              </w:rPr>
              <w:t>3.</w:t>
            </w:r>
            <w:r w:rsidRPr="003575A1">
              <w:tab/>
            </w:r>
            <w:r w:rsidRPr="003575A1">
              <w:rPr>
                <w:b/>
                <w:i/>
              </w:rPr>
              <w:t>Za državljane tretjih držav, za katere se uporablja preverjanje iz člena 3(1) Uredbe (EU) XXX/XXX [uredba o preverjanju], se odstavka 1 in 2 uporabljata šele po končanem preverjanju.</w:t>
            </w:r>
          </w:p>
        </w:tc>
        <w:tc>
          <w:tcPr>
            <w:tcW w:w="4876" w:type="dxa"/>
          </w:tcPr>
          <w:p w14:paraId="15C6DF30" w14:textId="544814EE" w:rsidR="00A716B7" w:rsidRPr="003575A1" w:rsidRDefault="00A716B7" w:rsidP="00F4059A">
            <w:pPr>
              <w:pStyle w:val="Normal6a"/>
            </w:pPr>
            <w:r w:rsidRPr="003575A1">
              <w:rPr>
                <w:b/>
                <w:i/>
                <w:color w:val="000000"/>
              </w:rPr>
              <w:t>črtano</w:t>
            </w:r>
          </w:p>
        </w:tc>
      </w:tr>
    </w:tbl>
    <w:p w14:paraId="3459F30A"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79CD9B13" w14:textId="77777777" w:rsidR="00A716B7" w:rsidRPr="003575A1" w:rsidRDefault="00A716B7" w:rsidP="00A716B7">
      <w:r w:rsidRPr="00ED0EB0">
        <w:rPr>
          <w:rStyle w:val="HideTWBExt"/>
          <w:noProof w:val="0"/>
        </w:rPr>
        <w:t>&lt;/Amend&gt;</w:t>
      </w:r>
    </w:p>
    <w:p w14:paraId="6AE804A6" w14:textId="2FC6CAEB"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201</w:t>
      </w:r>
      <w:r w:rsidRPr="00ED0EB0">
        <w:rPr>
          <w:rStyle w:val="HideTWBExt"/>
          <w:b w:val="0"/>
          <w:noProof w:val="0"/>
        </w:rPr>
        <w:t>&lt;/NumAm&gt;</w:t>
      </w:r>
    </w:p>
    <w:p w14:paraId="62074A51" w14:textId="246566BD" w:rsidR="00A716B7" w:rsidRPr="003575A1" w:rsidRDefault="00A716B7" w:rsidP="00A716B7">
      <w:pPr>
        <w:pStyle w:val="NormalBold"/>
      </w:pPr>
      <w:r w:rsidRPr="00ED0EB0">
        <w:rPr>
          <w:rStyle w:val="HideTWBExt"/>
          <w:b w:val="0"/>
          <w:noProof w:val="0"/>
        </w:rPr>
        <w:t>&lt;RepeatBlock-By&gt;&lt;Members&gt;</w:t>
      </w:r>
      <w:r w:rsidRPr="003575A1">
        <w:rPr>
          <w:color w:val="000000"/>
        </w:rPr>
        <w:t>Bettina Vollath, Sylvie Guillaume, Juan Fernando López Aguilar, Domènec Ruiz Devesa, Elena Jončeva (Elena Yoncheva), Peter Vitanov (Petar Vitanov), Giuliano Pisapia, Birgit Sippel, Javier Moreno Sánchez, Pietro Bartolo</w:t>
      </w:r>
      <w:r w:rsidRPr="00ED0EB0">
        <w:rPr>
          <w:rStyle w:val="HideTWBExt"/>
          <w:b w:val="0"/>
          <w:noProof w:val="0"/>
        </w:rPr>
        <w:t>&lt;/Members&gt;</w:t>
      </w:r>
    </w:p>
    <w:p w14:paraId="4CBAE290" w14:textId="77777777" w:rsidR="00A716B7" w:rsidRPr="003575A1" w:rsidRDefault="00A716B7" w:rsidP="00A716B7">
      <w:pPr>
        <w:pStyle w:val="NormalBold"/>
      </w:pPr>
      <w:r w:rsidRPr="00ED0EB0">
        <w:rPr>
          <w:rStyle w:val="HideTWBExt"/>
          <w:b w:val="0"/>
          <w:noProof w:val="0"/>
        </w:rPr>
        <w:t>&lt;/RepeatBlock-By&gt;</w:t>
      </w:r>
    </w:p>
    <w:p w14:paraId="38927FAF" w14:textId="19C6561D"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67394074" w14:textId="77777777" w:rsidR="00A716B7" w:rsidRPr="003575A1" w:rsidRDefault="00A716B7" w:rsidP="00A716B7">
      <w:pPr>
        <w:pStyle w:val="NormalBold"/>
      </w:pPr>
      <w:r w:rsidRPr="00ED0EB0">
        <w:rPr>
          <w:rStyle w:val="HideTWBExt"/>
          <w:b w:val="0"/>
          <w:noProof w:val="0"/>
        </w:rPr>
        <w:t>&lt;Article&gt;</w:t>
      </w:r>
      <w:r w:rsidRPr="003575A1">
        <w:t>Člen 26 – odstavek 3</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02DDF574" w14:textId="77777777" w:rsidTr="00F4059A">
        <w:trPr>
          <w:trHeight w:val="240"/>
          <w:jc w:val="center"/>
        </w:trPr>
        <w:tc>
          <w:tcPr>
            <w:tcW w:w="9752" w:type="dxa"/>
            <w:gridSpan w:val="2"/>
          </w:tcPr>
          <w:p w14:paraId="1A6A80DA" w14:textId="77777777" w:rsidR="00A716B7" w:rsidRPr="003575A1" w:rsidRDefault="00A716B7" w:rsidP="00F4059A"/>
        </w:tc>
      </w:tr>
      <w:tr w:rsidR="00A716B7" w:rsidRPr="003575A1" w14:paraId="3CDC499B" w14:textId="77777777" w:rsidTr="00F4059A">
        <w:trPr>
          <w:trHeight w:val="240"/>
          <w:jc w:val="center"/>
        </w:trPr>
        <w:tc>
          <w:tcPr>
            <w:tcW w:w="4876" w:type="dxa"/>
            <w:hideMark/>
          </w:tcPr>
          <w:p w14:paraId="181E16D8" w14:textId="280FD369" w:rsidR="00A716B7" w:rsidRPr="003575A1" w:rsidRDefault="00A716B7" w:rsidP="00F4059A">
            <w:pPr>
              <w:pStyle w:val="AmColumnHeading"/>
            </w:pPr>
            <w:r w:rsidRPr="003575A1">
              <w:rPr>
                <w:color w:val="000000"/>
              </w:rPr>
              <w:t>Besedilo, ki ga predlaga Komisija</w:t>
            </w:r>
          </w:p>
        </w:tc>
        <w:tc>
          <w:tcPr>
            <w:tcW w:w="4876" w:type="dxa"/>
            <w:hideMark/>
          </w:tcPr>
          <w:p w14:paraId="555F1CAF" w14:textId="424B2834" w:rsidR="00A716B7" w:rsidRPr="003575A1" w:rsidRDefault="00A716B7" w:rsidP="00F4059A">
            <w:pPr>
              <w:pStyle w:val="AmColumnHeading"/>
            </w:pPr>
            <w:r w:rsidRPr="003575A1">
              <w:rPr>
                <w:color w:val="000000"/>
              </w:rPr>
              <w:t>Predlog spremembe</w:t>
            </w:r>
          </w:p>
        </w:tc>
      </w:tr>
      <w:tr w:rsidR="00A716B7" w:rsidRPr="003575A1" w14:paraId="14EDE440" w14:textId="77777777" w:rsidTr="00F4059A">
        <w:trPr>
          <w:jc w:val="center"/>
        </w:trPr>
        <w:tc>
          <w:tcPr>
            <w:tcW w:w="4876" w:type="dxa"/>
            <w:hideMark/>
          </w:tcPr>
          <w:p w14:paraId="6A008597" w14:textId="77777777" w:rsidR="00A716B7" w:rsidRPr="003575A1" w:rsidRDefault="00A716B7" w:rsidP="00F4059A">
            <w:pPr>
              <w:pStyle w:val="Normal6a"/>
            </w:pPr>
            <w:r w:rsidRPr="003575A1">
              <w:rPr>
                <w:b/>
                <w:i/>
              </w:rPr>
              <w:t>3.</w:t>
            </w:r>
            <w:r w:rsidRPr="003575A1">
              <w:tab/>
            </w:r>
            <w:r w:rsidRPr="003575A1">
              <w:rPr>
                <w:b/>
                <w:i/>
              </w:rPr>
              <w:t>Za državljane tretjih držav, za katere se uporablja preverjanje iz člena 3(1) Uredbe (EU) XXX/XXX [uredba o preverjanju], se odstavka 1 in 2 uporabljata šele po končanem preverjanju.</w:t>
            </w:r>
          </w:p>
        </w:tc>
        <w:tc>
          <w:tcPr>
            <w:tcW w:w="4876" w:type="dxa"/>
            <w:hideMark/>
          </w:tcPr>
          <w:p w14:paraId="3111DA3B" w14:textId="62547893" w:rsidR="00A716B7" w:rsidRPr="003575A1" w:rsidRDefault="00A716B7" w:rsidP="00F4059A">
            <w:pPr>
              <w:pStyle w:val="Normal6a"/>
            </w:pPr>
            <w:r w:rsidRPr="003575A1">
              <w:rPr>
                <w:b/>
                <w:i/>
                <w:color w:val="000000"/>
              </w:rPr>
              <w:t>črtano</w:t>
            </w:r>
          </w:p>
        </w:tc>
      </w:tr>
    </w:tbl>
    <w:p w14:paraId="055A246D"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6E340D69" w14:textId="4B3B7267" w:rsidR="00A716B7" w:rsidRPr="003575A1" w:rsidRDefault="00A716B7" w:rsidP="00A716B7">
      <w:pPr>
        <w:pStyle w:val="AmJustTitle"/>
      </w:pPr>
      <w:r w:rsidRPr="00ED0EB0">
        <w:rPr>
          <w:rStyle w:val="HideTWBExt"/>
          <w:i w:val="0"/>
          <w:noProof w:val="0"/>
        </w:rPr>
        <w:t>&lt;TitreJust&gt;</w:t>
      </w:r>
      <w:r w:rsidRPr="003575A1">
        <w:rPr>
          <w:color w:val="000000"/>
        </w:rPr>
        <w:t>Obrazložitev</w:t>
      </w:r>
      <w:r w:rsidRPr="00ED0EB0">
        <w:rPr>
          <w:rStyle w:val="HideTWBExt"/>
          <w:i w:val="0"/>
          <w:noProof w:val="0"/>
        </w:rPr>
        <w:t>&lt;/TitreJust&gt;</w:t>
      </w:r>
    </w:p>
    <w:p w14:paraId="5DF36E9A" w14:textId="77777777" w:rsidR="00A716B7" w:rsidRPr="003575A1" w:rsidRDefault="00A716B7" w:rsidP="00A716B7">
      <w:pPr>
        <w:pStyle w:val="AmJustText"/>
      </w:pPr>
      <w:r w:rsidRPr="003575A1">
        <w:t>Ni razloga, da bi bila obravnava prošenj prosilcev za mednarodno zaščito med preverjanjem odložena. Skladno s stališčem poročevalke glede preverjanja.</w:t>
      </w:r>
    </w:p>
    <w:p w14:paraId="5EE6F4B7" w14:textId="77777777" w:rsidR="00A716B7" w:rsidRPr="003575A1" w:rsidRDefault="00A716B7" w:rsidP="00A716B7">
      <w:r w:rsidRPr="00ED0EB0">
        <w:rPr>
          <w:rStyle w:val="HideTWBExt"/>
          <w:noProof w:val="0"/>
        </w:rPr>
        <w:t>&lt;/Amend&gt;</w:t>
      </w:r>
    </w:p>
    <w:p w14:paraId="0A30A596" w14:textId="1A918B56"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202</w:t>
      </w:r>
      <w:r w:rsidRPr="00ED0EB0">
        <w:rPr>
          <w:rStyle w:val="HideTWBExt"/>
          <w:b w:val="0"/>
          <w:noProof w:val="0"/>
        </w:rPr>
        <w:t>&lt;/NumAm&gt;</w:t>
      </w:r>
    </w:p>
    <w:p w14:paraId="074D263D" w14:textId="5055B8FD" w:rsidR="00A716B7" w:rsidRPr="003575A1" w:rsidRDefault="00A716B7" w:rsidP="00A716B7">
      <w:pPr>
        <w:pStyle w:val="NormalBold"/>
      </w:pPr>
      <w:r w:rsidRPr="00ED0EB0">
        <w:rPr>
          <w:rStyle w:val="HideTWBExt"/>
          <w:b w:val="0"/>
          <w:noProof w:val="0"/>
        </w:rPr>
        <w:t>&lt;RepeatBlock-By&gt;&lt;Members&gt;</w:t>
      </w:r>
      <w:r w:rsidRPr="003575A1">
        <w:rPr>
          <w:color w:val="000000"/>
        </w:rPr>
        <w:t>Erik Marquardt</w:t>
      </w:r>
      <w:r w:rsidRPr="00ED0EB0">
        <w:rPr>
          <w:rStyle w:val="HideTWBExt"/>
          <w:b w:val="0"/>
          <w:noProof w:val="0"/>
        </w:rPr>
        <w:t>&lt;/Members&gt;</w:t>
      </w:r>
    </w:p>
    <w:p w14:paraId="35C0B539" w14:textId="77777777" w:rsidR="00A716B7" w:rsidRPr="003575A1" w:rsidRDefault="00A716B7" w:rsidP="00A716B7">
      <w:pPr>
        <w:pStyle w:val="NormalBold"/>
      </w:pPr>
      <w:r w:rsidRPr="00ED0EB0">
        <w:rPr>
          <w:rStyle w:val="HideTWBExt"/>
          <w:b w:val="0"/>
          <w:noProof w:val="0"/>
        </w:rPr>
        <w:t>&lt;/RepeatBlock-By&gt;</w:t>
      </w:r>
    </w:p>
    <w:p w14:paraId="3CF514FD" w14:textId="474EE67A"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2132FA1D" w14:textId="77777777" w:rsidR="00A716B7" w:rsidRPr="003575A1" w:rsidRDefault="00A716B7" w:rsidP="00A716B7">
      <w:pPr>
        <w:pStyle w:val="NormalBold"/>
      </w:pPr>
      <w:r w:rsidRPr="00ED0EB0">
        <w:rPr>
          <w:rStyle w:val="HideTWBExt"/>
          <w:b w:val="0"/>
          <w:noProof w:val="0"/>
        </w:rPr>
        <w:t>&lt;Article&gt;</w:t>
      </w:r>
      <w:r w:rsidRPr="003575A1">
        <w:t>Člen 26 – odstavek 3</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35CF1A86" w14:textId="77777777" w:rsidTr="00F4059A">
        <w:trPr>
          <w:trHeight w:val="240"/>
          <w:jc w:val="center"/>
        </w:trPr>
        <w:tc>
          <w:tcPr>
            <w:tcW w:w="9752" w:type="dxa"/>
            <w:gridSpan w:val="2"/>
          </w:tcPr>
          <w:p w14:paraId="3BB1F9F6" w14:textId="77777777" w:rsidR="00A716B7" w:rsidRPr="003575A1" w:rsidRDefault="00A716B7" w:rsidP="00F4059A"/>
        </w:tc>
      </w:tr>
      <w:tr w:rsidR="00A716B7" w:rsidRPr="003575A1" w14:paraId="1F1790C9" w14:textId="77777777" w:rsidTr="00F4059A">
        <w:trPr>
          <w:trHeight w:val="240"/>
          <w:jc w:val="center"/>
        </w:trPr>
        <w:tc>
          <w:tcPr>
            <w:tcW w:w="4876" w:type="dxa"/>
            <w:hideMark/>
          </w:tcPr>
          <w:p w14:paraId="65395D72" w14:textId="6C5F98DB" w:rsidR="00A716B7" w:rsidRPr="003575A1" w:rsidRDefault="00A716B7" w:rsidP="00F4059A">
            <w:pPr>
              <w:pStyle w:val="AmColumnHeading"/>
            </w:pPr>
            <w:r w:rsidRPr="003575A1">
              <w:rPr>
                <w:color w:val="000000"/>
              </w:rPr>
              <w:t>Besedilo, ki ga predlaga Komisija</w:t>
            </w:r>
          </w:p>
        </w:tc>
        <w:tc>
          <w:tcPr>
            <w:tcW w:w="4876" w:type="dxa"/>
            <w:hideMark/>
          </w:tcPr>
          <w:p w14:paraId="64C2C54A" w14:textId="57D0E9F8" w:rsidR="00A716B7" w:rsidRPr="003575A1" w:rsidRDefault="00A716B7" w:rsidP="00F4059A">
            <w:pPr>
              <w:pStyle w:val="AmColumnHeading"/>
            </w:pPr>
            <w:r w:rsidRPr="003575A1">
              <w:rPr>
                <w:color w:val="000000"/>
              </w:rPr>
              <w:t>Predlog spremembe</w:t>
            </w:r>
          </w:p>
        </w:tc>
      </w:tr>
      <w:tr w:rsidR="00A716B7" w:rsidRPr="003575A1" w14:paraId="7D6144F7" w14:textId="77777777" w:rsidTr="00F4059A">
        <w:trPr>
          <w:jc w:val="center"/>
        </w:trPr>
        <w:tc>
          <w:tcPr>
            <w:tcW w:w="4876" w:type="dxa"/>
            <w:hideMark/>
          </w:tcPr>
          <w:p w14:paraId="661A2DE2" w14:textId="77777777" w:rsidR="00A716B7" w:rsidRPr="003575A1" w:rsidRDefault="00A716B7" w:rsidP="00F4059A">
            <w:pPr>
              <w:pStyle w:val="Normal6a"/>
            </w:pPr>
            <w:r w:rsidRPr="003575A1">
              <w:rPr>
                <w:b/>
                <w:i/>
              </w:rPr>
              <w:t>3.</w:t>
            </w:r>
            <w:r w:rsidRPr="003575A1">
              <w:tab/>
            </w:r>
            <w:r w:rsidRPr="003575A1">
              <w:rPr>
                <w:b/>
                <w:i/>
              </w:rPr>
              <w:t>Za državljane tretjih držav, za katere se uporablja preverjanje iz člena 3(1) Uredbe (EU) XXX/XXX [uredba o preverjanju], se odstavka 1 in 2 uporabljata šele po končanem preverjanju.</w:t>
            </w:r>
          </w:p>
        </w:tc>
        <w:tc>
          <w:tcPr>
            <w:tcW w:w="4876" w:type="dxa"/>
            <w:hideMark/>
          </w:tcPr>
          <w:p w14:paraId="155F2027" w14:textId="6F5544EF" w:rsidR="00A716B7" w:rsidRPr="003575A1" w:rsidRDefault="00A716B7" w:rsidP="00F4059A">
            <w:pPr>
              <w:pStyle w:val="Normal6a"/>
            </w:pPr>
            <w:r w:rsidRPr="003575A1">
              <w:rPr>
                <w:b/>
                <w:i/>
                <w:color w:val="000000"/>
              </w:rPr>
              <w:t>črtano</w:t>
            </w:r>
          </w:p>
        </w:tc>
      </w:tr>
    </w:tbl>
    <w:p w14:paraId="179FBEE7"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666B7177" w14:textId="77777777" w:rsidR="00A716B7" w:rsidRPr="003575A1" w:rsidRDefault="00A716B7" w:rsidP="00A716B7">
      <w:r w:rsidRPr="00ED0EB0">
        <w:rPr>
          <w:rStyle w:val="HideTWBExt"/>
          <w:noProof w:val="0"/>
        </w:rPr>
        <w:t>&lt;/Amend&gt;</w:t>
      </w:r>
    </w:p>
    <w:p w14:paraId="147A800A" w14:textId="5D195F07"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203</w:t>
      </w:r>
      <w:r w:rsidRPr="00ED0EB0">
        <w:rPr>
          <w:rStyle w:val="HideTWBExt"/>
          <w:b w:val="0"/>
          <w:noProof w:val="0"/>
        </w:rPr>
        <w:t>&lt;/NumAm&gt;</w:t>
      </w:r>
    </w:p>
    <w:p w14:paraId="3A8EC551" w14:textId="4BC7223B" w:rsidR="00A716B7" w:rsidRPr="003575A1" w:rsidRDefault="00A716B7" w:rsidP="00A716B7">
      <w:pPr>
        <w:pStyle w:val="NormalBold"/>
      </w:pPr>
      <w:r w:rsidRPr="00ED0EB0">
        <w:rPr>
          <w:rStyle w:val="HideTWBExt"/>
          <w:b w:val="0"/>
          <w:noProof w:val="0"/>
        </w:rPr>
        <w:t>&lt;RepeatBlock-By&gt;&lt;Members&gt;</w:t>
      </w:r>
      <w:r w:rsidRPr="003575A1">
        <w:rPr>
          <w:color w:val="000000"/>
        </w:rPr>
        <w:t>Sira Rego</w:t>
      </w:r>
      <w:r w:rsidRPr="00ED0EB0">
        <w:rPr>
          <w:rStyle w:val="HideTWBExt"/>
          <w:b w:val="0"/>
          <w:noProof w:val="0"/>
        </w:rPr>
        <w:t>&lt;/Members&gt;</w:t>
      </w:r>
    </w:p>
    <w:p w14:paraId="12349914" w14:textId="77777777" w:rsidR="00A716B7" w:rsidRPr="003575A1" w:rsidRDefault="00A716B7" w:rsidP="00A716B7">
      <w:pPr>
        <w:pStyle w:val="NormalBold"/>
      </w:pPr>
      <w:r w:rsidRPr="00ED0EB0">
        <w:rPr>
          <w:rStyle w:val="HideTWBExt"/>
          <w:b w:val="0"/>
          <w:noProof w:val="0"/>
        </w:rPr>
        <w:t>&lt;/RepeatBlock-By&gt;</w:t>
      </w:r>
    </w:p>
    <w:p w14:paraId="06E13DB4" w14:textId="383D3987"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0A08E707" w14:textId="77777777" w:rsidR="00A716B7" w:rsidRPr="003575A1" w:rsidRDefault="00A716B7" w:rsidP="00A716B7">
      <w:pPr>
        <w:pStyle w:val="NormalBold"/>
      </w:pPr>
      <w:r w:rsidRPr="00ED0EB0">
        <w:rPr>
          <w:rStyle w:val="HideTWBExt"/>
          <w:b w:val="0"/>
          <w:noProof w:val="0"/>
        </w:rPr>
        <w:t>&lt;Article&gt;</w:t>
      </w:r>
      <w:r w:rsidRPr="003575A1">
        <w:t>Člen 27 – odstavek 5</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48481724" w14:textId="77777777" w:rsidTr="00F4059A">
        <w:trPr>
          <w:trHeight w:val="240"/>
          <w:jc w:val="center"/>
        </w:trPr>
        <w:tc>
          <w:tcPr>
            <w:tcW w:w="9752" w:type="dxa"/>
            <w:gridSpan w:val="2"/>
          </w:tcPr>
          <w:p w14:paraId="1293B9B5" w14:textId="77777777" w:rsidR="00A716B7" w:rsidRPr="003575A1" w:rsidRDefault="00A716B7" w:rsidP="00F4059A"/>
        </w:tc>
      </w:tr>
      <w:tr w:rsidR="00A716B7" w:rsidRPr="003575A1" w14:paraId="22F6D51B" w14:textId="77777777" w:rsidTr="00F4059A">
        <w:trPr>
          <w:trHeight w:val="240"/>
          <w:jc w:val="center"/>
        </w:trPr>
        <w:tc>
          <w:tcPr>
            <w:tcW w:w="4876" w:type="dxa"/>
            <w:hideMark/>
          </w:tcPr>
          <w:p w14:paraId="10AC975F" w14:textId="404940AC" w:rsidR="00A716B7" w:rsidRPr="003575A1" w:rsidRDefault="00A716B7" w:rsidP="00F4059A">
            <w:pPr>
              <w:pStyle w:val="AmColumnHeading"/>
            </w:pPr>
            <w:r w:rsidRPr="003575A1">
              <w:rPr>
                <w:color w:val="000000"/>
              </w:rPr>
              <w:t>Besedilo, ki ga predlaga Komisija</w:t>
            </w:r>
          </w:p>
        </w:tc>
        <w:tc>
          <w:tcPr>
            <w:tcW w:w="4876" w:type="dxa"/>
            <w:hideMark/>
          </w:tcPr>
          <w:p w14:paraId="4837E271" w14:textId="00E6EA5D" w:rsidR="00A716B7" w:rsidRPr="003575A1" w:rsidRDefault="00A716B7" w:rsidP="00F4059A">
            <w:pPr>
              <w:pStyle w:val="AmColumnHeading"/>
            </w:pPr>
            <w:r w:rsidRPr="003575A1">
              <w:rPr>
                <w:color w:val="000000"/>
              </w:rPr>
              <w:t>Predlog spremembe</w:t>
            </w:r>
          </w:p>
        </w:tc>
      </w:tr>
      <w:tr w:rsidR="00A716B7" w:rsidRPr="003575A1" w14:paraId="395424D2" w14:textId="77777777" w:rsidTr="00F4059A">
        <w:trPr>
          <w:jc w:val="center"/>
        </w:trPr>
        <w:tc>
          <w:tcPr>
            <w:tcW w:w="4876" w:type="dxa"/>
            <w:hideMark/>
          </w:tcPr>
          <w:p w14:paraId="725A2E4B" w14:textId="77777777" w:rsidR="00A716B7" w:rsidRPr="003575A1" w:rsidRDefault="00A716B7" w:rsidP="00F4059A">
            <w:pPr>
              <w:pStyle w:val="Normal6a"/>
            </w:pPr>
            <w:r w:rsidRPr="003575A1">
              <w:rPr>
                <w:b/>
                <w:i/>
              </w:rPr>
              <w:t>5.</w:t>
            </w:r>
            <w:r w:rsidRPr="003575A1">
              <w:tab/>
            </w:r>
            <w:r w:rsidRPr="003575A1">
              <w:rPr>
                <w:b/>
                <w:i/>
              </w:rPr>
              <w:t>Za državljane tretjih držav, za katere se uporablja preverjanje iz člena 3(1) Uredbe (EU) XXX/XXX [uredba o preverjanju], se odstavka 1 in 4 uporabljata šele po končanem preverjanju.</w:t>
            </w:r>
          </w:p>
        </w:tc>
        <w:tc>
          <w:tcPr>
            <w:tcW w:w="4876" w:type="dxa"/>
            <w:hideMark/>
          </w:tcPr>
          <w:p w14:paraId="08AEEA03" w14:textId="2E78C7D7" w:rsidR="00A716B7" w:rsidRPr="003575A1" w:rsidRDefault="00A716B7" w:rsidP="00F4059A">
            <w:pPr>
              <w:pStyle w:val="Normal6a"/>
            </w:pPr>
            <w:r w:rsidRPr="003575A1">
              <w:rPr>
                <w:b/>
                <w:i/>
                <w:color w:val="000000"/>
              </w:rPr>
              <w:t>črtano</w:t>
            </w:r>
          </w:p>
        </w:tc>
      </w:tr>
    </w:tbl>
    <w:p w14:paraId="6C155AD0"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0A49C531" w14:textId="77777777" w:rsidR="00A716B7" w:rsidRPr="003575A1" w:rsidRDefault="00A716B7" w:rsidP="00A716B7">
      <w:r w:rsidRPr="00ED0EB0">
        <w:rPr>
          <w:rStyle w:val="HideTWBExt"/>
          <w:noProof w:val="0"/>
        </w:rPr>
        <w:t>&lt;/Amend&gt;</w:t>
      </w:r>
    </w:p>
    <w:p w14:paraId="72E5C125" w14:textId="18B35C2B"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204</w:t>
      </w:r>
      <w:r w:rsidRPr="00ED0EB0">
        <w:rPr>
          <w:rStyle w:val="HideTWBExt"/>
          <w:b w:val="0"/>
          <w:noProof w:val="0"/>
        </w:rPr>
        <w:t>&lt;/NumAm&gt;</w:t>
      </w:r>
    </w:p>
    <w:p w14:paraId="732F9E9A" w14:textId="453E5C3C" w:rsidR="00A716B7" w:rsidRPr="003575A1" w:rsidRDefault="00A716B7" w:rsidP="00A716B7">
      <w:pPr>
        <w:pStyle w:val="NormalBold"/>
      </w:pPr>
      <w:r w:rsidRPr="00ED0EB0">
        <w:rPr>
          <w:rStyle w:val="HideTWBExt"/>
          <w:b w:val="0"/>
          <w:noProof w:val="0"/>
        </w:rPr>
        <w:t>&lt;RepeatBlock-By&gt;&lt;Members&gt;</w:t>
      </w:r>
      <w:r w:rsidRPr="003575A1">
        <w:rPr>
          <w:color w:val="000000"/>
        </w:rPr>
        <w:t>Erik Marquardt</w:t>
      </w:r>
      <w:r w:rsidRPr="00ED0EB0">
        <w:rPr>
          <w:rStyle w:val="HideTWBExt"/>
          <w:b w:val="0"/>
          <w:noProof w:val="0"/>
        </w:rPr>
        <w:t>&lt;/Members&gt;</w:t>
      </w:r>
    </w:p>
    <w:p w14:paraId="04E46506" w14:textId="77777777" w:rsidR="00A716B7" w:rsidRPr="003575A1" w:rsidRDefault="00A716B7" w:rsidP="00A716B7">
      <w:pPr>
        <w:pStyle w:val="NormalBold"/>
      </w:pPr>
      <w:r w:rsidRPr="00ED0EB0">
        <w:rPr>
          <w:rStyle w:val="HideTWBExt"/>
          <w:b w:val="0"/>
          <w:noProof w:val="0"/>
        </w:rPr>
        <w:t>&lt;/RepeatBlock-By&gt;</w:t>
      </w:r>
    </w:p>
    <w:p w14:paraId="49043A05" w14:textId="3D2DF326"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4232BD6A" w14:textId="77777777" w:rsidR="00A716B7" w:rsidRPr="003575A1" w:rsidRDefault="00A716B7" w:rsidP="00A716B7">
      <w:pPr>
        <w:pStyle w:val="NormalBold"/>
      </w:pPr>
      <w:r w:rsidRPr="00ED0EB0">
        <w:rPr>
          <w:rStyle w:val="HideTWBExt"/>
          <w:b w:val="0"/>
          <w:noProof w:val="0"/>
        </w:rPr>
        <w:t>&lt;Article&gt;</w:t>
      </w:r>
      <w:r w:rsidRPr="003575A1">
        <w:t xml:space="preserve"> Člen 27 – odstavek 5</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29E063DE" w14:textId="77777777" w:rsidTr="00F4059A">
        <w:trPr>
          <w:trHeight w:val="240"/>
          <w:jc w:val="center"/>
        </w:trPr>
        <w:tc>
          <w:tcPr>
            <w:tcW w:w="9752" w:type="dxa"/>
            <w:gridSpan w:val="2"/>
          </w:tcPr>
          <w:p w14:paraId="2F995F0E" w14:textId="77777777" w:rsidR="00A716B7" w:rsidRPr="003575A1" w:rsidRDefault="00A716B7" w:rsidP="00F4059A"/>
        </w:tc>
      </w:tr>
      <w:tr w:rsidR="00A716B7" w:rsidRPr="003575A1" w14:paraId="3730305D" w14:textId="77777777" w:rsidTr="00F4059A">
        <w:trPr>
          <w:trHeight w:val="240"/>
          <w:jc w:val="center"/>
        </w:trPr>
        <w:tc>
          <w:tcPr>
            <w:tcW w:w="4876" w:type="dxa"/>
            <w:hideMark/>
          </w:tcPr>
          <w:p w14:paraId="206415F0" w14:textId="750749B6" w:rsidR="00A716B7" w:rsidRPr="003575A1" w:rsidRDefault="00A716B7" w:rsidP="00F4059A">
            <w:pPr>
              <w:pStyle w:val="AmColumnHeading"/>
            </w:pPr>
            <w:r w:rsidRPr="003575A1">
              <w:rPr>
                <w:color w:val="000000"/>
              </w:rPr>
              <w:t>Besedilo, ki ga predlaga Komisija</w:t>
            </w:r>
          </w:p>
        </w:tc>
        <w:tc>
          <w:tcPr>
            <w:tcW w:w="4876" w:type="dxa"/>
            <w:hideMark/>
          </w:tcPr>
          <w:p w14:paraId="3AAA6D4F" w14:textId="2E57138E" w:rsidR="00A716B7" w:rsidRPr="003575A1" w:rsidRDefault="00A716B7" w:rsidP="00F4059A">
            <w:pPr>
              <w:pStyle w:val="AmColumnHeading"/>
            </w:pPr>
            <w:r w:rsidRPr="003575A1">
              <w:rPr>
                <w:color w:val="000000"/>
              </w:rPr>
              <w:t>Predlog spremembe</w:t>
            </w:r>
          </w:p>
        </w:tc>
      </w:tr>
      <w:tr w:rsidR="00A716B7" w:rsidRPr="003575A1" w14:paraId="6427372A" w14:textId="77777777" w:rsidTr="00F4059A">
        <w:trPr>
          <w:jc w:val="center"/>
        </w:trPr>
        <w:tc>
          <w:tcPr>
            <w:tcW w:w="4876" w:type="dxa"/>
            <w:hideMark/>
          </w:tcPr>
          <w:p w14:paraId="4EBC3042" w14:textId="77777777" w:rsidR="00A716B7" w:rsidRPr="003575A1" w:rsidRDefault="00A716B7" w:rsidP="00F4059A">
            <w:pPr>
              <w:pStyle w:val="Normal6a"/>
            </w:pPr>
            <w:r w:rsidRPr="003575A1">
              <w:rPr>
                <w:b/>
                <w:i/>
              </w:rPr>
              <w:t>5.</w:t>
            </w:r>
            <w:r w:rsidRPr="003575A1">
              <w:tab/>
            </w:r>
            <w:r w:rsidRPr="003575A1">
              <w:rPr>
                <w:b/>
                <w:i/>
              </w:rPr>
              <w:t>Za državljane tretjih držav, za katere se uporablja preverjanje iz člena 3(1) Uredbe (EU) XXX/XXX [uredba o preverjanju], se odstavka 1 in 4 uporabljata šele po končanem preverjanju.</w:t>
            </w:r>
          </w:p>
        </w:tc>
        <w:tc>
          <w:tcPr>
            <w:tcW w:w="4876" w:type="dxa"/>
            <w:hideMark/>
          </w:tcPr>
          <w:p w14:paraId="249430F7" w14:textId="5C2D990A" w:rsidR="00A716B7" w:rsidRPr="003575A1" w:rsidRDefault="00A716B7" w:rsidP="00F4059A">
            <w:pPr>
              <w:pStyle w:val="Normal6a"/>
            </w:pPr>
            <w:r w:rsidRPr="003575A1">
              <w:rPr>
                <w:b/>
                <w:i/>
                <w:color w:val="000000"/>
              </w:rPr>
              <w:t>črtano</w:t>
            </w:r>
          </w:p>
        </w:tc>
      </w:tr>
    </w:tbl>
    <w:p w14:paraId="4F7C3261"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6AA59132" w14:textId="77777777" w:rsidR="00A716B7" w:rsidRPr="003575A1" w:rsidRDefault="00A716B7" w:rsidP="00A716B7">
      <w:r w:rsidRPr="00ED0EB0">
        <w:rPr>
          <w:rStyle w:val="HideTWBExt"/>
          <w:noProof w:val="0"/>
        </w:rPr>
        <w:t>&lt;/Amend&gt;</w:t>
      </w:r>
    </w:p>
    <w:p w14:paraId="2CE4F3C3" w14:textId="1117244C"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205</w:t>
      </w:r>
      <w:r w:rsidRPr="00ED0EB0">
        <w:rPr>
          <w:rStyle w:val="HideTWBExt"/>
          <w:b w:val="0"/>
          <w:noProof w:val="0"/>
        </w:rPr>
        <w:t>&lt;/NumAm&gt;</w:t>
      </w:r>
    </w:p>
    <w:p w14:paraId="66685987" w14:textId="33F671DD" w:rsidR="00A716B7" w:rsidRPr="003575A1" w:rsidRDefault="00A716B7" w:rsidP="00A716B7">
      <w:pPr>
        <w:pStyle w:val="NormalBold"/>
      </w:pPr>
      <w:r w:rsidRPr="00ED0EB0">
        <w:rPr>
          <w:rStyle w:val="HideTWBExt"/>
          <w:b w:val="0"/>
          <w:noProof w:val="0"/>
        </w:rPr>
        <w:t>&lt;RepeatBlock-By&gt;&lt;Members&gt;</w:t>
      </w:r>
      <w:r w:rsidRPr="003575A1">
        <w:rPr>
          <w:color w:val="000000"/>
        </w:rPr>
        <w:t>Bettina Vollath, Sylvie Guillaume, Juan Fernando López Aguilar, Domènec Ruiz Devesa, Elena Jončeva (Elena Yoncheva), Peter Vitanov (Petar Vitanov), Birgit Sippel, Javier Moreno Sánchez, Pietro Bartolo, Giuliano Pisapia</w:t>
      </w:r>
      <w:r w:rsidRPr="00ED0EB0">
        <w:rPr>
          <w:rStyle w:val="HideTWBExt"/>
          <w:b w:val="0"/>
          <w:noProof w:val="0"/>
        </w:rPr>
        <w:t>&lt;/Members&gt;</w:t>
      </w:r>
    </w:p>
    <w:p w14:paraId="4C3F7A24" w14:textId="77777777" w:rsidR="00A716B7" w:rsidRPr="003575A1" w:rsidRDefault="00A716B7" w:rsidP="00A716B7">
      <w:pPr>
        <w:pStyle w:val="NormalBold"/>
      </w:pPr>
      <w:r w:rsidRPr="00ED0EB0">
        <w:rPr>
          <w:rStyle w:val="HideTWBExt"/>
          <w:b w:val="0"/>
          <w:noProof w:val="0"/>
        </w:rPr>
        <w:t>&lt;/RepeatBlock-By&gt;</w:t>
      </w:r>
    </w:p>
    <w:p w14:paraId="3A3D98B6" w14:textId="66975305"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68184B97" w14:textId="77777777" w:rsidR="00A716B7" w:rsidRPr="003575A1" w:rsidRDefault="00A716B7" w:rsidP="00A716B7">
      <w:pPr>
        <w:pStyle w:val="NormalBold"/>
      </w:pPr>
      <w:r w:rsidRPr="00ED0EB0">
        <w:rPr>
          <w:rStyle w:val="HideTWBExt"/>
          <w:b w:val="0"/>
          <w:noProof w:val="0"/>
        </w:rPr>
        <w:t>&lt;Article&gt;</w:t>
      </w:r>
      <w:r w:rsidRPr="003575A1">
        <w:t>Člen 27 – odstavek 5</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5F4A3D47" w14:textId="77777777" w:rsidTr="00F4059A">
        <w:trPr>
          <w:trHeight w:val="240"/>
          <w:jc w:val="center"/>
        </w:trPr>
        <w:tc>
          <w:tcPr>
            <w:tcW w:w="9752" w:type="dxa"/>
            <w:gridSpan w:val="2"/>
          </w:tcPr>
          <w:p w14:paraId="0718D905" w14:textId="77777777" w:rsidR="00A716B7" w:rsidRPr="003575A1" w:rsidRDefault="00A716B7" w:rsidP="00F4059A"/>
        </w:tc>
      </w:tr>
      <w:tr w:rsidR="00A716B7" w:rsidRPr="003575A1" w14:paraId="701A2F41" w14:textId="77777777" w:rsidTr="00F4059A">
        <w:trPr>
          <w:trHeight w:val="240"/>
          <w:jc w:val="center"/>
        </w:trPr>
        <w:tc>
          <w:tcPr>
            <w:tcW w:w="4876" w:type="dxa"/>
            <w:hideMark/>
          </w:tcPr>
          <w:p w14:paraId="3E1DA9EE" w14:textId="27B4283F" w:rsidR="00A716B7" w:rsidRPr="003575A1" w:rsidRDefault="00A716B7" w:rsidP="00F4059A">
            <w:pPr>
              <w:pStyle w:val="AmColumnHeading"/>
            </w:pPr>
            <w:r w:rsidRPr="003575A1">
              <w:rPr>
                <w:color w:val="000000"/>
              </w:rPr>
              <w:t>Besedilo, ki ga predlaga Komisija</w:t>
            </w:r>
          </w:p>
        </w:tc>
        <w:tc>
          <w:tcPr>
            <w:tcW w:w="4876" w:type="dxa"/>
            <w:hideMark/>
          </w:tcPr>
          <w:p w14:paraId="130CE0D6" w14:textId="46AF0173" w:rsidR="00A716B7" w:rsidRPr="003575A1" w:rsidRDefault="00A716B7" w:rsidP="00F4059A">
            <w:pPr>
              <w:pStyle w:val="AmColumnHeading"/>
            </w:pPr>
            <w:r w:rsidRPr="003575A1">
              <w:rPr>
                <w:color w:val="000000"/>
              </w:rPr>
              <w:t>Predlog spremembe</w:t>
            </w:r>
          </w:p>
        </w:tc>
      </w:tr>
      <w:tr w:rsidR="00A716B7" w:rsidRPr="003575A1" w14:paraId="7ADDB0DC" w14:textId="77777777" w:rsidTr="00F4059A">
        <w:trPr>
          <w:jc w:val="center"/>
        </w:trPr>
        <w:tc>
          <w:tcPr>
            <w:tcW w:w="4876" w:type="dxa"/>
            <w:hideMark/>
          </w:tcPr>
          <w:p w14:paraId="3793D5B0" w14:textId="77777777" w:rsidR="00A716B7" w:rsidRPr="003575A1" w:rsidRDefault="00A716B7" w:rsidP="00F4059A">
            <w:pPr>
              <w:pStyle w:val="Normal6a"/>
            </w:pPr>
            <w:r w:rsidRPr="003575A1">
              <w:rPr>
                <w:b/>
                <w:i/>
              </w:rPr>
              <w:t>5.</w:t>
            </w:r>
            <w:r w:rsidRPr="003575A1">
              <w:tab/>
            </w:r>
            <w:r w:rsidRPr="003575A1">
              <w:rPr>
                <w:b/>
                <w:i/>
              </w:rPr>
              <w:t>Za državljane tretjih držav, za katere se uporablja preverjanje iz člena 3(1) Uredbe (EU) XXX/XXX [uredba o preverjanju], se odstavka 1 in 4 uporabljata šele po končanem preverjanju.</w:t>
            </w:r>
          </w:p>
        </w:tc>
        <w:tc>
          <w:tcPr>
            <w:tcW w:w="4876" w:type="dxa"/>
            <w:hideMark/>
          </w:tcPr>
          <w:p w14:paraId="3D798B31" w14:textId="5F299F80" w:rsidR="00A716B7" w:rsidRPr="003575A1" w:rsidRDefault="00A716B7" w:rsidP="00F4059A">
            <w:pPr>
              <w:pStyle w:val="Normal6a"/>
            </w:pPr>
            <w:r w:rsidRPr="003575A1">
              <w:rPr>
                <w:b/>
                <w:i/>
                <w:color w:val="000000"/>
              </w:rPr>
              <w:t>črtano</w:t>
            </w:r>
          </w:p>
        </w:tc>
      </w:tr>
    </w:tbl>
    <w:p w14:paraId="25D6F4DD"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427C8F63" w14:textId="282E2453" w:rsidR="00A716B7" w:rsidRPr="003575A1" w:rsidRDefault="00A716B7" w:rsidP="00A716B7">
      <w:pPr>
        <w:pStyle w:val="AmJustTitle"/>
      </w:pPr>
      <w:r w:rsidRPr="00ED0EB0">
        <w:rPr>
          <w:rStyle w:val="HideTWBExt"/>
          <w:i w:val="0"/>
          <w:noProof w:val="0"/>
        </w:rPr>
        <w:t>&lt;TitreJust&gt;</w:t>
      </w:r>
      <w:r w:rsidRPr="003575A1">
        <w:rPr>
          <w:color w:val="000000"/>
        </w:rPr>
        <w:t>Obrazložitev</w:t>
      </w:r>
      <w:r w:rsidRPr="00ED0EB0">
        <w:rPr>
          <w:rStyle w:val="HideTWBExt"/>
          <w:i w:val="0"/>
          <w:noProof w:val="0"/>
        </w:rPr>
        <w:t>&lt;/TitreJust&gt;</w:t>
      </w:r>
    </w:p>
    <w:p w14:paraId="3F959F48" w14:textId="77777777" w:rsidR="00A716B7" w:rsidRPr="003575A1" w:rsidRDefault="00A716B7" w:rsidP="00A716B7">
      <w:pPr>
        <w:pStyle w:val="AmJustText"/>
      </w:pPr>
      <w:r w:rsidRPr="003575A1">
        <w:t>Ni razloga, da bi bila obravnava prošenj prosilcev za mednarodno zaščito med preverjanjem odložena. Skladno s stališčem poročevalke glede preverjanja.</w:t>
      </w:r>
    </w:p>
    <w:p w14:paraId="6A0C7095" w14:textId="77777777" w:rsidR="00A716B7" w:rsidRPr="003575A1" w:rsidRDefault="00A716B7" w:rsidP="00A716B7">
      <w:r w:rsidRPr="00ED0EB0">
        <w:rPr>
          <w:rStyle w:val="HideTWBExt"/>
          <w:noProof w:val="0"/>
        </w:rPr>
        <w:t>&lt;/Amend&gt;</w:t>
      </w:r>
    </w:p>
    <w:p w14:paraId="758A4E66" w14:textId="5719757B"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206</w:t>
      </w:r>
      <w:r w:rsidRPr="00ED0EB0">
        <w:rPr>
          <w:rStyle w:val="HideTWBExt"/>
          <w:b w:val="0"/>
          <w:noProof w:val="0"/>
        </w:rPr>
        <w:t>&lt;/NumAm&gt;</w:t>
      </w:r>
    </w:p>
    <w:p w14:paraId="55EE84A8" w14:textId="042BAD0D" w:rsidR="00A716B7" w:rsidRPr="003575A1" w:rsidRDefault="00A716B7" w:rsidP="00A716B7">
      <w:pPr>
        <w:pStyle w:val="NormalBold"/>
      </w:pPr>
      <w:r w:rsidRPr="00ED0EB0">
        <w:rPr>
          <w:rStyle w:val="HideTWBExt"/>
          <w:b w:val="0"/>
          <w:noProof w:val="0"/>
        </w:rPr>
        <w:t>&lt;RepeatBlock-By&gt;&lt;Members&gt;</w:t>
      </w:r>
      <w:r w:rsidRPr="003575A1">
        <w:rPr>
          <w:color w:val="000000"/>
        </w:rPr>
        <w:t>Sira Rego</w:t>
      </w:r>
      <w:r w:rsidRPr="00ED0EB0">
        <w:rPr>
          <w:rStyle w:val="HideTWBExt"/>
          <w:b w:val="0"/>
          <w:noProof w:val="0"/>
        </w:rPr>
        <w:t>&lt;/Members&gt;</w:t>
      </w:r>
    </w:p>
    <w:p w14:paraId="3A64068F" w14:textId="77777777" w:rsidR="00A716B7" w:rsidRPr="003575A1" w:rsidRDefault="00A716B7" w:rsidP="00A716B7">
      <w:pPr>
        <w:pStyle w:val="NormalBold"/>
      </w:pPr>
      <w:r w:rsidRPr="00ED0EB0">
        <w:rPr>
          <w:rStyle w:val="HideTWBExt"/>
          <w:b w:val="0"/>
          <w:noProof w:val="0"/>
        </w:rPr>
        <w:t>&lt;/RepeatBlock-By&gt;</w:t>
      </w:r>
    </w:p>
    <w:p w14:paraId="2A5C7A83" w14:textId="16A267CA"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38D4AFE8" w14:textId="77777777" w:rsidR="00A716B7" w:rsidRPr="003575A1" w:rsidRDefault="00A716B7" w:rsidP="00A716B7">
      <w:pPr>
        <w:pStyle w:val="NormalBold"/>
      </w:pPr>
      <w:r w:rsidRPr="00ED0EB0">
        <w:rPr>
          <w:rStyle w:val="HideTWBExt"/>
          <w:b w:val="0"/>
          <w:noProof w:val="0"/>
        </w:rPr>
        <w:t>&lt;Article&gt;</w:t>
      </w:r>
      <w:r w:rsidRPr="003575A1">
        <w:t>Člen 27 – odstavek 6</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43471552" w14:textId="77777777" w:rsidTr="00F4059A">
        <w:trPr>
          <w:trHeight w:val="240"/>
          <w:jc w:val="center"/>
        </w:trPr>
        <w:tc>
          <w:tcPr>
            <w:tcW w:w="9752" w:type="dxa"/>
            <w:gridSpan w:val="2"/>
          </w:tcPr>
          <w:p w14:paraId="526D3996" w14:textId="77777777" w:rsidR="00A716B7" w:rsidRPr="003575A1" w:rsidRDefault="00A716B7" w:rsidP="00F4059A"/>
        </w:tc>
      </w:tr>
      <w:tr w:rsidR="00A716B7" w:rsidRPr="003575A1" w14:paraId="629BF2B3" w14:textId="77777777" w:rsidTr="00F4059A">
        <w:trPr>
          <w:trHeight w:val="240"/>
          <w:jc w:val="center"/>
        </w:trPr>
        <w:tc>
          <w:tcPr>
            <w:tcW w:w="4876" w:type="dxa"/>
            <w:hideMark/>
          </w:tcPr>
          <w:p w14:paraId="1909BEDC" w14:textId="61BA02FA" w:rsidR="00A716B7" w:rsidRPr="003575A1" w:rsidRDefault="00A716B7" w:rsidP="00F4059A">
            <w:pPr>
              <w:pStyle w:val="AmColumnHeading"/>
            </w:pPr>
            <w:r w:rsidRPr="003575A1">
              <w:rPr>
                <w:color w:val="000000"/>
              </w:rPr>
              <w:t>Besedilo, ki ga predlaga Komisija</w:t>
            </w:r>
          </w:p>
        </w:tc>
        <w:tc>
          <w:tcPr>
            <w:tcW w:w="4876" w:type="dxa"/>
            <w:hideMark/>
          </w:tcPr>
          <w:p w14:paraId="25EBD01F" w14:textId="0311AD35" w:rsidR="00A716B7" w:rsidRPr="003575A1" w:rsidRDefault="00A716B7" w:rsidP="00F4059A">
            <w:pPr>
              <w:pStyle w:val="AmColumnHeading"/>
            </w:pPr>
            <w:r w:rsidRPr="003575A1">
              <w:rPr>
                <w:color w:val="000000"/>
              </w:rPr>
              <w:t>Predlog spremembe</w:t>
            </w:r>
          </w:p>
        </w:tc>
      </w:tr>
      <w:tr w:rsidR="00A716B7" w:rsidRPr="003575A1" w14:paraId="77791A42" w14:textId="77777777" w:rsidTr="00F4059A">
        <w:trPr>
          <w:jc w:val="center"/>
        </w:trPr>
        <w:tc>
          <w:tcPr>
            <w:tcW w:w="4876" w:type="dxa"/>
            <w:hideMark/>
          </w:tcPr>
          <w:p w14:paraId="13BABB22" w14:textId="77777777" w:rsidR="00A716B7" w:rsidRPr="003575A1" w:rsidRDefault="00A716B7" w:rsidP="00F4059A">
            <w:pPr>
              <w:pStyle w:val="Normal6a"/>
            </w:pPr>
            <w:r w:rsidRPr="003575A1">
              <w:rPr>
                <w:b/>
                <w:i/>
              </w:rPr>
              <w:t>6.</w:t>
            </w:r>
            <w:r w:rsidRPr="003575A1">
              <w:tab/>
            </w:r>
            <w:r w:rsidRPr="003575A1">
              <w:rPr>
                <w:b/>
                <w:i/>
              </w:rPr>
              <w:t>Če biometričnih podatkov ni bilo mogoče pridobiti med preverjanjem v skladu z Uredbo (EU) XXX/XXX [uredba Eurodac] ali če se preverjanje za prosilca ni uporabilo, pristojni organi pridobijo biometrične podatke najpozneje ob registraciji prošnje za mednarodno zaščito in jih skupaj s podatki iz člena 12(c) do (p) Uredbe (EU) XXX/XXX [uredba Eurodac] posredujejo centralnemu sistemu in skupnemu odložišču podatkov o identiteti v skladu z navedeno uredbo.“;</w:t>
            </w:r>
          </w:p>
        </w:tc>
        <w:tc>
          <w:tcPr>
            <w:tcW w:w="4876" w:type="dxa"/>
            <w:hideMark/>
          </w:tcPr>
          <w:p w14:paraId="7DA9D5B9" w14:textId="07C02176" w:rsidR="00A716B7" w:rsidRPr="003575A1" w:rsidRDefault="00A716B7" w:rsidP="00F4059A">
            <w:pPr>
              <w:pStyle w:val="Normal6a"/>
            </w:pPr>
            <w:r w:rsidRPr="003575A1">
              <w:rPr>
                <w:b/>
                <w:i/>
                <w:color w:val="000000"/>
              </w:rPr>
              <w:t>črtano</w:t>
            </w:r>
          </w:p>
        </w:tc>
      </w:tr>
    </w:tbl>
    <w:p w14:paraId="7BF14026"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7136DA7A" w14:textId="77777777" w:rsidR="00A716B7" w:rsidRPr="003575A1" w:rsidRDefault="00A716B7" w:rsidP="00A716B7">
      <w:r w:rsidRPr="00ED0EB0">
        <w:rPr>
          <w:rStyle w:val="HideTWBExt"/>
          <w:noProof w:val="0"/>
        </w:rPr>
        <w:t>&lt;/Amend&gt;</w:t>
      </w:r>
    </w:p>
    <w:p w14:paraId="4E0F58B0" w14:textId="5F81E4AA"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207</w:t>
      </w:r>
      <w:r w:rsidRPr="00ED0EB0">
        <w:rPr>
          <w:rStyle w:val="HideTWBExt"/>
          <w:b w:val="0"/>
          <w:noProof w:val="0"/>
        </w:rPr>
        <w:t>&lt;/NumAm&gt;</w:t>
      </w:r>
    </w:p>
    <w:p w14:paraId="3DCA34A0" w14:textId="6FC082BB" w:rsidR="00A716B7" w:rsidRPr="003575A1" w:rsidRDefault="00A716B7" w:rsidP="00A716B7">
      <w:pPr>
        <w:pStyle w:val="NormalBold"/>
      </w:pPr>
      <w:r w:rsidRPr="00ED0EB0">
        <w:rPr>
          <w:rStyle w:val="HideTWBExt"/>
          <w:b w:val="0"/>
          <w:noProof w:val="0"/>
        </w:rPr>
        <w:t>&lt;RepeatBlock-By&gt;&lt;Members&gt;</w:t>
      </w:r>
      <w:r w:rsidRPr="003575A1">
        <w:rPr>
          <w:color w:val="000000"/>
        </w:rPr>
        <w:t>Erik Marquardt</w:t>
      </w:r>
      <w:r w:rsidRPr="00ED0EB0">
        <w:rPr>
          <w:rStyle w:val="HideTWBExt"/>
          <w:b w:val="0"/>
          <w:noProof w:val="0"/>
        </w:rPr>
        <w:t>&lt;/Members&gt;</w:t>
      </w:r>
    </w:p>
    <w:p w14:paraId="1151C30E" w14:textId="77777777" w:rsidR="00A716B7" w:rsidRPr="003575A1" w:rsidRDefault="00A716B7" w:rsidP="00A716B7">
      <w:pPr>
        <w:pStyle w:val="NormalBold"/>
      </w:pPr>
      <w:r w:rsidRPr="00ED0EB0">
        <w:rPr>
          <w:rStyle w:val="HideTWBExt"/>
          <w:b w:val="0"/>
          <w:noProof w:val="0"/>
        </w:rPr>
        <w:t>&lt;/RepeatBlock-By&gt;</w:t>
      </w:r>
    </w:p>
    <w:p w14:paraId="08B4BD44" w14:textId="298089ED"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18CD90A1" w14:textId="77777777" w:rsidR="00A716B7" w:rsidRPr="003575A1" w:rsidRDefault="00A716B7" w:rsidP="00A716B7">
      <w:pPr>
        <w:pStyle w:val="NormalBold"/>
      </w:pPr>
      <w:r w:rsidRPr="00ED0EB0">
        <w:rPr>
          <w:rStyle w:val="HideTWBExt"/>
          <w:b w:val="0"/>
          <w:noProof w:val="0"/>
        </w:rPr>
        <w:t>&lt;Article&gt;</w:t>
      </w:r>
      <w:r w:rsidRPr="003575A1">
        <w:t>Člen 27 – odstavek 6</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1C6C62F7" w14:textId="77777777" w:rsidTr="00F4059A">
        <w:trPr>
          <w:trHeight w:val="240"/>
          <w:jc w:val="center"/>
        </w:trPr>
        <w:tc>
          <w:tcPr>
            <w:tcW w:w="9752" w:type="dxa"/>
            <w:gridSpan w:val="2"/>
          </w:tcPr>
          <w:p w14:paraId="21322970" w14:textId="77777777" w:rsidR="00A716B7" w:rsidRPr="003575A1" w:rsidRDefault="00A716B7" w:rsidP="00F4059A"/>
        </w:tc>
      </w:tr>
      <w:tr w:rsidR="00A716B7" w:rsidRPr="003575A1" w14:paraId="6CF97649" w14:textId="77777777" w:rsidTr="00F4059A">
        <w:trPr>
          <w:trHeight w:val="240"/>
          <w:jc w:val="center"/>
        </w:trPr>
        <w:tc>
          <w:tcPr>
            <w:tcW w:w="4876" w:type="dxa"/>
            <w:hideMark/>
          </w:tcPr>
          <w:p w14:paraId="051D56D4" w14:textId="56A4DC47" w:rsidR="00A716B7" w:rsidRPr="003575A1" w:rsidRDefault="00A716B7" w:rsidP="00F4059A">
            <w:pPr>
              <w:pStyle w:val="AmColumnHeading"/>
            </w:pPr>
            <w:r w:rsidRPr="003575A1">
              <w:rPr>
                <w:color w:val="000000"/>
              </w:rPr>
              <w:t>Besedilo, ki ga predlaga Komisija</w:t>
            </w:r>
          </w:p>
        </w:tc>
        <w:tc>
          <w:tcPr>
            <w:tcW w:w="4876" w:type="dxa"/>
            <w:hideMark/>
          </w:tcPr>
          <w:p w14:paraId="5198C63A" w14:textId="55065042" w:rsidR="00A716B7" w:rsidRPr="003575A1" w:rsidRDefault="00A716B7" w:rsidP="00F4059A">
            <w:pPr>
              <w:pStyle w:val="AmColumnHeading"/>
            </w:pPr>
            <w:r w:rsidRPr="003575A1">
              <w:rPr>
                <w:color w:val="000000"/>
              </w:rPr>
              <w:t>Predlog spremembe</w:t>
            </w:r>
          </w:p>
        </w:tc>
      </w:tr>
      <w:tr w:rsidR="00A716B7" w:rsidRPr="003575A1" w14:paraId="7E2188EC" w14:textId="77777777" w:rsidTr="00F4059A">
        <w:trPr>
          <w:jc w:val="center"/>
        </w:trPr>
        <w:tc>
          <w:tcPr>
            <w:tcW w:w="4876" w:type="dxa"/>
            <w:hideMark/>
          </w:tcPr>
          <w:p w14:paraId="393BB8D8" w14:textId="77777777" w:rsidR="00A716B7" w:rsidRPr="003575A1" w:rsidRDefault="00A716B7" w:rsidP="00F4059A">
            <w:pPr>
              <w:pStyle w:val="Normal6a"/>
            </w:pPr>
            <w:r w:rsidRPr="003575A1">
              <w:t>6.</w:t>
            </w:r>
            <w:r w:rsidRPr="003575A1">
              <w:tab/>
            </w:r>
            <w:r w:rsidRPr="003575A1">
              <w:rPr>
                <w:b/>
                <w:bCs/>
                <w:i/>
                <w:iCs/>
              </w:rPr>
              <w:t>Če biometričnih podatkov ni bilo mogoče pridobiti med preverjanjem v skladu z Uredbo (EU) XXX/XXX [uredba Eurodac] ali če se preverjanje za prosilca ni uporabilo,</w:t>
            </w:r>
            <w:r w:rsidRPr="003575A1">
              <w:t xml:space="preserve"> </w:t>
            </w:r>
            <w:r w:rsidRPr="003575A1">
              <w:rPr>
                <w:b/>
                <w:bCs/>
                <w:i/>
                <w:iCs/>
              </w:rPr>
              <w:t>pristojni organi pridobijo</w:t>
            </w:r>
            <w:r w:rsidRPr="003575A1">
              <w:t xml:space="preserve"> biometrične podatke najpozneje ob registraciji prošnje za mednarodno zaščito in jih skupaj s podatki iz člena 12(c) do (p) Uredbe (EU) XXX/XXX [uredba Eurodac] posredujejo centralnemu sistemu in skupnemu odložišču podatkov o identiteti v skladu z navedeno uredbo.“;</w:t>
            </w:r>
          </w:p>
        </w:tc>
        <w:tc>
          <w:tcPr>
            <w:tcW w:w="4876" w:type="dxa"/>
            <w:hideMark/>
          </w:tcPr>
          <w:p w14:paraId="432F06B8" w14:textId="77777777" w:rsidR="00A716B7" w:rsidRPr="003575A1" w:rsidRDefault="00A716B7" w:rsidP="00F4059A">
            <w:pPr>
              <w:pStyle w:val="Normal6a"/>
            </w:pPr>
            <w:r w:rsidRPr="003575A1">
              <w:t>6.</w:t>
            </w:r>
            <w:r w:rsidRPr="003575A1">
              <w:tab/>
              <w:t xml:space="preserve">Biometrične podatke </w:t>
            </w:r>
            <w:r w:rsidRPr="003575A1">
              <w:rPr>
                <w:b/>
                <w:bCs/>
                <w:i/>
                <w:iCs/>
              </w:rPr>
              <w:t>pridobijo pristojni organi</w:t>
            </w:r>
            <w:r w:rsidRPr="003575A1">
              <w:t xml:space="preserve"> najpozneje ob registraciji prošnje za mednarodno zaščito in jih skupaj s podatki iz člena 12(c) do (p) Uredbe (EU) XXX/XXX [uredba Eurodac] posredujejo centralnemu sistemu in skupnemu odložišču podatkov o identiteti v skladu z navedeno uredbo.</w:t>
            </w:r>
          </w:p>
        </w:tc>
      </w:tr>
    </w:tbl>
    <w:p w14:paraId="678EBBE5"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69CB2B43" w14:textId="77777777" w:rsidR="00A716B7" w:rsidRPr="003575A1" w:rsidRDefault="00A716B7" w:rsidP="00A716B7">
      <w:r w:rsidRPr="00ED0EB0">
        <w:rPr>
          <w:rStyle w:val="HideTWBExt"/>
          <w:noProof w:val="0"/>
        </w:rPr>
        <w:t>&lt;/Amend&gt;</w:t>
      </w:r>
    </w:p>
    <w:p w14:paraId="2D4DB6F6" w14:textId="5106045A"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208</w:t>
      </w:r>
      <w:r w:rsidRPr="00ED0EB0">
        <w:rPr>
          <w:rStyle w:val="HideTWBExt"/>
          <w:b w:val="0"/>
          <w:noProof w:val="0"/>
        </w:rPr>
        <w:t>&lt;/NumAm&gt;</w:t>
      </w:r>
    </w:p>
    <w:p w14:paraId="1970CD6B" w14:textId="7C1B6104" w:rsidR="00A716B7" w:rsidRPr="003575A1" w:rsidRDefault="00A716B7" w:rsidP="00A716B7">
      <w:pPr>
        <w:pStyle w:val="NormalBold"/>
      </w:pPr>
      <w:r w:rsidRPr="00ED0EB0">
        <w:rPr>
          <w:rStyle w:val="HideTWBExt"/>
          <w:b w:val="0"/>
          <w:noProof w:val="0"/>
        </w:rPr>
        <w:t>&lt;RepeatBlock-By&gt;&lt;Members&gt;</w:t>
      </w:r>
      <w:r w:rsidRPr="003575A1">
        <w:rPr>
          <w:color w:val="000000"/>
        </w:rPr>
        <w:t>Domènec Ruiz Devesa, Juan Fernando López Aguilar</w:t>
      </w:r>
      <w:r w:rsidRPr="00ED0EB0">
        <w:rPr>
          <w:rStyle w:val="HideTWBExt"/>
          <w:b w:val="0"/>
          <w:noProof w:val="0"/>
        </w:rPr>
        <w:t>&lt;/Members&gt;</w:t>
      </w:r>
    </w:p>
    <w:p w14:paraId="17853161" w14:textId="77777777" w:rsidR="00A716B7" w:rsidRPr="003575A1" w:rsidRDefault="00A716B7" w:rsidP="00A716B7">
      <w:pPr>
        <w:pStyle w:val="NormalBold"/>
      </w:pPr>
      <w:r w:rsidRPr="00ED0EB0">
        <w:rPr>
          <w:rStyle w:val="HideTWBExt"/>
          <w:b w:val="0"/>
          <w:noProof w:val="0"/>
        </w:rPr>
        <w:t>&lt;/RepeatBlock-By&gt;</w:t>
      </w:r>
    </w:p>
    <w:p w14:paraId="6BC40FDB" w14:textId="691AC4CF"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5BA1388C" w14:textId="77777777" w:rsidR="00A716B7" w:rsidRPr="003575A1" w:rsidRDefault="00A716B7" w:rsidP="00A716B7">
      <w:pPr>
        <w:pStyle w:val="NormalBold"/>
      </w:pPr>
      <w:r w:rsidRPr="00ED0EB0">
        <w:rPr>
          <w:rStyle w:val="HideTWBExt"/>
          <w:b w:val="0"/>
          <w:noProof w:val="0"/>
        </w:rPr>
        <w:t>&lt;Article&gt;</w:t>
      </w:r>
      <w:r w:rsidRPr="003575A1">
        <w:t>Člen 35 a</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3CDF14CD" w14:textId="77777777" w:rsidTr="00F4059A">
        <w:trPr>
          <w:trHeight w:val="240"/>
          <w:jc w:val="center"/>
        </w:trPr>
        <w:tc>
          <w:tcPr>
            <w:tcW w:w="9752" w:type="dxa"/>
            <w:gridSpan w:val="2"/>
          </w:tcPr>
          <w:p w14:paraId="53033397" w14:textId="77777777" w:rsidR="00A716B7" w:rsidRPr="003575A1" w:rsidRDefault="00A716B7" w:rsidP="00F4059A"/>
        </w:tc>
      </w:tr>
      <w:tr w:rsidR="00A716B7" w:rsidRPr="003575A1" w14:paraId="469537C8" w14:textId="77777777" w:rsidTr="00F4059A">
        <w:trPr>
          <w:trHeight w:val="240"/>
          <w:jc w:val="center"/>
        </w:trPr>
        <w:tc>
          <w:tcPr>
            <w:tcW w:w="4876" w:type="dxa"/>
            <w:hideMark/>
          </w:tcPr>
          <w:p w14:paraId="552DDA5B" w14:textId="48731EAB" w:rsidR="00A716B7" w:rsidRPr="003575A1" w:rsidRDefault="00A716B7" w:rsidP="00F4059A">
            <w:pPr>
              <w:pStyle w:val="AmColumnHeading"/>
            </w:pPr>
            <w:r w:rsidRPr="003575A1">
              <w:rPr>
                <w:color w:val="000000"/>
              </w:rPr>
              <w:t>Besedilo, ki ga predlaga Komisija</w:t>
            </w:r>
          </w:p>
        </w:tc>
        <w:tc>
          <w:tcPr>
            <w:tcW w:w="4876" w:type="dxa"/>
            <w:hideMark/>
          </w:tcPr>
          <w:p w14:paraId="5B1EC5C0" w14:textId="71060263" w:rsidR="00A716B7" w:rsidRPr="003575A1" w:rsidRDefault="00A716B7" w:rsidP="00F4059A">
            <w:pPr>
              <w:pStyle w:val="AmColumnHeading"/>
            </w:pPr>
            <w:r w:rsidRPr="003575A1">
              <w:rPr>
                <w:color w:val="000000"/>
              </w:rPr>
              <w:t>Predlog spremembe</w:t>
            </w:r>
          </w:p>
        </w:tc>
      </w:tr>
      <w:tr w:rsidR="00A716B7" w:rsidRPr="003575A1" w14:paraId="22203A04" w14:textId="77777777" w:rsidTr="00F4059A">
        <w:trPr>
          <w:jc w:val="center"/>
        </w:trPr>
        <w:tc>
          <w:tcPr>
            <w:tcW w:w="4876" w:type="dxa"/>
            <w:hideMark/>
          </w:tcPr>
          <w:p w14:paraId="6589D61C" w14:textId="77777777" w:rsidR="00A716B7" w:rsidRPr="003575A1" w:rsidRDefault="00A716B7" w:rsidP="00F4059A">
            <w:pPr>
              <w:pStyle w:val="NormalBoldItalicCenter6a"/>
            </w:pPr>
            <w:r w:rsidRPr="003575A1">
              <w:t>Člen 35a</w:t>
            </w:r>
          </w:p>
        </w:tc>
        <w:tc>
          <w:tcPr>
            <w:tcW w:w="4876" w:type="dxa"/>
            <w:hideMark/>
          </w:tcPr>
          <w:p w14:paraId="73E7E3EF" w14:textId="41173417" w:rsidR="00A716B7" w:rsidRPr="003575A1" w:rsidRDefault="00A716B7" w:rsidP="00F4059A">
            <w:pPr>
              <w:pStyle w:val="Normal6a"/>
            </w:pPr>
            <w:r w:rsidRPr="003575A1">
              <w:rPr>
                <w:b/>
                <w:i/>
                <w:color w:val="000000"/>
              </w:rPr>
              <w:t>črtano</w:t>
            </w:r>
          </w:p>
        </w:tc>
      </w:tr>
      <w:tr w:rsidR="00A716B7" w:rsidRPr="003575A1" w14:paraId="021A85D3" w14:textId="77777777" w:rsidTr="00F4059A">
        <w:trPr>
          <w:jc w:val="center"/>
        </w:trPr>
        <w:tc>
          <w:tcPr>
            <w:tcW w:w="4876" w:type="dxa"/>
            <w:hideMark/>
          </w:tcPr>
          <w:p w14:paraId="495E7E66" w14:textId="77777777" w:rsidR="00A716B7" w:rsidRPr="003575A1" w:rsidRDefault="00A716B7" w:rsidP="00F4059A">
            <w:pPr>
              <w:pStyle w:val="Normal6a"/>
            </w:pPr>
            <w:r w:rsidRPr="003575A1">
              <w:rPr>
                <w:b/>
                <w:i/>
              </w:rPr>
              <w:t>Zavrnitev prošnje in izdaja odločbe o vrnitvi</w:t>
            </w:r>
          </w:p>
        </w:tc>
        <w:tc>
          <w:tcPr>
            <w:tcW w:w="4876" w:type="dxa"/>
          </w:tcPr>
          <w:p w14:paraId="4923EBD1" w14:textId="77777777" w:rsidR="00A716B7" w:rsidRPr="003575A1" w:rsidRDefault="00A716B7" w:rsidP="00F4059A">
            <w:pPr>
              <w:pStyle w:val="Normal6a"/>
            </w:pPr>
          </w:p>
        </w:tc>
      </w:tr>
      <w:tr w:rsidR="00A716B7" w:rsidRPr="003575A1" w14:paraId="52FA7B0C" w14:textId="77777777" w:rsidTr="00F4059A">
        <w:trPr>
          <w:jc w:val="center"/>
        </w:trPr>
        <w:tc>
          <w:tcPr>
            <w:tcW w:w="4876" w:type="dxa"/>
            <w:hideMark/>
          </w:tcPr>
          <w:p w14:paraId="4E8C9B69" w14:textId="77777777" w:rsidR="00A716B7" w:rsidRPr="003575A1" w:rsidRDefault="00A716B7" w:rsidP="00F4059A">
            <w:pPr>
              <w:pStyle w:val="Normal6a"/>
            </w:pPr>
            <w:r w:rsidRPr="003575A1">
              <w:rPr>
                <w:b/>
                <w:i/>
              </w:rPr>
              <w:t>Kadar se prošnja zavrže kot nedopustna ali zavrne kot neutemeljena ali očitno neutemeljena tako glede statusa begunca kot glede statusa subsidiarne zaščite oziroma zavrže kot implicitno ali izrecno umaknjena, države članice izdajo odločbo o vrnitvi, ki je v skladu z Direktivo XXX/XXX/EU [direktiva o vračanju]. Odločba o vrnitvi se izda kot del odločbe o zavrnitvi prošnje za mednarodno zaščito ali v ločenem aktu. Kadar se odločba o vrnitvi izda kot ločen akt, se izda hkrati in skupaj z odločbo o zavrnitvi prošnje za mednarodno zaščito.“;</w:t>
            </w:r>
          </w:p>
        </w:tc>
        <w:tc>
          <w:tcPr>
            <w:tcW w:w="4876" w:type="dxa"/>
          </w:tcPr>
          <w:p w14:paraId="0332E7FD" w14:textId="77777777" w:rsidR="00A716B7" w:rsidRPr="003575A1" w:rsidRDefault="00A716B7" w:rsidP="00F4059A">
            <w:pPr>
              <w:pStyle w:val="Normal6a"/>
            </w:pPr>
          </w:p>
        </w:tc>
      </w:tr>
    </w:tbl>
    <w:p w14:paraId="6E4F66A8"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77223011" w14:textId="02E9EBA3" w:rsidR="00A716B7" w:rsidRPr="003575A1" w:rsidRDefault="00A716B7" w:rsidP="00A716B7">
      <w:pPr>
        <w:pStyle w:val="AmJustTitle"/>
      </w:pPr>
      <w:r w:rsidRPr="00ED0EB0">
        <w:rPr>
          <w:rStyle w:val="HideTWBExt"/>
          <w:i w:val="0"/>
          <w:noProof w:val="0"/>
        </w:rPr>
        <w:t>&lt;TitreJust&gt;</w:t>
      </w:r>
      <w:r w:rsidRPr="003575A1">
        <w:rPr>
          <w:color w:val="000000"/>
        </w:rPr>
        <w:t>Obrazložitev</w:t>
      </w:r>
      <w:r w:rsidRPr="00ED0EB0">
        <w:rPr>
          <w:rStyle w:val="HideTWBExt"/>
          <w:i w:val="0"/>
          <w:noProof w:val="0"/>
        </w:rPr>
        <w:t>&lt;/TitreJust&gt;</w:t>
      </w:r>
    </w:p>
    <w:p w14:paraId="759AF1E3" w14:textId="77777777" w:rsidR="00A716B7" w:rsidRPr="003575A1" w:rsidRDefault="00A716B7" w:rsidP="00A716B7">
      <w:pPr>
        <w:pStyle w:val="AmJustText"/>
      </w:pPr>
      <w:r w:rsidRPr="003575A1">
        <w:t>Člen 35a odpravlja odložilni učinek iz člena 54, ki prosilcu zagotavlja pravico, da ostane na ozemlju države članice. Odložilni učinek pritožbe ne bo zagotovljen, če bi se lahko odločba o vrnitvi izdala skupaj z odločbo o zavrnitvi prošnje za mednarodno zaščito.</w:t>
      </w:r>
    </w:p>
    <w:p w14:paraId="543E7917" w14:textId="77777777" w:rsidR="00A716B7" w:rsidRPr="003575A1" w:rsidRDefault="00A716B7" w:rsidP="00A716B7">
      <w:r w:rsidRPr="00ED0EB0">
        <w:rPr>
          <w:rStyle w:val="HideTWBExt"/>
          <w:noProof w:val="0"/>
        </w:rPr>
        <w:t>&lt;/Amend&gt;</w:t>
      </w:r>
    </w:p>
    <w:p w14:paraId="1774DD6D" w14:textId="7A2265C6"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209</w:t>
      </w:r>
      <w:r w:rsidRPr="00ED0EB0">
        <w:rPr>
          <w:rStyle w:val="HideTWBExt"/>
          <w:b w:val="0"/>
          <w:noProof w:val="0"/>
        </w:rPr>
        <w:t>&lt;/NumAm&gt;</w:t>
      </w:r>
    </w:p>
    <w:p w14:paraId="795F4D33" w14:textId="3D6AC28C" w:rsidR="00A716B7" w:rsidRPr="003575A1" w:rsidRDefault="00A716B7" w:rsidP="00A716B7">
      <w:pPr>
        <w:pStyle w:val="NormalBold"/>
      </w:pPr>
      <w:r w:rsidRPr="00ED0EB0">
        <w:rPr>
          <w:rStyle w:val="HideTWBExt"/>
          <w:b w:val="0"/>
          <w:noProof w:val="0"/>
        </w:rPr>
        <w:t>&lt;RepeatBlock-By&gt;&lt;Members&gt;</w:t>
      </w:r>
      <w:r w:rsidRPr="003575A1">
        <w:rPr>
          <w:color w:val="000000"/>
        </w:rPr>
        <w:t>Sira Rego</w:t>
      </w:r>
      <w:r w:rsidRPr="00ED0EB0">
        <w:rPr>
          <w:rStyle w:val="HideTWBExt"/>
          <w:b w:val="0"/>
          <w:noProof w:val="0"/>
        </w:rPr>
        <w:t>&lt;/Members&gt;</w:t>
      </w:r>
    </w:p>
    <w:p w14:paraId="58219CFB" w14:textId="77777777" w:rsidR="00A716B7" w:rsidRPr="003575A1" w:rsidRDefault="00A716B7" w:rsidP="00A716B7">
      <w:pPr>
        <w:pStyle w:val="NormalBold"/>
      </w:pPr>
      <w:r w:rsidRPr="00ED0EB0">
        <w:rPr>
          <w:rStyle w:val="HideTWBExt"/>
          <w:b w:val="0"/>
          <w:noProof w:val="0"/>
        </w:rPr>
        <w:t>&lt;/RepeatBlock-By&gt;</w:t>
      </w:r>
    </w:p>
    <w:p w14:paraId="1C9021FA" w14:textId="7250E2D2"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607430A9" w14:textId="77777777" w:rsidR="00A716B7" w:rsidRPr="003575A1" w:rsidRDefault="00A716B7" w:rsidP="00A716B7">
      <w:pPr>
        <w:pStyle w:val="NormalBold"/>
      </w:pPr>
      <w:r w:rsidRPr="00ED0EB0">
        <w:rPr>
          <w:rStyle w:val="HideTWBExt"/>
          <w:b w:val="0"/>
          <w:noProof w:val="0"/>
        </w:rPr>
        <w:t>&lt;Article&gt;</w:t>
      </w:r>
      <w:r w:rsidRPr="003575A1">
        <w:t>Člen 35 a</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782037E0" w14:textId="77777777" w:rsidTr="00F4059A">
        <w:trPr>
          <w:trHeight w:val="240"/>
          <w:jc w:val="center"/>
        </w:trPr>
        <w:tc>
          <w:tcPr>
            <w:tcW w:w="9752" w:type="dxa"/>
            <w:gridSpan w:val="2"/>
          </w:tcPr>
          <w:p w14:paraId="647BB01D" w14:textId="77777777" w:rsidR="00A716B7" w:rsidRPr="003575A1" w:rsidRDefault="00A716B7" w:rsidP="00F4059A"/>
        </w:tc>
      </w:tr>
      <w:tr w:rsidR="00A716B7" w:rsidRPr="003575A1" w14:paraId="5159B18A" w14:textId="77777777" w:rsidTr="00F4059A">
        <w:trPr>
          <w:trHeight w:val="240"/>
          <w:jc w:val="center"/>
        </w:trPr>
        <w:tc>
          <w:tcPr>
            <w:tcW w:w="4876" w:type="dxa"/>
            <w:hideMark/>
          </w:tcPr>
          <w:p w14:paraId="070C896F" w14:textId="26B588AA" w:rsidR="00A716B7" w:rsidRPr="003575A1" w:rsidRDefault="00A716B7" w:rsidP="00F4059A">
            <w:pPr>
              <w:pStyle w:val="AmColumnHeading"/>
            </w:pPr>
            <w:r w:rsidRPr="003575A1">
              <w:rPr>
                <w:color w:val="000000"/>
              </w:rPr>
              <w:t>Besedilo, ki ga predlaga Komisija</w:t>
            </w:r>
          </w:p>
        </w:tc>
        <w:tc>
          <w:tcPr>
            <w:tcW w:w="4876" w:type="dxa"/>
            <w:hideMark/>
          </w:tcPr>
          <w:p w14:paraId="070120F3" w14:textId="05470853" w:rsidR="00A716B7" w:rsidRPr="003575A1" w:rsidRDefault="00A716B7" w:rsidP="00F4059A">
            <w:pPr>
              <w:pStyle w:val="AmColumnHeading"/>
            </w:pPr>
            <w:r w:rsidRPr="003575A1">
              <w:rPr>
                <w:color w:val="000000"/>
              </w:rPr>
              <w:t>Predlog spremembe</w:t>
            </w:r>
          </w:p>
        </w:tc>
      </w:tr>
      <w:tr w:rsidR="00A716B7" w:rsidRPr="003575A1" w14:paraId="61A8A778" w14:textId="77777777" w:rsidTr="00F4059A">
        <w:trPr>
          <w:trHeight w:val="240"/>
          <w:jc w:val="center"/>
        </w:trPr>
        <w:tc>
          <w:tcPr>
            <w:tcW w:w="4876" w:type="dxa"/>
          </w:tcPr>
          <w:p w14:paraId="78FCDBDD" w14:textId="77777777" w:rsidR="00A716B7" w:rsidRPr="003575A1" w:rsidRDefault="00A716B7" w:rsidP="00F4059A">
            <w:pPr>
              <w:pStyle w:val="AmColumnHeading"/>
            </w:pPr>
            <w:r w:rsidRPr="003575A1">
              <w:rPr>
                <w:i w:val="0"/>
              </w:rPr>
              <w:t>Zavrnitev prošnje</w:t>
            </w:r>
            <w:r w:rsidRPr="003575A1">
              <w:t xml:space="preserve"> </w:t>
            </w:r>
            <w:r w:rsidRPr="003575A1">
              <w:rPr>
                <w:b/>
              </w:rPr>
              <w:t>in izdaja odločbe o vrnitvi</w:t>
            </w:r>
          </w:p>
        </w:tc>
        <w:tc>
          <w:tcPr>
            <w:tcW w:w="4876" w:type="dxa"/>
          </w:tcPr>
          <w:p w14:paraId="178B9A3C" w14:textId="77777777" w:rsidR="00A716B7" w:rsidRPr="003575A1" w:rsidRDefault="00A716B7" w:rsidP="00F4059A">
            <w:pPr>
              <w:pStyle w:val="AmColumnHeading"/>
              <w:rPr>
                <w:i w:val="0"/>
              </w:rPr>
            </w:pPr>
            <w:r w:rsidRPr="003575A1">
              <w:rPr>
                <w:i w:val="0"/>
              </w:rPr>
              <w:t>Zavrnitev prošnje</w:t>
            </w:r>
          </w:p>
        </w:tc>
      </w:tr>
      <w:tr w:rsidR="00A716B7" w:rsidRPr="003575A1" w14:paraId="116AA753" w14:textId="77777777" w:rsidTr="00F4059A">
        <w:trPr>
          <w:jc w:val="center"/>
        </w:trPr>
        <w:tc>
          <w:tcPr>
            <w:tcW w:w="4876" w:type="dxa"/>
            <w:hideMark/>
          </w:tcPr>
          <w:p w14:paraId="1E2D7EDD" w14:textId="77777777" w:rsidR="00A716B7" w:rsidRPr="003575A1" w:rsidRDefault="00A716B7" w:rsidP="00F4059A">
            <w:pPr>
              <w:pStyle w:val="Normal6a"/>
            </w:pPr>
            <w:r w:rsidRPr="003575A1">
              <w:t>Kadar se prošnja zavrže kot nedopustna ali zavrne kot neutemeljena ali očitno neutemeljena tako glede statusa begunca kot glede statusa subsidiarne zaščite oziroma zavrže kot implicitno ali izrecno umaknjena, države članice izdajo odločbo o vrnitvi, ki je v skladu z Direktivo XXX/XXX/EU [direktiva o vračanju]. Odločba o vrnitvi se izda kot del odločbe o zavrnitvi prošnje za mednarodno zaščito</w:t>
            </w:r>
            <w:r w:rsidRPr="003575A1">
              <w:rPr>
                <w:b/>
                <w:bCs/>
                <w:i/>
                <w:iCs/>
              </w:rPr>
              <w:t xml:space="preserve"> ali v ločenem aktu</w:t>
            </w:r>
            <w:r w:rsidRPr="003575A1">
              <w:t>.</w:t>
            </w:r>
            <w:r w:rsidRPr="003575A1">
              <w:rPr>
                <w:b/>
                <w:i/>
              </w:rPr>
              <w:t xml:space="preserve"> Kadar se odločba o vrnitvi izda kot ločen akt, se izda hkrati in skupaj z odločbo o zavrnitvi prošnje za mednarodno zaščito.</w:t>
            </w:r>
            <w:r w:rsidRPr="003575A1">
              <w:rPr>
                <w:bCs/>
                <w:iCs/>
              </w:rPr>
              <w:t>“;</w:t>
            </w:r>
          </w:p>
        </w:tc>
        <w:tc>
          <w:tcPr>
            <w:tcW w:w="4876" w:type="dxa"/>
            <w:hideMark/>
          </w:tcPr>
          <w:p w14:paraId="526896B6" w14:textId="49C6DE84" w:rsidR="00A716B7" w:rsidRPr="003575A1" w:rsidRDefault="00A716B7" w:rsidP="00406260">
            <w:pPr>
              <w:pStyle w:val="Normal6a"/>
            </w:pPr>
            <w:r w:rsidRPr="003575A1">
              <w:t xml:space="preserve">Kadar se prošnja zavrže kot nedopustna ali zavrne kot neutemeljena ali očitno neutemeljena tako glede statusa begunca kot glede statusa subsidiarne zaščite oziroma zavrže kot implicitno ali izrecno umaknjena </w:t>
            </w:r>
            <w:r w:rsidRPr="003575A1">
              <w:rPr>
                <w:b/>
                <w:bCs/>
                <w:i/>
                <w:iCs/>
              </w:rPr>
              <w:t>in je ta odločitev dokončna</w:t>
            </w:r>
            <w:r w:rsidRPr="003575A1">
              <w:t xml:space="preserve">, države članice </w:t>
            </w:r>
            <w:r w:rsidRPr="003575A1">
              <w:rPr>
                <w:b/>
                <w:bCs/>
                <w:i/>
                <w:iCs/>
              </w:rPr>
              <w:t>pred izdajo ločene odločbe o vrnitvi preverijo, ali prosilec izpolnjuje pogoje za to, da lahko zaprosi za dovoljenje za prebivanje ali drugo dovoljenje, ki daje pravico do prebivanja iz sočutja, humanitarnih razlogov ali drugih razlogov v skladu z veljavnim nacionalnim pravnim okvirom</w:t>
            </w:r>
            <w:r w:rsidRPr="003575A1">
              <w:t>.</w:t>
            </w:r>
            <w:r w:rsidRPr="003575A1">
              <w:rPr>
                <w:b/>
                <w:i/>
              </w:rPr>
              <w:t xml:space="preserve"> Posebno pozornost bi bilo treba nameniti žrtvam mučenja, nečloveškega in ponižujočega ravnanja ter nasilja na podlagi spola ter tudi osebam v ranljivem položaju, vključno z osebami z znaki posttravmatske stresne motnje in osebami brez državljanstva. </w:t>
            </w:r>
            <w:r w:rsidRPr="003575A1">
              <w:rPr>
                <w:b/>
                <w:bCs/>
                <w:i/>
                <w:iCs/>
              </w:rPr>
              <w:t>Če države članice ne najdejo podlage za tak status, lahko</w:t>
            </w:r>
            <w:r w:rsidRPr="003575A1">
              <w:t xml:space="preserve"> izdajo odločbo o vrnitvi, ki je v skladu z Direktivo XXX/XXX/EU [direktiva o vračanju]</w:t>
            </w:r>
            <w:r w:rsidRPr="003575A1">
              <w:rPr>
                <w:b/>
                <w:bCs/>
                <w:i/>
                <w:iCs/>
              </w:rPr>
              <w:t xml:space="preserve">, kot ločen akt, potem ko celovito preverijo, da z vrnitvijo ne bi kršile načela nevračanja in drugih obveznosti </w:t>
            </w:r>
            <w:r w:rsidR="00406260">
              <w:rPr>
                <w:b/>
                <w:bCs/>
                <w:i/>
                <w:iCs/>
              </w:rPr>
              <w:t>v zvezi s temeljnimi</w:t>
            </w:r>
            <w:r w:rsidRPr="003575A1">
              <w:rPr>
                <w:b/>
                <w:bCs/>
                <w:i/>
                <w:iCs/>
              </w:rPr>
              <w:t xml:space="preserve"> pravic</w:t>
            </w:r>
            <w:r w:rsidR="00406260">
              <w:rPr>
                <w:b/>
                <w:bCs/>
                <w:i/>
                <w:iCs/>
              </w:rPr>
              <w:t>ami</w:t>
            </w:r>
            <w:r w:rsidRPr="003575A1">
              <w:rPr>
                <w:b/>
                <w:bCs/>
                <w:i/>
                <w:iCs/>
              </w:rPr>
              <w:t xml:space="preserve"> v skladu s pravom EU in mednarodnim pravom, vključno s členoma 2 in 3 EKČP, členoma 2 in 4 Listine EU o temeljnih pravicah ter členom 8 EKČP in členom 7 Listine EU o temeljnih pravicah</w:t>
            </w:r>
            <w:r w:rsidRPr="003575A1">
              <w:t xml:space="preserve">. Odločba o vrnitvi se </w:t>
            </w:r>
            <w:r w:rsidRPr="003575A1">
              <w:rPr>
                <w:b/>
                <w:bCs/>
                <w:i/>
                <w:iCs/>
              </w:rPr>
              <w:t>zato nikoli</w:t>
            </w:r>
            <w:r w:rsidRPr="003575A1">
              <w:t xml:space="preserve"> </w:t>
            </w:r>
            <w:r w:rsidRPr="003575A1">
              <w:rPr>
                <w:b/>
                <w:bCs/>
                <w:i/>
                <w:iCs/>
              </w:rPr>
              <w:t>ne</w:t>
            </w:r>
            <w:r w:rsidRPr="003575A1">
              <w:t xml:space="preserve"> izda kot del odločbe o zavrnitvi prošnje za mednarodno zaščito</w:t>
            </w:r>
            <w:r w:rsidRPr="003575A1">
              <w:rPr>
                <w:b/>
                <w:bCs/>
                <w:i/>
                <w:iCs/>
              </w:rPr>
              <w:t>, da se omogoči temeljita ocena primera</w:t>
            </w:r>
            <w:r w:rsidRPr="003575A1">
              <w:t>.</w:t>
            </w:r>
            <w:r w:rsidR="001905E0" w:rsidRPr="003575A1">
              <w:rPr>
                <w:bCs/>
                <w:iCs/>
              </w:rPr>
              <w:t>“;</w:t>
            </w:r>
            <w:r w:rsidRPr="003575A1">
              <w:rPr>
                <w:b/>
                <w:i/>
              </w:rPr>
              <w:t> </w:t>
            </w:r>
          </w:p>
        </w:tc>
      </w:tr>
    </w:tbl>
    <w:p w14:paraId="43A1E183"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34552792" w14:textId="77777777" w:rsidR="00A716B7" w:rsidRPr="003575A1" w:rsidRDefault="00A716B7" w:rsidP="00A716B7">
      <w:r w:rsidRPr="00ED0EB0">
        <w:rPr>
          <w:rStyle w:val="HideTWBExt"/>
          <w:noProof w:val="0"/>
        </w:rPr>
        <w:t>&lt;/Amend&gt;</w:t>
      </w:r>
    </w:p>
    <w:p w14:paraId="356D3D29" w14:textId="1AF6DC03"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210</w:t>
      </w:r>
      <w:r w:rsidRPr="00ED0EB0">
        <w:rPr>
          <w:rStyle w:val="HideTWBExt"/>
          <w:b w:val="0"/>
          <w:noProof w:val="0"/>
        </w:rPr>
        <w:t>&lt;/NumAm&gt;</w:t>
      </w:r>
    </w:p>
    <w:p w14:paraId="3AD021BD" w14:textId="1B8DB67E" w:rsidR="00A716B7" w:rsidRPr="003575A1" w:rsidRDefault="00A716B7" w:rsidP="00A716B7">
      <w:pPr>
        <w:pStyle w:val="NormalBold"/>
      </w:pPr>
      <w:r w:rsidRPr="00ED0EB0">
        <w:rPr>
          <w:rStyle w:val="HideTWBExt"/>
          <w:b w:val="0"/>
          <w:noProof w:val="0"/>
        </w:rPr>
        <w:t>&lt;RepeatBlock-By&gt;&lt;Members&gt;</w:t>
      </w:r>
      <w:r w:rsidRPr="003575A1">
        <w:rPr>
          <w:color w:val="000000"/>
        </w:rPr>
        <w:t>Erik Marquardt</w:t>
      </w:r>
      <w:r w:rsidRPr="00ED0EB0">
        <w:rPr>
          <w:rStyle w:val="HideTWBExt"/>
          <w:b w:val="0"/>
          <w:noProof w:val="0"/>
        </w:rPr>
        <w:t>&lt;/Members&gt;</w:t>
      </w:r>
    </w:p>
    <w:p w14:paraId="5DAB3350" w14:textId="77777777" w:rsidR="00A716B7" w:rsidRPr="003575A1" w:rsidRDefault="00A716B7" w:rsidP="00A716B7">
      <w:pPr>
        <w:pStyle w:val="NormalBold"/>
      </w:pPr>
      <w:r w:rsidRPr="00ED0EB0">
        <w:rPr>
          <w:rStyle w:val="HideTWBExt"/>
          <w:b w:val="0"/>
          <w:noProof w:val="0"/>
        </w:rPr>
        <w:t>&lt;/RepeatBlock-By&gt;</w:t>
      </w:r>
    </w:p>
    <w:p w14:paraId="0BDC743C" w14:textId="76B18978"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2363D20E" w14:textId="77777777" w:rsidR="00A716B7" w:rsidRPr="003575A1" w:rsidRDefault="00A716B7" w:rsidP="00A716B7">
      <w:pPr>
        <w:pStyle w:val="NormalBold"/>
      </w:pPr>
      <w:r w:rsidRPr="00ED0EB0">
        <w:rPr>
          <w:rStyle w:val="HideTWBExt"/>
          <w:b w:val="0"/>
          <w:noProof w:val="0"/>
        </w:rPr>
        <w:t>&lt;Article&gt;</w:t>
      </w:r>
      <w:r w:rsidRPr="003575A1">
        <w:t>Člen 35 a</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4B11E589" w14:textId="77777777" w:rsidTr="00F4059A">
        <w:trPr>
          <w:trHeight w:val="240"/>
          <w:jc w:val="center"/>
        </w:trPr>
        <w:tc>
          <w:tcPr>
            <w:tcW w:w="9752" w:type="dxa"/>
            <w:gridSpan w:val="2"/>
          </w:tcPr>
          <w:p w14:paraId="477E15AA" w14:textId="77777777" w:rsidR="00A716B7" w:rsidRPr="003575A1" w:rsidRDefault="00A716B7" w:rsidP="00F4059A"/>
        </w:tc>
      </w:tr>
      <w:tr w:rsidR="00A716B7" w:rsidRPr="003575A1" w14:paraId="03CE91D6" w14:textId="77777777" w:rsidTr="00F4059A">
        <w:trPr>
          <w:trHeight w:val="240"/>
          <w:jc w:val="center"/>
        </w:trPr>
        <w:tc>
          <w:tcPr>
            <w:tcW w:w="4876" w:type="dxa"/>
            <w:hideMark/>
          </w:tcPr>
          <w:p w14:paraId="089F9D41" w14:textId="079196CC" w:rsidR="00A716B7" w:rsidRPr="003575A1" w:rsidRDefault="00A716B7" w:rsidP="00F4059A">
            <w:pPr>
              <w:pStyle w:val="AmColumnHeading"/>
            </w:pPr>
            <w:r w:rsidRPr="003575A1">
              <w:rPr>
                <w:color w:val="000000"/>
              </w:rPr>
              <w:t>Besedilo, ki ga predlaga Komisija</w:t>
            </w:r>
          </w:p>
        </w:tc>
        <w:tc>
          <w:tcPr>
            <w:tcW w:w="4876" w:type="dxa"/>
            <w:hideMark/>
          </w:tcPr>
          <w:p w14:paraId="6E6069FA" w14:textId="3BE151C7" w:rsidR="00A716B7" w:rsidRPr="003575A1" w:rsidRDefault="00A716B7" w:rsidP="00F4059A">
            <w:pPr>
              <w:pStyle w:val="AmColumnHeading"/>
            </w:pPr>
            <w:r w:rsidRPr="003575A1">
              <w:rPr>
                <w:color w:val="000000"/>
              </w:rPr>
              <w:t>Predlog spremembe</w:t>
            </w:r>
          </w:p>
        </w:tc>
      </w:tr>
      <w:tr w:rsidR="00A716B7" w:rsidRPr="003575A1" w14:paraId="61C8C608" w14:textId="77777777" w:rsidTr="00F4059A">
        <w:trPr>
          <w:jc w:val="center"/>
        </w:trPr>
        <w:tc>
          <w:tcPr>
            <w:tcW w:w="4876" w:type="dxa"/>
            <w:hideMark/>
          </w:tcPr>
          <w:p w14:paraId="26BD7584" w14:textId="77777777" w:rsidR="00A716B7" w:rsidRPr="003575A1" w:rsidRDefault="00A716B7" w:rsidP="00F4059A">
            <w:pPr>
              <w:pStyle w:val="Normal6a"/>
            </w:pPr>
            <w:r w:rsidRPr="003575A1">
              <w:t>Kadar se prošnja zavrže kot nedopustna ali zavrne kot neutemeljena ali očitno neutemeljena tako glede statusa begunca kot glede statusa subsidiarne zaščite oziroma zavrže kot implicitno ali izrecno umaknjena, države članice izdajo odločbo o vrnitvi, ki je v skladu z Direktivo XXX/XXX/EU [direktiva o vračanju].</w:t>
            </w:r>
            <w:r w:rsidRPr="003575A1">
              <w:rPr>
                <w:b/>
                <w:i/>
              </w:rPr>
              <w:t xml:space="preserve"> </w:t>
            </w:r>
            <w:r w:rsidRPr="003575A1">
              <w:rPr>
                <w:b/>
                <w:bCs/>
                <w:i/>
                <w:iCs/>
              </w:rPr>
              <w:t>Odločba o vrnitvi se izda kot del odločbe o zavrnitvi prošnje za mednarodno zaščito ali v ločenem aktu.</w:t>
            </w:r>
            <w:r w:rsidRPr="003575A1">
              <w:t xml:space="preserve"> </w:t>
            </w:r>
            <w:r w:rsidRPr="003575A1">
              <w:rPr>
                <w:b/>
                <w:bCs/>
                <w:i/>
                <w:iCs/>
              </w:rPr>
              <w:t>Kadar se</w:t>
            </w:r>
            <w:r w:rsidRPr="003575A1">
              <w:t xml:space="preserve"> odločba o vrnitvi izda kot ločen akt, se izda hkrati in skupaj z odločbo o zavrnitvi prošnje za mednarodno zaščito.“;</w:t>
            </w:r>
          </w:p>
        </w:tc>
        <w:tc>
          <w:tcPr>
            <w:tcW w:w="4876" w:type="dxa"/>
            <w:hideMark/>
          </w:tcPr>
          <w:p w14:paraId="4D521A53" w14:textId="059A5120" w:rsidR="00A716B7" w:rsidRPr="003575A1" w:rsidRDefault="00A716B7" w:rsidP="00F4059A">
            <w:pPr>
              <w:pStyle w:val="Normal6a"/>
            </w:pPr>
            <w:r w:rsidRPr="003575A1">
              <w:t xml:space="preserve">Kadar se prošnja zavrže kot nedopustna ali zavrne kot neutemeljena ali očitno neutemeljena tako glede statusa begunca kot glede statusa subsidiarne zaščite oziroma zavrže kot implicitno ali izrecno umaknjena </w:t>
            </w:r>
            <w:r w:rsidR="00406260">
              <w:rPr>
                <w:b/>
                <w:bCs/>
                <w:i/>
                <w:iCs/>
              </w:rPr>
              <w:t>in je t</w:t>
            </w:r>
            <w:r w:rsidRPr="003575A1">
              <w:rPr>
                <w:b/>
                <w:bCs/>
                <w:i/>
                <w:iCs/>
              </w:rPr>
              <w:t>a odločitev dokončna</w:t>
            </w:r>
            <w:r w:rsidRPr="003575A1">
              <w:t xml:space="preserve">, države članice izdajo </w:t>
            </w:r>
            <w:r w:rsidRPr="003575A1">
              <w:rPr>
                <w:b/>
                <w:bCs/>
                <w:i/>
                <w:iCs/>
              </w:rPr>
              <w:t>ločeno</w:t>
            </w:r>
            <w:r w:rsidRPr="003575A1">
              <w:t xml:space="preserve"> odločbo o vrnitvi, ki je v skladu z Direktivo XXX/XXX/EU [direktiva o vračanju], </w:t>
            </w:r>
            <w:r w:rsidRPr="003575A1">
              <w:rPr>
                <w:b/>
                <w:bCs/>
                <w:i/>
                <w:iCs/>
              </w:rPr>
              <w:t>če prosilec ne izpolnjuje pogojev</w:t>
            </w:r>
            <w:r w:rsidR="00406260">
              <w:rPr>
                <w:b/>
                <w:bCs/>
                <w:i/>
                <w:iCs/>
              </w:rPr>
              <w:t>, da bi zaprosil</w:t>
            </w:r>
            <w:r w:rsidRPr="003575A1">
              <w:rPr>
                <w:b/>
                <w:bCs/>
                <w:i/>
                <w:iCs/>
              </w:rPr>
              <w:t xml:space="preserve"> za dovoljenje za prebivanje ali drugo dovoljenje, ki daje pravico do prebivanja iz sočutja, humanitarnih razlogov ali drugih razlogov v skladu z veljavnim nacionalnim pravnim okvirom, ter če njegova vrnitev ne bi povzročila tveganja za kršitev načela nevračanja in drugih obveznosti v zvezi s temeljnimi pravicami v skladu z Listino EU o temeljnih pravicah ter drugih obveznosti EU in mednarodnih obveznosti</w:t>
            </w:r>
            <w:r w:rsidRPr="003575A1">
              <w:t xml:space="preserve">. Odločba o vrnitvi </w:t>
            </w:r>
            <w:r w:rsidRPr="003575A1">
              <w:rPr>
                <w:b/>
                <w:bCs/>
                <w:i/>
                <w:iCs/>
              </w:rPr>
              <w:t>se</w:t>
            </w:r>
            <w:r w:rsidRPr="003575A1">
              <w:t xml:space="preserve"> izda kot ločen akt, lahko se izda hkrati in skupaj s </w:t>
            </w:r>
            <w:r w:rsidRPr="003575A1">
              <w:rPr>
                <w:b/>
                <w:bCs/>
                <w:i/>
                <w:iCs/>
              </w:rPr>
              <w:t>končno</w:t>
            </w:r>
            <w:r w:rsidRPr="003575A1">
              <w:t xml:space="preserve"> odločbo o zavrnitvi prošnje za mednarodno zaščito</w:t>
            </w:r>
            <w:r w:rsidRPr="003575A1">
              <w:rPr>
                <w:b/>
                <w:bCs/>
                <w:i/>
                <w:iCs/>
              </w:rPr>
              <w:t>, če je bila prej opravljena individualna ocena celotnega načela nevračanja</w:t>
            </w:r>
            <w:r w:rsidRPr="003575A1">
              <w:t>.“;</w:t>
            </w:r>
          </w:p>
        </w:tc>
      </w:tr>
    </w:tbl>
    <w:p w14:paraId="6E61FF9D"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40981AA7" w14:textId="77777777" w:rsidR="00A716B7" w:rsidRPr="003575A1" w:rsidRDefault="00A716B7" w:rsidP="00A716B7">
      <w:r w:rsidRPr="00ED0EB0">
        <w:rPr>
          <w:rStyle w:val="HideTWBExt"/>
          <w:noProof w:val="0"/>
        </w:rPr>
        <w:t>&lt;/Amend&gt;</w:t>
      </w:r>
    </w:p>
    <w:p w14:paraId="240C155F" w14:textId="0AA55020"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211</w:t>
      </w:r>
      <w:r w:rsidRPr="00ED0EB0">
        <w:rPr>
          <w:rStyle w:val="HideTWBExt"/>
          <w:b w:val="0"/>
          <w:noProof w:val="0"/>
        </w:rPr>
        <w:t>&lt;/NumAm&gt;</w:t>
      </w:r>
    </w:p>
    <w:p w14:paraId="7E9CAB49" w14:textId="1DA8890C" w:rsidR="00A716B7" w:rsidRPr="003575A1" w:rsidRDefault="00A716B7" w:rsidP="00A716B7">
      <w:pPr>
        <w:pStyle w:val="NormalBold"/>
      </w:pPr>
      <w:r w:rsidRPr="00ED0EB0">
        <w:rPr>
          <w:rStyle w:val="HideTWBExt"/>
          <w:b w:val="0"/>
          <w:noProof w:val="0"/>
        </w:rPr>
        <w:t>&lt;RepeatBlock-By&gt;&lt;Members&gt;</w:t>
      </w:r>
      <w:r w:rsidRPr="003575A1">
        <w:rPr>
          <w:color w:val="000000"/>
        </w:rPr>
        <w:t>Jadwiga Wiśniewska, Patryk Jaki</w:t>
      </w:r>
      <w:r w:rsidRPr="00ED0EB0">
        <w:rPr>
          <w:rStyle w:val="HideTWBExt"/>
          <w:b w:val="0"/>
          <w:noProof w:val="0"/>
        </w:rPr>
        <w:t>&lt;/Members&gt;</w:t>
      </w:r>
    </w:p>
    <w:p w14:paraId="5B63FE30" w14:textId="77777777" w:rsidR="00A716B7" w:rsidRPr="003575A1" w:rsidRDefault="00A716B7" w:rsidP="00A716B7">
      <w:pPr>
        <w:pStyle w:val="NormalBold"/>
      </w:pPr>
      <w:r w:rsidRPr="00ED0EB0">
        <w:rPr>
          <w:rStyle w:val="HideTWBExt"/>
          <w:b w:val="0"/>
          <w:noProof w:val="0"/>
        </w:rPr>
        <w:t>&lt;/RepeatBlock-By&gt;</w:t>
      </w:r>
    </w:p>
    <w:p w14:paraId="261B5C38" w14:textId="1F1681A8"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02AD8F96" w14:textId="77777777" w:rsidR="00A716B7" w:rsidRPr="003575A1" w:rsidRDefault="00A716B7" w:rsidP="00A716B7">
      <w:pPr>
        <w:pStyle w:val="NormalBold"/>
      </w:pPr>
      <w:r w:rsidRPr="00ED0EB0">
        <w:rPr>
          <w:rStyle w:val="HideTWBExt"/>
          <w:b w:val="0"/>
          <w:noProof w:val="0"/>
        </w:rPr>
        <w:t>&lt;Article&gt;</w:t>
      </w:r>
      <w:r w:rsidRPr="003575A1">
        <w:t>Člen 35 a</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1F400798" w14:textId="77777777" w:rsidTr="00F4059A">
        <w:trPr>
          <w:trHeight w:val="240"/>
          <w:jc w:val="center"/>
        </w:trPr>
        <w:tc>
          <w:tcPr>
            <w:tcW w:w="9752" w:type="dxa"/>
            <w:gridSpan w:val="2"/>
          </w:tcPr>
          <w:p w14:paraId="576A2CA8" w14:textId="77777777" w:rsidR="00A716B7" w:rsidRPr="003575A1" w:rsidRDefault="00A716B7" w:rsidP="00F4059A"/>
        </w:tc>
      </w:tr>
      <w:tr w:rsidR="00A716B7" w:rsidRPr="003575A1" w14:paraId="54B13B3D" w14:textId="77777777" w:rsidTr="00F4059A">
        <w:trPr>
          <w:trHeight w:val="240"/>
          <w:jc w:val="center"/>
        </w:trPr>
        <w:tc>
          <w:tcPr>
            <w:tcW w:w="4876" w:type="dxa"/>
            <w:hideMark/>
          </w:tcPr>
          <w:p w14:paraId="76702589" w14:textId="5F246935" w:rsidR="00A716B7" w:rsidRPr="003575A1" w:rsidRDefault="00A716B7" w:rsidP="00F4059A">
            <w:pPr>
              <w:pStyle w:val="AmColumnHeading"/>
            </w:pPr>
            <w:r w:rsidRPr="003575A1">
              <w:rPr>
                <w:color w:val="000000"/>
              </w:rPr>
              <w:t>Besedilo, ki ga predlaga Komisija</w:t>
            </w:r>
          </w:p>
        </w:tc>
        <w:tc>
          <w:tcPr>
            <w:tcW w:w="4876" w:type="dxa"/>
            <w:hideMark/>
          </w:tcPr>
          <w:p w14:paraId="475CF85F" w14:textId="7473F389" w:rsidR="00A716B7" w:rsidRPr="003575A1" w:rsidRDefault="00A716B7" w:rsidP="00F4059A">
            <w:pPr>
              <w:pStyle w:val="AmColumnHeading"/>
            </w:pPr>
            <w:r w:rsidRPr="003575A1">
              <w:rPr>
                <w:color w:val="000000"/>
              </w:rPr>
              <w:t>Predlog spremembe</w:t>
            </w:r>
          </w:p>
        </w:tc>
      </w:tr>
      <w:tr w:rsidR="00A716B7" w:rsidRPr="003575A1" w14:paraId="0D4D563D" w14:textId="77777777" w:rsidTr="00F4059A">
        <w:trPr>
          <w:jc w:val="center"/>
        </w:trPr>
        <w:tc>
          <w:tcPr>
            <w:tcW w:w="4876" w:type="dxa"/>
            <w:hideMark/>
          </w:tcPr>
          <w:p w14:paraId="2E3A6E20" w14:textId="77777777" w:rsidR="00A716B7" w:rsidRPr="003575A1" w:rsidRDefault="00A716B7" w:rsidP="00F4059A">
            <w:pPr>
              <w:pStyle w:val="Normal6a"/>
            </w:pPr>
            <w:r w:rsidRPr="003575A1">
              <w:t xml:space="preserve">Kadar se prošnja zavrže kot nedopustna ali zavrne kot neutemeljena ali očitno neutemeljena tako glede statusa begunca kot glede statusa subsidiarne zaščite oziroma zavrže kot implicitno ali izrecno umaknjena, države članice izdajo odločbo o vrnitvi, ki je v skladu z Direktivo XXX/XXX/EU [direktiva o vračanju]. Odločba o vrnitvi se izda </w:t>
            </w:r>
            <w:r w:rsidRPr="003575A1">
              <w:rPr>
                <w:b/>
                <w:bCs/>
                <w:i/>
                <w:iCs/>
              </w:rPr>
              <w:t>kot del</w:t>
            </w:r>
            <w:r w:rsidRPr="003575A1">
              <w:t xml:space="preserve"> </w:t>
            </w:r>
            <w:r w:rsidRPr="003575A1">
              <w:rPr>
                <w:b/>
                <w:bCs/>
                <w:i/>
                <w:iCs/>
              </w:rPr>
              <w:t>odločbe</w:t>
            </w:r>
            <w:r w:rsidRPr="003575A1">
              <w:t xml:space="preserve"> o zavrnitvi prošnje za mednarodno zaščito </w:t>
            </w:r>
            <w:r w:rsidRPr="003575A1">
              <w:rPr>
                <w:b/>
                <w:bCs/>
                <w:i/>
                <w:iCs/>
              </w:rPr>
              <w:t>ali v ločenem aktu</w:t>
            </w:r>
            <w:r w:rsidRPr="003575A1">
              <w:t xml:space="preserve">. </w:t>
            </w:r>
            <w:r w:rsidRPr="003575A1">
              <w:rPr>
                <w:b/>
                <w:i/>
              </w:rPr>
              <w:t>Kadar se odločba o vrnitvi izda kot ločen akt, se izda hkrati in</w:t>
            </w:r>
            <w:r w:rsidRPr="003575A1">
              <w:t xml:space="preserve"> </w:t>
            </w:r>
            <w:r w:rsidRPr="003575A1">
              <w:rPr>
                <w:b/>
                <w:bCs/>
                <w:i/>
                <w:iCs/>
              </w:rPr>
              <w:t>skupaj z odločbo o zavrnitvi prošnje za mednarodno zaščito.</w:t>
            </w:r>
            <w:r w:rsidRPr="003575A1">
              <w:t>“;</w:t>
            </w:r>
          </w:p>
        </w:tc>
        <w:tc>
          <w:tcPr>
            <w:tcW w:w="4876" w:type="dxa"/>
            <w:hideMark/>
          </w:tcPr>
          <w:p w14:paraId="129F88BC" w14:textId="40AA4D79" w:rsidR="00A716B7" w:rsidRPr="003575A1" w:rsidRDefault="00A716B7" w:rsidP="00F4059A">
            <w:pPr>
              <w:pStyle w:val="Normal6a"/>
            </w:pPr>
            <w:r w:rsidRPr="003575A1">
              <w:t xml:space="preserve">Kadar se prošnja zavrže kot nedopustna ali zavrne kot neutemeljena ali očitno neutemeljena tako glede statusa begunca kot glede statusa subsidiarne zaščite oziroma zavrže kot implicitno ali izrecno umaknjena, države članice izdajo odločbo o vrnitvi, ki je v skladu z Direktivo XXX/XXX/EU [direktiva o vračanju]. Odločba o vrnitvi se izda </w:t>
            </w:r>
            <w:r w:rsidRPr="003575A1">
              <w:rPr>
                <w:b/>
                <w:bCs/>
                <w:i/>
                <w:iCs/>
              </w:rPr>
              <w:t>skupaj z odločbo</w:t>
            </w:r>
            <w:r w:rsidRPr="003575A1">
              <w:t xml:space="preserve"> o zavrnitvi prošnje za mednarodno zaščito.</w:t>
            </w:r>
            <w:r w:rsidR="00D9173B" w:rsidRPr="003575A1">
              <w:rPr>
                <w:bCs/>
                <w:iCs/>
              </w:rPr>
              <w:t xml:space="preserve"> “;</w:t>
            </w:r>
          </w:p>
        </w:tc>
      </w:tr>
    </w:tbl>
    <w:p w14:paraId="6AF20FA4"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{PL}</w:t>
      </w:r>
      <w:r w:rsidRPr="003575A1">
        <w:t>pl</w:t>
      </w:r>
      <w:r w:rsidRPr="00ED0EB0">
        <w:rPr>
          <w:rStyle w:val="HideTWBExt"/>
          <w:noProof w:val="0"/>
        </w:rPr>
        <w:t>&lt;/Original&gt;</w:t>
      </w:r>
    </w:p>
    <w:p w14:paraId="634EEA3B" w14:textId="77777777" w:rsidR="00A716B7" w:rsidRPr="003575A1" w:rsidRDefault="00A716B7" w:rsidP="00A716B7">
      <w:r w:rsidRPr="00ED0EB0">
        <w:rPr>
          <w:rStyle w:val="HideTWBExt"/>
          <w:noProof w:val="0"/>
        </w:rPr>
        <w:t>&lt;/Amend&gt;</w:t>
      </w:r>
    </w:p>
    <w:p w14:paraId="758CEF6C" w14:textId="084FC30A"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212</w:t>
      </w:r>
      <w:r w:rsidRPr="00ED0EB0">
        <w:rPr>
          <w:rStyle w:val="HideTWBExt"/>
          <w:b w:val="0"/>
          <w:noProof w:val="0"/>
        </w:rPr>
        <w:t>&lt;/NumAm&gt;</w:t>
      </w:r>
    </w:p>
    <w:p w14:paraId="3AC9E896" w14:textId="69DFBE8E" w:rsidR="00A716B7" w:rsidRPr="003575A1" w:rsidRDefault="00A716B7" w:rsidP="00A716B7">
      <w:pPr>
        <w:pStyle w:val="NormalBold"/>
      </w:pPr>
      <w:r w:rsidRPr="00ED0EB0">
        <w:rPr>
          <w:rStyle w:val="HideTWBExt"/>
          <w:b w:val="0"/>
          <w:noProof w:val="0"/>
        </w:rPr>
        <w:t>&lt;RepeatBlock-By&gt;&lt;Members&gt;</w:t>
      </w:r>
      <w:r w:rsidRPr="003575A1">
        <w:rPr>
          <w:color w:val="000000"/>
        </w:rPr>
        <w:t>Bettina Vollath, Sylvie Guillaume, Juan Fernando López Aguilar, Domènec Ruiz Devesa, Elena Jončeva (Elena Yoncheva), Giuliano Pisapia, Birgit Sippel, Javier Moreno Sánchez, Pietro Bartolo, Peter Vitanov (Petar Vitanov)</w:t>
      </w:r>
      <w:r w:rsidRPr="00ED0EB0">
        <w:rPr>
          <w:rStyle w:val="HideTWBExt"/>
          <w:b w:val="0"/>
          <w:noProof w:val="0"/>
        </w:rPr>
        <w:t>&lt;/Members&gt;</w:t>
      </w:r>
    </w:p>
    <w:p w14:paraId="6EECA120" w14:textId="77777777" w:rsidR="00A716B7" w:rsidRPr="003575A1" w:rsidRDefault="00A716B7" w:rsidP="00A716B7">
      <w:pPr>
        <w:pStyle w:val="NormalBold"/>
      </w:pPr>
      <w:r w:rsidRPr="00ED0EB0">
        <w:rPr>
          <w:rStyle w:val="HideTWBExt"/>
          <w:b w:val="0"/>
          <w:noProof w:val="0"/>
        </w:rPr>
        <w:t>&lt;/RepeatBlock-By&gt;</w:t>
      </w:r>
    </w:p>
    <w:p w14:paraId="06EE3247" w14:textId="7428A5E6"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7B0B85C3" w14:textId="77777777" w:rsidR="00A716B7" w:rsidRPr="003575A1" w:rsidRDefault="00A716B7" w:rsidP="00A716B7">
      <w:pPr>
        <w:pStyle w:val="NormalBold"/>
      </w:pPr>
      <w:r w:rsidRPr="00ED0EB0">
        <w:rPr>
          <w:rStyle w:val="HideTWBExt"/>
          <w:b w:val="0"/>
          <w:noProof w:val="0"/>
        </w:rPr>
        <w:t>&lt;Article&gt;</w:t>
      </w:r>
      <w:r w:rsidRPr="003575A1">
        <w:t>Člen 35 a</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1448CEA4" w14:textId="77777777" w:rsidTr="00F4059A">
        <w:trPr>
          <w:trHeight w:val="240"/>
          <w:jc w:val="center"/>
        </w:trPr>
        <w:tc>
          <w:tcPr>
            <w:tcW w:w="9752" w:type="dxa"/>
            <w:gridSpan w:val="2"/>
          </w:tcPr>
          <w:p w14:paraId="04177DFC" w14:textId="77777777" w:rsidR="00A716B7" w:rsidRPr="003575A1" w:rsidRDefault="00A716B7" w:rsidP="00F4059A"/>
        </w:tc>
      </w:tr>
      <w:tr w:rsidR="00A716B7" w:rsidRPr="003575A1" w14:paraId="1A679CAE" w14:textId="77777777" w:rsidTr="00F4059A">
        <w:trPr>
          <w:trHeight w:val="240"/>
          <w:jc w:val="center"/>
        </w:trPr>
        <w:tc>
          <w:tcPr>
            <w:tcW w:w="4876" w:type="dxa"/>
            <w:hideMark/>
          </w:tcPr>
          <w:p w14:paraId="482C35DB" w14:textId="698928E9" w:rsidR="00A716B7" w:rsidRPr="003575A1" w:rsidRDefault="00A716B7" w:rsidP="00F4059A">
            <w:pPr>
              <w:pStyle w:val="AmColumnHeading"/>
            </w:pPr>
            <w:r w:rsidRPr="003575A1">
              <w:rPr>
                <w:color w:val="000000"/>
              </w:rPr>
              <w:t>Besedilo, ki ga predlaga Komisija</w:t>
            </w:r>
          </w:p>
        </w:tc>
        <w:tc>
          <w:tcPr>
            <w:tcW w:w="4876" w:type="dxa"/>
            <w:hideMark/>
          </w:tcPr>
          <w:p w14:paraId="631AE8F3" w14:textId="0AB897FD" w:rsidR="00A716B7" w:rsidRPr="003575A1" w:rsidRDefault="00A716B7" w:rsidP="00F4059A">
            <w:pPr>
              <w:pStyle w:val="AmColumnHeading"/>
            </w:pPr>
            <w:r w:rsidRPr="003575A1">
              <w:rPr>
                <w:color w:val="000000"/>
              </w:rPr>
              <w:t>Predlog spremembe</w:t>
            </w:r>
          </w:p>
        </w:tc>
      </w:tr>
      <w:tr w:rsidR="00A716B7" w:rsidRPr="003575A1" w14:paraId="7D45A4FE" w14:textId="77777777" w:rsidTr="00F4059A">
        <w:trPr>
          <w:jc w:val="center"/>
        </w:trPr>
        <w:tc>
          <w:tcPr>
            <w:tcW w:w="4876" w:type="dxa"/>
            <w:hideMark/>
          </w:tcPr>
          <w:p w14:paraId="13F26FFE" w14:textId="77777777" w:rsidR="00A716B7" w:rsidRPr="003575A1" w:rsidRDefault="00A716B7" w:rsidP="00F4059A">
            <w:pPr>
              <w:pStyle w:val="Normal6a"/>
            </w:pPr>
            <w:r w:rsidRPr="003575A1">
              <w:t xml:space="preserve">Kadar se prošnja zavrže kot nedopustna ali zavrne kot neutemeljena ali očitno neutemeljena tako glede statusa begunca kot glede statusa subsidiarne zaščite oziroma zavrže kot implicitno ali izrecno umaknjena, države članice izdajo odločbo o vrnitvi, ki je v skladu z Direktivo XXX/XXX/EU [direktiva o vračanju]. Odločba o vrnitvi </w:t>
            </w:r>
            <w:r w:rsidRPr="003575A1">
              <w:rPr>
                <w:b/>
                <w:bCs/>
                <w:i/>
                <w:iCs/>
              </w:rPr>
              <w:t>se</w:t>
            </w:r>
            <w:r w:rsidRPr="003575A1">
              <w:t xml:space="preserve"> izda kot </w:t>
            </w:r>
            <w:r w:rsidRPr="003575A1">
              <w:rPr>
                <w:b/>
                <w:bCs/>
                <w:i/>
                <w:iCs/>
              </w:rPr>
              <w:t>del odločbe o zavrnitvi prošnje za mednarodno zaščito ali v ločenem aktu</w:t>
            </w:r>
            <w:r w:rsidRPr="003575A1">
              <w:t xml:space="preserve">. </w:t>
            </w:r>
            <w:r w:rsidRPr="003575A1">
              <w:rPr>
                <w:b/>
                <w:bCs/>
                <w:i/>
                <w:iCs/>
              </w:rPr>
              <w:t>Kadar se</w:t>
            </w:r>
            <w:r w:rsidRPr="003575A1">
              <w:t xml:space="preserve"> odločba o vrnitvi izda </w:t>
            </w:r>
            <w:r w:rsidRPr="003575A1">
              <w:rPr>
                <w:b/>
                <w:bCs/>
                <w:i/>
                <w:iCs/>
              </w:rPr>
              <w:t>kot ločen akt,</w:t>
            </w:r>
            <w:r w:rsidRPr="003575A1">
              <w:t xml:space="preserve"> </w:t>
            </w:r>
            <w:r w:rsidRPr="003575A1">
              <w:rPr>
                <w:b/>
                <w:bCs/>
                <w:i/>
                <w:iCs/>
              </w:rPr>
              <w:t>se</w:t>
            </w:r>
            <w:r w:rsidRPr="003575A1">
              <w:t xml:space="preserve"> izda hkrati in skupaj z odločbo o zavrnitvi prošnje za mednarodno zaščito.“;</w:t>
            </w:r>
          </w:p>
        </w:tc>
        <w:tc>
          <w:tcPr>
            <w:tcW w:w="4876" w:type="dxa"/>
            <w:hideMark/>
          </w:tcPr>
          <w:p w14:paraId="56BF2044" w14:textId="77777777" w:rsidR="00A716B7" w:rsidRPr="003575A1" w:rsidRDefault="00A716B7" w:rsidP="00F4059A">
            <w:pPr>
              <w:pStyle w:val="Normal6a"/>
            </w:pPr>
            <w:r w:rsidRPr="003575A1">
              <w:t xml:space="preserve">Kadar se prošnja zavrže kot nedopustna ali zavrne kot neutemeljena ali očitno neutemeljena tako glede statusa begunca kot glede statusa subsidiarne zaščite oziroma zavrže kot implicitno ali izrecno umaknjena, države članice </w:t>
            </w:r>
            <w:r w:rsidRPr="003575A1">
              <w:rPr>
                <w:b/>
                <w:bCs/>
                <w:i/>
                <w:iCs/>
              </w:rPr>
              <w:t>lahko</w:t>
            </w:r>
            <w:r w:rsidRPr="003575A1">
              <w:t xml:space="preserve"> izdajo odločbo o vrnitvi, ki je v skladu z Direktivo XXX/XXX/EU [direktiva o vračanju]. </w:t>
            </w:r>
            <w:r w:rsidRPr="003575A1">
              <w:rPr>
                <w:b/>
                <w:bCs/>
                <w:i/>
                <w:iCs/>
              </w:rPr>
              <w:t>Ker gre za ločeno odločbo, se</w:t>
            </w:r>
            <w:r w:rsidRPr="003575A1">
              <w:t xml:space="preserve"> odločba o vrnitvi izda kot </w:t>
            </w:r>
            <w:r w:rsidRPr="003575A1">
              <w:rPr>
                <w:b/>
                <w:bCs/>
                <w:i/>
                <w:iCs/>
              </w:rPr>
              <w:t>ločen akt</w:t>
            </w:r>
            <w:r w:rsidRPr="003575A1">
              <w:t xml:space="preserve">. Odločba o vrnitvi </w:t>
            </w:r>
            <w:r w:rsidRPr="003575A1">
              <w:rPr>
                <w:b/>
                <w:bCs/>
                <w:i/>
                <w:iCs/>
              </w:rPr>
              <w:t>se</w:t>
            </w:r>
            <w:r w:rsidRPr="003575A1">
              <w:t xml:space="preserve"> </w:t>
            </w:r>
            <w:r w:rsidRPr="003575A1">
              <w:rPr>
                <w:b/>
                <w:bCs/>
                <w:i/>
                <w:iCs/>
              </w:rPr>
              <w:t>lahko</w:t>
            </w:r>
            <w:r w:rsidRPr="003575A1">
              <w:t xml:space="preserve"> izda hkrati in skupaj z odločbo o zavrnitvi prošnje za mednarodno zaščito.“;</w:t>
            </w:r>
          </w:p>
        </w:tc>
      </w:tr>
    </w:tbl>
    <w:p w14:paraId="73D7B1BC"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34CA771A" w14:textId="54AD902D" w:rsidR="00A716B7" w:rsidRPr="003575A1" w:rsidRDefault="00A716B7" w:rsidP="00A716B7">
      <w:pPr>
        <w:pStyle w:val="AmJustTitle"/>
      </w:pPr>
      <w:r w:rsidRPr="00ED0EB0">
        <w:rPr>
          <w:rStyle w:val="HideTWBExt"/>
          <w:i w:val="0"/>
          <w:noProof w:val="0"/>
        </w:rPr>
        <w:t>&lt;TitreJust&gt;</w:t>
      </w:r>
      <w:r w:rsidRPr="003575A1">
        <w:rPr>
          <w:color w:val="000000"/>
        </w:rPr>
        <w:t>Obrazložitev</w:t>
      </w:r>
      <w:r w:rsidRPr="00ED0EB0">
        <w:rPr>
          <w:rStyle w:val="HideTWBExt"/>
          <w:i w:val="0"/>
          <w:noProof w:val="0"/>
        </w:rPr>
        <w:t>&lt;/TitreJust&gt;</w:t>
      </w:r>
    </w:p>
    <w:p w14:paraId="5647F962" w14:textId="77777777" w:rsidR="00A716B7" w:rsidRPr="003575A1" w:rsidRDefault="00A716B7" w:rsidP="00A716B7">
      <w:pPr>
        <w:pStyle w:val="AmJustText"/>
      </w:pPr>
      <w:r w:rsidRPr="003575A1">
        <w:rPr>
          <w:color w:val="000000"/>
        </w:rPr>
        <w:t>The return decision should be separate from a decision not to grant international protection to an applicant. This would allow to maintain access to other resident permits and types of authorisations outside asylum which are available under national law and are currently used by Member States. The provisions of Article 6(5) of the SBC are the only provisions which allow MS to let people access the territory, even if they do not fulfil the conditions of entry. After that the MS is free to grant whatever permit/status to the person it wants under its national law. This is approach we are taking in the Screening.</w:t>
      </w:r>
    </w:p>
    <w:p w14:paraId="223715BF" w14:textId="77777777" w:rsidR="00A716B7" w:rsidRPr="003575A1" w:rsidRDefault="00A716B7" w:rsidP="00A716B7">
      <w:r w:rsidRPr="00ED0EB0">
        <w:rPr>
          <w:rStyle w:val="HideTWBExt"/>
          <w:noProof w:val="0"/>
        </w:rPr>
        <w:t>&lt;/Amend&gt;</w:t>
      </w:r>
    </w:p>
    <w:p w14:paraId="084D37E6" w14:textId="1F268F8A"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213</w:t>
      </w:r>
      <w:r w:rsidRPr="00ED0EB0">
        <w:rPr>
          <w:rStyle w:val="HideTWBExt"/>
          <w:b w:val="0"/>
          <w:noProof w:val="0"/>
        </w:rPr>
        <w:t>&lt;/NumAm&gt;</w:t>
      </w:r>
    </w:p>
    <w:p w14:paraId="156626A2" w14:textId="3942A485" w:rsidR="00A716B7" w:rsidRPr="003575A1" w:rsidRDefault="00A716B7" w:rsidP="00A716B7">
      <w:pPr>
        <w:pStyle w:val="NormalBold"/>
      </w:pPr>
      <w:r w:rsidRPr="00ED0EB0">
        <w:rPr>
          <w:rStyle w:val="HideTWBExt"/>
          <w:b w:val="0"/>
          <w:noProof w:val="0"/>
        </w:rPr>
        <w:t>&lt;RepeatBlock-By&gt;&lt;Members&gt;</w:t>
      </w:r>
      <w:r w:rsidRPr="003575A1">
        <w:rPr>
          <w:color w:val="000000"/>
        </w:rPr>
        <w:t>Sira Rego</w:t>
      </w:r>
      <w:r w:rsidRPr="00ED0EB0">
        <w:rPr>
          <w:rStyle w:val="HideTWBExt"/>
          <w:b w:val="0"/>
          <w:noProof w:val="0"/>
        </w:rPr>
        <w:t>&lt;/Members&gt;</w:t>
      </w:r>
    </w:p>
    <w:p w14:paraId="0AE4D18C" w14:textId="77777777" w:rsidR="00A716B7" w:rsidRPr="003575A1" w:rsidRDefault="00A716B7" w:rsidP="00A716B7">
      <w:pPr>
        <w:pStyle w:val="NormalBold"/>
      </w:pPr>
      <w:r w:rsidRPr="00ED0EB0">
        <w:rPr>
          <w:rStyle w:val="HideTWBExt"/>
          <w:b w:val="0"/>
          <w:noProof w:val="0"/>
        </w:rPr>
        <w:t>&lt;/RepeatBlock-By&gt;</w:t>
      </w:r>
    </w:p>
    <w:p w14:paraId="0747A049" w14:textId="0BB9D15C"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61DCBB60" w14:textId="77777777" w:rsidR="00A716B7" w:rsidRPr="003575A1" w:rsidRDefault="00A716B7" w:rsidP="00A716B7">
      <w:pPr>
        <w:pStyle w:val="NormalBold"/>
      </w:pPr>
      <w:r w:rsidRPr="00ED0EB0">
        <w:rPr>
          <w:rStyle w:val="HideTWBExt"/>
          <w:b w:val="0"/>
          <w:noProof w:val="0"/>
        </w:rPr>
        <w:t>&lt;Article&gt;</w:t>
      </w:r>
      <w:r w:rsidRPr="003575A1">
        <w:t>Člen 40 – točka a – odstavek 1 – točka i</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557D21A9" w14:textId="77777777" w:rsidTr="00F4059A">
        <w:trPr>
          <w:trHeight w:val="240"/>
          <w:jc w:val="center"/>
        </w:trPr>
        <w:tc>
          <w:tcPr>
            <w:tcW w:w="9752" w:type="dxa"/>
            <w:gridSpan w:val="2"/>
          </w:tcPr>
          <w:p w14:paraId="6C0D4E2E" w14:textId="77777777" w:rsidR="00A716B7" w:rsidRPr="003575A1" w:rsidRDefault="00A716B7" w:rsidP="00F4059A"/>
        </w:tc>
      </w:tr>
      <w:tr w:rsidR="00A716B7" w:rsidRPr="003575A1" w14:paraId="639B719E" w14:textId="77777777" w:rsidTr="00F4059A">
        <w:trPr>
          <w:trHeight w:val="240"/>
          <w:jc w:val="center"/>
        </w:trPr>
        <w:tc>
          <w:tcPr>
            <w:tcW w:w="4876" w:type="dxa"/>
            <w:hideMark/>
          </w:tcPr>
          <w:p w14:paraId="3C81406A" w14:textId="36EF5CA4" w:rsidR="00A716B7" w:rsidRPr="003575A1" w:rsidRDefault="00A716B7" w:rsidP="00F4059A">
            <w:pPr>
              <w:pStyle w:val="AmColumnHeading"/>
            </w:pPr>
            <w:r w:rsidRPr="003575A1">
              <w:rPr>
                <w:color w:val="000000"/>
              </w:rPr>
              <w:t>Besedilo, ki ga predlaga Komisija</w:t>
            </w:r>
          </w:p>
        </w:tc>
        <w:tc>
          <w:tcPr>
            <w:tcW w:w="4876" w:type="dxa"/>
            <w:hideMark/>
          </w:tcPr>
          <w:p w14:paraId="4590EB30" w14:textId="7F325868" w:rsidR="00A716B7" w:rsidRPr="003575A1" w:rsidRDefault="00A716B7" w:rsidP="00F4059A">
            <w:pPr>
              <w:pStyle w:val="AmColumnHeading"/>
            </w:pPr>
            <w:r w:rsidRPr="003575A1">
              <w:rPr>
                <w:color w:val="000000"/>
              </w:rPr>
              <w:t>Predlog spremembe</w:t>
            </w:r>
          </w:p>
        </w:tc>
      </w:tr>
      <w:tr w:rsidR="00A716B7" w:rsidRPr="003575A1" w14:paraId="62F97ADB" w14:textId="77777777" w:rsidTr="00F4059A">
        <w:trPr>
          <w:jc w:val="center"/>
        </w:trPr>
        <w:tc>
          <w:tcPr>
            <w:tcW w:w="4876" w:type="dxa"/>
            <w:hideMark/>
          </w:tcPr>
          <w:p w14:paraId="5D62AACA" w14:textId="77777777" w:rsidR="00A716B7" w:rsidRPr="003575A1" w:rsidRDefault="00A716B7" w:rsidP="00F4059A">
            <w:pPr>
              <w:pStyle w:val="Normal6a"/>
            </w:pPr>
            <w:r w:rsidRPr="003575A1">
              <w:rPr>
                <w:b/>
                <w:i/>
              </w:rPr>
              <w:t>(i)</w:t>
            </w:r>
            <w:r w:rsidRPr="003575A1">
              <w:tab/>
            </w:r>
            <w:r w:rsidRPr="003575A1">
              <w:rPr>
                <w:b/>
                <w:i/>
              </w:rPr>
              <w:t>je prosilec državljan tretje države, za katero je delež pozitivnih odločitev organa za presojo o priznanju mednarodne zaščite po najnovejših razpoložljivih letnih podatkih Eurostata na ravni Unije do 20 %, ali je imel, če gre za osebo brez državljanstva, pred tem običajno prebivališče v taki tretji državi, razen če je v zadevni tretji državi od objave ustreznih podatkov Eurostata prišlo do znatnih sprememb ali pa prosilec spada v posebno kategorijo oseb, za katere deleža do 20 % ni mogoče šteti za reprezentativnega glede na njihovo potrebo po zaščiti.“;</w:t>
            </w:r>
          </w:p>
        </w:tc>
        <w:tc>
          <w:tcPr>
            <w:tcW w:w="4876" w:type="dxa"/>
            <w:hideMark/>
          </w:tcPr>
          <w:p w14:paraId="2D3EF2E8" w14:textId="63D012B0" w:rsidR="00A716B7" w:rsidRPr="003575A1" w:rsidRDefault="00A716B7" w:rsidP="00F4059A">
            <w:pPr>
              <w:pStyle w:val="Normal6a"/>
            </w:pPr>
            <w:r w:rsidRPr="003575A1">
              <w:rPr>
                <w:b/>
                <w:i/>
                <w:color w:val="000000"/>
              </w:rPr>
              <w:t>črtano</w:t>
            </w:r>
          </w:p>
        </w:tc>
      </w:tr>
    </w:tbl>
    <w:p w14:paraId="17EB15D4"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30B11991" w14:textId="77777777" w:rsidR="00A716B7" w:rsidRPr="003575A1" w:rsidRDefault="00A716B7" w:rsidP="00A716B7">
      <w:r w:rsidRPr="00ED0EB0">
        <w:rPr>
          <w:rStyle w:val="HideTWBExt"/>
          <w:noProof w:val="0"/>
        </w:rPr>
        <w:t>&lt;/Amend&gt;</w:t>
      </w:r>
    </w:p>
    <w:p w14:paraId="70C9E1BD" w14:textId="744558FD"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214</w:t>
      </w:r>
      <w:r w:rsidRPr="00ED0EB0">
        <w:rPr>
          <w:rStyle w:val="HideTWBExt"/>
          <w:b w:val="0"/>
          <w:noProof w:val="0"/>
        </w:rPr>
        <w:t>&lt;/NumAm&gt;</w:t>
      </w:r>
    </w:p>
    <w:p w14:paraId="0BE5F651" w14:textId="42B1C1A7" w:rsidR="00A716B7" w:rsidRPr="003575A1" w:rsidRDefault="00A716B7" w:rsidP="00A716B7">
      <w:pPr>
        <w:pStyle w:val="NormalBold"/>
      </w:pPr>
      <w:r w:rsidRPr="00ED0EB0">
        <w:rPr>
          <w:rStyle w:val="HideTWBExt"/>
          <w:b w:val="0"/>
          <w:noProof w:val="0"/>
        </w:rPr>
        <w:t>&lt;RepeatBlock-By&gt;&lt;Members&gt;</w:t>
      </w:r>
      <w:r w:rsidRPr="003575A1">
        <w:rPr>
          <w:color w:val="000000"/>
        </w:rPr>
        <w:t>Erik Marquardt</w:t>
      </w:r>
      <w:r w:rsidRPr="00ED0EB0">
        <w:rPr>
          <w:rStyle w:val="HideTWBExt"/>
          <w:b w:val="0"/>
          <w:noProof w:val="0"/>
        </w:rPr>
        <w:t>&lt;/Members&gt;</w:t>
      </w:r>
    </w:p>
    <w:p w14:paraId="10272F36" w14:textId="77777777" w:rsidR="00A716B7" w:rsidRPr="003575A1" w:rsidRDefault="00A716B7" w:rsidP="00A716B7">
      <w:pPr>
        <w:pStyle w:val="NormalBold"/>
      </w:pPr>
      <w:r w:rsidRPr="00ED0EB0">
        <w:rPr>
          <w:rStyle w:val="HideTWBExt"/>
          <w:b w:val="0"/>
          <w:noProof w:val="0"/>
        </w:rPr>
        <w:t>&lt;/RepeatBlock-By&gt;</w:t>
      </w:r>
    </w:p>
    <w:p w14:paraId="4A4ADD6B" w14:textId="2ECD6ED5"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351D318E" w14:textId="77777777" w:rsidR="00A716B7" w:rsidRPr="003575A1" w:rsidRDefault="00A716B7" w:rsidP="00A716B7">
      <w:pPr>
        <w:pStyle w:val="NormalBold"/>
      </w:pPr>
      <w:r w:rsidRPr="00ED0EB0">
        <w:rPr>
          <w:rStyle w:val="HideTWBExt"/>
          <w:b w:val="0"/>
          <w:noProof w:val="0"/>
        </w:rPr>
        <w:t>&lt;Article&gt;</w:t>
      </w:r>
      <w:r w:rsidRPr="003575A1">
        <w:t>Člen 40 – točka a – odstavek 1 – točka i</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573F803E" w14:textId="77777777" w:rsidTr="00F4059A">
        <w:trPr>
          <w:trHeight w:val="240"/>
          <w:jc w:val="center"/>
        </w:trPr>
        <w:tc>
          <w:tcPr>
            <w:tcW w:w="9752" w:type="dxa"/>
            <w:gridSpan w:val="2"/>
          </w:tcPr>
          <w:p w14:paraId="3C02ECB4" w14:textId="77777777" w:rsidR="00A716B7" w:rsidRPr="003575A1" w:rsidRDefault="00A716B7" w:rsidP="00F4059A"/>
        </w:tc>
      </w:tr>
      <w:tr w:rsidR="00A716B7" w:rsidRPr="003575A1" w14:paraId="70537732" w14:textId="77777777" w:rsidTr="00F4059A">
        <w:trPr>
          <w:trHeight w:val="240"/>
          <w:jc w:val="center"/>
        </w:trPr>
        <w:tc>
          <w:tcPr>
            <w:tcW w:w="4876" w:type="dxa"/>
            <w:hideMark/>
          </w:tcPr>
          <w:p w14:paraId="3A27B5F9" w14:textId="1B65C187" w:rsidR="00A716B7" w:rsidRPr="003575A1" w:rsidRDefault="00A716B7" w:rsidP="00F4059A">
            <w:pPr>
              <w:pStyle w:val="AmColumnHeading"/>
            </w:pPr>
            <w:r w:rsidRPr="003575A1">
              <w:rPr>
                <w:color w:val="000000"/>
              </w:rPr>
              <w:t>Besedilo, ki ga predlaga Komisija</w:t>
            </w:r>
          </w:p>
        </w:tc>
        <w:tc>
          <w:tcPr>
            <w:tcW w:w="4876" w:type="dxa"/>
            <w:hideMark/>
          </w:tcPr>
          <w:p w14:paraId="207CD711" w14:textId="7B4E192A" w:rsidR="00A716B7" w:rsidRPr="003575A1" w:rsidRDefault="00A716B7" w:rsidP="00F4059A">
            <w:pPr>
              <w:pStyle w:val="AmColumnHeading"/>
            </w:pPr>
            <w:r w:rsidRPr="003575A1">
              <w:rPr>
                <w:color w:val="000000"/>
              </w:rPr>
              <w:t>Predlog spremembe</w:t>
            </w:r>
          </w:p>
        </w:tc>
      </w:tr>
      <w:tr w:rsidR="00A716B7" w:rsidRPr="003575A1" w14:paraId="1ADBB5FD" w14:textId="77777777" w:rsidTr="00F4059A">
        <w:trPr>
          <w:jc w:val="center"/>
        </w:trPr>
        <w:tc>
          <w:tcPr>
            <w:tcW w:w="4876" w:type="dxa"/>
            <w:hideMark/>
          </w:tcPr>
          <w:p w14:paraId="4D10B911" w14:textId="77777777" w:rsidR="00A716B7" w:rsidRPr="003575A1" w:rsidRDefault="00A716B7" w:rsidP="00F4059A">
            <w:pPr>
              <w:pStyle w:val="Normal6a"/>
            </w:pPr>
            <w:r w:rsidRPr="003575A1">
              <w:rPr>
                <w:b/>
                <w:i/>
              </w:rPr>
              <w:t>(i)</w:t>
            </w:r>
            <w:r w:rsidRPr="003575A1">
              <w:tab/>
            </w:r>
            <w:r w:rsidRPr="003575A1">
              <w:rPr>
                <w:b/>
                <w:i/>
              </w:rPr>
              <w:t xml:space="preserve"> je prosilec državljan tretje države, za katero je delež pozitivnih odločitev organa za presojo o priznanju mednarodne zaščite po najnovejših razpoložljivih letnih podatkih Eurostata na ravni Unije do 20 %, ali je imel, če gre za osebo brez državljanstva, pred tem običajno prebivališče v taki tretji državi, razen če je v zadevni tretji državi od objave ustreznih podatkov Eurostata prišlo do znatnih sprememb ali pa prosilec spada v posebno kategorijo oseb, za katere deleža do 20 % ni mogoče šteti za reprezentativnega glede na njihovo potrebo po zaščiti.“;</w:t>
            </w:r>
          </w:p>
        </w:tc>
        <w:tc>
          <w:tcPr>
            <w:tcW w:w="4876" w:type="dxa"/>
            <w:hideMark/>
          </w:tcPr>
          <w:p w14:paraId="15989D6A" w14:textId="6EEC7678" w:rsidR="00A716B7" w:rsidRPr="003575A1" w:rsidRDefault="00A716B7" w:rsidP="00F4059A">
            <w:pPr>
              <w:pStyle w:val="Normal6a"/>
            </w:pPr>
            <w:r w:rsidRPr="003575A1">
              <w:rPr>
                <w:b/>
                <w:i/>
                <w:color w:val="000000"/>
              </w:rPr>
              <w:t>črtano</w:t>
            </w:r>
          </w:p>
        </w:tc>
      </w:tr>
    </w:tbl>
    <w:p w14:paraId="79E17383"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5919692A" w14:textId="77777777" w:rsidR="00A716B7" w:rsidRPr="003575A1" w:rsidRDefault="00A716B7" w:rsidP="00A716B7">
      <w:r w:rsidRPr="00ED0EB0">
        <w:rPr>
          <w:rStyle w:val="HideTWBExt"/>
          <w:noProof w:val="0"/>
        </w:rPr>
        <w:t>&lt;/Amend&gt;</w:t>
      </w:r>
    </w:p>
    <w:p w14:paraId="04CD5A0C" w14:textId="2C2B0427"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215</w:t>
      </w:r>
      <w:r w:rsidRPr="00ED0EB0">
        <w:rPr>
          <w:rStyle w:val="HideTWBExt"/>
          <w:b w:val="0"/>
          <w:noProof w:val="0"/>
        </w:rPr>
        <w:t>&lt;/NumAm&gt;</w:t>
      </w:r>
    </w:p>
    <w:p w14:paraId="55043AD3" w14:textId="794F065A" w:rsidR="00A716B7" w:rsidRPr="003575A1" w:rsidRDefault="00A716B7" w:rsidP="00A716B7">
      <w:pPr>
        <w:pStyle w:val="NormalBold"/>
      </w:pPr>
      <w:r w:rsidRPr="00ED0EB0">
        <w:rPr>
          <w:rStyle w:val="HideTWBExt"/>
          <w:b w:val="0"/>
          <w:noProof w:val="0"/>
        </w:rPr>
        <w:t>&lt;RepeatBlock-By&gt;&lt;Members&gt;</w:t>
      </w:r>
      <w:r w:rsidRPr="003575A1">
        <w:rPr>
          <w:color w:val="000000"/>
        </w:rPr>
        <w:t>Juan Ignacio Zoido Álvarez, Elisavet Vozemberg-Vrionidi (Elissavet Vozemberg-Vrionidi), Lukas Furlas (Loukas Fourlas)</w:t>
      </w:r>
      <w:r w:rsidRPr="00ED0EB0">
        <w:rPr>
          <w:rStyle w:val="HideTWBExt"/>
          <w:b w:val="0"/>
          <w:noProof w:val="0"/>
        </w:rPr>
        <w:t>&lt;/Members&gt;</w:t>
      </w:r>
    </w:p>
    <w:p w14:paraId="1E51A0E6" w14:textId="77777777" w:rsidR="00A716B7" w:rsidRPr="003575A1" w:rsidRDefault="00A716B7" w:rsidP="00A716B7">
      <w:pPr>
        <w:pStyle w:val="NormalBold"/>
      </w:pPr>
      <w:r w:rsidRPr="00ED0EB0">
        <w:rPr>
          <w:rStyle w:val="HideTWBExt"/>
          <w:b w:val="0"/>
          <w:noProof w:val="0"/>
        </w:rPr>
        <w:t>&lt;/RepeatBlock-By&gt;</w:t>
      </w:r>
    </w:p>
    <w:p w14:paraId="3C964EC7" w14:textId="2120C1DE"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6D58FD1C" w14:textId="77777777" w:rsidR="00A716B7" w:rsidRPr="003575A1" w:rsidRDefault="00A716B7" w:rsidP="00A716B7">
      <w:pPr>
        <w:pStyle w:val="NormalBold"/>
      </w:pPr>
      <w:r w:rsidRPr="00ED0EB0">
        <w:rPr>
          <w:rStyle w:val="HideTWBExt"/>
          <w:b w:val="0"/>
          <w:noProof w:val="0"/>
        </w:rPr>
        <w:t>&lt;Article&gt;</w:t>
      </w:r>
      <w:r w:rsidRPr="003575A1">
        <w:t>Člen 40 – točka a – odstavek 1 – točka i</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4C3A9CF8" w14:textId="77777777" w:rsidTr="00F4059A">
        <w:trPr>
          <w:trHeight w:val="240"/>
          <w:jc w:val="center"/>
        </w:trPr>
        <w:tc>
          <w:tcPr>
            <w:tcW w:w="9752" w:type="dxa"/>
            <w:gridSpan w:val="2"/>
          </w:tcPr>
          <w:p w14:paraId="09F30CB1" w14:textId="77777777" w:rsidR="00A716B7" w:rsidRPr="003575A1" w:rsidRDefault="00A716B7" w:rsidP="00F4059A"/>
        </w:tc>
      </w:tr>
      <w:tr w:rsidR="00A716B7" w:rsidRPr="003575A1" w14:paraId="1BF8B408" w14:textId="77777777" w:rsidTr="00F4059A">
        <w:trPr>
          <w:trHeight w:val="240"/>
          <w:jc w:val="center"/>
        </w:trPr>
        <w:tc>
          <w:tcPr>
            <w:tcW w:w="4876" w:type="dxa"/>
            <w:hideMark/>
          </w:tcPr>
          <w:p w14:paraId="7FA4B88C" w14:textId="028087FC" w:rsidR="00A716B7" w:rsidRPr="003575A1" w:rsidRDefault="00A716B7" w:rsidP="00F4059A">
            <w:pPr>
              <w:pStyle w:val="AmColumnHeading"/>
            </w:pPr>
            <w:r w:rsidRPr="003575A1">
              <w:rPr>
                <w:color w:val="000000"/>
              </w:rPr>
              <w:t>Besedilo, ki ga predlaga Komisija</w:t>
            </w:r>
          </w:p>
        </w:tc>
        <w:tc>
          <w:tcPr>
            <w:tcW w:w="4876" w:type="dxa"/>
            <w:hideMark/>
          </w:tcPr>
          <w:p w14:paraId="6D48C69F" w14:textId="0CE445E4" w:rsidR="00A716B7" w:rsidRPr="003575A1" w:rsidRDefault="00A716B7" w:rsidP="00F4059A">
            <w:pPr>
              <w:pStyle w:val="AmColumnHeading"/>
            </w:pPr>
            <w:r w:rsidRPr="003575A1">
              <w:rPr>
                <w:color w:val="000000"/>
              </w:rPr>
              <w:t>Predlog spremembe</w:t>
            </w:r>
          </w:p>
        </w:tc>
      </w:tr>
      <w:tr w:rsidR="00A716B7" w:rsidRPr="003575A1" w14:paraId="34FB219A" w14:textId="77777777" w:rsidTr="00F4059A">
        <w:trPr>
          <w:jc w:val="center"/>
        </w:trPr>
        <w:tc>
          <w:tcPr>
            <w:tcW w:w="4876" w:type="dxa"/>
            <w:hideMark/>
          </w:tcPr>
          <w:p w14:paraId="2F1F4A89" w14:textId="77777777" w:rsidR="00A716B7" w:rsidRPr="003575A1" w:rsidRDefault="00A716B7" w:rsidP="00F4059A">
            <w:pPr>
              <w:pStyle w:val="Normal6a"/>
            </w:pPr>
            <w:r w:rsidRPr="003575A1">
              <w:t>(i)</w:t>
            </w:r>
            <w:r w:rsidRPr="003575A1">
              <w:tab/>
              <w:t>je prosilec državljan tretje države, za katero je delež pozitivnih odločitev organa za presojo o priznanju mednarodne zaščite po najnovejših razpoložljivih letnih podatkih Eurostata na ravni Unije do 20 %, ali je imel, če gre za osebo brez državljanstva, pred tem običajno prebivališče v taki tretji državi</w:t>
            </w:r>
            <w:r w:rsidRPr="003575A1">
              <w:rPr>
                <w:b/>
                <w:bCs/>
                <w:i/>
                <w:iCs/>
              </w:rPr>
              <w:t>, razen če je v zadevni tretji državi od objave ustreznih podatkov Eurostata prišlo do znatnih sprememb ali pa prosilec spada v posebno kategorijo oseb, za katere deleža do 20 % ni mogoče šteti za reprezentativnega glede na njihovo potrebo po zaščiti</w:t>
            </w:r>
            <w:r w:rsidRPr="003575A1">
              <w:t>.“;</w:t>
            </w:r>
          </w:p>
        </w:tc>
        <w:tc>
          <w:tcPr>
            <w:tcW w:w="4876" w:type="dxa"/>
            <w:hideMark/>
          </w:tcPr>
          <w:p w14:paraId="5E7B2303" w14:textId="77777777" w:rsidR="00A716B7" w:rsidRPr="003575A1" w:rsidRDefault="00A716B7" w:rsidP="00F4059A">
            <w:pPr>
              <w:pStyle w:val="Normal6a"/>
            </w:pPr>
            <w:r w:rsidRPr="003575A1">
              <w:t>(i)</w:t>
            </w:r>
            <w:r w:rsidRPr="003575A1">
              <w:tab/>
              <w:t>je prosilec državljan tretje države, za katero je delež pozitivnih odločitev organa za presojo o priznanju mednarodne zaščite po najnovejših razpoložljivih letnih podatkih Eurostata na ravni Unije do 20 %, ali je imel, če gre za osebo brez državljanstva, pred tem običajno prebivališče v taki tretji državi.“;</w:t>
            </w:r>
          </w:p>
        </w:tc>
      </w:tr>
    </w:tbl>
    <w:p w14:paraId="2144DFEC"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6A4F2571" w14:textId="77777777" w:rsidR="00A716B7" w:rsidRPr="003575A1" w:rsidRDefault="00A716B7" w:rsidP="00A716B7">
      <w:r w:rsidRPr="00ED0EB0">
        <w:rPr>
          <w:rStyle w:val="HideTWBExt"/>
          <w:noProof w:val="0"/>
        </w:rPr>
        <w:t>&lt;/Amend&gt;</w:t>
      </w:r>
    </w:p>
    <w:p w14:paraId="57F4759B" w14:textId="1070CE42"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216</w:t>
      </w:r>
      <w:r w:rsidRPr="00ED0EB0">
        <w:rPr>
          <w:rStyle w:val="HideTWBExt"/>
          <w:b w:val="0"/>
          <w:noProof w:val="0"/>
        </w:rPr>
        <w:t>&lt;/NumAm&gt;</w:t>
      </w:r>
    </w:p>
    <w:p w14:paraId="5850A721" w14:textId="242A13E7" w:rsidR="00A716B7" w:rsidRPr="003575A1" w:rsidRDefault="00A716B7" w:rsidP="00A716B7">
      <w:pPr>
        <w:pStyle w:val="NormalBold"/>
      </w:pPr>
      <w:r w:rsidRPr="00ED0EB0">
        <w:rPr>
          <w:rStyle w:val="HideTWBExt"/>
          <w:b w:val="0"/>
          <w:noProof w:val="0"/>
        </w:rPr>
        <w:t>&lt;RepeatBlock-By&gt;&lt;Members&gt;</w:t>
      </w:r>
      <w:r w:rsidRPr="003575A1">
        <w:rPr>
          <w:color w:val="000000"/>
        </w:rPr>
        <w:t>Caterina Chinnici, Javier Moreno Sánchez</w:t>
      </w:r>
      <w:r w:rsidRPr="00ED0EB0">
        <w:rPr>
          <w:rStyle w:val="HideTWBExt"/>
          <w:b w:val="0"/>
          <w:noProof w:val="0"/>
        </w:rPr>
        <w:t>&lt;/Members&gt;</w:t>
      </w:r>
    </w:p>
    <w:p w14:paraId="29288571" w14:textId="77777777" w:rsidR="00A716B7" w:rsidRPr="003575A1" w:rsidRDefault="00A716B7" w:rsidP="00A716B7">
      <w:pPr>
        <w:pStyle w:val="NormalBold"/>
      </w:pPr>
      <w:r w:rsidRPr="00ED0EB0">
        <w:rPr>
          <w:rStyle w:val="HideTWBExt"/>
          <w:b w:val="0"/>
          <w:noProof w:val="0"/>
        </w:rPr>
        <w:t>&lt;/RepeatBlock-By&gt;</w:t>
      </w:r>
    </w:p>
    <w:p w14:paraId="1293FB79" w14:textId="305D71A1"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52230601" w14:textId="77777777" w:rsidR="00A716B7" w:rsidRPr="003575A1" w:rsidRDefault="00A716B7" w:rsidP="00A716B7">
      <w:pPr>
        <w:pStyle w:val="NormalBold"/>
      </w:pPr>
      <w:r w:rsidRPr="00ED0EB0">
        <w:rPr>
          <w:rStyle w:val="HideTWBExt"/>
          <w:b w:val="0"/>
          <w:noProof w:val="0"/>
        </w:rPr>
        <w:t>&lt;Article&gt;</w:t>
      </w:r>
      <w:r w:rsidRPr="003575A1">
        <w:t>Člen 40 – točka a – odstavek 1 – točka i</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3330AABB" w14:textId="77777777" w:rsidTr="00F4059A">
        <w:trPr>
          <w:trHeight w:val="240"/>
          <w:jc w:val="center"/>
        </w:trPr>
        <w:tc>
          <w:tcPr>
            <w:tcW w:w="9752" w:type="dxa"/>
            <w:gridSpan w:val="2"/>
          </w:tcPr>
          <w:p w14:paraId="24AA4548" w14:textId="77777777" w:rsidR="00A716B7" w:rsidRPr="003575A1" w:rsidRDefault="00A716B7" w:rsidP="00F4059A"/>
        </w:tc>
      </w:tr>
      <w:tr w:rsidR="00A716B7" w:rsidRPr="003575A1" w14:paraId="41DE10CD" w14:textId="77777777" w:rsidTr="00F4059A">
        <w:trPr>
          <w:trHeight w:val="240"/>
          <w:jc w:val="center"/>
        </w:trPr>
        <w:tc>
          <w:tcPr>
            <w:tcW w:w="4876" w:type="dxa"/>
            <w:hideMark/>
          </w:tcPr>
          <w:p w14:paraId="6D129E06" w14:textId="34D18857" w:rsidR="00A716B7" w:rsidRPr="003575A1" w:rsidRDefault="00A716B7" w:rsidP="00F4059A">
            <w:pPr>
              <w:pStyle w:val="AmColumnHeading"/>
            </w:pPr>
            <w:r w:rsidRPr="003575A1">
              <w:rPr>
                <w:color w:val="000000"/>
              </w:rPr>
              <w:t>Besedilo, ki ga predlaga Komisija</w:t>
            </w:r>
          </w:p>
        </w:tc>
        <w:tc>
          <w:tcPr>
            <w:tcW w:w="4876" w:type="dxa"/>
            <w:hideMark/>
          </w:tcPr>
          <w:p w14:paraId="7E454110" w14:textId="6DEF3CE7" w:rsidR="00A716B7" w:rsidRPr="003575A1" w:rsidRDefault="00A716B7" w:rsidP="00F4059A">
            <w:pPr>
              <w:pStyle w:val="AmColumnHeading"/>
            </w:pPr>
            <w:r w:rsidRPr="003575A1">
              <w:rPr>
                <w:color w:val="000000"/>
              </w:rPr>
              <w:t>Predlog spremembe</w:t>
            </w:r>
          </w:p>
        </w:tc>
      </w:tr>
      <w:tr w:rsidR="00A716B7" w:rsidRPr="003575A1" w14:paraId="0B4A7A08" w14:textId="77777777" w:rsidTr="00F4059A">
        <w:trPr>
          <w:jc w:val="center"/>
        </w:trPr>
        <w:tc>
          <w:tcPr>
            <w:tcW w:w="4876" w:type="dxa"/>
            <w:hideMark/>
          </w:tcPr>
          <w:p w14:paraId="7F376A67" w14:textId="77777777" w:rsidR="00A716B7" w:rsidRPr="003575A1" w:rsidRDefault="00A716B7" w:rsidP="00F4059A">
            <w:pPr>
              <w:pStyle w:val="Normal6a"/>
            </w:pPr>
            <w:r w:rsidRPr="003575A1">
              <w:t>(i)</w:t>
            </w:r>
            <w:r w:rsidRPr="003575A1">
              <w:tab/>
              <w:t>je prosilec državljan tretje države, za katero je delež pozitivnih odločitev organa za presojo o priznanju mednarodne zaščite po najnovejših razpoložljivih letnih podatkih Eurostata na ravni Unije do 20 %, ali je imel, če gre za osebo brez državljanstva, pred tem običajno prebivališče v taki tretji državi, razen če je v zadevni tretji državi od objave ustreznih podatkov Eurostata prišlo do znatnih sprememb ali pa prosilec spada v posebno kategorijo oseb, za katere deleža do 20 % ni mogoče šteti za reprezentativnega glede na njihovo potrebo po zaščiti.“;</w:t>
            </w:r>
          </w:p>
        </w:tc>
        <w:tc>
          <w:tcPr>
            <w:tcW w:w="4876" w:type="dxa"/>
            <w:hideMark/>
          </w:tcPr>
          <w:p w14:paraId="0BF9DAC5" w14:textId="77777777" w:rsidR="00A716B7" w:rsidRPr="003575A1" w:rsidRDefault="00A716B7" w:rsidP="00F4059A">
            <w:pPr>
              <w:pStyle w:val="Normal6a"/>
            </w:pPr>
            <w:r w:rsidRPr="003575A1">
              <w:t>(i)</w:t>
            </w:r>
            <w:r w:rsidRPr="003575A1">
              <w:tab/>
              <w:t xml:space="preserve">je prosilec državljan tretje države, za katero je delež pozitivnih odločitev organa za presojo o priznanju mednarodne zaščite po najnovejših razpoložljivih letnih podatkih Eurostata na ravni Unije do 20 %, ali je imel, če gre za osebo brez državljanstva, pred tem običajno prebivališče v taki tretji državi, razen </w:t>
            </w:r>
            <w:r w:rsidRPr="003575A1">
              <w:rPr>
                <w:b/>
                <w:bCs/>
                <w:i/>
                <w:iCs/>
              </w:rPr>
              <w:t>če so prosilci mladoletniki brez spremstva, družine z otroki in drugi ranljivi prosilci, vključno s prosilci s posebnimi procesnimi potrebami ali potrebami glede sprejema, ali</w:t>
            </w:r>
            <w:r w:rsidRPr="003575A1">
              <w:t xml:space="preserve"> če je v zadevni tretji državi od objave ustreznih podatkov Eurostata prišlo do znatnih sprememb ali pa prosilec spada v posebno kategorijo oseb, za katere deleža do 20 % ni mogoče šteti za reprezentativnega glede na njihovo potrebo po zaščiti.“;</w:t>
            </w:r>
          </w:p>
        </w:tc>
      </w:tr>
    </w:tbl>
    <w:p w14:paraId="43383CCE"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5F8171A4" w14:textId="77777777" w:rsidR="00A716B7" w:rsidRPr="003575A1" w:rsidRDefault="00A716B7" w:rsidP="00A716B7">
      <w:r w:rsidRPr="00ED0EB0">
        <w:rPr>
          <w:rStyle w:val="HideTWBExt"/>
          <w:noProof w:val="0"/>
        </w:rPr>
        <w:t>&lt;/Amend&gt;</w:t>
      </w:r>
    </w:p>
    <w:p w14:paraId="7E369998" w14:textId="271F814D"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217</w:t>
      </w:r>
      <w:r w:rsidRPr="00ED0EB0">
        <w:rPr>
          <w:rStyle w:val="HideTWBExt"/>
          <w:b w:val="0"/>
          <w:noProof w:val="0"/>
        </w:rPr>
        <w:t>&lt;/NumAm&gt;</w:t>
      </w:r>
    </w:p>
    <w:p w14:paraId="0FAF4D10" w14:textId="75A2BFD8" w:rsidR="00A716B7" w:rsidRPr="003575A1" w:rsidRDefault="00A716B7" w:rsidP="00A716B7">
      <w:pPr>
        <w:pStyle w:val="NormalBold"/>
      </w:pPr>
      <w:r w:rsidRPr="00ED0EB0">
        <w:rPr>
          <w:rStyle w:val="HideTWBExt"/>
          <w:b w:val="0"/>
          <w:noProof w:val="0"/>
        </w:rPr>
        <w:t>&lt;RepeatBlock-By&gt;&lt;Members&gt;</w:t>
      </w:r>
      <w:r w:rsidRPr="003575A1">
        <w:rPr>
          <w:color w:val="000000"/>
        </w:rPr>
        <w:t>Bettina Vollath, Sylvie Guillaume, Juan Fernando López Aguilar, Domènec Ruiz Devesa, Elena Jončeva (Elena Yoncheva), Peter Vitanov (Petar Vitanov), Giuliano Pisapia, Birgit Sippel, Javier Moreno Sánchez, Pietro Bartolo</w:t>
      </w:r>
      <w:r w:rsidRPr="00ED0EB0">
        <w:rPr>
          <w:rStyle w:val="HideTWBExt"/>
          <w:b w:val="0"/>
          <w:noProof w:val="0"/>
        </w:rPr>
        <w:t>&lt;/Members&gt;</w:t>
      </w:r>
    </w:p>
    <w:p w14:paraId="532C2791" w14:textId="77777777" w:rsidR="00A716B7" w:rsidRPr="003575A1" w:rsidRDefault="00A716B7" w:rsidP="00A716B7">
      <w:pPr>
        <w:pStyle w:val="NormalBold"/>
      </w:pPr>
      <w:r w:rsidRPr="00ED0EB0">
        <w:rPr>
          <w:rStyle w:val="HideTWBExt"/>
          <w:b w:val="0"/>
          <w:noProof w:val="0"/>
        </w:rPr>
        <w:t>&lt;/RepeatBlock-By&gt;</w:t>
      </w:r>
    </w:p>
    <w:p w14:paraId="5FF6CDD3" w14:textId="463570F7"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1A4303ED" w14:textId="77777777" w:rsidR="00A716B7" w:rsidRPr="003575A1" w:rsidRDefault="00A716B7" w:rsidP="00A716B7">
      <w:pPr>
        <w:pStyle w:val="NormalBold"/>
      </w:pPr>
      <w:r w:rsidRPr="00ED0EB0">
        <w:rPr>
          <w:rStyle w:val="HideTWBExt"/>
          <w:b w:val="0"/>
          <w:noProof w:val="0"/>
        </w:rPr>
        <w:t>&lt;Article&gt;</w:t>
      </w:r>
      <w:r w:rsidRPr="003575A1">
        <w:t>Člen 40 – točka a – odstavek 1 – točka i</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7B59EFE7" w14:textId="77777777" w:rsidTr="00F4059A">
        <w:trPr>
          <w:trHeight w:val="240"/>
          <w:jc w:val="center"/>
        </w:trPr>
        <w:tc>
          <w:tcPr>
            <w:tcW w:w="9752" w:type="dxa"/>
            <w:gridSpan w:val="2"/>
          </w:tcPr>
          <w:p w14:paraId="17FA60A2" w14:textId="77777777" w:rsidR="00A716B7" w:rsidRPr="003575A1" w:rsidRDefault="00A716B7" w:rsidP="00F4059A"/>
        </w:tc>
      </w:tr>
      <w:tr w:rsidR="00A716B7" w:rsidRPr="003575A1" w14:paraId="0A9C1962" w14:textId="77777777" w:rsidTr="00F4059A">
        <w:trPr>
          <w:trHeight w:val="240"/>
          <w:jc w:val="center"/>
        </w:trPr>
        <w:tc>
          <w:tcPr>
            <w:tcW w:w="4876" w:type="dxa"/>
            <w:hideMark/>
          </w:tcPr>
          <w:p w14:paraId="445574F1" w14:textId="5A50CB65" w:rsidR="00A716B7" w:rsidRPr="003575A1" w:rsidRDefault="00A716B7" w:rsidP="00F4059A">
            <w:pPr>
              <w:pStyle w:val="AmColumnHeading"/>
            </w:pPr>
            <w:r w:rsidRPr="003575A1">
              <w:rPr>
                <w:color w:val="000000"/>
              </w:rPr>
              <w:t>Besedilo, ki ga predlaga Komisija</w:t>
            </w:r>
          </w:p>
        </w:tc>
        <w:tc>
          <w:tcPr>
            <w:tcW w:w="4876" w:type="dxa"/>
            <w:hideMark/>
          </w:tcPr>
          <w:p w14:paraId="1D741D7D" w14:textId="22B4030B" w:rsidR="00A716B7" w:rsidRPr="003575A1" w:rsidRDefault="00A716B7" w:rsidP="00F4059A">
            <w:pPr>
              <w:pStyle w:val="AmColumnHeading"/>
            </w:pPr>
            <w:r w:rsidRPr="003575A1">
              <w:rPr>
                <w:color w:val="000000"/>
              </w:rPr>
              <w:t>Predlog spremembe</w:t>
            </w:r>
          </w:p>
        </w:tc>
      </w:tr>
      <w:tr w:rsidR="00A716B7" w:rsidRPr="003575A1" w14:paraId="1B3B75AC" w14:textId="77777777" w:rsidTr="00F4059A">
        <w:trPr>
          <w:jc w:val="center"/>
        </w:trPr>
        <w:tc>
          <w:tcPr>
            <w:tcW w:w="4876" w:type="dxa"/>
            <w:hideMark/>
          </w:tcPr>
          <w:p w14:paraId="21867755" w14:textId="77777777" w:rsidR="00A716B7" w:rsidRPr="003575A1" w:rsidRDefault="00A716B7" w:rsidP="00F4059A">
            <w:pPr>
              <w:pStyle w:val="Normal6a"/>
            </w:pPr>
            <w:r w:rsidRPr="003575A1">
              <w:t>(i)</w:t>
            </w:r>
            <w:r w:rsidRPr="003575A1">
              <w:tab/>
              <w:t xml:space="preserve">je prosilec državljan tretje države, za katero je delež pozitivnih odločitev organa za presojo o priznanju mednarodne zaščite po najnovejših razpoložljivih </w:t>
            </w:r>
            <w:r w:rsidRPr="003575A1">
              <w:rPr>
                <w:b/>
                <w:bCs/>
                <w:i/>
                <w:iCs/>
              </w:rPr>
              <w:t>letnih</w:t>
            </w:r>
            <w:r w:rsidRPr="003575A1">
              <w:t xml:space="preserve"> podatkih Eurostata </w:t>
            </w:r>
            <w:r w:rsidRPr="003575A1">
              <w:rPr>
                <w:b/>
                <w:bCs/>
                <w:i/>
                <w:iCs/>
              </w:rPr>
              <w:t>na ravni Unije</w:t>
            </w:r>
            <w:r w:rsidRPr="003575A1">
              <w:t xml:space="preserve"> do </w:t>
            </w:r>
            <w:r w:rsidRPr="003575A1">
              <w:rPr>
                <w:b/>
                <w:bCs/>
                <w:i/>
                <w:iCs/>
              </w:rPr>
              <w:t>20</w:t>
            </w:r>
            <w:r w:rsidRPr="003575A1">
              <w:t xml:space="preserve"> </w:t>
            </w:r>
            <w:r w:rsidRPr="003575A1">
              <w:rPr>
                <w:b/>
                <w:bCs/>
                <w:i/>
                <w:iCs/>
              </w:rPr>
              <w:t>%</w:t>
            </w:r>
            <w:r w:rsidRPr="003575A1">
              <w:t xml:space="preserve">, </w:t>
            </w:r>
            <w:r w:rsidRPr="003575A1">
              <w:rPr>
                <w:b/>
                <w:bCs/>
                <w:i/>
                <w:iCs/>
              </w:rPr>
              <w:t>ali je imel, če gre za osebo brez državljanstva, pred tem običajno prebivališče v taki tretji državi</w:t>
            </w:r>
            <w:r w:rsidRPr="003575A1">
              <w:t xml:space="preserve">, razen če je v zadevni tretji državi od objave ustreznih podatkov Eurostata prišlo do znatnih sprememb ali pa prosilec spada v posebno kategorijo oseb, za katere deleža do </w:t>
            </w:r>
            <w:r w:rsidRPr="003575A1">
              <w:rPr>
                <w:b/>
                <w:bCs/>
                <w:i/>
                <w:iCs/>
              </w:rPr>
              <w:t>20</w:t>
            </w:r>
            <w:r w:rsidRPr="003575A1">
              <w:t xml:space="preserve"> </w:t>
            </w:r>
            <w:r w:rsidRPr="003575A1">
              <w:rPr>
                <w:b/>
                <w:bCs/>
                <w:i/>
                <w:iCs/>
              </w:rPr>
              <w:t>%</w:t>
            </w:r>
            <w:r w:rsidRPr="003575A1">
              <w:t xml:space="preserve"> ni mogoče šteti za reprezentativnega glede na njihovo potrebo po zaščiti.“;</w:t>
            </w:r>
          </w:p>
        </w:tc>
        <w:tc>
          <w:tcPr>
            <w:tcW w:w="4876" w:type="dxa"/>
            <w:hideMark/>
          </w:tcPr>
          <w:p w14:paraId="3E9CAA3B" w14:textId="77777777" w:rsidR="00A716B7" w:rsidRPr="003575A1" w:rsidRDefault="00A716B7" w:rsidP="00F4059A">
            <w:pPr>
              <w:pStyle w:val="Normal6a"/>
            </w:pPr>
            <w:r w:rsidRPr="003575A1">
              <w:t>(i)</w:t>
            </w:r>
            <w:r w:rsidRPr="003575A1">
              <w:tab/>
              <w:t xml:space="preserve">je prosilec državljan tretje države, za katero je delež pozitivnih odločitev </w:t>
            </w:r>
            <w:r w:rsidRPr="003575A1">
              <w:rPr>
                <w:b/>
                <w:bCs/>
                <w:i/>
                <w:iCs/>
              </w:rPr>
              <w:t>ustreznega</w:t>
            </w:r>
            <w:r w:rsidRPr="003575A1">
              <w:t xml:space="preserve"> organa za presojo o priznanju mednarodne zaščite po najnovejših razpoložljivih podatkih Eurostata do </w:t>
            </w:r>
            <w:r w:rsidRPr="003575A1">
              <w:rPr>
                <w:b/>
                <w:bCs/>
                <w:i/>
                <w:iCs/>
              </w:rPr>
              <w:t>10 %</w:t>
            </w:r>
            <w:r w:rsidRPr="003575A1">
              <w:t xml:space="preserve">, </w:t>
            </w:r>
            <w:r w:rsidRPr="003575A1">
              <w:rPr>
                <w:b/>
                <w:bCs/>
                <w:i/>
                <w:iCs/>
              </w:rPr>
              <w:t>razen če je prosilec mladoletnik brez spremstva, mladoletnik, družinski član, ki spremlja mladoletnika, ali ranljivi prosilec, vključno s prosilci s posebnimi procesnimi potrebami ali potrebami glede sprejema, ali</w:t>
            </w:r>
            <w:r w:rsidRPr="003575A1">
              <w:t xml:space="preserve"> razen če je v zadevni tretji državi od objave ustreznih podatkov Eurostata prišlo do znatnih sprememb ali pa prosilec spada v posebno kategorijo oseb, za katere deleža do </w:t>
            </w:r>
            <w:r w:rsidRPr="003575A1">
              <w:rPr>
                <w:b/>
                <w:bCs/>
                <w:i/>
                <w:iCs/>
              </w:rPr>
              <w:t>10</w:t>
            </w:r>
            <w:r w:rsidRPr="003575A1">
              <w:t xml:space="preserve"> </w:t>
            </w:r>
            <w:r w:rsidRPr="003575A1">
              <w:rPr>
                <w:b/>
                <w:bCs/>
                <w:i/>
                <w:iCs/>
              </w:rPr>
              <w:t>%</w:t>
            </w:r>
            <w:r w:rsidRPr="003575A1">
              <w:t xml:space="preserve"> ni mogoče šteti za reprezentativnega glede na njihovo potrebo po zaščiti.“;</w:t>
            </w:r>
          </w:p>
        </w:tc>
      </w:tr>
    </w:tbl>
    <w:p w14:paraId="531E11F6"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43A3F956" w14:textId="06796E4D" w:rsidR="00A716B7" w:rsidRPr="003575A1" w:rsidRDefault="00A716B7" w:rsidP="00A716B7">
      <w:pPr>
        <w:pStyle w:val="AmJustTitle"/>
      </w:pPr>
      <w:r w:rsidRPr="00ED0EB0">
        <w:rPr>
          <w:rStyle w:val="HideTWBExt"/>
          <w:i w:val="0"/>
          <w:noProof w:val="0"/>
        </w:rPr>
        <w:t>&lt;TitreJust&gt;</w:t>
      </w:r>
      <w:r w:rsidRPr="003575A1">
        <w:rPr>
          <w:color w:val="000000"/>
        </w:rPr>
        <w:t>Obrazložitev</w:t>
      </w:r>
      <w:r w:rsidRPr="00ED0EB0">
        <w:rPr>
          <w:rStyle w:val="HideTWBExt"/>
          <w:i w:val="0"/>
          <w:noProof w:val="0"/>
        </w:rPr>
        <w:t>&lt;/TitreJust&gt;</w:t>
      </w:r>
    </w:p>
    <w:p w14:paraId="04A13276" w14:textId="77777777" w:rsidR="00A716B7" w:rsidRPr="003575A1" w:rsidRDefault="00A716B7" w:rsidP="00A716B7">
      <w:pPr>
        <w:pStyle w:val="AmJustText"/>
      </w:pPr>
      <w:r w:rsidRPr="003575A1">
        <w:t>Primeri oseb brez državljanstva se ne bi smeli obravnavati v pospešenem postopku ali postopku na meji zaradi njihovih kompleksnih okoliščin in zahteve, da se jih napoti na postopek za ugotavljanje njihovega statusa osebe brez državljanstva in njihovih pravic v skladu s Konvencijo iz leta 1954. Vsi mladoletniki, njihove družine in ranljive skupine bi morali biti jasno izvzeti iz tega merila.</w:t>
      </w:r>
    </w:p>
    <w:p w14:paraId="371980A8" w14:textId="77777777" w:rsidR="00A716B7" w:rsidRPr="003575A1" w:rsidRDefault="00A716B7" w:rsidP="00A716B7">
      <w:r w:rsidRPr="00ED0EB0">
        <w:rPr>
          <w:rStyle w:val="HideTWBExt"/>
          <w:noProof w:val="0"/>
        </w:rPr>
        <w:t>&lt;/Amend&gt;</w:t>
      </w:r>
    </w:p>
    <w:p w14:paraId="6A9CEF6D" w14:textId="3B1318A6"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218</w:t>
      </w:r>
      <w:r w:rsidRPr="00ED0EB0">
        <w:rPr>
          <w:rStyle w:val="HideTWBExt"/>
          <w:b w:val="0"/>
          <w:noProof w:val="0"/>
        </w:rPr>
        <w:t>&lt;/NumAm&gt;</w:t>
      </w:r>
    </w:p>
    <w:p w14:paraId="219A09A2" w14:textId="77777777" w:rsidR="00A716B7" w:rsidRPr="003575A1" w:rsidRDefault="00A716B7" w:rsidP="00A716B7">
      <w:pPr>
        <w:pStyle w:val="NormalBold"/>
      </w:pPr>
      <w:r w:rsidRPr="00ED0EB0">
        <w:rPr>
          <w:rStyle w:val="HideTWBExt"/>
          <w:b w:val="0"/>
          <w:noProof w:val="0"/>
        </w:rPr>
        <w:t>&lt;RepeatBlock-By&gt;&lt;Members&gt;</w:t>
      </w:r>
      <w:r w:rsidRPr="003575A1">
        <w:rPr>
          <w:color w:val="000000"/>
        </w:rPr>
        <w:t>Juan Ignacio Zoido Álvarez</w:t>
      </w:r>
      <w:r w:rsidRPr="00ED0EB0">
        <w:rPr>
          <w:rStyle w:val="HideTWBExt"/>
          <w:b w:val="0"/>
          <w:noProof w:val="0"/>
        </w:rPr>
        <w:t>&lt;/Members&gt;</w:t>
      </w:r>
    </w:p>
    <w:p w14:paraId="2D7047F2" w14:textId="77777777" w:rsidR="00A716B7" w:rsidRPr="003575A1" w:rsidRDefault="00A716B7" w:rsidP="00A716B7">
      <w:pPr>
        <w:pStyle w:val="NormalBold"/>
      </w:pPr>
      <w:r w:rsidRPr="00ED0EB0">
        <w:rPr>
          <w:rStyle w:val="HideTWBExt"/>
          <w:b w:val="0"/>
          <w:noProof w:val="0"/>
        </w:rPr>
        <w:t>&lt;/RepeatBlock-By&gt;</w:t>
      </w:r>
    </w:p>
    <w:p w14:paraId="4784DC51" w14:textId="7377CE5A"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4F04DB41" w14:textId="77777777" w:rsidR="00A716B7" w:rsidRPr="003575A1" w:rsidRDefault="00A716B7" w:rsidP="00A716B7">
      <w:pPr>
        <w:pStyle w:val="NormalBold"/>
      </w:pPr>
      <w:r w:rsidRPr="00ED0EB0">
        <w:rPr>
          <w:rStyle w:val="HideTWBExt"/>
          <w:b w:val="0"/>
          <w:noProof w:val="0"/>
        </w:rPr>
        <w:t>&lt;Article&gt;</w:t>
      </w:r>
      <w:r w:rsidRPr="003575A1">
        <w:t>Člen 40 – točka a – odstavek 1 – točka i</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51338DB6" w14:textId="77777777" w:rsidTr="00F4059A">
        <w:trPr>
          <w:trHeight w:val="240"/>
          <w:jc w:val="center"/>
        </w:trPr>
        <w:tc>
          <w:tcPr>
            <w:tcW w:w="9752" w:type="dxa"/>
            <w:gridSpan w:val="2"/>
          </w:tcPr>
          <w:p w14:paraId="085C1F90" w14:textId="77777777" w:rsidR="00A716B7" w:rsidRPr="003575A1" w:rsidRDefault="00A716B7" w:rsidP="00F4059A"/>
        </w:tc>
      </w:tr>
      <w:tr w:rsidR="00A716B7" w:rsidRPr="003575A1" w14:paraId="0DBAF975" w14:textId="77777777" w:rsidTr="00F4059A">
        <w:trPr>
          <w:trHeight w:val="240"/>
          <w:jc w:val="center"/>
        </w:trPr>
        <w:tc>
          <w:tcPr>
            <w:tcW w:w="4876" w:type="dxa"/>
            <w:hideMark/>
          </w:tcPr>
          <w:p w14:paraId="41D05403" w14:textId="76679463" w:rsidR="00A716B7" w:rsidRPr="003575A1" w:rsidRDefault="00A716B7" w:rsidP="00F4059A">
            <w:pPr>
              <w:pStyle w:val="AmColumnHeading"/>
            </w:pPr>
            <w:r w:rsidRPr="003575A1">
              <w:rPr>
                <w:color w:val="000000"/>
              </w:rPr>
              <w:t>Besedilo, ki ga predlaga Komisija</w:t>
            </w:r>
          </w:p>
        </w:tc>
        <w:tc>
          <w:tcPr>
            <w:tcW w:w="4876" w:type="dxa"/>
            <w:hideMark/>
          </w:tcPr>
          <w:p w14:paraId="7033C935" w14:textId="6E6EF943" w:rsidR="00A716B7" w:rsidRPr="003575A1" w:rsidRDefault="00A716B7" w:rsidP="00F4059A">
            <w:pPr>
              <w:pStyle w:val="AmColumnHeading"/>
            </w:pPr>
            <w:r w:rsidRPr="003575A1">
              <w:rPr>
                <w:color w:val="000000"/>
              </w:rPr>
              <w:t>Predlog spremembe</w:t>
            </w:r>
          </w:p>
        </w:tc>
      </w:tr>
      <w:tr w:rsidR="00A716B7" w:rsidRPr="003575A1" w14:paraId="3C0165E3" w14:textId="77777777" w:rsidTr="00F4059A">
        <w:trPr>
          <w:jc w:val="center"/>
        </w:trPr>
        <w:tc>
          <w:tcPr>
            <w:tcW w:w="4876" w:type="dxa"/>
            <w:hideMark/>
          </w:tcPr>
          <w:p w14:paraId="5900B314" w14:textId="77777777" w:rsidR="00A716B7" w:rsidRPr="003575A1" w:rsidRDefault="00A716B7" w:rsidP="00F4059A">
            <w:pPr>
              <w:pStyle w:val="Normal6a"/>
            </w:pPr>
            <w:r w:rsidRPr="003575A1">
              <w:t>(i)</w:t>
            </w:r>
            <w:r w:rsidRPr="003575A1">
              <w:tab/>
              <w:t>je prosilec državljan tretje države, za katero je delež pozitivnih odločitev organa za presojo o priznanju mednarodne zaščite po najnovejših razpoložljivih letnih podatkih Eurostata na ravni Unije do 20 %, ali je imel, če gre za osebo brez državljanstva, pred tem običajno prebivališče v taki tretji državi, razen če je v zadevni tretji državi od objave ustreznih podatkov Eurostata prišlo do znatnih sprememb ali pa prosilec spada v posebno kategorijo oseb, za katere deleža do 20 % ni mogoče šteti za reprezentativnega glede na njihovo potrebo po zaščiti.“;</w:t>
            </w:r>
          </w:p>
        </w:tc>
        <w:tc>
          <w:tcPr>
            <w:tcW w:w="4876" w:type="dxa"/>
            <w:hideMark/>
          </w:tcPr>
          <w:p w14:paraId="0AE2DB3D" w14:textId="77777777" w:rsidR="00A716B7" w:rsidRPr="003575A1" w:rsidRDefault="00A716B7" w:rsidP="00F4059A">
            <w:pPr>
              <w:pStyle w:val="Normal6a"/>
            </w:pPr>
            <w:r w:rsidRPr="003575A1">
              <w:t>(i)</w:t>
            </w:r>
            <w:r w:rsidRPr="003575A1">
              <w:tab/>
              <w:t xml:space="preserve">je prosilec državljan tretje države, za katero je delež pozitivnih odločitev organa za presojo o priznanju mednarodne zaščite po najnovejših razpoložljivih letnih podatkih Eurostata na ravni Unije do 20 % </w:t>
            </w:r>
            <w:r w:rsidRPr="003575A1">
              <w:rPr>
                <w:b/>
                <w:i/>
              </w:rPr>
              <w:t>za vsako državo članico</w:t>
            </w:r>
            <w:r w:rsidRPr="003575A1">
              <w:t>, ali je imel, če gre za osebo brez državljanstva, pred tem običajno prebivališče v taki tretji državi, razen če je v zadevni tretji državi od objave ustreznih podatkov Eurostata prišlo do znatnih sprememb ali pa prosilec spada v posebno kategorijo oseb, za katere deleža do 20 % ni mogoče šteti za reprezentativnega glede na njihovo potrebo po zaščiti.“;</w:t>
            </w:r>
          </w:p>
        </w:tc>
      </w:tr>
    </w:tbl>
    <w:p w14:paraId="1CAE8E2F"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{ES}</w:t>
      </w:r>
      <w:r w:rsidRPr="003575A1">
        <w:t>es</w:t>
      </w:r>
      <w:r w:rsidRPr="00ED0EB0">
        <w:rPr>
          <w:rStyle w:val="HideTWBExt"/>
          <w:noProof w:val="0"/>
        </w:rPr>
        <w:t>&lt;/Original&gt;</w:t>
      </w:r>
    </w:p>
    <w:p w14:paraId="6F9156F2" w14:textId="3062D30B" w:rsidR="00A716B7" w:rsidRPr="003575A1" w:rsidRDefault="00A716B7" w:rsidP="00A716B7">
      <w:pPr>
        <w:pStyle w:val="AmJustTitle"/>
      </w:pPr>
      <w:r w:rsidRPr="00ED0EB0">
        <w:rPr>
          <w:rStyle w:val="HideTWBExt"/>
          <w:i w:val="0"/>
          <w:noProof w:val="0"/>
        </w:rPr>
        <w:t>&lt;TitreJust&gt;</w:t>
      </w:r>
      <w:r w:rsidRPr="003575A1">
        <w:rPr>
          <w:color w:val="000000"/>
        </w:rPr>
        <w:t>Obrazložitev</w:t>
      </w:r>
      <w:r w:rsidRPr="00ED0EB0">
        <w:rPr>
          <w:rStyle w:val="HideTWBExt"/>
          <w:i w:val="0"/>
          <w:noProof w:val="0"/>
        </w:rPr>
        <w:t>&lt;/TitreJust&gt;</w:t>
      </w:r>
    </w:p>
    <w:p w14:paraId="35C172C2" w14:textId="77777777" w:rsidR="00A716B7" w:rsidRPr="003575A1" w:rsidRDefault="00A716B7" w:rsidP="00A716B7">
      <w:pPr>
        <w:pStyle w:val="AmJustText"/>
      </w:pPr>
      <w:r w:rsidRPr="003575A1">
        <w:t>Teh 20 % se ne upošteva za celotno Unijo, temveč za vsako državo članico.</w:t>
      </w:r>
    </w:p>
    <w:p w14:paraId="595C453B" w14:textId="77777777" w:rsidR="00A716B7" w:rsidRPr="003575A1" w:rsidRDefault="00A716B7" w:rsidP="00A716B7">
      <w:r w:rsidRPr="00ED0EB0">
        <w:rPr>
          <w:rStyle w:val="HideTWBExt"/>
          <w:noProof w:val="0"/>
        </w:rPr>
        <w:t>&lt;/Amend&gt;</w:t>
      </w:r>
    </w:p>
    <w:p w14:paraId="76DECDF4" w14:textId="4893C200"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219</w:t>
      </w:r>
      <w:r w:rsidRPr="00ED0EB0">
        <w:rPr>
          <w:rStyle w:val="HideTWBExt"/>
          <w:b w:val="0"/>
          <w:noProof w:val="0"/>
        </w:rPr>
        <w:t>&lt;/NumAm&gt;</w:t>
      </w:r>
    </w:p>
    <w:p w14:paraId="5C8FF217" w14:textId="400F0B1E" w:rsidR="00A716B7" w:rsidRPr="003575A1" w:rsidRDefault="00A716B7" w:rsidP="00A716B7">
      <w:pPr>
        <w:pStyle w:val="NormalBold"/>
      </w:pPr>
      <w:r w:rsidRPr="00ED0EB0">
        <w:rPr>
          <w:rStyle w:val="HideTWBExt"/>
          <w:b w:val="0"/>
          <w:noProof w:val="0"/>
        </w:rPr>
        <w:t>&lt;RepeatBlock-By&gt;&lt;Members&gt;</w:t>
      </w:r>
      <w:r w:rsidRPr="003575A1">
        <w:rPr>
          <w:color w:val="000000"/>
        </w:rPr>
        <w:t>Jadwiga Wiśniewska, Patryk Jaki</w:t>
      </w:r>
      <w:r w:rsidRPr="00ED0EB0">
        <w:rPr>
          <w:rStyle w:val="HideTWBExt"/>
          <w:b w:val="0"/>
          <w:noProof w:val="0"/>
        </w:rPr>
        <w:t>&lt;/Members&gt;</w:t>
      </w:r>
    </w:p>
    <w:p w14:paraId="19473E4A" w14:textId="77777777" w:rsidR="00A716B7" w:rsidRPr="003575A1" w:rsidRDefault="00A716B7" w:rsidP="00A716B7">
      <w:pPr>
        <w:pStyle w:val="NormalBold"/>
      </w:pPr>
      <w:r w:rsidRPr="00ED0EB0">
        <w:rPr>
          <w:rStyle w:val="HideTWBExt"/>
          <w:b w:val="0"/>
          <w:noProof w:val="0"/>
        </w:rPr>
        <w:t>&lt;/RepeatBlock-By&gt;</w:t>
      </w:r>
    </w:p>
    <w:p w14:paraId="5D2D5FDE" w14:textId="282E4690"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30C3B053" w14:textId="77777777" w:rsidR="00A716B7" w:rsidRPr="003575A1" w:rsidRDefault="00A716B7" w:rsidP="00A716B7">
      <w:pPr>
        <w:pStyle w:val="NormalBold"/>
      </w:pPr>
      <w:r w:rsidRPr="00ED0EB0">
        <w:rPr>
          <w:rStyle w:val="HideTWBExt"/>
          <w:b w:val="0"/>
          <w:noProof w:val="0"/>
        </w:rPr>
        <w:t>&lt;Article&gt;</w:t>
      </w:r>
      <w:r w:rsidRPr="003575A1">
        <w:t>Člen 40 – točka a – odstavek 1 – točka i</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4560875F" w14:textId="77777777" w:rsidTr="00F4059A">
        <w:trPr>
          <w:trHeight w:val="240"/>
          <w:jc w:val="center"/>
        </w:trPr>
        <w:tc>
          <w:tcPr>
            <w:tcW w:w="9752" w:type="dxa"/>
            <w:gridSpan w:val="2"/>
          </w:tcPr>
          <w:p w14:paraId="5E503079" w14:textId="77777777" w:rsidR="00A716B7" w:rsidRPr="003575A1" w:rsidRDefault="00A716B7" w:rsidP="00F4059A"/>
        </w:tc>
      </w:tr>
      <w:tr w:rsidR="00A716B7" w:rsidRPr="003575A1" w14:paraId="2C1E0134" w14:textId="77777777" w:rsidTr="00F4059A">
        <w:trPr>
          <w:trHeight w:val="240"/>
          <w:jc w:val="center"/>
        </w:trPr>
        <w:tc>
          <w:tcPr>
            <w:tcW w:w="4876" w:type="dxa"/>
            <w:hideMark/>
          </w:tcPr>
          <w:p w14:paraId="23361331" w14:textId="000E96D2" w:rsidR="00A716B7" w:rsidRPr="003575A1" w:rsidRDefault="00A716B7" w:rsidP="00F4059A">
            <w:pPr>
              <w:pStyle w:val="AmColumnHeading"/>
            </w:pPr>
            <w:r w:rsidRPr="003575A1">
              <w:rPr>
                <w:color w:val="000000"/>
              </w:rPr>
              <w:t>Besedilo, ki ga predlaga Komisija</w:t>
            </w:r>
          </w:p>
        </w:tc>
        <w:tc>
          <w:tcPr>
            <w:tcW w:w="4876" w:type="dxa"/>
            <w:hideMark/>
          </w:tcPr>
          <w:p w14:paraId="6C8B03CF" w14:textId="44FA1CA8" w:rsidR="00A716B7" w:rsidRPr="003575A1" w:rsidRDefault="00A716B7" w:rsidP="00F4059A">
            <w:pPr>
              <w:pStyle w:val="AmColumnHeading"/>
            </w:pPr>
            <w:r w:rsidRPr="003575A1">
              <w:rPr>
                <w:color w:val="000000"/>
              </w:rPr>
              <w:t>Predlog spremembe</w:t>
            </w:r>
          </w:p>
        </w:tc>
      </w:tr>
      <w:tr w:rsidR="00A716B7" w:rsidRPr="003575A1" w14:paraId="48A38802" w14:textId="77777777" w:rsidTr="00F4059A">
        <w:trPr>
          <w:jc w:val="center"/>
        </w:trPr>
        <w:tc>
          <w:tcPr>
            <w:tcW w:w="4876" w:type="dxa"/>
            <w:hideMark/>
          </w:tcPr>
          <w:p w14:paraId="1620FC0A" w14:textId="77777777" w:rsidR="00A716B7" w:rsidRPr="003575A1" w:rsidRDefault="00A716B7" w:rsidP="00F4059A">
            <w:pPr>
              <w:pStyle w:val="Normal6a"/>
            </w:pPr>
            <w:r w:rsidRPr="003575A1">
              <w:t>(i)</w:t>
            </w:r>
            <w:r w:rsidRPr="003575A1">
              <w:tab/>
              <w:t xml:space="preserve">je prosilec državljan tretje države, za katero je delež pozitivnih odločitev organa za presojo o priznanju mednarodne zaščite po najnovejših razpoložljivih </w:t>
            </w:r>
            <w:r w:rsidRPr="003575A1">
              <w:rPr>
                <w:b/>
                <w:bCs/>
                <w:i/>
                <w:iCs/>
              </w:rPr>
              <w:t>letnih</w:t>
            </w:r>
            <w:r w:rsidRPr="003575A1">
              <w:t xml:space="preserve"> podatkih Eurostata na ravni Unije do 20 %, ali je imel, če gre za osebo brez državljanstva, pred tem običajno prebivališče v taki tretji državi, razen če je v zadevni tretji državi od objave ustreznih podatkov Eurostata prišlo do znatnih sprememb ali pa prosilec spada v posebno kategorijo oseb, za katere deleža do 20 % ni mogoče šteti za reprezentativnega glede na njihovo potrebo po zaščiti.“;</w:t>
            </w:r>
          </w:p>
        </w:tc>
        <w:tc>
          <w:tcPr>
            <w:tcW w:w="4876" w:type="dxa"/>
            <w:hideMark/>
          </w:tcPr>
          <w:p w14:paraId="0A71BE70" w14:textId="77777777" w:rsidR="00A716B7" w:rsidRPr="003575A1" w:rsidRDefault="00A716B7" w:rsidP="00F4059A">
            <w:pPr>
              <w:pStyle w:val="Normal6a"/>
            </w:pPr>
            <w:r w:rsidRPr="003575A1">
              <w:t>(i)</w:t>
            </w:r>
            <w:r w:rsidRPr="003575A1">
              <w:tab/>
              <w:t xml:space="preserve">je prosilec državljan tretje države, za katero je delež pozitivnih odločitev organa za presojo o priznanju mednarodne zaščite po najnovejših razpoložljivih </w:t>
            </w:r>
            <w:r w:rsidRPr="003575A1">
              <w:rPr>
                <w:b/>
                <w:bCs/>
                <w:i/>
                <w:iCs/>
              </w:rPr>
              <w:t>četrtletnih</w:t>
            </w:r>
            <w:r w:rsidRPr="003575A1">
              <w:t xml:space="preserve"> podatkih Eurostata na ravni Unije do 20 %, ali je imel, če gre za osebo brez državljanstva, pred tem običajno prebivališče v taki tretji državi, razen če je v zadevni tretji državi od objave ustreznih podatkov Eurostata prišlo do znatnih sprememb ali pa prosilec spada v posebno kategorijo oseb, za katere deleža do 20 % ni mogoče šteti za reprezentativnega glede na njihovo potrebo po zaščiti.“;</w:t>
            </w:r>
          </w:p>
        </w:tc>
      </w:tr>
    </w:tbl>
    <w:p w14:paraId="44A58CD8"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{PL}</w:t>
      </w:r>
      <w:r w:rsidRPr="003575A1">
        <w:t>pl</w:t>
      </w:r>
      <w:r w:rsidRPr="00ED0EB0">
        <w:rPr>
          <w:rStyle w:val="HideTWBExt"/>
          <w:noProof w:val="0"/>
        </w:rPr>
        <w:t>&lt;/Original&gt;</w:t>
      </w:r>
    </w:p>
    <w:p w14:paraId="1E190553" w14:textId="77777777" w:rsidR="00A716B7" w:rsidRPr="003575A1" w:rsidRDefault="00A716B7" w:rsidP="00A716B7">
      <w:r w:rsidRPr="00ED0EB0">
        <w:rPr>
          <w:rStyle w:val="HideTWBExt"/>
          <w:noProof w:val="0"/>
        </w:rPr>
        <w:t>&lt;/Amend&gt;</w:t>
      </w:r>
    </w:p>
    <w:p w14:paraId="77244709" w14:textId="1F74BF56"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220</w:t>
      </w:r>
      <w:r w:rsidRPr="00ED0EB0">
        <w:rPr>
          <w:rStyle w:val="HideTWBExt"/>
          <w:b w:val="0"/>
          <w:noProof w:val="0"/>
        </w:rPr>
        <w:t>&lt;/NumAm&gt;</w:t>
      </w:r>
    </w:p>
    <w:p w14:paraId="45C610FE" w14:textId="3AC263F6" w:rsidR="00A716B7" w:rsidRPr="003575A1" w:rsidRDefault="00A716B7" w:rsidP="00A716B7">
      <w:pPr>
        <w:pStyle w:val="NormalBold"/>
      </w:pPr>
      <w:r w:rsidRPr="00ED0EB0">
        <w:rPr>
          <w:rStyle w:val="HideTWBExt"/>
          <w:b w:val="0"/>
          <w:noProof w:val="0"/>
        </w:rPr>
        <w:t>&lt;RepeatBlock-By&gt;&lt;Members&gt;</w:t>
      </w:r>
      <w:r w:rsidRPr="003575A1">
        <w:rPr>
          <w:color w:val="000000"/>
        </w:rPr>
        <w:t>Balázs Hidvéghi, Loránt Vincze</w:t>
      </w:r>
      <w:r w:rsidRPr="00ED0EB0">
        <w:rPr>
          <w:rStyle w:val="HideTWBExt"/>
          <w:b w:val="0"/>
          <w:noProof w:val="0"/>
        </w:rPr>
        <w:t>&lt;/Members&gt;</w:t>
      </w:r>
    </w:p>
    <w:p w14:paraId="5A86A954" w14:textId="77777777" w:rsidR="00A716B7" w:rsidRPr="003575A1" w:rsidRDefault="00A716B7" w:rsidP="00A716B7">
      <w:pPr>
        <w:pStyle w:val="NormalBold"/>
      </w:pPr>
      <w:r w:rsidRPr="00ED0EB0">
        <w:rPr>
          <w:rStyle w:val="HideTWBExt"/>
          <w:b w:val="0"/>
          <w:noProof w:val="0"/>
        </w:rPr>
        <w:t>&lt;/RepeatBlock-By&gt;</w:t>
      </w:r>
    </w:p>
    <w:p w14:paraId="7B1AD92C" w14:textId="24539A4B"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500A6F22" w14:textId="77777777" w:rsidR="00A716B7" w:rsidRPr="003575A1" w:rsidRDefault="00A716B7" w:rsidP="00A716B7">
      <w:pPr>
        <w:pStyle w:val="NormalBold"/>
      </w:pPr>
      <w:r w:rsidRPr="00ED0EB0">
        <w:rPr>
          <w:rStyle w:val="HideTWBExt"/>
          <w:b w:val="0"/>
          <w:noProof w:val="0"/>
        </w:rPr>
        <w:t>&lt;Article&gt;</w:t>
      </w:r>
      <w:r w:rsidRPr="003575A1">
        <w:t>Člen 40 – točka a – odstavek 1 – točka i</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7A9A5896" w14:textId="77777777" w:rsidTr="00F4059A">
        <w:trPr>
          <w:trHeight w:val="240"/>
          <w:jc w:val="center"/>
        </w:trPr>
        <w:tc>
          <w:tcPr>
            <w:tcW w:w="9752" w:type="dxa"/>
            <w:gridSpan w:val="2"/>
          </w:tcPr>
          <w:p w14:paraId="3B5658D3" w14:textId="77777777" w:rsidR="00A716B7" w:rsidRPr="003575A1" w:rsidRDefault="00A716B7" w:rsidP="00F4059A"/>
        </w:tc>
      </w:tr>
      <w:tr w:rsidR="00A716B7" w:rsidRPr="003575A1" w14:paraId="66D8CD3F" w14:textId="77777777" w:rsidTr="00F4059A">
        <w:trPr>
          <w:trHeight w:val="240"/>
          <w:jc w:val="center"/>
        </w:trPr>
        <w:tc>
          <w:tcPr>
            <w:tcW w:w="4876" w:type="dxa"/>
            <w:hideMark/>
          </w:tcPr>
          <w:p w14:paraId="0E456CB4" w14:textId="2873FAFB" w:rsidR="00A716B7" w:rsidRPr="003575A1" w:rsidRDefault="00A716B7" w:rsidP="00F4059A">
            <w:pPr>
              <w:pStyle w:val="AmColumnHeading"/>
            </w:pPr>
            <w:r w:rsidRPr="003575A1">
              <w:rPr>
                <w:color w:val="000000"/>
              </w:rPr>
              <w:t>Besedilo, ki ga predlaga Komisija</w:t>
            </w:r>
          </w:p>
        </w:tc>
        <w:tc>
          <w:tcPr>
            <w:tcW w:w="4876" w:type="dxa"/>
            <w:hideMark/>
          </w:tcPr>
          <w:p w14:paraId="1867F2C2" w14:textId="5DFCB2E9" w:rsidR="00A716B7" w:rsidRPr="003575A1" w:rsidRDefault="00A716B7" w:rsidP="00F4059A">
            <w:pPr>
              <w:pStyle w:val="AmColumnHeading"/>
            </w:pPr>
            <w:r w:rsidRPr="003575A1">
              <w:rPr>
                <w:color w:val="000000"/>
              </w:rPr>
              <w:t>Predlog spremembe</w:t>
            </w:r>
          </w:p>
        </w:tc>
      </w:tr>
      <w:tr w:rsidR="00A716B7" w:rsidRPr="003575A1" w14:paraId="2189CAA6" w14:textId="77777777" w:rsidTr="00F4059A">
        <w:trPr>
          <w:jc w:val="center"/>
        </w:trPr>
        <w:tc>
          <w:tcPr>
            <w:tcW w:w="4876" w:type="dxa"/>
            <w:hideMark/>
          </w:tcPr>
          <w:p w14:paraId="2646E2BF" w14:textId="77777777" w:rsidR="00A716B7" w:rsidRPr="003575A1" w:rsidRDefault="00A716B7" w:rsidP="00F4059A">
            <w:pPr>
              <w:pStyle w:val="Normal6a"/>
            </w:pPr>
            <w:r w:rsidRPr="003575A1">
              <w:t>(i)</w:t>
            </w:r>
            <w:r w:rsidRPr="003575A1">
              <w:tab/>
              <w:t xml:space="preserve">je prosilec državljan tretje države, za katero je delež pozitivnih odločitev organa za presojo o priznanju mednarodne zaščite po najnovejših razpoložljivih letnih podatkih Eurostata na ravni Unije do </w:t>
            </w:r>
            <w:r w:rsidRPr="003575A1">
              <w:rPr>
                <w:b/>
                <w:bCs/>
                <w:i/>
                <w:iCs/>
              </w:rPr>
              <w:t>20 %</w:t>
            </w:r>
            <w:r w:rsidRPr="003575A1">
              <w:t xml:space="preserve">, ali je imel, če gre za osebo brez državljanstva, pred tem običajno prebivališče v taki tretji državi, razen če je v zadevni tretji državi od objave ustreznih podatkov Eurostata prišlo do znatnih sprememb ali pa prosilec spada v posebno kategorijo oseb, za katere deleža do </w:t>
            </w:r>
            <w:r w:rsidRPr="003575A1">
              <w:rPr>
                <w:b/>
                <w:bCs/>
                <w:i/>
                <w:iCs/>
              </w:rPr>
              <w:t>20</w:t>
            </w:r>
            <w:r w:rsidRPr="003575A1">
              <w:t xml:space="preserve"> </w:t>
            </w:r>
            <w:r w:rsidRPr="003575A1">
              <w:rPr>
                <w:b/>
                <w:bCs/>
                <w:i/>
                <w:iCs/>
              </w:rPr>
              <w:t>%</w:t>
            </w:r>
            <w:r w:rsidRPr="003575A1">
              <w:t xml:space="preserve"> ni mogoče šteti za reprezentativnega glede na njihovo potrebo po zaščiti.“;</w:t>
            </w:r>
          </w:p>
        </w:tc>
        <w:tc>
          <w:tcPr>
            <w:tcW w:w="4876" w:type="dxa"/>
            <w:hideMark/>
          </w:tcPr>
          <w:p w14:paraId="087592B4" w14:textId="77777777" w:rsidR="00A716B7" w:rsidRPr="003575A1" w:rsidRDefault="00A716B7" w:rsidP="00F4059A">
            <w:pPr>
              <w:pStyle w:val="Normal6a"/>
            </w:pPr>
            <w:r w:rsidRPr="003575A1">
              <w:t>(i)</w:t>
            </w:r>
            <w:r w:rsidRPr="003575A1">
              <w:tab/>
              <w:t xml:space="preserve">je prosilec državljan tretje države, za katero je delež pozitivnih odločitev organa za presojo o priznanju mednarodne zaščite po najnovejših razpoložljivih letnih podatkih Eurostata na ravni Unije do </w:t>
            </w:r>
            <w:r w:rsidRPr="003575A1">
              <w:rPr>
                <w:b/>
                <w:bCs/>
                <w:i/>
                <w:iCs/>
              </w:rPr>
              <w:t>50</w:t>
            </w:r>
            <w:r w:rsidRPr="003575A1">
              <w:t xml:space="preserve"> </w:t>
            </w:r>
            <w:r w:rsidRPr="003575A1">
              <w:rPr>
                <w:b/>
                <w:bCs/>
                <w:i/>
                <w:iCs/>
              </w:rPr>
              <w:t>%</w:t>
            </w:r>
            <w:r w:rsidRPr="003575A1">
              <w:t xml:space="preserve">, ali je imel, če gre za osebo brez državljanstva, pred tem običajno prebivališče v taki tretji državi, razen če je v zadevni tretji državi od objave ustreznih podatkov Eurostata prišlo do znatnih sprememb ali pa prosilec spada v posebno kategorijo oseb, za katere deleža do </w:t>
            </w:r>
            <w:r w:rsidRPr="003575A1">
              <w:rPr>
                <w:b/>
                <w:bCs/>
                <w:i/>
                <w:iCs/>
              </w:rPr>
              <w:t>50</w:t>
            </w:r>
            <w:r w:rsidRPr="003575A1">
              <w:t xml:space="preserve"> </w:t>
            </w:r>
            <w:r w:rsidRPr="003575A1">
              <w:rPr>
                <w:b/>
                <w:bCs/>
                <w:i/>
                <w:iCs/>
              </w:rPr>
              <w:t>%</w:t>
            </w:r>
            <w:r w:rsidRPr="003575A1">
              <w:t xml:space="preserve"> ni mogoče šteti za reprezentativnega glede na njihovo potrebo po zaščiti.“;</w:t>
            </w:r>
          </w:p>
        </w:tc>
      </w:tr>
    </w:tbl>
    <w:p w14:paraId="3E30122E"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55363A50" w14:textId="77777777" w:rsidR="00A716B7" w:rsidRPr="003575A1" w:rsidRDefault="00A716B7" w:rsidP="00A716B7">
      <w:r w:rsidRPr="00ED0EB0">
        <w:rPr>
          <w:rStyle w:val="HideTWBExt"/>
          <w:noProof w:val="0"/>
        </w:rPr>
        <w:t>&lt;/Amend&gt;</w:t>
      </w:r>
    </w:p>
    <w:p w14:paraId="5870D553" w14:textId="600AB8AA"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221</w:t>
      </w:r>
      <w:r w:rsidRPr="00ED0EB0">
        <w:rPr>
          <w:rStyle w:val="HideTWBExt"/>
          <w:b w:val="0"/>
          <w:noProof w:val="0"/>
        </w:rPr>
        <w:t>&lt;/NumAm&gt;</w:t>
      </w:r>
    </w:p>
    <w:p w14:paraId="7BB4C690" w14:textId="794454E2" w:rsidR="00A716B7" w:rsidRPr="003575A1" w:rsidRDefault="00A716B7" w:rsidP="00A716B7">
      <w:pPr>
        <w:pStyle w:val="NormalBold"/>
      </w:pPr>
      <w:r w:rsidRPr="00ED0EB0">
        <w:rPr>
          <w:rStyle w:val="HideTWBExt"/>
          <w:b w:val="0"/>
          <w:noProof w:val="0"/>
        </w:rPr>
        <w:t>&lt;RepeatBlock-By&gt;&lt;Members&gt;</w:t>
      </w:r>
      <w:r w:rsidRPr="003575A1">
        <w:rPr>
          <w:color w:val="000000"/>
        </w:rPr>
        <w:t>Bettina Vollath, Sylvie Guillaume, Juan Fernando López Aguilar, Domènec Ruiz Devesa, Elena Jončeva (Elena Yoncheva), Peter Vitanov (Petar Vitanov), Giuliano Pisapia, Birgit Sippel, Javier Moreno Sánchez, Pietro Bartolo</w:t>
      </w:r>
      <w:r w:rsidRPr="00ED0EB0">
        <w:rPr>
          <w:rStyle w:val="HideTWBExt"/>
          <w:b w:val="0"/>
          <w:noProof w:val="0"/>
        </w:rPr>
        <w:t>&lt;/Members&gt;</w:t>
      </w:r>
    </w:p>
    <w:p w14:paraId="6132745A" w14:textId="77777777" w:rsidR="00A716B7" w:rsidRPr="003575A1" w:rsidRDefault="00A716B7" w:rsidP="00A716B7">
      <w:pPr>
        <w:pStyle w:val="NormalBold"/>
      </w:pPr>
      <w:r w:rsidRPr="00ED0EB0">
        <w:rPr>
          <w:rStyle w:val="HideTWBExt"/>
          <w:b w:val="0"/>
          <w:noProof w:val="0"/>
        </w:rPr>
        <w:t>&lt;/RepeatBlock-By&gt;</w:t>
      </w:r>
    </w:p>
    <w:p w14:paraId="67A68C37" w14:textId="4716AB0A"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7B5E0CEB" w14:textId="77777777" w:rsidR="00A716B7" w:rsidRPr="003575A1" w:rsidRDefault="00A716B7" w:rsidP="00A716B7">
      <w:pPr>
        <w:pStyle w:val="NormalBold"/>
      </w:pPr>
      <w:r w:rsidRPr="00ED0EB0">
        <w:rPr>
          <w:rStyle w:val="HideTWBExt"/>
          <w:b w:val="0"/>
          <w:noProof w:val="0"/>
        </w:rPr>
        <w:t>&lt;Article&gt;</w:t>
      </w:r>
      <w:r w:rsidRPr="003575A1">
        <w:t>Člen 40 – točka b – odstavek 5 – točka c</w:t>
      </w:r>
      <w:r w:rsidRPr="00ED0EB0">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616D9834" w14:textId="77777777" w:rsidTr="00F4059A">
        <w:trPr>
          <w:trHeight w:val="240"/>
          <w:jc w:val="center"/>
        </w:trPr>
        <w:tc>
          <w:tcPr>
            <w:tcW w:w="9752" w:type="dxa"/>
            <w:gridSpan w:val="2"/>
          </w:tcPr>
          <w:p w14:paraId="622285A3" w14:textId="77777777" w:rsidR="00A716B7" w:rsidRPr="003575A1" w:rsidRDefault="00A716B7" w:rsidP="00F4059A"/>
        </w:tc>
      </w:tr>
      <w:tr w:rsidR="00A716B7" w:rsidRPr="003575A1" w14:paraId="5E3EC447" w14:textId="77777777" w:rsidTr="00F4059A">
        <w:trPr>
          <w:trHeight w:val="240"/>
          <w:jc w:val="center"/>
        </w:trPr>
        <w:tc>
          <w:tcPr>
            <w:tcW w:w="4876" w:type="dxa"/>
            <w:hideMark/>
          </w:tcPr>
          <w:p w14:paraId="4474E280" w14:textId="7CF52C99" w:rsidR="00A716B7" w:rsidRPr="003575A1" w:rsidRDefault="00A716B7" w:rsidP="00F4059A">
            <w:pPr>
              <w:pStyle w:val="AmColumnHeading"/>
            </w:pPr>
            <w:r w:rsidRPr="003575A1">
              <w:rPr>
                <w:color w:val="000000"/>
              </w:rPr>
              <w:t>Besedilo, ki ga predlaga Komisija</w:t>
            </w:r>
          </w:p>
        </w:tc>
        <w:tc>
          <w:tcPr>
            <w:tcW w:w="4876" w:type="dxa"/>
            <w:hideMark/>
          </w:tcPr>
          <w:p w14:paraId="532219A6" w14:textId="3B9E7595" w:rsidR="00A716B7" w:rsidRPr="003575A1" w:rsidRDefault="00A716B7" w:rsidP="00F4059A">
            <w:pPr>
              <w:pStyle w:val="AmColumnHeading"/>
            </w:pPr>
            <w:r w:rsidRPr="003575A1">
              <w:rPr>
                <w:color w:val="000000"/>
              </w:rPr>
              <w:t>Predlog spremembe</w:t>
            </w:r>
          </w:p>
        </w:tc>
      </w:tr>
      <w:tr w:rsidR="00A716B7" w:rsidRPr="003575A1" w14:paraId="5881C1EC" w14:textId="77777777" w:rsidTr="00F4059A">
        <w:trPr>
          <w:jc w:val="center"/>
        </w:trPr>
        <w:tc>
          <w:tcPr>
            <w:tcW w:w="4876" w:type="dxa"/>
            <w:hideMark/>
          </w:tcPr>
          <w:p w14:paraId="28FCC2DE" w14:textId="77777777" w:rsidR="00A716B7" w:rsidRPr="003575A1" w:rsidRDefault="00A716B7" w:rsidP="00F4059A">
            <w:pPr>
              <w:pStyle w:val="Normal6a"/>
            </w:pPr>
            <w:r w:rsidRPr="003575A1">
              <w:rPr>
                <w:b/>
                <w:i/>
                <w:iCs/>
              </w:rPr>
              <w:t>(c)</w:t>
            </w:r>
            <w:r w:rsidRPr="003575A1">
              <w:rPr>
                <w:b/>
                <w:i/>
              </w:rPr>
              <w:t xml:space="preserve"> je prosilec državljan tretje države, za katero je delež pozitivnih odločitev organa za presojo o priznanju mednarodne zaščite po najnovejših razpoložljivih letnih podatkih Eurostata na ravni Unije do 20 %, ali je imel, če gre za osebo brez državljanstva, pred tem običajno prebivališče v taki tretji državi, razen če je v zadevni tretji državi od objave ustreznih podatkov Eurostata prišlo do znatnih sprememb ali pa prosilec spada v posebno kategorijo oseb, za katere deleža do 20 % ni mogoče šteti za reprezentativnega glede na njihovo potrebo po zaščiti.“;</w:t>
            </w:r>
          </w:p>
        </w:tc>
        <w:tc>
          <w:tcPr>
            <w:tcW w:w="4876" w:type="dxa"/>
          </w:tcPr>
          <w:p w14:paraId="03CC87C8" w14:textId="441F2C89" w:rsidR="00A716B7" w:rsidRPr="003575A1" w:rsidRDefault="00A716B7" w:rsidP="00F4059A">
            <w:pPr>
              <w:pStyle w:val="Normal6a"/>
            </w:pPr>
            <w:r w:rsidRPr="003575A1">
              <w:rPr>
                <w:b/>
                <w:i/>
                <w:color w:val="000000"/>
              </w:rPr>
              <w:t>črtano</w:t>
            </w:r>
          </w:p>
        </w:tc>
      </w:tr>
    </w:tbl>
    <w:p w14:paraId="04F95268"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6BDB00D3" w14:textId="352BADE3" w:rsidR="00A716B7" w:rsidRPr="003575A1" w:rsidRDefault="00A716B7" w:rsidP="00A716B7">
      <w:pPr>
        <w:pStyle w:val="AmJustTitle"/>
      </w:pPr>
      <w:r w:rsidRPr="00ED0EB0">
        <w:rPr>
          <w:rStyle w:val="HideTWBExt"/>
          <w:i w:val="0"/>
          <w:noProof w:val="0"/>
        </w:rPr>
        <w:t>&lt;TitreJust&gt;</w:t>
      </w:r>
      <w:r w:rsidRPr="003575A1">
        <w:rPr>
          <w:color w:val="000000"/>
        </w:rPr>
        <w:t>Obrazložitev</w:t>
      </w:r>
      <w:r w:rsidRPr="00ED0EB0">
        <w:rPr>
          <w:rStyle w:val="HideTWBExt"/>
          <w:i w:val="0"/>
          <w:noProof w:val="0"/>
        </w:rPr>
        <w:t>&lt;/TitreJust&gt;</w:t>
      </w:r>
    </w:p>
    <w:p w14:paraId="4BBB7C76" w14:textId="77777777" w:rsidR="00A716B7" w:rsidRPr="003575A1" w:rsidRDefault="00A716B7" w:rsidP="00A716B7">
      <w:pPr>
        <w:pStyle w:val="AmJustText"/>
      </w:pPr>
      <w:r w:rsidRPr="003575A1">
        <w:rPr>
          <w:color w:val="000000"/>
        </w:rPr>
        <w:t>Deletion to ensure consistency with amendment to Article 40(1)(i). A 20% recognition rate means in one person in five is entitled to protection. This is too high a rate to place all those persons in a border procedure. This is all the more so when the rate is based only on decisions at first instance. As the rates for protection related to specific third countries differ greatly from Member State to Member State, it is the rate of protection in the Member State making the decision which is decisive. Applying an EU wide average will lead to the application of the border procedure for applicants with a very high probability of receiving protection, while excluding others from the border procedure whose chances of receiving protection are considerably lower. That is the opposite of what is intended.</w:t>
      </w:r>
    </w:p>
    <w:p w14:paraId="72A2A497" w14:textId="77777777" w:rsidR="00A716B7" w:rsidRPr="003575A1" w:rsidRDefault="00A716B7" w:rsidP="00A716B7">
      <w:r w:rsidRPr="00ED0EB0">
        <w:rPr>
          <w:rStyle w:val="HideTWBExt"/>
          <w:noProof w:val="0"/>
        </w:rPr>
        <w:t>&lt;/Amend&gt;</w:t>
      </w:r>
    </w:p>
    <w:p w14:paraId="09C649EA" w14:textId="43EB4599"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222</w:t>
      </w:r>
      <w:r w:rsidRPr="00ED0EB0">
        <w:rPr>
          <w:rStyle w:val="HideTWBExt"/>
          <w:b w:val="0"/>
          <w:noProof w:val="0"/>
        </w:rPr>
        <w:t>&lt;/NumAm&gt;</w:t>
      </w:r>
    </w:p>
    <w:p w14:paraId="170E4B0F" w14:textId="5FA13479" w:rsidR="00A716B7" w:rsidRPr="003575A1" w:rsidRDefault="00A716B7" w:rsidP="00A716B7">
      <w:pPr>
        <w:pStyle w:val="NormalBold"/>
      </w:pPr>
      <w:r w:rsidRPr="00ED0EB0">
        <w:rPr>
          <w:rStyle w:val="HideTWBExt"/>
          <w:b w:val="0"/>
          <w:noProof w:val="0"/>
        </w:rPr>
        <w:t>&lt;RepeatBlock-By&gt;&lt;Members&gt;</w:t>
      </w:r>
      <w:r w:rsidRPr="003575A1">
        <w:rPr>
          <w:color w:val="000000"/>
        </w:rPr>
        <w:t>Erik Marquardt</w:t>
      </w:r>
      <w:r w:rsidRPr="00ED0EB0">
        <w:rPr>
          <w:rStyle w:val="HideTWBExt"/>
          <w:b w:val="0"/>
          <w:noProof w:val="0"/>
        </w:rPr>
        <w:t>&lt;/Members&gt;</w:t>
      </w:r>
    </w:p>
    <w:p w14:paraId="1A624901" w14:textId="77777777" w:rsidR="00A716B7" w:rsidRPr="003575A1" w:rsidRDefault="00A716B7" w:rsidP="00A716B7">
      <w:pPr>
        <w:pStyle w:val="NormalBold"/>
      </w:pPr>
      <w:r w:rsidRPr="00ED0EB0">
        <w:rPr>
          <w:rStyle w:val="HideTWBExt"/>
          <w:b w:val="0"/>
          <w:noProof w:val="0"/>
        </w:rPr>
        <w:t>&lt;/RepeatBlock-By&gt;</w:t>
      </w:r>
    </w:p>
    <w:p w14:paraId="47977AF0" w14:textId="486D0C1A"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19541F48" w14:textId="77777777" w:rsidR="00A716B7" w:rsidRPr="003575A1" w:rsidRDefault="00A716B7" w:rsidP="00A716B7">
      <w:pPr>
        <w:pStyle w:val="NormalBold"/>
      </w:pPr>
      <w:r w:rsidRPr="00ED0EB0">
        <w:rPr>
          <w:rStyle w:val="HideTWBExt"/>
          <w:b w:val="0"/>
          <w:noProof w:val="0"/>
        </w:rPr>
        <w:t>&lt;Article&gt;</w:t>
      </w:r>
      <w:r w:rsidRPr="003575A1">
        <w:t>Člen 40 – točka b – odstavek 5 – točka c</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123889D7" w14:textId="77777777" w:rsidTr="00F4059A">
        <w:trPr>
          <w:trHeight w:val="240"/>
          <w:jc w:val="center"/>
        </w:trPr>
        <w:tc>
          <w:tcPr>
            <w:tcW w:w="9752" w:type="dxa"/>
            <w:gridSpan w:val="2"/>
          </w:tcPr>
          <w:p w14:paraId="4B40DBAE" w14:textId="77777777" w:rsidR="00A716B7" w:rsidRPr="003575A1" w:rsidRDefault="00A716B7" w:rsidP="00F4059A"/>
        </w:tc>
      </w:tr>
      <w:tr w:rsidR="00A716B7" w:rsidRPr="003575A1" w14:paraId="0BC2752B" w14:textId="77777777" w:rsidTr="00F4059A">
        <w:trPr>
          <w:trHeight w:val="240"/>
          <w:jc w:val="center"/>
        </w:trPr>
        <w:tc>
          <w:tcPr>
            <w:tcW w:w="4876" w:type="dxa"/>
            <w:hideMark/>
          </w:tcPr>
          <w:p w14:paraId="1E0CB89A" w14:textId="4209D9C9" w:rsidR="00A716B7" w:rsidRPr="003575A1" w:rsidRDefault="00A716B7" w:rsidP="00F4059A">
            <w:pPr>
              <w:pStyle w:val="AmColumnHeading"/>
            </w:pPr>
            <w:r w:rsidRPr="003575A1">
              <w:rPr>
                <w:color w:val="000000"/>
              </w:rPr>
              <w:t>Besedilo, ki ga predlaga Komisija</w:t>
            </w:r>
          </w:p>
        </w:tc>
        <w:tc>
          <w:tcPr>
            <w:tcW w:w="4876" w:type="dxa"/>
            <w:hideMark/>
          </w:tcPr>
          <w:p w14:paraId="6912A7F6" w14:textId="5DEC80BA" w:rsidR="00A716B7" w:rsidRPr="003575A1" w:rsidRDefault="00A716B7" w:rsidP="00F4059A">
            <w:pPr>
              <w:pStyle w:val="AmColumnHeading"/>
            </w:pPr>
            <w:r w:rsidRPr="003575A1">
              <w:rPr>
                <w:color w:val="000000"/>
              </w:rPr>
              <w:t>Predlog spremembe</w:t>
            </w:r>
          </w:p>
        </w:tc>
      </w:tr>
      <w:tr w:rsidR="00A716B7" w:rsidRPr="003575A1" w14:paraId="1DCCD1F0" w14:textId="77777777" w:rsidTr="00F4059A">
        <w:trPr>
          <w:jc w:val="center"/>
        </w:trPr>
        <w:tc>
          <w:tcPr>
            <w:tcW w:w="4876" w:type="dxa"/>
            <w:hideMark/>
          </w:tcPr>
          <w:p w14:paraId="3E159C35" w14:textId="77777777" w:rsidR="00A716B7" w:rsidRPr="003575A1" w:rsidRDefault="00A716B7" w:rsidP="00F4059A">
            <w:pPr>
              <w:pStyle w:val="Normal6a"/>
            </w:pPr>
            <w:r w:rsidRPr="003575A1">
              <w:rPr>
                <w:b/>
                <w:i/>
                <w:iCs/>
              </w:rPr>
              <w:t>(c)</w:t>
            </w:r>
            <w:r w:rsidRPr="003575A1">
              <w:tab/>
            </w:r>
            <w:r w:rsidRPr="003575A1">
              <w:rPr>
                <w:b/>
                <w:i/>
              </w:rPr>
              <w:t>je prosilec državljan tretje države, za katero je delež pozitivnih odločitev organa za presojo o priznanju mednarodne zaščite po najnovejših razpoložljivih letnih podatkih Eurostata na ravni Unije do 20 %, ali je imel, če gre za osebo brez državljanstva, pred tem običajno prebivališče v taki tretji državi, razen če je v zadevni tretji državi od objave ustreznih podatkov Eurostata prišlo do znatnih sprememb ali pa prosilec spada v posebno kategorijo oseb, za katere deleža do 20 % ni mogoče šteti za reprezentativnega glede na njihovo potrebo po zaščiti.“;</w:t>
            </w:r>
          </w:p>
        </w:tc>
        <w:tc>
          <w:tcPr>
            <w:tcW w:w="4876" w:type="dxa"/>
            <w:hideMark/>
          </w:tcPr>
          <w:p w14:paraId="5E166FD3" w14:textId="5DA821A7" w:rsidR="00A716B7" w:rsidRPr="003575A1" w:rsidRDefault="00A716B7" w:rsidP="00F4059A">
            <w:pPr>
              <w:pStyle w:val="Normal6a"/>
            </w:pPr>
            <w:r w:rsidRPr="003575A1">
              <w:rPr>
                <w:b/>
                <w:i/>
                <w:color w:val="000000"/>
              </w:rPr>
              <w:t>črtano</w:t>
            </w:r>
          </w:p>
        </w:tc>
      </w:tr>
    </w:tbl>
    <w:p w14:paraId="559EA752"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4285EB67" w14:textId="77777777" w:rsidR="00A716B7" w:rsidRPr="003575A1" w:rsidRDefault="00A716B7" w:rsidP="00A716B7">
      <w:r w:rsidRPr="00ED0EB0">
        <w:rPr>
          <w:rStyle w:val="HideTWBExt"/>
          <w:noProof w:val="0"/>
        </w:rPr>
        <w:t>&lt;/Amend&gt;</w:t>
      </w:r>
    </w:p>
    <w:p w14:paraId="5DA194E0" w14:textId="088EDF38"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223</w:t>
      </w:r>
      <w:r w:rsidRPr="00ED0EB0">
        <w:rPr>
          <w:rStyle w:val="HideTWBExt"/>
          <w:b w:val="0"/>
          <w:noProof w:val="0"/>
        </w:rPr>
        <w:t>&lt;/NumAm&gt;</w:t>
      </w:r>
    </w:p>
    <w:p w14:paraId="1AD94D0A" w14:textId="4FECC52E" w:rsidR="00A716B7" w:rsidRPr="003575A1" w:rsidRDefault="00A716B7" w:rsidP="00A716B7">
      <w:pPr>
        <w:pStyle w:val="NormalBold"/>
      </w:pPr>
      <w:r w:rsidRPr="00ED0EB0">
        <w:rPr>
          <w:rStyle w:val="HideTWBExt"/>
          <w:b w:val="0"/>
          <w:noProof w:val="0"/>
        </w:rPr>
        <w:t>&lt;RepeatBlock-By&gt;&lt;Members&gt;</w:t>
      </w:r>
      <w:r w:rsidRPr="003575A1">
        <w:rPr>
          <w:color w:val="000000"/>
        </w:rPr>
        <w:t>Sira Rego</w:t>
      </w:r>
      <w:r w:rsidRPr="00ED0EB0">
        <w:rPr>
          <w:rStyle w:val="HideTWBExt"/>
          <w:b w:val="0"/>
          <w:noProof w:val="0"/>
        </w:rPr>
        <w:t>&lt;/Members&gt;</w:t>
      </w:r>
    </w:p>
    <w:p w14:paraId="1D6D2F2F" w14:textId="77777777" w:rsidR="00A716B7" w:rsidRPr="003575A1" w:rsidRDefault="00A716B7" w:rsidP="00A716B7">
      <w:pPr>
        <w:pStyle w:val="NormalBold"/>
      </w:pPr>
      <w:r w:rsidRPr="00ED0EB0">
        <w:rPr>
          <w:rStyle w:val="HideTWBExt"/>
          <w:b w:val="0"/>
          <w:noProof w:val="0"/>
        </w:rPr>
        <w:t>&lt;/RepeatBlock-By&gt;</w:t>
      </w:r>
    </w:p>
    <w:p w14:paraId="00B7DA8C" w14:textId="24CB1616"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2847D061" w14:textId="77777777" w:rsidR="00A716B7" w:rsidRPr="003575A1" w:rsidRDefault="00A716B7" w:rsidP="00A716B7">
      <w:pPr>
        <w:pStyle w:val="NormalBold"/>
      </w:pPr>
      <w:r w:rsidRPr="00ED0EB0">
        <w:rPr>
          <w:rStyle w:val="HideTWBExt"/>
          <w:b w:val="0"/>
          <w:noProof w:val="0"/>
        </w:rPr>
        <w:t>&lt;Article&gt;</w:t>
      </w:r>
      <w:r w:rsidRPr="003575A1">
        <w:t>Člen 40 – točka b – odstavek 5 – točka c</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54771F30" w14:textId="77777777" w:rsidTr="00F4059A">
        <w:trPr>
          <w:trHeight w:val="240"/>
          <w:jc w:val="center"/>
        </w:trPr>
        <w:tc>
          <w:tcPr>
            <w:tcW w:w="9752" w:type="dxa"/>
            <w:gridSpan w:val="2"/>
          </w:tcPr>
          <w:p w14:paraId="6611D076" w14:textId="77777777" w:rsidR="00A716B7" w:rsidRPr="003575A1" w:rsidRDefault="00A716B7" w:rsidP="00F4059A"/>
        </w:tc>
      </w:tr>
      <w:tr w:rsidR="00A716B7" w:rsidRPr="003575A1" w14:paraId="072303CF" w14:textId="77777777" w:rsidTr="00F4059A">
        <w:trPr>
          <w:trHeight w:val="240"/>
          <w:jc w:val="center"/>
        </w:trPr>
        <w:tc>
          <w:tcPr>
            <w:tcW w:w="4876" w:type="dxa"/>
            <w:hideMark/>
          </w:tcPr>
          <w:p w14:paraId="78F44E33" w14:textId="106E88BF" w:rsidR="00A716B7" w:rsidRPr="003575A1" w:rsidRDefault="00A716B7" w:rsidP="00F4059A">
            <w:pPr>
              <w:pStyle w:val="AmColumnHeading"/>
            </w:pPr>
            <w:r w:rsidRPr="003575A1">
              <w:rPr>
                <w:color w:val="000000"/>
              </w:rPr>
              <w:t>Besedilo, ki ga predlaga Komisija</w:t>
            </w:r>
          </w:p>
        </w:tc>
        <w:tc>
          <w:tcPr>
            <w:tcW w:w="4876" w:type="dxa"/>
            <w:hideMark/>
          </w:tcPr>
          <w:p w14:paraId="4F68EB98" w14:textId="15903652" w:rsidR="00A716B7" w:rsidRPr="003575A1" w:rsidRDefault="00A716B7" w:rsidP="00F4059A">
            <w:pPr>
              <w:pStyle w:val="AmColumnHeading"/>
            </w:pPr>
            <w:r w:rsidRPr="003575A1">
              <w:rPr>
                <w:color w:val="000000"/>
              </w:rPr>
              <w:t>Predlog spremembe</w:t>
            </w:r>
          </w:p>
        </w:tc>
      </w:tr>
      <w:tr w:rsidR="00A716B7" w:rsidRPr="003575A1" w14:paraId="372C9E08" w14:textId="77777777" w:rsidTr="00F4059A">
        <w:trPr>
          <w:jc w:val="center"/>
        </w:trPr>
        <w:tc>
          <w:tcPr>
            <w:tcW w:w="4876" w:type="dxa"/>
            <w:hideMark/>
          </w:tcPr>
          <w:p w14:paraId="6555CAA7" w14:textId="77777777" w:rsidR="00A716B7" w:rsidRPr="003575A1" w:rsidRDefault="00A716B7" w:rsidP="00F4059A">
            <w:pPr>
              <w:pStyle w:val="Normal6a"/>
            </w:pPr>
            <w:r w:rsidRPr="003575A1">
              <w:rPr>
                <w:b/>
                <w:i/>
                <w:iCs/>
              </w:rPr>
              <w:t>(c)</w:t>
            </w:r>
            <w:r w:rsidRPr="003575A1">
              <w:tab/>
            </w:r>
            <w:r w:rsidRPr="003575A1">
              <w:rPr>
                <w:b/>
                <w:i/>
              </w:rPr>
              <w:t>je prosilec državljan tretje države, za katero je delež pozitivnih odločitev organa za presojo o priznanju mednarodne zaščite po najnovejših razpoložljivih letnih podatkih Eurostata na ravni Unije do 20 %, ali je imel, če gre za osebo brez državljanstva, pred tem običajno prebivališče v taki tretji državi, razen če je v zadevni tretji državi od objave ustreznih podatkov Eurostata prišlo do znatnih sprememb ali pa prosilec spada v posebno kategorijo oseb, za katere deleža do 20 % ni mogoče šteti za reprezentativnega glede na njihovo potrebo po zaščiti.“;</w:t>
            </w:r>
          </w:p>
        </w:tc>
        <w:tc>
          <w:tcPr>
            <w:tcW w:w="4876" w:type="dxa"/>
            <w:hideMark/>
          </w:tcPr>
          <w:p w14:paraId="274C5A30" w14:textId="5AA8BC2A" w:rsidR="00A716B7" w:rsidRPr="003575A1" w:rsidRDefault="00A716B7" w:rsidP="00F4059A">
            <w:pPr>
              <w:pStyle w:val="Normal6a"/>
            </w:pPr>
            <w:r w:rsidRPr="003575A1">
              <w:rPr>
                <w:b/>
                <w:i/>
                <w:color w:val="000000"/>
              </w:rPr>
              <w:t>črtano</w:t>
            </w:r>
          </w:p>
        </w:tc>
      </w:tr>
    </w:tbl>
    <w:p w14:paraId="45B77465"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29F91837" w14:textId="77777777" w:rsidR="00A716B7" w:rsidRPr="003575A1" w:rsidRDefault="00A716B7" w:rsidP="00A716B7">
      <w:r w:rsidRPr="00ED0EB0">
        <w:rPr>
          <w:rStyle w:val="HideTWBExt"/>
          <w:noProof w:val="0"/>
        </w:rPr>
        <w:t>&lt;/Amend&gt;</w:t>
      </w:r>
    </w:p>
    <w:p w14:paraId="1670A32F" w14:textId="6C2C7F9D"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224</w:t>
      </w:r>
      <w:r w:rsidRPr="00ED0EB0">
        <w:rPr>
          <w:rStyle w:val="HideTWBExt"/>
          <w:b w:val="0"/>
          <w:noProof w:val="0"/>
        </w:rPr>
        <w:t>&lt;/NumAm&gt;</w:t>
      </w:r>
    </w:p>
    <w:p w14:paraId="7A30FB2B" w14:textId="292498F4" w:rsidR="00A716B7" w:rsidRPr="003575A1" w:rsidRDefault="00A716B7" w:rsidP="00A716B7">
      <w:pPr>
        <w:pStyle w:val="NormalBold"/>
      </w:pPr>
      <w:r w:rsidRPr="00ED0EB0">
        <w:rPr>
          <w:rStyle w:val="HideTWBExt"/>
          <w:b w:val="0"/>
          <w:noProof w:val="0"/>
        </w:rPr>
        <w:t>&lt;RepeatBlock-By&gt;&lt;Members&gt;</w:t>
      </w:r>
      <w:r w:rsidRPr="003575A1">
        <w:rPr>
          <w:color w:val="000000"/>
        </w:rPr>
        <w:t>Juan Ignacio Zoido Álvarez, Elisavet Vozemberg-Vrionidi (Elissavet Vozemberg-Vrionidi), Lukas Furlas (Loukas Fourlas)</w:t>
      </w:r>
      <w:r w:rsidRPr="00ED0EB0">
        <w:rPr>
          <w:rStyle w:val="HideTWBExt"/>
          <w:b w:val="0"/>
          <w:noProof w:val="0"/>
        </w:rPr>
        <w:t>&lt;/Members&gt;</w:t>
      </w:r>
    </w:p>
    <w:p w14:paraId="44208A32" w14:textId="77777777" w:rsidR="00A716B7" w:rsidRPr="003575A1" w:rsidRDefault="00A716B7" w:rsidP="00A716B7">
      <w:pPr>
        <w:pStyle w:val="NormalBold"/>
      </w:pPr>
      <w:r w:rsidRPr="00ED0EB0">
        <w:rPr>
          <w:rStyle w:val="HideTWBExt"/>
          <w:b w:val="0"/>
          <w:noProof w:val="0"/>
        </w:rPr>
        <w:t>&lt;/RepeatBlock-By&gt;</w:t>
      </w:r>
    </w:p>
    <w:p w14:paraId="2F627775" w14:textId="6871AD72"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6F8D8E6E" w14:textId="77777777" w:rsidR="00A716B7" w:rsidRPr="003575A1" w:rsidRDefault="00A716B7" w:rsidP="00A716B7">
      <w:pPr>
        <w:pStyle w:val="NormalBold"/>
      </w:pPr>
      <w:r w:rsidRPr="00ED0EB0">
        <w:rPr>
          <w:rStyle w:val="HideTWBExt"/>
          <w:b w:val="0"/>
          <w:noProof w:val="0"/>
        </w:rPr>
        <w:t>&lt;Article&gt;</w:t>
      </w:r>
      <w:r w:rsidRPr="003575A1">
        <w:t>Člen 40 – točka b – odstavek 5 – točka c</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5D1ABECD" w14:textId="77777777" w:rsidTr="00F4059A">
        <w:trPr>
          <w:trHeight w:val="240"/>
          <w:jc w:val="center"/>
        </w:trPr>
        <w:tc>
          <w:tcPr>
            <w:tcW w:w="9752" w:type="dxa"/>
            <w:gridSpan w:val="2"/>
          </w:tcPr>
          <w:p w14:paraId="249E0461" w14:textId="77777777" w:rsidR="00A716B7" w:rsidRPr="003575A1" w:rsidRDefault="00A716B7" w:rsidP="00F4059A"/>
        </w:tc>
      </w:tr>
      <w:tr w:rsidR="00A716B7" w:rsidRPr="003575A1" w14:paraId="28A18D4C" w14:textId="77777777" w:rsidTr="00F4059A">
        <w:trPr>
          <w:trHeight w:val="240"/>
          <w:jc w:val="center"/>
        </w:trPr>
        <w:tc>
          <w:tcPr>
            <w:tcW w:w="4876" w:type="dxa"/>
            <w:hideMark/>
          </w:tcPr>
          <w:p w14:paraId="661695D6" w14:textId="6B1C03BD" w:rsidR="00A716B7" w:rsidRPr="003575A1" w:rsidRDefault="00A716B7" w:rsidP="00F4059A">
            <w:pPr>
              <w:pStyle w:val="AmColumnHeading"/>
            </w:pPr>
            <w:r w:rsidRPr="003575A1">
              <w:rPr>
                <w:color w:val="000000"/>
              </w:rPr>
              <w:t>Besedilo, ki ga predlaga Komisija</w:t>
            </w:r>
          </w:p>
        </w:tc>
        <w:tc>
          <w:tcPr>
            <w:tcW w:w="4876" w:type="dxa"/>
            <w:hideMark/>
          </w:tcPr>
          <w:p w14:paraId="0B7F2B01" w14:textId="1C33BBD5" w:rsidR="00A716B7" w:rsidRPr="003575A1" w:rsidRDefault="00A716B7" w:rsidP="00F4059A">
            <w:pPr>
              <w:pStyle w:val="AmColumnHeading"/>
            </w:pPr>
            <w:r w:rsidRPr="003575A1">
              <w:rPr>
                <w:color w:val="000000"/>
              </w:rPr>
              <w:t>Predlog spremembe</w:t>
            </w:r>
          </w:p>
        </w:tc>
      </w:tr>
      <w:tr w:rsidR="00A716B7" w:rsidRPr="003575A1" w14:paraId="79531727" w14:textId="77777777" w:rsidTr="00F4059A">
        <w:trPr>
          <w:jc w:val="center"/>
        </w:trPr>
        <w:tc>
          <w:tcPr>
            <w:tcW w:w="4876" w:type="dxa"/>
            <w:hideMark/>
          </w:tcPr>
          <w:p w14:paraId="58B65E78" w14:textId="77777777" w:rsidR="00A716B7" w:rsidRPr="003575A1" w:rsidRDefault="00A716B7" w:rsidP="00F4059A">
            <w:pPr>
              <w:pStyle w:val="Normal6a"/>
            </w:pPr>
            <w:r w:rsidRPr="003575A1">
              <w:rPr>
                <w:i/>
                <w:iCs/>
              </w:rPr>
              <w:t>(c)</w:t>
            </w:r>
            <w:r w:rsidRPr="003575A1">
              <w:tab/>
              <w:t>je prosilec državljan tretje države, za katero je delež pozitivnih odločitev organa za presojo o priznanju mednarodne zaščite po najnovejših razpoložljivih letnih podatkih Eurostata na ravni Unije do 20 %, ali je imel, če gre za osebo brez državljanstva, pred tem običajno prebivališče v taki tretji državi</w:t>
            </w:r>
            <w:r w:rsidRPr="003575A1">
              <w:rPr>
                <w:b/>
                <w:bCs/>
                <w:i/>
                <w:iCs/>
              </w:rPr>
              <w:t>, razen če je v zadevni tretji državi od objave ustreznih podatkov Eurostata prišlo do znatnih sprememb ali pa prosilec spada v posebno kategorijo oseb, za katere deleža do 20 % ni mogoče šteti za reprezentativnega glede na njihovo potrebo po zaščiti</w:t>
            </w:r>
            <w:r w:rsidRPr="003575A1">
              <w:t>.“;</w:t>
            </w:r>
          </w:p>
        </w:tc>
        <w:tc>
          <w:tcPr>
            <w:tcW w:w="4876" w:type="dxa"/>
            <w:hideMark/>
          </w:tcPr>
          <w:p w14:paraId="675314D5" w14:textId="77777777" w:rsidR="00A716B7" w:rsidRPr="003575A1" w:rsidRDefault="00A716B7" w:rsidP="00F4059A">
            <w:pPr>
              <w:pStyle w:val="Normal6a"/>
            </w:pPr>
            <w:r w:rsidRPr="003575A1">
              <w:t>(c)</w:t>
            </w:r>
            <w:r w:rsidRPr="003575A1">
              <w:tab/>
              <w:t>je prosilec državljan tretje države, za katero je delež pozitivnih odločitev organa za presojo o priznanju mednarodne zaščite po najnovejših razpoložljivih letnih podatkih Eurostata na ravni Unije do 20 %, ali je imel, če gre za osebo brez državljanstva, pred tem običajno prebivališče v taki tretji državi.“;</w:t>
            </w:r>
          </w:p>
        </w:tc>
      </w:tr>
    </w:tbl>
    <w:p w14:paraId="03AC22F7"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7DC61181" w14:textId="77777777" w:rsidR="00A716B7" w:rsidRPr="003575A1" w:rsidRDefault="00A716B7" w:rsidP="00A716B7">
      <w:r w:rsidRPr="00ED0EB0">
        <w:rPr>
          <w:rStyle w:val="HideTWBExt"/>
          <w:noProof w:val="0"/>
        </w:rPr>
        <w:t>&lt;/Amend&gt;</w:t>
      </w:r>
    </w:p>
    <w:p w14:paraId="07D4A089" w14:textId="76CB61F9"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225</w:t>
      </w:r>
      <w:r w:rsidRPr="00ED0EB0">
        <w:rPr>
          <w:rStyle w:val="HideTWBExt"/>
          <w:b w:val="0"/>
          <w:noProof w:val="0"/>
        </w:rPr>
        <w:t>&lt;/NumAm&gt;</w:t>
      </w:r>
    </w:p>
    <w:p w14:paraId="031F685D" w14:textId="77777777" w:rsidR="00A716B7" w:rsidRPr="003575A1" w:rsidRDefault="00A716B7" w:rsidP="00A716B7">
      <w:pPr>
        <w:pStyle w:val="NormalBold"/>
      </w:pPr>
      <w:r w:rsidRPr="00ED0EB0">
        <w:rPr>
          <w:rStyle w:val="HideTWBExt"/>
          <w:b w:val="0"/>
          <w:noProof w:val="0"/>
        </w:rPr>
        <w:t>&lt;RepeatBlock-By&gt;&lt;Members&gt;</w:t>
      </w:r>
      <w:r w:rsidRPr="003575A1">
        <w:rPr>
          <w:color w:val="000000"/>
        </w:rPr>
        <w:t>Juan Ignacio Zoido Álvarez</w:t>
      </w:r>
      <w:r w:rsidRPr="00ED0EB0">
        <w:rPr>
          <w:rStyle w:val="HideTWBExt"/>
          <w:b w:val="0"/>
          <w:noProof w:val="0"/>
        </w:rPr>
        <w:t>&lt;/Members&gt;</w:t>
      </w:r>
    </w:p>
    <w:p w14:paraId="66F35AED" w14:textId="77777777" w:rsidR="00A716B7" w:rsidRPr="003575A1" w:rsidRDefault="00A716B7" w:rsidP="00A716B7">
      <w:pPr>
        <w:pStyle w:val="NormalBold"/>
      </w:pPr>
      <w:r w:rsidRPr="00ED0EB0">
        <w:rPr>
          <w:rStyle w:val="HideTWBExt"/>
          <w:b w:val="0"/>
          <w:noProof w:val="0"/>
        </w:rPr>
        <w:t>&lt;/RepeatBlock-By&gt;</w:t>
      </w:r>
    </w:p>
    <w:p w14:paraId="20F41736" w14:textId="40A4B20A"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4F2B2651" w14:textId="77777777" w:rsidR="00A716B7" w:rsidRPr="003575A1" w:rsidRDefault="00A716B7" w:rsidP="00A716B7">
      <w:pPr>
        <w:pStyle w:val="NormalBold"/>
      </w:pPr>
      <w:r w:rsidRPr="00ED0EB0">
        <w:rPr>
          <w:rStyle w:val="HideTWBExt"/>
          <w:b w:val="0"/>
          <w:noProof w:val="0"/>
        </w:rPr>
        <w:t>&lt;Article&gt;</w:t>
      </w:r>
      <w:r w:rsidRPr="003575A1">
        <w:t>Člen 40 – točka b – odstavek 5 – točka c</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08906B65" w14:textId="77777777" w:rsidTr="00F4059A">
        <w:trPr>
          <w:trHeight w:val="240"/>
          <w:jc w:val="center"/>
        </w:trPr>
        <w:tc>
          <w:tcPr>
            <w:tcW w:w="9752" w:type="dxa"/>
            <w:gridSpan w:val="2"/>
          </w:tcPr>
          <w:p w14:paraId="4569D801" w14:textId="77777777" w:rsidR="00A716B7" w:rsidRPr="003575A1" w:rsidRDefault="00A716B7" w:rsidP="00F4059A"/>
        </w:tc>
      </w:tr>
      <w:tr w:rsidR="00A716B7" w:rsidRPr="003575A1" w14:paraId="2DCAA1F2" w14:textId="77777777" w:rsidTr="00F4059A">
        <w:trPr>
          <w:trHeight w:val="240"/>
          <w:jc w:val="center"/>
        </w:trPr>
        <w:tc>
          <w:tcPr>
            <w:tcW w:w="4876" w:type="dxa"/>
            <w:hideMark/>
          </w:tcPr>
          <w:p w14:paraId="2774AAAE" w14:textId="37450AA1" w:rsidR="00A716B7" w:rsidRPr="003575A1" w:rsidRDefault="00A716B7" w:rsidP="00F4059A">
            <w:pPr>
              <w:pStyle w:val="AmColumnHeading"/>
            </w:pPr>
            <w:r w:rsidRPr="003575A1">
              <w:rPr>
                <w:color w:val="000000"/>
              </w:rPr>
              <w:t>Besedilo, ki ga predlaga Komisija</w:t>
            </w:r>
          </w:p>
        </w:tc>
        <w:tc>
          <w:tcPr>
            <w:tcW w:w="4876" w:type="dxa"/>
            <w:hideMark/>
          </w:tcPr>
          <w:p w14:paraId="41C49666" w14:textId="4829D4F7" w:rsidR="00A716B7" w:rsidRPr="003575A1" w:rsidRDefault="00A716B7" w:rsidP="00F4059A">
            <w:pPr>
              <w:pStyle w:val="AmColumnHeading"/>
            </w:pPr>
            <w:r w:rsidRPr="003575A1">
              <w:rPr>
                <w:color w:val="000000"/>
              </w:rPr>
              <w:t>Predlog spremembe</w:t>
            </w:r>
          </w:p>
        </w:tc>
      </w:tr>
      <w:tr w:rsidR="00A716B7" w:rsidRPr="003575A1" w14:paraId="0FC0AAEA" w14:textId="77777777" w:rsidTr="00F4059A">
        <w:trPr>
          <w:jc w:val="center"/>
        </w:trPr>
        <w:tc>
          <w:tcPr>
            <w:tcW w:w="4876" w:type="dxa"/>
            <w:hideMark/>
          </w:tcPr>
          <w:p w14:paraId="51B3810D" w14:textId="77777777" w:rsidR="00A716B7" w:rsidRPr="003575A1" w:rsidRDefault="00A716B7" w:rsidP="00F4059A">
            <w:pPr>
              <w:pStyle w:val="Normal6a"/>
            </w:pPr>
            <w:r w:rsidRPr="003575A1">
              <w:t>(c)</w:t>
            </w:r>
            <w:r w:rsidRPr="003575A1">
              <w:tab/>
              <w:t>je prosilec državljan tretje države, za katero je delež pozitivnih odločitev organa za presojo o priznanju mednarodne zaščite po najnovejših razpoložljivih letnih podatkih Eurostata na ravni Unije do 20 %, ali je imel, če gre za osebo brez državljanstva, pred tem običajno prebivališče v taki tretji državi, razen če je v zadevni tretji državi od objave ustreznih podatkov Eurostata prišlo do znatnih sprememb ali pa prosilec spada v posebno kategorijo oseb, za katere deleža do 20 % ni mogoče šteti za reprezentativnega glede na njihovo potrebo po zaščiti.“;</w:t>
            </w:r>
          </w:p>
        </w:tc>
        <w:tc>
          <w:tcPr>
            <w:tcW w:w="4876" w:type="dxa"/>
            <w:hideMark/>
          </w:tcPr>
          <w:p w14:paraId="6E6ABC24" w14:textId="77777777" w:rsidR="00A716B7" w:rsidRPr="003575A1" w:rsidRDefault="00A716B7" w:rsidP="00F4059A">
            <w:pPr>
              <w:pStyle w:val="Normal6a"/>
            </w:pPr>
            <w:r w:rsidRPr="003575A1">
              <w:t>(c)</w:t>
            </w:r>
            <w:r w:rsidRPr="003575A1">
              <w:tab/>
              <w:t xml:space="preserve">je prosilec državljan tretje države, za katero je delež pozitivnih odločitev organa za presojo o priznanju mednarodne zaščite po najnovejših razpoložljivih letnih podatkih Eurostata na ravni Unije do 20 % </w:t>
            </w:r>
            <w:r w:rsidRPr="003575A1">
              <w:rPr>
                <w:b/>
                <w:i/>
              </w:rPr>
              <w:t>za vsako državo članico</w:t>
            </w:r>
            <w:r w:rsidRPr="003575A1">
              <w:t>, ali je imel, če gre za osebo brez državljanstva, pred tem običajno prebivališče v taki tretji državi, razen če je v zadevni tretji državi od objave ustreznih podatkov Eurostata prišlo do znatnih sprememb ali pa prosilec spada v posebno kategorijo oseb, za katere deleža do 20 % ni mogoče šteti za reprezentativnega glede na njihovo potrebo po zaščiti.“;</w:t>
            </w:r>
          </w:p>
        </w:tc>
      </w:tr>
    </w:tbl>
    <w:p w14:paraId="6D6993F8"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{ES}</w:t>
      </w:r>
      <w:r w:rsidRPr="003575A1">
        <w:t>es</w:t>
      </w:r>
      <w:r w:rsidRPr="00ED0EB0">
        <w:rPr>
          <w:rStyle w:val="HideTWBExt"/>
          <w:noProof w:val="0"/>
        </w:rPr>
        <w:t>&lt;/Original&gt;</w:t>
      </w:r>
    </w:p>
    <w:p w14:paraId="065E7D72" w14:textId="77777777" w:rsidR="00A716B7" w:rsidRPr="003575A1" w:rsidRDefault="00A716B7" w:rsidP="00A716B7">
      <w:r w:rsidRPr="00ED0EB0">
        <w:rPr>
          <w:rStyle w:val="HideTWBExt"/>
          <w:noProof w:val="0"/>
        </w:rPr>
        <w:t>&lt;/Amend&gt;</w:t>
      </w:r>
    </w:p>
    <w:p w14:paraId="3C647643" w14:textId="174D0807"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226</w:t>
      </w:r>
      <w:r w:rsidRPr="00ED0EB0">
        <w:rPr>
          <w:rStyle w:val="HideTWBExt"/>
          <w:b w:val="0"/>
          <w:noProof w:val="0"/>
        </w:rPr>
        <w:t>&lt;/NumAm&gt;</w:t>
      </w:r>
    </w:p>
    <w:p w14:paraId="7519CCAA" w14:textId="5590FAA0" w:rsidR="00A716B7" w:rsidRPr="003575A1" w:rsidRDefault="00A716B7" w:rsidP="00A716B7">
      <w:pPr>
        <w:pStyle w:val="NormalBold"/>
      </w:pPr>
      <w:r w:rsidRPr="00ED0EB0">
        <w:rPr>
          <w:rStyle w:val="HideTWBExt"/>
          <w:b w:val="0"/>
          <w:noProof w:val="0"/>
        </w:rPr>
        <w:t>&lt;RepeatBlock-By&gt;&lt;Members&gt;</w:t>
      </w:r>
      <w:r w:rsidRPr="003575A1">
        <w:rPr>
          <w:color w:val="000000"/>
        </w:rPr>
        <w:t>Balázs Hidvéghi, Loránt Vincze</w:t>
      </w:r>
      <w:r w:rsidRPr="00ED0EB0">
        <w:rPr>
          <w:rStyle w:val="HideTWBExt"/>
          <w:b w:val="0"/>
          <w:noProof w:val="0"/>
        </w:rPr>
        <w:t>&lt;/Members&gt;</w:t>
      </w:r>
    </w:p>
    <w:p w14:paraId="79CD9E46" w14:textId="77777777" w:rsidR="00A716B7" w:rsidRPr="003575A1" w:rsidRDefault="00A716B7" w:rsidP="00A716B7">
      <w:pPr>
        <w:pStyle w:val="NormalBold"/>
      </w:pPr>
      <w:r w:rsidRPr="00ED0EB0">
        <w:rPr>
          <w:rStyle w:val="HideTWBExt"/>
          <w:b w:val="0"/>
          <w:noProof w:val="0"/>
        </w:rPr>
        <w:t>&lt;/RepeatBlock-By&gt;</w:t>
      </w:r>
    </w:p>
    <w:p w14:paraId="603DE1D5" w14:textId="1CFDCD56"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410D92B4" w14:textId="77777777" w:rsidR="00A716B7" w:rsidRPr="003575A1" w:rsidRDefault="00A716B7" w:rsidP="00A716B7">
      <w:pPr>
        <w:pStyle w:val="NormalBold"/>
      </w:pPr>
      <w:r w:rsidRPr="00ED0EB0">
        <w:rPr>
          <w:rStyle w:val="HideTWBExt"/>
          <w:b w:val="0"/>
          <w:noProof w:val="0"/>
        </w:rPr>
        <w:t>&lt;Article&gt;</w:t>
      </w:r>
      <w:r w:rsidRPr="003575A1">
        <w:t>Člen 40 – točka b – odstavek 5 – točka c</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66DE22C9" w14:textId="77777777" w:rsidTr="00F4059A">
        <w:trPr>
          <w:trHeight w:val="240"/>
          <w:jc w:val="center"/>
        </w:trPr>
        <w:tc>
          <w:tcPr>
            <w:tcW w:w="9752" w:type="dxa"/>
            <w:gridSpan w:val="2"/>
          </w:tcPr>
          <w:p w14:paraId="40C1D390" w14:textId="77777777" w:rsidR="00A716B7" w:rsidRPr="003575A1" w:rsidRDefault="00A716B7" w:rsidP="00F4059A"/>
        </w:tc>
      </w:tr>
      <w:tr w:rsidR="00A716B7" w:rsidRPr="003575A1" w14:paraId="74702256" w14:textId="77777777" w:rsidTr="00F4059A">
        <w:trPr>
          <w:trHeight w:val="240"/>
          <w:jc w:val="center"/>
        </w:trPr>
        <w:tc>
          <w:tcPr>
            <w:tcW w:w="4876" w:type="dxa"/>
            <w:hideMark/>
          </w:tcPr>
          <w:p w14:paraId="72E9734D" w14:textId="55B5EA42" w:rsidR="00A716B7" w:rsidRPr="003575A1" w:rsidRDefault="00A716B7" w:rsidP="00F4059A">
            <w:pPr>
              <w:pStyle w:val="AmColumnHeading"/>
            </w:pPr>
            <w:r w:rsidRPr="003575A1">
              <w:rPr>
                <w:color w:val="000000"/>
              </w:rPr>
              <w:t>Besedilo, ki ga predlaga Komisija</w:t>
            </w:r>
          </w:p>
        </w:tc>
        <w:tc>
          <w:tcPr>
            <w:tcW w:w="4876" w:type="dxa"/>
            <w:hideMark/>
          </w:tcPr>
          <w:p w14:paraId="00F93B9A" w14:textId="0449CD20" w:rsidR="00A716B7" w:rsidRPr="003575A1" w:rsidRDefault="00A716B7" w:rsidP="00F4059A">
            <w:pPr>
              <w:pStyle w:val="AmColumnHeading"/>
            </w:pPr>
            <w:r w:rsidRPr="003575A1">
              <w:rPr>
                <w:color w:val="000000"/>
              </w:rPr>
              <w:t>Predlog spremembe</w:t>
            </w:r>
          </w:p>
        </w:tc>
      </w:tr>
      <w:tr w:rsidR="00A716B7" w:rsidRPr="003575A1" w14:paraId="3FBD6174" w14:textId="77777777" w:rsidTr="00F4059A">
        <w:trPr>
          <w:jc w:val="center"/>
        </w:trPr>
        <w:tc>
          <w:tcPr>
            <w:tcW w:w="4876" w:type="dxa"/>
            <w:hideMark/>
          </w:tcPr>
          <w:p w14:paraId="0CE24192" w14:textId="77777777" w:rsidR="00A716B7" w:rsidRPr="003575A1" w:rsidRDefault="00A716B7" w:rsidP="00F4059A">
            <w:pPr>
              <w:pStyle w:val="Normal6a"/>
            </w:pPr>
            <w:r w:rsidRPr="003575A1">
              <w:t>(c)</w:t>
            </w:r>
            <w:r w:rsidRPr="003575A1">
              <w:tab/>
              <w:t xml:space="preserve">je prosilec državljan tretje države, za katero je delež pozitivnih odločitev organa za presojo o priznanju mednarodne zaščite po najnovejših razpoložljivih letnih podatkih Eurostata na ravni Unije do </w:t>
            </w:r>
            <w:r w:rsidRPr="003575A1">
              <w:rPr>
                <w:b/>
                <w:bCs/>
                <w:i/>
                <w:iCs/>
              </w:rPr>
              <w:t>20</w:t>
            </w:r>
            <w:r w:rsidRPr="003575A1">
              <w:t xml:space="preserve"> </w:t>
            </w:r>
            <w:r w:rsidRPr="003575A1">
              <w:rPr>
                <w:b/>
                <w:bCs/>
                <w:i/>
                <w:iCs/>
              </w:rPr>
              <w:t>%</w:t>
            </w:r>
            <w:r w:rsidRPr="003575A1">
              <w:t xml:space="preserve">, ali je imel, če gre za osebo brez državljanstva, pred tem običajno prebivališče v taki tretji državi, razen če je v zadevni tretji državi od objave ustreznih podatkov Eurostata prišlo do znatnih sprememb ali pa prosilec spada v posebno kategorijo oseb, za katere deleža do </w:t>
            </w:r>
            <w:r w:rsidRPr="003575A1">
              <w:rPr>
                <w:b/>
                <w:bCs/>
                <w:i/>
                <w:iCs/>
              </w:rPr>
              <w:t>20</w:t>
            </w:r>
            <w:r w:rsidRPr="003575A1">
              <w:t xml:space="preserve"> </w:t>
            </w:r>
            <w:r w:rsidRPr="003575A1">
              <w:rPr>
                <w:b/>
                <w:bCs/>
                <w:i/>
                <w:iCs/>
              </w:rPr>
              <w:t>%</w:t>
            </w:r>
            <w:r w:rsidRPr="003575A1">
              <w:t xml:space="preserve"> ni mogoče šteti za reprezentativnega glede na njihovo potrebo po zaščiti.“;</w:t>
            </w:r>
          </w:p>
        </w:tc>
        <w:tc>
          <w:tcPr>
            <w:tcW w:w="4876" w:type="dxa"/>
            <w:hideMark/>
          </w:tcPr>
          <w:p w14:paraId="5EFA3483" w14:textId="77777777" w:rsidR="00A716B7" w:rsidRPr="003575A1" w:rsidRDefault="00A716B7" w:rsidP="00F4059A">
            <w:pPr>
              <w:pStyle w:val="Normal6a"/>
            </w:pPr>
            <w:r w:rsidRPr="003575A1">
              <w:t>(c)</w:t>
            </w:r>
            <w:r w:rsidRPr="003575A1">
              <w:tab/>
              <w:t xml:space="preserve">je prosilec državljan tretje države, za katero je delež pozitivnih odločitev organa za presojo o priznanju mednarodne zaščite po najnovejših razpoložljivih letnih podatkih Eurostata na ravni Unije do </w:t>
            </w:r>
            <w:r w:rsidRPr="003575A1">
              <w:rPr>
                <w:b/>
                <w:bCs/>
                <w:i/>
                <w:iCs/>
              </w:rPr>
              <w:t>50</w:t>
            </w:r>
            <w:r w:rsidRPr="003575A1">
              <w:t xml:space="preserve"> </w:t>
            </w:r>
            <w:r w:rsidRPr="003575A1">
              <w:rPr>
                <w:b/>
                <w:bCs/>
                <w:i/>
                <w:iCs/>
              </w:rPr>
              <w:t>%</w:t>
            </w:r>
            <w:r w:rsidRPr="003575A1">
              <w:t xml:space="preserve">, ali je imel, če gre za osebo brez državljanstva, pred tem običajno prebivališče v taki tretji državi, razen če je v zadevni tretji državi od objave ustreznih podatkov Eurostata prišlo do znatnih sprememb ali pa prosilec spada v posebno kategorijo oseb, za katere deleža do </w:t>
            </w:r>
            <w:r w:rsidRPr="003575A1">
              <w:rPr>
                <w:b/>
                <w:bCs/>
                <w:i/>
                <w:iCs/>
              </w:rPr>
              <w:t>50</w:t>
            </w:r>
            <w:r w:rsidRPr="003575A1">
              <w:t xml:space="preserve"> </w:t>
            </w:r>
            <w:r w:rsidRPr="003575A1">
              <w:rPr>
                <w:b/>
                <w:bCs/>
                <w:i/>
                <w:iCs/>
              </w:rPr>
              <w:t>%</w:t>
            </w:r>
            <w:r w:rsidRPr="003575A1">
              <w:t xml:space="preserve"> ni mogoče šteti za reprezentativnega glede na njihovo potrebo po zaščiti.“;</w:t>
            </w:r>
          </w:p>
        </w:tc>
      </w:tr>
    </w:tbl>
    <w:p w14:paraId="5F506D24"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2B77DB4A" w14:textId="77777777" w:rsidR="00A716B7" w:rsidRPr="003575A1" w:rsidRDefault="00A716B7" w:rsidP="00A716B7">
      <w:r w:rsidRPr="00ED0EB0">
        <w:rPr>
          <w:rStyle w:val="HideTWBExt"/>
          <w:noProof w:val="0"/>
        </w:rPr>
        <w:t>&lt;/Amend&gt;</w:t>
      </w:r>
    </w:p>
    <w:p w14:paraId="7AC0F1D5" w14:textId="2F728210"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227</w:t>
      </w:r>
      <w:r w:rsidRPr="00ED0EB0">
        <w:rPr>
          <w:rStyle w:val="HideTWBExt"/>
          <w:b w:val="0"/>
          <w:noProof w:val="0"/>
        </w:rPr>
        <w:t>&lt;/NumAm&gt;</w:t>
      </w:r>
    </w:p>
    <w:p w14:paraId="570A7E33" w14:textId="4C6E3734" w:rsidR="00A716B7" w:rsidRPr="003575A1" w:rsidRDefault="00A716B7" w:rsidP="00A716B7">
      <w:pPr>
        <w:pStyle w:val="NormalBold"/>
      </w:pPr>
      <w:r w:rsidRPr="00ED0EB0">
        <w:rPr>
          <w:rStyle w:val="HideTWBExt"/>
          <w:b w:val="0"/>
          <w:noProof w:val="0"/>
        </w:rPr>
        <w:t>&lt;RepeatBlock-By&gt;&lt;Members&gt;</w:t>
      </w:r>
      <w:r w:rsidRPr="003575A1">
        <w:rPr>
          <w:color w:val="000000"/>
        </w:rPr>
        <w:t>Jadwiga Wiśniewska, Patryk Jaki</w:t>
      </w:r>
      <w:r w:rsidRPr="00ED0EB0">
        <w:rPr>
          <w:rStyle w:val="HideTWBExt"/>
          <w:b w:val="0"/>
          <w:noProof w:val="0"/>
        </w:rPr>
        <w:t>&lt;/Members&gt;</w:t>
      </w:r>
    </w:p>
    <w:p w14:paraId="48985440" w14:textId="77777777" w:rsidR="00A716B7" w:rsidRPr="003575A1" w:rsidRDefault="00A716B7" w:rsidP="00A716B7">
      <w:pPr>
        <w:pStyle w:val="NormalBold"/>
      </w:pPr>
      <w:r w:rsidRPr="00ED0EB0">
        <w:rPr>
          <w:rStyle w:val="HideTWBExt"/>
          <w:b w:val="0"/>
          <w:noProof w:val="0"/>
        </w:rPr>
        <w:t>&lt;/RepeatBlock-By&gt;</w:t>
      </w:r>
    </w:p>
    <w:p w14:paraId="16E50068" w14:textId="7AC97A66"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6A4D517F" w14:textId="77777777" w:rsidR="00A716B7" w:rsidRPr="003575A1" w:rsidRDefault="00A716B7" w:rsidP="00A716B7">
      <w:pPr>
        <w:pStyle w:val="NormalBold"/>
      </w:pPr>
      <w:r w:rsidRPr="00ED0EB0">
        <w:rPr>
          <w:rStyle w:val="HideTWBExt"/>
          <w:b w:val="0"/>
          <w:noProof w:val="0"/>
        </w:rPr>
        <w:t>&lt;Article&gt;</w:t>
      </w:r>
      <w:r w:rsidRPr="003575A1">
        <w:t>Člen 40 – točka b – odstavek 5 – točka c</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30184BAB" w14:textId="77777777" w:rsidTr="00F4059A">
        <w:trPr>
          <w:trHeight w:val="240"/>
          <w:jc w:val="center"/>
        </w:trPr>
        <w:tc>
          <w:tcPr>
            <w:tcW w:w="9752" w:type="dxa"/>
            <w:gridSpan w:val="2"/>
          </w:tcPr>
          <w:p w14:paraId="333C6C6C" w14:textId="77777777" w:rsidR="00A716B7" w:rsidRPr="003575A1" w:rsidRDefault="00A716B7" w:rsidP="00F4059A"/>
        </w:tc>
      </w:tr>
      <w:tr w:rsidR="00A716B7" w:rsidRPr="003575A1" w14:paraId="3181FED1" w14:textId="77777777" w:rsidTr="00F4059A">
        <w:trPr>
          <w:trHeight w:val="240"/>
          <w:jc w:val="center"/>
        </w:trPr>
        <w:tc>
          <w:tcPr>
            <w:tcW w:w="4876" w:type="dxa"/>
            <w:hideMark/>
          </w:tcPr>
          <w:p w14:paraId="2F1BB032" w14:textId="53876F62" w:rsidR="00A716B7" w:rsidRPr="003575A1" w:rsidRDefault="00A716B7" w:rsidP="00F4059A">
            <w:pPr>
              <w:pStyle w:val="AmColumnHeading"/>
            </w:pPr>
            <w:r w:rsidRPr="003575A1">
              <w:rPr>
                <w:color w:val="000000"/>
              </w:rPr>
              <w:t>Besedilo, ki ga predlaga Komisija</w:t>
            </w:r>
          </w:p>
        </w:tc>
        <w:tc>
          <w:tcPr>
            <w:tcW w:w="4876" w:type="dxa"/>
            <w:hideMark/>
          </w:tcPr>
          <w:p w14:paraId="5443362B" w14:textId="6D30D30F" w:rsidR="00A716B7" w:rsidRPr="003575A1" w:rsidRDefault="00A716B7" w:rsidP="00F4059A">
            <w:pPr>
              <w:pStyle w:val="AmColumnHeading"/>
            </w:pPr>
            <w:r w:rsidRPr="003575A1">
              <w:rPr>
                <w:color w:val="000000"/>
              </w:rPr>
              <w:t>Predlog spremembe</w:t>
            </w:r>
          </w:p>
        </w:tc>
      </w:tr>
      <w:tr w:rsidR="00A716B7" w:rsidRPr="003575A1" w14:paraId="6C5244B1" w14:textId="77777777" w:rsidTr="00F4059A">
        <w:trPr>
          <w:jc w:val="center"/>
        </w:trPr>
        <w:tc>
          <w:tcPr>
            <w:tcW w:w="4876" w:type="dxa"/>
            <w:hideMark/>
          </w:tcPr>
          <w:p w14:paraId="631960AE" w14:textId="77777777" w:rsidR="00A716B7" w:rsidRPr="003575A1" w:rsidRDefault="00A716B7" w:rsidP="00F4059A">
            <w:pPr>
              <w:pStyle w:val="Normal6a"/>
            </w:pPr>
            <w:r w:rsidRPr="003575A1">
              <w:t>(c)</w:t>
            </w:r>
            <w:r w:rsidRPr="003575A1">
              <w:tab/>
              <w:t xml:space="preserve">je prosilec državljan tretje države, za katero je delež pozitivnih odločitev organa za presojo o priznanju mednarodne zaščite po najnovejših razpoložljivih </w:t>
            </w:r>
            <w:r w:rsidRPr="003575A1">
              <w:rPr>
                <w:b/>
                <w:bCs/>
                <w:i/>
                <w:iCs/>
              </w:rPr>
              <w:t>letnih</w:t>
            </w:r>
            <w:r w:rsidRPr="003575A1">
              <w:t xml:space="preserve"> podatkih Eurostata na ravni Unije do 20 %, ali je imel, če gre za osebo brez državljanstva, pred tem običajno prebivališče v taki tretji državi, razen če je v zadevni tretji državi od objave ustreznih podatkov Eurostata prišlo do znatnih sprememb ali pa prosilec spada v posebno kategorijo oseb, za katere deleža do 20 % ni mogoče šteti za reprezentativnega glede na njihovo potrebo po zaščiti.“;</w:t>
            </w:r>
          </w:p>
        </w:tc>
        <w:tc>
          <w:tcPr>
            <w:tcW w:w="4876" w:type="dxa"/>
            <w:hideMark/>
          </w:tcPr>
          <w:p w14:paraId="5F9EDB5C" w14:textId="77777777" w:rsidR="00A716B7" w:rsidRPr="003575A1" w:rsidRDefault="00A716B7" w:rsidP="00F4059A">
            <w:pPr>
              <w:pStyle w:val="Normal6a"/>
            </w:pPr>
            <w:r w:rsidRPr="003575A1">
              <w:t>(c)</w:t>
            </w:r>
            <w:r w:rsidRPr="003575A1">
              <w:tab/>
              <w:t xml:space="preserve">je prosilec državljan tretje države, za katero je delež pozitivnih odločitev organa za presojo o priznanju mednarodne zaščite po najnovejših razpoložljivih </w:t>
            </w:r>
            <w:r w:rsidRPr="003575A1">
              <w:rPr>
                <w:b/>
                <w:bCs/>
                <w:i/>
                <w:iCs/>
              </w:rPr>
              <w:t>četrtletnih</w:t>
            </w:r>
            <w:r w:rsidRPr="003575A1">
              <w:t xml:space="preserve"> podatkih Eurostata na ravni Unije do 20 %, ali je imel, če gre za osebo brez državljanstva, pred tem običajno prebivališče v taki tretji državi, razen če je v zadevni tretji državi od objave ustreznih podatkov Eurostata prišlo do znatnih sprememb ali pa prosilec spada v posebno kategorijo oseb, za katere deleža do 20 % ni mogoče šteti za reprezentativnega glede na njihovo potrebo po zaščiti.“;</w:t>
            </w:r>
          </w:p>
        </w:tc>
      </w:tr>
    </w:tbl>
    <w:p w14:paraId="2B222633"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{PL}</w:t>
      </w:r>
      <w:r w:rsidRPr="003575A1">
        <w:t>pl</w:t>
      </w:r>
      <w:r w:rsidRPr="00ED0EB0">
        <w:rPr>
          <w:rStyle w:val="HideTWBExt"/>
          <w:noProof w:val="0"/>
        </w:rPr>
        <w:t>&lt;/Original&gt;</w:t>
      </w:r>
    </w:p>
    <w:p w14:paraId="58203B95" w14:textId="77777777" w:rsidR="00A716B7" w:rsidRPr="003575A1" w:rsidRDefault="00A716B7" w:rsidP="00A716B7">
      <w:r w:rsidRPr="00ED0EB0">
        <w:rPr>
          <w:rStyle w:val="HideTWBExt"/>
          <w:noProof w:val="0"/>
        </w:rPr>
        <w:t>&lt;/Amend&gt;</w:t>
      </w:r>
    </w:p>
    <w:p w14:paraId="00744B16" w14:textId="6AF10871"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228</w:t>
      </w:r>
      <w:r w:rsidRPr="00ED0EB0">
        <w:rPr>
          <w:rStyle w:val="HideTWBExt"/>
          <w:b w:val="0"/>
          <w:noProof w:val="0"/>
        </w:rPr>
        <w:t>&lt;/NumAm&gt;</w:t>
      </w:r>
    </w:p>
    <w:p w14:paraId="08713661" w14:textId="04FF646E" w:rsidR="00A716B7" w:rsidRPr="003575A1" w:rsidRDefault="00A716B7" w:rsidP="00A716B7">
      <w:pPr>
        <w:pStyle w:val="NormalBold"/>
      </w:pPr>
      <w:r w:rsidRPr="00ED0EB0">
        <w:rPr>
          <w:rStyle w:val="HideTWBExt"/>
          <w:b w:val="0"/>
          <w:noProof w:val="0"/>
        </w:rPr>
        <w:t>&lt;RepeatBlock-By&gt;&lt;Members&gt;</w:t>
      </w:r>
      <w:r w:rsidRPr="003575A1">
        <w:rPr>
          <w:color w:val="000000"/>
        </w:rPr>
        <w:t>Fabienne Keller</w:t>
      </w:r>
      <w:r w:rsidRPr="00ED0EB0">
        <w:rPr>
          <w:rStyle w:val="HideTWBExt"/>
          <w:b w:val="0"/>
          <w:noProof w:val="0"/>
        </w:rPr>
        <w:t>&lt;/Members&gt;</w:t>
      </w:r>
    </w:p>
    <w:p w14:paraId="7A3FE13B" w14:textId="77777777" w:rsidR="00A716B7" w:rsidRPr="003575A1" w:rsidRDefault="00A716B7" w:rsidP="00A716B7">
      <w:pPr>
        <w:pStyle w:val="NormalBold"/>
      </w:pPr>
      <w:r w:rsidRPr="00ED0EB0">
        <w:rPr>
          <w:rStyle w:val="HideTWBExt"/>
          <w:b w:val="0"/>
          <w:noProof w:val="0"/>
        </w:rPr>
        <w:t>&lt;/RepeatBlock-By&gt;</w:t>
      </w:r>
    </w:p>
    <w:p w14:paraId="7FB09066" w14:textId="459DECB5"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33A09A4F" w14:textId="77777777" w:rsidR="00A716B7" w:rsidRPr="003575A1" w:rsidRDefault="00A716B7" w:rsidP="00A716B7">
      <w:pPr>
        <w:pStyle w:val="NormalBold"/>
      </w:pPr>
      <w:r w:rsidRPr="00ED0EB0">
        <w:rPr>
          <w:rStyle w:val="HideTWBExt"/>
          <w:b w:val="0"/>
          <w:noProof w:val="0"/>
        </w:rPr>
        <w:t>&lt;Article&gt;</w:t>
      </w:r>
      <w:r w:rsidRPr="003575A1">
        <w:t>Člen 40 a (novo)</w:t>
      </w:r>
      <w:r w:rsidRPr="00ED0EB0">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1A2D4609" w14:textId="77777777" w:rsidTr="00F4059A">
        <w:trPr>
          <w:trHeight w:val="240"/>
          <w:jc w:val="center"/>
        </w:trPr>
        <w:tc>
          <w:tcPr>
            <w:tcW w:w="9752" w:type="dxa"/>
            <w:gridSpan w:val="2"/>
          </w:tcPr>
          <w:p w14:paraId="334C88EA" w14:textId="77777777" w:rsidR="00A716B7" w:rsidRPr="003575A1" w:rsidRDefault="00A716B7" w:rsidP="00F4059A"/>
        </w:tc>
      </w:tr>
      <w:tr w:rsidR="00A716B7" w:rsidRPr="003575A1" w14:paraId="02AACF2B" w14:textId="77777777" w:rsidTr="00F4059A">
        <w:trPr>
          <w:trHeight w:val="240"/>
          <w:jc w:val="center"/>
        </w:trPr>
        <w:tc>
          <w:tcPr>
            <w:tcW w:w="4876" w:type="dxa"/>
            <w:hideMark/>
          </w:tcPr>
          <w:p w14:paraId="55E4969E" w14:textId="3ACE05EB" w:rsidR="00A716B7" w:rsidRPr="003575A1" w:rsidRDefault="00A716B7" w:rsidP="00F4059A">
            <w:pPr>
              <w:pStyle w:val="AmColumnHeading"/>
            </w:pPr>
            <w:r w:rsidRPr="003575A1">
              <w:rPr>
                <w:color w:val="000000"/>
              </w:rPr>
              <w:t>Besedilo, ki ga predlaga Komisija</w:t>
            </w:r>
          </w:p>
        </w:tc>
        <w:tc>
          <w:tcPr>
            <w:tcW w:w="4876" w:type="dxa"/>
            <w:hideMark/>
          </w:tcPr>
          <w:p w14:paraId="3D7312F3" w14:textId="1E6464B7" w:rsidR="00A716B7" w:rsidRPr="003575A1" w:rsidRDefault="00A716B7" w:rsidP="00F4059A">
            <w:pPr>
              <w:pStyle w:val="AmColumnHeading"/>
            </w:pPr>
            <w:r w:rsidRPr="003575A1">
              <w:rPr>
                <w:color w:val="000000"/>
              </w:rPr>
              <w:t>Predlog spremembe</w:t>
            </w:r>
          </w:p>
        </w:tc>
      </w:tr>
      <w:tr w:rsidR="00A716B7" w:rsidRPr="003575A1" w14:paraId="4D712C07" w14:textId="77777777" w:rsidTr="00F4059A">
        <w:trPr>
          <w:jc w:val="center"/>
        </w:trPr>
        <w:tc>
          <w:tcPr>
            <w:tcW w:w="4876" w:type="dxa"/>
          </w:tcPr>
          <w:p w14:paraId="6DDA64C2" w14:textId="77777777" w:rsidR="00A716B7" w:rsidRPr="003575A1" w:rsidRDefault="00A716B7" w:rsidP="00F4059A">
            <w:pPr>
              <w:pStyle w:val="Normal6a"/>
            </w:pPr>
          </w:p>
        </w:tc>
        <w:tc>
          <w:tcPr>
            <w:tcW w:w="4876" w:type="dxa"/>
            <w:hideMark/>
          </w:tcPr>
          <w:p w14:paraId="6E5852E6" w14:textId="77777777" w:rsidR="00A716B7" w:rsidRPr="003575A1" w:rsidRDefault="00A716B7" w:rsidP="00F4059A">
            <w:pPr>
              <w:pStyle w:val="Normal6a"/>
              <w:jc w:val="center"/>
            </w:pPr>
            <w:r w:rsidRPr="003575A1">
              <w:rPr>
                <w:b/>
                <w:i/>
              </w:rPr>
              <w:t>Člen 40a</w:t>
            </w:r>
          </w:p>
        </w:tc>
      </w:tr>
      <w:tr w:rsidR="00A716B7" w:rsidRPr="003575A1" w14:paraId="517CA37A" w14:textId="77777777" w:rsidTr="00F4059A">
        <w:trPr>
          <w:jc w:val="center"/>
        </w:trPr>
        <w:tc>
          <w:tcPr>
            <w:tcW w:w="4876" w:type="dxa"/>
          </w:tcPr>
          <w:p w14:paraId="09B2E6BB" w14:textId="77777777" w:rsidR="00A716B7" w:rsidRPr="003575A1" w:rsidRDefault="00A716B7" w:rsidP="00F4059A">
            <w:pPr>
              <w:pStyle w:val="Normal6a"/>
            </w:pPr>
          </w:p>
        </w:tc>
        <w:tc>
          <w:tcPr>
            <w:tcW w:w="4876" w:type="dxa"/>
            <w:hideMark/>
          </w:tcPr>
          <w:p w14:paraId="2F4A53C6" w14:textId="77777777" w:rsidR="00A716B7" w:rsidRPr="003575A1" w:rsidRDefault="00A716B7" w:rsidP="00F4059A">
            <w:pPr>
              <w:pStyle w:val="Normal6a"/>
              <w:jc w:val="center"/>
            </w:pPr>
            <w:r w:rsidRPr="003575A1">
              <w:rPr>
                <w:b/>
                <w:i/>
              </w:rPr>
              <w:t>Zbiranje podatkov o odločitvah o azilu</w:t>
            </w:r>
          </w:p>
        </w:tc>
      </w:tr>
      <w:tr w:rsidR="00A716B7" w:rsidRPr="003575A1" w14:paraId="5DFEAA4E" w14:textId="77777777" w:rsidTr="00F4059A">
        <w:trPr>
          <w:jc w:val="center"/>
        </w:trPr>
        <w:tc>
          <w:tcPr>
            <w:tcW w:w="4876" w:type="dxa"/>
          </w:tcPr>
          <w:p w14:paraId="35986347" w14:textId="77777777" w:rsidR="00A716B7" w:rsidRPr="003575A1" w:rsidRDefault="00A716B7" w:rsidP="00F4059A">
            <w:pPr>
              <w:pStyle w:val="Normal6a"/>
            </w:pPr>
          </w:p>
        </w:tc>
        <w:tc>
          <w:tcPr>
            <w:tcW w:w="4876" w:type="dxa"/>
            <w:hideMark/>
          </w:tcPr>
          <w:p w14:paraId="32255A1C" w14:textId="77777777" w:rsidR="00A716B7" w:rsidRPr="003575A1" w:rsidRDefault="00A716B7" w:rsidP="00F4059A">
            <w:pPr>
              <w:pStyle w:val="Normal6a"/>
            </w:pPr>
            <w:r w:rsidRPr="003575A1">
              <w:rPr>
                <w:b/>
                <w:i/>
              </w:rPr>
              <w:t>1.</w:t>
            </w:r>
            <w:r w:rsidRPr="003575A1">
              <w:tab/>
            </w:r>
            <w:r w:rsidRPr="003575A1">
              <w:rPr>
                <w:b/>
                <w:i/>
              </w:rPr>
              <w:t>20-odstotni prag iz člena 10(1a) in (5c) je zadnja stopnja v odločanju o azilu, potem ko so izčrpana vsa pravna sredstva, ki jih zagotavlja nacionalno pravo.</w:t>
            </w:r>
          </w:p>
        </w:tc>
      </w:tr>
      <w:tr w:rsidR="00A716B7" w:rsidRPr="003575A1" w14:paraId="0DABE456" w14:textId="77777777" w:rsidTr="00F4059A">
        <w:trPr>
          <w:jc w:val="center"/>
        </w:trPr>
        <w:tc>
          <w:tcPr>
            <w:tcW w:w="4876" w:type="dxa"/>
          </w:tcPr>
          <w:p w14:paraId="0DD84CC7" w14:textId="77777777" w:rsidR="00A716B7" w:rsidRPr="003575A1" w:rsidRDefault="00A716B7" w:rsidP="00F4059A">
            <w:pPr>
              <w:pStyle w:val="Normal6a"/>
            </w:pPr>
          </w:p>
        </w:tc>
        <w:tc>
          <w:tcPr>
            <w:tcW w:w="4876" w:type="dxa"/>
            <w:hideMark/>
          </w:tcPr>
          <w:p w14:paraId="3E062AFC" w14:textId="77777777" w:rsidR="00A716B7" w:rsidRPr="003575A1" w:rsidRDefault="00A716B7" w:rsidP="00F4059A">
            <w:pPr>
              <w:pStyle w:val="Normal6a"/>
            </w:pPr>
            <w:r w:rsidRPr="003575A1">
              <w:rPr>
                <w:b/>
                <w:i/>
              </w:rPr>
              <w:t>2.</w:t>
            </w:r>
            <w:r w:rsidRPr="003575A1">
              <w:t xml:space="preserve"> </w:t>
            </w:r>
            <w:r w:rsidRPr="003575A1">
              <w:tab/>
            </w:r>
            <w:r w:rsidRPr="003575A1">
              <w:rPr>
                <w:b/>
                <w:i/>
              </w:rPr>
              <w:t>V zvezi z uporabo prvega odstavka države članice do [pet let po začetku veljavnosti uredbe] zberejo relevantne podatke in jih pošljejo Eurostatu.</w:t>
            </w:r>
          </w:p>
        </w:tc>
      </w:tr>
    </w:tbl>
    <w:p w14:paraId="1663621B"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7DB75562" w14:textId="77777777" w:rsidR="00A716B7" w:rsidRPr="003575A1" w:rsidRDefault="00A716B7" w:rsidP="00A716B7">
      <w:r w:rsidRPr="00ED0EB0">
        <w:rPr>
          <w:rStyle w:val="HideTWBExt"/>
          <w:noProof w:val="0"/>
        </w:rPr>
        <w:t>&lt;/Amend&gt;</w:t>
      </w:r>
    </w:p>
    <w:p w14:paraId="0B7D8CB0" w14:textId="7829AD28"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229</w:t>
      </w:r>
      <w:r w:rsidRPr="00ED0EB0">
        <w:rPr>
          <w:rStyle w:val="HideTWBExt"/>
          <w:b w:val="0"/>
          <w:noProof w:val="0"/>
        </w:rPr>
        <w:t>&lt;/NumAm&gt;</w:t>
      </w:r>
    </w:p>
    <w:p w14:paraId="6A8AF46E" w14:textId="66E5A957" w:rsidR="00A716B7" w:rsidRPr="003575A1" w:rsidRDefault="00A716B7" w:rsidP="00A716B7">
      <w:pPr>
        <w:pStyle w:val="NormalBold"/>
      </w:pPr>
      <w:r w:rsidRPr="00ED0EB0">
        <w:rPr>
          <w:rStyle w:val="HideTWBExt"/>
          <w:b w:val="0"/>
          <w:noProof w:val="0"/>
        </w:rPr>
        <w:t>&lt;RepeatBlock-By&gt;&lt;Members&gt;</w:t>
      </w:r>
      <w:r w:rsidRPr="003575A1">
        <w:rPr>
          <w:color w:val="000000"/>
        </w:rPr>
        <w:t>Bettina Vollath, Sylvie Guillaume, Juan Fernando López Aguilar, Domènec Ruiz Devesa, Elena Jončeva (Elena Yoncheva), Peter Vitanov (Petar Vitanov), Giuliano Pisapia, Birgit Sippel, Javier Moreno Sánchez, Pietro Bartolo</w:t>
      </w:r>
      <w:r w:rsidRPr="00ED0EB0">
        <w:rPr>
          <w:rStyle w:val="HideTWBExt"/>
          <w:b w:val="0"/>
          <w:noProof w:val="0"/>
        </w:rPr>
        <w:t>&lt;/Members&gt;</w:t>
      </w:r>
    </w:p>
    <w:p w14:paraId="6FD01E83" w14:textId="77777777" w:rsidR="00A716B7" w:rsidRPr="003575A1" w:rsidRDefault="00A716B7" w:rsidP="00A716B7">
      <w:pPr>
        <w:pStyle w:val="NormalBold"/>
      </w:pPr>
      <w:r w:rsidRPr="00ED0EB0">
        <w:rPr>
          <w:rStyle w:val="HideTWBExt"/>
          <w:b w:val="0"/>
          <w:noProof w:val="0"/>
        </w:rPr>
        <w:t>&lt;/RepeatBlock-By&gt;</w:t>
      </w:r>
    </w:p>
    <w:p w14:paraId="1E2F7FC7" w14:textId="71F047BB"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1F45B642" w14:textId="77777777" w:rsidR="00A716B7" w:rsidRPr="003575A1" w:rsidRDefault="00A716B7" w:rsidP="00A716B7">
      <w:pPr>
        <w:pStyle w:val="NormalBold"/>
      </w:pPr>
      <w:r w:rsidRPr="00ED0EB0">
        <w:rPr>
          <w:rStyle w:val="HideTWBExt"/>
          <w:b w:val="0"/>
          <w:noProof w:val="0"/>
        </w:rPr>
        <w:t>&lt;Article&gt;</w:t>
      </w:r>
      <w:r w:rsidRPr="003575A1">
        <w:t>Člen 41 – odstavek 1 – uvodni del</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1E9CF4DF" w14:textId="77777777" w:rsidTr="00F4059A">
        <w:trPr>
          <w:trHeight w:val="240"/>
          <w:jc w:val="center"/>
        </w:trPr>
        <w:tc>
          <w:tcPr>
            <w:tcW w:w="9752" w:type="dxa"/>
            <w:gridSpan w:val="2"/>
          </w:tcPr>
          <w:p w14:paraId="506DC7F5" w14:textId="77777777" w:rsidR="00A716B7" w:rsidRPr="003575A1" w:rsidRDefault="00A716B7" w:rsidP="00F4059A"/>
        </w:tc>
      </w:tr>
      <w:tr w:rsidR="00A716B7" w:rsidRPr="003575A1" w14:paraId="1B96EA8C" w14:textId="77777777" w:rsidTr="00F4059A">
        <w:trPr>
          <w:trHeight w:val="240"/>
          <w:jc w:val="center"/>
        </w:trPr>
        <w:tc>
          <w:tcPr>
            <w:tcW w:w="4876" w:type="dxa"/>
            <w:hideMark/>
          </w:tcPr>
          <w:p w14:paraId="066AD3F3" w14:textId="441E9E75" w:rsidR="00A716B7" w:rsidRPr="003575A1" w:rsidRDefault="00A716B7" w:rsidP="00F4059A">
            <w:pPr>
              <w:pStyle w:val="AmColumnHeading"/>
            </w:pPr>
            <w:r w:rsidRPr="003575A1">
              <w:rPr>
                <w:color w:val="000000"/>
              </w:rPr>
              <w:t>Besedilo, ki ga predlaga Komisija</w:t>
            </w:r>
          </w:p>
        </w:tc>
        <w:tc>
          <w:tcPr>
            <w:tcW w:w="4876" w:type="dxa"/>
            <w:hideMark/>
          </w:tcPr>
          <w:p w14:paraId="4B51C8F3" w14:textId="6D8E2A19" w:rsidR="00A716B7" w:rsidRPr="003575A1" w:rsidRDefault="00A716B7" w:rsidP="00F4059A">
            <w:pPr>
              <w:pStyle w:val="AmColumnHeading"/>
            </w:pPr>
            <w:r w:rsidRPr="003575A1">
              <w:rPr>
                <w:color w:val="000000"/>
              </w:rPr>
              <w:t>Predlog spremembe</w:t>
            </w:r>
          </w:p>
        </w:tc>
      </w:tr>
      <w:tr w:rsidR="00A716B7" w:rsidRPr="003575A1" w14:paraId="080EB3EF" w14:textId="77777777" w:rsidTr="00F4059A">
        <w:trPr>
          <w:jc w:val="center"/>
        </w:trPr>
        <w:tc>
          <w:tcPr>
            <w:tcW w:w="4876" w:type="dxa"/>
            <w:hideMark/>
          </w:tcPr>
          <w:p w14:paraId="07B0AF4A" w14:textId="77777777" w:rsidR="00A716B7" w:rsidRPr="003575A1" w:rsidRDefault="00A716B7" w:rsidP="00F4059A">
            <w:pPr>
              <w:pStyle w:val="Normal6a"/>
            </w:pPr>
            <w:r w:rsidRPr="003575A1">
              <w:t>1.</w:t>
            </w:r>
            <w:r w:rsidRPr="003575A1">
              <w:tab/>
              <w:t>Država članica lahko</w:t>
            </w:r>
            <w:r w:rsidRPr="003575A1">
              <w:rPr>
                <w:b/>
                <w:bCs/>
                <w:i/>
                <w:iCs/>
              </w:rPr>
              <w:t>, potem ko je bil opravljen postopek preverjanja v skladu z Uredbo (EU) XXX/XXX [uredba o preverjanju] in pod pogojem, da prosilcu še ni bil dovoljen vstop na ozemlje držav članic in je</w:t>
            </w:r>
            <w:r w:rsidRPr="003575A1">
              <w:t xml:space="preserve"> prošnjo vložil državljan tretje države </w:t>
            </w:r>
            <w:r w:rsidRPr="003575A1">
              <w:rPr>
                <w:b/>
                <w:bCs/>
                <w:i/>
                <w:iCs/>
              </w:rPr>
              <w:t>ali oseba brez državljanstva</w:t>
            </w:r>
            <w:r w:rsidRPr="003575A1">
              <w:t>, ki ne izpolnjuje pogojev za vstop na ozemlje države članice, kakor so določeni v členu 6 Uredbe (EU) 2016/399, obravnava prošnjo v postopku na meji. Postopek na meji se lahko izvede:</w:t>
            </w:r>
          </w:p>
        </w:tc>
        <w:tc>
          <w:tcPr>
            <w:tcW w:w="4876" w:type="dxa"/>
            <w:hideMark/>
          </w:tcPr>
          <w:p w14:paraId="204166BA" w14:textId="77777777" w:rsidR="00A716B7" w:rsidRPr="003575A1" w:rsidRDefault="00A716B7" w:rsidP="00F4059A">
            <w:pPr>
              <w:pStyle w:val="Normal6a"/>
            </w:pPr>
            <w:r w:rsidRPr="003575A1">
              <w:t>1.</w:t>
            </w:r>
            <w:r w:rsidRPr="003575A1">
              <w:tab/>
              <w:t>Država članica lahko</w:t>
            </w:r>
            <w:r w:rsidRPr="003575A1">
              <w:rPr>
                <w:b/>
                <w:bCs/>
                <w:i/>
                <w:iCs/>
              </w:rPr>
              <w:t xml:space="preserve"> v primeru, ko je</w:t>
            </w:r>
            <w:r w:rsidRPr="003575A1">
              <w:t xml:space="preserve"> prošnjo vložil državljan tretje države, ki ne izpolnjuje pogojev za vstop na ozemlje države članice, kakor so določeni v členu 6 Uredbe (EU) 2016/399, obravnava prošnjo v postopku na meji. Postopek na meji se lahko izvede:</w:t>
            </w:r>
          </w:p>
        </w:tc>
      </w:tr>
    </w:tbl>
    <w:p w14:paraId="37197A71"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677B17BE" w14:textId="60049F16" w:rsidR="00A716B7" w:rsidRPr="003575A1" w:rsidRDefault="00A716B7" w:rsidP="00A716B7">
      <w:pPr>
        <w:pStyle w:val="AmJustTitle"/>
      </w:pPr>
      <w:r w:rsidRPr="00ED0EB0">
        <w:rPr>
          <w:rStyle w:val="HideTWBExt"/>
          <w:i w:val="0"/>
          <w:noProof w:val="0"/>
        </w:rPr>
        <w:t>&lt;TitreJust&gt;</w:t>
      </w:r>
      <w:r w:rsidRPr="003575A1">
        <w:rPr>
          <w:color w:val="000000"/>
        </w:rPr>
        <w:t>Obrazložitev</w:t>
      </w:r>
      <w:r w:rsidRPr="00ED0EB0">
        <w:rPr>
          <w:rStyle w:val="HideTWBExt"/>
          <w:i w:val="0"/>
          <w:noProof w:val="0"/>
        </w:rPr>
        <w:t>&lt;/TitreJust&gt;</w:t>
      </w:r>
    </w:p>
    <w:p w14:paraId="784AB3EE" w14:textId="77777777" w:rsidR="00A716B7" w:rsidRPr="003575A1" w:rsidRDefault="00A716B7" w:rsidP="00A716B7">
      <w:pPr>
        <w:pStyle w:val="AmJustText"/>
      </w:pPr>
      <w:r w:rsidRPr="003575A1">
        <w:t>Fiktivni pravni pojem nevstopa v sedanji direktivi o azilnih postopkih ni izrecno opredeljen, čeprav je sprejeto, da obstaja. Takšne določbe ni v predlogu Komisije iz leta 2016 niti v stališču Evropskega parlamenta o omenjenem predlogu. Oseba, ki zaprosi za mednarodno zaščito, ima pravico ostati na ozemlju države članice, ki njeno prošnjo obravnava v skladu s členom 9 direktive o azilnih postopkih. To bi moralo biti izhodišče. To je v skladu s pristopom poročevalke k uredbi o preverjanju.</w:t>
      </w:r>
    </w:p>
    <w:p w14:paraId="64E59E7B" w14:textId="77777777" w:rsidR="00A716B7" w:rsidRPr="003575A1" w:rsidRDefault="00A716B7" w:rsidP="00A716B7">
      <w:r w:rsidRPr="00ED0EB0">
        <w:rPr>
          <w:rStyle w:val="HideTWBExt"/>
          <w:noProof w:val="0"/>
        </w:rPr>
        <w:t>&lt;/Amend&gt;</w:t>
      </w:r>
    </w:p>
    <w:p w14:paraId="353393E5" w14:textId="3E3941F4"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230</w:t>
      </w:r>
      <w:r w:rsidRPr="00ED0EB0">
        <w:rPr>
          <w:rStyle w:val="HideTWBExt"/>
          <w:b w:val="0"/>
          <w:noProof w:val="0"/>
        </w:rPr>
        <w:t>&lt;/NumAm&gt;</w:t>
      </w:r>
    </w:p>
    <w:p w14:paraId="16BD8EA9" w14:textId="747A0620" w:rsidR="00A716B7" w:rsidRPr="003575A1" w:rsidRDefault="00A716B7" w:rsidP="00A716B7">
      <w:pPr>
        <w:pStyle w:val="NormalBold"/>
      </w:pPr>
      <w:r w:rsidRPr="00ED0EB0">
        <w:rPr>
          <w:rStyle w:val="HideTWBExt"/>
          <w:b w:val="0"/>
          <w:noProof w:val="0"/>
        </w:rPr>
        <w:t>&lt;RepeatBlock-By&gt;&lt;Members&gt;</w:t>
      </w:r>
      <w:r w:rsidRPr="003575A1">
        <w:rPr>
          <w:color w:val="000000"/>
        </w:rPr>
        <w:t>Sira Rego</w:t>
      </w:r>
      <w:r w:rsidRPr="00ED0EB0">
        <w:rPr>
          <w:rStyle w:val="HideTWBExt"/>
          <w:b w:val="0"/>
          <w:noProof w:val="0"/>
        </w:rPr>
        <w:t>&lt;/Members&gt;</w:t>
      </w:r>
    </w:p>
    <w:p w14:paraId="0116B467" w14:textId="77777777" w:rsidR="00A716B7" w:rsidRPr="003575A1" w:rsidRDefault="00A716B7" w:rsidP="00A716B7">
      <w:pPr>
        <w:pStyle w:val="NormalBold"/>
      </w:pPr>
      <w:r w:rsidRPr="00ED0EB0">
        <w:rPr>
          <w:rStyle w:val="HideTWBExt"/>
          <w:b w:val="0"/>
          <w:noProof w:val="0"/>
        </w:rPr>
        <w:t>&lt;/RepeatBlock-By&gt;</w:t>
      </w:r>
    </w:p>
    <w:p w14:paraId="5F138013" w14:textId="6DDD0C97"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0A253CA3" w14:textId="77777777" w:rsidR="00A716B7" w:rsidRPr="003575A1" w:rsidRDefault="00A716B7" w:rsidP="00A716B7">
      <w:pPr>
        <w:pStyle w:val="NormalBold"/>
      </w:pPr>
      <w:r w:rsidRPr="00ED0EB0">
        <w:rPr>
          <w:rStyle w:val="HideTWBExt"/>
          <w:b w:val="0"/>
          <w:noProof w:val="0"/>
        </w:rPr>
        <w:t>&lt;Article&gt;</w:t>
      </w:r>
      <w:r w:rsidRPr="003575A1">
        <w:t>Člen 41 – odstavek 1 – uvodni del</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33480FD6" w14:textId="77777777" w:rsidTr="00F4059A">
        <w:trPr>
          <w:trHeight w:val="240"/>
          <w:jc w:val="center"/>
        </w:trPr>
        <w:tc>
          <w:tcPr>
            <w:tcW w:w="9752" w:type="dxa"/>
            <w:gridSpan w:val="2"/>
          </w:tcPr>
          <w:p w14:paraId="5193EF16" w14:textId="77777777" w:rsidR="00A716B7" w:rsidRPr="003575A1" w:rsidRDefault="00A716B7" w:rsidP="00F4059A"/>
        </w:tc>
      </w:tr>
      <w:tr w:rsidR="00A716B7" w:rsidRPr="003575A1" w14:paraId="190EAE03" w14:textId="77777777" w:rsidTr="00F4059A">
        <w:trPr>
          <w:trHeight w:val="240"/>
          <w:jc w:val="center"/>
        </w:trPr>
        <w:tc>
          <w:tcPr>
            <w:tcW w:w="4876" w:type="dxa"/>
            <w:hideMark/>
          </w:tcPr>
          <w:p w14:paraId="6E944D58" w14:textId="26FDF4E5" w:rsidR="00A716B7" w:rsidRPr="003575A1" w:rsidRDefault="00A716B7" w:rsidP="00F4059A">
            <w:pPr>
              <w:pStyle w:val="AmColumnHeading"/>
            </w:pPr>
            <w:r w:rsidRPr="003575A1">
              <w:rPr>
                <w:color w:val="000000"/>
              </w:rPr>
              <w:t>Besedilo, ki ga predlaga Komisija</w:t>
            </w:r>
          </w:p>
        </w:tc>
        <w:tc>
          <w:tcPr>
            <w:tcW w:w="4876" w:type="dxa"/>
            <w:hideMark/>
          </w:tcPr>
          <w:p w14:paraId="4A68298C" w14:textId="1DA60AEC" w:rsidR="00A716B7" w:rsidRPr="003575A1" w:rsidRDefault="00A716B7" w:rsidP="00F4059A">
            <w:pPr>
              <w:pStyle w:val="AmColumnHeading"/>
            </w:pPr>
            <w:r w:rsidRPr="003575A1">
              <w:rPr>
                <w:color w:val="000000"/>
              </w:rPr>
              <w:t>Predlog spremembe</w:t>
            </w:r>
          </w:p>
        </w:tc>
      </w:tr>
      <w:tr w:rsidR="00A716B7" w:rsidRPr="003575A1" w14:paraId="4492D477" w14:textId="77777777" w:rsidTr="00F4059A">
        <w:trPr>
          <w:jc w:val="center"/>
        </w:trPr>
        <w:tc>
          <w:tcPr>
            <w:tcW w:w="4876" w:type="dxa"/>
            <w:hideMark/>
          </w:tcPr>
          <w:p w14:paraId="63366DDF" w14:textId="77777777" w:rsidR="00A716B7" w:rsidRPr="003575A1" w:rsidRDefault="00A716B7" w:rsidP="00F4059A">
            <w:pPr>
              <w:pStyle w:val="Normal6a"/>
            </w:pPr>
            <w:r w:rsidRPr="003575A1">
              <w:t>1.</w:t>
            </w:r>
            <w:r w:rsidRPr="003575A1">
              <w:tab/>
              <w:t>Država članica lahko</w:t>
            </w:r>
            <w:r w:rsidRPr="003575A1">
              <w:rPr>
                <w:b/>
                <w:bCs/>
                <w:i/>
                <w:iCs/>
              </w:rPr>
              <w:t>, potem ko je bil opravljen postopek preverjanja v skladu z Uredbo (EU) XXX/XXX [uredba o preverjanju] in pod pogojem, da prosilcu še ni bil dovoljen vstop na ozemlje držav članic in je</w:t>
            </w:r>
            <w:r w:rsidRPr="003575A1">
              <w:t xml:space="preserve"> prošnjo vložil državljan tretje države</w:t>
            </w:r>
            <w:r w:rsidRPr="003575A1">
              <w:rPr>
                <w:b/>
                <w:bCs/>
                <w:i/>
                <w:iCs/>
              </w:rPr>
              <w:t xml:space="preserve"> ali oseba brez državljanstva</w:t>
            </w:r>
            <w:r w:rsidRPr="003575A1">
              <w:t>, ki ne izpolnjuje pogojev za vstop na ozemlje države članice, kakor so določeni v členu 6 Uredbe (EU) 2016/399, obravnava prošnjo v postopku na meji. Postopek na meji se lahko izvede:</w:t>
            </w:r>
          </w:p>
        </w:tc>
        <w:tc>
          <w:tcPr>
            <w:tcW w:w="4876" w:type="dxa"/>
            <w:hideMark/>
          </w:tcPr>
          <w:p w14:paraId="3A21FA79" w14:textId="77777777" w:rsidR="00A716B7" w:rsidRPr="003575A1" w:rsidRDefault="00A716B7" w:rsidP="00F4059A">
            <w:pPr>
              <w:pStyle w:val="Normal6a"/>
            </w:pPr>
            <w:r w:rsidRPr="003575A1">
              <w:t>1.</w:t>
            </w:r>
            <w:r w:rsidRPr="003575A1">
              <w:tab/>
              <w:t xml:space="preserve">Država članica lahko </w:t>
            </w:r>
            <w:r w:rsidRPr="003575A1">
              <w:rPr>
                <w:b/>
                <w:bCs/>
                <w:i/>
                <w:iCs/>
              </w:rPr>
              <w:t>v primeru, ko je</w:t>
            </w:r>
            <w:r w:rsidRPr="003575A1">
              <w:t xml:space="preserve"> prošnjo vložil državljan tretje države, ki ne izpolnjuje pogojev za vstop na ozemlje države članice, kakor so določeni v členu 6 Uredbe (EU) 2016/399, obravnava prošnjo v postopku na meji. </w:t>
            </w:r>
            <w:r w:rsidRPr="003575A1">
              <w:rPr>
                <w:b/>
                <w:bCs/>
                <w:i/>
                <w:iCs/>
              </w:rPr>
              <w:t>Pri postopku</w:t>
            </w:r>
            <w:r w:rsidRPr="003575A1">
              <w:t xml:space="preserve"> </w:t>
            </w:r>
            <w:r w:rsidRPr="003575A1">
              <w:rPr>
                <w:b/>
                <w:bCs/>
                <w:i/>
                <w:iCs/>
              </w:rPr>
              <w:t>na meji</w:t>
            </w:r>
            <w:r w:rsidRPr="003575A1">
              <w:t xml:space="preserve"> </w:t>
            </w:r>
            <w:r w:rsidRPr="003575A1">
              <w:rPr>
                <w:b/>
                <w:bCs/>
                <w:i/>
                <w:iCs/>
              </w:rPr>
              <w:t>se spoštujejo načela in jamstva iz poglavja II.</w:t>
            </w:r>
            <w:r w:rsidRPr="003575A1">
              <w:rPr>
                <w:b/>
                <w:i/>
              </w:rPr>
              <w:t xml:space="preserve"> </w:t>
            </w:r>
            <w:r w:rsidRPr="003575A1">
              <w:t xml:space="preserve">Postopek na meji se lahko izvede </w:t>
            </w:r>
            <w:r w:rsidRPr="003575A1">
              <w:rPr>
                <w:b/>
                <w:bCs/>
                <w:i/>
                <w:iCs/>
              </w:rPr>
              <w:t>šele po individualni oceni okoliščin primera, vključno s preverjanjem ranljivosti ter morebitnih posebnih potreb glede sprejema in procesnih potreb</w:t>
            </w:r>
            <w:r w:rsidRPr="003575A1">
              <w:t>:</w:t>
            </w:r>
          </w:p>
        </w:tc>
      </w:tr>
    </w:tbl>
    <w:p w14:paraId="4FEDB145"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6CB68E50" w14:textId="77777777" w:rsidR="00A716B7" w:rsidRPr="003575A1" w:rsidRDefault="00A716B7" w:rsidP="00A716B7">
      <w:r w:rsidRPr="00ED0EB0">
        <w:rPr>
          <w:rStyle w:val="HideTWBExt"/>
          <w:noProof w:val="0"/>
        </w:rPr>
        <w:t>&lt;/Amend&gt;</w:t>
      </w:r>
    </w:p>
    <w:p w14:paraId="1FC02CBD" w14:textId="5E0A2363"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231</w:t>
      </w:r>
      <w:r w:rsidRPr="00ED0EB0">
        <w:rPr>
          <w:rStyle w:val="HideTWBExt"/>
          <w:b w:val="0"/>
          <w:noProof w:val="0"/>
        </w:rPr>
        <w:t>&lt;/NumAm&gt;</w:t>
      </w:r>
    </w:p>
    <w:p w14:paraId="2A810895" w14:textId="241D5DA9" w:rsidR="00A716B7" w:rsidRPr="003575A1" w:rsidRDefault="00A716B7" w:rsidP="00A716B7">
      <w:pPr>
        <w:pStyle w:val="NormalBold"/>
      </w:pPr>
      <w:r w:rsidRPr="00ED0EB0">
        <w:rPr>
          <w:rStyle w:val="HideTWBExt"/>
          <w:b w:val="0"/>
          <w:noProof w:val="0"/>
        </w:rPr>
        <w:t>&lt;RepeatBlock-By&gt;&lt;Members&gt;</w:t>
      </w:r>
      <w:r w:rsidRPr="003575A1">
        <w:rPr>
          <w:color w:val="000000"/>
        </w:rPr>
        <w:t>Balázs Hidvéghi, Loránt Vincze</w:t>
      </w:r>
      <w:r w:rsidRPr="00ED0EB0">
        <w:rPr>
          <w:rStyle w:val="HideTWBExt"/>
          <w:b w:val="0"/>
          <w:noProof w:val="0"/>
        </w:rPr>
        <w:t>&lt;/Members&gt;</w:t>
      </w:r>
    </w:p>
    <w:p w14:paraId="3332FF44" w14:textId="77777777" w:rsidR="00A716B7" w:rsidRPr="003575A1" w:rsidRDefault="00A716B7" w:rsidP="00A716B7">
      <w:pPr>
        <w:pStyle w:val="NormalBold"/>
      </w:pPr>
      <w:r w:rsidRPr="00ED0EB0">
        <w:rPr>
          <w:rStyle w:val="HideTWBExt"/>
          <w:b w:val="0"/>
          <w:noProof w:val="0"/>
        </w:rPr>
        <w:t>&lt;/RepeatBlock-By&gt;</w:t>
      </w:r>
    </w:p>
    <w:p w14:paraId="4677A3F4" w14:textId="7FA49722"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76D98FB8" w14:textId="77777777" w:rsidR="00A716B7" w:rsidRPr="003575A1" w:rsidRDefault="00A716B7" w:rsidP="00A716B7">
      <w:pPr>
        <w:pStyle w:val="NormalBold"/>
      </w:pPr>
      <w:r w:rsidRPr="00ED0EB0">
        <w:rPr>
          <w:rStyle w:val="HideTWBExt"/>
          <w:b w:val="0"/>
          <w:noProof w:val="0"/>
        </w:rPr>
        <w:t>&lt;Article&gt;</w:t>
      </w:r>
      <w:r w:rsidRPr="003575A1">
        <w:t>Člen 41 – odstavek 1 – uvodni del</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1D811D70" w14:textId="77777777" w:rsidTr="00F4059A">
        <w:trPr>
          <w:trHeight w:val="240"/>
          <w:jc w:val="center"/>
        </w:trPr>
        <w:tc>
          <w:tcPr>
            <w:tcW w:w="9752" w:type="dxa"/>
            <w:gridSpan w:val="2"/>
          </w:tcPr>
          <w:p w14:paraId="136B7C02" w14:textId="77777777" w:rsidR="00A716B7" w:rsidRPr="003575A1" w:rsidRDefault="00A716B7" w:rsidP="00F4059A"/>
        </w:tc>
      </w:tr>
      <w:tr w:rsidR="00A716B7" w:rsidRPr="003575A1" w14:paraId="30A72754" w14:textId="77777777" w:rsidTr="00F4059A">
        <w:trPr>
          <w:trHeight w:val="240"/>
          <w:jc w:val="center"/>
        </w:trPr>
        <w:tc>
          <w:tcPr>
            <w:tcW w:w="4876" w:type="dxa"/>
            <w:hideMark/>
          </w:tcPr>
          <w:p w14:paraId="7D531AD0" w14:textId="04340956" w:rsidR="00A716B7" w:rsidRPr="003575A1" w:rsidRDefault="00A716B7" w:rsidP="00F4059A">
            <w:pPr>
              <w:pStyle w:val="AmColumnHeading"/>
            </w:pPr>
            <w:r w:rsidRPr="003575A1">
              <w:rPr>
                <w:color w:val="000000"/>
              </w:rPr>
              <w:t>Besedilo, ki ga predlaga Komisija</w:t>
            </w:r>
          </w:p>
        </w:tc>
        <w:tc>
          <w:tcPr>
            <w:tcW w:w="4876" w:type="dxa"/>
            <w:hideMark/>
          </w:tcPr>
          <w:p w14:paraId="7838A88D" w14:textId="2CDC232A" w:rsidR="00A716B7" w:rsidRPr="003575A1" w:rsidRDefault="00A716B7" w:rsidP="00F4059A">
            <w:pPr>
              <w:pStyle w:val="AmColumnHeading"/>
            </w:pPr>
            <w:r w:rsidRPr="003575A1">
              <w:rPr>
                <w:color w:val="000000"/>
              </w:rPr>
              <w:t>Predlog spremembe</w:t>
            </w:r>
          </w:p>
        </w:tc>
      </w:tr>
      <w:tr w:rsidR="00A716B7" w:rsidRPr="003575A1" w14:paraId="3492D6F1" w14:textId="77777777" w:rsidTr="00F4059A">
        <w:trPr>
          <w:jc w:val="center"/>
        </w:trPr>
        <w:tc>
          <w:tcPr>
            <w:tcW w:w="4876" w:type="dxa"/>
            <w:hideMark/>
          </w:tcPr>
          <w:p w14:paraId="179C8FF8" w14:textId="77777777" w:rsidR="00A716B7" w:rsidRPr="003575A1" w:rsidRDefault="00A716B7" w:rsidP="00F4059A">
            <w:pPr>
              <w:pStyle w:val="Normal6a"/>
            </w:pPr>
            <w:r w:rsidRPr="003575A1">
              <w:t>1.</w:t>
            </w:r>
            <w:r w:rsidRPr="003575A1">
              <w:tab/>
              <w:t xml:space="preserve">Država članica </w:t>
            </w:r>
            <w:r w:rsidRPr="003575A1">
              <w:rPr>
                <w:b/>
                <w:bCs/>
                <w:i/>
                <w:iCs/>
              </w:rPr>
              <w:t>lahko</w:t>
            </w:r>
            <w:r w:rsidRPr="003575A1">
              <w:t xml:space="preserve">, potem ko je bil opravljen postopek preverjanja v skladu z Uredbo (EU) XXX/XXX [uredba o preverjanju] in pod pogojem, da prosilcu še ni bil dovoljen vstop na ozemlje držav članic in je prošnjo vložil državljan tretje države ali oseba brez državljanstva, ki ne izpolnjuje pogojev za vstop na ozemlje države članice, kakor so določeni v členu 6 Uredbe (EU) 2016/399, obravnava prošnjo v postopku na meji. Postopek na meji se </w:t>
            </w:r>
            <w:r w:rsidRPr="003575A1">
              <w:rPr>
                <w:b/>
                <w:bCs/>
                <w:i/>
                <w:iCs/>
              </w:rPr>
              <w:t>lahko</w:t>
            </w:r>
            <w:r w:rsidRPr="003575A1">
              <w:t xml:space="preserve"> izvede</w:t>
            </w:r>
            <w:r w:rsidRPr="003575A1">
              <w:rPr>
                <w:b/>
                <w:bCs/>
                <w:i/>
                <w:iCs/>
              </w:rPr>
              <w:t>:</w:t>
            </w:r>
          </w:p>
        </w:tc>
        <w:tc>
          <w:tcPr>
            <w:tcW w:w="4876" w:type="dxa"/>
            <w:hideMark/>
          </w:tcPr>
          <w:p w14:paraId="6C4BD763" w14:textId="77777777" w:rsidR="00A716B7" w:rsidRPr="003575A1" w:rsidRDefault="00A716B7" w:rsidP="00F4059A">
            <w:pPr>
              <w:pStyle w:val="Normal6a"/>
            </w:pPr>
            <w:r w:rsidRPr="003575A1">
              <w:t>1.</w:t>
            </w:r>
            <w:r w:rsidRPr="003575A1">
              <w:tab/>
              <w:t xml:space="preserve">Država članica, potem ko je bil opravljen postopek preverjanja v skladu z Uredbo (EU) XXX/XXX [uredba o preverjanju] in pod pogojem, da prosilcu še ni bil dovoljen vstop na ozemlje držav članic in je prošnjo vložil državljan tretje države ali oseba brez državljanstva, ki ne izpolnjuje pogojev za vstop na ozemlje države članice, kakor so določeni v členu 6 Uredbe (EU) 2016/399, obravnava prošnjo v postopku na meji. Postopek na meji se izvede </w:t>
            </w:r>
            <w:r w:rsidRPr="003575A1">
              <w:rPr>
                <w:b/>
                <w:bCs/>
                <w:i/>
                <w:iCs/>
              </w:rPr>
              <w:t>v vseh primerih.</w:t>
            </w:r>
          </w:p>
        </w:tc>
      </w:tr>
    </w:tbl>
    <w:p w14:paraId="004CBDA3"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1B13C0C7" w14:textId="77777777" w:rsidR="00A716B7" w:rsidRPr="003575A1" w:rsidRDefault="00A716B7" w:rsidP="00A716B7">
      <w:r w:rsidRPr="00ED0EB0">
        <w:rPr>
          <w:rStyle w:val="HideTWBExt"/>
          <w:noProof w:val="0"/>
        </w:rPr>
        <w:t>&lt;/Amend&gt;</w:t>
      </w:r>
    </w:p>
    <w:p w14:paraId="24C511B5" w14:textId="0CDADEAC"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232</w:t>
      </w:r>
      <w:r w:rsidRPr="00ED0EB0">
        <w:rPr>
          <w:rStyle w:val="HideTWBExt"/>
          <w:b w:val="0"/>
          <w:noProof w:val="0"/>
        </w:rPr>
        <w:t>&lt;/NumAm&gt;</w:t>
      </w:r>
    </w:p>
    <w:p w14:paraId="37452146" w14:textId="2894A37C" w:rsidR="00A716B7" w:rsidRPr="003575A1" w:rsidRDefault="00A716B7" w:rsidP="00A716B7">
      <w:pPr>
        <w:pStyle w:val="NormalBold"/>
      </w:pPr>
      <w:r w:rsidRPr="00ED0EB0">
        <w:rPr>
          <w:rStyle w:val="HideTWBExt"/>
          <w:b w:val="0"/>
          <w:noProof w:val="0"/>
        </w:rPr>
        <w:t>&lt;RepeatBlock-By&gt;&lt;Members&gt;</w:t>
      </w:r>
      <w:r w:rsidRPr="003575A1">
        <w:rPr>
          <w:color w:val="000000"/>
        </w:rPr>
        <w:t>Erik Marquardt</w:t>
      </w:r>
      <w:r w:rsidRPr="00ED0EB0">
        <w:rPr>
          <w:rStyle w:val="HideTWBExt"/>
          <w:b w:val="0"/>
          <w:noProof w:val="0"/>
        </w:rPr>
        <w:t>&lt;/Members&gt;</w:t>
      </w:r>
    </w:p>
    <w:p w14:paraId="721A5012" w14:textId="77777777" w:rsidR="00A716B7" w:rsidRPr="003575A1" w:rsidRDefault="00A716B7" w:rsidP="00A716B7">
      <w:pPr>
        <w:pStyle w:val="NormalBold"/>
      </w:pPr>
      <w:r w:rsidRPr="00ED0EB0">
        <w:rPr>
          <w:rStyle w:val="HideTWBExt"/>
          <w:b w:val="0"/>
          <w:noProof w:val="0"/>
        </w:rPr>
        <w:t>&lt;/RepeatBlock-By&gt;</w:t>
      </w:r>
    </w:p>
    <w:p w14:paraId="767EB3FA" w14:textId="7F753FCD"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75CB7E52" w14:textId="77777777" w:rsidR="00A716B7" w:rsidRPr="003575A1" w:rsidRDefault="00A716B7" w:rsidP="00A716B7">
      <w:pPr>
        <w:pStyle w:val="NormalBold"/>
      </w:pPr>
      <w:r w:rsidRPr="00ED0EB0">
        <w:rPr>
          <w:rStyle w:val="HideTWBExt"/>
          <w:b w:val="0"/>
          <w:noProof w:val="0"/>
        </w:rPr>
        <w:t>&lt;Article&gt;</w:t>
      </w:r>
      <w:r w:rsidRPr="003575A1">
        <w:t>Člen 41 – odstavek 1 – uvodni del</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6C3B7517" w14:textId="77777777" w:rsidTr="00F4059A">
        <w:trPr>
          <w:trHeight w:val="240"/>
          <w:jc w:val="center"/>
        </w:trPr>
        <w:tc>
          <w:tcPr>
            <w:tcW w:w="9752" w:type="dxa"/>
            <w:gridSpan w:val="2"/>
          </w:tcPr>
          <w:p w14:paraId="1AB9FD69" w14:textId="77777777" w:rsidR="00A716B7" w:rsidRPr="003575A1" w:rsidRDefault="00A716B7" w:rsidP="00F4059A"/>
        </w:tc>
      </w:tr>
      <w:tr w:rsidR="00A716B7" w:rsidRPr="003575A1" w14:paraId="34EBFB80" w14:textId="77777777" w:rsidTr="00F4059A">
        <w:trPr>
          <w:trHeight w:val="240"/>
          <w:jc w:val="center"/>
        </w:trPr>
        <w:tc>
          <w:tcPr>
            <w:tcW w:w="4876" w:type="dxa"/>
            <w:hideMark/>
          </w:tcPr>
          <w:p w14:paraId="4007EC4A" w14:textId="1A013826" w:rsidR="00A716B7" w:rsidRPr="003575A1" w:rsidRDefault="00A716B7" w:rsidP="00F4059A">
            <w:pPr>
              <w:pStyle w:val="AmColumnHeading"/>
            </w:pPr>
            <w:r w:rsidRPr="003575A1">
              <w:rPr>
                <w:color w:val="000000"/>
              </w:rPr>
              <w:t>Besedilo, ki ga predlaga Komisija</w:t>
            </w:r>
          </w:p>
        </w:tc>
        <w:tc>
          <w:tcPr>
            <w:tcW w:w="4876" w:type="dxa"/>
            <w:hideMark/>
          </w:tcPr>
          <w:p w14:paraId="0B00B352" w14:textId="455EE156" w:rsidR="00A716B7" w:rsidRPr="003575A1" w:rsidRDefault="00A716B7" w:rsidP="00F4059A">
            <w:pPr>
              <w:pStyle w:val="AmColumnHeading"/>
            </w:pPr>
            <w:r w:rsidRPr="003575A1">
              <w:rPr>
                <w:color w:val="000000"/>
              </w:rPr>
              <w:t>Predlog spremembe</w:t>
            </w:r>
          </w:p>
        </w:tc>
      </w:tr>
      <w:tr w:rsidR="00A716B7" w:rsidRPr="003575A1" w14:paraId="7449C934" w14:textId="77777777" w:rsidTr="00F4059A">
        <w:trPr>
          <w:jc w:val="center"/>
        </w:trPr>
        <w:tc>
          <w:tcPr>
            <w:tcW w:w="4876" w:type="dxa"/>
            <w:hideMark/>
          </w:tcPr>
          <w:p w14:paraId="5C1C2581" w14:textId="77777777" w:rsidR="00A716B7" w:rsidRPr="003575A1" w:rsidRDefault="00A716B7" w:rsidP="00F4059A">
            <w:pPr>
              <w:pStyle w:val="Normal6a"/>
            </w:pPr>
            <w:r w:rsidRPr="003575A1">
              <w:t>1.</w:t>
            </w:r>
            <w:r w:rsidRPr="003575A1">
              <w:tab/>
              <w:t>Država članica lahko</w:t>
            </w:r>
            <w:r w:rsidRPr="003575A1">
              <w:rPr>
                <w:b/>
                <w:bCs/>
                <w:i/>
                <w:iCs/>
              </w:rPr>
              <w:t>, potem ko je bil opravljen postopek preverjanja v skladu z Uredbo (EU) XXX/XXX [uredba o preverjanju] in pod pogojem, da prosilcu še ni bil dovoljen vstop na ozemlje držav članic in je</w:t>
            </w:r>
            <w:r w:rsidRPr="003575A1">
              <w:t xml:space="preserve"> prošnjo vložil državljan tretje države ali oseba brez državljanstva, ki ne izpolnjuje pogojev za vstop na ozemlje države članice, kakor so določeni v členu 6 Uredbe (EU) 2016/399, obravnava prošnjo v postopku na meji. Postopek na meji se lahko izvede:</w:t>
            </w:r>
          </w:p>
        </w:tc>
        <w:tc>
          <w:tcPr>
            <w:tcW w:w="4876" w:type="dxa"/>
            <w:hideMark/>
          </w:tcPr>
          <w:p w14:paraId="3ED7B50F" w14:textId="77777777" w:rsidR="00A716B7" w:rsidRPr="003575A1" w:rsidRDefault="00A716B7" w:rsidP="00F4059A">
            <w:pPr>
              <w:pStyle w:val="Normal6a"/>
            </w:pPr>
            <w:r w:rsidRPr="003575A1">
              <w:t>1.</w:t>
            </w:r>
            <w:r w:rsidRPr="003575A1">
              <w:tab/>
              <w:t xml:space="preserve">Država članica lahko </w:t>
            </w:r>
            <w:r w:rsidRPr="003575A1">
              <w:rPr>
                <w:b/>
                <w:bCs/>
                <w:i/>
                <w:iCs/>
              </w:rPr>
              <w:t>v primeru, ko</w:t>
            </w:r>
            <w:r w:rsidRPr="003575A1">
              <w:t xml:space="preserve"> je prošnjo vložil državljan tretje države ali oseba brez državljanstva, ki ne izpolnjuje pogojev za vstop na ozemlje države članice, kakor so določeni v členu 6 Uredbe (EU) 2016/399, obravnava prošnjo v postopku na meji. Postopek na meji se lahko izvede </w:t>
            </w:r>
            <w:r w:rsidRPr="003575A1">
              <w:rPr>
                <w:b/>
                <w:bCs/>
                <w:i/>
                <w:iCs/>
              </w:rPr>
              <w:t>po individualni oceni okoliščin primera, vključno s preverjanjem ranljivosti ter morebitnih posebnih potreb glede sprejema in procesnih potreb</w:t>
            </w:r>
            <w:r w:rsidRPr="003575A1">
              <w:t>:</w:t>
            </w:r>
          </w:p>
        </w:tc>
      </w:tr>
    </w:tbl>
    <w:p w14:paraId="4DB8B80A"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4279440E" w14:textId="77777777" w:rsidR="00A716B7" w:rsidRPr="003575A1" w:rsidRDefault="00A716B7" w:rsidP="00A716B7">
      <w:r w:rsidRPr="00ED0EB0">
        <w:rPr>
          <w:rStyle w:val="HideTWBExt"/>
          <w:noProof w:val="0"/>
        </w:rPr>
        <w:t>&lt;/Amend&gt;</w:t>
      </w:r>
    </w:p>
    <w:p w14:paraId="464FAC95" w14:textId="305F293D"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233</w:t>
      </w:r>
      <w:r w:rsidRPr="00ED0EB0">
        <w:rPr>
          <w:rStyle w:val="HideTWBExt"/>
          <w:b w:val="0"/>
          <w:noProof w:val="0"/>
        </w:rPr>
        <w:t>&lt;/NumAm&gt;</w:t>
      </w:r>
    </w:p>
    <w:p w14:paraId="799CAE89" w14:textId="7C71F8F8" w:rsidR="00A716B7" w:rsidRPr="003575A1" w:rsidRDefault="00A716B7" w:rsidP="00A716B7">
      <w:pPr>
        <w:pStyle w:val="NormalBold"/>
      </w:pPr>
      <w:r w:rsidRPr="00ED0EB0">
        <w:rPr>
          <w:rStyle w:val="HideTWBExt"/>
          <w:b w:val="0"/>
          <w:noProof w:val="0"/>
        </w:rPr>
        <w:t>&lt;RepeatBlock-By&gt;&lt;Members&gt;</w:t>
      </w:r>
      <w:r w:rsidRPr="003575A1">
        <w:rPr>
          <w:color w:val="000000"/>
        </w:rPr>
        <w:t>Balázs Hidvéghi, Loránt Vincze</w:t>
      </w:r>
      <w:r w:rsidRPr="00ED0EB0">
        <w:rPr>
          <w:rStyle w:val="HideTWBExt"/>
          <w:b w:val="0"/>
          <w:noProof w:val="0"/>
        </w:rPr>
        <w:t>&lt;/Members&gt;</w:t>
      </w:r>
    </w:p>
    <w:p w14:paraId="0AE0B8E1" w14:textId="77777777" w:rsidR="00A716B7" w:rsidRPr="003575A1" w:rsidRDefault="00A716B7" w:rsidP="00A716B7">
      <w:pPr>
        <w:pStyle w:val="NormalBold"/>
      </w:pPr>
      <w:r w:rsidRPr="00ED0EB0">
        <w:rPr>
          <w:rStyle w:val="HideTWBExt"/>
          <w:b w:val="0"/>
          <w:noProof w:val="0"/>
        </w:rPr>
        <w:t>&lt;/RepeatBlock-By&gt;</w:t>
      </w:r>
    </w:p>
    <w:p w14:paraId="6A2153FF" w14:textId="052B11AC"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1BA049B0" w14:textId="77777777" w:rsidR="00A716B7" w:rsidRPr="003575A1" w:rsidRDefault="00A716B7" w:rsidP="00A716B7">
      <w:pPr>
        <w:pStyle w:val="NormalBold"/>
      </w:pPr>
      <w:r w:rsidRPr="00ED0EB0">
        <w:rPr>
          <w:rStyle w:val="HideTWBExt"/>
          <w:b w:val="0"/>
          <w:noProof w:val="0"/>
        </w:rPr>
        <w:t>&lt;Article&gt;</w:t>
      </w:r>
      <w:r w:rsidRPr="003575A1">
        <w:t>Člen 41 – odstavek 1 – točka a</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4271B118" w14:textId="77777777" w:rsidTr="00F4059A">
        <w:trPr>
          <w:trHeight w:val="240"/>
          <w:jc w:val="center"/>
        </w:trPr>
        <w:tc>
          <w:tcPr>
            <w:tcW w:w="9752" w:type="dxa"/>
            <w:gridSpan w:val="2"/>
          </w:tcPr>
          <w:p w14:paraId="6F379590" w14:textId="77777777" w:rsidR="00A716B7" w:rsidRPr="003575A1" w:rsidRDefault="00A716B7" w:rsidP="00F4059A"/>
        </w:tc>
      </w:tr>
      <w:tr w:rsidR="00A716B7" w:rsidRPr="003575A1" w14:paraId="016A6B38" w14:textId="77777777" w:rsidTr="00F4059A">
        <w:trPr>
          <w:trHeight w:val="240"/>
          <w:jc w:val="center"/>
        </w:trPr>
        <w:tc>
          <w:tcPr>
            <w:tcW w:w="4876" w:type="dxa"/>
            <w:hideMark/>
          </w:tcPr>
          <w:p w14:paraId="1EA3C242" w14:textId="37BB5A53" w:rsidR="00A716B7" w:rsidRPr="003575A1" w:rsidRDefault="00A716B7" w:rsidP="00F4059A">
            <w:pPr>
              <w:pStyle w:val="AmColumnHeading"/>
            </w:pPr>
            <w:r w:rsidRPr="003575A1">
              <w:rPr>
                <w:color w:val="000000"/>
              </w:rPr>
              <w:t>Besedilo, ki ga predlaga Komisija</w:t>
            </w:r>
          </w:p>
        </w:tc>
        <w:tc>
          <w:tcPr>
            <w:tcW w:w="4876" w:type="dxa"/>
            <w:hideMark/>
          </w:tcPr>
          <w:p w14:paraId="0B601DF8" w14:textId="6C3A42A9" w:rsidR="00A716B7" w:rsidRPr="003575A1" w:rsidRDefault="00A716B7" w:rsidP="00F4059A">
            <w:pPr>
              <w:pStyle w:val="AmColumnHeading"/>
            </w:pPr>
            <w:r w:rsidRPr="003575A1">
              <w:rPr>
                <w:color w:val="000000"/>
              </w:rPr>
              <w:t>Predlog spremembe</w:t>
            </w:r>
          </w:p>
        </w:tc>
      </w:tr>
      <w:tr w:rsidR="00A716B7" w:rsidRPr="003575A1" w14:paraId="2C34C47D" w14:textId="77777777" w:rsidTr="00F4059A">
        <w:trPr>
          <w:jc w:val="center"/>
        </w:trPr>
        <w:tc>
          <w:tcPr>
            <w:tcW w:w="4876" w:type="dxa"/>
            <w:hideMark/>
          </w:tcPr>
          <w:p w14:paraId="6A9FF8B1" w14:textId="77777777" w:rsidR="00A716B7" w:rsidRPr="003575A1" w:rsidRDefault="00A716B7" w:rsidP="00F4059A">
            <w:pPr>
              <w:pStyle w:val="Normal6a"/>
            </w:pPr>
            <w:r w:rsidRPr="003575A1">
              <w:rPr>
                <w:b/>
                <w:i/>
              </w:rPr>
              <w:t>(a)</w:t>
            </w:r>
            <w:r w:rsidRPr="003575A1">
              <w:tab/>
            </w:r>
            <w:r w:rsidRPr="003575A1">
              <w:rPr>
                <w:b/>
                <w:i/>
              </w:rPr>
              <w:t>na podlagi prošnje, podane na mejnem prehodu na zunanji meji ali na tranzitnem območju;</w:t>
            </w:r>
          </w:p>
        </w:tc>
        <w:tc>
          <w:tcPr>
            <w:tcW w:w="4876" w:type="dxa"/>
            <w:hideMark/>
          </w:tcPr>
          <w:p w14:paraId="161484BB" w14:textId="6127ABC8" w:rsidR="00A716B7" w:rsidRPr="003575A1" w:rsidRDefault="00A716B7" w:rsidP="00F4059A">
            <w:pPr>
              <w:pStyle w:val="Normal6a"/>
            </w:pPr>
            <w:r w:rsidRPr="003575A1">
              <w:rPr>
                <w:b/>
                <w:i/>
                <w:color w:val="000000"/>
              </w:rPr>
              <w:t>črtano</w:t>
            </w:r>
          </w:p>
        </w:tc>
      </w:tr>
    </w:tbl>
    <w:p w14:paraId="7F62BEFB"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0A459FA5" w14:textId="77777777" w:rsidR="00A716B7" w:rsidRPr="003575A1" w:rsidRDefault="00A716B7" w:rsidP="00A716B7">
      <w:r w:rsidRPr="00ED0EB0">
        <w:rPr>
          <w:rStyle w:val="HideTWBExt"/>
          <w:noProof w:val="0"/>
        </w:rPr>
        <w:t>&lt;/Amend&gt;</w:t>
      </w:r>
    </w:p>
    <w:p w14:paraId="18DCC5D6" w14:textId="4D38B0C7"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234</w:t>
      </w:r>
      <w:r w:rsidRPr="00ED0EB0">
        <w:rPr>
          <w:rStyle w:val="HideTWBExt"/>
          <w:b w:val="0"/>
          <w:noProof w:val="0"/>
        </w:rPr>
        <w:t>&lt;/NumAm&gt;</w:t>
      </w:r>
    </w:p>
    <w:p w14:paraId="689E7430" w14:textId="66C7D486" w:rsidR="00A716B7" w:rsidRPr="003575A1" w:rsidRDefault="00A716B7" w:rsidP="00A716B7">
      <w:pPr>
        <w:pStyle w:val="NormalBold"/>
      </w:pPr>
      <w:r w:rsidRPr="00ED0EB0">
        <w:rPr>
          <w:rStyle w:val="HideTWBExt"/>
          <w:b w:val="0"/>
          <w:noProof w:val="0"/>
        </w:rPr>
        <w:t>&lt;RepeatBlock-By&gt;&lt;Members&gt;</w:t>
      </w:r>
      <w:r w:rsidRPr="003575A1">
        <w:rPr>
          <w:color w:val="000000"/>
        </w:rPr>
        <w:t>Erik Marquardt</w:t>
      </w:r>
      <w:r w:rsidRPr="00ED0EB0">
        <w:rPr>
          <w:rStyle w:val="HideTWBExt"/>
          <w:b w:val="0"/>
          <w:noProof w:val="0"/>
        </w:rPr>
        <w:t>&lt;/Members&gt;</w:t>
      </w:r>
    </w:p>
    <w:p w14:paraId="21DC404A" w14:textId="77777777" w:rsidR="00A716B7" w:rsidRPr="003575A1" w:rsidRDefault="00A716B7" w:rsidP="00A716B7">
      <w:pPr>
        <w:pStyle w:val="NormalBold"/>
      </w:pPr>
      <w:r w:rsidRPr="00ED0EB0">
        <w:rPr>
          <w:rStyle w:val="HideTWBExt"/>
          <w:b w:val="0"/>
          <w:noProof w:val="0"/>
        </w:rPr>
        <w:t>&lt;/RepeatBlock-By&gt;</w:t>
      </w:r>
    </w:p>
    <w:p w14:paraId="199B0B1C" w14:textId="1975C292"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6C05FBCC" w14:textId="77777777" w:rsidR="00A716B7" w:rsidRPr="003575A1" w:rsidRDefault="00A716B7" w:rsidP="00A716B7">
      <w:pPr>
        <w:pStyle w:val="NormalBold"/>
      </w:pPr>
      <w:r w:rsidRPr="00ED0EB0">
        <w:rPr>
          <w:rStyle w:val="HideTWBExt"/>
          <w:b w:val="0"/>
          <w:noProof w:val="0"/>
        </w:rPr>
        <w:t>&lt;Article&gt;</w:t>
      </w:r>
      <w:r w:rsidRPr="003575A1">
        <w:t>Člen 41 – odstavek 1 – točka a</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711B717F" w14:textId="77777777" w:rsidTr="00F4059A">
        <w:trPr>
          <w:trHeight w:val="240"/>
          <w:jc w:val="center"/>
        </w:trPr>
        <w:tc>
          <w:tcPr>
            <w:tcW w:w="9752" w:type="dxa"/>
            <w:gridSpan w:val="2"/>
          </w:tcPr>
          <w:p w14:paraId="3C99BE04" w14:textId="77777777" w:rsidR="00A716B7" w:rsidRPr="003575A1" w:rsidRDefault="00A716B7" w:rsidP="00F4059A"/>
        </w:tc>
      </w:tr>
      <w:tr w:rsidR="00A716B7" w:rsidRPr="003575A1" w14:paraId="284F5CB8" w14:textId="77777777" w:rsidTr="00F4059A">
        <w:trPr>
          <w:trHeight w:val="240"/>
          <w:jc w:val="center"/>
        </w:trPr>
        <w:tc>
          <w:tcPr>
            <w:tcW w:w="4876" w:type="dxa"/>
            <w:hideMark/>
          </w:tcPr>
          <w:p w14:paraId="44DE115E" w14:textId="46B07499" w:rsidR="00A716B7" w:rsidRPr="003575A1" w:rsidRDefault="00A716B7" w:rsidP="00F4059A">
            <w:pPr>
              <w:pStyle w:val="AmColumnHeading"/>
            </w:pPr>
            <w:r w:rsidRPr="003575A1">
              <w:rPr>
                <w:color w:val="000000"/>
              </w:rPr>
              <w:t>Besedilo, ki ga predlaga Komisija</w:t>
            </w:r>
          </w:p>
        </w:tc>
        <w:tc>
          <w:tcPr>
            <w:tcW w:w="4876" w:type="dxa"/>
            <w:hideMark/>
          </w:tcPr>
          <w:p w14:paraId="164D2349" w14:textId="162C1E8F" w:rsidR="00A716B7" w:rsidRPr="003575A1" w:rsidRDefault="00A716B7" w:rsidP="00F4059A">
            <w:pPr>
              <w:pStyle w:val="AmColumnHeading"/>
            </w:pPr>
            <w:r w:rsidRPr="003575A1">
              <w:rPr>
                <w:color w:val="000000"/>
              </w:rPr>
              <w:t>Predlog spremembe</w:t>
            </w:r>
          </w:p>
        </w:tc>
      </w:tr>
      <w:tr w:rsidR="00A716B7" w:rsidRPr="003575A1" w14:paraId="5ED96F3E" w14:textId="77777777" w:rsidTr="00F4059A">
        <w:trPr>
          <w:jc w:val="center"/>
        </w:trPr>
        <w:tc>
          <w:tcPr>
            <w:tcW w:w="4876" w:type="dxa"/>
            <w:hideMark/>
          </w:tcPr>
          <w:p w14:paraId="07A4D756" w14:textId="77777777" w:rsidR="00A716B7" w:rsidRPr="003575A1" w:rsidRDefault="00A716B7" w:rsidP="00F4059A">
            <w:pPr>
              <w:pStyle w:val="Normal6a"/>
            </w:pPr>
            <w:r w:rsidRPr="003575A1">
              <w:t>(a)</w:t>
            </w:r>
            <w:r w:rsidRPr="003575A1">
              <w:tab/>
              <w:t>na podlagi prošnje, podane na mejnem prehodu na zunanji meji ali na tranzitnem območju;</w:t>
            </w:r>
          </w:p>
        </w:tc>
        <w:tc>
          <w:tcPr>
            <w:tcW w:w="4876" w:type="dxa"/>
            <w:hideMark/>
          </w:tcPr>
          <w:p w14:paraId="59E5C593" w14:textId="77777777" w:rsidR="00A716B7" w:rsidRPr="003575A1" w:rsidRDefault="00A716B7" w:rsidP="00F4059A">
            <w:pPr>
              <w:pStyle w:val="Normal6a"/>
            </w:pPr>
            <w:r w:rsidRPr="003575A1">
              <w:t>(a)</w:t>
            </w:r>
            <w:r w:rsidRPr="003575A1">
              <w:tab/>
              <w:t xml:space="preserve">na podlagi prošnje, podane na mejnem prehodu na zunanji meji ali na tranzitnem območju; </w:t>
            </w:r>
            <w:r w:rsidRPr="003575A1">
              <w:rPr>
                <w:b/>
                <w:i/>
              </w:rPr>
              <w:t>ali</w:t>
            </w:r>
          </w:p>
        </w:tc>
      </w:tr>
    </w:tbl>
    <w:p w14:paraId="568D8B5E"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0F2879EE" w14:textId="77777777" w:rsidR="00A716B7" w:rsidRPr="003575A1" w:rsidRDefault="00A716B7" w:rsidP="00A716B7">
      <w:r w:rsidRPr="00ED0EB0">
        <w:rPr>
          <w:rStyle w:val="HideTWBExt"/>
          <w:noProof w:val="0"/>
        </w:rPr>
        <w:t>&lt;/Amend&gt;</w:t>
      </w:r>
    </w:p>
    <w:p w14:paraId="405171A2" w14:textId="50B1C8A9"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235</w:t>
      </w:r>
      <w:r w:rsidRPr="00ED0EB0">
        <w:rPr>
          <w:rStyle w:val="HideTWBExt"/>
          <w:b w:val="0"/>
          <w:noProof w:val="0"/>
        </w:rPr>
        <w:t>&lt;/NumAm&gt;</w:t>
      </w:r>
    </w:p>
    <w:p w14:paraId="0F81344A" w14:textId="1AE1F255" w:rsidR="00A716B7" w:rsidRPr="003575A1" w:rsidRDefault="00A716B7" w:rsidP="00A716B7">
      <w:pPr>
        <w:pStyle w:val="NormalBold"/>
      </w:pPr>
      <w:r w:rsidRPr="00ED0EB0">
        <w:rPr>
          <w:rStyle w:val="HideTWBExt"/>
          <w:b w:val="0"/>
          <w:noProof w:val="0"/>
        </w:rPr>
        <w:t>&lt;RepeatBlock-By&gt;&lt;Members&gt;</w:t>
      </w:r>
      <w:r w:rsidRPr="003575A1">
        <w:rPr>
          <w:color w:val="000000"/>
        </w:rPr>
        <w:t>Sira Rego</w:t>
      </w:r>
      <w:r w:rsidRPr="00ED0EB0">
        <w:rPr>
          <w:rStyle w:val="HideTWBExt"/>
          <w:b w:val="0"/>
          <w:noProof w:val="0"/>
        </w:rPr>
        <w:t>&lt;/Members&gt;</w:t>
      </w:r>
    </w:p>
    <w:p w14:paraId="6ABFA597" w14:textId="77777777" w:rsidR="00A716B7" w:rsidRPr="003575A1" w:rsidRDefault="00A716B7" w:rsidP="00A716B7">
      <w:pPr>
        <w:pStyle w:val="NormalBold"/>
      </w:pPr>
      <w:r w:rsidRPr="00ED0EB0">
        <w:rPr>
          <w:rStyle w:val="HideTWBExt"/>
          <w:b w:val="0"/>
          <w:noProof w:val="0"/>
        </w:rPr>
        <w:t>&lt;/RepeatBlock-By&gt;</w:t>
      </w:r>
    </w:p>
    <w:p w14:paraId="55408039" w14:textId="781C623D"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2683F9E7" w14:textId="77777777" w:rsidR="00A716B7" w:rsidRPr="003575A1" w:rsidRDefault="00A716B7" w:rsidP="00A716B7">
      <w:pPr>
        <w:pStyle w:val="NormalBold"/>
      </w:pPr>
      <w:r w:rsidRPr="00ED0EB0">
        <w:rPr>
          <w:rStyle w:val="HideTWBExt"/>
          <w:b w:val="0"/>
          <w:noProof w:val="0"/>
        </w:rPr>
        <w:t>&lt;Article&gt;</w:t>
      </w:r>
      <w:r w:rsidRPr="003575A1">
        <w:t>Člen 41 – odstavek 1 – točka b</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77F63DA2" w14:textId="77777777" w:rsidTr="00F4059A">
        <w:trPr>
          <w:trHeight w:val="240"/>
          <w:jc w:val="center"/>
        </w:trPr>
        <w:tc>
          <w:tcPr>
            <w:tcW w:w="9752" w:type="dxa"/>
            <w:gridSpan w:val="2"/>
          </w:tcPr>
          <w:p w14:paraId="3016DBAD" w14:textId="77777777" w:rsidR="00A716B7" w:rsidRPr="003575A1" w:rsidRDefault="00A716B7" w:rsidP="00F4059A"/>
        </w:tc>
      </w:tr>
      <w:tr w:rsidR="00A716B7" w:rsidRPr="003575A1" w14:paraId="5E50B6D2" w14:textId="77777777" w:rsidTr="00F4059A">
        <w:trPr>
          <w:trHeight w:val="240"/>
          <w:jc w:val="center"/>
        </w:trPr>
        <w:tc>
          <w:tcPr>
            <w:tcW w:w="4876" w:type="dxa"/>
            <w:hideMark/>
          </w:tcPr>
          <w:p w14:paraId="3CA75C20" w14:textId="1D1DBC27" w:rsidR="00A716B7" w:rsidRPr="003575A1" w:rsidRDefault="00A716B7" w:rsidP="00F4059A">
            <w:pPr>
              <w:pStyle w:val="AmColumnHeading"/>
            </w:pPr>
            <w:r w:rsidRPr="003575A1">
              <w:rPr>
                <w:color w:val="000000"/>
              </w:rPr>
              <w:t>Besedilo, ki ga predlaga Komisija</w:t>
            </w:r>
          </w:p>
        </w:tc>
        <w:tc>
          <w:tcPr>
            <w:tcW w:w="4876" w:type="dxa"/>
            <w:hideMark/>
          </w:tcPr>
          <w:p w14:paraId="7B85FD3B" w14:textId="49CA7705" w:rsidR="00A716B7" w:rsidRPr="003575A1" w:rsidRDefault="00A716B7" w:rsidP="00F4059A">
            <w:pPr>
              <w:pStyle w:val="AmColumnHeading"/>
            </w:pPr>
            <w:r w:rsidRPr="003575A1">
              <w:rPr>
                <w:color w:val="000000"/>
              </w:rPr>
              <w:t>Predlog spremembe</w:t>
            </w:r>
          </w:p>
        </w:tc>
      </w:tr>
      <w:tr w:rsidR="00A716B7" w:rsidRPr="003575A1" w14:paraId="7E8C4C38" w14:textId="77777777" w:rsidTr="00F4059A">
        <w:trPr>
          <w:jc w:val="center"/>
        </w:trPr>
        <w:tc>
          <w:tcPr>
            <w:tcW w:w="4876" w:type="dxa"/>
            <w:hideMark/>
          </w:tcPr>
          <w:p w14:paraId="59826FD4" w14:textId="77777777" w:rsidR="00A716B7" w:rsidRPr="003575A1" w:rsidRDefault="00A716B7" w:rsidP="00F4059A">
            <w:pPr>
              <w:pStyle w:val="Normal6a"/>
            </w:pPr>
            <w:r w:rsidRPr="003575A1">
              <w:rPr>
                <w:b/>
                <w:i/>
              </w:rPr>
              <w:t>(b)</w:t>
            </w:r>
            <w:r w:rsidRPr="003575A1">
              <w:tab/>
            </w:r>
            <w:r w:rsidRPr="003575A1">
              <w:rPr>
                <w:b/>
                <w:i/>
              </w:rPr>
              <w:t>po prijetju v zvezi z nedovoljenim prehodom zunanje meje;</w:t>
            </w:r>
          </w:p>
        </w:tc>
        <w:tc>
          <w:tcPr>
            <w:tcW w:w="4876" w:type="dxa"/>
            <w:hideMark/>
          </w:tcPr>
          <w:p w14:paraId="7C08F42D" w14:textId="293FA471" w:rsidR="00A716B7" w:rsidRPr="003575A1" w:rsidRDefault="00A716B7" w:rsidP="00F4059A">
            <w:pPr>
              <w:pStyle w:val="Normal6a"/>
            </w:pPr>
            <w:r w:rsidRPr="003575A1">
              <w:rPr>
                <w:b/>
                <w:i/>
                <w:color w:val="000000"/>
              </w:rPr>
              <w:t>črtano</w:t>
            </w:r>
          </w:p>
        </w:tc>
      </w:tr>
    </w:tbl>
    <w:p w14:paraId="6754F382"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410EA31C" w14:textId="77777777" w:rsidR="00A716B7" w:rsidRPr="003575A1" w:rsidRDefault="00A716B7" w:rsidP="00A716B7">
      <w:r w:rsidRPr="00ED0EB0">
        <w:rPr>
          <w:rStyle w:val="HideTWBExt"/>
          <w:noProof w:val="0"/>
        </w:rPr>
        <w:t>&lt;/Amend&gt;</w:t>
      </w:r>
    </w:p>
    <w:p w14:paraId="7599E4DB" w14:textId="38898732"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236</w:t>
      </w:r>
      <w:r w:rsidRPr="00ED0EB0">
        <w:rPr>
          <w:rStyle w:val="HideTWBExt"/>
          <w:b w:val="0"/>
          <w:noProof w:val="0"/>
        </w:rPr>
        <w:t>&lt;/NumAm&gt;</w:t>
      </w:r>
    </w:p>
    <w:p w14:paraId="2BED8B8A" w14:textId="7D1B05B1" w:rsidR="00A716B7" w:rsidRPr="003575A1" w:rsidRDefault="00A716B7" w:rsidP="00A716B7">
      <w:pPr>
        <w:pStyle w:val="NormalBold"/>
      </w:pPr>
      <w:r w:rsidRPr="00ED0EB0">
        <w:rPr>
          <w:rStyle w:val="HideTWBExt"/>
          <w:b w:val="0"/>
          <w:noProof w:val="0"/>
        </w:rPr>
        <w:t>&lt;RepeatBlock-By&gt;&lt;Members&gt;</w:t>
      </w:r>
      <w:r w:rsidRPr="003575A1">
        <w:rPr>
          <w:color w:val="000000"/>
        </w:rPr>
        <w:t>Balázs Hidvéghi, Loránt Vincze</w:t>
      </w:r>
      <w:r w:rsidRPr="00ED0EB0">
        <w:rPr>
          <w:rStyle w:val="HideTWBExt"/>
          <w:b w:val="0"/>
          <w:noProof w:val="0"/>
        </w:rPr>
        <w:t>&lt;/Members&gt;</w:t>
      </w:r>
    </w:p>
    <w:p w14:paraId="530EE8DA" w14:textId="77777777" w:rsidR="00A716B7" w:rsidRPr="003575A1" w:rsidRDefault="00A716B7" w:rsidP="00A716B7">
      <w:pPr>
        <w:pStyle w:val="NormalBold"/>
      </w:pPr>
      <w:r w:rsidRPr="00ED0EB0">
        <w:rPr>
          <w:rStyle w:val="HideTWBExt"/>
          <w:b w:val="0"/>
          <w:noProof w:val="0"/>
        </w:rPr>
        <w:t>&lt;/RepeatBlock-By&gt;</w:t>
      </w:r>
    </w:p>
    <w:p w14:paraId="7E07C41D" w14:textId="191ED1F5"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0AFB9356" w14:textId="77777777" w:rsidR="00A716B7" w:rsidRPr="003575A1" w:rsidRDefault="00A716B7" w:rsidP="00A716B7">
      <w:pPr>
        <w:pStyle w:val="NormalBold"/>
      </w:pPr>
      <w:r w:rsidRPr="00ED0EB0">
        <w:rPr>
          <w:rStyle w:val="HideTWBExt"/>
          <w:b w:val="0"/>
          <w:noProof w:val="0"/>
        </w:rPr>
        <w:t>&lt;Article&gt;</w:t>
      </w:r>
      <w:r w:rsidRPr="003575A1">
        <w:t>Člen 41 – odstavek 1 – točka b</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4677DC84" w14:textId="77777777" w:rsidTr="00F4059A">
        <w:trPr>
          <w:trHeight w:val="240"/>
          <w:jc w:val="center"/>
        </w:trPr>
        <w:tc>
          <w:tcPr>
            <w:tcW w:w="9752" w:type="dxa"/>
            <w:gridSpan w:val="2"/>
          </w:tcPr>
          <w:p w14:paraId="704FF506" w14:textId="77777777" w:rsidR="00A716B7" w:rsidRPr="003575A1" w:rsidRDefault="00A716B7" w:rsidP="00F4059A"/>
        </w:tc>
      </w:tr>
      <w:tr w:rsidR="00A716B7" w:rsidRPr="003575A1" w14:paraId="2F62B70C" w14:textId="77777777" w:rsidTr="00F4059A">
        <w:trPr>
          <w:trHeight w:val="240"/>
          <w:jc w:val="center"/>
        </w:trPr>
        <w:tc>
          <w:tcPr>
            <w:tcW w:w="4876" w:type="dxa"/>
            <w:hideMark/>
          </w:tcPr>
          <w:p w14:paraId="7F539F2C" w14:textId="3A425BE0" w:rsidR="00A716B7" w:rsidRPr="003575A1" w:rsidRDefault="00A716B7" w:rsidP="00F4059A">
            <w:pPr>
              <w:pStyle w:val="AmColumnHeading"/>
            </w:pPr>
            <w:r w:rsidRPr="003575A1">
              <w:rPr>
                <w:color w:val="000000"/>
              </w:rPr>
              <w:t>Besedilo, ki ga predlaga Komisija</w:t>
            </w:r>
          </w:p>
        </w:tc>
        <w:tc>
          <w:tcPr>
            <w:tcW w:w="4876" w:type="dxa"/>
            <w:hideMark/>
          </w:tcPr>
          <w:p w14:paraId="460E586A" w14:textId="7BC3C830" w:rsidR="00A716B7" w:rsidRPr="003575A1" w:rsidRDefault="00A716B7" w:rsidP="00F4059A">
            <w:pPr>
              <w:pStyle w:val="AmColumnHeading"/>
            </w:pPr>
            <w:r w:rsidRPr="003575A1">
              <w:rPr>
                <w:color w:val="000000"/>
              </w:rPr>
              <w:t>Predlog spremembe</w:t>
            </w:r>
          </w:p>
        </w:tc>
      </w:tr>
      <w:tr w:rsidR="00A716B7" w:rsidRPr="003575A1" w14:paraId="281690B7" w14:textId="77777777" w:rsidTr="00F4059A">
        <w:trPr>
          <w:jc w:val="center"/>
        </w:trPr>
        <w:tc>
          <w:tcPr>
            <w:tcW w:w="4876" w:type="dxa"/>
            <w:hideMark/>
          </w:tcPr>
          <w:p w14:paraId="79150758" w14:textId="77777777" w:rsidR="00A716B7" w:rsidRPr="003575A1" w:rsidRDefault="00A716B7" w:rsidP="00F4059A">
            <w:pPr>
              <w:pStyle w:val="Normal6a"/>
            </w:pPr>
            <w:r w:rsidRPr="003575A1">
              <w:rPr>
                <w:b/>
                <w:i/>
              </w:rPr>
              <w:t>(b)</w:t>
            </w:r>
            <w:r w:rsidRPr="003575A1">
              <w:tab/>
            </w:r>
            <w:r w:rsidRPr="003575A1">
              <w:rPr>
                <w:b/>
                <w:i/>
              </w:rPr>
              <w:t>po prijetju v zvezi z nedovoljenim prehodom zunanje meje;</w:t>
            </w:r>
          </w:p>
        </w:tc>
        <w:tc>
          <w:tcPr>
            <w:tcW w:w="4876" w:type="dxa"/>
            <w:hideMark/>
          </w:tcPr>
          <w:p w14:paraId="36C7BFD1" w14:textId="60213A53" w:rsidR="00A716B7" w:rsidRPr="003575A1" w:rsidRDefault="00A716B7" w:rsidP="00F4059A">
            <w:pPr>
              <w:pStyle w:val="Normal6a"/>
            </w:pPr>
            <w:r w:rsidRPr="003575A1">
              <w:rPr>
                <w:b/>
                <w:i/>
                <w:color w:val="000000"/>
              </w:rPr>
              <w:t>črtano</w:t>
            </w:r>
          </w:p>
        </w:tc>
      </w:tr>
    </w:tbl>
    <w:p w14:paraId="04BA8384"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025419ED" w14:textId="77777777" w:rsidR="00A716B7" w:rsidRPr="003575A1" w:rsidRDefault="00A716B7" w:rsidP="00A716B7">
      <w:r w:rsidRPr="00ED0EB0">
        <w:rPr>
          <w:rStyle w:val="HideTWBExt"/>
          <w:noProof w:val="0"/>
        </w:rPr>
        <w:t>&lt;/Amend&gt;</w:t>
      </w:r>
    </w:p>
    <w:p w14:paraId="68525C76" w14:textId="3C3C9926"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237</w:t>
      </w:r>
      <w:r w:rsidRPr="00ED0EB0">
        <w:rPr>
          <w:rStyle w:val="HideTWBExt"/>
          <w:b w:val="0"/>
          <w:noProof w:val="0"/>
        </w:rPr>
        <w:t>&lt;/NumAm&gt;</w:t>
      </w:r>
    </w:p>
    <w:p w14:paraId="3AB20FAE" w14:textId="19E670D9" w:rsidR="00A716B7" w:rsidRPr="003575A1" w:rsidRDefault="00A716B7" w:rsidP="00A716B7">
      <w:pPr>
        <w:pStyle w:val="NormalBold"/>
      </w:pPr>
      <w:r w:rsidRPr="00ED0EB0">
        <w:rPr>
          <w:rStyle w:val="HideTWBExt"/>
          <w:b w:val="0"/>
          <w:noProof w:val="0"/>
        </w:rPr>
        <w:t>&lt;RepeatBlock-By&gt;&lt;Members&gt;</w:t>
      </w:r>
      <w:r w:rsidRPr="003575A1">
        <w:rPr>
          <w:color w:val="000000"/>
        </w:rPr>
        <w:t>Erik Marquardt</w:t>
      </w:r>
      <w:r w:rsidRPr="00ED0EB0">
        <w:rPr>
          <w:rStyle w:val="HideTWBExt"/>
          <w:b w:val="0"/>
          <w:noProof w:val="0"/>
        </w:rPr>
        <w:t>&lt;/Members&gt;</w:t>
      </w:r>
    </w:p>
    <w:p w14:paraId="5C1066DE" w14:textId="77777777" w:rsidR="00A716B7" w:rsidRPr="003575A1" w:rsidRDefault="00A716B7" w:rsidP="00A716B7">
      <w:pPr>
        <w:pStyle w:val="NormalBold"/>
      </w:pPr>
      <w:r w:rsidRPr="00ED0EB0">
        <w:rPr>
          <w:rStyle w:val="HideTWBExt"/>
          <w:b w:val="0"/>
          <w:noProof w:val="0"/>
        </w:rPr>
        <w:t>&lt;/RepeatBlock-By&gt;</w:t>
      </w:r>
    </w:p>
    <w:p w14:paraId="7C47389F" w14:textId="5F721E1B"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53543421" w14:textId="77777777" w:rsidR="00A716B7" w:rsidRPr="003575A1" w:rsidRDefault="00A716B7" w:rsidP="00A716B7">
      <w:pPr>
        <w:pStyle w:val="NormalBold"/>
      </w:pPr>
      <w:r w:rsidRPr="00ED0EB0">
        <w:rPr>
          <w:rStyle w:val="HideTWBExt"/>
          <w:b w:val="0"/>
          <w:noProof w:val="0"/>
        </w:rPr>
        <w:t>&lt;Article&gt;</w:t>
      </w:r>
      <w:r w:rsidRPr="003575A1">
        <w:t>Člen 41 – odstavek 1 – točka b</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7BA482E3" w14:textId="77777777" w:rsidTr="00F4059A">
        <w:trPr>
          <w:trHeight w:val="240"/>
          <w:jc w:val="center"/>
        </w:trPr>
        <w:tc>
          <w:tcPr>
            <w:tcW w:w="9752" w:type="dxa"/>
            <w:gridSpan w:val="2"/>
          </w:tcPr>
          <w:p w14:paraId="6060C64E" w14:textId="77777777" w:rsidR="00A716B7" w:rsidRPr="003575A1" w:rsidRDefault="00A716B7" w:rsidP="00F4059A"/>
        </w:tc>
      </w:tr>
      <w:tr w:rsidR="00A716B7" w:rsidRPr="003575A1" w14:paraId="3F01696C" w14:textId="77777777" w:rsidTr="00F4059A">
        <w:trPr>
          <w:trHeight w:val="240"/>
          <w:jc w:val="center"/>
        </w:trPr>
        <w:tc>
          <w:tcPr>
            <w:tcW w:w="4876" w:type="dxa"/>
            <w:hideMark/>
          </w:tcPr>
          <w:p w14:paraId="713E3586" w14:textId="070BD9B4" w:rsidR="00A716B7" w:rsidRPr="003575A1" w:rsidRDefault="00A716B7" w:rsidP="00F4059A">
            <w:pPr>
              <w:pStyle w:val="AmColumnHeading"/>
            </w:pPr>
            <w:r w:rsidRPr="003575A1">
              <w:rPr>
                <w:color w:val="000000"/>
              </w:rPr>
              <w:t>Besedilo, ki ga predlaga Komisija</w:t>
            </w:r>
          </w:p>
        </w:tc>
        <w:tc>
          <w:tcPr>
            <w:tcW w:w="4876" w:type="dxa"/>
            <w:hideMark/>
          </w:tcPr>
          <w:p w14:paraId="7A9847A4" w14:textId="08A24A58" w:rsidR="00A716B7" w:rsidRPr="003575A1" w:rsidRDefault="00A716B7" w:rsidP="00F4059A">
            <w:pPr>
              <w:pStyle w:val="AmColumnHeading"/>
            </w:pPr>
            <w:r w:rsidRPr="003575A1">
              <w:rPr>
                <w:color w:val="000000"/>
              </w:rPr>
              <w:t>Predlog spremembe</w:t>
            </w:r>
          </w:p>
        </w:tc>
      </w:tr>
      <w:tr w:rsidR="00A716B7" w:rsidRPr="003575A1" w14:paraId="64B33C30" w14:textId="77777777" w:rsidTr="00F4059A">
        <w:trPr>
          <w:jc w:val="center"/>
        </w:trPr>
        <w:tc>
          <w:tcPr>
            <w:tcW w:w="4876" w:type="dxa"/>
            <w:hideMark/>
          </w:tcPr>
          <w:p w14:paraId="34361E0A" w14:textId="77777777" w:rsidR="00A716B7" w:rsidRPr="003575A1" w:rsidRDefault="00A716B7" w:rsidP="00F4059A">
            <w:pPr>
              <w:pStyle w:val="Normal6a"/>
            </w:pPr>
            <w:r w:rsidRPr="003575A1">
              <w:t>(b)</w:t>
            </w:r>
            <w:r w:rsidRPr="003575A1">
              <w:tab/>
              <w:t xml:space="preserve">po prijetju </w:t>
            </w:r>
            <w:r w:rsidRPr="003575A1">
              <w:rPr>
                <w:b/>
                <w:bCs/>
                <w:i/>
                <w:iCs/>
              </w:rPr>
              <w:t>v zvezi z</w:t>
            </w:r>
            <w:r w:rsidRPr="003575A1">
              <w:t xml:space="preserve"> nedovoljenim prehodom zunanje meje;</w:t>
            </w:r>
          </w:p>
        </w:tc>
        <w:tc>
          <w:tcPr>
            <w:tcW w:w="4876" w:type="dxa"/>
            <w:hideMark/>
          </w:tcPr>
          <w:p w14:paraId="1B2B3C41" w14:textId="77777777" w:rsidR="00A716B7" w:rsidRPr="003575A1" w:rsidRDefault="00A716B7" w:rsidP="00F4059A">
            <w:pPr>
              <w:pStyle w:val="Normal6a"/>
            </w:pPr>
            <w:r w:rsidRPr="003575A1">
              <w:t>(b)</w:t>
            </w:r>
            <w:r w:rsidRPr="003575A1">
              <w:tab/>
              <w:t xml:space="preserve">po prijetju </w:t>
            </w:r>
            <w:r w:rsidRPr="003575A1">
              <w:rPr>
                <w:b/>
                <w:bCs/>
                <w:i/>
                <w:iCs/>
              </w:rPr>
              <w:t>med</w:t>
            </w:r>
            <w:r w:rsidRPr="003575A1">
              <w:t xml:space="preserve"> nedovoljenim prehodom zunanje meje </w:t>
            </w:r>
            <w:r w:rsidRPr="003575A1">
              <w:rPr>
                <w:b/>
                <w:bCs/>
                <w:i/>
                <w:iCs/>
              </w:rPr>
              <w:t>ali takoj po njem, če obstaja neposredna povezava z dejanjem nezakonitega prehoda meje</w:t>
            </w:r>
            <w:r w:rsidRPr="003575A1">
              <w:t>;</w:t>
            </w:r>
          </w:p>
        </w:tc>
      </w:tr>
    </w:tbl>
    <w:p w14:paraId="4B18EE94"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1685883F" w14:textId="77777777" w:rsidR="00A716B7" w:rsidRPr="003575A1" w:rsidRDefault="00A716B7" w:rsidP="00A716B7">
      <w:r w:rsidRPr="00ED0EB0">
        <w:rPr>
          <w:rStyle w:val="HideTWBExt"/>
          <w:noProof w:val="0"/>
        </w:rPr>
        <w:t>&lt;/Amend&gt;</w:t>
      </w:r>
    </w:p>
    <w:p w14:paraId="1D616F92" w14:textId="0782D9C8"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238</w:t>
      </w:r>
      <w:r w:rsidRPr="00ED0EB0">
        <w:rPr>
          <w:rStyle w:val="HideTWBExt"/>
          <w:b w:val="0"/>
          <w:noProof w:val="0"/>
        </w:rPr>
        <w:t>&lt;/NumAm&gt;</w:t>
      </w:r>
    </w:p>
    <w:p w14:paraId="3E01E45E" w14:textId="4B543644" w:rsidR="00A716B7" w:rsidRPr="003575A1" w:rsidRDefault="00A716B7" w:rsidP="00A716B7">
      <w:pPr>
        <w:pStyle w:val="NormalBold"/>
      </w:pPr>
      <w:r w:rsidRPr="00ED0EB0">
        <w:rPr>
          <w:rStyle w:val="HideTWBExt"/>
          <w:b w:val="0"/>
          <w:noProof w:val="0"/>
        </w:rPr>
        <w:t>&lt;RepeatBlock-By&gt;&lt;Members&gt;</w:t>
      </w:r>
      <w:r w:rsidRPr="003575A1">
        <w:rPr>
          <w:color w:val="000000"/>
        </w:rPr>
        <w:t>Assita Kanko</w:t>
      </w:r>
      <w:r w:rsidRPr="00ED0EB0">
        <w:rPr>
          <w:rStyle w:val="HideTWBExt"/>
          <w:b w:val="0"/>
          <w:noProof w:val="0"/>
        </w:rPr>
        <w:t>&lt;/Members&gt;</w:t>
      </w:r>
    </w:p>
    <w:p w14:paraId="69A2CA0E" w14:textId="77777777" w:rsidR="00A716B7" w:rsidRPr="003575A1" w:rsidRDefault="00A716B7" w:rsidP="00A716B7">
      <w:pPr>
        <w:pStyle w:val="NormalBold"/>
      </w:pPr>
      <w:r w:rsidRPr="00ED0EB0">
        <w:rPr>
          <w:rStyle w:val="HideTWBExt"/>
          <w:b w:val="0"/>
          <w:noProof w:val="0"/>
        </w:rPr>
        <w:t>&lt;/RepeatBlock-By&gt;</w:t>
      </w:r>
    </w:p>
    <w:p w14:paraId="252E681C" w14:textId="34487B54"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005CB8AB" w14:textId="77777777" w:rsidR="00A716B7" w:rsidRPr="003575A1" w:rsidRDefault="00A716B7" w:rsidP="00A716B7">
      <w:pPr>
        <w:pStyle w:val="NormalBold"/>
      </w:pPr>
      <w:r w:rsidRPr="00ED0EB0">
        <w:rPr>
          <w:rStyle w:val="HideTWBExt"/>
          <w:b w:val="0"/>
          <w:noProof w:val="0"/>
        </w:rPr>
        <w:t>&lt;Article&gt;</w:t>
      </w:r>
      <w:r w:rsidRPr="003575A1">
        <w:t>Člen 41 – odstavek 1 – točka b</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2A154024" w14:textId="77777777" w:rsidTr="00F4059A">
        <w:trPr>
          <w:trHeight w:val="240"/>
          <w:jc w:val="center"/>
        </w:trPr>
        <w:tc>
          <w:tcPr>
            <w:tcW w:w="9752" w:type="dxa"/>
            <w:gridSpan w:val="2"/>
          </w:tcPr>
          <w:p w14:paraId="002517F8" w14:textId="77777777" w:rsidR="00A716B7" w:rsidRPr="003575A1" w:rsidRDefault="00A716B7" w:rsidP="00F4059A"/>
        </w:tc>
      </w:tr>
      <w:tr w:rsidR="00A716B7" w:rsidRPr="003575A1" w14:paraId="24F23659" w14:textId="77777777" w:rsidTr="00F4059A">
        <w:trPr>
          <w:trHeight w:val="240"/>
          <w:jc w:val="center"/>
        </w:trPr>
        <w:tc>
          <w:tcPr>
            <w:tcW w:w="4876" w:type="dxa"/>
            <w:hideMark/>
          </w:tcPr>
          <w:p w14:paraId="0C4A6C07" w14:textId="0DD8216F" w:rsidR="00A716B7" w:rsidRPr="003575A1" w:rsidRDefault="00A716B7" w:rsidP="00F4059A">
            <w:pPr>
              <w:pStyle w:val="AmColumnHeading"/>
            </w:pPr>
            <w:r w:rsidRPr="003575A1">
              <w:rPr>
                <w:color w:val="000000"/>
              </w:rPr>
              <w:t>Besedilo, ki ga predlaga Komisija</w:t>
            </w:r>
          </w:p>
        </w:tc>
        <w:tc>
          <w:tcPr>
            <w:tcW w:w="4876" w:type="dxa"/>
            <w:hideMark/>
          </w:tcPr>
          <w:p w14:paraId="1E1EF6E3" w14:textId="5DC2712B" w:rsidR="00A716B7" w:rsidRPr="003575A1" w:rsidRDefault="00A716B7" w:rsidP="00F4059A">
            <w:pPr>
              <w:pStyle w:val="AmColumnHeading"/>
            </w:pPr>
            <w:r w:rsidRPr="003575A1">
              <w:rPr>
                <w:color w:val="000000"/>
              </w:rPr>
              <w:t>Predlog spremembe</w:t>
            </w:r>
          </w:p>
        </w:tc>
      </w:tr>
      <w:tr w:rsidR="00A716B7" w:rsidRPr="003575A1" w14:paraId="641C710A" w14:textId="77777777" w:rsidTr="00F4059A">
        <w:trPr>
          <w:jc w:val="center"/>
        </w:trPr>
        <w:tc>
          <w:tcPr>
            <w:tcW w:w="4876" w:type="dxa"/>
            <w:hideMark/>
          </w:tcPr>
          <w:p w14:paraId="7B1BC849" w14:textId="77777777" w:rsidR="00A716B7" w:rsidRPr="003575A1" w:rsidRDefault="00A716B7" w:rsidP="00F4059A">
            <w:pPr>
              <w:pStyle w:val="Normal6a"/>
            </w:pPr>
            <w:r w:rsidRPr="003575A1">
              <w:t>(b)</w:t>
            </w:r>
            <w:r w:rsidRPr="003575A1">
              <w:tab/>
              <w:t>po prijetju v zvezi z nedovoljenim prehodom zunanje meje;</w:t>
            </w:r>
          </w:p>
        </w:tc>
        <w:tc>
          <w:tcPr>
            <w:tcW w:w="4876" w:type="dxa"/>
            <w:hideMark/>
          </w:tcPr>
          <w:p w14:paraId="73DF99CE" w14:textId="77777777" w:rsidR="00A716B7" w:rsidRPr="003575A1" w:rsidRDefault="00A716B7" w:rsidP="00F4059A">
            <w:pPr>
              <w:pStyle w:val="Normal6a"/>
            </w:pPr>
            <w:r w:rsidRPr="003575A1">
              <w:t>(b)</w:t>
            </w:r>
            <w:r w:rsidRPr="003575A1">
              <w:tab/>
              <w:t xml:space="preserve">po prijetju </w:t>
            </w:r>
            <w:r w:rsidRPr="003575A1">
              <w:rPr>
                <w:b/>
                <w:bCs/>
                <w:i/>
                <w:iCs/>
              </w:rPr>
              <w:t>na ozemlju države, tudi</w:t>
            </w:r>
            <w:r w:rsidRPr="003575A1">
              <w:t xml:space="preserve"> v zvezi z nedovoljenim prehodom zunanje meje;</w:t>
            </w:r>
          </w:p>
        </w:tc>
      </w:tr>
    </w:tbl>
    <w:p w14:paraId="32297A8E"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7C4F5EF7" w14:textId="77777777" w:rsidR="00A716B7" w:rsidRPr="003575A1" w:rsidRDefault="00A716B7" w:rsidP="00A716B7">
      <w:r w:rsidRPr="00ED0EB0">
        <w:rPr>
          <w:rStyle w:val="HideTWBExt"/>
          <w:noProof w:val="0"/>
        </w:rPr>
        <w:t>&lt;/Amend&gt;</w:t>
      </w:r>
    </w:p>
    <w:p w14:paraId="548C6082" w14:textId="06C7AAC2"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239</w:t>
      </w:r>
      <w:r w:rsidRPr="00ED0EB0">
        <w:rPr>
          <w:rStyle w:val="HideTWBExt"/>
          <w:b w:val="0"/>
          <w:noProof w:val="0"/>
        </w:rPr>
        <w:t>&lt;/NumAm&gt;</w:t>
      </w:r>
    </w:p>
    <w:p w14:paraId="285F4AC2" w14:textId="3BBC4B6D" w:rsidR="00A716B7" w:rsidRPr="003575A1" w:rsidRDefault="00A716B7" w:rsidP="00A716B7">
      <w:pPr>
        <w:pStyle w:val="NormalBold"/>
      </w:pPr>
      <w:r w:rsidRPr="00ED0EB0">
        <w:rPr>
          <w:rStyle w:val="HideTWBExt"/>
          <w:b w:val="0"/>
          <w:noProof w:val="0"/>
        </w:rPr>
        <w:t>&lt;RepeatBlock-By&gt;&lt;Members&gt;</w:t>
      </w:r>
      <w:r w:rsidRPr="003575A1">
        <w:rPr>
          <w:color w:val="000000"/>
        </w:rPr>
        <w:t>Jeroen Lenaers, Tomas Tobé, Lena Düpont</w:t>
      </w:r>
      <w:r w:rsidRPr="00ED0EB0">
        <w:rPr>
          <w:rStyle w:val="HideTWBExt"/>
          <w:b w:val="0"/>
          <w:noProof w:val="0"/>
        </w:rPr>
        <w:t>&lt;/Members&gt;</w:t>
      </w:r>
    </w:p>
    <w:p w14:paraId="6AC3C971" w14:textId="77777777" w:rsidR="00A716B7" w:rsidRPr="003575A1" w:rsidRDefault="00A716B7" w:rsidP="00A716B7">
      <w:pPr>
        <w:pStyle w:val="NormalBold"/>
      </w:pPr>
      <w:r w:rsidRPr="00ED0EB0">
        <w:rPr>
          <w:rStyle w:val="HideTWBExt"/>
          <w:b w:val="0"/>
          <w:noProof w:val="0"/>
        </w:rPr>
        <w:t>&lt;/RepeatBlock-By&gt;</w:t>
      </w:r>
    </w:p>
    <w:p w14:paraId="7413F380" w14:textId="3F6F1B77"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3C717494" w14:textId="77777777" w:rsidR="00A716B7" w:rsidRPr="003575A1" w:rsidRDefault="00A716B7" w:rsidP="00A716B7">
      <w:pPr>
        <w:pStyle w:val="NormalBold"/>
      </w:pPr>
      <w:r w:rsidRPr="00ED0EB0">
        <w:rPr>
          <w:rStyle w:val="HideTWBExt"/>
          <w:b w:val="0"/>
          <w:noProof w:val="0"/>
        </w:rPr>
        <w:t>&lt;Article&gt;</w:t>
      </w:r>
      <w:r w:rsidRPr="003575A1">
        <w:t>Člen 41 – odstavek 1 – točka b</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6DFBA6D7" w14:textId="77777777" w:rsidTr="00F4059A">
        <w:trPr>
          <w:trHeight w:val="240"/>
          <w:jc w:val="center"/>
        </w:trPr>
        <w:tc>
          <w:tcPr>
            <w:tcW w:w="9752" w:type="dxa"/>
            <w:gridSpan w:val="2"/>
          </w:tcPr>
          <w:p w14:paraId="67922E00" w14:textId="77777777" w:rsidR="00A716B7" w:rsidRPr="003575A1" w:rsidRDefault="00A716B7" w:rsidP="00F4059A"/>
        </w:tc>
      </w:tr>
      <w:tr w:rsidR="00A716B7" w:rsidRPr="003575A1" w14:paraId="1B3310EC" w14:textId="77777777" w:rsidTr="00F4059A">
        <w:trPr>
          <w:trHeight w:val="240"/>
          <w:jc w:val="center"/>
        </w:trPr>
        <w:tc>
          <w:tcPr>
            <w:tcW w:w="4876" w:type="dxa"/>
            <w:hideMark/>
          </w:tcPr>
          <w:p w14:paraId="6A3C7512" w14:textId="7E4BBF58" w:rsidR="00A716B7" w:rsidRPr="003575A1" w:rsidRDefault="00A716B7" w:rsidP="00F4059A">
            <w:pPr>
              <w:pStyle w:val="AmColumnHeading"/>
            </w:pPr>
            <w:r w:rsidRPr="003575A1">
              <w:rPr>
                <w:color w:val="000000"/>
              </w:rPr>
              <w:t>Besedilo, ki ga predlaga Komisija</w:t>
            </w:r>
          </w:p>
        </w:tc>
        <w:tc>
          <w:tcPr>
            <w:tcW w:w="4876" w:type="dxa"/>
            <w:hideMark/>
          </w:tcPr>
          <w:p w14:paraId="2C643431" w14:textId="6CFF130E" w:rsidR="00A716B7" w:rsidRPr="003575A1" w:rsidRDefault="00A716B7" w:rsidP="00F4059A">
            <w:pPr>
              <w:pStyle w:val="AmColumnHeading"/>
            </w:pPr>
            <w:r w:rsidRPr="003575A1">
              <w:rPr>
                <w:color w:val="000000"/>
              </w:rPr>
              <w:t>Predlog spremembe</w:t>
            </w:r>
          </w:p>
        </w:tc>
      </w:tr>
      <w:tr w:rsidR="00A716B7" w:rsidRPr="003575A1" w14:paraId="7D790B07" w14:textId="77777777" w:rsidTr="00F4059A">
        <w:trPr>
          <w:jc w:val="center"/>
        </w:trPr>
        <w:tc>
          <w:tcPr>
            <w:tcW w:w="4876" w:type="dxa"/>
            <w:hideMark/>
          </w:tcPr>
          <w:p w14:paraId="111CEE67" w14:textId="77777777" w:rsidR="00A716B7" w:rsidRPr="003575A1" w:rsidRDefault="00A716B7" w:rsidP="00F4059A">
            <w:pPr>
              <w:pStyle w:val="Normal6a"/>
            </w:pPr>
            <w:r w:rsidRPr="003575A1">
              <w:t>(b)</w:t>
            </w:r>
            <w:r w:rsidRPr="003575A1">
              <w:tab/>
              <w:t xml:space="preserve">po prijetju </w:t>
            </w:r>
            <w:r w:rsidRPr="003575A1">
              <w:rPr>
                <w:b/>
                <w:bCs/>
                <w:i/>
                <w:iCs/>
              </w:rPr>
              <w:t>v zvezi z</w:t>
            </w:r>
            <w:r w:rsidRPr="003575A1">
              <w:t xml:space="preserve"> </w:t>
            </w:r>
            <w:r w:rsidRPr="003575A1">
              <w:rPr>
                <w:b/>
                <w:bCs/>
                <w:i/>
                <w:iCs/>
              </w:rPr>
              <w:t>nedovoljenim prehodom</w:t>
            </w:r>
            <w:r w:rsidRPr="003575A1">
              <w:t xml:space="preserve"> zunanje meje;</w:t>
            </w:r>
          </w:p>
        </w:tc>
        <w:tc>
          <w:tcPr>
            <w:tcW w:w="4876" w:type="dxa"/>
            <w:hideMark/>
          </w:tcPr>
          <w:p w14:paraId="1DF28F88" w14:textId="77777777" w:rsidR="00A716B7" w:rsidRPr="003575A1" w:rsidRDefault="00A716B7" w:rsidP="00F4059A">
            <w:pPr>
              <w:pStyle w:val="Normal6a"/>
            </w:pPr>
            <w:r w:rsidRPr="003575A1">
              <w:t>(b)</w:t>
            </w:r>
            <w:r w:rsidRPr="003575A1">
              <w:tab/>
              <w:t xml:space="preserve">po prijetju </w:t>
            </w:r>
            <w:r w:rsidRPr="003575A1">
              <w:rPr>
                <w:b/>
                <w:bCs/>
                <w:i/>
                <w:iCs/>
              </w:rPr>
              <w:t>na ozemlju države članice po nedovoljenem prehodu</w:t>
            </w:r>
            <w:r w:rsidRPr="003575A1">
              <w:t xml:space="preserve"> zunanje meje;</w:t>
            </w:r>
          </w:p>
        </w:tc>
      </w:tr>
    </w:tbl>
    <w:p w14:paraId="27A8F558"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17D8F6BB" w14:textId="77777777" w:rsidR="00A716B7" w:rsidRPr="003575A1" w:rsidRDefault="00A716B7" w:rsidP="00A716B7">
      <w:r w:rsidRPr="00ED0EB0">
        <w:rPr>
          <w:rStyle w:val="HideTWBExt"/>
          <w:noProof w:val="0"/>
        </w:rPr>
        <w:t>&lt;/Amend&gt;</w:t>
      </w:r>
    </w:p>
    <w:p w14:paraId="2E17917B" w14:textId="26F9269B"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240</w:t>
      </w:r>
      <w:r w:rsidRPr="00ED0EB0">
        <w:rPr>
          <w:rStyle w:val="HideTWBExt"/>
          <w:b w:val="0"/>
          <w:noProof w:val="0"/>
        </w:rPr>
        <w:t>&lt;/NumAm&gt;</w:t>
      </w:r>
    </w:p>
    <w:p w14:paraId="5934DCCC" w14:textId="34DD16FE" w:rsidR="00A716B7" w:rsidRPr="003575A1" w:rsidRDefault="00A716B7" w:rsidP="00A716B7">
      <w:pPr>
        <w:pStyle w:val="NormalBold"/>
      </w:pPr>
      <w:r w:rsidRPr="00ED0EB0">
        <w:rPr>
          <w:rStyle w:val="HideTWBExt"/>
          <w:b w:val="0"/>
          <w:noProof w:val="0"/>
        </w:rPr>
        <w:t>&lt;RepeatBlock-By&gt;&lt;Members&gt;</w:t>
      </w:r>
      <w:r w:rsidRPr="003575A1">
        <w:rPr>
          <w:color w:val="000000"/>
        </w:rPr>
        <w:t>Bettina Vollath, Sylvie Guillaume, Juan Fernando López Aguilar, Domènec Ruiz Devesa, Elena Jončeva (Elena Yoncheva), Peter Vitanov (Petar Vitanov), Giuliano Pisapia, Birgit Sippel, Javier Moreno Sánchez, Pietro Bartolo</w:t>
      </w:r>
      <w:r w:rsidRPr="00ED0EB0">
        <w:rPr>
          <w:rStyle w:val="HideTWBExt"/>
          <w:b w:val="0"/>
          <w:noProof w:val="0"/>
        </w:rPr>
        <w:t>&lt;/Members&gt;</w:t>
      </w:r>
    </w:p>
    <w:p w14:paraId="5C075207" w14:textId="77777777" w:rsidR="00A716B7" w:rsidRPr="003575A1" w:rsidRDefault="00A716B7" w:rsidP="00A716B7">
      <w:pPr>
        <w:pStyle w:val="NormalBold"/>
      </w:pPr>
      <w:r w:rsidRPr="00ED0EB0">
        <w:rPr>
          <w:rStyle w:val="HideTWBExt"/>
          <w:b w:val="0"/>
          <w:noProof w:val="0"/>
        </w:rPr>
        <w:t>&lt;/RepeatBlock-By&gt;</w:t>
      </w:r>
    </w:p>
    <w:p w14:paraId="1FE2C12B" w14:textId="33BF00EA"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5919544E" w14:textId="77777777" w:rsidR="00A716B7" w:rsidRPr="003575A1" w:rsidRDefault="00A716B7" w:rsidP="00A716B7">
      <w:pPr>
        <w:pStyle w:val="NormalBold"/>
      </w:pPr>
      <w:r w:rsidRPr="00ED0EB0">
        <w:rPr>
          <w:rStyle w:val="HideTWBExt"/>
          <w:b w:val="0"/>
          <w:noProof w:val="0"/>
        </w:rPr>
        <w:t>&lt;Article&gt;</w:t>
      </w:r>
      <w:r w:rsidRPr="003575A1">
        <w:t>Člen 41 – odstavek 1 – točka b</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6AF36AEE" w14:textId="77777777" w:rsidTr="00F4059A">
        <w:trPr>
          <w:trHeight w:val="240"/>
          <w:jc w:val="center"/>
        </w:trPr>
        <w:tc>
          <w:tcPr>
            <w:tcW w:w="9752" w:type="dxa"/>
            <w:gridSpan w:val="2"/>
          </w:tcPr>
          <w:p w14:paraId="3BC40B54" w14:textId="77777777" w:rsidR="00A716B7" w:rsidRPr="003575A1" w:rsidRDefault="00A716B7" w:rsidP="00F4059A"/>
        </w:tc>
      </w:tr>
      <w:tr w:rsidR="00A716B7" w:rsidRPr="003575A1" w14:paraId="655AE448" w14:textId="77777777" w:rsidTr="00F4059A">
        <w:trPr>
          <w:trHeight w:val="240"/>
          <w:jc w:val="center"/>
        </w:trPr>
        <w:tc>
          <w:tcPr>
            <w:tcW w:w="4876" w:type="dxa"/>
            <w:hideMark/>
          </w:tcPr>
          <w:p w14:paraId="175A2F5D" w14:textId="52239DD2" w:rsidR="00A716B7" w:rsidRPr="003575A1" w:rsidRDefault="00A716B7" w:rsidP="00F4059A">
            <w:pPr>
              <w:pStyle w:val="AmColumnHeading"/>
            </w:pPr>
            <w:r w:rsidRPr="003575A1">
              <w:rPr>
                <w:color w:val="000000"/>
              </w:rPr>
              <w:t>Besedilo, ki ga predlaga Komisija</w:t>
            </w:r>
          </w:p>
        </w:tc>
        <w:tc>
          <w:tcPr>
            <w:tcW w:w="4876" w:type="dxa"/>
            <w:hideMark/>
          </w:tcPr>
          <w:p w14:paraId="79D7C2D8" w14:textId="79175F97" w:rsidR="00A716B7" w:rsidRPr="003575A1" w:rsidRDefault="00A716B7" w:rsidP="00F4059A">
            <w:pPr>
              <w:pStyle w:val="AmColumnHeading"/>
            </w:pPr>
            <w:r w:rsidRPr="003575A1">
              <w:rPr>
                <w:color w:val="000000"/>
              </w:rPr>
              <w:t>Predlog spremembe</w:t>
            </w:r>
          </w:p>
        </w:tc>
      </w:tr>
      <w:tr w:rsidR="00A716B7" w:rsidRPr="003575A1" w14:paraId="4BBF3A52" w14:textId="77777777" w:rsidTr="00F4059A">
        <w:trPr>
          <w:jc w:val="center"/>
        </w:trPr>
        <w:tc>
          <w:tcPr>
            <w:tcW w:w="4876" w:type="dxa"/>
            <w:hideMark/>
          </w:tcPr>
          <w:p w14:paraId="6AF49C42" w14:textId="77777777" w:rsidR="00A716B7" w:rsidRPr="003575A1" w:rsidRDefault="00A716B7" w:rsidP="00F4059A">
            <w:pPr>
              <w:pStyle w:val="Normal6a"/>
            </w:pPr>
            <w:r w:rsidRPr="003575A1">
              <w:t>(b)</w:t>
            </w:r>
            <w:r w:rsidRPr="003575A1">
              <w:tab/>
              <w:t xml:space="preserve">po prijetju v zvezi z </w:t>
            </w:r>
            <w:r w:rsidRPr="003575A1">
              <w:rPr>
                <w:b/>
                <w:bCs/>
                <w:i/>
                <w:iCs/>
              </w:rPr>
              <w:t>nedovoljenim</w:t>
            </w:r>
            <w:r w:rsidRPr="003575A1">
              <w:t xml:space="preserve"> prehodom </w:t>
            </w:r>
            <w:r w:rsidRPr="003575A1">
              <w:rPr>
                <w:b/>
                <w:bCs/>
                <w:i/>
                <w:iCs/>
              </w:rPr>
              <w:t>zunanje</w:t>
            </w:r>
            <w:r w:rsidRPr="003575A1">
              <w:t xml:space="preserve"> meje;</w:t>
            </w:r>
          </w:p>
        </w:tc>
        <w:tc>
          <w:tcPr>
            <w:tcW w:w="4876" w:type="dxa"/>
            <w:hideMark/>
          </w:tcPr>
          <w:p w14:paraId="451B84B7" w14:textId="77777777" w:rsidR="00A716B7" w:rsidRPr="003575A1" w:rsidRDefault="00A716B7" w:rsidP="00F4059A">
            <w:pPr>
              <w:pStyle w:val="Normal6a"/>
            </w:pPr>
            <w:r w:rsidRPr="003575A1">
              <w:t>(b)</w:t>
            </w:r>
            <w:r w:rsidRPr="003575A1">
              <w:tab/>
              <w:t xml:space="preserve">po prijetju v </w:t>
            </w:r>
            <w:r w:rsidRPr="003575A1">
              <w:rPr>
                <w:b/>
                <w:bCs/>
                <w:i/>
                <w:iCs/>
              </w:rPr>
              <w:t>neposredni</w:t>
            </w:r>
            <w:r w:rsidRPr="003575A1">
              <w:t xml:space="preserve"> zvezi z </w:t>
            </w:r>
            <w:r w:rsidRPr="003575A1">
              <w:rPr>
                <w:b/>
                <w:bCs/>
                <w:i/>
                <w:iCs/>
              </w:rPr>
              <w:t>nezakonitim</w:t>
            </w:r>
            <w:r w:rsidRPr="003575A1">
              <w:t xml:space="preserve"> prehodom meje;</w:t>
            </w:r>
          </w:p>
        </w:tc>
      </w:tr>
    </w:tbl>
    <w:p w14:paraId="022D2D77"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1A35E142" w14:textId="38F57EC9" w:rsidR="00A716B7" w:rsidRPr="003575A1" w:rsidRDefault="00A716B7" w:rsidP="00A716B7">
      <w:pPr>
        <w:pStyle w:val="AmJustTitle"/>
      </w:pPr>
      <w:r w:rsidRPr="00ED0EB0">
        <w:rPr>
          <w:rStyle w:val="HideTWBExt"/>
          <w:i w:val="0"/>
          <w:noProof w:val="0"/>
        </w:rPr>
        <w:t>&lt;TitreJust&gt;</w:t>
      </w:r>
      <w:r w:rsidRPr="003575A1">
        <w:rPr>
          <w:color w:val="000000"/>
        </w:rPr>
        <w:t>Obrazložitev</w:t>
      </w:r>
      <w:r w:rsidRPr="00ED0EB0">
        <w:rPr>
          <w:rStyle w:val="HideTWBExt"/>
          <w:i w:val="0"/>
          <w:noProof w:val="0"/>
        </w:rPr>
        <w:t>&lt;/TitreJust&gt;</w:t>
      </w:r>
    </w:p>
    <w:p w14:paraId="200F6F35" w14:textId="77777777" w:rsidR="00A716B7" w:rsidRPr="003575A1" w:rsidRDefault="00A716B7" w:rsidP="00A716B7">
      <w:pPr>
        <w:pStyle w:val="AmJustText"/>
      </w:pPr>
      <w:r w:rsidRPr="003575A1">
        <w:t>Postopek na meji se ne bi smel uporabljati za osebe, ki so mejo države članice prestopile že v zgodnejši fazi. Razjasniti bi bilo treba, da mora obstajati jasna in neposredna povezava z nezakonitim prehodom meje. Ta ubeseditev je iz priročnika o vračanju.</w:t>
      </w:r>
    </w:p>
    <w:p w14:paraId="0B2A00A6" w14:textId="77777777" w:rsidR="00A716B7" w:rsidRPr="003575A1" w:rsidRDefault="00A716B7" w:rsidP="00A716B7">
      <w:r w:rsidRPr="00ED0EB0">
        <w:rPr>
          <w:rStyle w:val="HideTWBExt"/>
          <w:noProof w:val="0"/>
        </w:rPr>
        <w:t>&lt;/Amend&gt;</w:t>
      </w:r>
    </w:p>
    <w:p w14:paraId="1D77C8DE" w14:textId="2D1E14DE"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241</w:t>
      </w:r>
      <w:r w:rsidRPr="00ED0EB0">
        <w:rPr>
          <w:rStyle w:val="HideTWBExt"/>
          <w:b w:val="0"/>
          <w:noProof w:val="0"/>
        </w:rPr>
        <w:t>&lt;/NumAm&gt;</w:t>
      </w:r>
    </w:p>
    <w:p w14:paraId="17619EDA" w14:textId="4E535541" w:rsidR="00A716B7" w:rsidRPr="003575A1" w:rsidRDefault="00A716B7" w:rsidP="00A716B7">
      <w:pPr>
        <w:pStyle w:val="NormalBold"/>
      </w:pPr>
      <w:r w:rsidRPr="00ED0EB0">
        <w:rPr>
          <w:rStyle w:val="HideTWBExt"/>
          <w:b w:val="0"/>
          <w:noProof w:val="0"/>
        </w:rPr>
        <w:t>&lt;RepeatBlock-By&gt;&lt;Members&gt;</w:t>
      </w:r>
      <w:r w:rsidRPr="003575A1">
        <w:rPr>
          <w:color w:val="000000"/>
        </w:rPr>
        <w:t>Balázs Hidvéghi, Loránt Vincze</w:t>
      </w:r>
      <w:r w:rsidRPr="00ED0EB0">
        <w:rPr>
          <w:rStyle w:val="HideTWBExt"/>
          <w:b w:val="0"/>
          <w:noProof w:val="0"/>
        </w:rPr>
        <w:t>&lt;/Members&gt;</w:t>
      </w:r>
    </w:p>
    <w:p w14:paraId="1717DF80" w14:textId="77777777" w:rsidR="00A716B7" w:rsidRPr="003575A1" w:rsidRDefault="00A716B7" w:rsidP="00A716B7">
      <w:pPr>
        <w:pStyle w:val="NormalBold"/>
      </w:pPr>
      <w:r w:rsidRPr="00ED0EB0">
        <w:rPr>
          <w:rStyle w:val="HideTWBExt"/>
          <w:b w:val="0"/>
          <w:noProof w:val="0"/>
        </w:rPr>
        <w:t>&lt;/RepeatBlock-By&gt;</w:t>
      </w:r>
    </w:p>
    <w:p w14:paraId="09E5DDDC" w14:textId="5F6E75D3"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527D08C7" w14:textId="77777777" w:rsidR="00A716B7" w:rsidRPr="003575A1" w:rsidRDefault="00A716B7" w:rsidP="00A716B7">
      <w:pPr>
        <w:pStyle w:val="NormalBold"/>
      </w:pPr>
      <w:r w:rsidRPr="00ED0EB0">
        <w:rPr>
          <w:rStyle w:val="HideTWBExt"/>
          <w:b w:val="0"/>
          <w:noProof w:val="0"/>
        </w:rPr>
        <w:t>&lt;Article&gt;</w:t>
      </w:r>
      <w:r w:rsidRPr="003575A1">
        <w:t>Člen 41 – odstavek 1 – točka c</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5B4A4138" w14:textId="77777777" w:rsidTr="00F4059A">
        <w:trPr>
          <w:trHeight w:val="240"/>
          <w:jc w:val="center"/>
        </w:trPr>
        <w:tc>
          <w:tcPr>
            <w:tcW w:w="9752" w:type="dxa"/>
            <w:gridSpan w:val="2"/>
          </w:tcPr>
          <w:p w14:paraId="21C69B8D" w14:textId="77777777" w:rsidR="00A716B7" w:rsidRPr="003575A1" w:rsidRDefault="00A716B7" w:rsidP="00F4059A"/>
        </w:tc>
      </w:tr>
      <w:tr w:rsidR="00A716B7" w:rsidRPr="003575A1" w14:paraId="6E8035FC" w14:textId="77777777" w:rsidTr="00F4059A">
        <w:trPr>
          <w:trHeight w:val="240"/>
          <w:jc w:val="center"/>
        </w:trPr>
        <w:tc>
          <w:tcPr>
            <w:tcW w:w="4876" w:type="dxa"/>
            <w:hideMark/>
          </w:tcPr>
          <w:p w14:paraId="4AB4E8BF" w14:textId="5A8B18ED" w:rsidR="00A716B7" w:rsidRPr="003575A1" w:rsidRDefault="00A716B7" w:rsidP="00F4059A">
            <w:pPr>
              <w:pStyle w:val="AmColumnHeading"/>
            </w:pPr>
            <w:r w:rsidRPr="003575A1">
              <w:rPr>
                <w:color w:val="000000"/>
              </w:rPr>
              <w:t>Besedilo, ki ga predlaga Komisija</w:t>
            </w:r>
          </w:p>
        </w:tc>
        <w:tc>
          <w:tcPr>
            <w:tcW w:w="4876" w:type="dxa"/>
            <w:hideMark/>
          </w:tcPr>
          <w:p w14:paraId="1951B457" w14:textId="5A0E2364" w:rsidR="00A716B7" w:rsidRPr="003575A1" w:rsidRDefault="00A716B7" w:rsidP="00F4059A">
            <w:pPr>
              <w:pStyle w:val="AmColumnHeading"/>
            </w:pPr>
            <w:r w:rsidRPr="003575A1">
              <w:rPr>
                <w:color w:val="000000"/>
              </w:rPr>
              <w:t>Predlog spremembe</w:t>
            </w:r>
          </w:p>
        </w:tc>
      </w:tr>
      <w:tr w:rsidR="00A716B7" w:rsidRPr="003575A1" w14:paraId="71039173" w14:textId="77777777" w:rsidTr="00F4059A">
        <w:trPr>
          <w:jc w:val="center"/>
        </w:trPr>
        <w:tc>
          <w:tcPr>
            <w:tcW w:w="4876" w:type="dxa"/>
            <w:hideMark/>
          </w:tcPr>
          <w:p w14:paraId="47A3F038" w14:textId="77777777" w:rsidR="00A716B7" w:rsidRPr="003575A1" w:rsidRDefault="00A716B7" w:rsidP="00F4059A">
            <w:pPr>
              <w:pStyle w:val="Normal6a"/>
            </w:pPr>
            <w:r w:rsidRPr="003575A1">
              <w:rPr>
                <w:b/>
                <w:i/>
              </w:rPr>
              <w:t>(c)</w:t>
            </w:r>
            <w:r w:rsidRPr="003575A1">
              <w:tab/>
            </w:r>
            <w:r w:rsidRPr="003575A1">
              <w:rPr>
                <w:b/>
                <w:i/>
              </w:rPr>
              <w:t>po izkrcanju na ozemlju države članice po operaciji iskanja in reševanja;</w:t>
            </w:r>
          </w:p>
        </w:tc>
        <w:tc>
          <w:tcPr>
            <w:tcW w:w="4876" w:type="dxa"/>
            <w:hideMark/>
          </w:tcPr>
          <w:p w14:paraId="77436EEE" w14:textId="5B70D36D" w:rsidR="00A716B7" w:rsidRPr="003575A1" w:rsidRDefault="00A716B7" w:rsidP="00F4059A">
            <w:pPr>
              <w:pStyle w:val="Normal6a"/>
            </w:pPr>
            <w:r w:rsidRPr="003575A1">
              <w:rPr>
                <w:b/>
                <w:i/>
                <w:color w:val="000000"/>
              </w:rPr>
              <w:t>črtano</w:t>
            </w:r>
          </w:p>
        </w:tc>
      </w:tr>
    </w:tbl>
    <w:p w14:paraId="30EFE5AF"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7E4B3C9E" w14:textId="77777777" w:rsidR="00A716B7" w:rsidRPr="003575A1" w:rsidRDefault="00A716B7" w:rsidP="00A716B7">
      <w:r w:rsidRPr="00ED0EB0">
        <w:rPr>
          <w:rStyle w:val="HideTWBExt"/>
          <w:noProof w:val="0"/>
        </w:rPr>
        <w:t>&lt;/Amend&gt;</w:t>
      </w:r>
    </w:p>
    <w:p w14:paraId="23248619" w14:textId="3F4770A8"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242</w:t>
      </w:r>
      <w:r w:rsidRPr="00ED0EB0">
        <w:rPr>
          <w:rStyle w:val="HideTWBExt"/>
          <w:b w:val="0"/>
          <w:noProof w:val="0"/>
        </w:rPr>
        <w:t>&lt;/NumAm&gt;</w:t>
      </w:r>
    </w:p>
    <w:p w14:paraId="4B392727" w14:textId="7A80CCBD" w:rsidR="00A716B7" w:rsidRPr="003575A1" w:rsidRDefault="00A716B7" w:rsidP="00A716B7">
      <w:pPr>
        <w:pStyle w:val="NormalBold"/>
      </w:pPr>
      <w:r w:rsidRPr="00ED0EB0">
        <w:rPr>
          <w:rStyle w:val="HideTWBExt"/>
          <w:b w:val="0"/>
          <w:noProof w:val="0"/>
        </w:rPr>
        <w:t>&lt;RepeatBlock-By&gt;&lt;Members&gt;</w:t>
      </w:r>
      <w:r w:rsidRPr="003575A1">
        <w:rPr>
          <w:color w:val="000000"/>
        </w:rPr>
        <w:t>Sira Rego</w:t>
      </w:r>
      <w:r w:rsidRPr="00ED0EB0">
        <w:rPr>
          <w:rStyle w:val="HideTWBExt"/>
          <w:b w:val="0"/>
          <w:noProof w:val="0"/>
        </w:rPr>
        <w:t>&lt;/Members&gt;</w:t>
      </w:r>
    </w:p>
    <w:p w14:paraId="6A9FD43D" w14:textId="77777777" w:rsidR="00A716B7" w:rsidRPr="003575A1" w:rsidRDefault="00A716B7" w:rsidP="00A716B7">
      <w:pPr>
        <w:pStyle w:val="NormalBold"/>
      </w:pPr>
      <w:r w:rsidRPr="00ED0EB0">
        <w:rPr>
          <w:rStyle w:val="HideTWBExt"/>
          <w:b w:val="0"/>
          <w:noProof w:val="0"/>
        </w:rPr>
        <w:t>&lt;/RepeatBlock-By&gt;</w:t>
      </w:r>
    </w:p>
    <w:p w14:paraId="109E1688" w14:textId="16620073"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1BD3283D" w14:textId="77777777" w:rsidR="00A716B7" w:rsidRPr="003575A1" w:rsidRDefault="00A716B7" w:rsidP="00A716B7">
      <w:pPr>
        <w:pStyle w:val="NormalBold"/>
      </w:pPr>
      <w:r w:rsidRPr="00ED0EB0">
        <w:rPr>
          <w:rStyle w:val="HideTWBExt"/>
          <w:b w:val="0"/>
          <w:noProof w:val="0"/>
        </w:rPr>
        <w:t>&lt;Article&gt;</w:t>
      </w:r>
      <w:r w:rsidRPr="003575A1">
        <w:t>Člen 41 – odstavek 1 – točka c</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48811D28" w14:textId="77777777" w:rsidTr="00F4059A">
        <w:trPr>
          <w:trHeight w:val="240"/>
          <w:jc w:val="center"/>
        </w:trPr>
        <w:tc>
          <w:tcPr>
            <w:tcW w:w="9752" w:type="dxa"/>
            <w:gridSpan w:val="2"/>
          </w:tcPr>
          <w:p w14:paraId="0EBB74EB" w14:textId="77777777" w:rsidR="00A716B7" w:rsidRPr="003575A1" w:rsidRDefault="00A716B7" w:rsidP="00F4059A"/>
        </w:tc>
      </w:tr>
      <w:tr w:rsidR="00A716B7" w:rsidRPr="003575A1" w14:paraId="7316E490" w14:textId="77777777" w:rsidTr="00F4059A">
        <w:trPr>
          <w:trHeight w:val="240"/>
          <w:jc w:val="center"/>
        </w:trPr>
        <w:tc>
          <w:tcPr>
            <w:tcW w:w="4876" w:type="dxa"/>
            <w:hideMark/>
          </w:tcPr>
          <w:p w14:paraId="1C4873CE" w14:textId="556D8ABF" w:rsidR="00A716B7" w:rsidRPr="003575A1" w:rsidRDefault="00A716B7" w:rsidP="00F4059A">
            <w:pPr>
              <w:pStyle w:val="AmColumnHeading"/>
            </w:pPr>
            <w:r w:rsidRPr="003575A1">
              <w:rPr>
                <w:color w:val="000000"/>
              </w:rPr>
              <w:t>Besedilo, ki ga predlaga Komisija</w:t>
            </w:r>
          </w:p>
        </w:tc>
        <w:tc>
          <w:tcPr>
            <w:tcW w:w="4876" w:type="dxa"/>
            <w:hideMark/>
          </w:tcPr>
          <w:p w14:paraId="228F6B5F" w14:textId="0B83B4C7" w:rsidR="00A716B7" w:rsidRPr="003575A1" w:rsidRDefault="00A716B7" w:rsidP="00F4059A">
            <w:pPr>
              <w:pStyle w:val="AmColumnHeading"/>
            </w:pPr>
            <w:r w:rsidRPr="003575A1">
              <w:rPr>
                <w:color w:val="000000"/>
              </w:rPr>
              <w:t>Predlog spremembe</w:t>
            </w:r>
          </w:p>
        </w:tc>
      </w:tr>
      <w:tr w:rsidR="00A716B7" w:rsidRPr="003575A1" w14:paraId="13BBE8AF" w14:textId="77777777" w:rsidTr="00F4059A">
        <w:trPr>
          <w:jc w:val="center"/>
        </w:trPr>
        <w:tc>
          <w:tcPr>
            <w:tcW w:w="4876" w:type="dxa"/>
            <w:hideMark/>
          </w:tcPr>
          <w:p w14:paraId="504B6C56" w14:textId="77777777" w:rsidR="00A716B7" w:rsidRPr="003575A1" w:rsidRDefault="00A716B7" w:rsidP="00F4059A">
            <w:pPr>
              <w:pStyle w:val="Normal6a"/>
            </w:pPr>
            <w:r w:rsidRPr="003575A1">
              <w:rPr>
                <w:b/>
                <w:i/>
              </w:rPr>
              <w:t>(c)</w:t>
            </w:r>
            <w:r w:rsidRPr="003575A1">
              <w:tab/>
            </w:r>
            <w:r w:rsidRPr="003575A1">
              <w:rPr>
                <w:b/>
                <w:i/>
              </w:rPr>
              <w:t>po izkrcanju na ozemlju države članice po operaciji iskanja in reševanja;</w:t>
            </w:r>
          </w:p>
        </w:tc>
        <w:tc>
          <w:tcPr>
            <w:tcW w:w="4876" w:type="dxa"/>
            <w:hideMark/>
          </w:tcPr>
          <w:p w14:paraId="7887FB2D" w14:textId="5B39C127" w:rsidR="00A716B7" w:rsidRPr="003575A1" w:rsidRDefault="00A716B7" w:rsidP="00F4059A">
            <w:pPr>
              <w:pStyle w:val="Normal6a"/>
            </w:pPr>
            <w:r w:rsidRPr="003575A1">
              <w:rPr>
                <w:b/>
                <w:i/>
                <w:color w:val="000000"/>
              </w:rPr>
              <w:t>črtano</w:t>
            </w:r>
          </w:p>
        </w:tc>
      </w:tr>
    </w:tbl>
    <w:p w14:paraId="2ADA3474"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101B066F" w14:textId="77777777" w:rsidR="00A716B7" w:rsidRPr="003575A1" w:rsidRDefault="00A716B7" w:rsidP="00A716B7">
      <w:r w:rsidRPr="00ED0EB0">
        <w:rPr>
          <w:rStyle w:val="HideTWBExt"/>
          <w:noProof w:val="0"/>
        </w:rPr>
        <w:t>&lt;/Amend&gt;</w:t>
      </w:r>
    </w:p>
    <w:p w14:paraId="11770321" w14:textId="746719EB"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243</w:t>
      </w:r>
      <w:r w:rsidRPr="00ED0EB0">
        <w:rPr>
          <w:rStyle w:val="HideTWBExt"/>
          <w:b w:val="0"/>
          <w:noProof w:val="0"/>
        </w:rPr>
        <w:t>&lt;/NumAm&gt;</w:t>
      </w:r>
    </w:p>
    <w:p w14:paraId="1DBFBAD1" w14:textId="66249D6E" w:rsidR="00A716B7" w:rsidRPr="003575A1" w:rsidRDefault="00A716B7" w:rsidP="00A716B7">
      <w:pPr>
        <w:pStyle w:val="NormalBold"/>
      </w:pPr>
      <w:r w:rsidRPr="00ED0EB0">
        <w:rPr>
          <w:rStyle w:val="HideTWBExt"/>
          <w:b w:val="0"/>
          <w:noProof w:val="0"/>
        </w:rPr>
        <w:t>&lt;RepeatBlock-By&gt;&lt;Members&gt;</w:t>
      </w:r>
      <w:r w:rsidRPr="003575A1">
        <w:rPr>
          <w:color w:val="000000"/>
        </w:rPr>
        <w:t>Erik Marquardt</w:t>
      </w:r>
      <w:r w:rsidRPr="00ED0EB0">
        <w:rPr>
          <w:rStyle w:val="HideTWBExt"/>
          <w:b w:val="0"/>
          <w:noProof w:val="0"/>
        </w:rPr>
        <w:t>&lt;/Members&gt;</w:t>
      </w:r>
    </w:p>
    <w:p w14:paraId="5F6EB5BF" w14:textId="77777777" w:rsidR="00A716B7" w:rsidRPr="003575A1" w:rsidRDefault="00A716B7" w:rsidP="00A716B7">
      <w:pPr>
        <w:pStyle w:val="NormalBold"/>
      </w:pPr>
      <w:r w:rsidRPr="00ED0EB0">
        <w:rPr>
          <w:rStyle w:val="HideTWBExt"/>
          <w:b w:val="0"/>
          <w:noProof w:val="0"/>
        </w:rPr>
        <w:t>&lt;/RepeatBlock-By&gt;</w:t>
      </w:r>
    </w:p>
    <w:p w14:paraId="353F47B7" w14:textId="4CD0F9CE"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57AEFD76" w14:textId="77777777" w:rsidR="00A716B7" w:rsidRPr="003575A1" w:rsidRDefault="00A716B7" w:rsidP="00A716B7">
      <w:pPr>
        <w:pStyle w:val="NormalBold"/>
      </w:pPr>
      <w:r w:rsidRPr="00ED0EB0">
        <w:rPr>
          <w:rStyle w:val="HideTWBExt"/>
          <w:b w:val="0"/>
          <w:noProof w:val="0"/>
        </w:rPr>
        <w:t>&lt;Article&gt;</w:t>
      </w:r>
      <w:r w:rsidRPr="003575A1">
        <w:t>Člen 41 – odstavek 1 – točka c</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4D5D133B" w14:textId="77777777" w:rsidTr="00F4059A">
        <w:trPr>
          <w:trHeight w:val="240"/>
          <w:jc w:val="center"/>
        </w:trPr>
        <w:tc>
          <w:tcPr>
            <w:tcW w:w="9752" w:type="dxa"/>
            <w:gridSpan w:val="2"/>
          </w:tcPr>
          <w:p w14:paraId="6F3E8ABB" w14:textId="77777777" w:rsidR="00A716B7" w:rsidRPr="003575A1" w:rsidRDefault="00A716B7" w:rsidP="00F4059A"/>
        </w:tc>
      </w:tr>
      <w:tr w:rsidR="00A716B7" w:rsidRPr="003575A1" w14:paraId="4107F3B6" w14:textId="77777777" w:rsidTr="00F4059A">
        <w:trPr>
          <w:trHeight w:val="240"/>
          <w:jc w:val="center"/>
        </w:trPr>
        <w:tc>
          <w:tcPr>
            <w:tcW w:w="4876" w:type="dxa"/>
            <w:hideMark/>
          </w:tcPr>
          <w:p w14:paraId="06B79C79" w14:textId="5677B510" w:rsidR="00A716B7" w:rsidRPr="003575A1" w:rsidRDefault="00A716B7" w:rsidP="00F4059A">
            <w:pPr>
              <w:pStyle w:val="AmColumnHeading"/>
            </w:pPr>
            <w:r w:rsidRPr="003575A1">
              <w:rPr>
                <w:color w:val="000000"/>
              </w:rPr>
              <w:t>Besedilo, ki ga predlaga Komisija</w:t>
            </w:r>
          </w:p>
        </w:tc>
        <w:tc>
          <w:tcPr>
            <w:tcW w:w="4876" w:type="dxa"/>
            <w:hideMark/>
          </w:tcPr>
          <w:p w14:paraId="4CFA7FDC" w14:textId="025A3BD6" w:rsidR="00A716B7" w:rsidRPr="003575A1" w:rsidRDefault="00A716B7" w:rsidP="00F4059A">
            <w:pPr>
              <w:pStyle w:val="AmColumnHeading"/>
            </w:pPr>
            <w:r w:rsidRPr="003575A1">
              <w:rPr>
                <w:color w:val="000000"/>
              </w:rPr>
              <w:t>Predlog spremembe</w:t>
            </w:r>
          </w:p>
        </w:tc>
      </w:tr>
      <w:tr w:rsidR="00A716B7" w:rsidRPr="003575A1" w14:paraId="0519F893" w14:textId="77777777" w:rsidTr="00F4059A">
        <w:trPr>
          <w:jc w:val="center"/>
        </w:trPr>
        <w:tc>
          <w:tcPr>
            <w:tcW w:w="4876" w:type="dxa"/>
            <w:hideMark/>
          </w:tcPr>
          <w:p w14:paraId="691D7052" w14:textId="77777777" w:rsidR="00A716B7" w:rsidRPr="003575A1" w:rsidRDefault="00A716B7" w:rsidP="00F4059A">
            <w:pPr>
              <w:pStyle w:val="Normal6a"/>
            </w:pPr>
            <w:r w:rsidRPr="003575A1">
              <w:rPr>
                <w:b/>
                <w:i/>
              </w:rPr>
              <w:t>(c)</w:t>
            </w:r>
            <w:r w:rsidRPr="003575A1">
              <w:tab/>
            </w:r>
            <w:r w:rsidRPr="003575A1">
              <w:rPr>
                <w:b/>
                <w:i/>
              </w:rPr>
              <w:t>po izkrcanju na ozemlju države članice po operaciji iskanja in reševanja;</w:t>
            </w:r>
          </w:p>
        </w:tc>
        <w:tc>
          <w:tcPr>
            <w:tcW w:w="4876" w:type="dxa"/>
            <w:hideMark/>
          </w:tcPr>
          <w:p w14:paraId="296AE683" w14:textId="1A5A4164" w:rsidR="00A716B7" w:rsidRPr="003575A1" w:rsidRDefault="00A716B7" w:rsidP="00F4059A">
            <w:pPr>
              <w:pStyle w:val="Normal6a"/>
            </w:pPr>
            <w:r w:rsidRPr="003575A1">
              <w:rPr>
                <w:b/>
                <w:i/>
                <w:color w:val="000000"/>
              </w:rPr>
              <w:t>črtano</w:t>
            </w:r>
          </w:p>
        </w:tc>
      </w:tr>
    </w:tbl>
    <w:p w14:paraId="5061CFBB"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536B18D7" w14:textId="77777777" w:rsidR="00A716B7" w:rsidRPr="003575A1" w:rsidRDefault="00A716B7" w:rsidP="00A716B7">
      <w:r w:rsidRPr="00ED0EB0">
        <w:rPr>
          <w:rStyle w:val="HideTWBExt"/>
          <w:noProof w:val="0"/>
        </w:rPr>
        <w:t>&lt;/Amend&gt;</w:t>
      </w:r>
    </w:p>
    <w:p w14:paraId="510C1133" w14:textId="105AEC51"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244</w:t>
      </w:r>
      <w:r w:rsidRPr="00ED0EB0">
        <w:rPr>
          <w:rStyle w:val="HideTWBExt"/>
          <w:b w:val="0"/>
          <w:noProof w:val="0"/>
        </w:rPr>
        <w:t>&lt;/NumAm&gt;</w:t>
      </w:r>
    </w:p>
    <w:p w14:paraId="56FCB9E7" w14:textId="6180D469" w:rsidR="00A716B7" w:rsidRPr="003575A1" w:rsidRDefault="00A716B7" w:rsidP="00A716B7">
      <w:pPr>
        <w:pStyle w:val="NormalBold"/>
      </w:pPr>
      <w:r w:rsidRPr="00ED0EB0">
        <w:rPr>
          <w:rStyle w:val="HideTWBExt"/>
          <w:b w:val="0"/>
          <w:noProof w:val="0"/>
        </w:rPr>
        <w:t>&lt;RepeatBlock-By&gt;&lt;Members&gt;</w:t>
      </w:r>
      <w:r w:rsidRPr="003575A1">
        <w:rPr>
          <w:color w:val="000000"/>
        </w:rPr>
        <w:t>Erik Marquardt</w:t>
      </w:r>
      <w:r w:rsidRPr="00ED0EB0">
        <w:rPr>
          <w:rStyle w:val="HideTWBExt"/>
          <w:b w:val="0"/>
          <w:noProof w:val="0"/>
        </w:rPr>
        <w:t>&lt;/Members&gt;</w:t>
      </w:r>
    </w:p>
    <w:p w14:paraId="3874ADBB" w14:textId="77777777" w:rsidR="00A716B7" w:rsidRPr="003575A1" w:rsidRDefault="00A716B7" w:rsidP="00A716B7">
      <w:pPr>
        <w:pStyle w:val="NormalBold"/>
      </w:pPr>
      <w:r w:rsidRPr="00ED0EB0">
        <w:rPr>
          <w:rStyle w:val="HideTWBExt"/>
          <w:b w:val="0"/>
          <w:noProof w:val="0"/>
        </w:rPr>
        <w:t>&lt;/RepeatBlock-By&gt;</w:t>
      </w:r>
    </w:p>
    <w:p w14:paraId="6F39BE77" w14:textId="309DE250"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154CCBC7" w14:textId="77777777" w:rsidR="00A716B7" w:rsidRPr="003575A1" w:rsidRDefault="00A716B7" w:rsidP="00A716B7">
      <w:pPr>
        <w:pStyle w:val="NormalBold"/>
      </w:pPr>
      <w:r w:rsidRPr="00ED0EB0">
        <w:rPr>
          <w:rStyle w:val="HideTWBExt"/>
          <w:b w:val="0"/>
          <w:noProof w:val="0"/>
        </w:rPr>
        <w:t>&lt;Article&gt;</w:t>
      </w:r>
      <w:r w:rsidRPr="003575A1">
        <w:t xml:space="preserve"> Člen 41 – odstavek 1 – točka d</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2888169F" w14:textId="77777777" w:rsidTr="00F4059A">
        <w:trPr>
          <w:trHeight w:val="240"/>
          <w:jc w:val="center"/>
        </w:trPr>
        <w:tc>
          <w:tcPr>
            <w:tcW w:w="9752" w:type="dxa"/>
            <w:gridSpan w:val="2"/>
          </w:tcPr>
          <w:p w14:paraId="3E323E2D" w14:textId="77777777" w:rsidR="00A716B7" w:rsidRPr="003575A1" w:rsidRDefault="00A716B7" w:rsidP="00F4059A"/>
        </w:tc>
      </w:tr>
      <w:tr w:rsidR="00A716B7" w:rsidRPr="003575A1" w14:paraId="4CDFAE0F" w14:textId="77777777" w:rsidTr="00F4059A">
        <w:trPr>
          <w:trHeight w:val="240"/>
          <w:jc w:val="center"/>
        </w:trPr>
        <w:tc>
          <w:tcPr>
            <w:tcW w:w="4876" w:type="dxa"/>
            <w:hideMark/>
          </w:tcPr>
          <w:p w14:paraId="07D8962D" w14:textId="7AC9F69B" w:rsidR="00A716B7" w:rsidRPr="003575A1" w:rsidRDefault="00A716B7" w:rsidP="00F4059A">
            <w:pPr>
              <w:pStyle w:val="AmColumnHeading"/>
            </w:pPr>
            <w:r w:rsidRPr="003575A1">
              <w:rPr>
                <w:color w:val="000000"/>
              </w:rPr>
              <w:t>Besedilo, ki ga predlaga Komisija</w:t>
            </w:r>
          </w:p>
        </w:tc>
        <w:tc>
          <w:tcPr>
            <w:tcW w:w="4876" w:type="dxa"/>
            <w:hideMark/>
          </w:tcPr>
          <w:p w14:paraId="1B05E99B" w14:textId="65B6A418" w:rsidR="00A716B7" w:rsidRPr="003575A1" w:rsidRDefault="00A716B7" w:rsidP="00F4059A">
            <w:pPr>
              <w:pStyle w:val="AmColumnHeading"/>
            </w:pPr>
            <w:r w:rsidRPr="003575A1">
              <w:rPr>
                <w:color w:val="000000"/>
              </w:rPr>
              <w:t>Predlog spremembe</w:t>
            </w:r>
          </w:p>
        </w:tc>
      </w:tr>
      <w:tr w:rsidR="00A716B7" w:rsidRPr="003575A1" w14:paraId="19652B56" w14:textId="77777777" w:rsidTr="00F4059A">
        <w:trPr>
          <w:jc w:val="center"/>
        </w:trPr>
        <w:tc>
          <w:tcPr>
            <w:tcW w:w="4876" w:type="dxa"/>
            <w:hideMark/>
          </w:tcPr>
          <w:p w14:paraId="3C254B9E" w14:textId="77777777" w:rsidR="00A716B7" w:rsidRPr="003575A1" w:rsidRDefault="00A716B7" w:rsidP="00F4059A">
            <w:pPr>
              <w:pStyle w:val="Normal6a"/>
            </w:pPr>
            <w:r w:rsidRPr="003575A1">
              <w:rPr>
                <w:b/>
                <w:i/>
              </w:rPr>
              <w:t>(d)</w:t>
            </w:r>
            <w:r w:rsidRPr="003575A1">
              <w:tab/>
            </w:r>
            <w:r w:rsidRPr="003575A1">
              <w:rPr>
                <w:b/>
                <w:i/>
              </w:rPr>
              <w:t>po premestitvi v skladu s členom [X] Uredbe (EU) št. XXX/XXX [nekdanja Dublinska uredba].</w:t>
            </w:r>
          </w:p>
        </w:tc>
        <w:tc>
          <w:tcPr>
            <w:tcW w:w="4876" w:type="dxa"/>
            <w:hideMark/>
          </w:tcPr>
          <w:p w14:paraId="7DD2C1E3" w14:textId="71658367" w:rsidR="00A716B7" w:rsidRPr="003575A1" w:rsidRDefault="00A716B7" w:rsidP="00F4059A">
            <w:pPr>
              <w:pStyle w:val="Normal6a"/>
            </w:pPr>
            <w:r w:rsidRPr="003575A1">
              <w:rPr>
                <w:b/>
                <w:i/>
                <w:color w:val="000000"/>
              </w:rPr>
              <w:t>črtano</w:t>
            </w:r>
          </w:p>
        </w:tc>
      </w:tr>
    </w:tbl>
    <w:p w14:paraId="593C3E1C"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77279707" w14:textId="77777777" w:rsidR="00A716B7" w:rsidRPr="003575A1" w:rsidRDefault="00A716B7" w:rsidP="00A716B7">
      <w:r w:rsidRPr="00ED0EB0">
        <w:rPr>
          <w:rStyle w:val="HideTWBExt"/>
          <w:noProof w:val="0"/>
        </w:rPr>
        <w:t>&lt;/Amend&gt;</w:t>
      </w:r>
    </w:p>
    <w:p w14:paraId="2E5B2916" w14:textId="14373511"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245</w:t>
      </w:r>
      <w:r w:rsidRPr="00ED0EB0">
        <w:rPr>
          <w:rStyle w:val="HideTWBExt"/>
          <w:b w:val="0"/>
          <w:noProof w:val="0"/>
        </w:rPr>
        <w:t>&lt;/NumAm&gt;</w:t>
      </w:r>
    </w:p>
    <w:p w14:paraId="7A43F1BA" w14:textId="141BE117" w:rsidR="00A716B7" w:rsidRPr="003575A1" w:rsidRDefault="00A716B7" w:rsidP="00A716B7">
      <w:pPr>
        <w:pStyle w:val="NormalBold"/>
      </w:pPr>
      <w:r w:rsidRPr="00ED0EB0">
        <w:rPr>
          <w:rStyle w:val="HideTWBExt"/>
          <w:b w:val="0"/>
          <w:noProof w:val="0"/>
        </w:rPr>
        <w:t>&lt;RepeatBlock-By&gt;&lt;Members&gt;</w:t>
      </w:r>
      <w:r w:rsidRPr="003575A1">
        <w:rPr>
          <w:color w:val="000000"/>
        </w:rPr>
        <w:t>Balázs Hidvéghi, Loránt Vincze</w:t>
      </w:r>
      <w:r w:rsidRPr="00ED0EB0">
        <w:rPr>
          <w:rStyle w:val="HideTWBExt"/>
          <w:b w:val="0"/>
          <w:noProof w:val="0"/>
        </w:rPr>
        <w:t>&lt;/Members&gt;</w:t>
      </w:r>
    </w:p>
    <w:p w14:paraId="1B9D6A61" w14:textId="77777777" w:rsidR="00A716B7" w:rsidRPr="003575A1" w:rsidRDefault="00A716B7" w:rsidP="00A716B7">
      <w:pPr>
        <w:pStyle w:val="NormalBold"/>
      </w:pPr>
      <w:r w:rsidRPr="00ED0EB0">
        <w:rPr>
          <w:rStyle w:val="HideTWBExt"/>
          <w:b w:val="0"/>
          <w:noProof w:val="0"/>
        </w:rPr>
        <w:t>&lt;/RepeatBlock-By&gt;</w:t>
      </w:r>
    </w:p>
    <w:p w14:paraId="0106BDD2" w14:textId="5DF98A0E"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7AACC5B3" w14:textId="77777777" w:rsidR="00A716B7" w:rsidRPr="003575A1" w:rsidRDefault="00A716B7" w:rsidP="00A716B7">
      <w:pPr>
        <w:pStyle w:val="NormalBold"/>
      </w:pPr>
      <w:r w:rsidRPr="00ED0EB0">
        <w:rPr>
          <w:rStyle w:val="HideTWBExt"/>
          <w:b w:val="0"/>
          <w:noProof w:val="0"/>
        </w:rPr>
        <w:t>&lt;Article&gt;</w:t>
      </w:r>
      <w:r w:rsidRPr="003575A1">
        <w:t>Člen 41 – odstavek 1 – točka d</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3D8F365B" w14:textId="77777777" w:rsidTr="00F4059A">
        <w:trPr>
          <w:trHeight w:val="240"/>
          <w:jc w:val="center"/>
        </w:trPr>
        <w:tc>
          <w:tcPr>
            <w:tcW w:w="9752" w:type="dxa"/>
            <w:gridSpan w:val="2"/>
          </w:tcPr>
          <w:p w14:paraId="51296EDF" w14:textId="77777777" w:rsidR="00A716B7" w:rsidRPr="003575A1" w:rsidRDefault="00A716B7" w:rsidP="00F4059A"/>
        </w:tc>
      </w:tr>
      <w:tr w:rsidR="00A716B7" w:rsidRPr="003575A1" w14:paraId="63BEE5B1" w14:textId="77777777" w:rsidTr="00F4059A">
        <w:trPr>
          <w:trHeight w:val="240"/>
          <w:jc w:val="center"/>
        </w:trPr>
        <w:tc>
          <w:tcPr>
            <w:tcW w:w="4876" w:type="dxa"/>
            <w:hideMark/>
          </w:tcPr>
          <w:p w14:paraId="3A2516A1" w14:textId="25674B16" w:rsidR="00A716B7" w:rsidRPr="003575A1" w:rsidRDefault="00A716B7" w:rsidP="00F4059A">
            <w:pPr>
              <w:pStyle w:val="AmColumnHeading"/>
            </w:pPr>
            <w:r w:rsidRPr="003575A1">
              <w:rPr>
                <w:color w:val="000000"/>
              </w:rPr>
              <w:t>Besedilo, ki ga predlaga Komisija</w:t>
            </w:r>
          </w:p>
        </w:tc>
        <w:tc>
          <w:tcPr>
            <w:tcW w:w="4876" w:type="dxa"/>
            <w:hideMark/>
          </w:tcPr>
          <w:p w14:paraId="3BE1E299" w14:textId="6674E56D" w:rsidR="00A716B7" w:rsidRPr="003575A1" w:rsidRDefault="00A716B7" w:rsidP="00F4059A">
            <w:pPr>
              <w:pStyle w:val="AmColumnHeading"/>
            </w:pPr>
            <w:r w:rsidRPr="003575A1">
              <w:rPr>
                <w:color w:val="000000"/>
              </w:rPr>
              <w:t>Predlog spremembe</w:t>
            </w:r>
          </w:p>
        </w:tc>
      </w:tr>
      <w:tr w:rsidR="00A716B7" w:rsidRPr="003575A1" w14:paraId="0105DE45" w14:textId="77777777" w:rsidTr="00F4059A">
        <w:trPr>
          <w:jc w:val="center"/>
        </w:trPr>
        <w:tc>
          <w:tcPr>
            <w:tcW w:w="4876" w:type="dxa"/>
            <w:hideMark/>
          </w:tcPr>
          <w:p w14:paraId="2D7E9689" w14:textId="77777777" w:rsidR="00A716B7" w:rsidRPr="003575A1" w:rsidRDefault="00A716B7" w:rsidP="00F4059A">
            <w:pPr>
              <w:pStyle w:val="Normal6a"/>
            </w:pPr>
            <w:r w:rsidRPr="003575A1">
              <w:rPr>
                <w:b/>
                <w:i/>
              </w:rPr>
              <w:t>(d)</w:t>
            </w:r>
            <w:r w:rsidRPr="003575A1">
              <w:tab/>
            </w:r>
            <w:r w:rsidRPr="003575A1">
              <w:rPr>
                <w:b/>
                <w:i/>
              </w:rPr>
              <w:t>po premestitvi v skladu s členom [X] Uredbe (EU) št. XXX/XXX [nekdanja Dublinska uredba].</w:t>
            </w:r>
          </w:p>
        </w:tc>
        <w:tc>
          <w:tcPr>
            <w:tcW w:w="4876" w:type="dxa"/>
            <w:hideMark/>
          </w:tcPr>
          <w:p w14:paraId="6C61DA70" w14:textId="6661B9A3" w:rsidR="00A716B7" w:rsidRPr="003575A1" w:rsidRDefault="00A716B7" w:rsidP="00F4059A">
            <w:pPr>
              <w:pStyle w:val="Normal6a"/>
            </w:pPr>
            <w:r w:rsidRPr="003575A1">
              <w:rPr>
                <w:b/>
                <w:i/>
                <w:color w:val="000000"/>
              </w:rPr>
              <w:t>črtano</w:t>
            </w:r>
          </w:p>
        </w:tc>
      </w:tr>
    </w:tbl>
    <w:p w14:paraId="592CBFFA"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24CDBB88" w14:textId="77777777" w:rsidR="00A716B7" w:rsidRPr="003575A1" w:rsidRDefault="00A716B7" w:rsidP="00A716B7">
      <w:r w:rsidRPr="00ED0EB0">
        <w:rPr>
          <w:rStyle w:val="HideTWBExt"/>
          <w:noProof w:val="0"/>
        </w:rPr>
        <w:t>&lt;/Amend&gt;</w:t>
      </w:r>
    </w:p>
    <w:p w14:paraId="4A326671" w14:textId="15E19C06"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246</w:t>
      </w:r>
      <w:r w:rsidRPr="00ED0EB0">
        <w:rPr>
          <w:rStyle w:val="HideTWBExt"/>
          <w:b w:val="0"/>
          <w:noProof w:val="0"/>
        </w:rPr>
        <w:t>&lt;/NumAm&gt;</w:t>
      </w:r>
    </w:p>
    <w:p w14:paraId="0A90EAC0" w14:textId="7CEFBE97" w:rsidR="00A716B7" w:rsidRPr="003575A1" w:rsidRDefault="00A716B7" w:rsidP="00A716B7">
      <w:pPr>
        <w:pStyle w:val="NormalBold"/>
      </w:pPr>
      <w:r w:rsidRPr="00ED0EB0">
        <w:rPr>
          <w:rStyle w:val="HideTWBExt"/>
          <w:b w:val="0"/>
          <w:noProof w:val="0"/>
        </w:rPr>
        <w:t>&lt;RepeatBlock-By&gt;&lt;Members&gt;</w:t>
      </w:r>
      <w:r w:rsidRPr="003575A1">
        <w:rPr>
          <w:color w:val="000000"/>
        </w:rPr>
        <w:t>Sira Rego</w:t>
      </w:r>
      <w:r w:rsidRPr="00ED0EB0">
        <w:rPr>
          <w:rStyle w:val="HideTWBExt"/>
          <w:b w:val="0"/>
          <w:noProof w:val="0"/>
        </w:rPr>
        <w:t>&lt;/Members&gt;</w:t>
      </w:r>
    </w:p>
    <w:p w14:paraId="748A783A" w14:textId="77777777" w:rsidR="00A716B7" w:rsidRPr="003575A1" w:rsidRDefault="00A716B7" w:rsidP="00A716B7">
      <w:pPr>
        <w:pStyle w:val="NormalBold"/>
      </w:pPr>
      <w:r w:rsidRPr="00ED0EB0">
        <w:rPr>
          <w:rStyle w:val="HideTWBExt"/>
          <w:b w:val="0"/>
          <w:noProof w:val="0"/>
        </w:rPr>
        <w:t>&lt;/RepeatBlock-By&gt;</w:t>
      </w:r>
    </w:p>
    <w:p w14:paraId="7F3336E9" w14:textId="19328C24"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6ACE93EF" w14:textId="77777777" w:rsidR="00A716B7" w:rsidRPr="003575A1" w:rsidRDefault="00A716B7" w:rsidP="00A716B7">
      <w:pPr>
        <w:pStyle w:val="NormalBold"/>
      </w:pPr>
      <w:r w:rsidRPr="00ED0EB0">
        <w:rPr>
          <w:rStyle w:val="HideTWBExt"/>
          <w:b w:val="0"/>
          <w:noProof w:val="0"/>
        </w:rPr>
        <w:t>&lt;Article&gt;</w:t>
      </w:r>
      <w:r w:rsidRPr="003575A1">
        <w:t>Člen 41 – odstavek 1 – točka d</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44A54C04" w14:textId="77777777" w:rsidTr="00F4059A">
        <w:trPr>
          <w:trHeight w:val="240"/>
          <w:jc w:val="center"/>
        </w:trPr>
        <w:tc>
          <w:tcPr>
            <w:tcW w:w="9752" w:type="dxa"/>
            <w:gridSpan w:val="2"/>
          </w:tcPr>
          <w:p w14:paraId="120E2B71" w14:textId="77777777" w:rsidR="00A716B7" w:rsidRPr="003575A1" w:rsidRDefault="00A716B7" w:rsidP="00F4059A"/>
        </w:tc>
      </w:tr>
      <w:tr w:rsidR="00A716B7" w:rsidRPr="003575A1" w14:paraId="6C99D79F" w14:textId="77777777" w:rsidTr="00F4059A">
        <w:trPr>
          <w:trHeight w:val="240"/>
          <w:jc w:val="center"/>
        </w:trPr>
        <w:tc>
          <w:tcPr>
            <w:tcW w:w="4876" w:type="dxa"/>
            <w:hideMark/>
          </w:tcPr>
          <w:p w14:paraId="1462179D" w14:textId="30E2FFA5" w:rsidR="00A716B7" w:rsidRPr="003575A1" w:rsidRDefault="00A716B7" w:rsidP="00F4059A">
            <w:pPr>
              <w:pStyle w:val="AmColumnHeading"/>
            </w:pPr>
            <w:r w:rsidRPr="003575A1">
              <w:rPr>
                <w:color w:val="000000"/>
              </w:rPr>
              <w:t>Besedilo, ki ga predlaga Komisija</w:t>
            </w:r>
          </w:p>
        </w:tc>
        <w:tc>
          <w:tcPr>
            <w:tcW w:w="4876" w:type="dxa"/>
            <w:hideMark/>
          </w:tcPr>
          <w:p w14:paraId="12309391" w14:textId="419CB0CF" w:rsidR="00A716B7" w:rsidRPr="003575A1" w:rsidRDefault="00A716B7" w:rsidP="00F4059A">
            <w:pPr>
              <w:pStyle w:val="AmColumnHeading"/>
            </w:pPr>
            <w:r w:rsidRPr="003575A1">
              <w:rPr>
                <w:color w:val="000000"/>
              </w:rPr>
              <w:t>Predlog spremembe</w:t>
            </w:r>
          </w:p>
        </w:tc>
      </w:tr>
      <w:tr w:rsidR="00A716B7" w:rsidRPr="003575A1" w14:paraId="13B313ED" w14:textId="77777777" w:rsidTr="00F4059A">
        <w:trPr>
          <w:jc w:val="center"/>
        </w:trPr>
        <w:tc>
          <w:tcPr>
            <w:tcW w:w="4876" w:type="dxa"/>
            <w:hideMark/>
          </w:tcPr>
          <w:p w14:paraId="64F1E692" w14:textId="77777777" w:rsidR="00A716B7" w:rsidRPr="003575A1" w:rsidRDefault="00A716B7" w:rsidP="00F4059A">
            <w:pPr>
              <w:pStyle w:val="Normal6a"/>
            </w:pPr>
            <w:r w:rsidRPr="003575A1">
              <w:rPr>
                <w:b/>
                <w:i/>
              </w:rPr>
              <w:t>(d)</w:t>
            </w:r>
            <w:r w:rsidRPr="003575A1">
              <w:tab/>
            </w:r>
            <w:r w:rsidRPr="003575A1">
              <w:rPr>
                <w:b/>
                <w:i/>
              </w:rPr>
              <w:t>po premestitvi v skladu s členom [X] Uredbe (EU) št. XXX/XXX [nekdanja Dublinska uredba].</w:t>
            </w:r>
          </w:p>
        </w:tc>
        <w:tc>
          <w:tcPr>
            <w:tcW w:w="4876" w:type="dxa"/>
            <w:hideMark/>
          </w:tcPr>
          <w:p w14:paraId="2F2759F7" w14:textId="7CD27E0A" w:rsidR="00A716B7" w:rsidRPr="003575A1" w:rsidRDefault="00A716B7" w:rsidP="00F4059A">
            <w:pPr>
              <w:pStyle w:val="Normal6a"/>
            </w:pPr>
            <w:r w:rsidRPr="003575A1">
              <w:rPr>
                <w:b/>
                <w:i/>
                <w:color w:val="000000"/>
              </w:rPr>
              <w:t>črtano</w:t>
            </w:r>
          </w:p>
        </w:tc>
      </w:tr>
    </w:tbl>
    <w:p w14:paraId="5810319B"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004BDE3B" w14:textId="77777777" w:rsidR="00A716B7" w:rsidRPr="003575A1" w:rsidRDefault="00A716B7" w:rsidP="00A716B7">
      <w:r w:rsidRPr="00ED0EB0">
        <w:rPr>
          <w:rStyle w:val="HideTWBExt"/>
          <w:noProof w:val="0"/>
        </w:rPr>
        <w:t>&lt;/Amend&gt;</w:t>
      </w:r>
    </w:p>
    <w:p w14:paraId="7F98B1B8" w14:textId="5DC998FF"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247</w:t>
      </w:r>
      <w:r w:rsidRPr="00ED0EB0">
        <w:rPr>
          <w:rStyle w:val="HideTWBExt"/>
          <w:b w:val="0"/>
          <w:noProof w:val="0"/>
        </w:rPr>
        <w:t>&lt;/NumAm&gt;</w:t>
      </w:r>
    </w:p>
    <w:p w14:paraId="1FE6DA0E" w14:textId="4D3A44CF" w:rsidR="00A716B7" w:rsidRPr="003575A1" w:rsidRDefault="00A716B7" w:rsidP="00A716B7">
      <w:pPr>
        <w:pStyle w:val="NormalBold"/>
      </w:pPr>
      <w:r w:rsidRPr="00ED0EB0">
        <w:rPr>
          <w:rStyle w:val="HideTWBExt"/>
          <w:b w:val="0"/>
          <w:noProof w:val="0"/>
        </w:rPr>
        <w:t>&lt;RepeatBlock-By&gt;&lt;Members&gt;</w:t>
      </w:r>
      <w:r w:rsidRPr="003575A1">
        <w:rPr>
          <w:color w:val="000000"/>
        </w:rPr>
        <w:t>Sira Rego</w:t>
      </w:r>
      <w:r w:rsidRPr="00ED0EB0">
        <w:rPr>
          <w:rStyle w:val="HideTWBExt"/>
          <w:b w:val="0"/>
          <w:noProof w:val="0"/>
        </w:rPr>
        <w:t>&lt;/Members&gt;</w:t>
      </w:r>
    </w:p>
    <w:p w14:paraId="76480873" w14:textId="77777777" w:rsidR="00A716B7" w:rsidRPr="003575A1" w:rsidRDefault="00A716B7" w:rsidP="00A716B7">
      <w:pPr>
        <w:pStyle w:val="NormalBold"/>
      </w:pPr>
      <w:r w:rsidRPr="00ED0EB0">
        <w:rPr>
          <w:rStyle w:val="HideTWBExt"/>
          <w:b w:val="0"/>
          <w:noProof w:val="0"/>
        </w:rPr>
        <w:t>&lt;/RepeatBlock-By&gt;</w:t>
      </w:r>
    </w:p>
    <w:p w14:paraId="44791AEA" w14:textId="75943390"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750A55A7" w14:textId="77777777" w:rsidR="00A716B7" w:rsidRPr="003575A1" w:rsidRDefault="00A716B7" w:rsidP="00A716B7">
      <w:pPr>
        <w:pStyle w:val="NormalBold"/>
      </w:pPr>
      <w:r w:rsidRPr="00ED0EB0">
        <w:rPr>
          <w:rStyle w:val="HideTWBExt"/>
          <w:b w:val="0"/>
          <w:noProof w:val="0"/>
        </w:rPr>
        <w:t>&lt;Article&gt;</w:t>
      </w:r>
      <w:r w:rsidRPr="003575A1">
        <w:t>Člen 41 – odstavek 1 – drugi pododstavek (novo)</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0A02F2E7" w14:textId="77777777" w:rsidTr="00F4059A">
        <w:trPr>
          <w:trHeight w:val="240"/>
          <w:jc w:val="center"/>
        </w:trPr>
        <w:tc>
          <w:tcPr>
            <w:tcW w:w="9752" w:type="dxa"/>
            <w:gridSpan w:val="2"/>
          </w:tcPr>
          <w:p w14:paraId="2884CEEC" w14:textId="77777777" w:rsidR="00A716B7" w:rsidRPr="003575A1" w:rsidRDefault="00A716B7" w:rsidP="00F4059A"/>
        </w:tc>
      </w:tr>
      <w:tr w:rsidR="00A716B7" w:rsidRPr="003575A1" w14:paraId="68E0CF49" w14:textId="77777777" w:rsidTr="00F4059A">
        <w:trPr>
          <w:trHeight w:val="240"/>
          <w:jc w:val="center"/>
        </w:trPr>
        <w:tc>
          <w:tcPr>
            <w:tcW w:w="4876" w:type="dxa"/>
            <w:hideMark/>
          </w:tcPr>
          <w:p w14:paraId="2E2D401E" w14:textId="5D5B6EC6" w:rsidR="00A716B7" w:rsidRPr="003575A1" w:rsidRDefault="00A716B7" w:rsidP="00F4059A">
            <w:pPr>
              <w:pStyle w:val="AmColumnHeading"/>
            </w:pPr>
            <w:r w:rsidRPr="003575A1">
              <w:rPr>
                <w:color w:val="000000"/>
              </w:rPr>
              <w:t>Besedilo, ki ga predlaga Komisija</w:t>
            </w:r>
          </w:p>
        </w:tc>
        <w:tc>
          <w:tcPr>
            <w:tcW w:w="4876" w:type="dxa"/>
            <w:hideMark/>
          </w:tcPr>
          <w:p w14:paraId="19017B38" w14:textId="2C3F795D" w:rsidR="00A716B7" w:rsidRPr="003575A1" w:rsidRDefault="00A716B7" w:rsidP="00F4059A">
            <w:pPr>
              <w:pStyle w:val="AmColumnHeading"/>
            </w:pPr>
            <w:r w:rsidRPr="003575A1">
              <w:rPr>
                <w:color w:val="000000"/>
              </w:rPr>
              <w:t>Predlog spremembe</w:t>
            </w:r>
          </w:p>
        </w:tc>
      </w:tr>
      <w:tr w:rsidR="00A716B7" w:rsidRPr="003575A1" w14:paraId="29AA949E" w14:textId="77777777" w:rsidTr="00F4059A">
        <w:trPr>
          <w:jc w:val="center"/>
        </w:trPr>
        <w:tc>
          <w:tcPr>
            <w:tcW w:w="4876" w:type="dxa"/>
          </w:tcPr>
          <w:p w14:paraId="137D095A" w14:textId="77777777" w:rsidR="00A716B7" w:rsidRPr="003575A1" w:rsidRDefault="00A716B7" w:rsidP="00F4059A">
            <w:pPr>
              <w:pStyle w:val="Normal6a"/>
            </w:pPr>
          </w:p>
        </w:tc>
        <w:tc>
          <w:tcPr>
            <w:tcW w:w="4876" w:type="dxa"/>
            <w:hideMark/>
          </w:tcPr>
          <w:p w14:paraId="3EDC6F67" w14:textId="77777777" w:rsidR="00A716B7" w:rsidRPr="003575A1" w:rsidRDefault="00A716B7" w:rsidP="00F4059A">
            <w:pPr>
              <w:pStyle w:val="Normal6a"/>
            </w:pPr>
            <w:r w:rsidRPr="003575A1">
              <w:rPr>
                <w:b/>
                <w:i/>
              </w:rPr>
              <w:t>Odločitev o uporabi postopka na meji se objavi pisno, navedejo pa se tudi dejanski in pravni razlogi za uporabo postopka.</w:t>
            </w:r>
          </w:p>
        </w:tc>
      </w:tr>
    </w:tbl>
    <w:p w14:paraId="10142ED8"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7155C5D8" w14:textId="77777777" w:rsidR="00A716B7" w:rsidRPr="003575A1" w:rsidRDefault="00A716B7" w:rsidP="00A716B7">
      <w:r w:rsidRPr="00ED0EB0">
        <w:rPr>
          <w:rStyle w:val="HideTWBExt"/>
          <w:noProof w:val="0"/>
        </w:rPr>
        <w:t>&lt;/Amend&gt;</w:t>
      </w:r>
    </w:p>
    <w:p w14:paraId="256BED90" w14:textId="7AC483E1"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248</w:t>
      </w:r>
      <w:r w:rsidRPr="00ED0EB0">
        <w:rPr>
          <w:rStyle w:val="HideTWBExt"/>
          <w:b w:val="0"/>
          <w:noProof w:val="0"/>
        </w:rPr>
        <w:t>&lt;/NumAm&gt;</w:t>
      </w:r>
    </w:p>
    <w:p w14:paraId="38857AF0" w14:textId="777F8D40" w:rsidR="00A716B7" w:rsidRPr="003575A1" w:rsidRDefault="00A716B7" w:rsidP="00A716B7">
      <w:pPr>
        <w:pStyle w:val="NormalBold"/>
      </w:pPr>
      <w:r w:rsidRPr="00ED0EB0">
        <w:rPr>
          <w:rStyle w:val="HideTWBExt"/>
          <w:b w:val="0"/>
          <w:noProof w:val="0"/>
        </w:rPr>
        <w:t>&lt;RepeatBlock-By&gt;&lt;Members&gt;</w:t>
      </w:r>
      <w:r w:rsidRPr="003575A1">
        <w:rPr>
          <w:color w:val="000000"/>
        </w:rPr>
        <w:t>Balázs Hidvéghi, Loránt Vincze</w:t>
      </w:r>
      <w:r w:rsidRPr="00ED0EB0">
        <w:rPr>
          <w:rStyle w:val="HideTWBExt"/>
          <w:b w:val="0"/>
          <w:noProof w:val="0"/>
        </w:rPr>
        <w:t>&lt;/Members&gt;</w:t>
      </w:r>
    </w:p>
    <w:p w14:paraId="73CA29EB" w14:textId="77777777" w:rsidR="00A716B7" w:rsidRPr="003575A1" w:rsidRDefault="00A716B7" w:rsidP="00A716B7">
      <w:pPr>
        <w:pStyle w:val="NormalBold"/>
      </w:pPr>
      <w:r w:rsidRPr="00ED0EB0">
        <w:rPr>
          <w:rStyle w:val="HideTWBExt"/>
          <w:b w:val="0"/>
          <w:noProof w:val="0"/>
        </w:rPr>
        <w:t>&lt;/RepeatBlock-By&gt;</w:t>
      </w:r>
    </w:p>
    <w:p w14:paraId="2DB70951" w14:textId="205DE4FD"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61ED4676" w14:textId="77777777" w:rsidR="00A716B7" w:rsidRPr="003575A1" w:rsidRDefault="00A716B7" w:rsidP="00A716B7">
      <w:pPr>
        <w:pStyle w:val="NormalBold"/>
      </w:pPr>
      <w:r w:rsidRPr="00ED0EB0">
        <w:rPr>
          <w:rStyle w:val="HideTWBExt"/>
          <w:b w:val="0"/>
          <w:noProof w:val="0"/>
        </w:rPr>
        <w:t>&lt;Article&gt;</w:t>
      </w:r>
      <w:r w:rsidRPr="003575A1">
        <w:t>Člen 41 – odstavek 1 a (novo)</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472CF224" w14:textId="77777777" w:rsidTr="00F4059A">
        <w:trPr>
          <w:trHeight w:val="240"/>
          <w:jc w:val="center"/>
        </w:trPr>
        <w:tc>
          <w:tcPr>
            <w:tcW w:w="9752" w:type="dxa"/>
            <w:gridSpan w:val="2"/>
          </w:tcPr>
          <w:p w14:paraId="66B4F521" w14:textId="77777777" w:rsidR="00A716B7" w:rsidRPr="003575A1" w:rsidRDefault="00A716B7" w:rsidP="00F4059A"/>
        </w:tc>
      </w:tr>
      <w:tr w:rsidR="00A716B7" w:rsidRPr="003575A1" w14:paraId="6742E0B7" w14:textId="77777777" w:rsidTr="00F4059A">
        <w:trPr>
          <w:trHeight w:val="240"/>
          <w:jc w:val="center"/>
        </w:trPr>
        <w:tc>
          <w:tcPr>
            <w:tcW w:w="4876" w:type="dxa"/>
            <w:hideMark/>
          </w:tcPr>
          <w:p w14:paraId="22523249" w14:textId="5703D2B2" w:rsidR="00A716B7" w:rsidRPr="003575A1" w:rsidRDefault="00A716B7" w:rsidP="00F4059A">
            <w:pPr>
              <w:pStyle w:val="AmColumnHeading"/>
            </w:pPr>
            <w:r w:rsidRPr="003575A1">
              <w:rPr>
                <w:color w:val="000000"/>
              </w:rPr>
              <w:t>Besedilo, ki ga predlaga Komisija</w:t>
            </w:r>
          </w:p>
        </w:tc>
        <w:tc>
          <w:tcPr>
            <w:tcW w:w="4876" w:type="dxa"/>
            <w:hideMark/>
          </w:tcPr>
          <w:p w14:paraId="465FE0E1" w14:textId="2A947D94" w:rsidR="00A716B7" w:rsidRPr="003575A1" w:rsidRDefault="00A716B7" w:rsidP="00F4059A">
            <w:pPr>
              <w:pStyle w:val="AmColumnHeading"/>
            </w:pPr>
            <w:r w:rsidRPr="003575A1">
              <w:rPr>
                <w:color w:val="000000"/>
              </w:rPr>
              <w:t>Predlog spremembe</w:t>
            </w:r>
          </w:p>
        </w:tc>
      </w:tr>
      <w:tr w:rsidR="00A716B7" w:rsidRPr="003575A1" w14:paraId="4E2115DE" w14:textId="77777777" w:rsidTr="00F4059A">
        <w:trPr>
          <w:jc w:val="center"/>
        </w:trPr>
        <w:tc>
          <w:tcPr>
            <w:tcW w:w="4876" w:type="dxa"/>
          </w:tcPr>
          <w:p w14:paraId="0BB3C98A" w14:textId="77777777" w:rsidR="00A716B7" w:rsidRPr="003575A1" w:rsidRDefault="00A716B7" w:rsidP="00F4059A">
            <w:pPr>
              <w:pStyle w:val="Normal6a"/>
            </w:pPr>
          </w:p>
        </w:tc>
        <w:tc>
          <w:tcPr>
            <w:tcW w:w="4876" w:type="dxa"/>
            <w:hideMark/>
          </w:tcPr>
          <w:p w14:paraId="0B476CAE" w14:textId="77777777" w:rsidR="00A716B7" w:rsidRPr="003575A1" w:rsidRDefault="00A716B7" w:rsidP="00F4059A">
            <w:pPr>
              <w:pStyle w:val="Normal6a"/>
            </w:pPr>
            <w:r w:rsidRPr="003575A1">
              <w:rPr>
                <w:b/>
                <w:i/>
              </w:rPr>
              <w:t>1a.</w:t>
            </w:r>
            <w:r w:rsidRPr="003575A1">
              <w:tab/>
            </w:r>
            <w:r w:rsidRPr="003575A1">
              <w:rPr>
                <w:b/>
                <w:i/>
              </w:rPr>
              <w:t>Če je mladoletnik brez spremstva mlajši od 14 let, se zanj postopek na meji ne uporabi.</w:t>
            </w:r>
          </w:p>
        </w:tc>
      </w:tr>
    </w:tbl>
    <w:p w14:paraId="6650CA80"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44757D12" w14:textId="77777777" w:rsidR="00A716B7" w:rsidRPr="003575A1" w:rsidRDefault="00A716B7" w:rsidP="00A716B7">
      <w:r w:rsidRPr="00ED0EB0">
        <w:rPr>
          <w:rStyle w:val="HideTWBExt"/>
          <w:noProof w:val="0"/>
        </w:rPr>
        <w:t>&lt;/Amend&gt;</w:t>
      </w:r>
    </w:p>
    <w:p w14:paraId="7316D71D" w14:textId="7D80295F"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249</w:t>
      </w:r>
      <w:r w:rsidRPr="00ED0EB0">
        <w:rPr>
          <w:rStyle w:val="HideTWBExt"/>
          <w:b w:val="0"/>
          <w:noProof w:val="0"/>
        </w:rPr>
        <w:t>&lt;/NumAm&gt;</w:t>
      </w:r>
    </w:p>
    <w:p w14:paraId="4E477769" w14:textId="4D7011F3" w:rsidR="00A716B7" w:rsidRPr="003575A1" w:rsidRDefault="00A716B7" w:rsidP="00A716B7">
      <w:pPr>
        <w:pStyle w:val="NormalBold"/>
      </w:pPr>
      <w:r w:rsidRPr="00ED0EB0">
        <w:rPr>
          <w:rStyle w:val="HideTWBExt"/>
          <w:b w:val="0"/>
          <w:noProof w:val="0"/>
        </w:rPr>
        <w:t>&lt;RepeatBlock-By&gt;&lt;Members&gt;</w:t>
      </w:r>
      <w:r w:rsidRPr="003575A1">
        <w:rPr>
          <w:color w:val="000000"/>
        </w:rPr>
        <w:t>Erik Marquardt</w:t>
      </w:r>
      <w:r w:rsidRPr="00ED0EB0">
        <w:rPr>
          <w:rStyle w:val="HideTWBExt"/>
          <w:b w:val="0"/>
          <w:noProof w:val="0"/>
        </w:rPr>
        <w:t>&lt;/Members&gt;</w:t>
      </w:r>
    </w:p>
    <w:p w14:paraId="26BCC4FF" w14:textId="77777777" w:rsidR="00A716B7" w:rsidRPr="003575A1" w:rsidRDefault="00A716B7" w:rsidP="00A716B7">
      <w:pPr>
        <w:pStyle w:val="NormalBold"/>
      </w:pPr>
      <w:r w:rsidRPr="00ED0EB0">
        <w:rPr>
          <w:rStyle w:val="HideTWBExt"/>
          <w:b w:val="0"/>
          <w:noProof w:val="0"/>
        </w:rPr>
        <w:t>&lt;/RepeatBlock-By&gt;</w:t>
      </w:r>
    </w:p>
    <w:p w14:paraId="32DE39E9" w14:textId="3B9B5518"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1260803B" w14:textId="77777777" w:rsidR="00A716B7" w:rsidRPr="003575A1" w:rsidRDefault="00A716B7" w:rsidP="00A716B7">
      <w:pPr>
        <w:pStyle w:val="NormalBold"/>
      </w:pPr>
      <w:r w:rsidRPr="00ED0EB0">
        <w:rPr>
          <w:rStyle w:val="HideTWBExt"/>
          <w:b w:val="0"/>
          <w:noProof w:val="0"/>
        </w:rPr>
        <w:t>&lt;Article&gt;</w:t>
      </w:r>
      <w:r w:rsidRPr="003575A1">
        <w:t>Člen 41 – odstavek 2 – uvodni del</w:t>
      </w:r>
      <w:r w:rsidRPr="00ED0EB0">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5189B564" w14:textId="77777777" w:rsidTr="00F4059A">
        <w:trPr>
          <w:trHeight w:val="240"/>
          <w:jc w:val="center"/>
        </w:trPr>
        <w:tc>
          <w:tcPr>
            <w:tcW w:w="9752" w:type="dxa"/>
            <w:gridSpan w:val="2"/>
          </w:tcPr>
          <w:p w14:paraId="1B241015" w14:textId="77777777" w:rsidR="00A716B7" w:rsidRPr="003575A1" w:rsidRDefault="00A716B7" w:rsidP="00F4059A"/>
        </w:tc>
      </w:tr>
      <w:tr w:rsidR="00A716B7" w:rsidRPr="003575A1" w14:paraId="3C1F0262" w14:textId="77777777" w:rsidTr="00F4059A">
        <w:trPr>
          <w:trHeight w:val="240"/>
          <w:jc w:val="center"/>
        </w:trPr>
        <w:tc>
          <w:tcPr>
            <w:tcW w:w="4876" w:type="dxa"/>
            <w:hideMark/>
          </w:tcPr>
          <w:p w14:paraId="2B00AD46" w14:textId="44C19D83" w:rsidR="00A716B7" w:rsidRPr="003575A1" w:rsidRDefault="00A716B7" w:rsidP="00F4059A">
            <w:pPr>
              <w:pStyle w:val="AmColumnHeading"/>
            </w:pPr>
            <w:r w:rsidRPr="003575A1">
              <w:rPr>
                <w:color w:val="000000"/>
              </w:rPr>
              <w:t>Besedilo, ki ga predlaga Komisija</w:t>
            </w:r>
          </w:p>
        </w:tc>
        <w:tc>
          <w:tcPr>
            <w:tcW w:w="4876" w:type="dxa"/>
            <w:hideMark/>
          </w:tcPr>
          <w:p w14:paraId="54041824" w14:textId="581C2181" w:rsidR="00A716B7" w:rsidRPr="003575A1" w:rsidRDefault="00A716B7" w:rsidP="00F4059A">
            <w:pPr>
              <w:pStyle w:val="AmColumnHeading"/>
            </w:pPr>
            <w:r w:rsidRPr="003575A1">
              <w:rPr>
                <w:color w:val="000000"/>
              </w:rPr>
              <w:t>Predlog spremembe</w:t>
            </w:r>
          </w:p>
        </w:tc>
      </w:tr>
      <w:tr w:rsidR="00A716B7" w:rsidRPr="003575A1" w14:paraId="33FC9537" w14:textId="77777777" w:rsidTr="00F4059A">
        <w:trPr>
          <w:jc w:val="center"/>
        </w:trPr>
        <w:tc>
          <w:tcPr>
            <w:tcW w:w="4876" w:type="dxa"/>
            <w:hideMark/>
          </w:tcPr>
          <w:p w14:paraId="0CAB3342" w14:textId="77777777" w:rsidR="00A716B7" w:rsidRPr="003575A1" w:rsidRDefault="00A716B7" w:rsidP="00F4059A">
            <w:pPr>
              <w:pStyle w:val="Normal6a"/>
            </w:pPr>
            <w:r w:rsidRPr="003575A1">
              <w:t>2.</w:t>
            </w:r>
            <w:r w:rsidRPr="003575A1">
              <w:tab/>
              <w:t>Kadar se uporabi postopek na meji, se lahko sprejmejo odločitve o</w:t>
            </w:r>
            <w:r w:rsidRPr="003575A1">
              <w:rPr>
                <w:b/>
                <w:bCs/>
                <w:i/>
                <w:iCs/>
              </w:rPr>
              <w:t>:</w:t>
            </w:r>
          </w:p>
        </w:tc>
        <w:tc>
          <w:tcPr>
            <w:tcW w:w="4876" w:type="dxa"/>
            <w:hideMark/>
          </w:tcPr>
          <w:p w14:paraId="1EDA33A9" w14:textId="77777777" w:rsidR="00A716B7" w:rsidRPr="003575A1" w:rsidRDefault="00A716B7" w:rsidP="00F4059A">
            <w:pPr>
              <w:pStyle w:val="Normal6a"/>
            </w:pPr>
            <w:r w:rsidRPr="003575A1">
              <w:t>2.</w:t>
            </w:r>
            <w:r w:rsidRPr="003575A1">
              <w:tab/>
              <w:t xml:space="preserve">Kadar se uporabi postopek na meji, se lahko sprejmejo odločitve o </w:t>
            </w:r>
            <w:r w:rsidRPr="003575A1">
              <w:rPr>
                <w:b/>
                <w:bCs/>
                <w:i/>
                <w:iCs/>
              </w:rPr>
              <w:t>utemeljenosti prošnje za azil ob polnem upoštevanju vseh procesnih pravic in zaščitnih ukrepov iz te uredbe, brez poseganja v člen 41(11).</w:t>
            </w:r>
          </w:p>
        </w:tc>
      </w:tr>
    </w:tbl>
    <w:p w14:paraId="7BF52902"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07331D41" w14:textId="77777777" w:rsidR="00A716B7" w:rsidRPr="003575A1" w:rsidRDefault="00A716B7" w:rsidP="00A716B7">
      <w:r w:rsidRPr="00ED0EB0">
        <w:rPr>
          <w:rStyle w:val="HideTWBExt"/>
          <w:noProof w:val="0"/>
        </w:rPr>
        <w:t>&lt;/Amend&gt;</w:t>
      </w:r>
    </w:p>
    <w:p w14:paraId="6CD2329B" w14:textId="6BCA1ADC"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250</w:t>
      </w:r>
      <w:r w:rsidRPr="00ED0EB0">
        <w:rPr>
          <w:rStyle w:val="HideTWBExt"/>
          <w:b w:val="0"/>
          <w:noProof w:val="0"/>
        </w:rPr>
        <w:t>&lt;/NumAm&gt;</w:t>
      </w:r>
    </w:p>
    <w:p w14:paraId="56EC52AD" w14:textId="145E7CAC" w:rsidR="00A716B7" w:rsidRPr="003575A1" w:rsidRDefault="00A716B7" w:rsidP="00A716B7">
      <w:pPr>
        <w:pStyle w:val="NormalBold"/>
      </w:pPr>
      <w:r w:rsidRPr="00ED0EB0">
        <w:rPr>
          <w:rStyle w:val="HideTWBExt"/>
          <w:b w:val="0"/>
          <w:noProof w:val="0"/>
        </w:rPr>
        <w:t>&lt;RepeatBlock-By&gt;&lt;Members&gt;</w:t>
      </w:r>
      <w:r w:rsidRPr="003575A1">
        <w:rPr>
          <w:color w:val="000000"/>
        </w:rPr>
        <w:t>Sira Rego</w:t>
      </w:r>
      <w:r w:rsidRPr="00ED0EB0">
        <w:rPr>
          <w:rStyle w:val="HideTWBExt"/>
          <w:b w:val="0"/>
          <w:noProof w:val="0"/>
        </w:rPr>
        <w:t>&lt;/Members&gt;</w:t>
      </w:r>
    </w:p>
    <w:p w14:paraId="432CA61E" w14:textId="77777777" w:rsidR="00A716B7" w:rsidRPr="003575A1" w:rsidRDefault="00A716B7" w:rsidP="00A716B7">
      <w:pPr>
        <w:pStyle w:val="NormalBold"/>
      </w:pPr>
      <w:r w:rsidRPr="00ED0EB0">
        <w:rPr>
          <w:rStyle w:val="HideTWBExt"/>
          <w:b w:val="0"/>
          <w:noProof w:val="0"/>
        </w:rPr>
        <w:t>&lt;/RepeatBlock-By&gt;</w:t>
      </w:r>
    </w:p>
    <w:p w14:paraId="22ED9CA0" w14:textId="08C8D2B8"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109E63CB" w14:textId="77777777" w:rsidR="00A716B7" w:rsidRPr="003575A1" w:rsidRDefault="00A716B7" w:rsidP="00A716B7">
      <w:pPr>
        <w:pStyle w:val="NormalBold"/>
      </w:pPr>
      <w:r w:rsidRPr="00ED0EB0">
        <w:rPr>
          <w:rStyle w:val="HideTWBExt"/>
          <w:b w:val="0"/>
          <w:noProof w:val="0"/>
        </w:rPr>
        <w:t>&lt;Article&gt;</w:t>
      </w:r>
      <w:r w:rsidRPr="003575A1">
        <w:t>Člen 41 – odstavek 2 – uvodni del</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3B9DD9EB" w14:textId="77777777" w:rsidTr="00F4059A">
        <w:trPr>
          <w:trHeight w:val="240"/>
          <w:jc w:val="center"/>
        </w:trPr>
        <w:tc>
          <w:tcPr>
            <w:tcW w:w="9752" w:type="dxa"/>
            <w:gridSpan w:val="2"/>
          </w:tcPr>
          <w:p w14:paraId="27672908" w14:textId="77777777" w:rsidR="00A716B7" w:rsidRPr="003575A1" w:rsidRDefault="00A716B7" w:rsidP="00F4059A"/>
        </w:tc>
      </w:tr>
      <w:tr w:rsidR="00A716B7" w:rsidRPr="003575A1" w14:paraId="00C18BDB" w14:textId="77777777" w:rsidTr="00F4059A">
        <w:trPr>
          <w:trHeight w:val="240"/>
          <w:jc w:val="center"/>
        </w:trPr>
        <w:tc>
          <w:tcPr>
            <w:tcW w:w="4876" w:type="dxa"/>
            <w:hideMark/>
          </w:tcPr>
          <w:p w14:paraId="31BDE72F" w14:textId="4BE373CB" w:rsidR="00A716B7" w:rsidRPr="003575A1" w:rsidRDefault="00A716B7" w:rsidP="00F4059A">
            <w:pPr>
              <w:pStyle w:val="AmColumnHeading"/>
            </w:pPr>
            <w:r w:rsidRPr="003575A1">
              <w:rPr>
                <w:color w:val="000000"/>
              </w:rPr>
              <w:t>Besedilo, ki ga predlaga Komisija</w:t>
            </w:r>
          </w:p>
        </w:tc>
        <w:tc>
          <w:tcPr>
            <w:tcW w:w="4876" w:type="dxa"/>
            <w:hideMark/>
          </w:tcPr>
          <w:p w14:paraId="5D5AD59B" w14:textId="367B724F" w:rsidR="00A716B7" w:rsidRPr="003575A1" w:rsidRDefault="00A716B7" w:rsidP="00F4059A">
            <w:pPr>
              <w:pStyle w:val="AmColumnHeading"/>
            </w:pPr>
            <w:r w:rsidRPr="003575A1">
              <w:rPr>
                <w:color w:val="000000"/>
              </w:rPr>
              <w:t>Predlog spremembe</w:t>
            </w:r>
          </w:p>
        </w:tc>
      </w:tr>
      <w:tr w:rsidR="00A716B7" w:rsidRPr="003575A1" w14:paraId="3B1F2E48" w14:textId="77777777" w:rsidTr="00F4059A">
        <w:trPr>
          <w:jc w:val="center"/>
        </w:trPr>
        <w:tc>
          <w:tcPr>
            <w:tcW w:w="4876" w:type="dxa"/>
            <w:hideMark/>
          </w:tcPr>
          <w:p w14:paraId="1C1EFD4B" w14:textId="77777777" w:rsidR="00A716B7" w:rsidRPr="003575A1" w:rsidRDefault="00A716B7" w:rsidP="00F4059A">
            <w:pPr>
              <w:pStyle w:val="Normal6a"/>
            </w:pPr>
            <w:r w:rsidRPr="003575A1">
              <w:t>2.</w:t>
            </w:r>
            <w:r w:rsidRPr="003575A1">
              <w:tab/>
              <w:t>Kadar se uporabi postopek na meji, se lahko sprejmejo odločitve o</w:t>
            </w:r>
            <w:r w:rsidRPr="003575A1">
              <w:rPr>
                <w:b/>
                <w:bCs/>
                <w:i/>
                <w:iCs/>
              </w:rPr>
              <w:t>:</w:t>
            </w:r>
          </w:p>
        </w:tc>
        <w:tc>
          <w:tcPr>
            <w:tcW w:w="4876" w:type="dxa"/>
            <w:hideMark/>
          </w:tcPr>
          <w:p w14:paraId="6BE7EA94" w14:textId="77777777" w:rsidR="00A716B7" w:rsidRPr="003575A1" w:rsidRDefault="00A716B7" w:rsidP="00F4059A">
            <w:pPr>
              <w:pStyle w:val="Normal6a"/>
            </w:pPr>
            <w:r w:rsidRPr="003575A1">
              <w:t>2.</w:t>
            </w:r>
            <w:r w:rsidRPr="003575A1">
              <w:tab/>
              <w:t xml:space="preserve">Kadar se uporabi postopek na meji, se lahko sprejmejo </w:t>
            </w:r>
            <w:r w:rsidRPr="003575A1">
              <w:rPr>
                <w:b/>
                <w:bCs/>
                <w:i/>
                <w:iCs/>
              </w:rPr>
              <w:t>le</w:t>
            </w:r>
            <w:r w:rsidRPr="003575A1">
              <w:t xml:space="preserve"> odločitve o </w:t>
            </w:r>
            <w:r w:rsidRPr="003575A1">
              <w:rPr>
                <w:b/>
                <w:bCs/>
                <w:i/>
                <w:iCs/>
              </w:rPr>
              <w:t>utemeljenosti prošnje v pospešenem postopku obravnave v primerih iz člena 40(1).</w:t>
            </w:r>
          </w:p>
        </w:tc>
      </w:tr>
    </w:tbl>
    <w:p w14:paraId="363F61CA"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38974FDC" w14:textId="77777777" w:rsidR="00A716B7" w:rsidRPr="003575A1" w:rsidRDefault="00A716B7" w:rsidP="00A716B7">
      <w:r w:rsidRPr="00ED0EB0">
        <w:rPr>
          <w:rStyle w:val="HideTWBExt"/>
          <w:noProof w:val="0"/>
        </w:rPr>
        <w:t>&lt;/Amend&gt;</w:t>
      </w:r>
    </w:p>
    <w:p w14:paraId="57E507AE" w14:textId="33C8EAB3"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251</w:t>
      </w:r>
      <w:r w:rsidRPr="00ED0EB0">
        <w:rPr>
          <w:rStyle w:val="HideTWBExt"/>
          <w:b w:val="0"/>
          <w:noProof w:val="0"/>
        </w:rPr>
        <w:t>&lt;/NumAm&gt;</w:t>
      </w:r>
    </w:p>
    <w:p w14:paraId="08647189" w14:textId="363F5F9C" w:rsidR="00A716B7" w:rsidRPr="003575A1" w:rsidRDefault="00A716B7" w:rsidP="00A716B7">
      <w:pPr>
        <w:pStyle w:val="NormalBold"/>
      </w:pPr>
      <w:r w:rsidRPr="00ED0EB0">
        <w:rPr>
          <w:rStyle w:val="HideTWBExt"/>
          <w:b w:val="0"/>
          <w:noProof w:val="0"/>
        </w:rPr>
        <w:t>&lt;RepeatBlock-By&gt;&lt;Members&gt;</w:t>
      </w:r>
      <w:r w:rsidRPr="003575A1">
        <w:rPr>
          <w:color w:val="000000"/>
        </w:rPr>
        <w:t>Balázs Hidvéghi, Loránt Vincze</w:t>
      </w:r>
      <w:r w:rsidRPr="00ED0EB0">
        <w:rPr>
          <w:rStyle w:val="HideTWBExt"/>
          <w:b w:val="0"/>
          <w:noProof w:val="0"/>
        </w:rPr>
        <w:t>&lt;/Members&gt;</w:t>
      </w:r>
    </w:p>
    <w:p w14:paraId="106447A6" w14:textId="77777777" w:rsidR="00A716B7" w:rsidRPr="003575A1" w:rsidRDefault="00A716B7" w:rsidP="00A716B7">
      <w:pPr>
        <w:pStyle w:val="NormalBold"/>
      </w:pPr>
      <w:r w:rsidRPr="00ED0EB0">
        <w:rPr>
          <w:rStyle w:val="HideTWBExt"/>
          <w:b w:val="0"/>
          <w:noProof w:val="0"/>
        </w:rPr>
        <w:t>&lt;/RepeatBlock-By&gt;</w:t>
      </w:r>
    </w:p>
    <w:p w14:paraId="721D6B97" w14:textId="6B659D13"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6DB57A36" w14:textId="77777777" w:rsidR="00A716B7" w:rsidRPr="003575A1" w:rsidRDefault="00A716B7" w:rsidP="00A716B7">
      <w:pPr>
        <w:pStyle w:val="NormalBold"/>
      </w:pPr>
      <w:r w:rsidRPr="00ED0EB0">
        <w:rPr>
          <w:rStyle w:val="HideTWBExt"/>
          <w:b w:val="0"/>
          <w:noProof w:val="0"/>
        </w:rPr>
        <w:t>&lt;Article&gt;</w:t>
      </w:r>
      <w:r w:rsidRPr="003575A1">
        <w:t>Člen 41 – odstavek 2 – uvodni del</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35A0C820" w14:textId="77777777" w:rsidTr="00F4059A">
        <w:trPr>
          <w:trHeight w:val="240"/>
          <w:jc w:val="center"/>
        </w:trPr>
        <w:tc>
          <w:tcPr>
            <w:tcW w:w="9752" w:type="dxa"/>
            <w:gridSpan w:val="2"/>
          </w:tcPr>
          <w:p w14:paraId="661E5B48" w14:textId="77777777" w:rsidR="00A716B7" w:rsidRPr="003575A1" w:rsidRDefault="00A716B7" w:rsidP="00F4059A"/>
        </w:tc>
      </w:tr>
      <w:tr w:rsidR="00A716B7" w:rsidRPr="003575A1" w14:paraId="0C654BD7" w14:textId="77777777" w:rsidTr="00F4059A">
        <w:trPr>
          <w:trHeight w:val="240"/>
          <w:jc w:val="center"/>
        </w:trPr>
        <w:tc>
          <w:tcPr>
            <w:tcW w:w="4876" w:type="dxa"/>
            <w:hideMark/>
          </w:tcPr>
          <w:p w14:paraId="742A4DD6" w14:textId="41C5F97E" w:rsidR="00A716B7" w:rsidRPr="003575A1" w:rsidRDefault="00A716B7" w:rsidP="00F4059A">
            <w:pPr>
              <w:pStyle w:val="AmColumnHeading"/>
            </w:pPr>
            <w:r w:rsidRPr="003575A1">
              <w:rPr>
                <w:color w:val="000000"/>
              </w:rPr>
              <w:t>Besedilo, ki ga predlaga Komisija</w:t>
            </w:r>
          </w:p>
        </w:tc>
        <w:tc>
          <w:tcPr>
            <w:tcW w:w="4876" w:type="dxa"/>
            <w:hideMark/>
          </w:tcPr>
          <w:p w14:paraId="15F8FF42" w14:textId="411458CD" w:rsidR="00A716B7" w:rsidRPr="003575A1" w:rsidRDefault="00A716B7" w:rsidP="00F4059A">
            <w:pPr>
              <w:pStyle w:val="AmColumnHeading"/>
            </w:pPr>
            <w:r w:rsidRPr="003575A1">
              <w:rPr>
                <w:color w:val="000000"/>
              </w:rPr>
              <w:t>Predlog spremembe</w:t>
            </w:r>
          </w:p>
        </w:tc>
      </w:tr>
      <w:tr w:rsidR="00A716B7" w:rsidRPr="003575A1" w14:paraId="4496AEE8" w14:textId="77777777" w:rsidTr="00F4059A">
        <w:trPr>
          <w:jc w:val="center"/>
        </w:trPr>
        <w:tc>
          <w:tcPr>
            <w:tcW w:w="4876" w:type="dxa"/>
            <w:hideMark/>
          </w:tcPr>
          <w:p w14:paraId="251B27D0" w14:textId="77777777" w:rsidR="00A716B7" w:rsidRPr="003575A1" w:rsidRDefault="00A716B7" w:rsidP="00F4059A">
            <w:pPr>
              <w:pStyle w:val="Normal6a"/>
            </w:pPr>
            <w:r w:rsidRPr="003575A1">
              <w:t>2.</w:t>
            </w:r>
            <w:r w:rsidRPr="003575A1">
              <w:tab/>
            </w:r>
            <w:r w:rsidRPr="003575A1">
              <w:rPr>
                <w:b/>
                <w:bCs/>
                <w:i/>
                <w:iCs/>
              </w:rPr>
              <w:t>Kadar se uporabi postopek</w:t>
            </w:r>
            <w:r w:rsidRPr="003575A1">
              <w:t xml:space="preserve"> na meji</w:t>
            </w:r>
            <w:r w:rsidRPr="003575A1">
              <w:rPr>
                <w:b/>
                <w:bCs/>
                <w:i/>
                <w:iCs/>
              </w:rPr>
              <w:t>,</w:t>
            </w:r>
            <w:r w:rsidRPr="003575A1">
              <w:t xml:space="preserve"> se lahko sprejmejo odločitve o:</w:t>
            </w:r>
          </w:p>
        </w:tc>
        <w:tc>
          <w:tcPr>
            <w:tcW w:w="4876" w:type="dxa"/>
            <w:hideMark/>
          </w:tcPr>
          <w:p w14:paraId="1DD30C97" w14:textId="77777777" w:rsidR="00A716B7" w:rsidRPr="003575A1" w:rsidRDefault="00A716B7" w:rsidP="00F4059A">
            <w:pPr>
              <w:pStyle w:val="Normal6a"/>
            </w:pPr>
            <w:r w:rsidRPr="003575A1">
              <w:t>2.</w:t>
            </w:r>
            <w:r w:rsidRPr="003575A1">
              <w:tab/>
            </w:r>
            <w:r w:rsidRPr="003575A1">
              <w:rPr>
                <w:b/>
                <w:bCs/>
                <w:i/>
                <w:iCs/>
              </w:rPr>
              <w:t>V</w:t>
            </w:r>
            <w:r w:rsidRPr="003575A1">
              <w:t xml:space="preserve"> </w:t>
            </w:r>
            <w:r w:rsidRPr="003575A1">
              <w:rPr>
                <w:b/>
                <w:bCs/>
                <w:i/>
                <w:iCs/>
              </w:rPr>
              <w:t>postopku</w:t>
            </w:r>
            <w:r w:rsidRPr="003575A1">
              <w:t xml:space="preserve"> na meji se lahko sprejmejo odločitve o:</w:t>
            </w:r>
          </w:p>
        </w:tc>
      </w:tr>
    </w:tbl>
    <w:p w14:paraId="63C0E102"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7984E4B0" w14:textId="77777777" w:rsidR="00A716B7" w:rsidRPr="003575A1" w:rsidRDefault="00A716B7" w:rsidP="00A716B7">
      <w:r w:rsidRPr="00ED0EB0">
        <w:rPr>
          <w:rStyle w:val="HideTWBExt"/>
          <w:noProof w:val="0"/>
        </w:rPr>
        <w:t>&lt;/Amend&gt;</w:t>
      </w:r>
    </w:p>
    <w:p w14:paraId="2EA5EE88" w14:textId="160167D9"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252</w:t>
      </w:r>
      <w:r w:rsidRPr="00ED0EB0">
        <w:rPr>
          <w:rStyle w:val="HideTWBExt"/>
          <w:b w:val="0"/>
          <w:noProof w:val="0"/>
        </w:rPr>
        <w:t>&lt;/NumAm&gt;</w:t>
      </w:r>
    </w:p>
    <w:p w14:paraId="2EBC9EE4" w14:textId="23E7745E" w:rsidR="00A716B7" w:rsidRPr="003575A1" w:rsidRDefault="00A716B7" w:rsidP="00A716B7">
      <w:pPr>
        <w:pStyle w:val="NormalBold"/>
      </w:pPr>
      <w:r w:rsidRPr="00ED0EB0">
        <w:rPr>
          <w:rStyle w:val="HideTWBExt"/>
          <w:b w:val="0"/>
          <w:noProof w:val="0"/>
        </w:rPr>
        <w:t>&lt;RepeatBlock-By&gt;&lt;Members&gt;</w:t>
      </w:r>
      <w:r w:rsidRPr="003575A1">
        <w:rPr>
          <w:color w:val="000000"/>
        </w:rPr>
        <w:t>Sira Rego</w:t>
      </w:r>
      <w:r w:rsidRPr="00ED0EB0">
        <w:rPr>
          <w:rStyle w:val="HideTWBExt"/>
          <w:b w:val="0"/>
          <w:noProof w:val="0"/>
        </w:rPr>
        <w:t>&lt;/Members&gt;</w:t>
      </w:r>
    </w:p>
    <w:p w14:paraId="15284F3F" w14:textId="77777777" w:rsidR="00A716B7" w:rsidRPr="003575A1" w:rsidRDefault="00A716B7" w:rsidP="00A716B7">
      <w:pPr>
        <w:pStyle w:val="NormalBold"/>
      </w:pPr>
      <w:r w:rsidRPr="00ED0EB0">
        <w:rPr>
          <w:rStyle w:val="HideTWBExt"/>
          <w:b w:val="0"/>
          <w:noProof w:val="0"/>
        </w:rPr>
        <w:t>&lt;/RepeatBlock-By&gt;</w:t>
      </w:r>
    </w:p>
    <w:p w14:paraId="4674E320" w14:textId="5B11B2D3"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0D3A2828" w14:textId="77777777" w:rsidR="00A716B7" w:rsidRPr="003575A1" w:rsidRDefault="00A716B7" w:rsidP="00A716B7">
      <w:pPr>
        <w:pStyle w:val="NormalBold"/>
      </w:pPr>
      <w:r w:rsidRPr="00ED0EB0">
        <w:rPr>
          <w:rStyle w:val="HideTWBExt"/>
          <w:b w:val="0"/>
          <w:noProof w:val="0"/>
        </w:rPr>
        <w:t>&lt;Article&gt;</w:t>
      </w:r>
      <w:r w:rsidRPr="003575A1">
        <w:t>Člen 41 – odstavek 2 – točka a</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622A4840" w14:textId="77777777" w:rsidTr="00F4059A">
        <w:trPr>
          <w:trHeight w:val="240"/>
          <w:jc w:val="center"/>
        </w:trPr>
        <w:tc>
          <w:tcPr>
            <w:tcW w:w="9752" w:type="dxa"/>
            <w:gridSpan w:val="2"/>
          </w:tcPr>
          <w:p w14:paraId="0B233EBB" w14:textId="77777777" w:rsidR="00A716B7" w:rsidRPr="003575A1" w:rsidRDefault="00A716B7" w:rsidP="00F4059A"/>
        </w:tc>
      </w:tr>
      <w:tr w:rsidR="00A716B7" w:rsidRPr="003575A1" w14:paraId="77427893" w14:textId="77777777" w:rsidTr="00F4059A">
        <w:trPr>
          <w:trHeight w:val="240"/>
          <w:jc w:val="center"/>
        </w:trPr>
        <w:tc>
          <w:tcPr>
            <w:tcW w:w="4876" w:type="dxa"/>
            <w:hideMark/>
          </w:tcPr>
          <w:p w14:paraId="0B22A18F" w14:textId="76AA87CF" w:rsidR="00A716B7" w:rsidRPr="003575A1" w:rsidRDefault="00A716B7" w:rsidP="00F4059A">
            <w:pPr>
              <w:pStyle w:val="AmColumnHeading"/>
            </w:pPr>
            <w:r w:rsidRPr="003575A1">
              <w:rPr>
                <w:color w:val="000000"/>
              </w:rPr>
              <w:t>Besedilo, ki ga predlaga Komisija</w:t>
            </w:r>
          </w:p>
        </w:tc>
        <w:tc>
          <w:tcPr>
            <w:tcW w:w="4876" w:type="dxa"/>
            <w:hideMark/>
          </w:tcPr>
          <w:p w14:paraId="4A9CAA6A" w14:textId="4BD78311" w:rsidR="00A716B7" w:rsidRPr="003575A1" w:rsidRDefault="00A716B7" w:rsidP="00F4059A">
            <w:pPr>
              <w:pStyle w:val="AmColumnHeading"/>
            </w:pPr>
            <w:r w:rsidRPr="003575A1">
              <w:rPr>
                <w:color w:val="000000"/>
              </w:rPr>
              <w:t>Predlog spremembe</w:t>
            </w:r>
          </w:p>
        </w:tc>
      </w:tr>
      <w:tr w:rsidR="00A716B7" w:rsidRPr="003575A1" w14:paraId="6E98FB98" w14:textId="77777777" w:rsidTr="00F4059A">
        <w:trPr>
          <w:jc w:val="center"/>
        </w:trPr>
        <w:tc>
          <w:tcPr>
            <w:tcW w:w="4876" w:type="dxa"/>
            <w:hideMark/>
          </w:tcPr>
          <w:p w14:paraId="4C1897F6" w14:textId="77777777" w:rsidR="00A716B7" w:rsidRPr="003575A1" w:rsidRDefault="00A716B7" w:rsidP="00F4059A">
            <w:pPr>
              <w:pStyle w:val="Normal6a"/>
            </w:pPr>
            <w:r w:rsidRPr="003575A1">
              <w:rPr>
                <w:b/>
                <w:i/>
              </w:rPr>
              <w:t>(a)</w:t>
            </w:r>
            <w:r w:rsidRPr="003575A1">
              <w:tab/>
            </w:r>
            <w:r w:rsidRPr="003575A1">
              <w:rPr>
                <w:b/>
                <w:i/>
              </w:rPr>
              <w:t>nedopustnosti prošnje v skladu s členom 36;</w:t>
            </w:r>
          </w:p>
        </w:tc>
        <w:tc>
          <w:tcPr>
            <w:tcW w:w="4876" w:type="dxa"/>
            <w:hideMark/>
          </w:tcPr>
          <w:p w14:paraId="668A9C3F" w14:textId="1D40796E" w:rsidR="00A716B7" w:rsidRPr="003575A1" w:rsidRDefault="00A716B7" w:rsidP="00F4059A">
            <w:pPr>
              <w:pStyle w:val="Normal6a"/>
            </w:pPr>
            <w:r w:rsidRPr="003575A1">
              <w:rPr>
                <w:b/>
                <w:i/>
                <w:color w:val="000000"/>
              </w:rPr>
              <w:t>črtano</w:t>
            </w:r>
          </w:p>
        </w:tc>
      </w:tr>
    </w:tbl>
    <w:p w14:paraId="7DF8E6D5"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50BC79E1" w14:textId="77777777" w:rsidR="00A716B7" w:rsidRPr="003575A1" w:rsidRDefault="00A716B7" w:rsidP="00A716B7">
      <w:r w:rsidRPr="00ED0EB0">
        <w:rPr>
          <w:rStyle w:val="HideTWBExt"/>
          <w:noProof w:val="0"/>
        </w:rPr>
        <w:t>&lt;/Amend&gt;</w:t>
      </w:r>
    </w:p>
    <w:p w14:paraId="1A636826" w14:textId="29307CE2"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253</w:t>
      </w:r>
      <w:r w:rsidRPr="00ED0EB0">
        <w:rPr>
          <w:rStyle w:val="HideTWBExt"/>
          <w:b w:val="0"/>
          <w:noProof w:val="0"/>
        </w:rPr>
        <w:t>&lt;/NumAm&gt;</w:t>
      </w:r>
    </w:p>
    <w:p w14:paraId="729F3B84" w14:textId="40945C9B" w:rsidR="00A716B7" w:rsidRPr="003575A1" w:rsidRDefault="00A716B7" w:rsidP="00A716B7">
      <w:pPr>
        <w:pStyle w:val="NormalBold"/>
      </w:pPr>
      <w:r w:rsidRPr="00ED0EB0">
        <w:rPr>
          <w:rStyle w:val="HideTWBExt"/>
          <w:b w:val="0"/>
          <w:noProof w:val="0"/>
        </w:rPr>
        <w:t>&lt;RepeatBlock-By&gt;&lt;Members&gt;</w:t>
      </w:r>
      <w:r w:rsidRPr="003575A1">
        <w:rPr>
          <w:color w:val="000000"/>
        </w:rPr>
        <w:t>Bettina Vollath, Sylvie Guillaume, Juan Fernando López Aguilar, Domènec Ruiz Devesa, Elena Jončeva (Elena Yoncheva), Peter Vitanov (Petar Vitanov), Giuliano Pisapia, Birgit Sippel, Javier Moreno Sánchez, Pietro Bartolo</w:t>
      </w:r>
      <w:r w:rsidRPr="00ED0EB0">
        <w:rPr>
          <w:rStyle w:val="HideTWBExt"/>
          <w:b w:val="0"/>
          <w:noProof w:val="0"/>
        </w:rPr>
        <w:t>&lt;/Members&gt;</w:t>
      </w:r>
    </w:p>
    <w:p w14:paraId="61BB1C41" w14:textId="77777777" w:rsidR="00A716B7" w:rsidRPr="003575A1" w:rsidRDefault="00A716B7" w:rsidP="00A716B7">
      <w:pPr>
        <w:pStyle w:val="NormalBold"/>
      </w:pPr>
      <w:r w:rsidRPr="00ED0EB0">
        <w:rPr>
          <w:rStyle w:val="HideTWBExt"/>
          <w:b w:val="0"/>
          <w:noProof w:val="0"/>
        </w:rPr>
        <w:t>&lt;/RepeatBlock-By&gt;</w:t>
      </w:r>
    </w:p>
    <w:p w14:paraId="6237D9A1" w14:textId="0FA3553A"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13A4E489" w14:textId="77777777" w:rsidR="00A716B7" w:rsidRPr="003575A1" w:rsidRDefault="00A716B7" w:rsidP="00A716B7">
      <w:pPr>
        <w:pStyle w:val="NormalBold"/>
      </w:pPr>
      <w:r w:rsidRPr="00ED0EB0">
        <w:rPr>
          <w:rStyle w:val="HideTWBExt"/>
          <w:b w:val="0"/>
          <w:noProof w:val="0"/>
        </w:rPr>
        <w:t>&lt;Article&gt;</w:t>
      </w:r>
      <w:r w:rsidRPr="003575A1">
        <w:t>Člen 41 – odstavek 2 – točka a</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2ACF68E3" w14:textId="77777777" w:rsidTr="00F4059A">
        <w:trPr>
          <w:trHeight w:val="240"/>
          <w:jc w:val="center"/>
        </w:trPr>
        <w:tc>
          <w:tcPr>
            <w:tcW w:w="9752" w:type="dxa"/>
            <w:gridSpan w:val="2"/>
          </w:tcPr>
          <w:p w14:paraId="37E01697" w14:textId="77777777" w:rsidR="00A716B7" w:rsidRPr="003575A1" w:rsidRDefault="00A716B7" w:rsidP="00F4059A"/>
        </w:tc>
      </w:tr>
      <w:tr w:rsidR="00A716B7" w:rsidRPr="003575A1" w14:paraId="5D558C71" w14:textId="77777777" w:rsidTr="00F4059A">
        <w:trPr>
          <w:trHeight w:val="240"/>
          <w:jc w:val="center"/>
        </w:trPr>
        <w:tc>
          <w:tcPr>
            <w:tcW w:w="4876" w:type="dxa"/>
            <w:hideMark/>
          </w:tcPr>
          <w:p w14:paraId="71F7919F" w14:textId="15A505F9" w:rsidR="00A716B7" w:rsidRPr="003575A1" w:rsidRDefault="00A716B7" w:rsidP="00F4059A">
            <w:pPr>
              <w:pStyle w:val="AmColumnHeading"/>
            </w:pPr>
            <w:r w:rsidRPr="003575A1">
              <w:rPr>
                <w:color w:val="000000"/>
              </w:rPr>
              <w:t>Besedilo, ki ga predlaga Komisija</w:t>
            </w:r>
          </w:p>
        </w:tc>
        <w:tc>
          <w:tcPr>
            <w:tcW w:w="4876" w:type="dxa"/>
            <w:hideMark/>
          </w:tcPr>
          <w:p w14:paraId="419A73B4" w14:textId="7A0C4418" w:rsidR="00A716B7" w:rsidRPr="003575A1" w:rsidRDefault="00A716B7" w:rsidP="00F4059A">
            <w:pPr>
              <w:pStyle w:val="AmColumnHeading"/>
            </w:pPr>
            <w:r w:rsidRPr="003575A1">
              <w:rPr>
                <w:color w:val="000000"/>
              </w:rPr>
              <w:t>Predlog spremembe</w:t>
            </w:r>
          </w:p>
        </w:tc>
      </w:tr>
      <w:tr w:rsidR="00A716B7" w:rsidRPr="003575A1" w14:paraId="0D1EB172" w14:textId="77777777" w:rsidTr="00F4059A">
        <w:trPr>
          <w:jc w:val="center"/>
        </w:trPr>
        <w:tc>
          <w:tcPr>
            <w:tcW w:w="4876" w:type="dxa"/>
            <w:hideMark/>
          </w:tcPr>
          <w:p w14:paraId="35F9B2E7" w14:textId="77777777" w:rsidR="00A716B7" w:rsidRPr="003575A1" w:rsidRDefault="00A716B7" w:rsidP="00F4059A">
            <w:pPr>
              <w:pStyle w:val="Normal6a"/>
            </w:pPr>
            <w:r w:rsidRPr="003575A1">
              <w:rPr>
                <w:b/>
                <w:i/>
              </w:rPr>
              <w:t>(a)</w:t>
            </w:r>
            <w:r w:rsidRPr="003575A1">
              <w:tab/>
            </w:r>
            <w:r w:rsidRPr="003575A1">
              <w:rPr>
                <w:b/>
                <w:i/>
              </w:rPr>
              <w:t>nedopustnosti prošnje v skladu s členom 36;</w:t>
            </w:r>
          </w:p>
        </w:tc>
        <w:tc>
          <w:tcPr>
            <w:tcW w:w="4876" w:type="dxa"/>
            <w:hideMark/>
          </w:tcPr>
          <w:p w14:paraId="47511851" w14:textId="013E7248" w:rsidR="00A716B7" w:rsidRPr="003575A1" w:rsidRDefault="00A716B7" w:rsidP="00F4059A">
            <w:pPr>
              <w:pStyle w:val="Normal6a"/>
            </w:pPr>
            <w:r w:rsidRPr="003575A1">
              <w:rPr>
                <w:b/>
                <w:i/>
                <w:color w:val="000000"/>
              </w:rPr>
              <w:t>črtano</w:t>
            </w:r>
          </w:p>
        </w:tc>
      </w:tr>
    </w:tbl>
    <w:p w14:paraId="6D8A29F8"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6878FAD7" w14:textId="6952FFC9" w:rsidR="00A716B7" w:rsidRPr="003575A1" w:rsidRDefault="00A716B7" w:rsidP="00A716B7">
      <w:pPr>
        <w:pStyle w:val="AmJustTitle"/>
      </w:pPr>
      <w:r w:rsidRPr="00ED0EB0">
        <w:rPr>
          <w:rStyle w:val="HideTWBExt"/>
          <w:i w:val="0"/>
          <w:noProof w:val="0"/>
        </w:rPr>
        <w:t>&lt;TitreJust&gt;</w:t>
      </w:r>
      <w:r w:rsidRPr="003575A1">
        <w:rPr>
          <w:color w:val="000000"/>
        </w:rPr>
        <w:t>Obrazložitev</w:t>
      </w:r>
      <w:r w:rsidRPr="00ED0EB0">
        <w:rPr>
          <w:rStyle w:val="HideTWBExt"/>
          <w:i w:val="0"/>
          <w:noProof w:val="0"/>
        </w:rPr>
        <w:t>&lt;/TitreJust&gt;</w:t>
      </w:r>
    </w:p>
    <w:p w14:paraId="043BEBBE" w14:textId="77777777" w:rsidR="00A716B7" w:rsidRPr="003575A1" w:rsidRDefault="00A716B7" w:rsidP="00A716B7">
      <w:pPr>
        <w:pStyle w:val="AmJustText"/>
      </w:pPr>
      <w:r w:rsidRPr="003575A1">
        <w:t>Ta določba razširja možnost uporabe postopka na meji na številne primere, ki jih vključuje predlog iz leta 2016, med drugim na ljudi, ki prihajajo iz varne države, in tiste, ki so že zaprosili za azil. V postopku na meji bi se morala preverjati samo utemeljenost prošnje.</w:t>
      </w:r>
    </w:p>
    <w:p w14:paraId="09CF7F24" w14:textId="77777777" w:rsidR="00A716B7" w:rsidRPr="003575A1" w:rsidRDefault="00A716B7" w:rsidP="00A716B7">
      <w:r w:rsidRPr="00ED0EB0">
        <w:rPr>
          <w:rStyle w:val="HideTWBExt"/>
          <w:noProof w:val="0"/>
        </w:rPr>
        <w:t>&lt;/Amend&gt;</w:t>
      </w:r>
    </w:p>
    <w:p w14:paraId="3960A579" w14:textId="3151D1B4"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254</w:t>
      </w:r>
      <w:r w:rsidRPr="00ED0EB0">
        <w:rPr>
          <w:rStyle w:val="HideTWBExt"/>
          <w:b w:val="0"/>
          <w:noProof w:val="0"/>
        </w:rPr>
        <w:t>&lt;/NumAm&gt;</w:t>
      </w:r>
    </w:p>
    <w:p w14:paraId="4BB8E407" w14:textId="2DEF1A19" w:rsidR="00A716B7" w:rsidRPr="003575A1" w:rsidRDefault="00A716B7" w:rsidP="00A716B7">
      <w:pPr>
        <w:pStyle w:val="NormalBold"/>
      </w:pPr>
      <w:r w:rsidRPr="00ED0EB0">
        <w:rPr>
          <w:rStyle w:val="HideTWBExt"/>
          <w:b w:val="0"/>
          <w:noProof w:val="0"/>
        </w:rPr>
        <w:t>&lt;RepeatBlock-By&gt;&lt;Members&gt;</w:t>
      </w:r>
      <w:r w:rsidRPr="003575A1">
        <w:rPr>
          <w:color w:val="000000"/>
        </w:rPr>
        <w:t>Erik Marquardt</w:t>
      </w:r>
      <w:r w:rsidRPr="00ED0EB0">
        <w:rPr>
          <w:rStyle w:val="HideTWBExt"/>
          <w:b w:val="0"/>
          <w:noProof w:val="0"/>
        </w:rPr>
        <w:t>&lt;/Members&gt;</w:t>
      </w:r>
    </w:p>
    <w:p w14:paraId="0F10CEEA" w14:textId="77777777" w:rsidR="00A716B7" w:rsidRPr="003575A1" w:rsidRDefault="00A716B7" w:rsidP="00A716B7">
      <w:pPr>
        <w:pStyle w:val="NormalBold"/>
      </w:pPr>
      <w:r w:rsidRPr="00ED0EB0">
        <w:rPr>
          <w:rStyle w:val="HideTWBExt"/>
          <w:b w:val="0"/>
          <w:noProof w:val="0"/>
        </w:rPr>
        <w:t>&lt;/RepeatBlock-By&gt;</w:t>
      </w:r>
    </w:p>
    <w:p w14:paraId="12DEAFD7" w14:textId="7049F609"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040C93DD" w14:textId="77777777" w:rsidR="00A716B7" w:rsidRPr="003575A1" w:rsidRDefault="00A716B7" w:rsidP="00A716B7">
      <w:pPr>
        <w:pStyle w:val="NormalBold"/>
      </w:pPr>
      <w:r w:rsidRPr="00ED0EB0">
        <w:rPr>
          <w:rStyle w:val="HideTWBExt"/>
          <w:b w:val="0"/>
          <w:noProof w:val="0"/>
        </w:rPr>
        <w:t>&lt;Article&gt;</w:t>
      </w:r>
      <w:r w:rsidRPr="003575A1">
        <w:t>Člen 41 – odstavek 2 – točka a</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6D6069CF" w14:textId="77777777" w:rsidTr="00F4059A">
        <w:trPr>
          <w:trHeight w:val="240"/>
          <w:jc w:val="center"/>
        </w:trPr>
        <w:tc>
          <w:tcPr>
            <w:tcW w:w="9752" w:type="dxa"/>
            <w:gridSpan w:val="2"/>
          </w:tcPr>
          <w:p w14:paraId="71914712" w14:textId="77777777" w:rsidR="00A716B7" w:rsidRPr="003575A1" w:rsidRDefault="00A716B7" w:rsidP="00F4059A"/>
        </w:tc>
      </w:tr>
      <w:tr w:rsidR="00A716B7" w:rsidRPr="003575A1" w14:paraId="67E41422" w14:textId="77777777" w:rsidTr="00F4059A">
        <w:trPr>
          <w:trHeight w:val="240"/>
          <w:jc w:val="center"/>
        </w:trPr>
        <w:tc>
          <w:tcPr>
            <w:tcW w:w="4876" w:type="dxa"/>
            <w:hideMark/>
          </w:tcPr>
          <w:p w14:paraId="26C8162C" w14:textId="5DAEC08D" w:rsidR="00A716B7" w:rsidRPr="003575A1" w:rsidRDefault="00A716B7" w:rsidP="00F4059A">
            <w:pPr>
              <w:pStyle w:val="AmColumnHeading"/>
            </w:pPr>
            <w:r w:rsidRPr="003575A1">
              <w:rPr>
                <w:color w:val="000000"/>
              </w:rPr>
              <w:t>Besedilo, ki ga predlaga Komisija</w:t>
            </w:r>
          </w:p>
        </w:tc>
        <w:tc>
          <w:tcPr>
            <w:tcW w:w="4876" w:type="dxa"/>
            <w:hideMark/>
          </w:tcPr>
          <w:p w14:paraId="65076615" w14:textId="539586DF" w:rsidR="00A716B7" w:rsidRPr="003575A1" w:rsidRDefault="00A716B7" w:rsidP="00F4059A">
            <w:pPr>
              <w:pStyle w:val="AmColumnHeading"/>
            </w:pPr>
            <w:r w:rsidRPr="003575A1">
              <w:rPr>
                <w:color w:val="000000"/>
              </w:rPr>
              <w:t>Predlog spremembe</w:t>
            </w:r>
          </w:p>
        </w:tc>
      </w:tr>
      <w:tr w:rsidR="00A716B7" w:rsidRPr="003575A1" w14:paraId="679720FD" w14:textId="77777777" w:rsidTr="00F4059A">
        <w:trPr>
          <w:jc w:val="center"/>
        </w:trPr>
        <w:tc>
          <w:tcPr>
            <w:tcW w:w="4876" w:type="dxa"/>
            <w:hideMark/>
          </w:tcPr>
          <w:p w14:paraId="33E55AC2" w14:textId="77777777" w:rsidR="00A716B7" w:rsidRPr="003575A1" w:rsidRDefault="00A716B7" w:rsidP="00F4059A">
            <w:pPr>
              <w:pStyle w:val="Normal6a"/>
            </w:pPr>
            <w:r w:rsidRPr="003575A1">
              <w:rPr>
                <w:b/>
                <w:i/>
              </w:rPr>
              <w:t>(a)</w:t>
            </w:r>
            <w:r w:rsidRPr="003575A1">
              <w:tab/>
            </w:r>
            <w:r w:rsidRPr="003575A1">
              <w:rPr>
                <w:b/>
                <w:i/>
              </w:rPr>
              <w:t>nedopustnosti prošnje v skladu s členom 36;</w:t>
            </w:r>
          </w:p>
        </w:tc>
        <w:tc>
          <w:tcPr>
            <w:tcW w:w="4876" w:type="dxa"/>
            <w:hideMark/>
          </w:tcPr>
          <w:p w14:paraId="00D7885E" w14:textId="5931724E" w:rsidR="00A716B7" w:rsidRPr="003575A1" w:rsidRDefault="00A716B7" w:rsidP="00F4059A">
            <w:pPr>
              <w:pStyle w:val="Normal6a"/>
            </w:pPr>
            <w:r w:rsidRPr="003575A1">
              <w:rPr>
                <w:b/>
                <w:i/>
                <w:color w:val="000000"/>
              </w:rPr>
              <w:t>črtano</w:t>
            </w:r>
          </w:p>
        </w:tc>
      </w:tr>
    </w:tbl>
    <w:p w14:paraId="2BD97583"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507DDB3C" w14:textId="77777777" w:rsidR="00A716B7" w:rsidRPr="003575A1" w:rsidRDefault="00A716B7" w:rsidP="00A716B7">
      <w:r w:rsidRPr="00ED0EB0">
        <w:rPr>
          <w:rStyle w:val="HideTWBExt"/>
          <w:noProof w:val="0"/>
        </w:rPr>
        <w:t>&lt;/Amend&gt;</w:t>
      </w:r>
    </w:p>
    <w:p w14:paraId="0E7ABE8C" w14:textId="30F6BC4E"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255</w:t>
      </w:r>
      <w:r w:rsidRPr="00ED0EB0">
        <w:rPr>
          <w:rStyle w:val="HideTWBExt"/>
          <w:b w:val="0"/>
          <w:noProof w:val="0"/>
        </w:rPr>
        <w:t>&lt;/NumAm&gt;</w:t>
      </w:r>
    </w:p>
    <w:p w14:paraId="15ECB310" w14:textId="4CB9E442" w:rsidR="00A716B7" w:rsidRPr="003575A1" w:rsidRDefault="00A716B7" w:rsidP="00A716B7">
      <w:pPr>
        <w:pStyle w:val="NormalBold"/>
      </w:pPr>
      <w:r w:rsidRPr="00ED0EB0">
        <w:rPr>
          <w:rStyle w:val="HideTWBExt"/>
          <w:b w:val="0"/>
          <w:noProof w:val="0"/>
        </w:rPr>
        <w:t>&lt;RepeatBlock-By&gt;&lt;Members&gt;</w:t>
      </w:r>
      <w:r w:rsidRPr="003575A1">
        <w:rPr>
          <w:color w:val="000000"/>
        </w:rPr>
        <w:t>Sira Rego</w:t>
      </w:r>
      <w:r w:rsidRPr="00ED0EB0">
        <w:rPr>
          <w:rStyle w:val="HideTWBExt"/>
          <w:b w:val="0"/>
          <w:noProof w:val="0"/>
        </w:rPr>
        <w:t>&lt;/Members&gt;</w:t>
      </w:r>
    </w:p>
    <w:p w14:paraId="349E3B1D" w14:textId="77777777" w:rsidR="00A716B7" w:rsidRPr="003575A1" w:rsidRDefault="00A716B7" w:rsidP="00A716B7">
      <w:pPr>
        <w:pStyle w:val="NormalBold"/>
      </w:pPr>
      <w:r w:rsidRPr="00ED0EB0">
        <w:rPr>
          <w:rStyle w:val="HideTWBExt"/>
          <w:b w:val="0"/>
          <w:noProof w:val="0"/>
        </w:rPr>
        <w:t>&lt;/RepeatBlock-By&gt;</w:t>
      </w:r>
    </w:p>
    <w:p w14:paraId="354E9A42" w14:textId="753BD6D0"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23809DD6" w14:textId="77777777" w:rsidR="00A716B7" w:rsidRPr="003575A1" w:rsidRDefault="00A716B7" w:rsidP="00A716B7">
      <w:pPr>
        <w:pStyle w:val="NormalBold"/>
      </w:pPr>
      <w:r w:rsidRPr="00ED0EB0">
        <w:rPr>
          <w:rStyle w:val="HideTWBExt"/>
          <w:b w:val="0"/>
          <w:noProof w:val="0"/>
        </w:rPr>
        <w:t>&lt;Article&gt;</w:t>
      </w:r>
      <w:r w:rsidRPr="003575A1">
        <w:t xml:space="preserve"> Člen 41 – odstavek 2 – točka b</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17979F37" w14:textId="77777777" w:rsidTr="00F4059A">
        <w:trPr>
          <w:trHeight w:val="240"/>
          <w:jc w:val="center"/>
        </w:trPr>
        <w:tc>
          <w:tcPr>
            <w:tcW w:w="9752" w:type="dxa"/>
            <w:gridSpan w:val="2"/>
          </w:tcPr>
          <w:p w14:paraId="1833D5A3" w14:textId="77777777" w:rsidR="00A716B7" w:rsidRPr="003575A1" w:rsidRDefault="00A716B7" w:rsidP="00F4059A"/>
        </w:tc>
      </w:tr>
      <w:tr w:rsidR="00A716B7" w:rsidRPr="003575A1" w14:paraId="6DCB7BF2" w14:textId="77777777" w:rsidTr="00F4059A">
        <w:trPr>
          <w:trHeight w:val="240"/>
          <w:jc w:val="center"/>
        </w:trPr>
        <w:tc>
          <w:tcPr>
            <w:tcW w:w="4876" w:type="dxa"/>
            <w:hideMark/>
          </w:tcPr>
          <w:p w14:paraId="2EC3C205" w14:textId="678044C4" w:rsidR="00A716B7" w:rsidRPr="003575A1" w:rsidRDefault="00A716B7" w:rsidP="00F4059A">
            <w:pPr>
              <w:pStyle w:val="AmColumnHeading"/>
            </w:pPr>
            <w:r w:rsidRPr="003575A1">
              <w:rPr>
                <w:color w:val="000000"/>
              </w:rPr>
              <w:t>Besedilo, ki ga predlaga Komisija</w:t>
            </w:r>
          </w:p>
        </w:tc>
        <w:tc>
          <w:tcPr>
            <w:tcW w:w="4876" w:type="dxa"/>
            <w:hideMark/>
          </w:tcPr>
          <w:p w14:paraId="26F706C5" w14:textId="7017ECEA" w:rsidR="00A716B7" w:rsidRPr="003575A1" w:rsidRDefault="00A716B7" w:rsidP="00F4059A">
            <w:pPr>
              <w:pStyle w:val="AmColumnHeading"/>
            </w:pPr>
            <w:r w:rsidRPr="003575A1">
              <w:rPr>
                <w:color w:val="000000"/>
              </w:rPr>
              <w:t>Predlog spremembe</w:t>
            </w:r>
          </w:p>
        </w:tc>
      </w:tr>
      <w:tr w:rsidR="00A716B7" w:rsidRPr="003575A1" w14:paraId="6DE61F41" w14:textId="77777777" w:rsidTr="00F4059A">
        <w:trPr>
          <w:jc w:val="center"/>
        </w:trPr>
        <w:tc>
          <w:tcPr>
            <w:tcW w:w="4876" w:type="dxa"/>
            <w:hideMark/>
          </w:tcPr>
          <w:p w14:paraId="325EDE96" w14:textId="77777777" w:rsidR="00A716B7" w:rsidRPr="003575A1" w:rsidRDefault="00A716B7" w:rsidP="00F4059A">
            <w:pPr>
              <w:pStyle w:val="Normal6a"/>
            </w:pPr>
            <w:r w:rsidRPr="003575A1">
              <w:rPr>
                <w:b/>
                <w:i/>
              </w:rPr>
              <w:t>(b)</w:t>
            </w:r>
            <w:r w:rsidRPr="003575A1">
              <w:tab/>
            </w:r>
            <w:r w:rsidRPr="003575A1">
              <w:rPr>
                <w:b/>
                <w:i/>
              </w:rPr>
              <w:t>utemeljenosti prošnje v pospešenem postopku obravnave v primerih iz člena 40(1).</w:t>
            </w:r>
          </w:p>
        </w:tc>
        <w:tc>
          <w:tcPr>
            <w:tcW w:w="4876" w:type="dxa"/>
            <w:hideMark/>
          </w:tcPr>
          <w:p w14:paraId="7C8DFB14" w14:textId="5D5A8AD8" w:rsidR="00A716B7" w:rsidRPr="003575A1" w:rsidRDefault="00A716B7" w:rsidP="00F4059A">
            <w:pPr>
              <w:pStyle w:val="Normal6a"/>
            </w:pPr>
            <w:r w:rsidRPr="003575A1">
              <w:rPr>
                <w:b/>
                <w:i/>
                <w:color w:val="000000"/>
              </w:rPr>
              <w:t>črtano</w:t>
            </w:r>
          </w:p>
        </w:tc>
      </w:tr>
    </w:tbl>
    <w:p w14:paraId="3049FD85"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218FA95D" w14:textId="77777777" w:rsidR="00A716B7" w:rsidRPr="003575A1" w:rsidRDefault="00A716B7" w:rsidP="00A716B7">
      <w:r w:rsidRPr="00ED0EB0">
        <w:rPr>
          <w:rStyle w:val="HideTWBExt"/>
          <w:noProof w:val="0"/>
        </w:rPr>
        <w:t>&lt;/Amend&gt;</w:t>
      </w:r>
    </w:p>
    <w:p w14:paraId="49CF1C58" w14:textId="57C5BBA4"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256</w:t>
      </w:r>
      <w:r w:rsidRPr="00ED0EB0">
        <w:rPr>
          <w:rStyle w:val="HideTWBExt"/>
          <w:b w:val="0"/>
          <w:noProof w:val="0"/>
        </w:rPr>
        <w:t>&lt;/NumAm&gt;</w:t>
      </w:r>
    </w:p>
    <w:p w14:paraId="297F3BA7" w14:textId="6F6B7A20" w:rsidR="00A716B7" w:rsidRPr="003575A1" w:rsidRDefault="00A716B7" w:rsidP="00A716B7">
      <w:pPr>
        <w:pStyle w:val="NormalBold"/>
      </w:pPr>
      <w:r w:rsidRPr="00ED0EB0">
        <w:rPr>
          <w:rStyle w:val="HideTWBExt"/>
          <w:b w:val="0"/>
          <w:noProof w:val="0"/>
        </w:rPr>
        <w:t>&lt;RepeatBlock-By&gt;&lt;Members&gt;</w:t>
      </w:r>
      <w:r w:rsidRPr="003575A1">
        <w:rPr>
          <w:color w:val="000000"/>
        </w:rPr>
        <w:t>Erik Marquardt</w:t>
      </w:r>
      <w:r w:rsidRPr="00ED0EB0">
        <w:rPr>
          <w:rStyle w:val="HideTWBExt"/>
          <w:b w:val="0"/>
          <w:noProof w:val="0"/>
        </w:rPr>
        <w:t>&lt;/Members&gt;</w:t>
      </w:r>
    </w:p>
    <w:p w14:paraId="11204DC9" w14:textId="77777777" w:rsidR="00A716B7" w:rsidRPr="003575A1" w:rsidRDefault="00A716B7" w:rsidP="00A716B7">
      <w:pPr>
        <w:pStyle w:val="NormalBold"/>
      </w:pPr>
      <w:r w:rsidRPr="00ED0EB0">
        <w:rPr>
          <w:rStyle w:val="HideTWBExt"/>
          <w:b w:val="0"/>
          <w:noProof w:val="0"/>
        </w:rPr>
        <w:t>&lt;/RepeatBlock-By&gt;</w:t>
      </w:r>
    </w:p>
    <w:p w14:paraId="1F54E2E0" w14:textId="74489777"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16907076" w14:textId="77777777" w:rsidR="00A716B7" w:rsidRPr="003575A1" w:rsidRDefault="00A716B7" w:rsidP="00A716B7">
      <w:pPr>
        <w:pStyle w:val="NormalBold"/>
      </w:pPr>
      <w:r w:rsidRPr="00ED0EB0">
        <w:rPr>
          <w:rStyle w:val="HideTWBExt"/>
          <w:b w:val="0"/>
          <w:noProof w:val="0"/>
        </w:rPr>
        <w:t>&lt;Article&gt;</w:t>
      </w:r>
      <w:r w:rsidRPr="003575A1">
        <w:t>Člen 41 – odstavek 2 – točka b</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647F2C58" w14:textId="77777777" w:rsidTr="00F4059A">
        <w:trPr>
          <w:trHeight w:val="240"/>
          <w:jc w:val="center"/>
        </w:trPr>
        <w:tc>
          <w:tcPr>
            <w:tcW w:w="9752" w:type="dxa"/>
            <w:gridSpan w:val="2"/>
          </w:tcPr>
          <w:p w14:paraId="3E37247A" w14:textId="77777777" w:rsidR="00A716B7" w:rsidRPr="003575A1" w:rsidRDefault="00A716B7" w:rsidP="00F4059A"/>
        </w:tc>
      </w:tr>
      <w:tr w:rsidR="00A716B7" w:rsidRPr="003575A1" w14:paraId="0EB747FE" w14:textId="77777777" w:rsidTr="00F4059A">
        <w:trPr>
          <w:trHeight w:val="240"/>
          <w:jc w:val="center"/>
        </w:trPr>
        <w:tc>
          <w:tcPr>
            <w:tcW w:w="4876" w:type="dxa"/>
            <w:hideMark/>
          </w:tcPr>
          <w:p w14:paraId="7DD50581" w14:textId="15C1AB93" w:rsidR="00A716B7" w:rsidRPr="003575A1" w:rsidRDefault="00A716B7" w:rsidP="00F4059A">
            <w:pPr>
              <w:pStyle w:val="AmColumnHeading"/>
            </w:pPr>
            <w:r w:rsidRPr="003575A1">
              <w:rPr>
                <w:color w:val="000000"/>
              </w:rPr>
              <w:t>Besedilo, ki ga predlaga Komisija</w:t>
            </w:r>
          </w:p>
        </w:tc>
        <w:tc>
          <w:tcPr>
            <w:tcW w:w="4876" w:type="dxa"/>
            <w:hideMark/>
          </w:tcPr>
          <w:p w14:paraId="70412863" w14:textId="4603A3E6" w:rsidR="00A716B7" w:rsidRPr="003575A1" w:rsidRDefault="00A716B7" w:rsidP="00F4059A">
            <w:pPr>
              <w:pStyle w:val="AmColumnHeading"/>
            </w:pPr>
            <w:r w:rsidRPr="003575A1">
              <w:rPr>
                <w:color w:val="000000"/>
              </w:rPr>
              <w:t>Predlog spremembe</w:t>
            </w:r>
          </w:p>
        </w:tc>
      </w:tr>
      <w:tr w:rsidR="00A716B7" w:rsidRPr="003575A1" w14:paraId="20CE5850" w14:textId="77777777" w:rsidTr="00F4059A">
        <w:trPr>
          <w:jc w:val="center"/>
        </w:trPr>
        <w:tc>
          <w:tcPr>
            <w:tcW w:w="4876" w:type="dxa"/>
            <w:hideMark/>
          </w:tcPr>
          <w:p w14:paraId="28518FA6" w14:textId="77777777" w:rsidR="00A716B7" w:rsidRPr="003575A1" w:rsidRDefault="00A716B7" w:rsidP="00F4059A">
            <w:pPr>
              <w:pStyle w:val="Normal6a"/>
            </w:pPr>
            <w:r w:rsidRPr="003575A1">
              <w:rPr>
                <w:b/>
                <w:i/>
              </w:rPr>
              <w:t>(b)</w:t>
            </w:r>
            <w:r w:rsidRPr="003575A1">
              <w:tab/>
            </w:r>
            <w:r w:rsidRPr="003575A1">
              <w:rPr>
                <w:b/>
                <w:i/>
              </w:rPr>
              <w:t>utemeljenosti prošnje v pospešenem postopku obravnave v primerih iz člena 40(1).</w:t>
            </w:r>
          </w:p>
        </w:tc>
        <w:tc>
          <w:tcPr>
            <w:tcW w:w="4876" w:type="dxa"/>
            <w:hideMark/>
          </w:tcPr>
          <w:p w14:paraId="5C00ABDE" w14:textId="46537E90" w:rsidR="00A716B7" w:rsidRPr="003575A1" w:rsidRDefault="00A716B7" w:rsidP="00F4059A">
            <w:pPr>
              <w:pStyle w:val="Normal6a"/>
            </w:pPr>
            <w:r w:rsidRPr="003575A1">
              <w:rPr>
                <w:b/>
                <w:i/>
                <w:color w:val="000000"/>
              </w:rPr>
              <w:t>črtano</w:t>
            </w:r>
          </w:p>
        </w:tc>
      </w:tr>
    </w:tbl>
    <w:p w14:paraId="271EC7C9"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62E331E0" w14:textId="77777777" w:rsidR="00A716B7" w:rsidRPr="003575A1" w:rsidRDefault="00A716B7" w:rsidP="00A716B7">
      <w:r w:rsidRPr="00ED0EB0">
        <w:rPr>
          <w:rStyle w:val="HideTWBExt"/>
          <w:noProof w:val="0"/>
        </w:rPr>
        <w:t>&lt;/Amend&gt;</w:t>
      </w:r>
    </w:p>
    <w:p w14:paraId="21CCE086" w14:textId="33C3E0C8"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257</w:t>
      </w:r>
      <w:r w:rsidRPr="00ED0EB0">
        <w:rPr>
          <w:rStyle w:val="HideTWBExt"/>
          <w:b w:val="0"/>
          <w:noProof w:val="0"/>
        </w:rPr>
        <w:t>&lt;/NumAm&gt;</w:t>
      </w:r>
    </w:p>
    <w:p w14:paraId="4BCE2768" w14:textId="691D8DC4" w:rsidR="00A716B7" w:rsidRPr="003575A1" w:rsidRDefault="00A716B7" w:rsidP="00A716B7">
      <w:pPr>
        <w:pStyle w:val="NormalBold"/>
      </w:pPr>
      <w:r w:rsidRPr="00ED0EB0">
        <w:rPr>
          <w:rStyle w:val="HideTWBExt"/>
          <w:b w:val="0"/>
          <w:noProof w:val="0"/>
        </w:rPr>
        <w:t>&lt;RepeatBlock-By&gt;&lt;Members&gt;</w:t>
      </w:r>
      <w:r w:rsidRPr="003575A1">
        <w:rPr>
          <w:color w:val="000000"/>
        </w:rPr>
        <w:t>Balázs Hidvéghi, Loránt Vincze</w:t>
      </w:r>
      <w:r w:rsidRPr="00ED0EB0">
        <w:rPr>
          <w:rStyle w:val="HideTWBExt"/>
          <w:b w:val="0"/>
          <w:noProof w:val="0"/>
        </w:rPr>
        <w:t>&lt;/Members&gt;</w:t>
      </w:r>
    </w:p>
    <w:p w14:paraId="3ECA997F" w14:textId="77777777" w:rsidR="00A716B7" w:rsidRPr="003575A1" w:rsidRDefault="00A716B7" w:rsidP="00A716B7">
      <w:pPr>
        <w:pStyle w:val="NormalBold"/>
      </w:pPr>
      <w:r w:rsidRPr="00ED0EB0">
        <w:rPr>
          <w:rStyle w:val="HideTWBExt"/>
          <w:b w:val="0"/>
          <w:noProof w:val="0"/>
        </w:rPr>
        <w:t>&lt;/RepeatBlock-By&gt;</w:t>
      </w:r>
    </w:p>
    <w:p w14:paraId="7D6F795F" w14:textId="338400A6"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3890225B" w14:textId="77777777" w:rsidR="00A716B7" w:rsidRPr="003575A1" w:rsidRDefault="00A716B7" w:rsidP="00A716B7">
      <w:pPr>
        <w:pStyle w:val="NormalBold"/>
      </w:pPr>
      <w:r w:rsidRPr="00ED0EB0">
        <w:rPr>
          <w:rStyle w:val="HideTWBExt"/>
          <w:b w:val="0"/>
          <w:noProof w:val="0"/>
        </w:rPr>
        <w:t>&lt;Article&gt;</w:t>
      </w:r>
      <w:r w:rsidRPr="003575A1">
        <w:t>Člen 41 – odstavek 2 – točka b</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0FEBA4B7" w14:textId="77777777" w:rsidTr="00F4059A">
        <w:trPr>
          <w:trHeight w:val="240"/>
          <w:jc w:val="center"/>
        </w:trPr>
        <w:tc>
          <w:tcPr>
            <w:tcW w:w="9752" w:type="dxa"/>
            <w:gridSpan w:val="2"/>
          </w:tcPr>
          <w:p w14:paraId="0C82C5D1" w14:textId="77777777" w:rsidR="00A716B7" w:rsidRPr="003575A1" w:rsidRDefault="00A716B7" w:rsidP="00F4059A"/>
        </w:tc>
      </w:tr>
      <w:tr w:rsidR="00A716B7" w:rsidRPr="003575A1" w14:paraId="741C7A56" w14:textId="77777777" w:rsidTr="00F4059A">
        <w:trPr>
          <w:trHeight w:val="240"/>
          <w:jc w:val="center"/>
        </w:trPr>
        <w:tc>
          <w:tcPr>
            <w:tcW w:w="4876" w:type="dxa"/>
            <w:hideMark/>
          </w:tcPr>
          <w:p w14:paraId="5E1AC663" w14:textId="77B672BB" w:rsidR="00A716B7" w:rsidRPr="003575A1" w:rsidRDefault="00A716B7" w:rsidP="00F4059A">
            <w:pPr>
              <w:pStyle w:val="AmColumnHeading"/>
            </w:pPr>
            <w:r w:rsidRPr="003575A1">
              <w:rPr>
                <w:color w:val="000000"/>
              </w:rPr>
              <w:t>Besedilo, ki ga predlaga Komisija</w:t>
            </w:r>
          </w:p>
        </w:tc>
        <w:tc>
          <w:tcPr>
            <w:tcW w:w="4876" w:type="dxa"/>
            <w:hideMark/>
          </w:tcPr>
          <w:p w14:paraId="4439AFDD" w14:textId="4E4100B8" w:rsidR="00A716B7" w:rsidRPr="003575A1" w:rsidRDefault="00A716B7" w:rsidP="00F4059A">
            <w:pPr>
              <w:pStyle w:val="AmColumnHeading"/>
            </w:pPr>
            <w:r w:rsidRPr="003575A1">
              <w:rPr>
                <w:color w:val="000000"/>
              </w:rPr>
              <w:t>Predlog spremembe</w:t>
            </w:r>
          </w:p>
        </w:tc>
      </w:tr>
      <w:tr w:rsidR="00A716B7" w:rsidRPr="003575A1" w14:paraId="300C858C" w14:textId="77777777" w:rsidTr="00F4059A">
        <w:trPr>
          <w:jc w:val="center"/>
        </w:trPr>
        <w:tc>
          <w:tcPr>
            <w:tcW w:w="4876" w:type="dxa"/>
            <w:hideMark/>
          </w:tcPr>
          <w:p w14:paraId="038E3945" w14:textId="77777777" w:rsidR="00A716B7" w:rsidRPr="003575A1" w:rsidRDefault="00A716B7" w:rsidP="00F4059A">
            <w:pPr>
              <w:pStyle w:val="Normal6a"/>
            </w:pPr>
            <w:r w:rsidRPr="003575A1">
              <w:t>(b)</w:t>
            </w:r>
            <w:r w:rsidRPr="003575A1">
              <w:tab/>
              <w:t xml:space="preserve">utemeljenosti prošnje </w:t>
            </w:r>
            <w:r w:rsidRPr="003575A1">
              <w:rPr>
                <w:b/>
                <w:bCs/>
                <w:i/>
                <w:iCs/>
              </w:rPr>
              <w:t>v pospešenem postopku obravnave v primerih iz člena 40(1)</w:t>
            </w:r>
            <w:r w:rsidRPr="003575A1">
              <w:t xml:space="preserve">. </w:t>
            </w:r>
          </w:p>
        </w:tc>
        <w:tc>
          <w:tcPr>
            <w:tcW w:w="4876" w:type="dxa"/>
            <w:hideMark/>
          </w:tcPr>
          <w:p w14:paraId="0237C1A5" w14:textId="77777777" w:rsidR="00A716B7" w:rsidRPr="003575A1" w:rsidRDefault="00A716B7" w:rsidP="00F4059A">
            <w:pPr>
              <w:pStyle w:val="Normal6a"/>
            </w:pPr>
            <w:r w:rsidRPr="003575A1">
              <w:t>(b)</w:t>
            </w:r>
            <w:r w:rsidRPr="003575A1">
              <w:tab/>
              <w:t>utemeljenosti prošnje.</w:t>
            </w:r>
          </w:p>
        </w:tc>
      </w:tr>
    </w:tbl>
    <w:p w14:paraId="6B6C24F3"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2ED26DFF" w14:textId="77777777" w:rsidR="00A716B7" w:rsidRPr="003575A1" w:rsidRDefault="00A716B7" w:rsidP="00A716B7">
      <w:r w:rsidRPr="00ED0EB0">
        <w:rPr>
          <w:rStyle w:val="HideTWBExt"/>
          <w:noProof w:val="0"/>
        </w:rPr>
        <w:t>&lt;/Amend&gt;</w:t>
      </w:r>
    </w:p>
    <w:p w14:paraId="0ED4EDF8" w14:textId="4EE7CAF6"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258</w:t>
      </w:r>
      <w:r w:rsidRPr="00ED0EB0">
        <w:rPr>
          <w:rStyle w:val="HideTWBExt"/>
          <w:b w:val="0"/>
          <w:noProof w:val="0"/>
        </w:rPr>
        <w:t>&lt;/NumAm&gt;</w:t>
      </w:r>
    </w:p>
    <w:p w14:paraId="19BA0D0D" w14:textId="18D360EE" w:rsidR="00A716B7" w:rsidRPr="003575A1" w:rsidRDefault="00A716B7" w:rsidP="00A716B7">
      <w:pPr>
        <w:pStyle w:val="NormalBold"/>
      </w:pPr>
      <w:r w:rsidRPr="00ED0EB0">
        <w:rPr>
          <w:rStyle w:val="HideTWBExt"/>
          <w:b w:val="0"/>
          <w:noProof w:val="0"/>
        </w:rPr>
        <w:t>&lt;RepeatBlock-By&gt;&lt;Members&gt;</w:t>
      </w:r>
      <w:r w:rsidRPr="003575A1">
        <w:rPr>
          <w:color w:val="000000"/>
        </w:rPr>
        <w:t>Balázs Hidvéghi, Loránt Vincze</w:t>
      </w:r>
      <w:r w:rsidRPr="00ED0EB0">
        <w:rPr>
          <w:rStyle w:val="HideTWBExt"/>
          <w:b w:val="0"/>
          <w:noProof w:val="0"/>
        </w:rPr>
        <w:t>&lt;/Members&gt;</w:t>
      </w:r>
    </w:p>
    <w:p w14:paraId="119369EB" w14:textId="77777777" w:rsidR="00A716B7" w:rsidRPr="003575A1" w:rsidRDefault="00A716B7" w:rsidP="00A716B7">
      <w:pPr>
        <w:pStyle w:val="NormalBold"/>
      </w:pPr>
      <w:r w:rsidRPr="00ED0EB0">
        <w:rPr>
          <w:rStyle w:val="HideTWBExt"/>
          <w:b w:val="0"/>
          <w:noProof w:val="0"/>
        </w:rPr>
        <w:t>&lt;/RepeatBlock-By&gt;</w:t>
      </w:r>
    </w:p>
    <w:p w14:paraId="5F5306B4" w14:textId="2A959396"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0F351949" w14:textId="77777777" w:rsidR="00A716B7" w:rsidRPr="003575A1" w:rsidRDefault="00A716B7" w:rsidP="00A716B7">
      <w:pPr>
        <w:pStyle w:val="NormalBold"/>
      </w:pPr>
      <w:r w:rsidRPr="00ED0EB0">
        <w:rPr>
          <w:rStyle w:val="HideTWBExt"/>
          <w:b w:val="0"/>
          <w:noProof w:val="0"/>
        </w:rPr>
        <w:t>&lt;Article&gt;</w:t>
      </w:r>
      <w:r w:rsidRPr="003575A1">
        <w:t>Člen 41 – odstavek 3</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40AADA1A" w14:textId="77777777" w:rsidTr="00F4059A">
        <w:trPr>
          <w:trHeight w:val="240"/>
          <w:jc w:val="center"/>
        </w:trPr>
        <w:tc>
          <w:tcPr>
            <w:tcW w:w="9752" w:type="dxa"/>
            <w:gridSpan w:val="2"/>
          </w:tcPr>
          <w:p w14:paraId="0317BC99" w14:textId="77777777" w:rsidR="00A716B7" w:rsidRPr="003575A1" w:rsidRDefault="00A716B7" w:rsidP="00F4059A"/>
        </w:tc>
      </w:tr>
      <w:tr w:rsidR="00A716B7" w:rsidRPr="003575A1" w14:paraId="7B1BC9F6" w14:textId="77777777" w:rsidTr="00F4059A">
        <w:trPr>
          <w:trHeight w:val="240"/>
          <w:jc w:val="center"/>
        </w:trPr>
        <w:tc>
          <w:tcPr>
            <w:tcW w:w="4876" w:type="dxa"/>
            <w:hideMark/>
          </w:tcPr>
          <w:p w14:paraId="757DEAD7" w14:textId="3E3C2A9D" w:rsidR="00A716B7" w:rsidRPr="003575A1" w:rsidRDefault="00A716B7" w:rsidP="00F4059A">
            <w:pPr>
              <w:pStyle w:val="AmColumnHeading"/>
            </w:pPr>
            <w:r w:rsidRPr="003575A1">
              <w:rPr>
                <w:color w:val="000000"/>
              </w:rPr>
              <w:t>Besedilo, ki ga predlaga Komisija</w:t>
            </w:r>
          </w:p>
        </w:tc>
        <w:tc>
          <w:tcPr>
            <w:tcW w:w="4876" w:type="dxa"/>
            <w:hideMark/>
          </w:tcPr>
          <w:p w14:paraId="7AA73150" w14:textId="7AF5A7C7" w:rsidR="00A716B7" w:rsidRPr="003575A1" w:rsidRDefault="00A716B7" w:rsidP="00F4059A">
            <w:pPr>
              <w:pStyle w:val="AmColumnHeading"/>
            </w:pPr>
            <w:r w:rsidRPr="003575A1">
              <w:rPr>
                <w:color w:val="000000"/>
              </w:rPr>
              <w:t>Predlog spremembe</w:t>
            </w:r>
          </w:p>
        </w:tc>
      </w:tr>
      <w:tr w:rsidR="00A716B7" w:rsidRPr="003575A1" w14:paraId="3AE157F4" w14:textId="77777777" w:rsidTr="00F4059A">
        <w:trPr>
          <w:jc w:val="center"/>
        </w:trPr>
        <w:tc>
          <w:tcPr>
            <w:tcW w:w="4876" w:type="dxa"/>
            <w:hideMark/>
          </w:tcPr>
          <w:p w14:paraId="741FE4F7" w14:textId="77777777" w:rsidR="00A716B7" w:rsidRPr="003575A1" w:rsidRDefault="00A716B7" w:rsidP="00F4059A">
            <w:pPr>
              <w:pStyle w:val="Normal6a"/>
            </w:pPr>
            <w:r w:rsidRPr="003575A1">
              <w:rPr>
                <w:b/>
                <w:i/>
              </w:rPr>
              <w:t>3.</w:t>
            </w:r>
            <w:r w:rsidRPr="003575A1">
              <w:tab/>
            </w:r>
            <w:r w:rsidRPr="003575A1">
              <w:rPr>
                <w:b/>
                <w:i/>
              </w:rPr>
              <w:t>Država članica obravnava prošnjo v postopku na meji v primerih iz odstavka 1 v okoliščinah iz točk (c), (f) ali (i) člena 40(1).</w:t>
            </w:r>
          </w:p>
        </w:tc>
        <w:tc>
          <w:tcPr>
            <w:tcW w:w="4876" w:type="dxa"/>
            <w:hideMark/>
          </w:tcPr>
          <w:p w14:paraId="069FC8A7" w14:textId="5478694B" w:rsidR="00A716B7" w:rsidRPr="003575A1" w:rsidRDefault="00A716B7" w:rsidP="00F4059A">
            <w:pPr>
              <w:pStyle w:val="Normal6a"/>
            </w:pPr>
            <w:r w:rsidRPr="003575A1">
              <w:rPr>
                <w:b/>
                <w:i/>
                <w:color w:val="000000"/>
              </w:rPr>
              <w:t>črtano</w:t>
            </w:r>
          </w:p>
        </w:tc>
      </w:tr>
    </w:tbl>
    <w:p w14:paraId="71F808B3"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5372ABCB" w14:textId="77777777" w:rsidR="00A716B7" w:rsidRPr="003575A1" w:rsidRDefault="00A716B7" w:rsidP="00A716B7">
      <w:r w:rsidRPr="00ED0EB0">
        <w:rPr>
          <w:rStyle w:val="HideTWBExt"/>
          <w:noProof w:val="0"/>
        </w:rPr>
        <w:t>&lt;/Amend&gt;</w:t>
      </w:r>
    </w:p>
    <w:p w14:paraId="3606CBA5" w14:textId="564447E6"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259</w:t>
      </w:r>
      <w:r w:rsidRPr="00ED0EB0">
        <w:rPr>
          <w:rStyle w:val="HideTWBExt"/>
          <w:b w:val="0"/>
          <w:noProof w:val="0"/>
        </w:rPr>
        <w:t>&lt;/NumAm&gt;</w:t>
      </w:r>
    </w:p>
    <w:p w14:paraId="3DBF50AF" w14:textId="6ACF88F6" w:rsidR="00A716B7" w:rsidRPr="003575A1" w:rsidRDefault="00A716B7" w:rsidP="00A716B7">
      <w:pPr>
        <w:pStyle w:val="NormalBold"/>
      </w:pPr>
      <w:r w:rsidRPr="00ED0EB0">
        <w:rPr>
          <w:rStyle w:val="HideTWBExt"/>
          <w:b w:val="0"/>
          <w:noProof w:val="0"/>
        </w:rPr>
        <w:t>&lt;RepeatBlock-By&gt;&lt;Members&gt;</w:t>
      </w:r>
      <w:r w:rsidRPr="003575A1">
        <w:rPr>
          <w:color w:val="000000"/>
        </w:rPr>
        <w:t>Sira Rego</w:t>
      </w:r>
      <w:r w:rsidRPr="00ED0EB0">
        <w:rPr>
          <w:rStyle w:val="HideTWBExt"/>
          <w:b w:val="0"/>
          <w:noProof w:val="0"/>
        </w:rPr>
        <w:t>&lt;/Members&gt;</w:t>
      </w:r>
    </w:p>
    <w:p w14:paraId="6F8717F2" w14:textId="77777777" w:rsidR="00A716B7" w:rsidRPr="003575A1" w:rsidRDefault="00A716B7" w:rsidP="00A716B7">
      <w:pPr>
        <w:pStyle w:val="NormalBold"/>
      </w:pPr>
      <w:r w:rsidRPr="00ED0EB0">
        <w:rPr>
          <w:rStyle w:val="HideTWBExt"/>
          <w:b w:val="0"/>
          <w:noProof w:val="0"/>
        </w:rPr>
        <w:t>&lt;/RepeatBlock-By&gt;</w:t>
      </w:r>
    </w:p>
    <w:p w14:paraId="2CAE9EF8" w14:textId="22781F4A"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421553E7" w14:textId="77777777" w:rsidR="00A716B7" w:rsidRPr="003575A1" w:rsidRDefault="00A716B7" w:rsidP="00A716B7">
      <w:pPr>
        <w:pStyle w:val="NormalBold"/>
      </w:pPr>
      <w:r w:rsidRPr="00ED0EB0">
        <w:rPr>
          <w:rStyle w:val="HideTWBExt"/>
          <w:b w:val="0"/>
          <w:noProof w:val="0"/>
        </w:rPr>
        <w:t>&lt;Article&gt;</w:t>
      </w:r>
      <w:r w:rsidRPr="003575A1">
        <w:t>Člen 41 – odstavek 3</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174D90AD" w14:textId="77777777" w:rsidTr="00F4059A">
        <w:trPr>
          <w:trHeight w:val="240"/>
          <w:jc w:val="center"/>
        </w:trPr>
        <w:tc>
          <w:tcPr>
            <w:tcW w:w="9752" w:type="dxa"/>
            <w:gridSpan w:val="2"/>
          </w:tcPr>
          <w:p w14:paraId="4740AD85" w14:textId="77777777" w:rsidR="00A716B7" w:rsidRPr="003575A1" w:rsidRDefault="00A716B7" w:rsidP="00F4059A"/>
        </w:tc>
      </w:tr>
      <w:tr w:rsidR="00A716B7" w:rsidRPr="003575A1" w14:paraId="4EFBB4C6" w14:textId="77777777" w:rsidTr="00F4059A">
        <w:trPr>
          <w:trHeight w:val="240"/>
          <w:jc w:val="center"/>
        </w:trPr>
        <w:tc>
          <w:tcPr>
            <w:tcW w:w="4876" w:type="dxa"/>
            <w:hideMark/>
          </w:tcPr>
          <w:p w14:paraId="15B3E9A8" w14:textId="5D7516FE" w:rsidR="00A716B7" w:rsidRPr="003575A1" w:rsidRDefault="00A716B7" w:rsidP="00F4059A">
            <w:pPr>
              <w:pStyle w:val="AmColumnHeading"/>
            </w:pPr>
            <w:r w:rsidRPr="003575A1">
              <w:rPr>
                <w:color w:val="000000"/>
              </w:rPr>
              <w:t>Besedilo, ki ga predlaga Komisija</w:t>
            </w:r>
          </w:p>
        </w:tc>
        <w:tc>
          <w:tcPr>
            <w:tcW w:w="4876" w:type="dxa"/>
            <w:hideMark/>
          </w:tcPr>
          <w:p w14:paraId="32179D56" w14:textId="4C2FBBE4" w:rsidR="00A716B7" w:rsidRPr="003575A1" w:rsidRDefault="00A716B7" w:rsidP="00F4059A">
            <w:pPr>
              <w:pStyle w:val="AmColumnHeading"/>
            </w:pPr>
            <w:r w:rsidRPr="003575A1">
              <w:rPr>
                <w:color w:val="000000"/>
              </w:rPr>
              <w:t>Predlog spremembe</w:t>
            </w:r>
          </w:p>
        </w:tc>
      </w:tr>
      <w:tr w:rsidR="00A716B7" w:rsidRPr="003575A1" w14:paraId="594B232C" w14:textId="77777777" w:rsidTr="00F4059A">
        <w:trPr>
          <w:jc w:val="center"/>
        </w:trPr>
        <w:tc>
          <w:tcPr>
            <w:tcW w:w="4876" w:type="dxa"/>
            <w:hideMark/>
          </w:tcPr>
          <w:p w14:paraId="2952E32D" w14:textId="77777777" w:rsidR="00A716B7" w:rsidRPr="003575A1" w:rsidRDefault="00A716B7" w:rsidP="00F4059A">
            <w:pPr>
              <w:pStyle w:val="Normal6a"/>
            </w:pPr>
            <w:r w:rsidRPr="003575A1">
              <w:rPr>
                <w:b/>
                <w:i/>
              </w:rPr>
              <w:t>3.</w:t>
            </w:r>
            <w:r w:rsidRPr="003575A1">
              <w:tab/>
            </w:r>
            <w:r w:rsidRPr="003575A1">
              <w:rPr>
                <w:b/>
                <w:i/>
              </w:rPr>
              <w:t>Država članica obravnava prošnjo v postopku na meji v primerih iz odstavka 1 v okoliščinah iz točk (c), (f) ali (i) člena 40(1).</w:t>
            </w:r>
          </w:p>
        </w:tc>
        <w:tc>
          <w:tcPr>
            <w:tcW w:w="4876" w:type="dxa"/>
            <w:hideMark/>
          </w:tcPr>
          <w:p w14:paraId="6BE2079E" w14:textId="08A3C113" w:rsidR="00A716B7" w:rsidRPr="003575A1" w:rsidRDefault="00A716B7" w:rsidP="00F4059A">
            <w:pPr>
              <w:pStyle w:val="Normal6a"/>
            </w:pPr>
            <w:r w:rsidRPr="003575A1">
              <w:rPr>
                <w:b/>
                <w:i/>
                <w:color w:val="000000"/>
              </w:rPr>
              <w:t>črtano</w:t>
            </w:r>
          </w:p>
        </w:tc>
      </w:tr>
    </w:tbl>
    <w:p w14:paraId="329122AE"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04EC42EF" w14:textId="77777777" w:rsidR="00A716B7" w:rsidRPr="003575A1" w:rsidRDefault="00A716B7" w:rsidP="00A716B7">
      <w:r w:rsidRPr="00ED0EB0">
        <w:rPr>
          <w:rStyle w:val="HideTWBExt"/>
          <w:noProof w:val="0"/>
        </w:rPr>
        <w:t>&lt;/Amend&gt;</w:t>
      </w:r>
    </w:p>
    <w:p w14:paraId="175A07A3" w14:textId="375FF14D"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260</w:t>
      </w:r>
      <w:r w:rsidRPr="00ED0EB0">
        <w:rPr>
          <w:rStyle w:val="HideTWBExt"/>
          <w:b w:val="0"/>
          <w:noProof w:val="0"/>
        </w:rPr>
        <w:t>&lt;/NumAm&gt;</w:t>
      </w:r>
    </w:p>
    <w:p w14:paraId="73E3C158" w14:textId="2A4B40DE" w:rsidR="00A716B7" w:rsidRPr="003575A1" w:rsidRDefault="00A716B7" w:rsidP="00A716B7">
      <w:pPr>
        <w:pStyle w:val="NormalBold"/>
      </w:pPr>
      <w:r w:rsidRPr="00ED0EB0">
        <w:rPr>
          <w:rStyle w:val="HideTWBExt"/>
          <w:b w:val="0"/>
          <w:noProof w:val="0"/>
        </w:rPr>
        <w:t>&lt;RepeatBlock-By&gt;&lt;Members&gt;</w:t>
      </w:r>
      <w:r w:rsidRPr="003575A1">
        <w:rPr>
          <w:color w:val="000000"/>
        </w:rPr>
        <w:t>Bettina Vollath, Sylvie Guillaume, Juan Fernando López Aguilar, Domènec Ruiz Devesa, Elena Jončeva (Elena Yoncheva), Peter Vitanov (Petar Vitanov), Giuliano Pisapia, Birgit Sippel, Javier Moreno Sánchez, Pietro Bartolo</w:t>
      </w:r>
      <w:r w:rsidRPr="00ED0EB0">
        <w:rPr>
          <w:rStyle w:val="HideTWBExt"/>
          <w:b w:val="0"/>
          <w:noProof w:val="0"/>
        </w:rPr>
        <w:t>&lt;/Members&gt;</w:t>
      </w:r>
    </w:p>
    <w:p w14:paraId="037D319A" w14:textId="77777777" w:rsidR="00A716B7" w:rsidRPr="003575A1" w:rsidRDefault="00A716B7" w:rsidP="00A716B7">
      <w:pPr>
        <w:pStyle w:val="NormalBold"/>
      </w:pPr>
      <w:r w:rsidRPr="00ED0EB0">
        <w:rPr>
          <w:rStyle w:val="HideTWBExt"/>
          <w:b w:val="0"/>
          <w:noProof w:val="0"/>
        </w:rPr>
        <w:t>&lt;/RepeatBlock-By&gt;</w:t>
      </w:r>
    </w:p>
    <w:p w14:paraId="74E49252" w14:textId="2F9F3160"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7FCE4886" w14:textId="77777777" w:rsidR="00A716B7" w:rsidRPr="003575A1" w:rsidRDefault="00A716B7" w:rsidP="00A716B7">
      <w:pPr>
        <w:pStyle w:val="NormalBold"/>
      </w:pPr>
      <w:r w:rsidRPr="00ED0EB0">
        <w:rPr>
          <w:rStyle w:val="HideTWBExt"/>
          <w:b w:val="0"/>
          <w:noProof w:val="0"/>
        </w:rPr>
        <w:t>&lt;Article&gt;</w:t>
      </w:r>
      <w:r w:rsidRPr="003575A1">
        <w:t>Člen 41 – odstavek 3</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3B497BD9" w14:textId="77777777" w:rsidTr="00F4059A">
        <w:trPr>
          <w:trHeight w:val="240"/>
          <w:jc w:val="center"/>
        </w:trPr>
        <w:tc>
          <w:tcPr>
            <w:tcW w:w="9752" w:type="dxa"/>
            <w:gridSpan w:val="2"/>
          </w:tcPr>
          <w:p w14:paraId="27C13CE2" w14:textId="77777777" w:rsidR="00A716B7" w:rsidRPr="003575A1" w:rsidRDefault="00A716B7" w:rsidP="00F4059A"/>
        </w:tc>
      </w:tr>
      <w:tr w:rsidR="00A716B7" w:rsidRPr="003575A1" w14:paraId="15224169" w14:textId="77777777" w:rsidTr="00F4059A">
        <w:trPr>
          <w:trHeight w:val="240"/>
          <w:jc w:val="center"/>
        </w:trPr>
        <w:tc>
          <w:tcPr>
            <w:tcW w:w="4876" w:type="dxa"/>
            <w:hideMark/>
          </w:tcPr>
          <w:p w14:paraId="0D211431" w14:textId="0E9BE90B" w:rsidR="00A716B7" w:rsidRPr="003575A1" w:rsidRDefault="00A716B7" w:rsidP="00F4059A">
            <w:pPr>
              <w:pStyle w:val="AmColumnHeading"/>
            </w:pPr>
            <w:r w:rsidRPr="003575A1">
              <w:rPr>
                <w:color w:val="000000"/>
              </w:rPr>
              <w:t>Besedilo, ki ga predlaga Komisija</w:t>
            </w:r>
          </w:p>
        </w:tc>
        <w:tc>
          <w:tcPr>
            <w:tcW w:w="4876" w:type="dxa"/>
            <w:hideMark/>
          </w:tcPr>
          <w:p w14:paraId="491065E8" w14:textId="7E897C21" w:rsidR="00A716B7" w:rsidRPr="003575A1" w:rsidRDefault="00A716B7" w:rsidP="00F4059A">
            <w:pPr>
              <w:pStyle w:val="AmColumnHeading"/>
            </w:pPr>
            <w:r w:rsidRPr="003575A1">
              <w:rPr>
                <w:color w:val="000000"/>
              </w:rPr>
              <w:t>Predlog spremembe</w:t>
            </w:r>
          </w:p>
        </w:tc>
      </w:tr>
      <w:tr w:rsidR="00A716B7" w:rsidRPr="003575A1" w14:paraId="5CA8AA19" w14:textId="77777777" w:rsidTr="00F4059A">
        <w:trPr>
          <w:jc w:val="center"/>
        </w:trPr>
        <w:tc>
          <w:tcPr>
            <w:tcW w:w="4876" w:type="dxa"/>
            <w:hideMark/>
          </w:tcPr>
          <w:p w14:paraId="5E342199" w14:textId="77777777" w:rsidR="00A716B7" w:rsidRPr="003575A1" w:rsidRDefault="00A716B7" w:rsidP="00F4059A">
            <w:pPr>
              <w:pStyle w:val="Normal6a"/>
            </w:pPr>
            <w:r w:rsidRPr="003575A1">
              <w:rPr>
                <w:b/>
                <w:i/>
              </w:rPr>
              <w:t>3.</w:t>
            </w:r>
            <w:r w:rsidRPr="003575A1">
              <w:tab/>
            </w:r>
            <w:r w:rsidRPr="003575A1">
              <w:rPr>
                <w:b/>
                <w:i/>
              </w:rPr>
              <w:t>Država članica obravnava prošnjo v postopku na meji v primerih iz odstavka 1 v okoliščinah iz točk (c), (f) ali (i) člena 40(1).</w:t>
            </w:r>
          </w:p>
        </w:tc>
        <w:tc>
          <w:tcPr>
            <w:tcW w:w="4876" w:type="dxa"/>
            <w:hideMark/>
          </w:tcPr>
          <w:p w14:paraId="10F9DD3A" w14:textId="7AD68A7E" w:rsidR="00A716B7" w:rsidRPr="003575A1" w:rsidRDefault="00A716B7" w:rsidP="00F4059A">
            <w:pPr>
              <w:pStyle w:val="Normal6a"/>
            </w:pPr>
            <w:r w:rsidRPr="003575A1">
              <w:rPr>
                <w:b/>
                <w:i/>
                <w:color w:val="000000"/>
              </w:rPr>
              <w:t>črtano</w:t>
            </w:r>
          </w:p>
        </w:tc>
      </w:tr>
    </w:tbl>
    <w:p w14:paraId="4D926B7B"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053224D4" w14:textId="75D828EA" w:rsidR="00A716B7" w:rsidRPr="003575A1" w:rsidRDefault="00A716B7" w:rsidP="00A716B7">
      <w:pPr>
        <w:pStyle w:val="AmJustTitle"/>
      </w:pPr>
      <w:r w:rsidRPr="00ED0EB0">
        <w:rPr>
          <w:rStyle w:val="HideTWBExt"/>
          <w:i w:val="0"/>
          <w:noProof w:val="0"/>
        </w:rPr>
        <w:t>&lt;TitreJust&gt;</w:t>
      </w:r>
      <w:r w:rsidRPr="003575A1">
        <w:rPr>
          <w:color w:val="000000"/>
        </w:rPr>
        <w:t>Obrazložitev</w:t>
      </w:r>
      <w:r w:rsidRPr="00ED0EB0">
        <w:rPr>
          <w:rStyle w:val="HideTWBExt"/>
          <w:i w:val="0"/>
          <w:noProof w:val="0"/>
        </w:rPr>
        <w:t>&lt;/TitreJust&gt;</w:t>
      </w:r>
    </w:p>
    <w:p w14:paraId="6FBB9601" w14:textId="77777777" w:rsidR="00A716B7" w:rsidRPr="003575A1" w:rsidRDefault="00A716B7" w:rsidP="00A716B7">
      <w:pPr>
        <w:pStyle w:val="AmJustText"/>
      </w:pPr>
      <w:r w:rsidRPr="003575A1">
        <w:t>Ni dokazov za to, da bo obvezna uporaba postopkov na meji zagotovila hitrejše reševanje prošenj za azil, boljše odločanje ali hitrejše vračanje oseb, ki se jim izda odločba o vrnitvi.</w:t>
      </w:r>
    </w:p>
    <w:p w14:paraId="0A769F06" w14:textId="77777777" w:rsidR="00A716B7" w:rsidRPr="003575A1" w:rsidRDefault="00A716B7" w:rsidP="00A716B7">
      <w:r w:rsidRPr="00ED0EB0">
        <w:rPr>
          <w:rStyle w:val="HideTWBExt"/>
          <w:noProof w:val="0"/>
        </w:rPr>
        <w:t>&lt;/Amend&gt;</w:t>
      </w:r>
    </w:p>
    <w:p w14:paraId="489DB7A2" w14:textId="51BEABBA"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261</w:t>
      </w:r>
      <w:r w:rsidRPr="00ED0EB0">
        <w:rPr>
          <w:rStyle w:val="HideTWBExt"/>
          <w:b w:val="0"/>
          <w:noProof w:val="0"/>
        </w:rPr>
        <w:t>&lt;/NumAm&gt;</w:t>
      </w:r>
    </w:p>
    <w:p w14:paraId="659A8BCE" w14:textId="538F7FB4" w:rsidR="00A716B7" w:rsidRPr="003575A1" w:rsidRDefault="00A716B7" w:rsidP="00A716B7">
      <w:pPr>
        <w:pStyle w:val="NormalBold"/>
      </w:pPr>
      <w:r w:rsidRPr="00ED0EB0">
        <w:rPr>
          <w:rStyle w:val="HideTWBExt"/>
          <w:b w:val="0"/>
          <w:noProof w:val="0"/>
        </w:rPr>
        <w:t>&lt;RepeatBlock-By&gt;&lt;Members&gt;</w:t>
      </w:r>
      <w:r w:rsidRPr="003575A1">
        <w:rPr>
          <w:color w:val="000000"/>
        </w:rPr>
        <w:t>Erik Marquardt</w:t>
      </w:r>
      <w:r w:rsidRPr="00ED0EB0">
        <w:rPr>
          <w:rStyle w:val="HideTWBExt"/>
          <w:b w:val="0"/>
          <w:noProof w:val="0"/>
        </w:rPr>
        <w:t>&lt;/Members&gt;</w:t>
      </w:r>
    </w:p>
    <w:p w14:paraId="74F24263" w14:textId="77777777" w:rsidR="00A716B7" w:rsidRPr="003575A1" w:rsidRDefault="00A716B7" w:rsidP="00A716B7">
      <w:pPr>
        <w:pStyle w:val="NormalBold"/>
      </w:pPr>
      <w:r w:rsidRPr="00ED0EB0">
        <w:rPr>
          <w:rStyle w:val="HideTWBExt"/>
          <w:b w:val="0"/>
          <w:noProof w:val="0"/>
        </w:rPr>
        <w:t>&lt;/RepeatBlock-By&gt;</w:t>
      </w:r>
    </w:p>
    <w:p w14:paraId="0CE9C708" w14:textId="0C8A833C"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7F852324" w14:textId="77777777" w:rsidR="00A716B7" w:rsidRPr="003575A1" w:rsidRDefault="00A716B7" w:rsidP="00A716B7">
      <w:pPr>
        <w:pStyle w:val="NormalBold"/>
      </w:pPr>
      <w:r w:rsidRPr="00ED0EB0">
        <w:rPr>
          <w:rStyle w:val="HideTWBExt"/>
          <w:b w:val="0"/>
          <w:noProof w:val="0"/>
        </w:rPr>
        <w:t>&lt;Article&gt;</w:t>
      </w:r>
      <w:r w:rsidRPr="003575A1">
        <w:t>Člen 41 – odstavek 3</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34B91598" w14:textId="77777777" w:rsidTr="00F4059A">
        <w:trPr>
          <w:trHeight w:val="240"/>
          <w:jc w:val="center"/>
        </w:trPr>
        <w:tc>
          <w:tcPr>
            <w:tcW w:w="9752" w:type="dxa"/>
            <w:gridSpan w:val="2"/>
          </w:tcPr>
          <w:p w14:paraId="31A226D9" w14:textId="77777777" w:rsidR="00A716B7" w:rsidRPr="003575A1" w:rsidRDefault="00A716B7" w:rsidP="00F4059A"/>
        </w:tc>
      </w:tr>
      <w:tr w:rsidR="00A716B7" w:rsidRPr="003575A1" w14:paraId="72A4FC81" w14:textId="77777777" w:rsidTr="00F4059A">
        <w:trPr>
          <w:trHeight w:val="240"/>
          <w:jc w:val="center"/>
        </w:trPr>
        <w:tc>
          <w:tcPr>
            <w:tcW w:w="4876" w:type="dxa"/>
            <w:hideMark/>
          </w:tcPr>
          <w:p w14:paraId="3B7E3BFD" w14:textId="01CAC1B6" w:rsidR="00A716B7" w:rsidRPr="003575A1" w:rsidRDefault="00A716B7" w:rsidP="00F4059A">
            <w:pPr>
              <w:pStyle w:val="AmColumnHeading"/>
            </w:pPr>
            <w:r w:rsidRPr="003575A1">
              <w:rPr>
                <w:color w:val="000000"/>
              </w:rPr>
              <w:t>Besedilo, ki ga predlaga Komisija</w:t>
            </w:r>
          </w:p>
        </w:tc>
        <w:tc>
          <w:tcPr>
            <w:tcW w:w="4876" w:type="dxa"/>
            <w:hideMark/>
          </w:tcPr>
          <w:p w14:paraId="74D03598" w14:textId="7E22A457" w:rsidR="00A716B7" w:rsidRPr="003575A1" w:rsidRDefault="00A716B7" w:rsidP="00F4059A">
            <w:pPr>
              <w:pStyle w:val="AmColumnHeading"/>
            </w:pPr>
            <w:r w:rsidRPr="003575A1">
              <w:rPr>
                <w:color w:val="000000"/>
              </w:rPr>
              <w:t>Predlog spremembe</w:t>
            </w:r>
          </w:p>
        </w:tc>
      </w:tr>
      <w:tr w:rsidR="00A716B7" w:rsidRPr="003575A1" w14:paraId="769BD556" w14:textId="77777777" w:rsidTr="00F4059A">
        <w:trPr>
          <w:jc w:val="center"/>
        </w:trPr>
        <w:tc>
          <w:tcPr>
            <w:tcW w:w="4876" w:type="dxa"/>
            <w:hideMark/>
          </w:tcPr>
          <w:p w14:paraId="3E77DD78" w14:textId="77777777" w:rsidR="00A716B7" w:rsidRPr="003575A1" w:rsidRDefault="00A716B7" w:rsidP="00F4059A">
            <w:pPr>
              <w:pStyle w:val="Normal6a"/>
            </w:pPr>
            <w:r w:rsidRPr="003575A1">
              <w:rPr>
                <w:b/>
                <w:i/>
              </w:rPr>
              <w:t>3.</w:t>
            </w:r>
            <w:r w:rsidRPr="003575A1">
              <w:tab/>
            </w:r>
            <w:r w:rsidRPr="003575A1">
              <w:rPr>
                <w:b/>
                <w:i/>
              </w:rPr>
              <w:t>Država članica obravnava prošnjo v postopku na meji v primerih iz odstavka 1 v okoliščinah iz točk (c), (f) ali (i) člena 40(1).</w:t>
            </w:r>
          </w:p>
        </w:tc>
        <w:tc>
          <w:tcPr>
            <w:tcW w:w="4876" w:type="dxa"/>
            <w:hideMark/>
          </w:tcPr>
          <w:p w14:paraId="17782122" w14:textId="47DC4FC7" w:rsidR="00A716B7" w:rsidRPr="003575A1" w:rsidRDefault="00A716B7" w:rsidP="00F4059A">
            <w:pPr>
              <w:pStyle w:val="Normal6a"/>
            </w:pPr>
            <w:r w:rsidRPr="003575A1">
              <w:rPr>
                <w:b/>
                <w:i/>
                <w:color w:val="000000"/>
              </w:rPr>
              <w:t>črtano</w:t>
            </w:r>
          </w:p>
        </w:tc>
      </w:tr>
    </w:tbl>
    <w:p w14:paraId="53544917"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6384D324" w14:textId="77777777" w:rsidR="00A716B7" w:rsidRPr="003575A1" w:rsidRDefault="00A716B7" w:rsidP="00A716B7">
      <w:r w:rsidRPr="00ED0EB0">
        <w:rPr>
          <w:rStyle w:val="HideTWBExt"/>
          <w:noProof w:val="0"/>
        </w:rPr>
        <w:t>&lt;/Amend&gt;</w:t>
      </w:r>
    </w:p>
    <w:p w14:paraId="6C713FB5" w14:textId="6FCE800F"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262</w:t>
      </w:r>
      <w:r w:rsidRPr="00ED0EB0">
        <w:rPr>
          <w:rStyle w:val="HideTWBExt"/>
          <w:b w:val="0"/>
          <w:noProof w:val="0"/>
        </w:rPr>
        <w:t>&lt;/NumAm&gt;</w:t>
      </w:r>
    </w:p>
    <w:p w14:paraId="4FA5FF36" w14:textId="7B844A86" w:rsidR="00A716B7" w:rsidRPr="003575A1" w:rsidRDefault="00A716B7" w:rsidP="00A716B7">
      <w:pPr>
        <w:pStyle w:val="NormalBold"/>
      </w:pPr>
      <w:r w:rsidRPr="00ED0EB0">
        <w:rPr>
          <w:rStyle w:val="HideTWBExt"/>
          <w:b w:val="0"/>
          <w:noProof w:val="0"/>
        </w:rPr>
        <w:t>&lt;RepeatBlock-By&gt;&lt;Members&gt;</w:t>
      </w:r>
      <w:r w:rsidRPr="003575A1">
        <w:rPr>
          <w:color w:val="000000"/>
        </w:rPr>
        <w:t>Lukas Mandl</w:t>
      </w:r>
      <w:r w:rsidRPr="00ED0EB0">
        <w:rPr>
          <w:rStyle w:val="HideTWBExt"/>
          <w:b w:val="0"/>
          <w:noProof w:val="0"/>
        </w:rPr>
        <w:t>&lt;/Members&gt;</w:t>
      </w:r>
    </w:p>
    <w:p w14:paraId="2E3CA025" w14:textId="77777777" w:rsidR="00A716B7" w:rsidRPr="003575A1" w:rsidRDefault="00A716B7" w:rsidP="00A716B7">
      <w:pPr>
        <w:pStyle w:val="NormalBold"/>
      </w:pPr>
      <w:r w:rsidRPr="00ED0EB0">
        <w:rPr>
          <w:rStyle w:val="HideTWBExt"/>
          <w:b w:val="0"/>
          <w:noProof w:val="0"/>
        </w:rPr>
        <w:t>&lt;/RepeatBlock-By&gt;</w:t>
      </w:r>
    </w:p>
    <w:p w14:paraId="66D88A00" w14:textId="715B9373"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1C3304AF" w14:textId="77777777" w:rsidR="00A716B7" w:rsidRPr="003575A1" w:rsidRDefault="00A716B7" w:rsidP="00A716B7">
      <w:pPr>
        <w:pStyle w:val="NormalBold"/>
      </w:pPr>
      <w:r w:rsidRPr="00ED0EB0">
        <w:rPr>
          <w:rStyle w:val="HideTWBExt"/>
          <w:b w:val="0"/>
          <w:noProof w:val="0"/>
        </w:rPr>
        <w:t>&lt;Article&gt;</w:t>
      </w:r>
      <w:r w:rsidRPr="003575A1">
        <w:t>Člen 41 – odstavek 3</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0AA7D2C9" w14:textId="77777777" w:rsidTr="00F4059A">
        <w:trPr>
          <w:trHeight w:val="240"/>
          <w:jc w:val="center"/>
        </w:trPr>
        <w:tc>
          <w:tcPr>
            <w:tcW w:w="9752" w:type="dxa"/>
            <w:gridSpan w:val="2"/>
          </w:tcPr>
          <w:p w14:paraId="6C476984" w14:textId="77777777" w:rsidR="00A716B7" w:rsidRPr="003575A1" w:rsidRDefault="00A716B7" w:rsidP="00F4059A"/>
        </w:tc>
      </w:tr>
      <w:tr w:rsidR="00A716B7" w:rsidRPr="003575A1" w14:paraId="7A0C3FE5" w14:textId="77777777" w:rsidTr="00F4059A">
        <w:trPr>
          <w:trHeight w:val="240"/>
          <w:jc w:val="center"/>
        </w:trPr>
        <w:tc>
          <w:tcPr>
            <w:tcW w:w="4876" w:type="dxa"/>
            <w:hideMark/>
          </w:tcPr>
          <w:p w14:paraId="634E16CD" w14:textId="17CFCBB0" w:rsidR="00A716B7" w:rsidRPr="003575A1" w:rsidRDefault="00A716B7" w:rsidP="00F4059A">
            <w:pPr>
              <w:pStyle w:val="AmColumnHeading"/>
            </w:pPr>
            <w:r w:rsidRPr="003575A1">
              <w:rPr>
                <w:color w:val="000000"/>
              </w:rPr>
              <w:t>Besedilo, ki ga predlaga Komisija</w:t>
            </w:r>
          </w:p>
        </w:tc>
        <w:tc>
          <w:tcPr>
            <w:tcW w:w="4876" w:type="dxa"/>
            <w:hideMark/>
          </w:tcPr>
          <w:p w14:paraId="45CD8FA3" w14:textId="56315227" w:rsidR="00A716B7" w:rsidRPr="003575A1" w:rsidRDefault="00A716B7" w:rsidP="00F4059A">
            <w:pPr>
              <w:pStyle w:val="AmColumnHeading"/>
            </w:pPr>
            <w:r w:rsidRPr="003575A1">
              <w:rPr>
                <w:color w:val="000000"/>
              </w:rPr>
              <w:t>Predlog spremembe</w:t>
            </w:r>
          </w:p>
        </w:tc>
      </w:tr>
      <w:tr w:rsidR="00A716B7" w:rsidRPr="003575A1" w14:paraId="488FBDB0" w14:textId="77777777" w:rsidTr="00F4059A">
        <w:trPr>
          <w:jc w:val="center"/>
        </w:trPr>
        <w:tc>
          <w:tcPr>
            <w:tcW w:w="4876" w:type="dxa"/>
            <w:hideMark/>
          </w:tcPr>
          <w:p w14:paraId="42FC32AC" w14:textId="77777777" w:rsidR="00A716B7" w:rsidRPr="003575A1" w:rsidRDefault="00A716B7" w:rsidP="00F4059A">
            <w:pPr>
              <w:pStyle w:val="Normal6a"/>
            </w:pPr>
            <w:r w:rsidRPr="003575A1">
              <w:t>3.</w:t>
            </w:r>
            <w:r w:rsidRPr="003575A1">
              <w:tab/>
              <w:t>Država članica obravnava prošnjo v postopku na meji v primerih iz odstavka 1 v okoliščinah iz</w:t>
            </w:r>
            <w:r w:rsidRPr="003575A1">
              <w:rPr>
                <w:b/>
                <w:bCs/>
                <w:i/>
                <w:iCs/>
              </w:rPr>
              <w:t xml:space="preserve"> točk (c), (f) ali (i)</w:t>
            </w:r>
            <w:r w:rsidRPr="003575A1">
              <w:t xml:space="preserve"> člena 40(1).</w:t>
            </w:r>
          </w:p>
        </w:tc>
        <w:tc>
          <w:tcPr>
            <w:tcW w:w="4876" w:type="dxa"/>
            <w:hideMark/>
          </w:tcPr>
          <w:p w14:paraId="6030BB56" w14:textId="77777777" w:rsidR="00A716B7" w:rsidRPr="003575A1" w:rsidRDefault="00A716B7" w:rsidP="00F4059A">
            <w:pPr>
              <w:pStyle w:val="Normal6a"/>
            </w:pPr>
            <w:r w:rsidRPr="003575A1">
              <w:t>3.</w:t>
            </w:r>
            <w:r w:rsidRPr="003575A1">
              <w:tab/>
              <w:t xml:space="preserve">Država članica obravnava prošnjo v postopku na meji v primerih iz odstavka 1 </w:t>
            </w:r>
            <w:r w:rsidRPr="003575A1">
              <w:rPr>
                <w:b/>
                <w:bCs/>
                <w:i/>
                <w:iCs/>
              </w:rPr>
              <w:t>(a)</w:t>
            </w:r>
            <w:r w:rsidRPr="003575A1">
              <w:t>v okoliščinah iz člena 40(1)</w:t>
            </w:r>
            <w:r w:rsidRPr="003575A1">
              <w:rPr>
                <w:b/>
                <w:bCs/>
                <w:i/>
                <w:iCs/>
              </w:rPr>
              <w:t>;</w:t>
            </w:r>
            <w:r w:rsidRPr="003575A1">
              <w:rPr>
                <w:b/>
                <w:i/>
              </w:rPr>
              <w:t xml:space="preserve"> (b) v primeru odločitve o nedopustnosti prošnje v skladu s členom 36; (c) </w:t>
            </w:r>
            <w:r w:rsidRPr="003575A1">
              <w:rPr>
                <w:b/>
                <w:bCs/>
                <w:i/>
                <w:iCs/>
              </w:rPr>
              <w:t>po izkrcanju na ozemlju države članice po operaciji iskanja in reševanja</w:t>
            </w:r>
            <w:r w:rsidRPr="003575A1">
              <w:t>.</w:t>
            </w:r>
          </w:p>
        </w:tc>
      </w:tr>
    </w:tbl>
    <w:p w14:paraId="4D6CF4E9"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67FC5EAA" w14:textId="381E8E62" w:rsidR="00A716B7" w:rsidRPr="003575A1" w:rsidRDefault="00A716B7" w:rsidP="00A716B7">
      <w:pPr>
        <w:pStyle w:val="AmJustTitle"/>
      </w:pPr>
      <w:r w:rsidRPr="00ED0EB0">
        <w:rPr>
          <w:rStyle w:val="HideTWBExt"/>
          <w:i w:val="0"/>
          <w:noProof w:val="0"/>
        </w:rPr>
        <w:t>&lt;TitreJust&gt;</w:t>
      </w:r>
      <w:r w:rsidRPr="003575A1">
        <w:rPr>
          <w:color w:val="000000"/>
        </w:rPr>
        <w:t>Obrazložitev</w:t>
      </w:r>
      <w:r w:rsidRPr="00ED0EB0">
        <w:rPr>
          <w:rStyle w:val="HideTWBExt"/>
          <w:i w:val="0"/>
          <w:noProof w:val="0"/>
        </w:rPr>
        <w:t>&lt;/TitreJust&gt;</w:t>
      </w:r>
    </w:p>
    <w:p w14:paraId="57C89FA9" w14:textId="77777777" w:rsidR="00A716B7" w:rsidRPr="003575A1" w:rsidRDefault="00A716B7" w:rsidP="00A716B7">
      <w:pPr>
        <w:pStyle w:val="AmJustText"/>
      </w:pPr>
      <w:r w:rsidRPr="003575A1">
        <w:t>Področje uporabe obveznega postopka na meji bi moralo biti razširjeno na vse primere, za katere se uporablja pospešeni postopek, v katerih se lahko sprejme odločitev o nedopustnosti prošnje, ter na vse primere operacij iskanja in reševanja. Točki (a) in (b) sta povezani s primeri, v katerih veljajo posebne okoliščine, ki vplivajo na uporabo pospešenega postopka, ali v katerih ni potrebna odločitev o utemeljenosti prošnje. Primeri operacij iskanja in reševanja bi morali biti vključeni, da bi se zmanjšala spodbuda za uporabo tega posebno nevarnega orodja.</w:t>
      </w:r>
    </w:p>
    <w:p w14:paraId="46A1F28E" w14:textId="77777777" w:rsidR="00A716B7" w:rsidRPr="003575A1" w:rsidRDefault="00A716B7" w:rsidP="00A716B7">
      <w:r w:rsidRPr="00ED0EB0">
        <w:rPr>
          <w:rStyle w:val="HideTWBExt"/>
          <w:noProof w:val="0"/>
        </w:rPr>
        <w:t>&lt;/Amend&gt;</w:t>
      </w:r>
    </w:p>
    <w:p w14:paraId="3D62A1A4" w14:textId="76CAF7F2"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263</w:t>
      </w:r>
      <w:r w:rsidRPr="00ED0EB0">
        <w:rPr>
          <w:rStyle w:val="HideTWBExt"/>
          <w:b w:val="0"/>
          <w:noProof w:val="0"/>
        </w:rPr>
        <w:t>&lt;/NumAm&gt;</w:t>
      </w:r>
    </w:p>
    <w:p w14:paraId="0BDFE793" w14:textId="3646F8B6" w:rsidR="00A716B7" w:rsidRPr="003575A1" w:rsidRDefault="00A716B7" w:rsidP="00A716B7">
      <w:pPr>
        <w:pStyle w:val="NormalBold"/>
      </w:pPr>
      <w:r w:rsidRPr="00ED0EB0">
        <w:rPr>
          <w:rStyle w:val="HideTWBExt"/>
          <w:b w:val="0"/>
          <w:noProof w:val="0"/>
        </w:rPr>
        <w:t>&lt;RepeatBlock-By&gt;&lt;Members&gt;</w:t>
      </w:r>
      <w:r w:rsidRPr="003575A1">
        <w:rPr>
          <w:color w:val="000000"/>
        </w:rPr>
        <w:t>Laura Ferrara</w:t>
      </w:r>
      <w:r w:rsidRPr="00ED0EB0">
        <w:rPr>
          <w:rStyle w:val="HideTWBExt"/>
          <w:b w:val="0"/>
          <w:noProof w:val="0"/>
        </w:rPr>
        <w:t>&lt;/Members&gt;</w:t>
      </w:r>
    </w:p>
    <w:p w14:paraId="27C3A176" w14:textId="77777777" w:rsidR="00A716B7" w:rsidRPr="003575A1" w:rsidRDefault="00A716B7" w:rsidP="00A716B7">
      <w:pPr>
        <w:pStyle w:val="NormalBold"/>
      </w:pPr>
      <w:r w:rsidRPr="00ED0EB0">
        <w:rPr>
          <w:rStyle w:val="HideTWBExt"/>
          <w:b w:val="0"/>
          <w:noProof w:val="0"/>
        </w:rPr>
        <w:t>&lt;/RepeatBlock-By&gt;</w:t>
      </w:r>
    </w:p>
    <w:p w14:paraId="1715E20B" w14:textId="338C4AA6"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3D8D7FFC" w14:textId="77777777" w:rsidR="00A716B7" w:rsidRPr="003575A1" w:rsidRDefault="00A716B7" w:rsidP="00A716B7">
      <w:pPr>
        <w:pStyle w:val="NormalBold"/>
      </w:pPr>
      <w:r w:rsidRPr="00ED0EB0">
        <w:rPr>
          <w:rStyle w:val="HideTWBExt"/>
          <w:b w:val="0"/>
          <w:noProof w:val="0"/>
        </w:rPr>
        <w:t>&lt;Article&gt;</w:t>
      </w:r>
      <w:r w:rsidRPr="003575A1">
        <w:t>Člen 41 – odstavek 3</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0C5A9F9F" w14:textId="77777777" w:rsidTr="00F4059A">
        <w:trPr>
          <w:trHeight w:val="240"/>
          <w:jc w:val="center"/>
        </w:trPr>
        <w:tc>
          <w:tcPr>
            <w:tcW w:w="9752" w:type="dxa"/>
            <w:gridSpan w:val="2"/>
          </w:tcPr>
          <w:p w14:paraId="7873C507" w14:textId="77777777" w:rsidR="00A716B7" w:rsidRPr="003575A1" w:rsidRDefault="00A716B7" w:rsidP="00F4059A"/>
        </w:tc>
      </w:tr>
      <w:tr w:rsidR="00A716B7" w:rsidRPr="003575A1" w14:paraId="2A105D67" w14:textId="77777777" w:rsidTr="00F4059A">
        <w:trPr>
          <w:trHeight w:val="240"/>
          <w:jc w:val="center"/>
        </w:trPr>
        <w:tc>
          <w:tcPr>
            <w:tcW w:w="4876" w:type="dxa"/>
            <w:hideMark/>
          </w:tcPr>
          <w:p w14:paraId="0BAA56D4" w14:textId="50BB452D" w:rsidR="00A716B7" w:rsidRPr="003575A1" w:rsidRDefault="00A716B7" w:rsidP="00F4059A">
            <w:pPr>
              <w:pStyle w:val="AmColumnHeading"/>
            </w:pPr>
            <w:r w:rsidRPr="003575A1">
              <w:rPr>
                <w:color w:val="000000"/>
              </w:rPr>
              <w:t>Besedilo, ki ga predlaga Komisija</w:t>
            </w:r>
          </w:p>
        </w:tc>
        <w:tc>
          <w:tcPr>
            <w:tcW w:w="4876" w:type="dxa"/>
            <w:hideMark/>
          </w:tcPr>
          <w:p w14:paraId="20D1C21C" w14:textId="7B743452" w:rsidR="00A716B7" w:rsidRPr="003575A1" w:rsidRDefault="00A716B7" w:rsidP="00F4059A">
            <w:pPr>
              <w:pStyle w:val="AmColumnHeading"/>
            </w:pPr>
            <w:r w:rsidRPr="003575A1">
              <w:rPr>
                <w:color w:val="000000"/>
              </w:rPr>
              <w:t>Predlog spremembe</w:t>
            </w:r>
          </w:p>
        </w:tc>
      </w:tr>
      <w:tr w:rsidR="00A716B7" w:rsidRPr="003575A1" w14:paraId="2E1963C3" w14:textId="77777777" w:rsidTr="00F4059A">
        <w:trPr>
          <w:jc w:val="center"/>
        </w:trPr>
        <w:tc>
          <w:tcPr>
            <w:tcW w:w="4876" w:type="dxa"/>
            <w:hideMark/>
          </w:tcPr>
          <w:p w14:paraId="50DBF8DB" w14:textId="77777777" w:rsidR="00A716B7" w:rsidRPr="003575A1" w:rsidRDefault="00A716B7" w:rsidP="00F4059A">
            <w:pPr>
              <w:pStyle w:val="Normal6a"/>
            </w:pPr>
            <w:r w:rsidRPr="003575A1">
              <w:t>3.</w:t>
            </w:r>
            <w:r w:rsidRPr="003575A1">
              <w:tab/>
              <w:t>Država članica obravnava prošnjo v postopku na meji v primerih iz odstavka 1 v okoliščinah iz točk (c)</w:t>
            </w:r>
            <w:r w:rsidRPr="003575A1">
              <w:rPr>
                <w:b/>
                <w:bCs/>
                <w:i/>
                <w:iCs/>
              </w:rPr>
              <w:t>,</w:t>
            </w:r>
            <w:r w:rsidRPr="003575A1">
              <w:t xml:space="preserve"> (f) </w:t>
            </w:r>
            <w:r w:rsidRPr="003575A1">
              <w:rPr>
                <w:b/>
                <w:bCs/>
                <w:i/>
                <w:iCs/>
              </w:rPr>
              <w:t>ali (i)</w:t>
            </w:r>
            <w:r w:rsidRPr="003575A1">
              <w:t xml:space="preserve"> člena 40(1).</w:t>
            </w:r>
          </w:p>
        </w:tc>
        <w:tc>
          <w:tcPr>
            <w:tcW w:w="4876" w:type="dxa"/>
            <w:hideMark/>
          </w:tcPr>
          <w:p w14:paraId="21E6CB7E" w14:textId="1A4BA3AD" w:rsidR="00A716B7" w:rsidRPr="003575A1" w:rsidRDefault="00A716B7" w:rsidP="00F4059A">
            <w:pPr>
              <w:pStyle w:val="Normal6a"/>
            </w:pPr>
            <w:r w:rsidRPr="003575A1">
              <w:t>3.</w:t>
            </w:r>
            <w:r w:rsidRPr="003575A1">
              <w:tab/>
              <w:t xml:space="preserve">Država članica </w:t>
            </w:r>
            <w:r w:rsidRPr="003575A1">
              <w:rPr>
                <w:b/>
                <w:i/>
              </w:rPr>
              <w:t>lahko</w:t>
            </w:r>
            <w:r w:rsidRPr="003575A1">
              <w:t xml:space="preserve"> obravnava prošnjo v postopku na meji v primerih iz ods</w:t>
            </w:r>
            <w:r w:rsidR="00E846A0">
              <w:t xml:space="preserve">tavka 1 v okoliščinah iz </w:t>
            </w:r>
            <w:r w:rsidRPr="003575A1">
              <w:t xml:space="preserve">točk (c) </w:t>
            </w:r>
            <w:r w:rsidRPr="003575A1">
              <w:rPr>
                <w:b/>
                <w:bCs/>
                <w:i/>
                <w:iCs/>
              </w:rPr>
              <w:t>ali</w:t>
            </w:r>
            <w:r w:rsidRPr="003575A1">
              <w:t xml:space="preserve"> (f) člena 40(1).</w:t>
            </w:r>
          </w:p>
        </w:tc>
      </w:tr>
    </w:tbl>
    <w:p w14:paraId="1F14F227"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{IT}</w:t>
      </w:r>
      <w:r w:rsidRPr="003575A1">
        <w:t>it</w:t>
      </w:r>
      <w:r w:rsidRPr="00ED0EB0">
        <w:rPr>
          <w:rStyle w:val="HideTWBExt"/>
          <w:noProof w:val="0"/>
        </w:rPr>
        <w:t>&lt;/Original&gt;</w:t>
      </w:r>
    </w:p>
    <w:p w14:paraId="019A927F" w14:textId="77777777" w:rsidR="00A716B7" w:rsidRPr="003575A1" w:rsidRDefault="00A716B7" w:rsidP="00A716B7">
      <w:r w:rsidRPr="00ED0EB0">
        <w:rPr>
          <w:rStyle w:val="HideTWBExt"/>
          <w:noProof w:val="0"/>
        </w:rPr>
        <w:t>&lt;/Amend&gt;</w:t>
      </w:r>
    </w:p>
    <w:p w14:paraId="12CF89F1" w14:textId="77E7A6E8"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264</w:t>
      </w:r>
      <w:r w:rsidRPr="00ED0EB0">
        <w:rPr>
          <w:rStyle w:val="HideTWBExt"/>
          <w:b w:val="0"/>
          <w:noProof w:val="0"/>
        </w:rPr>
        <w:t>&lt;/NumAm&gt;</w:t>
      </w:r>
    </w:p>
    <w:p w14:paraId="3EEBA935" w14:textId="4A338D73" w:rsidR="00A716B7" w:rsidRPr="003575A1" w:rsidRDefault="00A716B7" w:rsidP="00A716B7">
      <w:pPr>
        <w:pStyle w:val="NormalBold"/>
      </w:pPr>
      <w:r w:rsidRPr="00ED0EB0">
        <w:rPr>
          <w:rStyle w:val="HideTWBExt"/>
          <w:b w:val="0"/>
          <w:noProof w:val="0"/>
        </w:rPr>
        <w:t>&lt;RepeatBlock-By&gt;&lt;Members&gt;</w:t>
      </w:r>
      <w:r w:rsidRPr="003575A1">
        <w:rPr>
          <w:color w:val="000000"/>
        </w:rPr>
        <w:t>Juan Ignacio Zoido Álvarez, Elisavet Vozemberg-Vrionidi (Elissavet Vozemberg-Vrionidi), Lukas Furlas (Loukas Fourlas)</w:t>
      </w:r>
      <w:r w:rsidRPr="00ED0EB0">
        <w:rPr>
          <w:rStyle w:val="HideTWBExt"/>
          <w:b w:val="0"/>
          <w:noProof w:val="0"/>
        </w:rPr>
        <w:t>&lt;/Members&gt;</w:t>
      </w:r>
    </w:p>
    <w:p w14:paraId="71C73B1B" w14:textId="77777777" w:rsidR="00A716B7" w:rsidRPr="003575A1" w:rsidRDefault="00A716B7" w:rsidP="00A716B7">
      <w:pPr>
        <w:pStyle w:val="NormalBold"/>
      </w:pPr>
      <w:r w:rsidRPr="00ED0EB0">
        <w:rPr>
          <w:rStyle w:val="HideTWBExt"/>
          <w:b w:val="0"/>
          <w:noProof w:val="0"/>
        </w:rPr>
        <w:t>&lt;/RepeatBlock-By&gt;</w:t>
      </w:r>
    </w:p>
    <w:p w14:paraId="03336762" w14:textId="1520E652"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6611D5B8" w14:textId="77777777" w:rsidR="00A716B7" w:rsidRPr="003575A1" w:rsidRDefault="00A716B7" w:rsidP="00A716B7">
      <w:pPr>
        <w:pStyle w:val="NormalBold"/>
      </w:pPr>
      <w:r w:rsidRPr="00ED0EB0">
        <w:rPr>
          <w:rStyle w:val="HideTWBExt"/>
          <w:b w:val="0"/>
          <w:noProof w:val="0"/>
        </w:rPr>
        <w:t>&lt;Article&gt;</w:t>
      </w:r>
      <w:r w:rsidRPr="003575A1">
        <w:t>Člen 41 – odstavek 3</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33EE666E" w14:textId="77777777" w:rsidTr="00F4059A">
        <w:trPr>
          <w:trHeight w:val="240"/>
          <w:jc w:val="center"/>
        </w:trPr>
        <w:tc>
          <w:tcPr>
            <w:tcW w:w="9752" w:type="dxa"/>
            <w:gridSpan w:val="2"/>
          </w:tcPr>
          <w:p w14:paraId="5540D9BF" w14:textId="77777777" w:rsidR="00A716B7" w:rsidRPr="003575A1" w:rsidRDefault="00A716B7" w:rsidP="00F4059A"/>
        </w:tc>
      </w:tr>
      <w:tr w:rsidR="00A716B7" w:rsidRPr="003575A1" w14:paraId="6209443A" w14:textId="77777777" w:rsidTr="00F4059A">
        <w:trPr>
          <w:trHeight w:val="240"/>
          <w:jc w:val="center"/>
        </w:trPr>
        <w:tc>
          <w:tcPr>
            <w:tcW w:w="4876" w:type="dxa"/>
            <w:hideMark/>
          </w:tcPr>
          <w:p w14:paraId="5BDC4EF8" w14:textId="22F1262A" w:rsidR="00A716B7" w:rsidRPr="003575A1" w:rsidRDefault="00A716B7" w:rsidP="00F4059A">
            <w:pPr>
              <w:pStyle w:val="AmColumnHeading"/>
            </w:pPr>
            <w:r w:rsidRPr="003575A1">
              <w:rPr>
                <w:color w:val="000000"/>
              </w:rPr>
              <w:t>Besedilo, ki ga predlaga Komisija</w:t>
            </w:r>
          </w:p>
        </w:tc>
        <w:tc>
          <w:tcPr>
            <w:tcW w:w="4876" w:type="dxa"/>
            <w:hideMark/>
          </w:tcPr>
          <w:p w14:paraId="2DCE6519" w14:textId="14F17C6E" w:rsidR="00A716B7" w:rsidRPr="003575A1" w:rsidRDefault="00A716B7" w:rsidP="00F4059A">
            <w:pPr>
              <w:pStyle w:val="AmColumnHeading"/>
            </w:pPr>
            <w:r w:rsidRPr="003575A1">
              <w:rPr>
                <w:color w:val="000000"/>
              </w:rPr>
              <w:t>Predlog spremembe</w:t>
            </w:r>
          </w:p>
        </w:tc>
      </w:tr>
      <w:tr w:rsidR="00A716B7" w:rsidRPr="003575A1" w14:paraId="04F83DCE" w14:textId="77777777" w:rsidTr="00F4059A">
        <w:trPr>
          <w:jc w:val="center"/>
        </w:trPr>
        <w:tc>
          <w:tcPr>
            <w:tcW w:w="4876" w:type="dxa"/>
            <w:hideMark/>
          </w:tcPr>
          <w:p w14:paraId="188B3E3D" w14:textId="77777777" w:rsidR="00A716B7" w:rsidRPr="003575A1" w:rsidRDefault="00A716B7" w:rsidP="00F4059A">
            <w:pPr>
              <w:pStyle w:val="Normal6a"/>
            </w:pPr>
            <w:r w:rsidRPr="003575A1">
              <w:t>3.</w:t>
            </w:r>
            <w:r w:rsidRPr="003575A1">
              <w:tab/>
              <w:t>Država članica obravnava prošnjo v postopku na meji v primerih iz odstavka 1 v okoliščinah iz točk (c), (f) ali (i) člena 40(1).</w:t>
            </w:r>
          </w:p>
        </w:tc>
        <w:tc>
          <w:tcPr>
            <w:tcW w:w="4876" w:type="dxa"/>
            <w:hideMark/>
          </w:tcPr>
          <w:p w14:paraId="30DF637B" w14:textId="77777777" w:rsidR="00A716B7" w:rsidRPr="003575A1" w:rsidRDefault="00A716B7" w:rsidP="00F4059A">
            <w:pPr>
              <w:pStyle w:val="Normal6a"/>
            </w:pPr>
            <w:r w:rsidRPr="003575A1">
              <w:t>3.</w:t>
            </w:r>
            <w:r w:rsidRPr="003575A1">
              <w:tab/>
              <w:t xml:space="preserve">Država članica </w:t>
            </w:r>
            <w:r w:rsidRPr="003575A1">
              <w:rPr>
                <w:b/>
                <w:bCs/>
                <w:i/>
                <w:iCs/>
              </w:rPr>
              <w:t>lahko</w:t>
            </w:r>
            <w:r w:rsidRPr="003575A1">
              <w:t xml:space="preserve"> obravnava prošnjo v postopku na meji v primerih iz odstavka 1 v okoliščinah iz točk (c), (f) ali (i) člena 40(1).</w:t>
            </w:r>
          </w:p>
        </w:tc>
      </w:tr>
    </w:tbl>
    <w:p w14:paraId="4267AC54"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1E4AD79A" w14:textId="77777777" w:rsidR="00A716B7" w:rsidRPr="003575A1" w:rsidRDefault="00A716B7" w:rsidP="00A716B7">
      <w:r w:rsidRPr="00ED0EB0">
        <w:rPr>
          <w:rStyle w:val="HideTWBExt"/>
          <w:noProof w:val="0"/>
        </w:rPr>
        <w:t>&lt;/Amend&gt;</w:t>
      </w:r>
    </w:p>
    <w:p w14:paraId="547EE62A" w14:textId="0803276C"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265</w:t>
      </w:r>
      <w:r w:rsidRPr="00ED0EB0">
        <w:rPr>
          <w:rStyle w:val="HideTWBExt"/>
          <w:b w:val="0"/>
          <w:noProof w:val="0"/>
        </w:rPr>
        <w:t>&lt;/NumAm&gt;</w:t>
      </w:r>
    </w:p>
    <w:p w14:paraId="2350AF94" w14:textId="028DC38E" w:rsidR="00A716B7" w:rsidRPr="003575A1" w:rsidRDefault="00A716B7" w:rsidP="00A716B7">
      <w:pPr>
        <w:pStyle w:val="NormalBold"/>
      </w:pPr>
      <w:r w:rsidRPr="00ED0EB0">
        <w:rPr>
          <w:rStyle w:val="HideTWBExt"/>
          <w:b w:val="0"/>
          <w:noProof w:val="0"/>
        </w:rPr>
        <w:t>&lt;RepeatBlock-By&gt;&lt;Members&gt;</w:t>
      </w:r>
      <w:r w:rsidRPr="003575A1">
        <w:rPr>
          <w:color w:val="000000"/>
        </w:rPr>
        <w:t>Erik Marquardt</w:t>
      </w:r>
      <w:r w:rsidRPr="00ED0EB0">
        <w:rPr>
          <w:rStyle w:val="HideTWBExt"/>
          <w:b w:val="0"/>
          <w:noProof w:val="0"/>
        </w:rPr>
        <w:t>&lt;/Members&gt;</w:t>
      </w:r>
    </w:p>
    <w:p w14:paraId="696C7DD4" w14:textId="77777777" w:rsidR="00A716B7" w:rsidRPr="003575A1" w:rsidRDefault="00A716B7" w:rsidP="00A716B7">
      <w:pPr>
        <w:pStyle w:val="NormalBold"/>
      </w:pPr>
      <w:r w:rsidRPr="00ED0EB0">
        <w:rPr>
          <w:rStyle w:val="HideTWBExt"/>
          <w:b w:val="0"/>
          <w:noProof w:val="0"/>
        </w:rPr>
        <w:t>&lt;/RepeatBlock-By&gt;</w:t>
      </w:r>
    </w:p>
    <w:p w14:paraId="02242FA5" w14:textId="77A197D3"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4144898F" w14:textId="77777777" w:rsidR="00A716B7" w:rsidRPr="003575A1" w:rsidRDefault="00A716B7" w:rsidP="00A716B7">
      <w:pPr>
        <w:pStyle w:val="NormalBold"/>
      </w:pPr>
      <w:r w:rsidRPr="00ED0EB0">
        <w:rPr>
          <w:rStyle w:val="HideTWBExt"/>
          <w:b w:val="0"/>
          <w:noProof w:val="0"/>
        </w:rPr>
        <w:t>&lt;Article&gt;</w:t>
      </w:r>
      <w:r w:rsidRPr="003575A1">
        <w:t>Člen 41 – odstavek 3 a (novo)</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1BCFED8D" w14:textId="77777777" w:rsidTr="00F4059A">
        <w:trPr>
          <w:trHeight w:val="240"/>
          <w:jc w:val="center"/>
        </w:trPr>
        <w:tc>
          <w:tcPr>
            <w:tcW w:w="9752" w:type="dxa"/>
            <w:gridSpan w:val="2"/>
          </w:tcPr>
          <w:p w14:paraId="7D5E0AC4" w14:textId="77777777" w:rsidR="00A716B7" w:rsidRPr="003575A1" w:rsidRDefault="00A716B7" w:rsidP="00F4059A"/>
        </w:tc>
      </w:tr>
      <w:tr w:rsidR="00A716B7" w:rsidRPr="003575A1" w14:paraId="5D9C50AE" w14:textId="77777777" w:rsidTr="00F4059A">
        <w:trPr>
          <w:trHeight w:val="240"/>
          <w:jc w:val="center"/>
        </w:trPr>
        <w:tc>
          <w:tcPr>
            <w:tcW w:w="4876" w:type="dxa"/>
            <w:hideMark/>
          </w:tcPr>
          <w:p w14:paraId="12D906E1" w14:textId="7EAD073B" w:rsidR="00A716B7" w:rsidRPr="003575A1" w:rsidRDefault="00A716B7" w:rsidP="00F4059A">
            <w:pPr>
              <w:pStyle w:val="AmColumnHeading"/>
            </w:pPr>
            <w:r w:rsidRPr="003575A1">
              <w:rPr>
                <w:color w:val="000000"/>
              </w:rPr>
              <w:t>Besedilo, ki ga predlaga Komisija</w:t>
            </w:r>
          </w:p>
        </w:tc>
        <w:tc>
          <w:tcPr>
            <w:tcW w:w="4876" w:type="dxa"/>
            <w:hideMark/>
          </w:tcPr>
          <w:p w14:paraId="2AE9923F" w14:textId="1CF579B0" w:rsidR="00A716B7" w:rsidRPr="003575A1" w:rsidRDefault="00A716B7" w:rsidP="00F4059A">
            <w:pPr>
              <w:pStyle w:val="AmColumnHeading"/>
            </w:pPr>
            <w:r w:rsidRPr="003575A1">
              <w:rPr>
                <w:color w:val="000000"/>
              </w:rPr>
              <w:t>Predlog spremembe</w:t>
            </w:r>
          </w:p>
        </w:tc>
      </w:tr>
      <w:tr w:rsidR="00A716B7" w:rsidRPr="003575A1" w14:paraId="27A14849" w14:textId="77777777" w:rsidTr="00F4059A">
        <w:trPr>
          <w:jc w:val="center"/>
        </w:trPr>
        <w:tc>
          <w:tcPr>
            <w:tcW w:w="4876" w:type="dxa"/>
          </w:tcPr>
          <w:p w14:paraId="50CFFC3A" w14:textId="77777777" w:rsidR="00A716B7" w:rsidRPr="003575A1" w:rsidRDefault="00A716B7" w:rsidP="00F4059A">
            <w:pPr>
              <w:pStyle w:val="Normal6a"/>
            </w:pPr>
          </w:p>
        </w:tc>
        <w:tc>
          <w:tcPr>
            <w:tcW w:w="4876" w:type="dxa"/>
            <w:hideMark/>
          </w:tcPr>
          <w:p w14:paraId="560C0ED1" w14:textId="77777777" w:rsidR="00A716B7" w:rsidRPr="003575A1" w:rsidRDefault="00A716B7" w:rsidP="00F4059A">
            <w:pPr>
              <w:pStyle w:val="Normal6a"/>
            </w:pPr>
            <w:r w:rsidRPr="003575A1">
              <w:rPr>
                <w:b/>
                <w:i/>
              </w:rPr>
              <w:t>3a.</w:t>
            </w:r>
            <w:r w:rsidRPr="003575A1">
              <w:tab/>
            </w:r>
            <w:r w:rsidRPr="003575A1">
              <w:rPr>
                <w:b/>
                <w:i/>
              </w:rPr>
              <w:t>Med celotnim postopkom na meji se dejansko zagotavljajo procesne pravice posameznika, kot so določene v tej uredbi, med drugim dostop do informacij, brezplačna pravna pomoč in zastopanje ter tolmačenje.</w:t>
            </w:r>
          </w:p>
        </w:tc>
      </w:tr>
    </w:tbl>
    <w:p w14:paraId="715EE29F"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6028E040" w14:textId="77777777" w:rsidR="00A716B7" w:rsidRPr="003575A1" w:rsidRDefault="00A716B7" w:rsidP="00A716B7">
      <w:r w:rsidRPr="00ED0EB0">
        <w:rPr>
          <w:rStyle w:val="HideTWBExt"/>
          <w:noProof w:val="0"/>
        </w:rPr>
        <w:t>&lt;/Amend&gt;</w:t>
      </w:r>
    </w:p>
    <w:p w14:paraId="7DA21A83" w14:textId="12BB96BE"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266</w:t>
      </w:r>
      <w:r w:rsidRPr="00ED0EB0">
        <w:rPr>
          <w:rStyle w:val="HideTWBExt"/>
          <w:b w:val="0"/>
          <w:noProof w:val="0"/>
        </w:rPr>
        <w:t>&lt;/NumAm&gt;</w:t>
      </w:r>
    </w:p>
    <w:p w14:paraId="4EE00C99" w14:textId="3D6C84FE" w:rsidR="00A716B7" w:rsidRPr="003575A1" w:rsidRDefault="00A716B7" w:rsidP="00A716B7">
      <w:pPr>
        <w:pStyle w:val="NormalBold"/>
      </w:pPr>
      <w:r w:rsidRPr="00ED0EB0">
        <w:rPr>
          <w:rStyle w:val="HideTWBExt"/>
          <w:b w:val="0"/>
          <w:noProof w:val="0"/>
        </w:rPr>
        <w:t>&lt;RepeatBlock-By&gt;&lt;Members&gt;</w:t>
      </w:r>
      <w:r w:rsidRPr="003575A1">
        <w:rPr>
          <w:color w:val="000000"/>
        </w:rPr>
        <w:t>Erik Marquardt</w:t>
      </w:r>
      <w:r w:rsidRPr="00ED0EB0">
        <w:rPr>
          <w:rStyle w:val="HideTWBExt"/>
          <w:b w:val="0"/>
          <w:noProof w:val="0"/>
        </w:rPr>
        <w:t>&lt;/Members&gt;</w:t>
      </w:r>
    </w:p>
    <w:p w14:paraId="045030EA" w14:textId="77777777" w:rsidR="00A716B7" w:rsidRPr="003575A1" w:rsidRDefault="00A716B7" w:rsidP="00A716B7">
      <w:pPr>
        <w:pStyle w:val="NormalBold"/>
      </w:pPr>
      <w:r w:rsidRPr="00ED0EB0">
        <w:rPr>
          <w:rStyle w:val="HideTWBExt"/>
          <w:b w:val="0"/>
          <w:noProof w:val="0"/>
        </w:rPr>
        <w:t>&lt;/RepeatBlock-By&gt;</w:t>
      </w:r>
    </w:p>
    <w:p w14:paraId="137120A1" w14:textId="36471845"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75FD8CFD" w14:textId="77777777" w:rsidR="00A716B7" w:rsidRPr="003575A1" w:rsidRDefault="00A716B7" w:rsidP="00A716B7">
      <w:pPr>
        <w:pStyle w:val="NormalBold"/>
      </w:pPr>
      <w:r w:rsidRPr="00ED0EB0">
        <w:rPr>
          <w:rStyle w:val="HideTWBExt"/>
          <w:b w:val="0"/>
          <w:noProof w:val="0"/>
        </w:rPr>
        <w:t>&lt;Article&gt;</w:t>
      </w:r>
      <w:r w:rsidRPr="003575A1">
        <w:t>Člen 41 – odstavek 3 b (novo)</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50991C4A" w14:textId="77777777" w:rsidTr="00F4059A">
        <w:trPr>
          <w:trHeight w:val="240"/>
          <w:jc w:val="center"/>
        </w:trPr>
        <w:tc>
          <w:tcPr>
            <w:tcW w:w="9752" w:type="dxa"/>
            <w:gridSpan w:val="2"/>
          </w:tcPr>
          <w:p w14:paraId="1B16B136" w14:textId="77777777" w:rsidR="00A716B7" w:rsidRPr="003575A1" w:rsidRDefault="00A716B7" w:rsidP="00F4059A"/>
        </w:tc>
      </w:tr>
      <w:tr w:rsidR="00A716B7" w:rsidRPr="003575A1" w14:paraId="3876FF6D" w14:textId="77777777" w:rsidTr="00F4059A">
        <w:trPr>
          <w:trHeight w:val="240"/>
          <w:jc w:val="center"/>
        </w:trPr>
        <w:tc>
          <w:tcPr>
            <w:tcW w:w="4876" w:type="dxa"/>
            <w:hideMark/>
          </w:tcPr>
          <w:p w14:paraId="1CDF1B27" w14:textId="675411CB" w:rsidR="00A716B7" w:rsidRPr="003575A1" w:rsidRDefault="00A716B7" w:rsidP="00F4059A">
            <w:pPr>
              <w:pStyle w:val="AmColumnHeading"/>
            </w:pPr>
            <w:r w:rsidRPr="003575A1">
              <w:rPr>
                <w:color w:val="000000"/>
              </w:rPr>
              <w:t>Besedilo, ki ga predlaga Komisija</w:t>
            </w:r>
          </w:p>
        </w:tc>
        <w:tc>
          <w:tcPr>
            <w:tcW w:w="4876" w:type="dxa"/>
            <w:hideMark/>
          </w:tcPr>
          <w:p w14:paraId="36215998" w14:textId="4BC67B31" w:rsidR="00A716B7" w:rsidRPr="003575A1" w:rsidRDefault="00A716B7" w:rsidP="00F4059A">
            <w:pPr>
              <w:pStyle w:val="AmColumnHeading"/>
            </w:pPr>
            <w:r w:rsidRPr="003575A1">
              <w:rPr>
                <w:color w:val="000000"/>
              </w:rPr>
              <w:t>Predlog spremembe</w:t>
            </w:r>
          </w:p>
        </w:tc>
      </w:tr>
      <w:tr w:rsidR="00A716B7" w:rsidRPr="003575A1" w14:paraId="7F5BEB3C" w14:textId="77777777" w:rsidTr="00F4059A">
        <w:trPr>
          <w:jc w:val="center"/>
        </w:trPr>
        <w:tc>
          <w:tcPr>
            <w:tcW w:w="4876" w:type="dxa"/>
          </w:tcPr>
          <w:p w14:paraId="4831BEF5" w14:textId="77777777" w:rsidR="00A716B7" w:rsidRPr="003575A1" w:rsidRDefault="00A716B7" w:rsidP="00F4059A">
            <w:pPr>
              <w:pStyle w:val="Normal6a"/>
            </w:pPr>
          </w:p>
        </w:tc>
        <w:tc>
          <w:tcPr>
            <w:tcW w:w="4876" w:type="dxa"/>
            <w:hideMark/>
          </w:tcPr>
          <w:p w14:paraId="377785FC" w14:textId="77777777" w:rsidR="00A716B7" w:rsidRPr="003575A1" w:rsidRDefault="00A716B7" w:rsidP="00F4059A">
            <w:pPr>
              <w:pStyle w:val="Normal6a"/>
            </w:pPr>
            <w:r w:rsidRPr="003575A1">
              <w:rPr>
                <w:b/>
                <w:i/>
              </w:rPr>
              <w:t>3b.</w:t>
            </w:r>
            <w:r w:rsidRPr="003575A1">
              <w:tab/>
            </w:r>
            <w:r w:rsidRPr="003575A1">
              <w:rPr>
                <w:b/>
                <w:i/>
              </w:rPr>
              <w:t>Z odstopanjem od odstavka 2 države članice pri uporabi postopka na meji ne odločajo o:</w:t>
            </w:r>
          </w:p>
        </w:tc>
      </w:tr>
      <w:tr w:rsidR="00A716B7" w:rsidRPr="003575A1" w14:paraId="3A4A1305" w14:textId="77777777" w:rsidTr="00F4059A">
        <w:trPr>
          <w:jc w:val="center"/>
        </w:trPr>
        <w:tc>
          <w:tcPr>
            <w:tcW w:w="4876" w:type="dxa"/>
          </w:tcPr>
          <w:p w14:paraId="045C6313" w14:textId="77777777" w:rsidR="00A716B7" w:rsidRPr="003575A1" w:rsidRDefault="00A716B7" w:rsidP="00F4059A">
            <w:pPr>
              <w:pStyle w:val="Normal6a"/>
            </w:pPr>
          </w:p>
        </w:tc>
        <w:tc>
          <w:tcPr>
            <w:tcW w:w="4876" w:type="dxa"/>
            <w:hideMark/>
          </w:tcPr>
          <w:p w14:paraId="67517032" w14:textId="77777777" w:rsidR="00A716B7" w:rsidRPr="003575A1" w:rsidRDefault="00A716B7" w:rsidP="00F4059A">
            <w:pPr>
              <w:pStyle w:val="Normal6a"/>
            </w:pPr>
            <w:r w:rsidRPr="003575A1">
              <w:rPr>
                <w:b/>
                <w:i/>
              </w:rPr>
              <w:t>a)</w:t>
            </w:r>
            <w:r w:rsidRPr="003575A1">
              <w:tab/>
            </w:r>
            <w:r w:rsidRPr="003575A1">
              <w:rPr>
                <w:b/>
                <w:i/>
              </w:rPr>
              <w:t>dopustnosti prošnje v skladu s členom 36;</w:t>
            </w:r>
          </w:p>
        </w:tc>
      </w:tr>
      <w:tr w:rsidR="00A716B7" w:rsidRPr="003575A1" w14:paraId="5985396D" w14:textId="77777777" w:rsidTr="00F4059A">
        <w:trPr>
          <w:jc w:val="center"/>
        </w:trPr>
        <w:tc>
          <w:tcPr>
            <w:tcW w:w="4876" w:type="dxa"/>
          </w:tcPr>
          <w:p w14:paraId="46C86D06" w14:textId="77777777" w:rsidR="00A716B7" w:rsidRPr="003575A1" w:rsidRDefault="00A716B7" w:rsidP="00F4059A">
            <w:pPr>
              <w:pStyle w:val="Normal6a"/>
            </w:pPr>
          </w:p>
        </w:tc>
        <w:tc>
          <w:tcPr>
            <w:tcW w:w="4876" w:type="dxa"/>
            <w:hideMark/>
          </w:tcPr>
          <w:p w14:paraId="120B6097" w14:textId="77777777" w:rsidR="00A716B7" w:rsidRPr="003575A1" w:rsidRDefault="00A716B7" w:rsidP="00F4059A">
            <w:pPr>
              <w:pStyle w:val="Normal6a"/>
            </w:pPr>
            <w:r w:rsidRPr="003575A1">
              <w:rPr>
                <w:b/>
                <w:i/>
              </w:rPr>
              <w:t>b)</w:t>
            </w:r>
            <w:r w:rsidRPr="003575A1">
              <w:tab/>
            </w:r>
            <w:r w:rsidRPr="003575A1">
              <w:rPr>
                <w:b/>
                <w:i/>
              </w:rPr>
              <w:t>utemeljenosti prošnje v pospešenem postopku obravnave v primerih iz člena 40(1).</w:t>
            </w:r>
          </w:p>
        </w:tc>
      </w:tr>
    </w:tbl>
    <w:p w14:paraId="66F8E9C1"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762C852D" w14:textId="77777777" w:rsidR="00A716B7" w:rsidRPr="003575A1" w:rsidRDefault="00A716B7" w:rsidP="00A716B7">
      <w:r w:rsidRPr="00ED0EB0">
        <w:rPr>
          <w:rStyle w:val="HideTWBExt"/>
          <w:noProof w:val="0"/>
        </w:rPr>
        <w:t>&lt;/Amend&gt;</w:t>
      </w:r>
    </w:p>
    <w:p w14:paraId="2DAE7B70" w14:textId="1060FDB5"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267</w:t>
      </w:r>
      <w:r w:rsidRPr="00ED0EB0">
        <w:rPr>
          <w:rStyle w:val="HideTWBExt"/>
          <w:b w:val="0"/>
          <w:noProof w:val="0"/>
        </w:rPr>
        <w:t>&lt;/NumAm&gt;</w:t>
      </w:r>
    </w:p>
    <w:p w14:paraId="19C251E7" w14:textId="38850ABB" w:rsidR="00A716B7" w:rsidRPr="003575A1" w:rsidRDefault="00A716B7" w:rsidP="00A716B7">
      <w:pPr>
        <w:pStyle w:val="NormalBold"/>
      </w:pPr>
      <w:r w:rsidRPr="00ED0EB0">
        <w:rPr>
          <w:rStyle w:val="HideTWBExt"/>
          <w:b w:val="0"/>
          <w:noProof w:val="0"/>
        </w:rPr>
        <w:t>&lt;RepeatBlock-By&gt;&lt;Members&gt;</w:t>
      </w:r>
      <w:r w:rsidRPr="003575A1">
        <w:rPr>
          <w:color w:val="000000"/>
        </w:rPr>
        <w:t>Jeroen Lenaers, Tomas Tobé, Lena Düpont</w:t>
      </w:r>
      <w:r w:rsidRPr="00ED0EB0">
        <w:rPr>
          <w:rStyle w:val="HideTWBExt"/>
          <w:b w:val="0"/>
          <w:noProof w:val="0"/>
        </w:rPr>
        <w:t>&lt;/Members&gt;</w:t>
      </w:r>
    </w:p>
    <w:p w14:paraId="4ECCD911" w14:textId="77777777" w:rsidR="00A716B7" w:rsidRPr="003575A1" w:rsidRDefault="00A716B7" w:rsidP="00A716B7">
      <w:pPr>
        <w:pStyle w:val="NormalBold"/>
      </w:pPr>
      <w:r w:rsidRPr="00ED0EB0">
        <w:rPr>
          <w:rStyle w:val="HideTWBExt"/>
          <w:b w:val="0"/>
          <w:noProof w:val="0"/>
        </w:rPr>
        <w:t>&lt;/RepeatBlock-By&gt;</w:t>
      </w:r>
    </w:p>
    <w:p w14:paraId="23B04C53" w14:textId="1E3059B1"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3D6CDC40" w14:textId="77777777" w:rsidR="00A716B7" w:rsidRPr="003575A1" w:rsidRDefault="00A716B7" w:rsidP="00A716B7">
      <w:pPr>
        <w:pStyle w:val="NormalBold"/>
      </w:pPr>
      <w:r w:rsidRPr="00ED0EB0">
        <w:rPr>
          <w:rStyle w:val="HideTWBExt"/>
          <w:b w:val="0"/>
          <w:noProof w:val="0"/>
        </w:rPr>
        <w:t>&lt;Article&gt;</w:t>
      </w:r>
      <w:r w:rsidRPr="003575A1">
        <w:t>Člen 41 – odstavek 4</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04E1E185" w14:textId="77777777" w:rsidTr="00F4059A">
        <w:trPr>
          <w:trHeight w:val="240"/>
          <w:jc w:val="center"/>
        </w:trPr>
        <w:tc>
          <w:tcPr>
            <w:tcW w:w="9752" w:type="dxa"/>
            <w:gridSpan w:val="2"/>
          </w:tcPr>
          <w:p w14:paraId="144A63C3" w14:textId="77777777" w:rsidR="00A716B7" w:rsidRPr="003575A1" w:rsidRDefault="00A716B7" w:rsidP="00F4059A"/>
        </w:tc>
      </w:tr>
      <w:tr w:rsidR="00A716B7" w:rsidRPr="003575A1" w14:paraId="40C96F51" w14:textId="77777777" w:rsidTr="00F4059A">
        <w:trPr>
          <w:trHeight w:val="240"/>
          <w:jc w:val="center"/>
        </w:trPr>
        <w:tc>
          <w:tcPr>
            <w:tcW w:w="4876" w:type="dxa"/>
            <w:hideMark/>
          </w:tcPr>
          <w:p w14:paraId="68956F33" w14:textId="18CD2B7C" w:rsidR="00A716B7" w:rsidRPr="003575A1" w:rsidRDefault="00A716B7" w:rsidP="00F4059A">
            <w:pPr>
              <w:pStyle w:val="AmColumnHeading"/>
            </w:pPr>
            <w:r w:rsidRPr="003575A1">
              <w:rPr>
                <w:color w:val="000000"/>
              </w:rPr>
              <w:t>Besedilo, ki ga predlaga Komisija</w:t>
            </w:r>
          </w:p>
        </w:tc>
        <w:tc>
          <w:tcPr>
            <w:tcW w:w="4876" w:type="dxa"/>
            <w:hideMark/>
          </w:tcPr>
          <w:p w14:paraId="47D7E718" w14:textId="20C49433" w:rsidR="00A716B7" w:rsidRPr="003575A1" w:rsidRDefault="00A716B7" w:rsidP="00F4059A">
            <w:pPr>
              <w:pStyle w:val="AmColumnHeading"/>
            </w:pPr>
            <w:r w:rsidRPr="003575A1">
              <w:rPr>
                <w:color w:val="000000"/>
              </w:rPr>
              <w:t>Predlog spremembe</w:t>
            </w:r>
          </w:p>
        </w:tc>
      </w:tr>
      <w:tr w:rsidR="00A716B7" w:rsidRPr="003575A1" w14:paraId="49B70773" w14:textId="77777777" w:rsidTr="00F4059A">
        <w:trPr>
          <w:jc w:val="center"/>
        </w:trPr>
        <w:tc>
          <w:tcPr>
            <w:tcW w:w="4876" w:type="dxa"/>
            <w:hideMark/>
          </w:tcPr>
          <w:p w14:paraId="0AC049F9" w14:textId="77777777" w:rsidR="00A716B7" w:rsidRPr="003575A1" w:rsidRDefault="00A716B7" w:rsidP="00F4059A">
            <w:pPr>
              <w:pStyle w:val="Normal6a"/>
            </w:pPr>
            <w:r w:rsidRPr="003575A1">
              <w:rPr>
                <w:b/>
                <w:i/>
              </w:rPr>
              <w:t>4.</w:t>
            </w:r>
            <w:r w:rsidRPr="003575A1">
              <w:tab/>
            </w:r>
            <w:r w:rsidRPr="003575A1">
              <w:rPr>
                <w:b/>
                <w:i/>
              </w:rPr>
              <w:t>Država članica se lahko odloči, da odstavka 3 ne bo uporabljala za državljane tistih tretjih držav, za katere je navedena država članica Komisiji predložila uradno obvestilo v skladu s členom 25a(3) Uredbe (ES) št. 810/2009, ali osebe brez državljanstva, ki imajo običajno prebivališče v teh tretjih državah.</w:t>
            </w:r>
          </w:p>
        </w:tc>
        <w:tc>
          <w:tcPr>
            <w:tcW w:w="4876" w:type="dxa"/>
            <w:hideMark/>
          </w:tcPr>
          <w:p w14:paraId="0DE29D3E" w14:textId="40228CC2" w:rsidR="00A716B7" w:rsidRPr="003575A1" w:rsidRDefault="00A716B7" w:rsidP="00F4059A">
            <w:pPr>
              <w:pStyle w:val="Normal6a"/>
            </w:pPr>
            <w:r w:rsidRPr="003575A1">
              <w:rPr>
                <w:b/>
                <w:i/>
                <w:color w:val="000000"/>
              </w:rPr>
              <w:t>črtano</w:t>
            </w:r>
          </w:p>
        </w:tc>
      </w:tr>
      <w:tr w:rsidR="00A716B7" w:rsidRPr="003575A1" w14:paraId="1D023FD2" w14:textId="77777777" w:rsidTr="00F4059A">
        <w:trPr>
          <w:jc w:val="center"/>
        </w:trPr>
        <w:tc>
          <w:tcPr>
            <w:tcW w:w="4876" w:type="dxa"/>
            <w:hideMark/>
          </w:tcPr>
          <w:p w14:paraId="0DA59BE6" w14:textId="77777777" w:rsidR="00A716B7" w:rsidRPr="003575A1" w:rsidRDefault="00A716B7" w:rsidP="00F4059A">
            <w:pPr>
              <w:pStyle w:val="Normal6a"/>
            </w:pPr>
            <w:r w:rsidRPr="003575A1">
              <w:rPr>
                <w:b/>
                <w:i/>
              </w:rPr>
              <w:t>Če Komisija po preučitvi, opravljeni v skladu s členom 25a(4) Uredbe (ES) št. 810/2009, meni, da tretja država sodeluje v zadostni meri, država članica ponovno uporablja določbe odstavka 3.</w:t>
            </w:r>
          </w:p>
        </w:tc>
        <w:tc>
          <w:tcPr>
            <w:tcW w:w="4876" w:type="dxa"/>
          </w:tcPr>
          <w:p w14:paraId="255A8738" w14:textId="77777777" w:rsidR="00A716B7" w:rsidRPr="003575A1" w:rsidRDefault="00A716B7" w:rsidP="00F4059A">
            <w:pPr>
              <w:pStyle w:val="Normal6a"/>
            </w:pPr>
          </w:p>
        </w:tc>
      </w:tr>
      <w:tr w:rsidR="00A716B7" w:rsidRPr="003575A1" w14:paraId="19DF382D" w14:textId="77777777" w:rsidTr="00F4059A">
        <w:trPr>
          <w:jc w:val="center"/>
        </w:trPr>
        <w:tc>
          <w:tcPr>
            <w:tcW w:w="4876" w:type="dxa"/>
            <w:hideMark/>
          </w:tcPr>
          <w:p w14:paraId="7A5711E9" w14:textId="77777777" w:rsidR="00A716B7" w:rsidRPr="003575A1" w:rsidRDefault="00A716B7" w:rsidP="00F4059A">
            <w:pPr>
              <w:pStyle w:val="Normal6a"/>
            </w:pPr>
            <w:r w:rsidRPr="003575A1">
              <w:rPr>
                <w:b/>
                <w:i/>
              </w:rPr>
              <w:t>Če Komisija meni, da zadevna tretja država ne sodeluje v zadostni meri, lahko država članica še naprej ne uporablja odstavka 3:</w:t>
            </w:r>
          </w:p>
        </w:tc>
        <w:tc>
          <w:tcPr>
            <w:tcW w:w="4876" w:type="dxa"/>
          </w:tcPr>
          <w:p w14:paraId="79570171" w14:textId="77777777" w:rsidR="00A716B7" w:rsidRPr="003575A1" w:rsidRDefault="00A716B7" w:rsidP="00F4059A">
            <w:pPr>
              <w:pStyle w:val="Normal6a"/>
            </w:pPr>
          </w:p>
        </w:tc>
      </w:tr>
      <w:tr w:rsidR="00A716B7" w:rsidRPr="003575A1" w14:paraId="2B11F46C" w14:textId="77777777" w:rsidTr="00F4059A">
        <w:trPr>
          <w:jc w:val="center"/>
        </w:trPr>
        <w:tc>
          <w:tcPr>
            <w:tcW w:w="4876" w:type="dxa"/>
            <w:hideMark/>
          </w:tcPr>
          <w:p w14:paraId="237ACE05" w14:textId="77777777" w:rsidR="00A716B7" w:rsidRPr="003575A1" w:rsidRDefault="00A716B7" w:rsidP="00F4059A">
            <w:pPr>
              <w:pStyle w:val="Normal6a"/>
            </w:pPr>
            <w:r w:rsidRPr="003575A1">
              <w:rPr>
                <w:b/>
                <w:i/>
              </w:rPr>
              <w:t>(a) dokler se izvedbeni akt, ki ga je Svet predhodno sprejel v skladu s členom 25a(5) Uredbe (ES) št. 810/2009, ne razveljavi ali spremeni;</w:t>
            </w:r>
          </w:p>
        </w:tc>
        <w:tc>
          <w:tcPr>
            <w:tcW w:w="4876" w:type="dxa"/>
          </w:tcPr>
          <w:p w14:paraId="393E6E15" w14:textId="77777777" w:rsidR="00A716B7" w:rsidRPr="003575A1" w:rsidRDefault="00A716B7" w:rsidP="00F4059A">
            <w:pPr>
              <w:pStyle w:val="Normal6a"/>
            </w:pPr>
          </w:p>
        </w:tc>
      </w:tr>
      <w:tr w:rsidR="00A716B7" w:rsidRPr="003575A1" w14:paraId="7908642D" w14:textId="77777777" w:rsidTr="00F4059A">
        <w:trPr>
          <w:jc w:val="center"/>
        </w:trPr>
        <w:tc>
          <w:tcPr>
            <w:tcW w:w="4876" w:type="dxa"/>
            <w:hideMark/>
          </w:tcPr>
          <w:p w14:paraId="6ADA9013" w14:textId="77777777" w:rsidR="00A716B7" w:rsidRPr="003575A1" w:rsidRDefault="00A716B7" w:rsidP="00F4059A">
            <w:pPr>
              <w:pStyle w:val="Normal6a"/>
            </w:pPr>
            <w:r w:rsidRPr="003575A1">
              <w:rPr>
                <w:b/>
                <w:i/>
              </w:rPr>
              <w:t>(b) kadar Komisija meni, da ukrepanje v skladu s členom 25a Uredbe (ES) št. 810/2009 ni potrebno, dokler Komisija v svoji oceni, opravljeni v skladu z odstavkom 2 navedenega člena, ne poroča o bistvenih spremembah v sodelovanju zadevne tretje države.</w:t>
            </w:r>
          </w:p>
        </w:tc>
        <w:tc>
          <w:tcPr>
            <w:tcW w:w="4876" w:type="dxa"/>
          </w:tcPr>
          <w:p w14:paraId="5DD6159F" w14:textId="77777777" w:rsidR="00A716B7" w:rsidRPr="003575A1" w:rsidRDefault="00A716B7" w:rsidP="00F4059A">
            <w:pPr>
              <w:pStyle w:val="Normal6a"/>
            </w:pPr>
          </w:p>
        </w:tc>
      </w:tr>
    </w:tbl>
    <w:p w14:paraId="51F8165F"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357F1673" w14:textId="77777777" w:rsidR="00A716B7" w:rsidRPr="003575A1" w:rsidRDefault="00A716B7" w:rsidP="00A716B7">
      <w:r w:rsidRPr="00ED0EB0">
        <w:rPr>
          <w:rStyle w:val="HideTWBExt"/>
          <w:noProof w:val="0"/>
        </w:rPr>
        <w:t>&lt;/Amend&gt;</w:t>
      </w:r>
    </w:p>
    <w:p w14:paraId="7C6C1E94" w14:textId="18A99DF7"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268</w:t>
      </w:r>
      <w:r w:rsidRPr="00ED0EB0">
        <w:rPr>
          <w:rStyle w:val="HideTWBExt"/>
          <w:b w:val="0"/>
          <w:noProof w:val="0"/>
        </w:rPr>
        <w:t>&lt;/NumAm&gt;</w:t>
      </w:r>
    </w:p>
    <w:p w14:paraId="5ADE1CF5" w14:textId="59818E9C" w:rsidR="00A716B7" w:rsidRPr="003575A1" w:rsidRDefault="00A716B7" w:rsidP="00A716B7">
      <w:pPr>
        <w:pStyle w:val="NormalBold"/>
      </w:pPr>
      <w:r w:rsidRPr="00ED0EB0">
        <w:rPr>
          <w:rStyle w:val="HideTWBExt"/>
          <w:b w:val="0"/>
          <w:noProof w:val="0"/>
        </w:rPr>
        <w:t>&lt;RepeatBlock-By&gt;&lt;Members&gt;</w:t>
      </w:r>
      <w:r w:rsidRPr="003575A1">
        <w:rPr>
          <w:color w:val="000000"/>
        </w:rPr>
        <w:t>Balázs Hidvéghi, Loránt Vincze</w:t>
      </w:r>
      <w:r w:rsidRPr="00ED0EB0">
        <w:rPr>
          <w:rStyle w:val="HideTWBExt"/>
          <w:b w:val="0"/>
          <w:noProof w:val="0"/>
        </w:rPr>
        <w:t>&lt;/Members&gt;</w:t>
      </w:r>
    </w:p>
    <w:p w14:paraId="1609D353" w14:textId="77777777" w:rsidR="00A716B7" w:rsidRPr="003575A1" w:rsidRDefault="00A716B7" w:rsidP="00A716B7">
      <w:pPr>
        <w:pStyle w:val="NormalBold"/>
      </w:pPr>
      <w:r w:rsidRPr="00ED0EB0">
        <w:rPr>
          <w:rStyle w:val="HideTWBExt"/>
          <w:b w:val="0"/>
          <w:noProof w:val="0"/>
        </w:rPr>
        <w:t>&lt;/RepeatBlock-By&gt;</w:t>
      </w:r>
    </w:p>
    <w:p w14:paraId="11FCD559" w14:textId="1AE14F33"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2B9161AB" w14:textId="77777777" w:rsidR="00A716B7" w:rsidRPr="003575A1" w:rsidRDefault="00A716B7" w:rsidP="00A716B7">
      <w:pPr>
        <w:pStyle w:val="NormalBold"/>
      </w:pPr>
      <w:r w:rsidRPr="00ED0EB0">
        <w:rPr>
          <w:rStyle w:val="HideTWBExt"/>
          <w:b w:val="0"/>
          <w:noProof w:val="0"/>
        </w:rPr>
        <w:t>&lt;Article&gt;</w:t>
      </w:r>
      <w:r w:rsidRPr="003575A1">
        <w:t>Člen 41 – odstavek 4</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14BEC5BE" w14:textId="77777777" w:rsidTr="00F4059A">
        <w:trPr>
          <w:trHeight w:val="240"/>
          <w:jc w:val="center"/>
        </w:trPr>
        <w:tc>
          <w:tcPr>
            <w:tcW w:w="9752" w:type="dxa"/>
            <w:gridSpan w:val="2"/>
          </w:tcPr>
          <w:p w14:paraId="035CA8A7" w14:textId="77777777" w:rsidR="00A716B7" w:rsidRPr="003575A1" w:rsidRDefault="00A716B7" w:rsidP="00F4059A"/>
        </w:tc>
      </w:tr>
      <w:tr w:rsidR="00A716B7" w:rsidRPr="003575A1" w14:paraId="2461F822" w14:textId="77777777" w:rsidTr="00F4059A">
        <w:trPr>
          <w:trHeight w:val="240"/>
          <w:jc w:val="center"/>
        </w:trPr>
        <w:tc>
          <w:tcPr>
            <w:tcW w:w="4876" w:type="dxa"/>
            <w:hideMark/>
          </w:tcPr>
          <w:p w14:paraId="75B4D0E7" w14:textId="59D7B5BE" w:rsidR="00A716B7" w:rsidRPr="003575A1" w:rsidRDefault="00A716B7" w:rsidP="00F4059A">
            <w:pPr>
              <w:pStyle w:val="AmColumnHeading"/>
            </w:pPr>
            <w:r w:rsidRPr="003575A1">
              <w:rPr>
                <w:color w:val="000000"/>
              </w:rPr>
              <w:t>Besedilo, ki ga predlaga Komisija</w:t>
            </w:r>
          </w:p>
        </w:tc>
        <w:tc>
          <w:tcPr>
            <w:tcW w:w="4876" w:type="dxa"/>
            <w:hideMark/>
          </w:tcPr>
          <w:p w14:paraId="34BF27AD" w14:textId="70DC5CA5" w:rsidR="00A716B7" w:rsidRPr="003575A1" w:rsidRDefault="00A716B7" w:rsidP="00F4059A">
            <w:pPr>
              <w:pStyle w:val="AmColumnHeading"/>
            </w:pPr>
            <w:r w:rsidRPr="003575A1">
              <w:rPr>
                <w:color w:val="000000"/>
              </w:rPr>
              <w:t>Predlog spremembe</w:t>
            </w:r>
          </w:p>
        </w:tc>
      </w:tr>
      <w:tr w:rsidR="00A716B7" w:rsidRPr="003575A1" w14:paraId="209B657A" w14:textId="77777777" w:rsidTr="00F4059A">
        <w:trPr>
          <w:jc w:val="center"/>
        </w:trPr>
        <w:tc>
          <w:tcPr>
            <w:tcW w:w="4876" w:type="dxa"/>
            <w:hideMark/>
          </w:tcPr>
          <w:p w14:paraId="5D78F37C" w14:textId="77777777" w:rsidR="00A716B7" w:rsidRPr="003575A1" w:rsidRDefault="00A716B7" w:rsidP="00F4059A">
            <w:pPr>
              <w:pStyle w:val="Normal6a"/>
            </w:pPr>
            <w:r w:rsidRPr="003575A1">
              <w:rPr>
                <w:b/>
                <w:i/>
              </w:rPr>
              <w:t>4.</w:t>
            </w:r>
            <w:r w:rsidRPr="003575A1">
              <w:tab/>
            </w:r>
            <w:r w:rsidRPr="003575A1">
              <w:rPr>
                <w:b/>
                <w:i/>
              </w:rPr>
              <w:t>Država članica se lahko odloči, da odstavka 3 ne bo uporabljala za državljane tistih tretjih držav, za katere je navedena država članica Komisiji predložila uradno obvestilo v skladu s členom 25a(3) Uredbe (ES) št. 810/2009, ali osebe brez državljanstva, ki imajo običajno prebivališče v teh tretjih državah.</w:t>
            </w:r>
          </w:p>
        </w:tc>
        <w:tc>
          <w:tcPr>
            <w:tcW w:w="4876" w:type="dxa"/>
            <w:hideMark/>
          </w:tcPr>
          <w:p w14:paraId="0421D2AA" w14:textId="00AF7E13" w:rsidR="00A716B7" w:rsidRPr="003575A1" w:rsidRDefault="00A716B7" w:rsidP="00F4059A">
            <w:pPr>
              <w:pStyle w:val="Normal6a"/>
            </w:pPr>
            <w:r w:rsidRPr="003575A1">
              <w:rPr>
                <w:b/>
                <w:i/>
                <w:color w:val="000000"/>
              </w:rPr>
              <w:t>črtano</w:t>
            </w:r>
          </w:p>
        </w:tc>
      </w:tr>
      <w:tr w:rsidR="00A716B7" w:rsidRPr="003575A1" w14:paraId="772B2FB7" w14:textId="77777777" w:rsidTr="00F4059A">
        <w:trPr>
          <w:jc w:val="center"/>
        </w:trPr>
        <w:tc>
          <w:tcPr>
            <w:tcW w:w="4876" w:type="dxa"/>
            <w:hideMark/>
          </w:tcPr>
          <w:p w14:paraId="0490C91F" w14:textId="77777777" w:rsidR="00A716B7" w:rsidRPr="003575A1" w:rsidRDefault="00A716B7" w:rsidP="00F4059A">
            <w:pPr>
              <w:pStyle w:val="Normal6a"/>
            </w:pPr>
            <w:r w:rsidRPr="003575A1">
              <w:rPr>
                <w:b/>
                <w:i/>
              </w:rPr>
              <w:t>Če Komisija po preučitvi, opravljeni v skladu s členom 25a(4) Uredbe (ES) št. 810/2009, meni, da tretja država sodeluje v zadostni meri, država članica ponovno uporablja določbe odstavka 3.</w:t>
            </w:r>
          </w:p>
        </w:tc>
        <w:tc>
          <w:tcPr>
            <w:tcW w:w="4876" w:type="dxa"/>
          </w:tcPr>
          <w:p w14:paraId="41806EE5" w14:textId="77777777" w:rsidR="00A716B7" w:rsidRPr="003575A1" w:rsidRDefault="00A716B7" w:rsidP="00F4059A">
            <w:pPr>
              <w:pStyle w:val="Normal6a"/>
            </w:pPr>
          </w:p>
        </w:tc>
      </w:tr>
      <w:tr w:rsidR="00A716B7" w:rsidRPr="003575A1" w14:paraId="7BDE483D" w14:textId="77777777" w:rsidTr="00F4059A">
        <w:trPr>
          <w:jc w:val="center"/>
        </w:trPr>
        <w:tc>
          <w:tcPr>
            <w:tcW w:w="4876" w:type="dxa"/>
            <w:hideMark/>
          </w:tcPr>
          <w:p w14:paraId="4ED2683B" w14:textId="77777777" w:rsidR="00A716B7" w:rsidRPr="003575A1" w:rsidRDefault="00A716B7" w:rsidP="00F4059A">
            <w:pPr>
              <w:pStyle w:val="Normal6a"/>
            </w:pPr>
            <w:r w:rsidRPr="003575A1">
              <w:rPr>
                <w:b/>
                <w:i/>
              </w:rPr>
              <w:t>Če Komisija meni, da zadevna tretja država ne sodeluje v zadostni meri, lahko država članica še naprej ne uporablja odstavka 3:</w:t>
            </w:r>
          </w:p>
        </w:tc>
        <w:tc>
          <w:tcPr>
            <w:tcW w:w="4876" w:type="dxa"/>
          </w:tcPr>
          <w:p w14:paraId="78F576DF" w14:textId="77777777" w:rsidR="00A716B7" w:rsidRPr="003575A1" w:rsidRDefault="00A716B7" w:rsidP="00F4059A">
            <w:pPr>
              <w:pStyle w:val="Normal6a"/>
            </w:pPr>
          </w:p>
        </w:tc>
      </w:tr>
      <w:tr w:rsidR="00A716B7" w:rsidRPr="003575A1" w14:paraId="08BC42B2" w14:textId="77777777" w:rsidTr="00F4059A">
        <w:trPr>
          <w:jc w:val="center"/>
        </w:trPr>
        <w:tc>
          <w:tcPr>
            <w:tcW w:w="4876" w:type="dxa"/>
            <w:hideMark/>
          </w:tcPr>
          <w:p w14:paraId="1986367C" w14:textId="77777777" w:rsidR="00A716B7" w:rsidRPr="003575A1" w:rsidRDefault="00A716B7" w:rsidP="00F4059A">
            <w:pPr>
              <w:pStyle w:val="Normal6a"/>
            </w:pPr>
            <w:r w:rsidRPr="003575A1">
              <w:rPr>
                <w:b/>
                <w:i/>
              </w:rPr>
              <w:t>(a) dokler se izvedbeni akt, ki ga je Svet predhodno sprejel v skladu s členom 25a(5) Uredbe (ES) št. 810/2009, ne razveljavi ali spremeni;</w:t>
            </w:r>
          </w:p>
        </w:tc>
        <w:tc>
          <w:tcPr>
            <w:tcW w:w="4876" w:type="dxa"/>
          </w:tcPr>
          <w:p w14:paraId="4CE5034B" w14:textId="77777777" w:rsidR="00A716B7" w:rsidRPr="003575A1" w:rsidRDefault="00A716B7" w:rsidP="00F4059A">
            <w:pPr>
              <w:pStyle w:val="Normal6a"/>
            </w:pPr>
          </w:p>
        </w:tc>
      </w:tr>
      <w:tr w:rsidR="00A716B7" w:rsidRPr="003575A1" w14:paraId="14F779CB" w14:textId="77777777" w:rsidTr="00F4059A">
        <w:trPr>
          <w:jc w:val="center"/>
        </w:trPr>
        <w:tc>
          <w:tcPr>
            <w:tcW w:w="4876" w:type="dxa"/>
            <w:hideMark/>
          </w:tcPr>
          <w:p w14:paraId="3957501A" w14:textId="77777777" w:rsidR="00A716B7" w:rsidRPr="003575A1" w:rsidRDefault="00A716B7" w:rsidP="00F4059A">
            <w:pPr>
              <w:pStyle w:val="Normal6a"/>
            </w:pPr>
            <w:r w:rsidRPr="003575A1">
              <w:rPr>
                <w:b/>
                <w:i/>
              </w:rPr>
              <w:t>(b) kadar Komisija meni, da ukrepanje v skladu s členom 25a Uredbe (ES) št. 810/2009 ni potrebno, dokler Komisija v svoji oceni, opravljeni v skladu z odstavkom 2 navedenega člena, ne poroča o bistvenih spremembah v sodelovanju zadevne tretje države.</w:t>
            </w:r>
          </w:p>
        </w:tc>
        <w:tc>
          <w:tcPr>
            <w:tcW w:w="4876" w:type="dxa"/>
          </w:tcPr>
          <w:p w14:paraId="65A8BA14" w14:textId="77777777" w:rsidR="00A716B7" w:rsidRPr="003575A1" w:rsidRDefault="00A716B7" w:rsidP="00F4059A">
            <w:pPr>
              <w:pStyle w:val="Normal6a"/>
            </w:pPr>
          </w:p>
        </w:tc>
      </w:tr>
    </w:tbl>
    <w:p w14:paraId="75082321"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5438A6A4" w14:textId="77777777" w:rsidR="00A716B7" w:rsidRPr="003575A1" w:rsidRDefault="00A716B7" w:rsidP="00A716B7">
      <w:r w:rsidRPr="00ED0EB0">
        <w:rPr>
          <w:rStyle w:val="HideTWBExt"/>
          <w:noProof w:val="0"/>
        </w:rPr>
        <w:t>&lt;/Amend&gt;</w:t>
      </w:r>
    </w:p>
    <w:p w14:paraId="7ACA2659" w14:textId="386DEC80"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269</w:t>
      </w:r>
      <w:r w:rsidRPr="00ED0EB0">
        <w:rPr>
          <w:rStyle w:val="HideTWBExt"/>
          <w:b w:val="0"/>
          <w:noProof w:val="0"/>
        </w:rPr>
        <w:t>&lt;/NumAm&gt;</w:t>
      </w:r>
    </w:p>
    <w:p w14:paraId="382E231D" w14:textId="4DEA1053" w:rsidR="00A716B7" w:rsidRPr="003575A1" w:rsidRDefault="00A716B7" w:rsidP="00A716B7">
      <w:pPr>
        <w:pStyle w:val="NormalBold"/>
      </w:pPr>
      <w:r w:rsidRPr="00ED0EB0">
        <w:rPr>
          <w:rStyle w:val="HideTWBExt"/>
          <w:b w:val="0"/>
          <w:noProof w:val="0"/>
        </w:rPr>
        <w:t>&lt;RepeatBlock-By&gt;&lt;Members&gt;</w:t>
      </w:r>
      <w:r w:rsidRPr="003575A1">
        <w:rPr>
          <w:color w:val="000000"/>
        </w:rPr>
        <w:t>Jadwiga Wiśniewska, Patryk Jaki</w:t>
      </w:r>
      <w:r w:rsidRPr="00ED0EB0">
        <w:rPr>
          <w:rStyle w:val="HideTWBExt"/>
          <w:b w:val="0"/>
          <w:noProof w:val="0"/>
        </w:rPr>
        <w:t>&lt;/Members&gt;</w:t>
      </w:r>
    </w:p>
    <w:p w14:paraId="5D05CFE6" w14:textId="77777777" w:rsidR="00A716B7" w:rsidRPr="003575A1" w:rsidRDefault="00A716B7" w:rsidP="00A716B7">
      <w:pPr>
        <w:pStyle w:val="NormalBold"/>
      </w:pPr>
      <w:r w:rsidRPr="00ED0EB0">
        <w:rPr>
          <w:rStyle w:val="HideTWBExt"/>
          <w:b w:val="0"/>
          <w:noProof w:val="0"/>
        </w:rPr>
        <w:t>&lt;/RepeatBlock-By&gt;</w:t>
      </w:r>
    </w:p>
    <w:p w14:paraId="43058585" w14:textId="40EFC9D9"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45E0066C" w14:textId="77777777" w:rsidR="00A716B7" w:rsidRPr="003575A1" w:rsidRDefault="00A716B7" w:rsidP="00A716B7">
      <w:pPr>
        <w:pStyle w:val="NormalBold"/>
      </w:pPr>
      <w:r w:rsidRPr="00ED0EB0">
        <w:rPr>
          <w:rStyle w:val="HideTWBExt"/>
          <w:b w:val="0"/>
          <w:noProof w:val="0"/>
        </w:rPr>
        <w:t>&lt;Article&gt;</w:t>
      </w:r>
      <w:r w:rsidRPr="003575A1">
        <w:t>Člen 41 – odstavek 4</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016F6C9E" w14:textId="77777777" w:rsidTr="00F4059A">
        <w:trPr>
          <w:trHeight w:val="240"/>
          <w:jc w:val="center"/>
        </w:trPr>
        <w:tc>
          <w:tcPr>
            <w:tcW w:w="9752" w:type="dxa"/>
            <w:gridSpan w:val="2"/>
          </w:tcPr>
          <w:p w14:paraId="3E634589" w14:textId="77777777" w:rsidR="00A716B7" w:rsidRPr="003575A1" w:rsidRDefault="00A716B7" w:rsidP="00F4059A"/>
        </w:tc>
      </w:tr>
      <w:tr w:rsidR="00A716B7" w:rsidRPr="003575A1" w14:paraId="2D9F53EE" w14:textId="77777777" w:rsidTr="00F4059A">
        <w:trPr>
          <w:trHeight w:val="240"/>
          <w:jc w:val="center"/>
        </w:trPr>
        <w:tc>
          <w:tcPr>
            <w:tcW w:w="4876" w:type="dxa"/>
            <w:hideMark/>
          </w:tcPr>
          <w:p w14:paraId="2AA6A6B1" w14:textId="2E3D31D1" w:rsidR="00A716B7" w:rsidRPr="003575A1" w:rsidRDefault="00A716B7" w:rsidP="00F4059A">
            <w:pPr>
              <w:pStyle w:val="AmColumnHeading"/>
            </w:pPr>
            <w:r w:rsidRPr="003575A1">
              <w:rPr>
                <w:color w:val="000000"/>
              </w:rPr>
              <w:t>Besedilo, ki ga predlaga Komisija</w:t>
            </w:r>
          </w:p>
        </w:tc>
        <w:tc>
          <w:tcPr>
            <w:tcW w:w="4876" w:type="dxa"/>
            <w:hideMark/>
          </w:tcPr>
          <w:p w14:paraId="56559E1B" w14:textId="1188979F" w:rsidR="00A716B7" w:rsidRPr="003575A1" w:rsidRDefault="00A716B7" w:rsidP="00F4059A">
            <w:pPr>
              <w:pStyle w:val="AmColumnHeading"/>
            </w:pPr>
            <w:r w:rsidRPr="003575A1">
              <w:rPr>
                <w:color w:val="000000"/>
              </w:rPr>
              <w:t>Predlog spremembe</w:t>
            </w:r>
          </w:p>
        </w:tc>
      </w:tr>
      <w:tr w:rsidR="00A716B7" w:rsidRPr="003575A1" w14:paraId="4482CF4D" w14:textId="77777777" w:rsidTr="00F4059A">
        <w:trPr>
          <w:jc w:val="center"/>
        </w:trPr>
        <w:tc>
          <w:tcPr>
            <w:tcW w:w="4876" w:type="dxa"/>
            <w:hideMark/>
          </w:tcPr>
          <w:p w14:paraId="546392A6" w14:textId="77777777" w:rsidR="00A716B7" w:rsidRPr="003575A1" w:rsidRDefault="00A716B7" w:rsidP="00F4059A">
            <w:pPr>
              <w:pStyle w:val="Normal6a"/>
            </w:pPr>
            <w:r w:rsidRPr="003575A1">
              <w:rPr>
                <w:b/>
                <w:i/>
              </w:rPr>
              <w:t>4.</w:t>
            </w:r>
            <w:r w:rsidRPr="003575A1">
              <w:tab/>
            </w:r>
            <w:r w:rsidRPr="003575A1">
              <w:rPr>
                <w:b/>
                <w:i/>
              </w:rPr>
              <w:t>Država članica se lahko odloči, da odstavka 3 ne bo uporabljala za državljane tistih tretjih držav, za katere je navedena država članica Komisiji predložila uradno obvestilo v skladu s členom 25a(3) Uredbe (ES) št. 810/2009, ali osebe brez državljanstva, ki imajo običajno prebivališče v takih tretjih državah.</w:t>
            </w:r>
          </w:p>
        </w:tc>
        <w:tc>
          <w:tcPr>
            <w:tcW w:w="4876" w:type="dxa"/>
            <w:hideMark/>
          </w:tcPr>
          <w:p w14:paraId="0AFDC532" w14:textId="29778051" w:rsidR="00A716B7" w:rsidRPr="003575A1" w:rsidRDefault="00A716B7" w:rsidP="00F4059A">
            <w:pPr>
              <w:pStyle w:val="Normal6a"/>
            </w:pPr>
            <w:r w:rsidRPr="003575A1">
              <w:rPr>
                <w:b/>
                <w:i/>
                <w:color w:val="000000"/>
              </w:rPr>
              <w:t>črtano</w:t>
            </w:r>
          </w:p>
        </w:tc>
      </w:tr>
      <w:tr w:rsidR="00A716B7" w:rsidRPr="003575A1" w14:paraId="1F581B13" w14:textId="77777777" w:rsidTr="00F4059A">
        <w:trPr>
          <w:jc w:val="center"/>
        </w:trPr>
        <w:tc>
          <w:tcPr>
            <w:tcW w:w="4876" w:type="dxa"/>
            <w:hideMark/>
          </w:tcPr>
          <w:p w14:paraId="6957A964" w14:textId="77777777" w:rsidR="00A716B7" w:rsidRPr="003575A1" w:rsidRDefault="00A716B7" w:rsidP="00F4059A">
            <w:pPr>
              <w:pStyle w:val="Normal6a"/>
            </w:pPr>
            <w:r w:rsidRPr="003575A1">
              <w:rPr>
                <w:b/>
                <w:i/>
              </w:rPr>
              <w:t>Če Komisija po preučitvi, opravljeni v skladu s členom 25a(4) Uredbe (ES) št. 810/2009, meni, da tretja država sodeluje v zadostni meri, država članica ponovno uporablja določbe odstavka 3.</w:t>
            </w:r>
          </w:p>
        </w:tc>
        <w:tc>
          <w:tcPr>
            <w:tcW w:w="4876" w:type="dxa"/>
          </w:tcPr>
          <w:p w14:paraId="630A5B29" w14:textId="77777777" w:rsidR="00A716B7" w:rsidRPr="003575A1" w:rsidRDefault="00A716B7" w:rsidP="00F4059A">
            <w:pPr>
              <w:pStyle w:val="Normal6a"/>
            </w:pPr>
          </w:p>
        </w:tc>
      </w:tr>
      <w:tr w:rsidR="00A716B7" w:rsidRPr="003575A1" w14:paraId="2AA4245E" w14:textId="77777777" w:rsidTr="00F4059A">
        <w:trPr>
          <w:jc w:val="center"/>
        </w:trPr>
        <w:tc>
          <w:tcPr>
            <w:tcW w:w="4876" w:type="dxa"/>
            <w:hideMark/>
          </w:tcPr>
          <w:p w14:paraId="12135FF4" w14:textId="77777777" w:rsidR="00A716B7" w:rsidRPr="003575A1" w:rsidRDefault="00A716B7" w:rsidP="00F4059A">
            <w:pPr>
              <w:pStyle w:val="Normal6a"/>
            </w:pPr>
            <w:r w:rsidRPr="003575A1">
              <w:rPr>
                <w:b/>
                <w:i/>
              </w:rPr>
              <w:t>Če Komisija meni, da zadevna tretja država ne sodeluje v zadostni meri, lahko država članica še naprej ne uporablja odstavka 3:</w:t>
            </w:r>
          </w:p>
        </w:tc>
        <w:tc>
          <w:tcPr>
            <w:tcW w:w="4876" w:type="dxa"/>
          </w:tcPr>
          <w:p w14:paraId="0C54C206" w14:textId="77777777" w:rsidR="00A716B7" w:rsidRPr="003575A1" w:rsidRDefault="00A716B7" w:rsidP="00F4059A">
            <w:pPr>
              <w:pStyle w:val="Normal6a"/>
            </w:pPr>
          </w:p>
        </w:tc>
      </w:tr>
      <w:tr w:rsidR="00A716B7" w:rsidRPr="003575A1" w14:paraId="4DAEBB19" w14:textId="77777777" w:rsidTr="00F4059A">
        <w:trPr>
          <w:jc w:val="center"/>
        </w:trPr>
        <w:tc>
          <w:tcPr>
            <w:tcW w:w="4876" w:type="dxa"/>
            <w:hideMark/>
          </w:tcPr>
          <w:p w14:paraId="7613E8DC" w14:textId="77777777" w:rsidR="00A716B7" w:rsidRPr="003575A1" w:rsidRDefault="00A716B7" w:rsidP="00F4059A">
            <w:pPr>
              <w:pStyle w:val="Normal6a"/>
            </w:pPr>
            <w:r w:rsidRPr="003575A1">
              <w:rPr>
                <w:b/>
                <w:i/>
              </w:rPr>
              <w:t>(a)</w:t>
            </w:r>
            <w:r w:rsidRPr="003575A1">
              <w:rPr>
                <w:b/>
                <w:i/>
              </w:rPr>
              <w:tab/>
              <w:t>dokler se izvedbeni akt, ki ga je Svet predhodno sprejel v skladu s členom 25a(5) Uredbe (ES) št. 810/2009, ne razveljavi ali spremeni;</w:t>
            </w:r>
          </w:p>
        </w:tc>
        <w:tc>
          <w:tcPr>
            <w:tcW w:w="4876" w:type="dxa"/>
          </w:tcPr>
          <w:p w14:paraId="74D94165" w14:textId="77777777" w:rsidR="00A716B7" w:rsidRPr="003575A1" w:rsidRDefault="00A716B7" w:rsidP="00F4059A">
            <w:pPr>
              <w:pStyle w:val="Normal6a"/>
            </w:pPr>
          </w:p>
        </w:tc>
      </w:tr>
      <w:tr w:rsidR="00A716B7" w:rsidRPr="003575A1" w14:paraId="61733FFC" w14:textId="77777777" w:rsidTr="00F4059A">
        <w:trPr>
          <w:jc w:val="center"/>
        </w:trPr>
        <w:tc>
          <w:tcPr>
            <w:tcW w:w="4876" w:type="dxa"/>
            <w:hideMark/>
          </w:tcPr>
          <w:p w14:paraId="434C8E37" w14:textId="77777777" w:rsidR="00A716B7" w:rsidRPr="003575A1" w:rsidRDefault="00A716B7" w:rsidP="00F4059A">
            <w:pPr>
              <w:pStyle w:val="Normal6a"/>
            </w:pPr>
            <w:r w:rsidRPr="003575A1">
              <w:rPr>
                <w:b/>
                <w:i/>
              </w:rPr>
              <w:t>(b)</w:t>
            </w:r>
            <w:r w:rsidRPr="003575A1">
              <w:rPr>
                <w:b/>
                <w:i/>
              </w:rPr>
              <w:tab/>
              <w:t>kadar Komisija meni, da ukrepanje v skladu s členom 25a Uredbe (ES) št. 810/2009 ni potrebno, dokler Komisija v svoji oceni, opravljeni v skladu z odstavkom 2 navedenega člena, ne poroča o bistvenih spremembah v sodelovanju zadevne tretje države.</w:t>
            </w:r>
          </w:p>
        </w:tc>
        <w:tc>
          <w:tcPr>
            <w:tcW w:w="4876" w:type="dxa"/>
          </w:tcPr>
          <w:p w14:paraId="6AF8AF8A" w14:textId="77777777" w:rsidR="00A716B7" w:rsidRPr="003575A1" w:rsidRDefault="00A716B7" w:rsidP="00F4059A">
            <w:pPr>
              <w:pStyle w:val="Normal6a"/>
            </w:pPr>
          </w:p>
        </w:tc>
      </w:tr>
    </w:tbl>
    <w:p w14:paraId="1D6A9452"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{PL}</w:t>
      </w:r>
      <w:r w:rsidRPr="003575A1">
        <w:t>pl</w:t>
      </w:r>
      <w:r w:rsidRPr="00ED0EB0">
        <w:rPr>
          <w:rStyle w:val="HideTWBExt"/>
          <w:noProof w:val="0"/>
        </w:rPr>
        <w:t>&lt;/Original&gt;</w:t>
      </w:r>
    </w:p>
    <w:p w14:paraId="1CC8C53D" w14:textId="77777777" w:rsidR="00A716B7" w:rsidRPr="003575A1" w:rsidRDefault="00A716B7" w:rsidP="00A716B7">
      <w:r w:rsidRPr="00ED0EB0">
        <w:rPr>
          <w:rStyle w:val="HideTWBExt"/>
          <w:noProof w:val="0"/>
        </w:rPr>
        <w:t>&lt;/Amend&gt;</w:t>
      </w:r>
    </w:p>
    <w:p w14:paraId="3CF380A4" w14:textId="2019938A"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270</w:t>
      </w:r>
      <w:r w:rsidRPr="00ED0EB0">
        <w:rPr>
          <w:rStyle w:val="HideTWBExt"/>
          <w:b w:val="0"/>
          <w:noProof w:val="0"/>
        </w:rPr>
        <w:t>&lt;/NumAm&gt;</w:t>
      </w:r>
    </w:p>
    <w:p w14:paraId="649AF103" w14:textId="75430770" w:rsidR="00A716B7" w:rsidRPr="003575A1" w:rsidRDefault="00A716B7" w:rsidP="00A716B7">
      <w:pPr>
        <w:pStyle w:val="NormalBold"/>
      </w:pPr>
      <w:r w:rsidRPr="00ED0EB0">
        <w:rPr>
          <w:rStyle w:val="HideTWBExt"/>
          <w:b w:val="0"/>
          <w:noProof w:val="0"/>
        </w:rPr>
        <w:t>&lt;RepeatBlock-By&gt;&lt;Members&gt;</w:t>
      </w:r>
      <w:r w:rsidRPr="003575A1">
        <w:rPr>
          <w:color w:val="000000"/>
        </w:rPr>
        <w:t>Sira Rego</w:t>
      </w:r>
      <w:r w:rsidRPr="00ED0EB0">
        <w:rPr>
          <w:rStyle w:val="HideTWBExt"/>
          <w:b w:val="0"/>
          <w:noProof w:val="0"/>
        </w:rPr>
        <w:t>&lt;/Members&gt;</w:t>
      </w:r>
    </w:p>
    <w:p w14:paraId="271CED56" w14:textId="77777777" w:rsidR="00A716B7" w:rsidRPr="003575A1" w:rsidRDefault="00A716B7" w:rsidP="00A716B7">
      <w:pPr>
        <w:pStyle w:val="NormalBold"/>
      </w:pPr>
      <w:r w:rsidRPr="00ED0EB0">
        <w:rPr>
          <w:rStyle w:val="HideTWBExt"/>
          <w:b w:val="0"/>
          <w:noProof w:val="0"/>
        </w:rPr>
        <w:t>&lt;/RepeatBlock-By&gt;</w:t>
      </w:r>
    </w:p>
    <w:p w14:paraId="1BC9CFA4" w14:textId="2FB87E27"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282F806D" w14:textId="77777777" w:rsidR="00A716B7" w:rsidRPr="003575A1" w:rsidRDefault="00A716B7" w:rsidP="00A716B7">
      <w:pPr>
        <w:pStyle w:val="NormalBold"/>
      </w:pPr>
      <w:r w:rsidRPr="00ED0EB0">
        <w:rPr>
          <w:rStyle w:val="HideTWBExt"/>
          <w:b w:val="0"/>
          <w:noProof w:val="0"/>
        </w:rPr>
        <w:t>&lt;Article&gt;</w:t>
      </w:r>
      <w:r w:rsidRPr="003575A1">
        <w:t>Člen 41 – odstavek 4 – prvi odstavek</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640AE092" w14:textId="77777777" w:rsidTr="00F4059A">
        <w:trPr>
          <w:trHeight w:val="240"/>
          <w:jc w:val="center"/>
        </w:trPr>
        <w:tc>
          <w:tcPr>
            <w:tcW w:w="9752" w:type="dxa"/>
            <w:gridSpan w:val="2"/>
          </w:tcPr>
          <w:p w14:paraId="415E91C4" w14:textId="77777777" w:rsidR="00A716B7" w:rsidRPr="003575A1" w:rsidRDefault="00A716B7" w:rsidP="00F4059A"/>
        </w:tc>
      </w:tr>
      <w:tr w:rsidR="00A716B7" w:rsidRPr="003575A1" w14:paraId="7C6A7302" w14:textId="77777777" w:rsidTr="00F4059A">
        <w:trPr>
          <w:trHeight w:val="240"/>
          <w:jc w:val="center"/>
        </w:trPr>
        <w:tc>
          <w:tcPr>
            <w:tcW w:w="4876" w:type="dxa"/>
            <w:hideMark/>
          </w:tcPr>
          <w:p w14:paraId="10562F1D" w14:textId="63AC52D9" w:rsidR="00A716B7" w:rsidRPr="003575A1" w:rsidRDefault="00A716B7" w:rsidP="00F4059A">
            <w:pPr>
              <w:pStyle w:val="AmColumnHeading"/>
            </w:pPr>
            <w:r w:rsidRPr="003575A1">
              <w:rPr>
                <w:color w:val="000000"/>
              </w:rPr>
              <w:t>Besedilo, ki ga predlaga Komisija</w:t>
            </w:r>
          </w:p>
        </w:tc>
        <w:tc>
          <w:tcPr>
            <w:tcW w:w="4876" w:type="dxa"/>
            <w:hideMark/>
          </w:tcPr>
          <w:p w14:paraId="555A187E" w14:textId="62FE3707" w:rsidR="00A716B7" w:rsidRPr="003575A1" w:rsidRDefault="00A716B7" w:rsidP="00F4059A">
            <w:pPr>
              <w:pStyle w:val="AmColumnHeading"/>
            </w:pPr>
            <w:r w:rsidRPr="003575A1">
              <w:rPr>
                <w:color w:val="000000"/>
              </w:rPr>
              <w:t>Predlog spremembe</w:t>
            </w:r>
          </w:p>
        </w:tc>
      </w:tr>
      <w:tr w:rsidR="00A716B7" w:rsidRPr="003575A1" w14:paraId="7A9E63C8" w14:textId="77777777" w:rsidTr="00F4059A">
        <w:trPr>
          <w:jc w:val="center"/>
        </w:trPr>
        <w:tc>
          <w:tcPr>
            <w:tcW w:w="4876" w:type="dxa"/>
            <w:hideMark/>
          </w:tcPr>
          <w:p w14:paraId="1ACB20BF" w14:textId="77777777" w:rsidR="00A716B7" w:rsidRPr="003575A1" w:rsidRDefault="00A716B7" w:rsidP="00F4059A">
            <w:pPr>
              <w:pStyle w:val="Normal6a"/>
            </w:pPr>
            <w:r w:rsidRPr="003575A1">
              <w:t>4.</w:t>
            </w:r>
            <w:r w:rsidRPr="003575A1">
              <w:tab/>
              <w:t xml:space="preserve">Država članica </w:t>
            </w:r>
            <w:r w:rsidRPr="003575A1">
              <w:rPr>
                <w:b/>
                <w:bCs/>
                <w:i/>
                <w:iCs/>
              </w:rPr>
              <w:t>se lahko odloči, da odstavka 3 ne bo uporabljala</w:t>
            </w:r>
            <w:r w:rsidRPr="003575A1">
              <w:t xml:space="preserve"> za državljane </w:t>
            </w:r>
            <w:r w:rsidRPr="003575A1">
              <w:rPr>
                <w:b/>
                <w:bCs/>
                <w:i/>
                <w:iCs/>
              </w:rPr>
              <w:t>tistih tretjih držav, za katere je navedena država članica Komisiji predložila uradno obvestilo v skladu s členom 25a(3) Uredbe (ES) št. 810/2009,</w:t>
            </w:r>
            <w:r w:rsidRPr="003575A1">
              <w:t xml:space="preserve"> ali osebe brez državljanstva, ki imajo običajno prebivališče v teh tretjih </w:t>
            </w:r>
            <w:r w:rsidRPr="003575A1">
              <w:rPr>
                <w:b/>
                <w:bCs/>
                <w:i/>
                <w:iCs/>
              </w:rPr>
              <w:t>državah</w:t>
            </w:r>
            <w:r w:rsidRPr="003575A1">
              <w:t>.</w:t>
            </w:r>
          </w:p>
        </w:tc>
        <w:tc>
          <w:tcPr>
            <w:tcW w:w="4876" w:type="dxa"/>
            <w:hideMark/>
          </w:tcPr>
          <w:p w14:paraId="7DB3ED2A" w14:textId="77777777" w:rsidR="00A716B7" w:rsidRPr="003575A1" w:rsidRDefault="00A716B7" w:rsidP="00F4059A">
            <w:pPr>
              <w:pStyle w:val="Normal6a"/>
            </w:pPr>
            <w:r w:rsidRPr="003575A1">
              <w:t>4.</w:t>
            </w:r>
            <w:r w:rsidRPr="003575A1">
              <w:tab/>
              <w:t xml:space="preserve">Država članica </w:t>
            </w:r>
            <w:r w:rsidRPr="003575A1">
              <w:rPr>
                <w:b/>
                <w:bCs/>
                <w:i/>
                <w:iCs/>
              </w:rPr>
              <w:t>postopka na meji ne uporablja</w:t>
            </w:r>
            <w:r w:rsidRPr="003575A1">
              <w:t xml:space="preserve"> za državljane ali osebe brez državljanstva, ki imajo običajno prebivališče v </w:t>
            </w:r>
            <w:r w:rsidRPr="003575A1">
              <w:rPr>
                <w:b/>
                <w:bCs/>
                <w:i/>
                <w:iCs/>
              </w:rPr>
              <w:t>tretjih državah, v katere vrnitve upravičeno ni mogoče pričakovati zaradi nesodelovanja</w:t>
            </w:r>
            <w:r w:rsidRPr="003575A1">
              <w:t xml:space="preserve"> teh tretjih </w:t>
            </w:r>
            <w:r w:rsidRPr="003575A1">
              <w:rPr>
                <w:b/>
                <w:bCs/>
                <w:i/>
                <w:iCs/>
              </w:rPr>
              <w:t>držav</w:t>
            </w:r>
            <w:r w:rsidRPr="003575A1">
              <w:t>.</w:t>
            </w:r>
            <w:r w:rsidRPr="003575A1">
              <w:rPr>
                <w:b/>
                <w:i/>
              </w:rPr>
              <w:t> </w:t>
            </w:r>
          </w:p>
        </w:tc>
      </w:tr>
    </w:tbl>
    <w:p w14:paraId="2966F5DB"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6DF29252" w14:textId="77777777" w:rsidR="00A716B7" w:rsidRPr="003575A1" w:rsidRDefault="00A716B7" w:rsidP="00A716B7">
      <w:r w:rsidRPr="00ED0EB0">
        <w:rPr>
          <w:rStyle w:val="HideTWBExt"/>
          <w:noProof w:val="0"/>
        </w:rPr>
        <w:t>&lt;/Amend&gt;</w:t>
      </w:r>
    </w:p>
    <w:p w14:paraId="0667E343" w14:textId="58977D1B"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271</w:t>
      </w:r>
      <w:r w:rsidRPr="00ED0EB0">
        <w:rPr>
          <w:rStyle w:val="HideTWBExt"/>
          <w:b w:val="0"/>
          <w:noProof w:val="0"/>
        </w:rPr>
        <w:t>&lt;/NumAm&gt;</w:t>
      </w:r>
    </w:p>
    <w:p w14:paraId="5A863C9B" w14:textId="0D2DB31F" w:rsidR="00A716B7" w:rsidRPr="003575A1" w:rsidRDefault="00A716B7" w:rsidP="00A716B7">
      <w:pPr>
        <w:pStyle w:val="NormalBold"/>
      </w:pPr>
      <w:r w:rsidRPr="00ED0EB0">
        <w:rPr>
          <w:rStyle w:val="HideTWBExt"/>
          <w:b w:val="0"/>
          <w:noProof w:val="0"/>
        </w:rPr>
        <w:t>&lt;RepeatBlock-By&gt;&lt;Members&gt;</w:t>
      </w:r>
      <w:r w:rsidRPr="003575A1">
        <w:rPr>
          <w:color w:val="000000"/>
        </w:rPr>
        <w:t>Erik Marquardt</w:t>
      </w:r>
      <w:r w:rsidRPr="00ED0EB0">
        <w:rPr>
          <w:rStyle w:val="HideTWBExt"/>
          <w:b w:val="0"/>
          <w:noProof w:val="0"/>
        </w:rPr>
        <w:t>&lt;/Members&gt;</w:t>
      </w:r>
    </w:p>
    <w:p w14:paraId="6ACFFA25" w14:textId="77777777" w:rsidR="00A716B7" w:rsidRPr="003575A1" w:rsidRDefault="00A716B7" w:rsidP="00A716B7">
      <w:pPr>
        <w:pStyle w:val="NormalBold"/>
      </w:pPr>
      <w:r w:rsidRPr="00ED0EB0">
        <w:rPr>
          <w:rStyle w:val="HideTWBExt"/>
          <w:b w:val="0"/>
          <w:noProof w:val="0"/>
        </w:rPr>
        <w:t>&lt;/RepeatBlock-By&gt;</w:t>
      </w:r>
    </w:p>
    <w:p w14:paraId="47BC569A" w14:textId="1DA60F47"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1F5320D9" w14:textId="77777777" w:rsidR="00A716B7" w:rsidRPr="003575A1" w:rsidRDefault="00A716B7" w:rsidP="00A716B7">
      <w:pPr>
        <w:pStyle w:val="NormalBold"/>
      </w:pPr>
      <w:r w:rsidRPr="00ED0EB0">
        <w:rPr>
          <w:rStyle w:val="HideTWBExt"/>
          <w:b w:val="0"/>
          <w:noProof w:val="0"/>
        </w:rPr>
        <w:t>&lt;Article&gt;</w:t>
      </w:r>
      <w:r w:rsidRPr="003575A1">
        <w:t>Člen 41 – odstavek 4 – prvi odstavek</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0943EEA8" w14:textId="77777777" w:rsidTr="00F4059A">
        <w:trPr>
          <w:trHeight w:val="240"/>
          <w:jc w:val="center"/>
        </w:trPr>
        <w:tc>
          <w:tcPr>
            <w:tcW w:w="9752" w:type="dxa"/>
            <w:gridSpan w:val="2"/>
          </w:tcPr>
          <w:p w14:paraId="531FE292" w14:textId="77777777" w:rsidR="00A716B7" w:rsidRPr="003575A1" w:rsidRDefault="00A716B7" w:rsidP="00F4059A"/>
        </w:tc>
      </w:tr>
      <w:tr w:rsidR="00A716B7" w:rsidRPr="003575A1" w14:paraId="72CEF1BE" w14:textId="77777777" w:rsidTr="00F4059A">
        <w:trPr>
          <w:trHeight w:val="240"/>
          <w:jc w:val="center"/>
        </w:trPr>
        <w:tc>
          <w:tcPr>
            <w:tcW w:w="4876" w:type="dxa"/>
            <w:hideMark/>
          </w:tcPr>
          <w:p w14:paraId="0E2760ED" w14:textId="7DA54B91" w:rsidR="00A716B7" w:rsidRPr="003575A1" w:rsidRDefault="00A716B7" w:rsidP="00F4059A">
            <w:pPr>
              <w:pStyle w:val="AmColumnHeading"/>
            </w:pPr>
            <w:r w:rsidRPr="003575A1">
              <w:rPr>
                <w:color w:val="000000"/>
              </w:rPr>
              <w:t>Besedilo, ki ga predlaga Komisija</w:t>
            </w:r>
          </w:p>
        </w:tc>
        <w:tc>
          <w:tcPr>
            <w:tcW w:w="4876" w:type="dxa"/>
            <w:hideMark/>
          </w:tcPr>
          <w:p w14:paraId="17BE18ED" w14:textId="432197F7" w:rsidR="00A716B7" w:rsidRPr="003575A1" w:rsidRDefault="00A716B7" w:rsidP="00F4059A">
            <w:pPr>
              <w:pStyle w:val="AmColumnHeading"/>
            </w:pPr>
            <w:r w:rsidRPr="003575A1">
              <w:rPr>
                <w:color w:val="000000"/>
              </w:rPr>
              <w:t>Predlog spremembe</w:t>
            </w:r>
          </w:p>
        </w:tc>
      </w:tr>
      <w:tr w:rsidR="00A716B7" w:rsidRPr="003575A1" w14:paraId="7933B738" w14:textId="77777777" w:rsidTr="00F4059A">
        <w:trPr>
          <w:jc w:val="center"/>
        </w:trPr>
        <w:tc>
          <w:tcPr>
            <w:tcW w:w="4876" w:type="dxa"/>
            <w:hideMark/>
          </w:tcPr>
          <w:p w14:paraId="081D0854" w14:textId="77777777" w:rsidR="00A716B7" w:rsidRPr="003575A1" w:rsidRDefault="00A716B7" w:rsidP="00F4059A">
            <w:pPr>
              <w:pStyle w:val="Normal6a"/>
            </w:pPr>
            <w:r w:rsidRPr="003575A1">
              <w:t>4.</w:t>
            </w:r>
            <w:r w:rsidRPr="003575A1">
              <w:tab/>
              <w:t xml:space="preserve">Država članica </w:t>
            </w:r>
            <w:r w:rsidRPr="003575A1">
              <w:rPr>
                <w:b/>
                <w:bCs/>
                <w:i/>
                <w:iCs/>
              </w:rPr>
              <w:t>se lahko odloči, da odstavka 3 ne bo uporabljala za državljane</w:t>
            </w:r>
            <w:r w:rsidRPr="003575A1">
              <w:t xml:space="preserve"> tistih tretjih držav, za katere je navedena država članica Komisiji predložila uradno obvestilo v skladu s členom 25a(3) Uredbe (ES) št. 810/2009, ali osebe brez državljanstva, ki imajo običajno prebivališče v takih tretjih državah.</w:t>
            </w:r>
          </w:p>
        </w:tc>
        <w:tc>
          <w:tcPr>
            <w:tcW w:w="4876" w:type="dxa"/>
            <w:hideMark/>
          </w:tcPr>
          <w:p w14:paraId="5CD52D32" w14:textId="77777777" w:rsidR="00A716B7" w:rsidRPr="003575A1" w:rsidRDefault="00A716B7" w:rsidP="00F4059A">
            <w:pPr>
              <w:pStyle w:val="Normal6a"/>
            </w:pPr>
            <w:r w:rsidRPr="003575A1">
              <w:t>4.</w:t>
            </w:r>
            <w:r w:rsidRPr="003575A1">
              <w:tab/>
              <w:t xml:space="preserve">Država članica </w:t>
            </w:r>
            <w:r w:rsidRPr="003575A1">
              <w:rPr>
                <w:b/>
                <w:bCs/>
                <w:i/>
                <w:iCs/>
              </w:rPr>
              <w:t>v postopku na meji ne obravnava prošenj državljanov</w:t>
            </w:r>
            <w:r w:rsidRPr="003575A1">
              <w:t xml:space="preserve"> tistih tretjih držav, za katere je navedena država članica Komisiji predložila uradno obvestilo v skladu s členom 25a(3) Uredbe (ES) št. 810/2009, ali osebe brez državljanstva, ki imajo običajno prebivališče v takih tretjih državah.</w:t>
            </w:r>
          </w:p>
        </w:tc>
      </w:tr>
    </w:tbl>
    <w:p w14:paraId="5008DA4D"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7EAB98A8" w14:textId="77777777" w:rsidR="00A716B7" w:rsidRPr="003575A1" w:rsidRDefault="00A716B7" w:rsidP="00A716B7">
      <w:r w:rsidRPr="00ED0EB0">
        <w:rPr>
          <w:rStyle w:val="HideTWBExt"/>
          <w:noProof w:val="0"/>
        </w:rPr>
        <w:t>&lt;/Amend&gt;</w:t>
      </w:r>
    </w:p>
    <w:p w14:paraId="52203D7E" w14:textId="4C5186F1"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272</w:t>
      </w:r>
      <w:r w:rsidRPr="00ED0EB0">
        <w:rPr>
          <w:rStyle w:val="HideTWBExt"/>
          <w:b w:val="0"/>
          <w:noProof w:val="0"/>
        </w:rPr>
        <w:t>&lt;/NumAm&gt;</w:t>
      </w:r>
    </w:p>
    <w:p w14:paraId="39E3F7B8" w14:textId="2AE7DDA7" w:rsidR="00A716B7" w:rsidRPr="003575A1" w:rsidRDefault="00A716B7" w:rsidP="00A716B7">
      <w:pPr>
        <w:pStyle w:val="NormalBold"/>
      </w:pPr>
      <w:r w:rsidRPr="00ED0EB0">
        <w:rPr>
          <w:rStyle w:val="HideTWBExt"/>
          <w:b w:val="0"/>
          <w:noProof w:val="0"/>
        </w:rPr>
        <w:t>&lt;RepeatBlock-By&gt;&lt;Members&gt;</w:t>
      </w:r>
      <w:r w:rsidRPr="003575A1">
        <w:rPr>
          <w:color w:val="000000"/>
        </w:rPr>
        <w:t>Bettina Vollath, Sylvie Guillaume, Juan Fernando López Aguilar, Domènec Ruiz Devesa, Elena Jončeva (Elena Yoncheva), Peter Vitanov (Petar Vitanov), Giuliano Pisapia, Birgit Sippel, Javier Moreno Sánchez, Pietro Bartolo</w:t>
      </w:r>
      <w:r w:rsidRPr="00ED0EB0">
        <w:rPr>
          <w:rStyle w:val="HideTWBExt"/>
          <w:b w:val="0"/>
          <w:noProof w:val="0"/>
        </w:rPr>
        <w:t>&lt;/Members&gt;</w:t>
      </w:r>
    </w:p>
    <w:p w14:paraId="79A32BBA" w14:textId="77777777" w:rsidR="00A716B7" w:rsidRPr="003575A1" w:rsidRDefault="00A716B7" w:rsidP="00A716B7">
      <w:pPr>
        <w:pStyle w:val="NormalBold"/>
      </w:pPr>
      <w:r w:rsidRPr="00ED0EB0">
        <w:rPr>
          <w:rStyle w:val="HideTWBExt"/>
          <w:b w:val="0"/>
          <w:noProof w:val="0"/>
        </w:rPr>
        <w:t>&lt;/RepeatBlock-By&gt;</w:t>
      </w:r>
    </w:p>
    <w:p w14:paraId="03D16F44" w14:textId="592BE038"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14A63E60" w14:textId="77777777" w:rsidR="00A716B7" w:rsidRPr="003575A1" w:rsidRDefault="00A716B7" w:rsidP="00A716B7">
      <w:pPr>
        <w:pStyle w:val="NormalBold"/>
      </w:pPr>
      <w:r w:rsidRPr="00ED0EB0">
        <w:rPr>
          <w:rStyle w:val="HideTWBExt"/>
          <w:b w:val="0"/>
          <w:noProof w:val="0"/>
        </w:rPr>
        <w:t>&lt;Article&gt;</w:t>
      </w:r>
      <w:r w:rsidRPr="003575A1">
        <w:t>Člen 41 – odstavek 4 – prvi odstavek</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2ECC8B7F" w14:textId="77777777" w:rsidTr="00F4059A">
        <w:trPr>
          <w:trHeight w:val="240"/>
          <w:jc w:val="center"/>
        </w:trPr>
        <w:tc>
          <w:tcPr>
            <w:tcW w:w="9752" w:type="dxa"/>
            <w:gridSpan w:val="2"/>
          </w:tcPr>
          <w:p w14:paraId="48B3A4F8" w14:textId="77777777" w:rsidR="00A716B7" w:rsidRPr="003575A1" w:rsidRDefault="00A716B7" w:rsidP="00F4059A"/>
        </w:tc>
      </w:tr>
      <w:tr w:rsidR="00A716B7" w:rsidRPr="003575A1" w14:paraId="615FE9AF" w14:textId="77777777" w:rsidTr="00F4059A">
        <w:trPr>
          <w:trHeight w:val="240"/>
          <w:jc w:val="center"/>
        </w:trPr>
        <w:tc>
          <w:tcPr>
            <w:tcW w:w="4876" w:type="dxa"/>
            <w:hideMark/>
          </w:tcPr>
          <w:p w14:paraId="781052F6" w14:textId="273ECD52" w:rsidR="00A716B7" w:rsidRPr="003575A1" w:rsidRDefault="00A716B7" w:rsidP="00F4059A">
            <w:pPr>
              <w:pStyle w:val="AmColumnHeading"/>
            </w:pPr>
            <w:r w:rsidRPr="003575A1">
              <w:rPr>
                <w:color w:val="000000"/>
              </w:rPr>
              <w:t>Besedilo, ki ga predlaga Komisija</w:t>
            </w:r>
          </w:p>
        </w:tc>
        <w:tc>
          <w:tcPr>
            <w:tcW w:w="4876" w:type="dxa"/>
            <w:hideMark/>
          </w:tcPr>
          <w:p w14:paraId="254BA0AE" w14:textId="4CA55ABE" w:rsidR="00A716B7" w:rsidRPr="003575A1" w:rsidRDefault="00A716B7" w:rsidP="00F4059A">
            <w:pPr>
              <w:pStyle w:val="AmColumnHeading"/>
            </w:pPr>
            <w:r w:rsidRPr="003575A1">
              <w:rPr>
                <w:color w:val="000000"/>
              </w:rPr>
              <w:t>Predlog spremembe</w:t>
            </w:r>
          </w:p>
        </w:tc>
      </w:tr>
      <w:tr w:rsidR="00A716B7" w:rsidRPr="003575A1" w14:paraId="1042C527" w14:textId="77777777" w:rsidTr="00F4059A">
        <w:trPr>
          <w:jc w:val="center"/>
        </w:trPr>
        <w:tc>
          <w:tcPr>
            <w:tcW w:w="4876" w:type="dxa"/>
            <w:hideMark/>
          </w:tcPr>
          <w:p w14:paraId="3794BA70" w14:textId="77777777" w:rsidR="00A716B7" w:rsidRPr="003575A1" w:rsidRDefault="00A716B7" w:rsidP="00F4059A">
            <w:pPr>
              <w:pStyle w:val="Normal6a"/>
            </w:pPr>
            <w:r w:rsidRPr="003575A1">
              <w:t>4.</w:t>
            </w:r>
            <w:r w:rsidRPr="003575A1">
              <w:tab/>
              <w:t xml:space="preserve">Država članica </w:t>
            </w:r>
            <w:r w:rsidRPr="003575A1">
              <w:rPr>
                <w:b/>
                <w:bCs/>
                <w:i/>
                <w:iCs/>
              </w:rPr>
              <w:t>se lahko odloči, da odstavka 3 ne bo uporabljala</w:t>
            </w:r>
            <w:r w:rsidRPr="003575A1">
              <w:t xml:space="preserve"> za državljane tistih tretjih držav, za katere je navedena država članica Komisiji predložila uradno obvestilo v skladu s členom 25a(3) Uredbe (ES) št. 810/2009, ali osebe brez državljanstva, ki imajo običajno prebivališče v takih tretjih državah.</w:t>
            </w:r>
          </w:p>
        </w:tc>
        <w:tc>
          <w:tcPr>
            <w:tcW w:w="4876" w:type="dxa"/>
            <w:hideMark/>
          </w:tcPr>
          <w:p w14:paraId="5FC128B0" w14:textId="77777777" w:rsidR="00A716B7" w:rsidRPr="003575A1" w:rsidRDefault="00A716B7" w:rsidP="00F4059A">
            <w:pPr>
              <w:pStyle w:val="Normal6a"/>
            </w:pPr>
            <w:r w:rsidRPr="003575A1">
              <w:t>4.</w:t>
            </w:r>
            <w:r w:rsidRPr="003575A1">
              <w:tab/>
              <w:t xml:space="preserve">Država članica </w:t>
            </w:r>
            <w:r w:rsidRPr="003575A1">
              <w:rPr>
                <w:b/>
                <w:bCs/>
                <w:i/>
                <w:iCs/>
              </w:rPr>
              <w:t>ne uporablja postopka na meji</w:t>
            </w:r>
            <w:r w:rsidRPr="003575A1">
              <w:t xml:space="preserve"> za državljane tistih tretjih držav, za katere je navedena država članica Komisiji predložila uradno obvestilo v skladu s členom 25a(3) Uredbe (ES) št. 810/2009, ali osebe brez državljanstva, ki imajo običajno prebivališče v takih tretjih državah.</w:t>
            </w:r>
          </w:p>
        </w:tc>
      </w:tr>
    </w:tbl>
    <w:p w14:paraId="6C921B25"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3C283A33" w14:textId="233F26D0" w:rsidR="00A716B7" w:rsidRPr="003575A1" w:rsidRDefault="00A716B7" w:rsidP="00A716B7">
      <w:pPr>
        <w:pStyle w:val="AmJustTitle"/>
      </w:pPr>
      <w:r w:rsidRPr="00ED0EB0">
        <w:rPr>
          <w:rStyle w:val="HideTWBExt"/>
          <w:i w:val="0"/>
          <w:noProof w:val="0"/>
        </w:rPr>
        <w:t>&lt;TitreJust&gt;</w:t>
      </w:r>
      <w:r w:rsidRPr="003575A1">
        <w:rPr>
          <w:color w:val="000000"/>
        </w:rPr>
        <w:t>Obrazložitev</w:t>
      </w:r>
      <w:r w:rsidRPr="00ED0EB0">
        <w:rPr>
          <w:rStyle w:val="HideTWBExt"/>
          <w:i w:val="0"/>
          <w:noProof w:val="0"/>
        </w:rPr>
        <w:t>&lt;/TitreJust&gt;</w:t>
      </w:r>
    </w:p>
    <w:p w14:paraId="6E4D95C2" w14:textId="77777777" w:rsidR="00A716B7" w:rsidRPr="003575A1" w:rsidRDefault="00A716B7" w:rsidP="00A716B7">
      <w:pPr>
        <w:pStyle w:val="AmJustText"/>
      </w:pPr>
      <w:r w:rsidRPr="003575A1">
        <w:t>Ker je v takih primerih hitra vrnitev malo verjetna, uporaba postopka na meji ni smiselna. Če bi bila oseba upravičena do mednarodne zaščite, bi bilo treba odločitev o priznanju zaščite sprejeti čim prej.</w:t>
      </w:r>
    </w:p>
    <w:p w14:paraId="31772E83" w14:textId="77777777" w:rsidR="00A716B7" w:rsidRPr="003575A1" w:rsidRDefault="00A716B7" w:rsidP="00A716B7">
      <w:r w:rsidRPr="00ED0EB0">
        <w:rPr>
          <w:rStyle w:val="HideTWBExt"/>
          <w:noProof w:val="0"/>
        </w:rPr>
        <w:t>&lt;/Amend&gt;</w:t>
      </w:r>
    </w:p>
    <w:p w14:paraId="798D51CB" w14:textId="57979A90"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273</w:t>
      </w:r>
      <w:r w:rsidRPr="00ED0EB0">
        <w:rPr>
          <w:rStyle w:val="HideTWBExt"/>
          <w:b w:val="0"/>
          <w:noProof w:val="0"/>
        </w:rPr>
        <w:t>&lt;/NumAm&gt;</w:t>
      </w:r>
    </w:p>
    <w:p w14:paraId="3D87C265" w14:textId="3821443D" w:rsidR="00A716B7" w:rsidRPr="003575A1" w:rsidRDefault="00A716B7" w:rsidP="00A716B7">
      <w:pPr>
        <w:pStyle w:val="NormalBold"/>
      </w:pPr>
      <w:r w:rsidRPr="00ED0EB0">
        <w:rPr>
          <w:rStyle w:val="HideTWBExt"/>
          <w:b w:val="0"/>
          <w:noProof w:val="0"/>
        </w:rPr>
        <w:t>&lt;RepeatBlock-By&gt;&lt;Members&gt;</w:t>
      </w:r>
      <w:r w:rsidRPr="003575A1">
        <w:rPr>
          <w:color w:val="000000"/>
        </w:rPr>
        <w:t>Erik Marquardt</w:t>
      </w:r>
      <w:r w:rsidRPr="00ED0EB0">
        <w:rPr>
          <w:rStyle w:val="HideTWBExt"/>
          <w:b w:val="0"/>
          <w:noProof w:val="0"/>
        </w:rPr>
        <w:t>&lt;/Members&gt;</w:t>
      </w:r>
    </w:p>
    <w:p w14:paraId="1C397B07" w14:textId="77777777" w:rsidR="00A716B7" w:rsidRPr="003575A1" w:rsidRDefault="00A716B7" w:rsidP="00A716B7">
      <w:pPr>
        <w:pStyle w:val="NormalBold"/>
      </w:pPr>
      <w:r w:rsidRPr="00ED0EB0">
        <w:rPr>
          <w:rStyle w:val="HideTWBExt"/>
          <w:b w:val="0"/>
          <w:noProof w:val="0"/>
        </w:rPr>
        <w:t>&lt;/RepeatBlock-By&gt;</w:t>
      </w:r>
    </w:p>
    <w:p w14:paraId="64318951" w14:textId="2CB39D8E"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5B6DD718" w14:textId="77777777" w:rsidR="00A716B7" w:rsidRPr="003575A1" w:rsidRDefault="00A716B7" w:rsidP="00A716B7">
      <w:pPr>
        <w:pStyle w:val="NormalBold"/>
      </w:pPr>
      <w:r w:rsidRPr="00ED0EB0">
        <w:rPr>
          <w:rStyle w:val="HideTWBExt"/>
          <w:b w:val="0"/>
          <w:noProof w:val="0"/>
        </w:rPr>
        <w:t>&lt;Article&gt;</w:t>
      </w:r>
      <w:r w:rsidRPr="003575A1">
        <w:t>Člen 41 – odstavek 4 – drugi pododstavek</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2CA145DF" w14:textId="77777777" w:rsidTr="00F4059A">
        <w:trPr>
          <w:trHeight w:val="240"/>
          <w:jc w:val="center"/>
        </w:trPr>
        <w:tc>
          <w:tcPr>
            <w:tcW w:w="9752" w:type="dxa"/>
            <w:gridSpan w:val="2"/>
          </w:tcPr>
          <w:p w14:paraId="1FE1986D" w14:textId="77777777" w:rsidR="00A716B7" w:rsidRPr="003575A1" w:rsidRDefault="00A716B7" w:rsidP="00F4059A"/>
        </w:tc>
      </w:tr>
      <w:tr w:rsidR="00A716B7" w:rsidRPr="003575A1" w14:paraId="09E765F4" w14:textId="77777777" w:rsidTr="00F4059A">
        <w:trPr>
          <w:trHeight w:val="240"/>
          <w:jc w:val="center"/>
        </w:trPr>
        <w:tc>
          <w:tcPr>
            <w:tcW w:w="4876" w:type="dxa"/>
            <w:hideMark/>
          </w:tcPr>
          <w:p w14:paraId="42023F4C" w14:textId="5D1C377E" w:rsidR="00A716B7" w:rsidRPr="003575A1" w:rsidRDefault="00A716B7" w:rsidP="00F4059A">
            <w:pPr>
              <w:pStyle w:val="AmColumnHeading"/>
            </w:pPr>
            <w:r w:rsidRPr="003575A1">
              <w:rPr>
                <w:color w:val="000000"/>
              </w:rPr>
              <w:t>Besedilo, ki ga predlaga Komisija</w:t>
            </w:r>
          </w:p>
        </w:tc>
        <w:tc>
          <w:tcPr>
            <w:tcW w:w="4876" w:type="dxa"/>
            <w:hideMark/>
          </w:tcPr>
          <w:p w14:paraId="6B4324CB" w14:textId="28CFD86E" w:rsidR="00A716B7" w:rsidRPr="003575A1" w:rsidRDefault="00A716B7" w:rsidP="00F4059A">
            <w:pPr>
              <w:pStyle w:val="AmColumnHeading"/>
            </w:pPr>
            <w:r w:rsidRPr="003575A1">
              <w:rPr>
                <w:color w:val="000000"/>
              </w:rPr>
              <w:t>Predlog spremembe</w:t>
            </w:r>
          </w:p>
        </w:tc>
      </w:tr>
      <w:tr w:rsidR="00A716B7" w:rsidRPr="003575A1" w14:paraId="4480DCFD" w14:textId="77777777" w:rsidTr="00F4059A">
        <w:trPr>
          <w:jc w:val="center"/>
        </w:trPr>
        <w:tc>
          <w:tcPr>
            <w:tcW w:w="4876" w:type="dxa"/>
            <w:hideMark/>
          </w:tcPr>
          <w:p w14:paraId="0D3EEBD4" w14:textId="77777777" w:rsidR="00A716B7" w:rsidRPr="003575A1" w:rsidRDefault="00A716B7" w:rsidP="00F4059A">
            <w:pPr>
              <w:pStyle w:val="Normal6a"/>
            </w:pPr>
            <w:r w:rsidRPr="003575A1">
              <w:rPr>
                <w:b/>
                <w:i/>
              </w:rPr>
              <w:t>Če Komisija po preučitvi, opravljeni v skladu s členom 25a(4) Uredbe (ES) št. 810/2009, meni, da tretja država sodeluje v zadostni meri, država članica ponovno uporablja določbe odstavka 3.</w:t>
            </w:r>
          </w:p>
        </w:tc>
        <w:tc>
          <w:tcPr>
            <w:tcW w:w="4876" w:type="dxa"/>
            <w:hideMark/>
          </w:tcPr>
          <w:p w14:paraId="41E9E19B" w14:textId="723184A3" w:rsidR="00A716B7" w:rsidRPr="003575A1" w:rsidRDefault="00A716B7" w:rsidP="00F4059A">
            <w:pPr>
              <w:pStyle w:val="Normal6a"/>
            </w:pPr>
            <w:r w:rsidRPr="003575A1">
              <w:rPr>
                <w:b/>
                <w:i/>
                <w:color w:val="000000"/>
              </w:rPr>
              <w:t>črtano</w:t>
            </w:r>
          </w:p>
        </w:tc>
      </w:tr>
    </w:tbl>
    <w:p w14:paraId="1EAA9C0C"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12312C70" w14:textId="77777777" w:rsidR="00A716B7" w:rsidRPr="003575A1" w:rsidRDefault="00A716B7" w:rsidP="00A716B7">
      <w:r w:rsidRPr="00ED0EB0">
        <w:rPr>
          <w:rStyle w:val="HideTWBExt"/>
          <w:noProof w:val="0"/>
        </w:rPr>
        <w:t>&lt;/Amend&gt;</w:t>
      </w:r>
    </w:p>
    <w:p w14:paraId="4FD5DA92" w14:textId="7EE628D1"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274</w:t>
      </w:r>
      <w:r w:rsidRPr="00ED0EB0">
        <w:rPr>
          <w:rStyle w:val="HideTWBExt"/>
          <w:b w:val="0"/>
          <w:noProof w:val="0"/>
        </w:rPr>
        <w:t>&lt;/NumAm&gt;</w:t>
      </w:r>
    </w:p>
    <w:p w14:paraId="5A2EE6C5" w14:textId="01EFD017" w:rsidR="00A716B7" w:rsidRPr="003575A1" w:rsidRDefault="00A716B7" w:rsidP="00A716B7">
      <w:pPr>
        <w:pStyle w:val="NormalBold"/>
      </w:pPr>
      <w:r w:rsidRPr="00ED0EB0">
        <w:rPr>
          <w:rStyle w:val="HideTWBExt"/>
          <w:b w:val="0"/>
          <w:noProof w:val="0"/>
        </w:rPr>
        <w:t>&lt;RepeatBlock-By&gt;&lt;Members&gt;</w:t>
      </w:r>
      <w:r w:rsidRPr="003575A1">
        <w:rPr>
          <w:color w:val="000000"/>
        </w:rPr>
        <w:t>Sira Rego</w:t>
      </w:r>
      <w:r w:rsidRPr="00ED0EB0">
        <w:rPr>
          <w:rStyle w:val="HideTWBExt"/>
          <w:b w:val="0"/>
          <w:noProof w:val="0"/>
        </w:rPr>
        <w:t>&lt;/Members&gt;</w:t>
      </w:r>
    </w:p>
    <w:p w14:paraId="5457E8FC" w14:textId="77777777" w:rsidR="00A716B7" w:rsidRPr="003575A1" w:rsidRDefault="00A716B7" w:rsidP="00A716B7">
      <w:pPr>
        <w:pStyle w:val="NormalBold"/>
      </w:pPr>
      <w:r w:rsidRPr="00ED0EB0">
        <w:rPr>
          <w:rStyle w:val="HideTWBExt"/>
          <w:b w:val="0"/>
          <w:noProof w:val="0"/>
        </w:rPr>
        <w:t>&lt;/RepeatBlock-By&gt;</w:t>
      </w:r>
    </w:p>
    <w:p w14:paraId="4B91E815" w14:textId="720B52F6"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378153FB" w14:textId="77777777" w:rsidR="00A716B7" w:rsidRPr="003575A1" w:rsidRDefault="00A716B7" w:rsidP="00A716B7">
      <w:pPr>
        <w:pStyle w:val="NormalBold"/>
      </w:pPr>
      <w:r w:rsidRPr="00ED0EB0">
        <w:rPr>
          <w:rStyle w:val="HideTWBExt"/>
          <w:b w:val="0"/>
          <w:noProof w:val="0"/>
        </w:rPr>
        <w:t>&lt;Article&gt;</w:t>
      </w:r>
      <w:r w:rsidRPr="003575A1">
        <w:t>Člen 41 – odstavek 4 – drugi pododstavek</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769055D5" w14:textId="77777777" w:rsidTr="00F4059A">
        <w:trPr>
          <w:trHeight w:val="240"/>
          <w:jc w:val="center"/>
        </w:trPr>
        <w:tc>
          <w:tcPr>
            <w:tcW w:w="9752" w:type="dxa"/>
            <w:gridSpan w:val="2"/>
          </w:tcPr>
          <w:p w14:paraId="777FA2AA" w14:textId="77777777" w:rsidR="00A716B7" w:rsidRPr="003575A1" w:rsidRDefault="00A716B7" w:rsidP="00F4059A"/>
        </w:tc>
      </w:tr>
      <w:tr w:rsidR="00A716B7" w:rsidRPr="003575A1" w14:paraId="76CFC457" w14:textId="77777777" w:rsidTr="00F4059A">
        <w:trPr>
          <w:trHeight w:val="240"/>
          <w:jc w:val="center"/>
        </w:trPr>
        <w:tc>
          <w:tcPr>
            <w:tcW w:w="4876" w:type="dxa"/>
            <w:hideMark/>
          </w:tcPr>
          <w:p w14:paraId="1A39B2CF" w14:textId="744DE24F" w:rsidR="00A716B7" w:rsidRPr="003575A1" w:rsidRDefault="00A716B7" w:rsidP="00F4059A">
            <w:pPr>
              <w:pStyle w:val="AmColumnHeading"/>
            </w:pPr>
            <w:r w:rsidRPr="003575A1">
              <w:rPr>
                <w:color w:val="000000"/>
              </w:rPr>
              <w:t>Besedilo, ki ga predlaga Komisija</w:t>
            </w:r>
          </w:p>
        </w:tc>
        <w:tc>
          <w:tcPr>
            <w:tcW w:w="4876" w:type="dxa"/>
            <w:hideMark/>
          </w:tcPr>
          <w:p w14:paraId="328D6E5D" w14:textId="0E75E839" w:rsidR="00A716B7" w:rsidRPr="003575A1" w:rsidRDefault="00A716B7" w:rsidP="00F4059A">
            <w:pPr>
              <w:pStyle w:val="AmColumnHeading"/>
            </w:pPr>
            <w:r w:rsidRPr="003575A1">
              <w:rPr>
                <w:color w:val="000000"/>
              </w:rPr>
              <w:t>Predlog spremembe</w:t>
            </w:r>
          </w:p>
        </w:tc>
      </w:tr>
      <w:tr w:rsidR="00A716B7" w:rsidRPr="003575A1" w14:paraId="369B965F" w14:textId="77777777" w:rsidTr="00F4059A">
        <w:trPr>
          <w:jc w:val="center"/>
        </w:trPr>
        <w:tc>
          <w:tcPr>
            <w:tcW w:w="4876" w:type="dxa"/>
            <w:hideMark/>
          </w:tcPr>
          <w:p w14:paraId="1BAC46A7" w14:textId="77777777" w:rsidR="00A716B7" w:rsidRPr="003575A1" w:rsidRDefault="00A716B7" w:rsidP="00F4059A">
            <w:pPr>
              <w:pStyle w:val="Normal6a"/>
            </w:pPr>
            <w:r w:rsidRPr="003575A1">
              <w:rPr>
                <w:b/>
                <w:i/>
              </w:rPr>
              <w:t>Če Komisija po preučitvi, opravljeni v skladu s členom 25a(4) Uredbe (ES) št. 810/2009, meni, da tretja država sodeluje v zadostni meri, država članica ponovno uporablja določbe odstavka 3.</w:t>
            </w:r>
          </w:p>
        </w:tc>
        <w:tc>
          <w:tcPr>
            <w:tcW w:w="4876" w:type="dxa"/>
            <w:hideMark/>
          </w:tcPr>
          <w:p w14:paraId="3B1F30B0" w14:textId="17B80C4D" w:rsidR="00A716B7" w:rsidRPr="003575A1" w:rsidRDefault="00A716B7" w:rsidP="00F4059A">
            <w:pPr>
              <w:pStyle w:val="Normal6a"/>
            </w:pPr>
            <w:r w:rsidRPr="003575A1">
              <w:rPr>
                <w:b/>
                <w:i/>
                <w:color w:val="000000"/>
              </w:rPr>
              <w:t>črtano</w:t>
            </w:r>
          </w:p>
        </w:tc>
      </w:tr>
    </w:tbl>
    <w:p w14:paraId="09E48A77"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1FA0A371" w14:textId="77777777" w:rsidR="00A716B7" w:rsidRPr="003575A1" w:rsidRDefault="00A716B7" w:rsidP="00A716B7">
      <w:r w:rsidRPr="00ED0EB0">
        <w:rPr>
          <w:rStyle w:val="HideTWBExt"/>
          <w:noProof w:val="0"/>
        </w:rPr>
        <w:t>&lt;/Amend&gt;</w:t>
      </w:r>
    </w:p>
    <w:p w14:paraId="5144A6FC" w14:textId="16B9EEBF"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275</w:t>
      </w:r>
      <w:r w:rsidRPr="00ED0EB0">
        <w:rPr>
          <w:rStyle w:val="HideTWBExt"/>
          <w:b w:val="0"/>
          <w:noProof w:val="0"/>
        </w:rPr>
        <w:t>&lt;/NumAm&gt;</w:t>
      </w:r>
    </w:p>
    <w:p w14:paraId="51C6ECF5" w14:textId="6D984457" w:rsidR="00A716B7" w:rsidRPr="003575A1" w:rsidRDefault="00A716B7" w:rsidP="00A716B7">
      <w:pPr>
        <w:pStyle w:val="NormalBold"/>
      </w:pPr>
      <w:r w:rsidRPr="00ED0EB0">
        <w:rPr>
          <w:rStyle w:val="HideTWBExt"/>
          <w:b w:val="0"/>
          <w:noProof w:val="0"/>
        </w:rPr>
        <w:t>&lt;RepeatBlock-By&gt;&lt;Members&gt;</w:t>
      </w:r>
      <w:r w:rsidRPr="003575A1">
        <w:rPr>
          <w:color w:val="000000"/>
        </w:rPr>
        <w:t>Laura Ferrara</w:t>
      </w:r>
      <w:r w:rsidRPr="00ED0EB0">
        <w:rPr>
          <w:rStyle w:val="HideTWBExt"/>
          <w:b w:val="0"/>
          <w:noProof w:val="0"/>
        </w:rPr>
        <w:t>&lt;/Members&gt;</w:t>
      </w:r>
    </w:p>
    <w:p w14:paraId="577D63EB" w14:textId="77777777" w:rsidR="00A716B7" w:rsidRPr="003575A1" w:rsidRDefault="00A716B7" w:rsidP="00A716B7">
      <w:pPr>
        <w:pStyle w:val="NormalBold"/>
      </w:pPr>
      <w:r w:rsidRPr="00ED0EB0">
        <w:rPr>
          <w:rStyle w:val="HideTWBExt"/>
          <w:b w:val="0"/>
          <w:noProof w:val="0"/>
        </w:rPr>
        <w:t>&lt;/RepeatBlock-By&gt;</w:t>
      </w:r>
    </w:p>
    <w:p w14:paraId="006F2450" w14:textId="4B0B8C93"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42D0C0CB" w14:textId="77777777" w:rsidR="00A716B7" w:rsidRPr="003575A1" w:rsidRDefault="00A716B7" w:rsidP="00A716B7">
      <w:pPr>
        <w:pStyle w:val="NormalBold"/>
      </w:pPr>
      <w:r w:rsidRPr="00ED0EB0">
        <w:rPr>
          <w:rStyle w:val="HideTWBExt"/>
          <w:b w:val="0"/>
          <w:noProof w:val="0"/>
        </w:rPr>
        <w:t>&lt;Article&gt;</w:t>
      </w:r>
      <w:r w:rsidRPr="003575A1">
        <w:t>Člen 41 – odstavek 4 – drugi pododstavek</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380E1C28" w14:textId="77777777" w:rsidTr="00F4059A">
        <w:trPr>
          <w:trHeight w:val="240"/>
          <w:jc w:val="center"/>
        </w:trPr>
        <w:tc>
          <w:tcPr>
            <w:tcW w:w="9752" w:type="dxa"/>
            <w:gridSpan w:val="2"/>
          </w:tcPr>
          <w:p w14:paraId="5D80FA45" w14:textId="77777777" w:rsidR="00A716B7" w:rsidRPr="003575A1" w:rsidRDefault="00A716B7" w:rsidP="00F4059A"/>
        </w:tc>
      </w:tr>
      <w:tr w:rsidR="00A716B7" w:rsidRPr="003575A1" w14:paraId="7D661E76" w14:textId="77777777" w:rsidTr="00F4059A">
        <w:trPr>
          <w:trHeight w:val="240"/>
          <w:jc w:val="center"/>
        </w:trPr>
        <w:tc>
          <w:tcPr>
            <w:tcW w:w="4876" w:type="dxa"/>
            <w:hideMark/>
          </w:tcPr>
          <w:p w14:paraId="105B0460" w14:textId="0DAE2181" w:rsidR="00A716B7" w:rsidRPr="003575A1" w:rsidRDefault="00A716B7" w:rsidP="00F4059A">
            <w:pPr>
              <w:pStyle w:val="AmColumnHeading"/>
            </w:pPr>
            <w:r w:rsidRPr="003575A1">
              <w:rPr>
                <w:color w:val="000000"/>
              </w:rPr>
              <w:t>Besedilo, ki ga predlaga Komisija</w:t>
            </w:r>
          </w:p>
        </w:tc>
        <w:tc>
          <w:tcPr>
            <w:tcW w:w="4876" w:type="dxa"/>
            <w:hideMark/>
          </w:tcPr>
          <w:p w14:paraId="0EC38230" w14:textId="23F5D5C7" w:rsidR="00A716B7" w:rsidRPr="003575A1" w:rsidRDefault="00A716B7" w:rsidP="00F4059A">
            <w:pPr>
              <w:pStyle w:val="AmColumnHeading"/>
            </w:pPr>
            <w:r w:rsidRPr="003575A1">
              <w:rPr>
                <w:color w:val="000000"/>
              </w:rPr>
              <w:t>Predlog spremembe</w:t>
            </w:r>
          </w:p>
        </w:tc>
      </w:tr>
      <w:tr w:rsidR="00A716B7" w:rsidRPr="003575A1" w14:paraId="7066C4F4" w14:textId="77777777" w:rsidTr="00F4059A">
        <w:trPr>
          <w:jc w:val="center"/>
        </w:trPr>
        <w:tc>
          <w:tcPr>
            <w:tcW w:w="4876" w:type="dxa"/>
            <w:hideMark/>
          </w:tcPr>
          <w:p w14:paraId="51AB8974" w14:textId="07DBC3D0" w:rsidR="00A716B7" w:rsidRPr="003575A1" w:rsidRDefault="00A716B7" w:rsidP="00F4059A">
            <w:pPr>
              <w:pStyle w:val="Normal6a"/>
            </w:pPr>
            <w:r w:rsidRPr="003575A1">
              <w:rPr>
                <w:b/>
                <w:i/>
              </w:rPr>
              <w:t>Če Komisija po preučitvi, opravljeni v skladu s členom 25a(4) Uredbe (ES) št. 810/2009, meni, da tretja država sodeluje v zadostni meri, država članica ponovno uporablja določbe odstavka 3.</w:t>
            </w:r>
          </w:p>
        </w:tc>
        <w:tc>
          <w:tcPr>
            <w:tcW w:w="4876" w:type="dxa"/>
            <w:hideMark/>
          </w:tcPr>
          <w:p w14:paraId="3CC51942" w14:textId="7054D194" w:rsidR="00A716B7" w:rsidRPr="003575A1" w:rsidRDefault="00A716B7" w:rsidP="00F4059A">
            <w:pPr>
              <w:pStyle w:val="Normal6a"/>
            </w:pPr>
            <w:r w:rsidRPr="003575A1">
              <w:rPr>
                <w:b/>
                <w:i/>
                <w:color w:val="000000"/>
              </w:rPr>
              <w:t>črtano</w:t>
            </w:r>
          </w:p>
        </w:tc>
      </w:tr>
    </w:tbl>
    <w:p w14:paraId="319EA586"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{IT}</w:t>
      </w:r>
      <w:r w:rsidRPr="003575A1">
        <w:t>it</w:t>
      </w:r>
      <w:r w:rsidRPr="00ED0EB0">
        <w:rPr>
          <w:rStyle w:val="HideTWBExt"/>
          <w:noProof w:val="0"/>
        </w:rPr>
        <w:t>&lt;/Original&gt;</w:t>
      </w:r>
    </w:p>
    <w:p w14:paraId="2E40DA46" w14:textId="77777777" w:rsidR="00A716B7" w:rsidRPr="003575A1" w:rsidRDefault="00A716B7" w:rsidP="00A716B7">
      <w:r w:rsidRPr="00ED0EB0">
        <w:rPr>
          <w:rStyle w:val="HideTWBExt"/>
          <w:noProof w:val="0"/>
        </w:rPr>
        <w:t>&lt;/Amend&gt;</w:t>
      </w:r>
    </w:p>
    <w:p w14:paraId="4A694359" w14:textId="09538526"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276</w:t>
      </w:r>
      <w:r w:rsidRPr="00ED0EB0">
        <w:rPr>
          <w:rStyle w:val="HideTWBExt"/>
          <w:b w:val="0"/>
          <w:noProof w:val="0"/>
        </w:rPr>
        <w:t>&lt;/NumAm&gt;</w:t>
      </w:r>
    </w:p>
    <w:p w14:paraId="43498C7E" w14:textId="6A9E3F32" w:rsidR="00A716B7" w:rsidRPr="003575A1" w:rsidRDefault="00A716B7" w:rsidP="00A716B7">
      <w:pPr>
        <w:pStyle w:val="NormalBold"/>
      </w:pPr>
      <w:r w:rsidRPr="00ED0EB0">
        <w:rPr>
          <w:rStyle w:val="HideTWBExt"/>
          <w:b w:val="0"/>
          <w:noProof w:val="0"/>
        </w:rPr>
        <w:t>&lt;RepeatBlock-By&gt;&lt;Members&gt;</w:t>
      </w:r>
      <w:r w:rsidRPr="003575A1">
        <w:rPr>
          <w:color w:val="000000"/>
        </w:rPr>
        <w:t>Bettina Vollath, Sylvie Guillaume, Juan Fernando López Aguilar, Domènec Ruiz Devesa, Elena Jončeva (Elena Yoncheva), Peter Vitanov (Petar Vitanov), Giuliano Pisapia, Birgit Sippel, Javier Moreno Sánchez, Pietro Bartolo</w:t>
      </w:r>
      <w:r w:rsidRPr="00ED0EB0">
        <w:rPr>
          <w:rStyle w:val="HideTWBExt"/>
          <w:b w:val="0"/>
          <w:noProof w:val="0"/>
        </w:rPr>
        <w:t>&lt;/Members&gt;</w:t>
      </w:r>
    </w:p>
    <w:p w14:paraId="779F8B79" w14:textId="77777777" w:rsidR="00A716B7" w:rsidRPr="003575A1" w:rsidRDefault="00A716B7" w:rsidP="00A716B7">
      <w:pPr>
        <w:pStyle w:val="NormalBold"/>
      </w:pPr>
      <w:r w:rsidRPr="00ED0EB0">
        <w:rPr>
          <w:rStyle w:val="HideTWBExt"/>
          <w:b w:val="0"/>
          <w:noProof w:val="0"/>
        </w:rPr>
        <w:t>&lt;/RepeatBlock-By&gt;</w:t>
      </w:r>
    </w:p>
    <w:p w14:paraId="3EB688A8" w14:textId="6282FA16"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7BA57DDA" w14:textId="77777777" w:rsidR="00A716B7" w:rsidRPr="003575A1" w:rsidRDefault="00A716B7" w:rsidP="00A716B7">
      <w:pPr>
        <w:pStyle w:val="NormalBold"/>
      </w:pPr>
      <w:r w:rsidRPr="00ED0EB0">
        <w:rPr>
          <w:rStyle w:val="HideTWBExt"/>
          <w:b w:val="0"/>
          <w:noProof w:val="0"/>
        </w:rPr>
        <w:t>&lt;Article&gt;</w:t>
      </w:r>
      <w:r w:rsidRPr="003575A1">
        <w:t>Člen 41 – odstavek 4 – drugi pododstavek</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47F6F73F" w14:textId="77777777" w:rsidTr="00F4059A">
        <w:trPr>
          <w:trHeight w:val="240"/>
          <w:jc w:val="center"/>
        </w:trPr>
        <w:tc>
          <w:tcPr>
            <w:tcW w:w="9752" w:type="dxa"/>
            <w:gridSpan w:val="2"/>
          </w:tcPr>
          <w:p w14:paraId="16DA18D2" w14:textId="77777777" w:rsidR="00A716B7" w:rsidRPr="003575A1" w:rsidRDefault="00A716B7" w:rsidP="00F4059A"/>
        </w:tc>
      </w:tr>
      <w:tr w:rsidR="00A716B7" w:rsidRPr="003575A1" w14:paraId="63FE4325" w14:textId="77777777" w:rsidTr="00F4059A">
        <w:trPr>
          <w:trHeight w:val="240"/>
          <w:jc w:val="center"/>
        </w:trPr>
        <w:tc>
          <w:tcPr>
            <w:tcW w:w="4876" w:type="dxa"/>
            <w:hideMark/>
          </w:tcPr>
          <w:p w14:paraId="68780640" w14:textId="681B6A99" w:rsidR="00A716B7" w:rsidRPr="003575A1" w:rsidRDefault="00A716B7" w:rsidP="00F4059A">
            <w:pPr>
              <w:pStyle w:val="AmColumnHeading"/>
            </w:pPr>
            <w:r w:rsidRPr="003575A1">
              <w:rPr>
                <w:color w:val="000000"/>
              </w:rPr>
              <w:t>Besedilo, ki ga predlaga Komisija</w:t>
            </w:r>
          </w:p>
        </w:tc>
        <w:tc>
          <w:tcPr>
            <w:tcW w:w="4876" w:type="dxa"/>
            <w:hideMark/>
          </w:tcPr>
          <w:p w14:paraId="5F94A156" w14:textId="5C200FD9" w:rsidR="00A716B7" w:rsidRPr="003575A1" w:rsidRDefault="00A716B7" w:rsidP="00F4059A">
            <w:pPr>
              <w:pStyle w:val="AmColumnHeading"/>
            </w:pPr>
            <w:r w:rsidRPr="003575A1">
              <w:rPr>
                <w:color w:val="000000"/>
              </w:rPr>
              <w:t>Predlog spremembe</w:t>
            </w:r>
          </w:p>
        </w:tc>
      </w:tr>
      <w:tr w:rsidR="00A716B7" w:rsidRPr="003575A1" w14:paraId="51E5AE8B" w14:textId="77777777" w:rsidTr="00F4059A">
        <w:trPr>
          <w:jc w:val="center"/>
        </w:trPr>
        <w:tc>
          <w:tcPr>
            <w:tcW w:w="4876" w:type="dxa"/>
            <w:hideMark/>
          </w:tcPr>
          <w:p w14:paraId="2C62D9A7" w14:textId="77777777" w:rsidR="00A716B7" w:rsidRPr="003575A1" w:rsidRDefault="00A716B7" w:rsidP="00F4059A">
            <w:pPr>
              <w:pStyle w:val="Normal6a"/>
            </w:pPr>
            <w:r w:rsidRPr="003575A1">
              <w:t>Če Komisija po preučitvi, opravljeni v skladu s členom 25a(4) Uredbe (ES) št. 810/2009, meni, da tretja država sodeluje v zadostni meri, država članica ponovno uporablja določbe odstavka 3.</w:t>
            </w:r>
          </w:p>
        </w:tc>
        <w:tc>
          <w:tcPr>
            <w:tcW w:w="4876" w:type="dxa"/>
            <w:hideMark/>
          </w:tcPr>
          <w:p w14:paraId="6744B521" w14:textId="77777777" w:rsidR="00A716B7" w:rsidRPr="003575A1" w:rsidRDefault="00A716B7" w:rsidP="00F4059A">
            <w:pPr>
              <w:pStyle w:val="Normal6a"/>
            </w:pPr>
            <w:r w:rsidRPr="003575A1">
              <w:t xml:space="preserve">Če Komisija po preučitvi, opravljeni v skladu s členom 25a(4) Uredbe (ES) št. 810/2009, meni, da tretja država sodeluje v zadostni meri, </w:t>
            </w:r>
            <w:r w:rsidRPr="003575A1">
              <w:rPr>
                <w:b/>
                <w:bCs/>
                <w:i/>
                <w:iCs/>
              </w:rPr>
              <w:t>lahko</w:t>
            </w:r>
            <w:r w:rsidRPr="003575A1">
              <w:t xml:space="preserve"> država članica ponovno uporablja določbe odstavka 3.</w:t>
            </w:r>
          </w:p>
        </w:tc>
      </w:tr>
    </w:tbl>
    <w:p w14:paraId="7365F87D"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29FAC621" w14:textId="77777777" w:rsidR="00A716B7" w:rsidRPr="003575A1" w:rsidRDefault="00A716B7" w:rsidP="00A716B7">
      <w:r w:rsidRPr="00ED0EB0">
        <w:rPr>
          <w:rStyle w:val="HideTWBExt"/>
          <w:noProof w:val="0"/>
        </w:rPr>
        <w:t>&lt;/Amend&gt;</w:t>
      </w:r>
    </w:p>
    <w:p w14:paraId="7184AB01" w14:textId="04CA29F1"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277</w:t>
      </w:r>
      <w:r w:rsidRPr="00ED0EB0">
        <w:rPr>
          <w:rStyle w:val="HideTWBExt"/>
          <w:b w:val="0"/>
          <w:noProof w:val="0"/>
        </w:rPr>
        <w:t>&lt;/NumAm&gt;</w:t>
      </w:r>
    </w:p>
    <w:p w14:paraId="09A14485" w14:textId="6D9A15E1" w:rsidR="00A716B7" w:rsidRPr="003575A1" w:rsidRDefault="00A716B7" w:rsidP="00A716B7">
      <w:pPr>
        <w:pStyle w:val="NormalBold"/>
      </w:pPr>
      <w:r w:rsidRPr="00ED0EB0">
        <w:rPr>
          <w:rStyle w:val="HideTWBExt"/>
          <w:b w:val="0"/>
          <w:noProof w:val="0"/>
        </w:rPr>
        <w:t>&lt;RepeatBlock-By&gt;&lt;Members&gt;</w:t>
      </w:r>
      <w:r w:rsidRPr="003575A1">
        <w:rPr>
          <w:color w:val="000000"/>
        </w:rPr>
        <w:t>Laura Ferrara</w:t>
      </w:r>
      <w:r w:rsidRPr="00ED0EB0">
        <w:rPr>
          <w:rStyle w:val="HideTWBExt"/>
          <w:b w:val="0"/>
          <w:noProof w:val="0"/>
        </w:rPr>
        <w:t>&lt;/Members&gt;</w:t>
      </w:r>
    </w:p>
    <w:p w14:paraId="0ACE5F3D" w14:textId="77777777" w:rsidR="00A716B7" w:rsidRPr="003575A1" w:rsidRDefault="00A716B7" w:rsidP="00A716B7">
      <w:pPr>
        <w:pStyle w:val="NormalBold"/>
      </w:pPr>
      <w:r w:rsidRPr="00ED0EB0">
        <w:rPr>
          <w:rStyle w:val="HideTWBExt"/>
          <w:b w:val="0"/>
          <w:noProof w:val="0"/>
        </w:rPr>
        <w:t>&lt;/RepeatBlock-By&gt;</w:t>
      </w:r>
    </w:p>
    <w:p w14:paraId="2A284E20" w14:textId="53C3A83E"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6749E67B" w14:textId="77777777" w:rsidR="00A716B7" w:rsidRPr="003575A1" w:rsidRDefault="00A716B7" w:rsidP="00A716B7">
      <w:pPr>
        <w:pStyle w:val="NormalBold"/>
      </w:pPr>
      <w:r w:rsidRPr="00ED0EB0">
        <w:rPr>
          <w:rStyle w:val="HideTWBExt"/>
          <w:b w:val="0"/>
          <w:noProof w:val="0"/>
        </w:rPr>
        <w:t>&lt;Article&gt;</w:t>
      </w:r>
      <w:r w:rsidRPr="003575A1">
        <w:t>Člen 41 – odstavek 4 – tretji pododstavek</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615706EC" w14:textId="77777777" w:rsidTr="00F4059A">
        <w:trPr>
          <w:trHeight w:val="240"/>
          <w:jc w:val="center"/>
        </w:trPr>
        <w:tc>
          <w:tcPr>
            <w:tcW w:w="9752" w:type="dxa"/>
            <w:gridSpan w:val="2"/>
          </w:tcPr>
          <w:p w14:paraId="191BFA1E" w14:textId="77777777" w:rsidR="00A716B7" w:rsidRPr="003575A1" w:rsidRDefault="00A716B7" w:rsidP="00F4059A"/>
        </w:tc>
      </w:tr>
      <w:tr w:rsidR="00A716B7" w:rsidRPr="003575A1" w14:paraId="438DF85F" w14:textId="77777777" w:rsidTr="00F4059A">
        <w:trPr>
          <w:trHeight w:val="240"/>
          <w:jc w:val="center"/>
        </w:trPr>
        <w:tc>
          <w:tcPr>
            <w:tcW w:w="4876" w:type="dxa"/>
            <w:hideMark/>
          </w:tcPr>
          <w:p w14:paraId="62B16426" w14:textId="4B051EE1" w:rsidR="00A716B7" w:rsidRPr="003575A1" w:rsidRDefault="00A716B7" w:rsidP="00F4059A">
            <w:pPr>
              <w:pStyle w:val="AmColumnHeading"/>
            </w:pPr>
            <w:r w:rsidRPr="003575A1">
              <w:rPr>
                <w:color w:val="000000"/>
              </w:rPr>
              <w:t>Besedilo, ki ga predlaga Komisija</w:t>
            </w:r>
          </w:p>
        </w:tc>
        <w:tc>
          <w:tcPr>
            <w:tcW w:w="4876" w:type="dxa"/>
            <w:hideMark/>
          </w:tcPr>
          <w:p w14:paraId="4A5BEC88" w14:textId="75B84F2F" w:rsidR="00A716B7" w:rsidRPr="003575A1" w:rsidRDefault="00A716B7" w:rsidP="00F4059A">
            <w:pPr>
              <w:pStyle w:val="AmColumnHeading"/>
            </w:pPr>
            <w:r w:rsidRPr="003575A1">
              <w:rPr>
                <w:color w:val="000000"/>
              </w:rPr>
              <w:t>Predlog spremembe</w:t>
            </w:r>
          </w:p>
        </w:tc>
      </w:tr>
      <w:tr w:rsidR="00A716B7" w:rsidRPr="003575A1" w14:paraId="7F81FADE" w14:textId="77777777" w:rsidTr="00F4059A">
        <w:trPr>
          <w:jc w:val="center"/>
        </w:trPr>
        <w:tc>
          <w:tcPr>
            <w:tcW w:w="4876" w:type="dxa"/>
            <w:hideMark/>
          </w:tcPr>
          <w:p w14:paraId="387E1B9F" w14:textId="77777777" w:rsidR="00A716B7" w:rsidRPr="003575A1" w:rsidRDefault="00A716B7" w:rsidP="00F4059A">
            <w:pPr>
              <w:pStyle w:val="Normal6a"/>
            </w:pPr>
            <w:r w:rsidRPr="003575A1">
              <w:rPr>
                <w:b/>
                <w:i/>
              </w:rPr>
              <w:t>Če Komisija meni, da zadevna tretja država ne sodeluje v zadostni meri, lahko država članica še naprej ne uporablja odstavka 3:</w:t>
            </w:r>
          </w:p>
        </w:tc>
        <w:tc>
          <w:tcPr>
            <w:tcW w:w="4876" w:type="dxa"/>
            <w:hideMark/>
          </w:tcPr>
          <w:p w14:paraId="58F664B3" w14:textId="59FC7321" w:rsidR="00A716B7" w:rsidRPr="003575A1" w:rsidRDefault="00A716B7" w:rsidP="00F4059A">
            <w:pPr>
              <w:pStyle w:val="Normal6a"/>
            </w:pPr>
            <w:r w:rsidRPr="003575A1">
              <w:rPr>
                <w:b/>
                <w:i/>
                <w:color w:val="000000"/>
              </w:rPr>
              <w:t>črtano</w:t>
            </w:r>
          </w:p>
        </w:tc>
      </w:tr>
      <w:tr w:rsidR="00A716B7" w:rsidRPr="003575A1" w14:paraId="7B8B5F74" w14:textId="77777777" w:rsidTr="00F4059A">
        <w:trPr>
          <w:jc w:val="center"/>
        </w:trPr>
        <w:tc>
          <w:tcPr>
            <w:tcW w:w="4876" w:type="dxa"/>
            <w:hideMark/>
          </w:tcPr>
          <w:p w14:paraId="388220AB" w14:textId="77777777" w:rsidR="00A716B7" w:rsidRPr="003575A1" w:rsidRDefault="00A716B7" w:rsidP="00F4059A">
            <w:pPr>
              <w:pStyle w:val="Normal6a"/>
            </w:pPr>
            <w:r w:rsidRPr="003575A1">
              <w:rPr>
                <w:b/>
                <w:i/>
              </w:rPr>
              <w:t xml:space="preserve">(a) dokler se izvedbeni akt, ki ga je Svet predhodno sprejel v skladu s členom 25a(5) Uredbe (ES) št. 810/2009, ne razveljavi ali spremeni; </w:t>
            </w:r>
          </w:p>
        </w:tc>
        <w:tc>
          <w:tcPr>
            <w:tcW w:w="4876" w:type="dxa"/>
          </w:tcPr>
          <w:p w14:paraId="732C0A13" w14:textId="77777777" w:rsidR="00A716B7" w:rsidRPr="003575A1" w:rsidRDefault="00A716B7" w:rsidP="00F4059A">
            <w:pPr>
              <w:pStyle w:val="Normal6a"/>
            </w:pPr>
          </w:p>
        </w:tc>
      </w:tr>
      <w:tr w:rsidR="00A716B7" w:rsidRPr="003575A1" w14:paraId="0EE4D3F6" w14:textId="77777777" w:rsidTr="00F4059A">
        <w:trPr>
          <w:jc w:val="center"/>
        </w:trPr>
        <w:tc>
          <w:tcPr>
            <w:tcW w:w="4876" w:type="dxa"/>
            <w:hideMark/>
          </w:tcPr>
          <w:p w14:paraId="2CD9DC5A" w14:textId="77777777" w:rsidR="00A716B7" w:rsidRPr="003575A1" w:rsidRDefault="00A716B7" w:rsidP="00F4059A">
            <w:pPr>
              <w:pStyle w:val="Normal6a"/>
            </w:pPr>
            <w:r w:rsidRPr="003575A1">
              <w:rPr>
                <w:b/>
                <w:i/>
              </w:rPr>
              <w:t>(b) kadar Komisija meni, da ukrepanje v skladu s členom 25a Uredbe (ES) št. 810/2009 ni potrebno, dokler Komisija v svoji oceni, opravljeni v skladu z odstavkom 2 navedenega člena, ne poroča o bistvenih spremembah v sodelovanju zadevne tretje države.</w:t>
            </w:r>
          </w:p>
        </w:tc>
        <w:tc>
          <w:tcPr>
            <w:tcW w:w="4876" w:type="dxa"/>
          </w:tcPr>
          <w:p w14:paraId="3CE7423C" w14:textId="77777777" w:rsidR="00A716B7" w:rsidRPr="003575A1" w:rsidRDefault="00A716B7" w:rsidP="00F4059A">
            <w:pPr>
              <w:pStyle w:val="Normal6a"/>
            </w:pPr>
          </w:p>
        </w:tc>
      </w:tr>
    </w:tbl>
    <w:p w14:paraId="7BA447E0"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{IT}</w:t>
      </w:r>
      <w:r w:rsidRPr="003575A1">
        <w:t>it</w:t>
      </w:r>
      <w:r w:rsidRPr="00ED0EB0">
        <w:rPr>
          <w:rStyle w:val="HideTWBExt"/>
          <w:noProof w:val="0"/>
        </w:rPr>
        <w:t>&lt;/Original&gt;</w:t>
      </w:r>
    </w:p>
    <w:p w14:paraId="68664F76" w14:textId="77777777" w:rsidR="00A716B7" w:rsidRPr="003575A1" w:rsidRDefault="00A716B7" w:rsidP="00A716B7">
      <w:r w:rsidRPr="00ED0EB0">
        <w:rPr>
          <w:rStyle w:val="HideTWBExt"/>
          <w:noProof w:val="0"/>
        </w:rPr>
        <w:t>&lt;/Amend&gt;</w:t>
      </w:r>
    </w:p>
    <w:p w14:paraId="56C417A2" w14:textId="338DB04F"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278</w:t>
      </w:r>
      <w:r w:rsidRPr="00ED0EB0">
        <w:rPr>
          <w:rStyle w:val="HideTWBExt"/>
          <w:b w:val="0"/>
          <w:noProof w:val="0"/>
        </w:rPr>
        <w:t>&lt;/NumAm&gt;</w:t>
      </w:r>
    </w:p>
    <w:p w14:paraId="3BCB8F79" w14:textId="20622F76" w:rsidR="00A716B7" w:rsidRPr="003575A1" w:rsidRDefault="00A716B7" w:rsidP="00A716B7">
      <w:pPr>
        <w:pStyle w:val="NormalBold"/>
      </w:pPr>
      <w:r w:rsidRPr="00ED0EB0">
        <w:rPr>
          <w:rStyle w:val="HideTWBExt"/>
          <w:b w:val="0"/>
          <w:noProof w:val="0"/>
        </w:rPr>
        <w:t>&lt;RepeatBlock-By&gt;&lt;Members&gt;</w:t>
      </w:r>
      <w:r w:rsidRPr="003575A1">
        <w:rPr>
          <w:color w:val="000000"/>
        </w:rPr>
        <w:t>Bettina Vollath, Sylvie Guillaume, Juan Fernando López Aguilar, Domènec Ruiz Devesa, Elena Jončeva (Elena Yoncheva), Peter Vitanov (Petar Vitanov), Giuliano Pisapia, Birgit Sippel, Javier Moreno Sánchez, Pietro Bartolo</w:t>
      </w:r>
      <w:r w:rsidRPr="00ED0EB0">
        <w:rPr>
          <w:rStyle w:val="HideTWBExt"/>
          <w:b w:val="0"/>
          <w:noProof w:val="0"/>
        </w:rPr>
        <w:t>&lt;/Members&gt;</w:t>
      </w:r>
    </w:p>
    <w:p w14:paraId="0B4BE4D6" w14:textId="77777777" w:rsidR="00A716B7" w:rsidRPr="003575A1" w:rsidRDefault="00A716B7" w:rsidP="00A716B7">
      <w:pPr>
        <w:pStyle w:val="NormalBold"/>
      </w:pPr>
      <w:r w:rsidRPr="00ED0EB0">
        <w:rPr>
          <w:rStyle w:val="HideTWBExt"/>
          <w:b w:val="0"/>
          <w:noProof w:val="0"/>
        </w:rPr>
        <w:t>&lt;/RepeatBlock-By&gt;</w:t>
      </w:r>
    </w:p>
    <w:p w14:paraId="79968AFA" w14:textId="02741F4B"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1F5EA397" w14:textId="77777777" w:rsidR="00A716B7" w:rsidRPr="003575A1" w:rsidRDefault="00A716B7" w:rsidP="00A716B7">
      <w:pPr>
        <w:pStyle w:val="NormalBold"/>
      </w:pPr>
      <w:r w:rsidRPr="00ED0EB0">
        <w:rPr>
          <w:rStyle w:val="HideTWBExt"/>
          <w:b w:val="0"/>
          <w:noProof w:val="0"/>
        </w:rPr>
        <w:t>&lt;Article&gt;</w:t>
      </w:r>
      <w:r w:rsidRPr="003575A1">
        <w:t>Člen 41 – odstavek 4 – tretji pododstavek</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5456732B" w14:textId="77777777" w:rsidTr="00F4059A">
        <w:trPr>
          <w:trHeight w:val="240"/>
          <w:jc w:val="center"/>
        </w:trPr>
        <w:tc>
          <w:tcPr>
            <w:tcW w:w="9752" w:type="dxa"/>
            <w:gridSpan w:val="2"/>
          </w:tcPr>
          <w:p w14:paraId="0CB69A9F" w14:textId="77777777" w:rsidR="00A716B7" w:rsidRPr="003575A1" w:rsidRDefault="00A716B7" w:rsidP="00F4059A"/>
        </w:tc>
      </w:tr>
      <w:tr w:rsidR="00A716B7" w:rsidRPr="003575A1" w14:paraId="48B6E15E" w14:textId="77777777" w:rsidTr="00F4059A">
        <w:trPr>
          <w:trHeight w:val="240"/>
          <w:jc w:val="center"/>
        </w:trPr>
        <w:tc>
          <w:tcPr>
            <w:tcW w:w="4876" w:type="dxa"/>
            <w:hideMark/>
          </w:tcPr>
          <w:p w14:paraId="138D154F" w14:textId="47006F1C" w:rsidR="00A716B7" w:rsidRPr="003575A1" w:rsidRDefault="00A716B7" w:rsidP="00F4059A">
            <w:pPr>
              <w:pStyle w:val="AmColumnHeading"/>
            </w:pPr>
            <w:r w:rsidRPr="003575A1">
              <w:rPr>
                <w:color w:val="000000"/>
              </w:rPr>
              <w:t>Besedilo, ki ga predlaga Komisija</w:t>
            </w:r>
          </w:p>
        </w:tc>
        <w:tc>
          <w:tcPr>
            <w:tcW w:w="4876" w:type="dxa"/>
            <w:hideMark/>
          </w:tcPr>
          <w:p w14:paraId="267745A0" w14:textId="598A70AF" w:rsidR="00A716B7" w:rsidRPr="003575A1" w:rsidRDefault="00A716B7" w:rsidP="00F4059A">
            <w:pPr>
              <w:pStyle w:val="AmColumnHeading"/>
            </w:pPr>
            <w:r w:rsidRPr="003575A1">
              <w:rPr>
                <w:color w:val="000000"/>
              </w:rPr>
              <w:t>Predlog spremembe</w:t>
            </w:r>
          </w:p>
        </w:tc>
      </w:tr>
      <w:tr w:rsidR="00A716B7" w:rsidRPr="003575A1" w14:paraId="51E6A2B1" w14:textId="77777777" w:rsidTr="00F4059A">
        <w:trPr>
          <w:trHeight w:val="240"/>
          <w:jc w:val="center"/>
        </w:trPr>
        <w:tc>
          <w:tcPr>
            <w:tcW w:w="4876" w:type="dxa"/>
          </w:tcPr>
          <w:p w14:paraId="2AF0AF9D" w14:textId="77777777" w:rsidR="00A716B7" w:rsidRPr="003575A1" w:rsidRDefault="00A716B7" w:rsidP="00F4059A">
            <w:pPr>
              <w:pStyle w:val="Normal6a"/>
            </w:pPr>
            <w:r w:rsidRPr="003575A1">
              <w:rPr>
                <w:b/>
                <w:i/>
              </w:rPr>
              <w:t>Če Komisija meni, da zadevna tretja država ne sodeluje v zadostni meri, lahko država članica še naprej ne uporablja odstavka 3:</w:t>
            </w:r>
          </w:p>
        </w:tc>
        <w:tc>
          <w:tcPr>
            <w:tcW w:w="4876" w:type="dxa"/>
          </w:tcPr>
          <w:p w14:paraId="6E8DD30E" w14:textId="77777777" w:rsidR="00A716B7" w:rsidRPr="003575A1" w:rsidRDefault="00A716B7" w:rsidP="00F4059A">
            <w:pPr>
              <w:pStyle w:val="AmColumnHeading"/>
              <w:jc w:val="left"/>
            </w:pPr>
            <w:r w:rsidRPr="003575A1">
              <w:rPr>
                <w:b/>
              </w:rPr>
              <w:t>črtano</w:t>
            </w:r>
          </w:p>
        </w:tc>
      </w:tr>
      <w:tr w:rsidR="00A716B7" w:rsidRPr="003575A1" w14:paraId="14270CF5" w14:textId="77777777" w:rsidTr="00F4059A">
        <w:trPr>
          <w:jc w:val="center"/>
        </w:trPr>
        <w:tc>
          <w:tcPr>
            <w:tcW w:w="4876" w:type="dxa"/>
            <w:hideMark/>
          </w:tcPr>
          <w:p w14:paraId="17FC3BA4" w14:textId="77777777" w:rsidR="00A716B7" w:rsidRPr="003575A1" w:rsidRDefault="00A716B7" w:rsidP="00F4059A">
            <w:pPr>
              <w:pStyle w:val="Normal6a"/>
            </w:pPr>
            <w:r w:rsidRPr="003575A1">
              <w:rPr>
                <w:b/>
                <w:i/>
              </w:rPr>
              <w:t>(a)</w:t>
            </w:r>
            <w:r w:rsidRPr="003575A1">
              <w:tab/>
            </w:r>
            <w:r w:rsidRPr="003575A1">
              <w:rPr>
                <w:b/>
                <w:i/>
              </w:rPr>
              <w:t>dokler se izvedbeni akt, ki ga je Svet predhodno sprejel v skladu s členom 25a(5) Uredbe (ES) št. 810/2009, ne razveljavi ali spremeni;</w:t>
            </w:r>
          </w:p>
        </w:tc>
        <w:tc>
          <w:tcPr>
            <w:tcW w:w="4876" w:type="dxa"/>
            <w:hideMark/>
          </w:tcPr>
          <w:p w14:paraId="4288C62A" w14:textId="77777777" w:rsidR="00A716B7" w:rsidRPr="003575A1" w:rsidRDefault="00A716B7" w:rsidP="00F4059A">
            <w:pPr>
              <w:pStyle w:val="Normal6a"/>
            </w:pPr>
          </w:p>
        </w:tc>
      </w:tr>
      <w:tr w:rsidR="00A716B7" w:rsidRPr="003575A1" w14:paraId="1D057277" w14:textId="77777777" w:rsidTr="00F4059A">
        <w:trPr>
          <w:jc w:val="center"/>
        </w:trPr>
        <w:tc>
          <w:tcPr>
            <w:tcW w:w="4876" w:type="dxa"/>
          </w:tcPr>
          <w:p w14:paraId="3928C25C" w14:textId="77777777" w:rsidR="00A716B7" w:rsidRPr="003575A1" w:rsidRDefault="00A716B7" w:rsidP="00F4059A">
            <w:pPr>
              <w:pStyle w:val="Normal6a"/>
              <w:rPr>
                <w:b/>
                <w:i/>
              </w:rPr>
            </w:pPr>
            <w:r w:rsidRPr="003575A1">
              <w:rPr>
                <w:b/>
                <w:i/>
              </w:rPr>
              <w:t>(b)</w:t>
            </w:r>
            <w:r w:rsidRPr="003575A1">
              <w:rPr>
                <w:b/>
                <w:i/>
              </w:rPr>
              <w:tab/>
              <w:t>kadar Komisija meni, da ukrepanje v skladu s členom 25a Uredbe (ES) št. 810/2009 ni potrebno, dokler Komisija v svoji oceni, opravljeni v skladu z odstavkom 2 navedenega člena, ne poroča o bistvenih spremembah v sodelovanju zadevne tretje države.</w:t>
            </w:r>
          </w:p>
        </w:tc>
        <w:tc>
          <w:tcPr>
            <w:tcW w:w="4876" w:type="dxa"/>
          </w:tcPr>
          <w:p w14:paraId="6BB51577" w14:textId="77777777" w:rsidR="00A716B7" w:rsidRPr="003575A1" w:rsidRDefault="00A716B7" w:rsidP="00F4059A">
            <w:pPr>
              <w:pStyle w:val="Normal6a"/>
              <w:rPr>
                <w:b/>
                <w:i/>
              </w:rPr>
            </w:pPr>
          </w:p>
        </w:tc>
      </w:tr>
    </w:tbl>
    <w:p w14:paraId="7504F8FF"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5AD15090" w14:textId="77777777" w:rsidR="00A716B7" w:rsidRPr="003575A1" w:rsidRDefault="00A716B7" w:rsidP="00A716B7">
      <w:r w:rsidRPr="00ED0EB0">
        <w:rPr>
          <w:rStyle w:val="HideTWBExt"/>
          <w:noProof w:val="0"/>
        </w:rPr>
        <w:t>&lt;/Amend&gt;</w:t>
      </w:r>
    </w:p>
    <w:p w14:paraId="7647A0BD" w14:textId="76817436"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279</w:t>
      </w:r>
      <w:r w:rsidRPr="00ED0EB0">
        <w:rPr>
          <w:rStyle w:val="HideTWBExt"/>
          <w:b w:val="0"/>
          <w:noProof w:val="0"/>
        </w:rPr>
        <w:t>&lt;/NumAm&gt;</w:t>
      </w:r>
    </w:p>
    <w:p w14:paraId="34EE6C32" w14:textId="7FAF5C98" w:rsidR="00A716B7" w:rsidRPr="003575A1" w:rsidRDefault="00A716B7" w:rsidP="00A716B7">
      <w:pPr>
        <w:pStyle w:val="NormalBold"/>
      </w:pPr>
      <w:r w:rsidRPr="00ED0EB0">
        <w:rPr>
          <w:rStyle w:val="HideTWBExt"/>
          <w:b w:val="0"/>
          <w:noProof w:val="0"/>
        </w:rPr>
        <w:t>&lt;RepeatBlock-By&gt;&lt;Members&gt;</w:t>
      </w:r>
      <w:r w:rsidRPr="003575A1">
        <w:rPr>
          <w:color w:val="000000"/>
        </w:rPr>
        <w:t>Sira Rego</w:t>
      </w:r>
      <w:r w:rsidRPr="00ED0EB0">
        <w:rPr>
          <w:rStyle w:val="HideTWBExt"/>
          <w:b w:val="0"/>
          <w:noProof w:val="0"/>
        </w:rPr>
        <w:t>&lt;/Members&gt;</w:t>
      </w:r>
    </w:p>
    <w:p w14:paraId="39B99C8C" w14:textId="77777777" w:rsidR="00A716B7" w:rsidRPr="003575A1" w:rsidRDefault="00A716B7" w:rsidP="00A716B7">
      <w:pPr>
        <w:pStyle w:val="NormalBold"/>
      </w:pPr>
      <w:r w:rsidRPr="00ED0EB0">
        <w:rPr>
          <w:rStyle w:val="HideTWBExt"/>
          <w:b w:val="0"/>
          <w:noProof w:val="0"/>
        </w:rPr>
        <w:t>&lt;/RepeatBlock-By&gt;</w:t>
      </w:r>
    </w:p>
    <w:p w14:paraId="20B76D4B" w14:textId="3A3A9F0F"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37E8A632" w14:textId="77777777" w:rsidR="00A716B7" w:rsidRPr="00ED0EB0" w:rsidRDefault="00A716B7" w:rsidP="00A716B7">
      <w:pPr>
        <w:pStyle w:val="NormalBold"/>
        <w:rPr>
          <w:rStyle w:val="HideTWBExt"/>
          <w:noProof w:val="0"/>
        </w:rPr>
      </w:pPr>
      <w:r w:rsidRPr="00ED0EB0">
        <w:rPr>
          <w:rStyle w:val="HideTWBExt"/>
          <w:b w:val="0"/>
          <w:noProof w:val="0"/>
        </w:rPr>
        <w:t>&lt;Article&gt;</w:t>
      </w:r>
      <w:r w:rsidRPr="003575A1">
        <w:t>Člen 41 – odstavek 4 – tretji pododstavek</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77A27294" w14:textId="77777777" w:rsidTr="00F4059A">
        <w:trPr>
          <w:trHeight w:val="240"/>
          <w:jc w:val="center"/>
        </w:trPr>
        <w:tc>
          <w:tcPr>
            <w:tcW w:w="9752" w:type="dxa"/>
            <w:gridSpan w:val="2"/>
          </w:tcPr>
          <w:p w14:paraId="733C9EBB" w14:textId="77777777" w:rsidR="00A716B7" w:rsidRPr="003575A1" w:rsidRDefault="00A716B7" w:rsidP="00F4059A"/>
        </w:tc>
      </w:tr>
      <w:tr w:rsidR="00A716B7" w:rsidRPr="003575A1" w14:paraId="5F99EB7B" w14:textId="77777777" w:rsidTr="00F4059A">
        <w:trPr>
          <w:trHeight w:val="240"/>
          <w:jc w:val="center"/>
        </w:trPr>
        <w:tc>
          <w:tcPr>
            <w:tcW w:w="4876" w:type="dxa"/>
            <w:hideMark/>
          </w:tcPr>
          <w:p w14:paraId="2E128157" w14:textId="4C46C4FB" w:rsidR="00A716B7" w:rsidRPr="003575A1" w:rsidRDefault="00A716B7" w:rsidP="00F4059A">
            <w:pPr>
              <w:pStyle w:val="AmColumnHeading"/>
            </w:pPr>
            <w:r w:rsidRPr="003575A1">
              <w:rPr>
                <w:color w:val="000000"/>
              </w:rPr>
              <w:t>Besedilo, ki ga predlaga Komisija</w:t>
            </w:r>
          </w:p>
        </w:tc>
        <w:tc>
          <w:tcPr>
            <w:tcW w:w="4876" w:type="dxa"/>
            <w:hideMark/>
          </w:tcPr>
          <w:p w14:paraId="16F8BDE6" w14:textId="56346F2A" w:rsidR="00A716B7" w:rsidRPr="003575A1" w:rsidRDefault="00A716B7" w:rsidP="00F4059A">
            <w:pPr>
              <w:pStyle w:val="AmColumnHeading"/>
            </w:pPr>
            <w:r w:rsidRPr="003575A1">
              <w:rPr>
                <w:color w:val="000000"/>
              </w:rPr>
              <w:t>Predlog spremembe</w:t>
            </w:r>
          </w:p>
        </w:tc>
      </w:tr>
      <w:tr w:rsidR="00A716B7" w:rsidRPr="003575A1" w14:paraId="0CBAAF3A" w14:textId="77777777" w:rsidTr="00F4059A">
        <w:trPr>
          <w:trHeight w:val="240"/>
          <w:jc w:val="center"/>
        </w:trPr>
        <w:tc>
          <w:tcPr>
            <w:tcW w:w="4876" w:type="dxa"/>
          </w:tcPr>
          <w:p w14:paraId="2EEBC01A" w14:textId="77777777" w:rsidR="00A716B7" w:rsidRPr="003575A1" w:rsidRDefault="00A716B7" w:rsidP="00F4059A">
            <w:pPr>
              <w:pStyle w:val="Normal6a"/>
            </w:pPr>
            <w:r w:rsidRPr="003575A1">
              <w:rPr>
                <w:b/>
                <w:i/>
              </w:rPr>
              <w:t>Če Komisija meni, da zadevna tretja država ne sodeluje v zadostni meri, lahko država članica še naprej ne uporablja odstavka 3:</w:t>
            </w:r>
          </w:p>
        </w:tc>
        <w:tc>
          <w:tcPr>
            <w:tcW w:w="4876" w:type="dxa"/>
          </w:tcPr>
          <w:p w14:paraId="253566EF" w14:textId="77777777" w:rsidR="00A716B7" w:rsidRPr="003575A1" w:rsidRDefault="00A716B7" w:rsidP="00F4059A">
            <w:pPr>
              <w:pStyle w:val="AmColumnHeading"/>
              <w:jc w:val="left"/>
            </w:pPr>
            <w:r w:rsidRPr="003575A1">
              <w:rPr>
                <w:b/>
              </w:rPr>
              <w:t>črtano</w:t>
            </w:r>
          </w:p>
        </w:tc>
      </w:tr>
      <w:tr w:rsidR="00A716B7" w:rsidRPr="003575A1" w14:paraId="02A62D73" w14:textId="77777777" w:rsidTr="00F4059A">
        <w:trPr>
          <w:jc w:val="center"/>
        </w:trPr>
        <w:tc>
          <w:tcPr>
            <w:tcW w:w="4876" w:type="dxa"/>
            <w:hideMark/>
          </w:tcPr>
          <w:p w14:paraId="70E0F3B9" w14:textId="77777777" w:rsidR="00A716B7" w:rsidRPr="003575A1" w:rsidRDefault="00A716B7" w:rsidP="00F4059A">
            <w:pPr>
              <w:pStyle w:val="Normal6a"/>
            </w:pPr>
            <w:r w:rsidRPr="003575A1">
              <w:rPr>
                <w:b/>
                <w:i/>
              </w:rPr>
              <w:t>(a)</w:t>
            </w:r>
            <w:r w:rsidRPr="003575A1">
              <w:tab/>
            </w:r>
            <w:r w:rsidRPr="003575A1">
              <w:rPr>
                <w:b/>
                <w:i/>
              </w:rPr>
              <w:t>dokler se izvedbeni akt, ki ga je Svet predhodno sprejel v skladu s členom 25a(5) Uredbe (ES) št. 810/2009, ne razveljavi ali spremeni;</w:t>
            </w:r>
          </w:p>
        </w:tc>
        <w:tc>
          <w:tcPr>
            <w:tcW w:w="4876" w:type="dxa"/>
            <w:hideMark/>
          </w:tcPr>
          <w:p w14:paraId="00F2EE22" w14:textId="77777777" w:rsidR="00A716B7" w:rsidRPr="003575A1" w:rsidRDefault="00A716B7" w:rsidP="00F4059A">
            <w:pPr>
              <w:pStyle w:val="Normal6a"/>
            </w:pPr>
          </w:p>
        </w:tc>
      </w:tr>
      <w:tr w:rsidR="00A716B7" w:rsidRPr="003575A1" w14:paraId="793A12C5" w14:textId="77777777" w:rsidTr="00F4059A">
        <w:trPr>
          <w:jc w:val="center"/>
        </w:trPr>
        <w:tc>
          <w:tcPr>
            <w:tcW w:w="4876" w:type="dxa"/>
          </w:tcPr>
          <w:p w14:paraId="3C2A56DE" w14:textId="77777777" w:rsidR="00A716B7" w:rsidRPr="003575A1" w:rsidRDefault="00A716B7" w:rsidP="00F4059A">
            <w:pPr>
              <w:pStyle w:val="Normal6a"/>
              <w:rPr>
                <w:b/>
                <w:i/>
              </w:rPr>
            </w:pPr>
            <w:r w:rsidRPr="003575A1">
              <w:rPr>
                <w:b/>
                <w:i/>
              </w:rPr>
              <w:t>(b)</w:t>
            </w:r>
            <w:r w:rsidRPr="003575A1">
              <w:rPr>
                <w:b/>
                <w:i/>
              </w:rPr>
              <w:tab/>
              <w:t>kadar Komisija meni, da ukrepanje v skladu s členom 25a Uredbe (ES) št. 810/2009 ni potrebno, dokler Komisija v svoji oceni, opravljeni v skladu z odstavkom 2 navedenega člena, ne poroča o bistvenih spremembah v sodelovanju zadevne tretje države.</w:t>
            </w:r>
          </w:p>
        </w:tc>
        <w:tc>
          <w:tcPr>
            <w:tcW w:w="4876" w:type="dxa"/>
          </w:tcPr>
          <w:p w14:paraId="3F534991" w14:textId="77777777" w:rsidR="00A716B7" w:rsidRPr="003575A1" w:rsidRDefault="00A716B7" w:rsidP="00F4059A">
            <w:pPr>
              <w:pStyle w:val="Normal6a"/>
              <w:rPr>
                <w:b/>
                <w:i/>
              </w:rPr>
            </w:pPr>
          </w:p>
        </w:tc>
      </w:tr>
    </w:tbl>
    <w:p w14:paraId="43EEFA44"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4203CF5B" w14:textId="77777777" w:rsidR="00A716B7" w:rsidRPr="003575A1" w:rsidRDefault="00A716B7" w:rsidP="00A716B7">
      <w:r w:rsidRPr="00ED0EB0">
        <w:rPr>
          <w:rStyle w:val="HideTWBExt"/>
          <w:noProof w:val="0"/>
        </w:rPr>
        <w:t>&lt;/Amend&gt;</w:t>
      </w:r>
    </w:p>
    <w:p w14:paraId="08DF80C4" w14:textId="182A5B66"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280</w:t>
      </w:r>
      <w:r w:rsidRPr="00ED0EB0">
        <w:rPr>
          <w:rStyle w:val="HideTWBExt"/>
          <w:b w:val="0"/>
          <w:noProof w:val="0"/>
        </w:rPr>
        <w:t>&lt;/NumAm&gt;</w:t>
      </w:r>
    </w:p>
    <w:p w14:paraId="015B8E7D" w14:textId="59A64A2B" w:rsidR="00A716B7" w:rsidRPr="003575A1" w:rsidRDefault="00A716B7" w:rsidP="00A716B7">
      <w:pPr>
        <w:pStyle w:val="NormalBold"/>
      </w:pPr>
      <w:r w:rsidRPr="00ED0EB0">
        <w:rPr>
          <w:rStyle w:val="HideTWBExt"/>
          <w:b w:val="0"/>
          <w:noProof w:val="0"/>
        </w:rPr>
        <w:t>&lt;RepeatBlock-By&gt;&lt;Members&gt;</w:t>
      </w:r>
      <w:r w:rsidRPr="003575A1">
        <w:rPr>
          <w:color w:val="000000"/>
        </w:rPr>
        <w:t>Erik Marquardt</w:t>
      </w:r>
      <w:r w:rsidRPr="00ED0EB0">
        <w:rPr>
          <w:rStyle w:val="HideTWBExt"/>
          <w:b w:val="0"/>
          <w:noProof w:val="0"/>
        </w:rPr>
        <w:t>&lt;/Members&gt;</w:t>
      </w:r>
    </w:p>
    <w:p w14:paraId="3075F620" w14:textId="77777777" w:rsidR="00A716B7" w:rsidRPr="003575A1" w:rsidRDefault="00A716B7" w:rsidP="00A716B7">
      <w:pPr>
        <w:pStyle w:val="NormalBold"/>
      </w:pPr>
      <w:r w:rsidRPr="00ED0EB0">
        <w:rPr>
          <w:rStyle w:val="HideTWBExt"/>
          <w:b w:val="0"/>
          <w:noProof w:val="0"/>
        </w:rPr>
        <w:t>&lt;/RepeatBlock-By&gt;</w:t>
      </w:r>
    </w:p>
    <w:p w14:paraId="3870039E" w14:textId="3E7D7994"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3C478925" w14:textId="77777777" w:rsidR="00A716B7" w:rsidRPr="003575A1" w:rsidRDefault="00A716B7" w:rsidP="00A716B7">
      <w:pPr>
        <w:pStyle w:val="NormalBold"/>
      </w:pPr>
      <w:r w:rsidRPr="00ED0EB0">
        <w:rPr>
          <w:rStyle w:val="HideTWBExt"/>
          <w:b w:val="0"/>
          <w:noProof w:val="0"/>
        </w:rPr>
        <w:t>&lt;Article&gt;</w:t>
      </w:r>
      <w:r w:rsidRPr="003575A1">
        <w:t>Člen 41 – odstavek 4 – tretji pododstavek – uvodni del</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07F6F39D" w14:textId="77777777" w:rsidTr="00F4059A">
        <w:trPr>
          <w:trHeight w:val="240"/>
          <w:jc w:val="center"/>
        </w:trPr>
        <w:tc>
          <w:tcPr>
            <w:tcW w:w="9752" w:type="dxa"/>
            <w:gridSpan w:val="2"/>
          </w:tcPr>
          <w:p w14:paraId="1F653034" w14:textId="77777777" w:rsidR="00A716B7" w:rsidRPr="003575A1" w:rsidRDefault="00A716B7" w:rsidP="00F4059A"/>
        </w:tc>
      </w:tr>
      <w:tr w:rsidR="00A716B7" w:rsidRPr="003575A1" w14:paraId="2E9141A2" w14:textId="77777777" w:rsidTr="00F4059A">
        <w:trPr>
          <w:trHeight w:val="240"/>
          <w:jc w:val="center"/>
        </w:trPr>
        <w:tc>
          <w:tcPr>
            <w:tcW w:w="4876" w:type="dxa"/>
            <w:hideMark/>
          </w:tcPr>
          <w:p w14:paraId="27EC94C5" w14:textId="2502897F" w:rsidR="00A716B7" w:rsidRPr="003575A1" w:rsidRDefault="00A716B7" w:rsidP="00F4059A">
            <w:pPr>
              <w:pStyle w:val="AmColumnHeading"/>
            </w:pPr>
            <w:r w:rsidRPr="003575A1">
              <w:rPr>
                <w:color w:val="000000"/>
              </w:rPr>
              <w:t>Besedilo, ki ga predlaga Komisija</w:t>
            </w:r>
          </w:p>
        </w:tc>
        <w:tc>
          <w:tcPr>
            <w:tcW w:w="4876" w:type="dxa"/>
            <w:hideMark/>
          </w:tcPr>
          <w:p w14:paraId="3A140F07" w14:textId="56161914" w:rsidR="00A716B7" w:rsidRPr="003575A1" w:rsidRDefault="00A716B7" w:rsidP="00F4059A">
            <w:pPr>
              <w:pStyle w:val="AmColumnHeading"/>
            </w:pPr>
            <w:r w:rsidRPr="003575A1">
              <w:rPr>
                <w:color w:val="000000"/>
              </w:rPr>
              <w:t>Predlog spremembe</w:t>
            </w:r>
          </w:p>
        </w:tc>
      </w:tr>
      <w:tr w:rsidR="00A716B7" w:rsidRPr="003575A1" w14:paraId="7B1F3A3C" w14:textId="77777777" w:rsidTr="00F4059A">
        <w:trPr>
          <w:jc w:val="center"/>
        </w:trPr>
        <w:tc>
          <w:tcPr>
            <w:tcW w:w="4876" w:type="dxa"/>
            <w:hideMark/>
          </w:tcPr>
          <w:p w14:paraId="158F9F46" w14:textId="77777777" w:rsidR="00A716B7" w:rsidRPr="003575A1" w:rsidRDefault="00A716B7" w:rsidP="00F4059A">
            <w:pPr>
              <w:pStyle w:val="Normal6a"/>
            </w:pPr>
            <w:r w:rsidRPr="003575A1">
              <w:t xml:space="preserve">Če Komisija meni, da zadevna tretja država ne sodeluje v zadostni meri, </w:t>
            </w:r>
            <w:r w:rsidRPr="003575A1">
              <w:rPr>
                <w:b/>
                <w:bCs/>
                <w:i/>
                <w:iCs/>
              </w:rPr>
              <w:t>lahko</w:t>
            </w:r>
            <w:r w:rsidRPr="003575A1">
              <w:t xml:space="preserve"> država članica </w:t>
            </w:r>
            <w:r w:rsidRPr="003575A1">
              <w:rPr>
                <w:b/>
                <w:bCs/>
                <w:i/>
                <w:iCs/>
              </w:rPr>
              <w:t>še naprej</w:t>
            </w:r>
            <w:r w:rsidRPr="003575A1">
              <w:t xml:space="preserve"> ne uporablja </w:t>
            </w:r>
            <w:r w:rsidRPr="003575A1">
              <w:rPr>
                <w:b/>
                <w:bCs/>
                <w:i/>
                <w:iCs/>
              </w:rPr>
              <w:t>odstavka 3</w:t>
            </w:r>
            <w:r w:rsidRPr="003575A1">
              <w:t>:</w:t>
            </w:r>
          </w:p>
        </w:tc>
        <w:tc>
          <w:tcPr>
            <w:tcW w:w="4876" w:type="dxa"/>
            <w:hideMark/>
          </w:tcPr>
          <w:p w14:paraId="41DDF57B" w14:textId="77777777" w:rsidR="00A716B7" w:rsidRPr="003575A1" w:rsidRDefault="00A716B7" w:rsidP="00F4059A">
            <w:pPr>
              <w:pStyle w:val="Normal6a"/>
            </w:pPr>
            <w:r w:rsidRPr="003575A1">
              <w:t xml:space="preserve">Če Komisija meni, da zadevna tretja država ne sodeluje v zadostni meri, država članica ne uporablja </w:t>
            </w:r>
            <w:r w:rsidRPr="003575A1">
              <w:rPr>
                <w:b/>
                <w:bCs/>
                <w:i/>
                <w:iCs/>
              </w:rPr>
              <w:t>postopka na meji</w:t>
            </w:r>
            <w:r w:rsidRPr="003575A1">
              <w:t>:</w:t>
            </w:r>
          </w:p>
        </w:tc>
      </w:tr>
    </w:tbl>
    <w:p w14:paraId="780A05BB"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338AD38A" w14:textId="77777777" w:rsidR="00A716B7" w:rsidRPr="003575A1" w:rsidRDefault="00A716B7" w:rsidP="00A716B7">
      <w:r w:rsidRPr="00ED0EB0">
        <w:rPr>
          <w:rStyle w:val="HideTWBExt"/>
          <w:noProof w:val="0"/>
        </w:rPr>
        <w:t>&lt;/Amend&gt;</w:t>
      </w:r>
    </w:p>
    <w:p w14:paraId="14E1003C" w14:textId="2940D6FD"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281</w:t>
      </w:r>
      <w:r w:rsidRPr="00ED0EB0">
        <w:rPr>
          <w:rStyle w:val="HideTWBExt"/>
          <w:b w:val="0"/>
          <w:noProof w:val="0"/>
        </w:rPr>
        <w:t>&lt;/NumAm&gt;</w:t>
      </w:r>
    </w:p>
    <w:p w14:paraId="16D2C402" w14:textId="01E0F2BD" w:rsidR="00A716B7" w:rsidRPr="003575A1" w:rsidRDefault="00A716B7" w:rsidP="00A716B7">
      <w:pPr>
        <w:pStyle w:val="NormalBold"/>
      </w:pPr>
      <w:r w:rsidRPr="00ED0EB0">
        <w:rPr>
          <w:rStyle w:val="HideTWBExt"/>
          <w:b w:val="0"/>
          <w:noProof w:val="0"/>
        </w:rPr>
        <w:t>&lt;RepeatBlock-By&gt;&lt;Members&gt;</w:t>
      </w:r>
      <w:r w:rsidRPr="003575A1">
        <w:rPr>
          <w:color w:val="000000"/>
        </w:rPr>
        <w:t>Sira Rego</w:t>
      </w:r>
      <w:r w:rsidRPr="00ED0EB0">
        <w:rPr>
          <w:rStyle w:val="HideTWBExt"/>
          <w:b w:val="0"/>
          <w:noProof w:val="0"/>
        </w:rPr>
        <w:t>&lt;/Members&gt;</w:t>
      </w:r>
    </w:p>
    <w:p w14:paraId="2EB63BC5" w14:textId="77777777" w:rsidR="00A716B7" w:rsidRPr="003575A1" w:rsidRDefault="00A716B7" w:rsidP="00A716B7">
      <w:pPr>
        <w:pStyle w:val="NormalBold"/>
      </w:pPr>
      <w:r w:rsidRPr="00ED0EB0">
        <w:rPr>
          <w:rStyle w:val="HideTWBExt"/>
          <w:b w:val="0"/>
          <w:noProof w:val="0"/>
        </w:rPr>
        <w:t>&lt;/RepeatBlock-By&gt;</w:t>
      </w:r>
    </w:p>
    <w:p w14:paraId="201FD381" w14:textId="6F926A04"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0001B4AA" w14:textId="77777777" w:rsidR="00A716B7" w:rsidRPr="003575A1" w:rsidRDefault="00A716B7" w:rsidP="00A716B7">
      <w:pPr>
        <w:pStyle w:val="NormalBold"/>
      </w:pPr>
      <w:r w:rsidRPr="00ED0EB0">
        <w:rPr>
          <w:rStyle w:val="HideTWBExt"/>
          <w:b w:val="0"/>
          <w:noProof w:val="0"/>
        </w:rPr>
        <w:t>&lt;Article&gt;</w:t>
      </w:r>
      <w:r w:rsidRPr="003575A1">
        <w:t>Člen 41 – odstavek 4 – tretji pododstavek (novo)</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300AD16C" w14:textId="77777777" w:rsidTr="00F4059A">
        <w:trPr>
          <w:trHeight w:val="240"/>
          <w:jc w:val="center"/>
        </w:trPr>
        <w:tc>
          <w:tcPr>
            <w:tcW w:w="9752" w:type="dxa"/>
            <w:gridSpan w:val="2"/>
          </w:tcPr>
          <w:p w14:paraId="5C7C8518" w14:textId="77777777" w:rsidR="00A716B7" w:rsidRPr="003575A1" w:rsidRDefault="00A716B7" w:rsidP="00F4059A"/>
        </w:tc>
      </w:tr>
      <w:tr w:rsidR="00A716B7" w:rsidRPr="003575A1" w14:paraId="251040AE" w14:textId="77777777" w:rsidTr="00F4059A">
        <w:trPr>
          <w:trHeight w:val="240"/>
          <w:jc w:val="center"/>
        </w:trPr>
        <w:tc>
          <w:tcPr>
            <w:tcW w:w="4876" w:type="dxa"/>
            <w:hideMark/>
          </w:tcPr>
          <w:p w14:paraId="2A10EC8F" w14:textId="3B9972A3" w:rsidR="00A716B7" w:rsidRPr="003575A1" w:rsidRDefault="00A716B7" w:rsidP="00F4059A">
            <w:pPr>
              <w:pStyle w:val="AmColumnHeading"/>
            </w:pPr>
            <w:r w:rsidRPr="003575A1">
              <w:rPr>
                <w:color w:val="000000"/>
              </w:rPr>
              <w:t>Besedilo, ki ga predlaga Komisija</w:t>
            </w:r>
          </w:p>
        </w:tc>
        <w:tc>
          <w:tcPr>
            <w:tcW w:w="4876" w:type="dxa"/>
            <w:hideMark/>
          </w:tcPr>
          <w:p w14:paraId="664FF8FF" w14:textId="24A8422A" w:rsidR="00A716B7" w:rsidRPr="003575A1" w:rsidRDefault="00A716B7" w:rsidP="00F4059A">
            <w:pPr>
              <w:pStyle w:val="AmColumnHeading"/>
            </w:pPr>
            <w:r w:rsidRPr="003575A1">
              <w:rPr>
                <w:color w:val="000000"/>
              </w:rPr>
              <w:t>Predlog spremembe</w:t>
            </w:r>
          </w:p>
        </w:tc>
      </w:tr>
      <w:tr w:rsidR="00A716B7" w:rsidRPr="003575A1" w14:paraId="6CF48779" w14:textId="77777777" w:rsidTr="00F4059A">
        <w:trPr>
          <w:jc w:val="center"/>
        </w:trPr>
        <w:tc>
          <w:tcPr>
            <w:tcW w:w="4876" w:type="dxa"/>
          </w:tcPr>
          <w:p w14:paraId="7B8E1837" w14:textId="77777777" w:rsidR="00A716B7" w:rsidRPr="003575A1" w:rsidRDefault="00A716B7" w:rsidP="00F4059A">
            <w:pPr>
              <w:pStyle w:val="Normal6a"/>
            </w:pPr>
          </w:p>
        </w:tc>
        <w:tc>
          <w:tcPr>
            <w:tcW w:w="4876" w:type="dxa"/>
            <w:hideMark/>
          </w:tcPr>
          <w:p w14:paraId="1544015A" w14:textId="77777777" w:rsidR="00A716B7" w:rsidRPr="003575A1" w:rsidRDefault="00A716B7" w:rsidP="00F4059A">
            <w:pPr>
              <w:pStyle w:val="Normal6a"/>
            </w:pPr>
            <w:r w:rsidRPr="003575A1">
              <w:rPr>
                <w:b/>
                <w:i/>
              </w:rPr>
              <w:t>Ko je prosilec enkrat izvzet iz postopka na meji in se obravnava po rednem postopku, bi moralo tako ostati do konca postopka.</w:t>
            </w:r>
          </w:p>
        </w:tc>
      </w:tr>
    </w:tbl>
    <w:p w14:paraId="7BFE2C7B"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60FD70E1" w14:textId="77777777" w:rsidR="00A716B7" w:rsidRPr="003575A1" w:rsidRDefault="00A716B7" w:rsidP="00A716B7">
      <w:r w:rsidRPr="00ED0EB0">
        <w:rPr>
          <w:rStyle w:val="HideTWBExt"/>
          <w:noProof w:val="0"/>
        </w:rPr>
        <w:t>&lt;/Amend&gt;</w:t>
      </w:r>
    </w:p>
    <w:p w14:paraId="6DF36C9E" w14:textId="4B7A9CA3"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282</w:t>
      </w:r>
      <w:r w:rsidRPr="00ED0EB0">
        <w:rPr>
          <w:rStyle w:val="HideTWBExt"/>
          <w:b w:val="0"/>
          <w:noProof w:val="0"/>
        </w:rPr>
        <w:t>&lt;/NumAm&gt;</w:t>
      </w:r>
    </w:p>
    <w:p w14:paraId="2E9ADAD7" w14:textId="526F1E06" w:rsidR="00A716B7" w:rsidRPr="003575A1" w:rsidRDefault="00A716B7" w:rsidP="00A716B7">
      <w:pPr>
        <w:pStyle w:val="NormalBold"/>
      </w:pPr>
      <w:r w:rsidRPr="00ED0EB0">
        <w:rPr>
          <w:rStyle w:val="HideTWBExt"/>
          <w:b w:val="0"/>
          <w:noProof w:val="0"/>
        </w:rPr>
        <w:t>&lt;RepeatBlock-By&gt;&lt;Members&gt;</w:t>
      </w:r>
      <w:r w:rsidRPr="003575A1">
        <w:rPr>
          <w:color w:val="000000"/>
        </w:rPr>
        <w:t>Nadine Morano</w:t>
      </w:r>
      <w:r w:rsidRPr="00ED0EB0">
        <w:rPr>
          <w:rStyle w:val="HideTWBExt"/>
          <w:b w:val="0"/>
          <w:noProof w:val="0"/>
        </w:rPr>
        <w:t>&lt;/Members&gt;</w:t>
      </w:r>
    </w:p>
    <w:p w14:paraId="05CA4440" w14:textId="77777777" w:rsidR="00A716B7" w:rsidRPr="003575A1" w:rsidRDefault="00A716B7" w:rsidP="00A716B7">
      <w:pPr>
        <w:pStyle w:val="NormalBold"/>
      </w:pPr>
      <w:r w:rsidRPr="00ED0EB0">
        <w:rPr>
          <w:rStyle w:val="HideTWBExt"/>
          <w:b w:val="0"/>
          <w:noProof w:val="0"/>
        </w:rPr>
        <w:t>&lt;/RepeatBlock-By&gt;</w:t>
      </w:r>
    </w:p>
    <w:p w14:paraId="3BA8EC12" w14:textId="2A668AD9"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5A753771" w14:textId="77777777" w:rsidR="00A716B7" w:rsidRPr="003575A1" w:rsidRDefault="00A716B7" w:rsidP="00A716B7">
      <w:pPr>
        <w:pStyle w:val="NormalBold"/>
      </w:pPr>
      <w:r w:rsidRPr="00ED0EB0">
        <w:rPr>
          <w:rStyle w:val="HideTWBExt"/>
          <w:b w:val="0"/>
          <w:noProof w:val="0"/>
        </w:rPr>
        <w:t>&lt;Article&gt;</w:t>
      </w:r>
      <w:r w:rsidRPr="003575A1">
        <w:t>Člen 41 – odstavek 5</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7D8F82BE" w14:textId="77777777" w:rsidTr="00F4059A">
        <w:trPr>
          <w:trHeight w:val="240"/>
          <w:jc w:val="center"/>
        </w:trPr>
        <w:tc>
          <w:tcPr>
            <w:tcW w:w="9752" w:type="dxa"/>
            <w:gridSpan w:val="2"/>
          </w:tcPr>
          <w:p w14:paraId="5DDCE023" w14:textId="77777777" w:rsidR="00A716B7" w:rsidRPr="003575A1" w:rsidRDefault="00A716B7" w:rsidP="00F4059A"/>
        </w:tc>
      </w:tr>
      <w:tr w:rsidR="00A716B7" w:rsidRPr="003575A1" w14:paraId="25C3E1B1" w14:textId="77777777" w:rsidTr="00F4059A">
        <w:trPr>
          <w:trHeight w:val="240"/>
          <w:jc w:val="center"/>
        </w:trPr>
        <w:tc>
          <w:tcPr>
            <w:tcW w:w="4876" w:type="dxa"/>
            <w:hideMark/>
          </w:tcPr>
          <w:p w14:paraId="05979FAC" w14:textId="29FD238A" w:rsidR="00A716B7" w:rsidRPr="003575A1" w:rsidRDefault="00A716B7" w:rsidP="00F4059A">
            <w:pPr>
              <w:pStyle w:val="AmColumnHeading"/>
            </w:pPr>
            <w:r w:rsidRPr="003575A1">
              <w:rPr>
                <w:color w:val="000000"/>
              </w:rPr>
              <w:t>Besedilo, ki ga predlaga Komisija</w:t>
            </w:r>
          </w:p>
        </w:tc>
        <w:tc>
          <w:tcPr>
            <w:tcW w:w="4876" w:type="dxa"/>
            <w:hideMark/>
          </w:tcPr>
          <w:p w14:paraId="24D54BA6" w14:textId="64CB8D1D" w:rsidR="00A716B7" w:rsidRPr="003575A1" w:rsidRDefault="00A716B7" w:rsidP="00F4059A">
            <w:pPr>
              <w:pStyle w:val="AmColumnHeading"/>
            </w:pPr>
            <w:r w:rsidRPr="003575A1">
              <w:rPr>
                <w:color w:val="000000"/>
              </w:rPr>
              <w:t>Predlog spremembe</w:t>
            </w:r>
          </w:p>
        </w:tc>
      </w:tr>
      <w:tr w:rsidR="00A716B7" w:rsidRPr="003575A1" w14:paraId="3AD6F1DC" w14:textId="77777777" w:rsidTr="00F4059A">
        <w:trPr>
          <w:jc w:val="center"/>
        </w:trPr>
        <w:tc>
          <w:tcPr>
            <w:tcW w:w="4876" w:type="dxa"/>
            <w:hideMark/>
          </w:tcPr>
          <w:p w14:paraId="66B61A97" w14:textId="77777777" w:rsidR="00A716B7" w:rsidRPr="003575A1" w:rsidRDefault="00A716B7" w:rsidP="00F4059A">
            <w:pPr>
              <w:pStyle w:val="Normal6a"/>
            </w:pPr>
            <w:r w:rsidRPr="003575A1">
              <w:rPr>
                <w:b/>
                <w:i/>
              </w:rPr>
              <w:t>5.</w:t>
            </w:r>
            <w:r w:rsidRPr="003575A1">
              <w:tab/>
            </w:r>
            <w:r w:rsidRPr="003575A1">
              <w:rPr>
                <w:b/>
                <w:i/>
              </w:rPr>
              <w:t>Postopek na meji se lahko za mladoletnike brez spremstva in mladoletnike, mlajše od 12 let, ter njihove družinske člane uporabi le v primerih iz člena 40(5)(b).</w:t>
            </w:r>
          </w:p>
        </w:tc>
        <w:tc>
          <w:tcPr>
            <w:tcW w:w="4876" w:type="dxa"/>
            <w:hideMark/>
          </w:tcPr>
          <w:p w14:paraId="73270425" w14:textId="1FC76479" w:rsidR="00A716B7" w:rsidRPr="003575A1" w:rsidRDefault="00A716B7" w:rsidP="00F4059A">
            <w:pPr>
              <w:pStyle w:val="Normal6a"/>
            </w:pPr>
            <w:r w:rsidRPr="003575A1">
              <w:rPr>
                <w:b/>
                <w:i/>
                <w:color w:val="000000"/>
              </w:rPr>
              <w:t>črtano</w:t>
            </w:r>
          </w:p>
        </w:tc>
      </w:tr>
    </w:tbl>
    <w:p w14:paraId="6309467B"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{FR}</w:t>
      </w:r>
      <w:r w:rsidRPr="003575A1">
        <w:t>fr</w:t>
      </w:r>
      <w:r w:rsidRPr="00ED0EB0">
        <w:rPr>
          <w:rStyle w:val="HideTWBExt"/>
          <w:noProof w:val="0"/>
        </w:rPr>
        <w:t>&lt;/Original&gt;</w:t>
      </w:r>
    </w:p>
    <w:p w14:paraId="75E1DA69" w14:textId="77777777" w:rsidR="00A716B7" w:rsidRPr="003575A1" w:rsidRDefault="00A716B7" w:rsidP="00A716B7">
      <w:r w:rsidRPr="00ED0EB0">
        <w:rPr>
          <w:rStyle w:val="HideTWBExt"/>
          <w:noProof w:val="0"/>
        </w:rPr>
        <w:t>&lt;/Amend&gt;</w:t>
      </w:r>
    </w:p>
    <w:p w14:paraId="6D4F4A94" w14:textId="4686D972"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283</w:t>
      </w:r>
      <w:r w:rsidRPr="00ED0EB0">
        <w:rPr>
          <w:rStyle w:val="HideTWBExt"/>
          <w:b w:val="0"/>
          <w:noProof w:val="0"/>
        </w:rPr>
        <w:t>&lt;/NumAm&gt;</w:t>
      </w:r>
    </w:p>
    <w:p w14:paraId="15ED0BB3" w14:textId="22B7EE7D" w:rsidR="00A716B7" w:rsidRPr="003575A1" w:rsidRDefault="00A716B7" w:rsidP="00A716B7">
      <w:pPr>
        <w:pStyle w:val="NormalBold"/>
      </w:pPr>
      <w:r w:rsidRPr="00ED0EB0">
        <w:rPr>
          <w:rStyle w:val="HideTWBExt"/>
          <w:b w:val="0"/>
          <w:noProof w:val="0"/>
        </w:rPr>
        <w:t>&lt;RepeatBlock-By&gt;&lt;Members&gt;</w:t>
      </w:r>
      <w:r w:rsidRPr="003575A1">
        <w:rPr>
          <w:color w:val="000000"/>
        </w:rPr>
        <w:t>Jadwiga Wiśniewska, Patryk Jaki</w:t>
      </w:r>
      <w:r w:rsidRPr="00ED0EB0">
        <w:rPr>
          <w:rStyle w:val="HideTWBExt"/>
          <w:b w:val="0"/>
          <w:noProof w:val="0"/>
        </w:rPr>
        <w:t>&lt;/Members&gt;</w:t>
      </w:r>
    </w:p>
    <w:p w14:paraId="41E6964A" w14:textId="77777777" w:rsidR="00A716B7" w:rsidRPr="003575A1" w:rsidRDefault="00A716B7" w:rsidP="00A716B7">
      <w:pPr>
        <w:pStyle w:val="NormalBold"/>
      </w:pPr>
      <w:r w:rsidRPr="00ED0EB0">
        <w:rPr>
          <w:rStyle w:val="HideTWBExt"/>
          <w:b w:val="0"/>
          <w:noProof w:val="0"/>
        </w:rPr>
        <w:t>&lt;/RepeatBlock-By&gt;</w:t>
      </w:r>
    </w:p>
    <w:p w14:paraId="46205A91" w14:textId="3D23B0AA"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623F43AA" w14:textId="77777777" w:rsidR="00A716B7" w:rsidRPr="003575A1" w:rsidRDefault="00A716B7" w:rsidP="00A716B7">
      <w:pPr>
        <w:pStyle w:val="NormalBold"/>
      </w:pPr>
      <w:r w:rsidRPr="00ED0EB0">
        <w:rPr>
          <w:rStyle w:val="HideTWBExt"/>
          <w:b w:val="0"/>
          <w:noProof w:val="0"/>
        </w:rPr>
        <w:t>&lt;Article&gt;</w:t>
      </w:r>
      <w:r w:rsidRPr="003575A1">
        <w:t>Člen 41 – odstavek 5</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029AA6AC" w14:textId="77777777" w:rsidTr="00F4059A">
        <w:trPr>
          <w:trHeight w:val="240"/>
          <w:jc w:val="center"/>
        </w:trPr>
        <w:tc>
          <w:tcPr>
            <w:tcW w:w="9752" w:type="dxa"/>
            <w:gridSpan w:val="2"/>
          </w:tcPr>
          <w:p w14:paraId="3013CC8A" w14:textId="77777777" w:rsidR="00A716B7" w:rsidRPr="003575A1" w:rsidRDefault="00A716B7" w:rsidP="00F4059A"/>
        </w:tc>
      </w:tr>
      <w:tr w:rsidR="00A716B7" w:rsidRPr="003575A1" w14:paraId="7C4355C2" w14:textId="77777777" w:rsidTr="00F4059A">
        <w:trPr>
          <w:trHeight w:val="240"/>
          <w:jc w:val="center"/>
        </w:trPr>
        <w:tc>
          <w:tcPr>
            <w:tcW w:w="4876" w:type="dxa"/>
            <w:hideMark/>
          </w:tcPr>
          <w:p w14:paraId="01F8D47A" w14:textId="4F93F611" w:rsidR="00A716B7" w:rsidRPr="003575A1" w:rsidRDefault="00A716B7" w:rsidP="00F4059A">
            <w:pPr>
              <w:pStyle w:val="AmColumnHeading"/>
            </w:pPr>
            <w:r w:rsidRPr="003575A1">
              <w:rPr>
                <w:color w:val="000000"/>
              </w:rPr>
              <w:t>Besedilo, ki ga predlaga Komisija</w:t>
            </w:r>
          </w:p>
        </w:tc>
        <w:tc>
          <w:tcPr>
            <w:tcW w:w="4876" w:type="dxa"/>
            <w:hideMark/>
          </w:tcPr>
          <w:p w14:paraId="41FC0472" w14:textId="7CF503B4" w:rsidR="00A716B7" w:rsidRPr="003575A1" w:rsidRDefault="00A716B7" w:rsidP="00F4059A">
            <w:pPr>
              <w:pStyle w:val="AmColumnHeading"/>
            </w:pPr>
            <w:r w:rsidRPr="003575A1">
              <w:rPr>
                <w:color w:val="000000"/>
              </w:rPr>
              <w:t>Predlog spremembe</w:t>
            </w:r>
          </w:p>
        </w:tc>
      </w:tr>
      <w:tr w:rsidR="00A716B7" w:rsidRPr="003575A1" w14:paraId="75119680" w14:textId="77777777" w:rsidTr="00F4059A">
        <w:trPr>
          <w:jc w:val="center"/>
        </w:trPr>
        <w:tc>
          <w:tcPr>
            <w:tcW w:w="4876" w:type="dxa"/>
            <w:hideMark/>
          </w:tcPr>
          <w:p w14:paraId="3E3DEF8F" w14:textId="77777777" w:rsidR="00A716B7" w:rsidRPr="003575A1" w:rsidRDefault="00A716B7" w:rsidP="00F4059A">
            <w:pPr>
              <w:pStyle w:val="Normal6a"/>
            </w:pPr>
            <w:r w:rsidRPr="003575A1">
              <w:rPr>
                <w:b/>
                <w:i/>
              </w:rPr>
              <w:t>5.</w:t>
            </w:r>
            <w:r w:rsidRPr="003575A1">
              <w:tab/>
            </w:r>
            <w:r w:rsidRPr="003575A1">
              <w:rPr>
                <w:b/>
                <w:i/>
              </w:rPr>
              <w:t>Postopek na meji se lahko za mladoletnike brez spremstva in mladoletnike, mlajše od 12 let, ter njihove družinske člane uporabi le v primerih iz člena 40(5)(b).</w:t>
            </w:r>
          </w:p>
        </w:tc>
        <w:tc>
          <w:tcPr>
            <w:tcW w:w="4876" w:type="dxa"/>
            <w:hideMark/>
          </w:tcPr>
          <w:p w14:paraId="691C12FE" w14:textId="25775A7C" w:rsidR="00A716B7" w:rsidRPr="003575A1" w:rsidRDefault="00A716B7" w:rsidP="00F4059A">
            <w:pPr>
              <w:pStyle w:val="Normal6a"/>
            </w:pPr>
            <w:r w:rsidRPr="003575A1">
              <w:rPr>
                <w:b/>
                <w:i/>
                <w:color w:val="000000"/>
              </w:rPr>
              <w:t>črtano</w:t>
            </w:r>
          </w:p>
        </w:tc>
      </w:tr>
    </w:tbl>
    <w:p w14:paraId="3EC7B2D9"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{PL}</w:t>
      </w:r>
      <w:r w:rsidRPr="003575A1">
        <w:t>pl</w:t>
      </w:r>
      <w:r w:rsidRPr="00ED0EB0">
        <w:rPr>
          <w:rStyle w:val="HideTWBExt"/>
          <w:noProof w:val="0"/>
        </w:rPr>
        <w:t>&lt;/Original&gt;</w:t>
      </w:r>
    </w:p>
    <w:p w14:paraId="0E24FC89" w14:textId="77777777" w:rsidR="00A716B7" w:rsidRPr="003575A1" w:rsidRDefault="00A716B7" w:rsidP="00A716B7">
      <w:r w:rsidRPr="00ED0EB0">
        <w:rPr>
          <w:rStyle w:val="HideTWBExt"/>
          <w:noProof w:val="0"/>
        </w:rPr>
        <w:t>&lt;/Amend&gt;</w:t>
      </w:r>
    </w:p>
    <w:p w14:paraId="11C7823B" w14:textId="3F19299F"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284</w:t>
      </w:r>
      <w:r w:rsidRPr="00ED0EB0">
        <w:rPr>
          <w:rStyle w:val="HideTWBExt"/>
          <w:b w:val="0"/>
          <w:noProof w:val="0"/>
        </w:rPr>
        <w:t>&lt;/NumAm&gt;</w:t>
      </w:r>
    </w:p>
    <w:p w14:paraId="2DDBD94B" w14:textId="1C6AD66E" w:rsidR="00A716B7" w:rsidRPr="003575A1" w:rsidRDefault="00A716B7" w:rsidP="00A716B7">
      <w:pPr>
        <w:pStyle w:val="NormalBold"/>
      </w:pPr>
      <w:r w:rsidRPr="00ED0EB0">
        <w:rPr>
          <w:rStyle w:val="HideTWBExt"/>
          <w:b w:val="0"/>
          <w:noProof w:val="0"/>
        </w:rPr>
        <w:t>&lt;RepeatBlock-By&gt;&lt;Members&gt;</w:t>
      </w:r>
      <w:r w:rsidRPr="003575A1">
        <w:rPr>
          <w:color w:val="000000"/>
        </w:rPr>
        <w:t>Balázs Hidvéghi, Loránt Vincze</w:t>
      </w:r>
      <w:r w:rsidRPr="00ED0EB0">
        <w:rPr>
          <w:rStyle w:val="HideTWBExt"/>
          <w:b w:val="0"/>
          <w:noProof w:val="0"/>
        </w:rPr>
        <w:t>&lt;/Members&gt;</w:t>
      </w:r>
    </w:p>
    <w:p w14:paraId="662BCD23" w14:textId="77777777" w:rsidR="00A716B7" w:rsidRPr="003575A1" w:rsidRDefault="00A716B7" w:rsidP="00A716B7">
      <w:pPr>
        <w:pStyle w:val="NormalBold"/>
      </w:pPr>
      <w:r w:rsidRPr="00ED0EB0">
        <w:rPr>
          <w:rStyle w:val="HideTWBExt"/>
          <w:b w:val="0"/>
          <w:noProof w:val="0"/>
        </w:rPr>
        <w:t>&lt;/RepeatBlock-By&gt;</w:t>
      </w:r>
    </w:p>
    <w:p w14:paraId="3969AF14" w14:textId="1BA14CD9"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266E534E" w14:textId="77777777" w:rsidR="00A716B7" w:rsidRPr="003575A1" w:rsidRDefault="00A716B7" w:rsidP="00A716B7">
      <w:pPr>
        <w:pStyle w:val="NormalBold"/>
      </w:pPr>
      <w:r w:rsidRPr="00ED0EB0">
        <w:rPr>
          <w:rStyle w:val="HideTWBExt"/>
          <w:b w:val="0"/>
          <w:noProof w:val="0"/>
        </w:rPr>
        <w:t>&lt;Article&gt;</w:t>
      </w:r>
      <w:r w:rsidRPr="003575A1">
        <w:t>Člen 41 – odstavek 5</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22717344" w14:textId="77777777" w:rsidTr="00F4059A">
        <w:trPr>
          <w:trHeight w:val="240"/>
          <w:jc w:val="center"/>
        </w:trPr>
        <w:tc>
          <w:tcPr>
            <w:tcW w:w="9752" w:type="dxa"/>
            <w:gridSpan w:val="2"/>
          </w:tcPr>
          <w:p w14:paraId="717EA449" w14:textId="77777777" w:rsidR="00A716B7" w:rsidRPr="003575A1" w:rsidRDefault="00A716B7" w:rsidP="00F4059A"/>
        </w:tc>
      </w:tr>
      <w:tr w:rsidR="00A716B7" w:rsidRPr="003575A1" w14:paraId="1EA82FE7" w14:textId="77777777" w:rsidTr="00F4059A">
        <w:trPr>
          <w:trHeight w:val="240"/>
          <w:jc w:val="center"/>
        </w:trPr>
        <w:tc>
          <w:tcPr>
            <w:tcW w:w="4876" w:type="dxa"/>
            <w:hideMark/>
          </w:tcPr>
          <w:p w14:paraId="755FBD29" w14:textId="2D1D9AC9" w:rsidR="00A716B7" w:rsidRPr="003575A1" w:rsidRDefault="00A716B7" w:rsidP="00F4059A">
            <w:pPr>
              <w:pStyle w:val="AmColumnHeading"/>
            </w:pPr>
            <w:r w:rsidRPr="003575A1">
              <w:rPr>
                <w:color w:val="000000"/>
              </w:rPr>
              <w:t>Besedilo, ki ga predlaga Komisija</w:t>
            </w:r>
          </w:p>
        </w:tc>
        <w:tc>
          <w:tcPr>
            <w:tcW w:w="4876" w:type="dxa"/>
            <w:hideMark/>
          </w:tcPr>
          <w:p w14:paraId="74E8B657" w14:textId="03F7B4B9" w:rsidR="00A716B7" w:rsidRPr="003575A1" w:rsidRDefault="00A716B7" w:rsidP="00F4059A">
            <w:pPr>
              <w:pStyle w:val="AmColumnHeading"/>
            </w:pPr>
            <w:r w:rsidRPr="003575A1">
              <w:rPr>
                <w:color w:val="000000"/>
              </w:rPr>
              <w:t>Predlog spremembe</w:t>
            </w:r>
          </w:p>
        </w:tc>
      </w:tr>
      <w:tr w:rsidR="00A716B7" w:rsidRPr="003575A1" w14:paraId="24A4FA6F" w14:textId="77777777" w:rsidTr="00F4059A">
        <w:trPr>
          <w:jc w:val="center"/>
        </w:trPr>
        <w:tc>
          <w:tcPr>
            <w:tcW w:w="4876" w:type="dxa"/>
            <w:hideMark/>
          </w:tcPr>
          <w:p w14:paraId="354273FB" w14:textId="77777777" w:rsidR="00A716B7" w:rsidRPr="003575A1" w:rsidRDefault="00A716B7" w:rsidP="00F4059A">
            <w:pPr>
              <w:pStyle w:val="Normal6a"/>
            </w:pPr>
            <w:r w:rsidRPr="003575A1">
              <w:rPr>
                <w:b/>
                <w:i/>
              </w:rPr>
              <w:t>5.</w:t>
            </w:r>
            <w:r w:rsidRPr="003575A1">
              <w:tab/>
            </w:r>
            <w:r w:rsidRPr="003575A1">
              <w:rPr>
                <w:b/>
                <w:i/>
              </w:rPr>
              <w:t>Postopek na meji se lahko za mladoletnike brez spremstva in mladoletnike, mlajše od 12 let, ter njihove družinske člane uporabi le v primerih iz člena 40(5)(b).</w:t>
            </w:r>
          </w:p>
        </w:tc>
        <w:tc>
          <w:tcPr>
            <w:tcW w:w="4876" w:type="dxa"/>
            <w:hideMark/>
          </w:tcPr>
          <w:p w14:paraId="51682D76" w14:textId="4319116B" w:rsidR="00A716B7" w:rsidRPr="003575A1" w:rsidRDefault="00A716B7" w:rsidP="00F4059A">
            <w:pPr>
              <w:pStyle w:val="Normal6a"/>
            </w:pPr>
            <w:r w:rsidRPr="003575A1">
              <w:rPr>
                <w:b/>
                <w:i/>
                <w:color w:val="000000"/>
              </w:rPr>
              <w:t>črtano</w:t>
            </w:r>
          </w:p>
        </w:tc>
      </w:tr>
    </w:tbl>
    <w:p w14:paraId="682843BF"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6BBBE4E7" w14:textId="77777777" w:rsidR="00A716B7" w:rsidRPr="003575A1" w:rsidRDefault="00A716B7" w:rsidP="00A716B7">
      <w:r w:rsidRPr="00ED0EB0">
        <w:rPr>
          <w:rStyle w:val="HideTWBExt"/>
          <w:noProof w:val="0"/>
        </w:rPr>
        <w:t>&lt;/Amend&gt;</w:t>
      </w:r>
    </w:p>
    <w:p w14:paraId="0B350B96" w14:textId="275787E8"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285</w:t>
      </w:r>
      <w:r w:rsidRPr="00ED0EB0">
        <w:rPr>
          <w:rStyle w:val="HideTWBExt"/>
          <w:b w:val="0"/>
          <w:noProof w:val="0"/>
        </w:rPr>
        <w:t>&lt;/NumAm&gt;</w:t>
      </w:r>
    </w:p>
    <w:p w14:paraId="0D0A227B" w14:textId="7EC92419" w:rsidR="00A716B7" w:rsidRPr="003575A1" w:rsidRDefault="00A716B7" w:rsidP="00A716B7">
      <w:pPr>
        <w:pStyle w:val="NormalBold"/>
      </w:pPr>
      <w:r w:rsidRPr="00ED0EB0">
        <w:rPr>
          <w:rStyle w:val="HideTWBExt"/>
          <w:b w:val="0"/>
          <w:noProof w:val="0"/>
        </w:rPr>
        <w:t>&lt;RepeatBlock-By&gt;&lt;Members&gt;</w:t>
      </w:r>
      <w:r w:rsidRPr="003575A1">
        <w:rPr>
          <w:color w:val="000000"/>
        </w:rPr>
        <w:t>Sira Rego</w:t>
      </w:r>
      <w:r w:rsidRPr="00ED0EB0">
        <w:rPr>
          <w:rStyle w:val="HideTWBExt"/>
          <w:b w:val="0"/>
          <w:noProof w:val="0"/>
        </w:rPr>
        <w:t>&lt;/Members&gt;</w:t>
      </w:r>
    </w:p>
    <w:p w14:paraId="58D989DF" w14:textId="77777777" w:rsidR="00A716B7" w:rsidRPr="003575A1" w:rsidRDefault="00A716B7" w:rsidP="00A716B7">
      <w:pPr>
        <w:pStyle w:val="NormalBold"/>
      </w:pPr>
      <w:r w:rsidRPr="00ED0EB0">
        <w:rPr>
          <w:rStyle w:val="HideTWBExt"/>
          <w:b w:val="0"/>
          <w:noProof w:val="0"/>
        </w:rPr>
        <w:t>&lt;/RepeatBlock-By&gt;</w:t>
      </w:r>
    </w:p>
    <w:p w14:paraId="2C8B0AE7" w14:textId="479AA2EB"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6D2E000E" w14:textId="77777777" w:rsidR="00A716B7" w:rsidRPr="003575A1" w:rsidRDefault="00A716B7" w:rsidP="00A716B7">
      <w:pPr>
        <w:pStyle w:val="NormalBold"/>
      </w:pPr>
      <w:r w:rsidRPr="00ED0EB0">
        <w:rPr>
          <w:rStyle w:val="HideTWBExt"/>
          <w:b w:val="0"/>
          <w:noProof w:val="0"/>
        </w:rPr>
        <w:t>&lt;Article&gt;</w:t>
      </w:r>
      <w:r w:rsidRPr="003575A1">
        <w:t>Člen 41 – odstavek 5</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59711FC5" w14:textId="77777777" w:rsidTr="00F4059A">
        <w:trPr>
          <w:trHeight w:val="240"/>
          <w:jc w:val="center"/>
        </w:trPr>
        <w:tc>
          <w:tcPr>
            <w:tcW w:w="9752" w:type="dxa"/>
            <w:gridSpan w:val="2"/>
          </w:tcPr>
          <w:p w14:paraId="18C50583" w14:textId="77777777" w:rsidR="00A716B7" w:rsidRPr="003575A1" w:rsidRDefault="00A716B7" w:rsidP="00F4059A"/>
        </w:tc>
      </w:tr>
      <w:tr w:rsidR="00A716B7" w:rsidRPr="003575A1" w14:paraId="1218F0E7" w14:textId="77777777" w:rsidTr="00F4059A">
        <w:trPr>
          <w:trHeight w:val="240"/>
          <w:jc w:val="center"/>
        </w:trPr>
        <w:tc>
          <w:tcPr>
            <w:tcW w:w="4876" w:type="dxa"/>
            <w:hideMark/>
          </w:tcPr>
          <w:p w14:paraId="63DCB6B6" w14:textId="5CDDD641" w:rsidR="00A716B7" w:rsidRPr="003575A1" w:rsidRDefault="00A716B7" w:rsidP="00F4059A">
            <w:pPr>
              <w:pStyle w:val="AmColumnHeading"/>
            </w:pPr>
            <w:r w:rsidRPr="003575A1">
              <w:rPr>
                <w:color w:val="000000"/>
              </w:rPr>
              <w:t>Besedilo, ki ga predlaga Komisija</w:t>
            </w:r>
          </w:p>
        </w:tc>
        <w:tc>
          <w:tcPr>
            <w:tcW w:w="4876" w:type="dxa"/>
            <w:hideMark/>
          </w:tcPr>
          <w:p w14:paraId="255A3E68" w14:textId="2B4C2DC2" w:rsidR="00A716B7" w:rsidRPr="003575A1" w:rsidRDefault="00A716B7" w:rsidP="00F4059A">
            <w:pPr>
              <w:pStyle w:val="AmColumnHeading"/>
            </w:pPr>
            <w:r w:rsidRPr="003575A1">
              <w:rPr>
                <w:color w:val="000000"/>
              </w:rPr>
              <w:t>Predlog spremembe</w:t>
            </w:r>
          </w:p>
        </w:tc>
      </w:tr>
      <w:tr w:rsidR="00A716B7" w:rsidRPr="003575A1" w14:paraId="46D382EE" w14:textId="77777777" w:rsidTr="00F4059A">
        <w:trPr>
          <w:jc w:val="center"/>
        </w:trPr>
        <w:tc>
          <w:tcPr>
            <w:tcW w:w="4876" w:type="dxa"/>
            <w:hideMark/>
          </w:tcPr>
          <w:p w14:paraId="61DE8E94" w14:textId="77777777" w:rsidR="00A716B7" w:rsidRPr="003575A1" w:rsidRDefault="00A716B7" w:rsidP="00F4059A">
            <w:pPr>
              <w:pStyle w:val="Normal6a"/>
            </w:pPr>
            <w:r w:rsidRPr="003575A1">
              <w:t>5.</w:t>
            </w:r>
            <w:r w:rsidRPr="003575A1">
              <w:tab/>
              <w:t xml:space="preserve">Postopek na meji </w:t>
            </w:r>
            <w:r w:rsidRPr="003575A1">
              <w:rPr>
                <w:b/>
                <w:bCs/>
                <w:i/>
                <w:iCs/>
              </w:rPr>
              <w:t>se lahko za mladoletnike</w:t>
            </w:r>
            <w:r w:rsidRPr="003575A1">
              <w:t xml:space="preserve"> brez spremstva in </w:t>
            </w:r>
            <w:r w:rsidRPr="003575A1">
              <w:rPr>
                <w:b/>
                <w:bCs/>
                <w:i/>
                <w:iCs/>
              </w:rPr>
              <w:t>mladoletnike, mlajše od 12 let, ter</w:t>
            </w:r>
            <w:r w:rsidRPr="003575A1">
              <w:t xml:space="preserve"> njihove družinske člane </w:t>
            </w:r>
            <w:r w:rsidRPr="003575A1">
              <w:rPr>
                <w:b/>
                <w:bCs/>
                <w:i/>
                <w:iCs/>
              </w:rPr>
              <w:t>uporabi le v primerih iz člena 40(5)(b)</w:t>
            </w:r>
            <w:r w:rsidRPr="003575A1">
              <w:t>.</w:t>
            </w:r>
          </w:p>
        </w:tc>
        <w:tc>
          <w:tcPr>
            <w:tcW w:w="4876" w:type="dxa"/>
            <w:hideMark/>
          </w:tcPr>
          <w:p w14:paraId="3210BA9A" w14:textId="77777777" w:rsidR="00A716B7" w:rsidRPr="003575A1" w:rsidRDefault="00A716B7" w:rsidP="00F4059A">
            <w:pPr>
              <w:pStyle w:val="Normal6a"/>
            </w:pPr>
            <w:r w:rsidRPr="003575A1">
              <w:t>5.</w:t>
            </w:r>
            <w:r w:rsidRPr="003575A1">
              <w:tab/>
            </w:r>
            <w:r w:rsidRPr="003575A1">
              <w:rPr>
                <w:b/>
                <w:bCs/>
                <w:i/>
                <w:iCs/>
              </w:rPr>
              <w:t>Da se zagotovi največja korist otroka, se</w:t>
            </w:r>
            <w:r w:rsidRPr="003575A1">
              <w:t xml:space="preserve"> postopek na meji </w:t>
            </w:r>
            <w:r w:rsidRPr="003575A1">
              <w:rPr>
                <w:b/>
                <w:bCs/>
                <w:i/>
                <w:iCs/>
              </w:rPr>
              <w:t>ne uporablja za otroke</w:t>
            </w:r>
            <w:r w:rsidRPr="003575A1">
              <w:t xml:space="preserve"> brez spremstva </w:t>
            </w:r>
            <w:r w:rsidRPr="003575A1">
              <w:rPr>
                <w:b/>
                <w:bCs/>
                <w:i/>
                <w:iCs/>
              </w:rPr>
              <w:t>ter otroke</w:t>
            </w:r>
            <w:r w:rsidRPr="003575A1">
              <w:t xml:space="preserve"> in njihove družinske člane.</w:t>
            </w:r>
            <w:r w:rsidRPr="003575A1">
              <w:rPr>
                <w:b/>
                <w:i/>
              </w:rPr>
              <w:t> </w:t>
            </w:r>
          </w:p>
        </w:tc>
      </w:tr>
    </w:tbl>
    <w:p w14:paraId="3B52CE43"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72BFA618" w14:textId="77777777" w:rsidR="00A716B7" w:rsidRPr="003575A1" w:rsidRDefault="00A716B7" w:rsidP="00A716B7">
      <w:r w:rsidRPr="00ED0EB0">
        <w:rPr>
          <w:rStyle w:val="HideTWBExt"/>
          <w:noProof w:val="0"/>
        </w:rPr>
        <w:t>&lt;/Amend&gt;</w:t>
      </w:r>
    </w:p>
    <w:p w14:paraId="415EFDEF" w14:textId="07FAB717"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286</w:t>
      </w:r>
      <w:r w:rsidRPr="00ED0EB0">
        <w:rPr>
          <w:rStyle w:val="HideTWBExt"/>
          <w:b w:val="0"/>
          <w:noProof w:val="0"/>
        </w:rPr>
        <w:t>&lt;/NumAm&gt;</w:t>
      </w:r>
    </w:p>
    <w:p w14:paraId="74408D4B" w14:textId="612D97AA" w:rsidR="00A716B7" w:rsidRPr="003575A1" w:rsidRDefault="00A716B7" w:rsidP="00A716B7">
      <w:pPr>
        <w:pStyle w:val="NormalBold"/>
      </w:pPr>
      <w:r w:rsidRPr="00ED0EB0">
        <w:rPr>
          <w:rStyle w:val="HideTWBExt"/>
          <w:b w:val="0"/>
          <w:noProof w:val="0"/>
        </w:rPr>
        <w:t>&lt;RepeatBlock-By&gt;&lt;Members&gt;</w:t>
      </w:r>
      <w:r w:rsidRPr="003575A1">
        <w:rPr>
          <w:color w:val="000000"/>
        </w:rPr>
        <w:t>Jeroen Lenaers, Tomas Tobé, Lena Düpont</w:t>
      </w:r>
      <w:r w:rsidRPr="00ED0EB0">
        <w:rPr>
          <w:rStyle w:val="HideTWBExt"/>
          <w:b w:val="0"/>
          <w:noProof w:val="0"/>
        </w:rPr>
        <w:t>&lt;/Members&gt;</w:t>
      </w:r>
    </w:p>
    <w:p w14:paraId="6B795D6C" w14:textId="77777777" w:rsidR="00A716B7" w:rsidRPr="003575A1" w:rsidRDefault="00A716B7" w:rsidP="00A716B7">
      <w:pPr>
        <w:pStyle w:val="NormalBold"/>
      </w:pPr>
      <w:r w:rsidRPr="00ED0EB0">
        <w:rPr>
          <w:rStyle w:val="HideTWBExt"/>
          <w:b w:val="0"/>
          <w:noProof w:val="0"/>
        </w:rPr>
        <w:t>&lt;/RepeatBlock-By&gt;</w:t>
      </w:r>
    </w:p>
    <w:p w14:paraId="2A01D6B8" w14:textId="3B4BFF40"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23972CA2" w14:textId="77777777" w:rsidR="00A716B7" w:rsidRPr="003575A1" w:rsidRDefault="00A716B7" w:rsidP="00A716B7">
      <w:pPr>
        <w:pStyle w:val="NormalBold"/>
      </w:pPr>
      <w:r w:rsidRPr="00ED0EB0">
        <w:rPr>
          <w:rStyle w:val="HideTWBExt"/>
          <w:b w:val="0"/>
          <w:noProof w:val="0"/>
        </w:rPr>
        <w:t>&lt;Article&gt;</w:t>
      </w:r>
      <w:r w:rsidRPr="003575A1">
        <w:t>Člen 41 – odstavek 5</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58C0046F" w14:textId="77777777" w:rsidTr="00F4059A">
        <w:trPr>
          <w:trHeight w:val="240"/>
          <w:jc w:val="center"/>
        </w:trPr>
        <w:tc>
          <w:tcPr>
            <w:tcW w:w="9752" w:type="dxa"/>
            <w:gridSpan w:val="2"/>
          </w:tcPr>
          <w:p w14:paraId="799809E1" w14:textId="77777777" w:rsidR="00A716B7" w:rsidRPr="003575A1" w:rsidRDefault="00A716B7" w:rsidP="00F4059A"/>
        </w:tc>
      </w:tr>
      <w:tr w:rsidR="00A716B7" w:rsidRPr="003575A1" w14:paraId="0E42327A" w14:textId="77777777" w:rsidTr="00F4059A">
        <w:trPr>
          <w:trHeight w:val="240"/>
          <w:jc w:val="center"/>
        </w:trPr>
        <w:tc>
          <w:tcPr>
            <w:tcW w:w="4876" w:type="dxa"/>
            <w:hideMark/>
          </w:tcPr>
          <w:p w14:paraId="5976EE5D" w14:textId="30DA7451" w:rsidR="00A716B7" w:rsidRPr="003575A1" w:rsidRDefault="00A716B7" w:rsidP="00F4059A">
            <w:pPr>
              <w:pStyle w:val="AmColumnHeading"/>
            </w:pPr>
            <w:r w:rsidRPr="003575A1">
              <w:rPr>
                <w:color w:val="000000"/>
              </w:rPr>
              <w:t>Besedilo, ki ga predlaga Komisija</w:t>
            </w:r>
          </w:p>
        </w:tc>
        <w:tc>
          <w:tcPr>
            <w:tcW w:w="4876" w:type="dxa"/>
            <w:hideMark/>
          </w:tcPr>
          <w:p w14:paraId="42A35009" w14:textId="5341B4A8" w:rsidR="00A716B7" w:rsidRPr="003575A1" w:rsidRDefault="00A716B7" w:rsidP="00F4059A">
            <w:pPr>
              <w:pStyle w:val="AmColumnHeading"/>
            </w:pPr>
            <w:r w:rsidRPr="003575A1">
              <w:rPr>
                <w:color w:val="000000"/>
              </w:rPr>
              <w:t>Predlog spremembe</w:t>
            </w:r>
          </w:p>
        </w:tc>
      </w:tr>
      <w:tr w:rsidR="00A716B7" w:rsidRPr="003575A1" w14:paraId="25CCDE23" w14:textId="77777777" w:rsidTr="00F4059A">
        <w:trPr>
          <w:jc w:val="center"/>
        </w:trPr>
        <w:tc>
          <w:tcPr>
            <w:tcW w:w="4876" w:type="dxa"/>
            <w:hideMark/>
          </w:tcPr>
          <w:p w14:paraId="1C97378E" w14:textId="77777777" w:rsidR="00A716B7" w:rsidRPr="003575A1" w:rsidRDefault="00A716B7" w:rsidP="00F4059A">
            <w:pPr>
              <w:pStyle w:val="Normal6a"/>
            </w:pPr>
            <w:r w:rsidRPr="003575A1">
              <w:t>5.</w:t>
            </w:r>
            <w:r w:rsidRPr="003575A1">
              <w:tab/>
              <w:t>Postopek na meji se lahko za mladoletnike brez spremstva</w:t>
            </w:r>
            <w:r w:rsidRPr="003575A1">
              <w:rPr>
                <w:b/>
                <w:bCs/>
                <w:i/>
                <w:iCs/>
              </w:rPr>
              <w:t xml:space="preserve"> in mladoletnike, mlajše od 12 let, ter njihove družinske člane</w:t>
            </w:r>
            <w:r w:rsidRPr="003575A1">
              <w:t xml:space="preserve"> uporabi le v primerih iz člena 40(5)(b).</w:t>
            </w:r>
          </w:p>
        </w:tc>
        <w:tc>
          <w:tcPr>
            <w:tcW w:w="4876" w:type="dxa"/>
            <w:hideMark/>
          </w:tcPr>
          <w:p w14:paraId="703B1621" w14:textId="77777777" w:rsidR="00A716B7" w:rsidRPr="003575A1" w:rsidRDefault="00A716B7" w:rsidP="00F4059A">
            <w:pPr>
              <w:pStyle w:val="Normal6a"/>
            </w:pPr>
            <w:r w:rsidRPr="003575A1">
              <w:t>5.</w:t>
            </w:r>
            <w:r w:rsidRPr="003575A1">
              <w:tab/>
              <w:t xml:space="preserve">Postopek na meji se lahko za mladoletnike brez spremstva uporabi le v primerih iz člena 40(5)(b). </w:t>
            </w:r>
            <w:r w:rsidRPr="003575A1">
              <w:rPr>
                <w:b/>
                <w:i/>
              </w:rPr>
              <w:t>Kadar rezultati ocene starosti iz člena 24 ali zdravniškega pregleda iz člena 23 niso dovolj jasni, se ta izjema ne uporablja.</w:t>
            </w:r>
          </w:p>
        </w:tc>
      </w:tr>
    </w:tbl>
    <w:p w14:paraId="3F7298CA"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2A5C6071" w14:textId="77777777" w:rsidR="00A716B7" w:rsidRPr="003575A1" w:rsidRDefault="00A716B7" w:rsidP="00A716B7">
      <w:r w:rsidRPr="00ED0EB0">
        <w:rPr>
          <w:rStyle w:val="HideTWBExt"/>
          <w:noProof w:val="0"/>
        </w:rPr>
        <w:t>&lt;/Amend&gt;</w:t>
      </w:r>
    </w:p>
    <w:p w14:paraId="03837223" w14:textId="4896DF02"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287</w:t>
      </w:r>
      <w:r w:rsidRPr="00ED0EB0">
        <w:rPr>
          <w:rStyle w:val="HideTWBExt"/>
          <w:b w:val="0"/>
          <w:noProof w:val="0"/>
        </w:rPr>
        <w:t>&lt;/NumAm&gt;</w:t>
      </w:r>
    </w:p>
    <w:p w14:paraId="64BE6568" w14:textId="5CC6B90B" w:rsidR="00A716B7" w:rsidRPr="003575A1" w:rsidRDefault="00A716B7" w:rsidP="00A716B7">
      <w:pPr>
        <w:pStyle w:val="NormalBold"/>
      </w:pPr>
      <w:r w:rsidRPr="00ED0EB0">
        <w:rPr>
          <w:rStyle w:val="HideTWBExt"/>
          <w:b w:val="0"/>
          <w:noProof w:val="0"/>
        </w:rPr>
        <w:t>&lt;RepeatBlock-By&gt;&lt;Members&gt;</w:t>
      </w:r>
      <w:r w:rsidRPr="003575A1">
        <w:rPr>
          <w:color w:val="000000"/>
        </w:rPr>
        <w:t>Erik Marquardt</w:t>
      </w:r>
      <w:r w:rsidRPr="00ED0EB0">
        <w:rPr>
          <w:rStyle w:val="HideTWBExt"/>
          <w:b w:val="0"/>
          <w:noProof w:val="0"/>
        </w:rPr>
        <w:t>&lt;/Members&gt;</w:t>
      </w:r>
    </w:p>
    <w:p w14:paraId="77452590" w14:textId="77777777" w:rsidR="00A716B7" w:rsidRPr="003575A1" w:rsidRDefault="00A716B7" w:rsidP="00A716B7">
      <w:pPr>
        <w:pStyle w:val="NormalBold"/>
      </w:pPr>
      <w:r w:rsidRPr="00ED0EB0">
        <w:rPr>
          <w:rStyle w:val="HideTWBExt"/>
          <w:b w:val="0"/>
          <w:noProof w:val="0"/>
        </w:rPr>
        <w:t>&lt;/RepeatBlock-By&gt;</w:t>
      </w:r>
    </w:p>
    <w:p w14:paraId="32BEFCE6" w14:textId="27968F77"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63F8D97F" w14:textId="77777777" w:rsidR="00A716B7" w:rsidRPr="003575A1" w:rsidRDefault="00A716B7" w:rsidP="00A716B7">
      <w:pPr>
        <w:pStyle w:val="NormalBold"/>
      </w:pPr>
      <w:r w:rsidRPr="00ED0EB0">
        <w:rPr>
          <w:rStyle w:val="HideTWBExt"/>
          <w:b w:val="0"/>
          <w:noProof w:val="0"/>
        </w:rPr>
        <w:t>&lt;Article&gt;</w:t>
      </w:r>
      <w:r w:rsidRPr="003575A1">
        <w:t>Člen 41 – odstavek 5</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50BB6FDC" w14:textId="77777777" w:rsidTr="00F4059A">
        <w:trPr>
          <w:trHeight w:val="240"/>
          <w:jc w:val="center"/>
        </w:trPr>
        <w:tc>
          <w:tcPr>
            <w:tcW w:w="9752" w:type="dxa"/>
            <w:gridSpan w:val="2"/>
          </w:tcPr>
          <w:p w14:paraId="5CBCC416" w14:textId="77777777" w:rsidR="00A716B7" w:rsidRPr="003575A1" w:rsidRDefault="00A716B7" w:rsidP="00F4059A"/>
        </w:tc>
      </w:tr>
      <w:tr w:rsidR="00A716B7" w:rsidRPr="003575A1" w14:paraId="18378060" w14:textId="77777777" w:rsidTr="00F4059A">
        <w:trPr>
          <w:trHeight w:val="240"/>
          <w:jc w:val="center"/>
        </w:trPr>
        <w:tc>
          <w:tcPr>
            <w:tcW w:w="4876" w:type="dxa"/>
            <w:hideMark/>
          </w:tcPr>
          <w:p w14:paraId="41BF2C07" w14:textId="7012688E" w:rsidR="00A716B7" w:rsidRPr="003575A1" w:rsidRDefault="00A716B7" w:rsidP="00F4059A">
            <w:pPr>
              <w:pStyle w:val="AmColumnHeading"/>
            </w:pPr>
            <w:r w:rsidRPr="003575A1">
              <w:rPr>
                <w:color w:val="000000"/>
              </w:rPr>
              <w:t>Besedilo, ki ga predlaga Komisija</w:t>
            </w:r>
          </w:p>
        </w:tc>
        <w:tc>
          <w:tcPr>
            <w:tcW w:w="4876" w:type="dxa"/>
            <w:hideMark/>
          </w:tcPr>
          <w:p w14:paraId="5E08F1F7" w14:textId="37FD65CE" w:rsidR="00A716B7" w:rsidRPr="003575A1" w:rsidRDefault="00A716B7" w:rsidP="00F4059A">
            <w:pPr>
              <w:pStyle w:val="AmColumnHeading"/>
            </w:pPr>
            <w:r w:rsidRPr="003575A1">
              <w:rPr>
                <w:color w:val="000000"/>
              </w:rPr>
              <w:t>Predlog spremembe</w:t>
            </w:r>
          </w:p>
        </w:tc>
      </w:tr>
      <w:tr w:rsidR="00A716B7" w:rsidRPr="003575A1" w14:paraId="08998B76" w14:textId="77777777" w:rsidTr="00F4059A">
        <w:trPr>
          <w:jc w:val="center"/>
        </w:trPr>
        <w:tc>
          <w:tcPr>
            <w:tcW w:w="4876" w:type="dxa"/>
            <w:hideMark/>
          </w:tcPr>
          <w:p w14:paraId="2444AF14" w14:textId="77777777" w:rsidR="00A716B7" w:rsidRPr="003575A1" w:rsidRDefault="00A716B7" w:rsidP="00F4059A">
            <w:pPr>
              <w:pStyle w:val="Normal6a"/>
            </w:pPr>
            <w:r w:rsidRPr="003575A1">
              <w:t>5.</w:t>
            </w:r>
            <w:r w:rsidRPr="003575A1">
              <w:tab/>
              <w:t xml:space="preserve">Postopek na meji se </w:t>
            </w:r>
            <w:r w:rsidRPr="003575A1">
              <w:rPr>
                <w:b/>
                <w:bCs/>
                <w:i/>
                <w:iCs/>
              </w:rPr>
              <w:t>lahko</w:t>
            </w:r>
            <w:r w:rsidRPr="003575A1">
              <w:t xml:space="preserve"> za mladoletnike brez spremstva in </w:t>
            </w:r>
            <w:r w:rsidRPr="003575A1">
              <w:rPr>
                <w:b/>
                <w:bCs/>
                <w:i/>
                <w:iCs/>
              </w:rPr>
              <w:t>mladoletnike, mlajše od 12 let, ter</w:t>
            </w:r>
            <w:r w:rsidRPr="003575A1">
              <w:t xml:space="preserve"> njihove družinske člane </w:t>
            </w:r>
            <w:r w:rsidRPr="003575A1">
              <w:rPr>
                <w:b/>
                <w:bCs/>
                <w:i/>
                <w:iCs/>
              </w:rPr>
              <w:t>uporabi le v primerih iz člena 40(5)(b)</w:t>
            </w:r>
            <w:r w:rsidRPr="003575A1">
              <w:t>.</w:t>
            </w:r>
          </w:p>
        </w:tc>
        <w:tc>
          <w:tcPr>
            <w:tcW w:w="4876" w:type="dxa"/>
            <w:hideMark/>
          </w:tcPr>
          <w:p w14:paraId="79FD61B0" w14:textId="77777777" w:rsidR="00A716B7" w:rsidRPr="003575A1" w:rsidRDefault="00A716B7" w:rsidP="00F4059A">
            <w:pPr>
              <w:pStyle w:val="Normal6a"/>
            </w:pPr>
            <w:r w:rsidRPr="003575A1">
              <w:t>5.</w:t>
            </w:r>
            <w:r w:rsidRPr="003575A1">
              <w:tab/>
              <w:t xml:space="preserve">Postopek na meji se </w:t>
            </w:r>
            <w:r w:rsidRPr="003575A1">
              <w:rPr>
                <w:b/>
                <w:bCs/>
                <w:i/>
                <w:iCs/>
              </w:rPr>
              <w:t>ne uporablja</w:t>
            </w:r>
            <w:r w:rsidRPr="003575A1">
              <w:t xml:space="preserve"> za mladoletnike brez spremstva </w:t>
            </w:r>
            <w:r w:rsidRPr="003575A1">
              <w:rPr>
                <w:b/>
                <w:bCs/>
                <w:i/>
                <w:iCs/>
              </w:rPr>
              <w:t>ali za mladoletnike</w:t>
            </w:r>
            <w:r w:rsidRPr="003575A1">
              <w:t xml:space="preserve"> in njihove družinske člane.</w:t>
            </w:r>
          </w:p>
        </w:tc>
      </w:tr>
    </w:tbl>
    <w:p w14:paraId="0587DE5A"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4869C3D0" w14:textId="77777777" w:rsidR="00A716B7" w:rsidRPr="003575A1" w:rsidRDefault="00A716B7" w:rsidP="00A716B7">
      <w:r w:rsidRPr="00ED0EB0">
        <w:rPr>
          <w:rStyle w:val="HideTWBExt"/>
          <w:noProof w:val="0"/>
        </w:rPr>
        <w:t>&lt;/Amend&gt;</w:t>
      </w:r>
    </w:p>
    <w:p w14:paraId="0F6BD308" w14:textId="7E8DF25D"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288</w:t>
      </w:r>
      <w:r w:rsidRPr="00ED0EB0">
        <w:rPr>
          <w:rStyle w:val="HideTWBExt"/>
          <w:b w:val="0"/>
          <w:noProof w:val="0"/>
        </w:rPr>
        <w:t>&lt;/NumAm&gt;</w:t>
      </w:r>
    </w:p>
    <w:p w14:paraId="368B8298" w14:textId="4D74115D" w:rsidR="00A716B7" w:rsidRPr="003575A1" w:rsidRDefault="00A716B7" w:rsidP="00A716B7">
      <w:pPr>
        <w:pStyle w:val="NormalBold"/>
      </w:pPr>
      <w:r w:rsidRPr="00ED0EB0">
        <w:rPr>
          <w:rStyle w:val="HideTWBExt"/>
          <w:b w:val="0"/>
          <w:noProof w:val="0"/>
        </w:rPr>
        <w:t>&lt;RepeatBlock-By&gt;&lt;Members&gt;</w:t>
      </w:r>
      <w:r w:rsidRPr="003575A1">
        <w:rPr>
          <w:color w:val="000000"/>
        </w:rPr>
        <w:t>Caterina Chinnici, Javier Moreno Sánchez</w:t>
      </w:r>
      <w:r w:rsidRPr="00ED0EB0">
        <w:rPr>
          <w:rStyle w:val="HideTWBExt"/>
          <w:b w:val="0"/>
          <w:noProof w:val="0"/>
        </w:rPr>
        <w:t>&lt;/Members&gt;</w:t>
      </w:r>
    </w:p>
    <w:p w14:paraId="211DCCE6" w14:textId="77777777" w:rsidR="00A716B7" w:rsidRPr="003575A1" w:rsidRDefault="00A716B7" w:rsidP="00A716B7">
      <w:pPr>
        <w:pStyle w:val="NormalBold"/>
      </w:pPr>
      <w:r w:rsidRPr="00ED0EB0">
        <w:rPr>
          <w:rStyle w:val="HideTWBExt"/>
          <w:b w:val="0"/>
          <w:noProof w:val="0"/>
        </w:rPr>
        <w:t>&lt;/RepeatBlock-By&gt;</w:t>
      </w:r>
    </w:p>
    <w:p w14:paraId="0F4A5891" w14:textId="2CA658A9"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32347151" w14:textId="77777777" w:rsidR="00A716B7" w:rsidRPr="003575A1" w:rsidRDefault="00A716B7" w:rsidP="00A716B7">
      <w:pPr>
        <w:pStyle w:val="NormalBold"/>
      </w:pPr>
      <w:r w:rsidRPr="00ED0EB0">
        <w:rPr>
          <w:rStyle w:val="HideTWBExt"/>
          <w:b w:val="0"/>
          <w:noProof w:val="0"/>
        </w:rPr>
        <w:t>&lt;Article&gt;</w:t>
      </w:r>
      <w:r w:rsidRPr="003575A1">
        <w:t>Člen 41 – odstavek 5</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19782E35" w14:textId="77777777" w:rsidTr="00F4059A">
        <w:trPr>
          <w:trHeight w:val="240"/>
          <w:jc w:val="center"/>
        </w:trPr>
        <w:tc>
          <w:tcPr>
            <w:tcW w:w="9752" w:type="dxa"/>
            <w:gridSpan w:val="2"/>
          </w:tcPr>
          <w:p w14:paraId="20EC0493" w14:textId="77777777" w:rsidR="00A716B7" w:rsidRPr="003575A1" w:rsidRDefault="00A716B7" w:rsidP="00F4059A"/>
        </w:tc>
      </w:tr>
      <w:tr w:rsidR="00A716B7" w:rsidRPr="003575A1" w14:paraId="4BEA1C2B" w14:textId="77777777" w:rsidTr="00F4059A">
        <w:trPr>
          <w:trHeight w:val="240"/>
          <w:jc w:val="center"/>
        </w:trPr>
        <w:tc>
          <w:tcPr>
            <w:tcW w:w="4876" w:type="dxa"/>
            <w:hideMark/>
          </w:tcPr>
          <w:p w14:paraId="32916093" w14:textId="231F1B0E" w:rsidR="00A716B7" w:rsidRPr="003575A1" w:rsidRDefault="00A716B7" w:rsidP="00F4059A">
            <w:pPr>
              <w:pStyle w:val="AmColumnHeading"/>
            </w:pPr>
            <w:r w:rsidRPr="003575A1">
              <w:rPr>
                <w:color w:val="000000"/>
              </w:rPr>
              <w:t>Besedilo, ki ga predlaga Komisija</w:t>
            </w:r>
          </w:p>
        </w:tc>
        <w:tc>
          <w:tcPr>
            <w:tcW w:w="4876" w:type="dxa"/>
            <w:hideMark/>
          </w:tcPr>
          <w:p w14:paraId="0E32BF85" w14:textId="54E2E9EB" w:rsidR="00A716B7" w:rsidRPr="003575A1" w:rsidRDefault="00A716B7" w:rsidP="00F4059A">
            <w:pPr>
              <w:pStyle w:val="AmColumnHeading"/>
            </w:pPr>
            <w:r w:rsidRPr="003575A1">
              <w:rPr>
                <w:color w:val="000000"/>
              </w:rPr>
              <w:t>Predlog spremembe</w:t>
            </w:r>
          </w:p>
        </w:tc>
      </w:tr>
      <w:tr w:rsidR="00A716B7" w:rsidRPr="003575A1" w14:paraId="21D0AAE8" w14:textId="77777777" w:rsidTr="00F4059A">
        <w:trPr>
          <w:jc w:val="center"/>
        </w:trPr>
        <w:tc>
          <w:tcPr>
            <w:tcW w:w="4876" w:type="dxa"/>
            <w:hideMark/>
          </w:tcPr>
          <w:p w14:paraId="6F478911" w14:textId="77777777" w:rsidR="00A716B7" w:rsidRPr="003575A1" w:rsidRDefault="00A716B7" w:rsidP="00F4059A">
            <w:pPr>
              <w:pStyle w:val="Normal6a"/>
            </w:pPr>
            <w:r w:rsidRPr="003575A1">
              <w:t>5.</w:t>
            </w:r>
            <w:r w:rsidRPr="003575A1">
              <w:tab/>
              <w:t xml:space="preserve">Postopek na meji se </w:t>
            </w:r>
            <w:r w:rsidRPr="003575A1">
              <w:rPr>
                <w:b/>
                <w:bCs/>
                <w:i/>
                <w:iCs/>
              </w:rPr>
              <w:t>lahko</w:t>
            </w:r>
            <w:r w:rsidRPr="003575A1">
              <w:t xml:space="preserve"> za mladoletnike brez spremstva</w:t>
            </w:r>
            <w:r w:rsidRPr="003575A1">
              <w:rPr>
                <w:b/>
                <w:bCs/>
                <w:i/>
                <w:iCs/>
              </w:rPr>
              <w:t xml:space="preserve"> in</w:t>
            </w:r>
            <w:r w:rsidRPr="003575A1">
              <w:t xml:space="preserve"> mladoletnike</w:t>
            </w:r>
            <w:r w:rsidRPr="003575A1">
              <w:rPr>
                <w:b/>
                <w:bCs/>
                <w:i/>
                <w:iCs/>
              </w:rPr>
              <w:t>, mlajše od 12 let, ter</w:t>
            </w:r>
            <w:r w:rsidRPr="003575A1">
              <w:t xml:space="preserve"> njihove družinske člane </w:t>
            </w:r>
            <w:r w:rsidRPr="003575A1">
              <w:rPr>
                <w:b/>
                <w:bCs/>
                <w:i/>
                <w:iCs/>
              </w:rPr>
              <w:t>uporabi le v primerih iz člena 40(5)(b)</w:t>
            </w:r>
            <w:r w:rsidRPr="003575A1">
              <w:t>.</w:t>
            </w:r>
          </w:p>
        </w:tc>
        <w:tc>
          <w:tcPr>
            <w:tcW w:w="4876" w:type="dxa"/>
            <w:hideMark/>
          </w:tcPr>
          <w:p w14:paraId="26623D26" w14:textId="77777777" w:rsidR="00A716B7" w:rsidRPr="003575A1" w:rsidRDefault="00A716B7" w:rsidP="00F4059A">
            <w:pPr>
              <w:pStyle w:val="Normal6a"/>
            </w:pPr>
            <w:r w:rsidRPr="003575A1">
              <w:t>5.</w:t>
            </w:r>
            <w:r w:rsidRPr="003575A1">
              <w:tab/>
              <w:t xml:space="preserve">Postopek na meji se </w:t>
            </w:r>
            <w:r w:rsidRPr="003575A1">
              <w:rPr>
                <w:b/>
                <w:bCs/>
                <w:i/>
                <w:iCs/>
              </w:rPr>
              <w:t>ne uporablja</w:t>
            </w:r>
            <w:r w:rsidRPr="003575A1">
              <w:t xml:space="preserve"> za mladoletnike brez spremstva </w:t>
            </w:r>
            <w:r w:rsidRPr="003575A1">
              <w:rPr>
                <w:b/>
                <w:bCs/>
                <w:i/>
                <w:iCs/>
              </w:rPr>
              <w:t>ter</w:t>
            </w:r>
            <w:r w:rsidRPr="003575A1">
              <w:t xml:space="preserve"> </w:t>
            </w:r>
            <w:r w:rsidRPr="003575A1">
              <w:rPr>
                <w:b/>
                <w:bCs/>
                <w:i/>
                <w:iCs/>
              </w:rPr>
              <w:t>za</w:t>
            </w:r>
            <w:r w:rsidRPr="003575A1">
              <w:t xml:space="preserve"> mladoletnike </w:t>
            </w:r>
            <w:r w:rsidRPr="003575A1">
              <w:rPr>
                <w:b/>
                <w:bCs/>
                <w:i/>
                <w:iCs/>
              </w:rPr>
              <w:t>in</w:t>
            </w:r>
            <w:r w:rsidRPr="003575A1">
              <w:t xml:space="preserve"> njihove družinske člane. </w:t>
            </w:r>
          </w:p>
        </w:tc>
      </w:tr>
    </w:tbl>
    <w:p w14:paraId="5D39406D"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78696DA3" w14:textId="77777777" w:rsidR="00A716B7" w:rsidRPr="003575A1" w:rsidRDefault="00A716B7" w:rsidP="00A716B7">
      <w:r w:rsidRPr="00ED0EB0">
        <w:rPr>
          <w:rStyle w:val="HideTWBExt"/>
          <w:noProof w:val="0"/>
        </w:rPr>
        <w:t>&lt;/Amend&gt;</w:t>
      </w:r>
    </w:p>
    <w:p w14:paraId="6B3D7E93" w14:textId="1F699285"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289</w:t>
      </w:r>
      <w:r w:rsidRPr="00ED0EB0">
        <w:rPr>
          <w:rStyle w:val="HideTWBExt"/>
          <w:b w:val="0"/>
          <w:noProof w:val="0"/>
        </w:rPr>
        <w:t>&lt;/NumAm&gt;</w:t>
      </w:r>
    </w:p>
    <w:p w14:paraId="312DC2AB" w14:textId="17794A1D" w:rsidR="00A716B7" w:rsidRPr="003575A1" w:rsidRDefault="00A716B7" w:rsidP="00A716B7">
      <w:pPr>
        <w:pStyle w:val="NormalBold"/>
      </w:pPr>
      <w:r w:rsidRPr="00ED0EB0">
        <w:rPr>
          <w:rStyle w:val="HideTWBExt"/>
          <w:b w:val="0"/>
          <w:noProof w:val="0"/>
        </w:rPr>
        <w:t>&lt;RepeatBlock-By&gt;&lt;Members&gt;</w:t>
      </w:r>
      <w:r w:rsidRPr="003575A1">
        <w:rPr>
          <w:color w:val="000000"/>
        </w:rPr>
        <w:t>Laura Ferrara</w:t>
      </w:r>
      <w:r w:rsidRPr="00ED0EB0">
        <w:rPr>
          <w:rStyle w:val="HideTWBExt"/>
          <w:b w:val="0"/>
          <w:noProof w:val="0"/>
        </w:rPr>
        <w:t>&lt;/Members&gt;</w:t>
      </w:r>
    </w:p>
    <w:p w14:paraId="4391D7F0" w14:textId="77777777" w:rsidR="00A716B7" w:rsidRPr="003575A1" w:rsidRDefault="00A716B7" w:rsidP="00A716B7">
      <w:pPr>
        <w:pStyle w:val="NormalBold"/>
      </w:pPr>
      <w:r w:rsidRPr="00ED0EB0">
        <w:rPr>
          <w:rStyle w:val="HideTWBExt"/>
          <w:b w:val="0"/>
          <w:noProof w:val="0"/>
        </w:rPr>
        <w:t>&lt;/RepeatBlock-By&gt;</w:t>
      </w:r>
    </w:p>
    <w:p w14:paraId="4D15E668" w14:textId="5A5F30F7"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5C3503EA" w14:textId="77777777" w:rsidR="00A716B7" w:rsidRPr="003575A1" w:rsidRDefault="00A716B7" w:rsidP="00A716B7">
      <w:pPr>
        <w:pStyle w:val="NormalBold"/>
      </w:pPr>
      <w:r w:rsidRPr="00ED0EB0">
        <w:rPr>
          <w:rStyle w:val="HideTWBExt"/>
          <w:b w:val="0"/>
          <w:noProof w:val="0"/>
        </w:rPr>
        <w:t>&lt;Article&gt;</w:t>
      </w:r>
      <w:r w:rsidRPr="003575A1">
        <w:t>Člen 41 – odstavek 5</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5E69D087" w14:textId="77777777" w:rsidTr="00F4059A">
        <w:trPr>
          <w:trHeight w:val="240"/>
          <w:jc w:val="center"/>
        </w:trPr>
        <w:tc>
          <w:tcPr>
            <w:tcW w:w="9752" w:type="dxa"/>
            <w:gridSpan w:val="2"/>
          </w:tcPr>
          <w:p w14:paraId="78E40391" w14:textId="77777777" w:rsidR="00A716B7" w:rsidRPr="003575A1" w:rsidRDefault="00A716B7" w:rsidP="00F4059A"/>
        </w:tc>
      </w:tr>
      <w:tr w:rsidR="00A716B7" w:rsidRPr="003575A1" w14:paraId="1591E33D" w14:textId="77777777" w:rsidTr="00F4059A">
        <w:trPr>
          <w:trHeight w:val="240"/>
          <w:jc w:val="center"/>
        </w:trPr>
        <w:tc>
          <w:tcPr>
            <w:tcW w:w="4876" w:type="dxa"/>
            <w:hideMark/>
          </w:tcPr>
          <w:p w14:paraId="1C71B8D1" w14:textId="6D9F72B1" w:rsidR="00A716B7" w:rsidRPr="003575A1" w:rsidRDefault="00A716B7" w:rsidP="00F4059A">
            <w:pPr>
              <w:pStyle w:val="AmColumnHeading"/>
            </w:pPr>
            <w:r w:rsidRPr="003575A1">
              <w:rPr>
                <w:color w:val="000000"/>
              </w:rPr>
              <w:t>Besedilo, ki ga predlaga Komisija</w:t>
            </w:r>
          </w:p>
        </w:tc>
        <w:tc>
          <w:tcPr>
            <w:tcW w:w="4876" w:type="dxa"/>
            <w:hideMark/>
          </w:tcPr>
          <w:p w14:paraId="51CBE15F" w14:textId="2C83E494" w:rsidR="00A716B7" w:rsidRPr="003575A1" w:rsidRDefault="00A716B7" w:rsidP="00F4059A">
            <w:pPr>
              <w:pStyle w:val="AmColumnHeading"/>
            </w:pPr>
            <w:r w:rsidRPr="003575A1">
              <w:rPr>
                <w:color w:val="000000"/>
              </w:rPr>
              <w:t>Predlog spremembe</w:t>
            </w:r>
          </w:p>
        </w:tc>
      </w:tr>
      <w:tr w:rsidR="00A716B7" w:rsidRPr="003575A1" w14:paraId="55851758" w14:textId="77777777" w:rsidTr="00F4059A">
        <w:trPr>
          <w:jc w:val="center"/>
        </w:trPr>
        <w:tc>
          <w:tcPr>
            <w:tcW w:w="4876" w:type="dxa"/>
            <w:hideMark/>
          </w:tcPr>
          <w:p w14:paraId="18C759F4" w14:textId="77777777" w:rsidR="00A716B7" w:rsidRPr="003575A1" w:rsidRDefault="00A716B7" w:rsidP="00F4059A">
            <w:pPr>
              <w:pStyle w:val="Normal6a"/>
            </w:pPr>
            <w:r w:rsidRPr="003575A1">
              <w:t>5.</w:t>
            </w:r>
            <w:r w:rsidRPr="003575A1">
              <w:tab/>
              <w:t xml:space="preserve">Postopek na meji se </w:t>
            </w:r>
            <w:r w:rsidRPr="003575A1">
              <w:rPr>
                <w:b/>
                <w:i/>
              </w:rPr>
              <w:t>lahko</w:t>
            </w:r>
            <w:r w:rsidRPr="003575A1">
              <w:t xml:space="preserve"> za mladoletnike brez spremstva in mladoletnike, mlajše od 12 let, ter njihove družinske člane </w:t>
            </w:r>
            <w:r w:rsidRPr="003575A1">
              <w:rPr>
                <w:b/>
                <w:i/>
              </w:rPr>
              <w:t>uporabi le v primerih iz člena 40(5)(b)</w:t>
            </w:r>
            <w:r w:rsidRPr="003575A1">
              <w:t>.</w:t>
            </w:r>
          </w:p>
        </w:tc>
        <w:tc>
          <w:tcPr>
            <w:tcW w:w="4876" w:type="dxa"/>
            <w:hideMark/>
          </w:tcPr>
          <w:p w14:paraId="32D2A15C" w14:textId="77777777" w:rsidR="00A716B7" w:rsidRPr="003575A1" w:rsidRDefault="00A716B7" w:rsidP="00F4059A">
            <w:pPr>
              <w:pStyle w:val="Normal6a"/>
            </w:pPr>
            <w:r w:rsidRPr="003575A1">
              <w:t>5.</w:t>
            </w:r>
            <w:r w:rsidRPr="003575A1">
              <w:tab/>
              <w:t xml:space="preserve">Postopek na meji se </w:t>
            </w:r>
            <w:r w:rsidRPr="003575A1">
              <w:rPr>
                <w:b/>
                <w:i/>
              </w:rPr>
              <w:t>ne sme uporabiti</w:t>
            </w:r>
            <w:r w:rsidRPr="003575A1">
              <w:t xml:space="preserve"> za mladoletnike brez spremstva in mladoletnike, mlajše od 12 let, ter njihove družinske člane.</w:t>
            </w:r>
          </w:p>
        </w:tc>
      </w:tr>
    </w:tbl>
    <w:p w14:paraId="6DDD6B66"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{IT}</w:t>
      </w:r>
      <w:r w:rsidRPr="003575A1">
        <w:t>it</w:t>
      </w:r>
      <w:r w:rsidRPr="00ED0EB0">
        <w:rPr>
          <w:rStyle w:val="HideTWBExt"/>
          <w:noProof w:val="0"/>
        </w:rPr>
        <w:t>&lt;/Original&gt;</w:t>
      </w:r>
    </w:p>
    <w:p w14:paraId="626E1F7D" w14:textId="77777777" w:rsidR="00A716B7" w:rsidRPr="003575A1" w:rsidRDefault="00A716B7" w:rsidP="00A716B7">
      <w:r w:rsidRPr="00ED0EB0">
        <w:rPr>
          <w:rStyle w:val="HideTWBExt"/>
          <w:noProof w:val="0"/>
        </w:rPr>
        <w:t>&lt;/Amend&gt;</w:t>
      </w:r>
    </w:p>
    <w:p w14:paraId="13826387" w14:textId="4C7BE314"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290</w:t>
      </w:r>
      <w:r w:rsidRPr="00ED0EB0">
        <w:rPr>
          <w:rStyle w:val="HideTWBExt"/>
          <w:b w:val="0"/>
          <w:noProof w:val="0"/>
        </w:rPr>
        <w:t>&lt;/NumAm&gt;</w:t>
      </w:r>
    </w:p>
    <w:p w14:paraId="0C31006C" w14:textId="17B47BDD" w:rsidR="00A716B7" w:rsidRPr="003575A1" w:rsidRDefault="00A716B7" w:rsidP="00A716B7">
      <w:pPr>
        <w:pStyle w:val="NormalBold"/>
      </w:pPr>
      <w:r w:rsidRPr="00ED0EB0">
        <w:rPr>
          <w:rStyle w:val="HideTWBExt"/>
          <w:b w:val="0"/>
          <w:noProof w:val="0"/>
        </w:rPr>
        <w:t>&lt;RepeatBlock-By&gt;&lt;Members&gt;</w:t>
      </w:r>
      <w:r w:rsidRPr="003575A1">
        <w:rPr>
          <w:color w:val="000000"/>
        </w:rPr>
        <w:t>Bettina Vollath, Sylvie Guillaume, Juan Fernando López Aguilar, Domènec Ruiz Devesa, Peter Vitanov (Petar Vitanov), Giuliano Pisapia, Birgit Sippel, Javier Moreno Sánchez, Pietro Bartolo, Elena Jončeva (Elena Yoncheva)</w:t>
      </w:r>
      <w:r w:rsidRPr="00ED0EB0">
        <w:rPr>
          <w:rStyle w:val="HideTWBExt"/>
          <w:b w:val="0"/>
          <w:noProof w:val="0"/>
        </w:rPr>
        <w:t>&lt;/Members&gt;</w:t>
      </w:r>
    </w:p>
    <w:p w14:paraId="4EE9E28F" w14:textId="77777777" w:rsidR="00A716B7" w:rsidRPr="003575A1" w:rsidRDefault="00A716B7" w:rsidP="00A716B7">
      <w:pPr>
        <w:pStyle w:val="NormalBold"/>
      </w:pPr>
      <w:r w:rsidRPr="00ED0EB0">
        <w:rPr>
          <w:rStyle w:val="HideTWBExt"/>
          <w:b w:val="0"/>
          <w:noProof w:val="0"/>
        </w:rPr>
        <w:t>&lt;/RepeatBlock-By&gt;</w:t>
      </w:r>
    </w:p>
    <w:p w14:paraId="7DA5720B" w14:textId="2B88C61C"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4F1517FE" w14:textId="77777777" w:rsidR="00A716B7" w:rsidRPr="003575A1" w:rsidRDefault="00A716B7" w:rsidP="00A716B7">
      <w:pPr>
        <w:pStyle w:val="NormalBold"/>
      </w:pPr>
      <w:r w:rsidRPr="00ED0EB0">
        <w:rPr>
          <w:rStyle w:val="HideTWBExt"/>
          <w:b w:val="0"/>
          <w:noProof w:val="0"/>
        </w:rPr>
        <w:t>&lt;Article&gt;</w:t>
      </w:r>
      <w:r w:rsidRPr="003575A1">
        <w:t>Člen 41 – odstavek 5</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5BFED06A" w14:textId="77777777" w:rsidTr="00F4059A">
        <w:trPr>
          <w:trHeight w:val="240"/>
          <w:jc w:val="center"/>
        </w:trPr>
        <w:tc>
          <w:tcPr>
            <w:tcW w:w="9752" w:type="dxa"/>
            <w:gridSpan w:val="2"/>
          </w:tcPr>
          <w:p w14:paraId="774638D2" w14:textId="77777777" w:rsidR="00A716B7" w:rsidRPr="003575A1" w:rsidRDefault="00A716B7" w:rsidP="00F4059A"/>
        </w:tc>
      </w:tr>
      <w:tr w:rsidR="00A716B7" w:rsidRPr="003575A1" w14:paraId="4E2441A4" w14:textId="77777777" w:rsidTr="00F4059A">
        <w:trPr>
          <w:trHeight w:val="240"/>
          <w:jc w:val="center"/>
        </w:trPr>
        <w:tc>
          <w:tcPr>
            <w:tcW w:w="4876" w:type="dxa"/>
            <w:hideMark/>
          </w:tcPr>
          <w:p w14:paraId="598E63B9" w14:textId="281FD7AB" w:rsidR="00A716B7" w:rsidRPr="003575A1" w:rsidRDefault="00A716B7" w:rsidP="00F4059A">
            <w:pPr>
              <w:pStyle w:val="AmColumnHeading"/>
            </w:pPr>
            <w:r w:rsidRPr="003575A1">
              <w:rPr>
                <w:color w:val="000000"/>
              </w:rPr>
              <w:t>Besedilo, ki ga predlaga Komisija</w:t>
            </w:r>
          </w:p>
        </w:tc>
        <w:tc>
          <w:tcPr>
            <w:tcW w:w="4876" w:type="dxa"/>
            <w:hideMark/>
          </w:tcPr>
          <w:p w14:paraId="46949BA7" w14:textId="19AB953D" w:rsidR="00A716B7" w:rsidRPr="003575A1" w:rsidRDefault="00A716B7" w:rsidP="00F4059A">
            <w:pPr>
              <w:pStyle w:val="AmColumnHeading"/>
            </w:pPr>
            <w:r w:rsidRPr="003575A1">
              <w:rPr>
                <w:color w:val="000000"/>
              </w:rPr>
              <w:t>Predlog spremembe</w:t>
            </w:r>
          </w:p>
        </w:tc>
      </w:tr>
      <w:tr w:rsidR="00A716B7" w:rsidRPr="003575A1" w14:paraId="00498A36" w14:textId="77777777" w:rsidTr="00F4059A">
        <w:trPr>
          <w:jc w:val="center"/>
        </w:trPr>
        <w:tc>
          <w:tcPr>
            <w:tcW w:w="4876" w:type="dxa"/>
            <w:hideMark/>
          </w:tcPr>
          <w:p w14:paraId="5FF7009A" w14:textId="77777777" w:rsidR="00A716B7" w:rsidRPr="003575A1" w:rsidRDefault="00A716B7" w:rsidP="00F4059A">
            <w:pPr>
              <w:pStyle w:val="Normal6a"/>
            </w:pPr>
            <w:r w:rsidRPr="003575A1">
              <w:t>5.</w:t>
            </w:r>
            <w:r w:rsidRPr="003575A1">
              <w:tab/>
              <w:t xml:space="preserve">Postopek na meji se </w:t>
            </w:r>
            <w:r w:rsidRPr="003575A1">
              <w:rPr>
                <w:b/>
                <w:bCs/>
                <w:i/>
                <w:iCs/>
              </w:rPr>
              <w:t>lahko</w:t>
            </w:r>
            <w:r w:rsidRPr="003575A1">
              <w:t xml:space="preserve"> za mladoletnike brez spremstva </w:t>
            </w:r>
            <w:r w:rsidRPr="003575A1">
              <w:rPr>
                <w:b/>
                <w:bCs/>
                <w:i/>
                <w:iCs/>
              </w:rPr>
              <w:t>in</w:t>
            </w:r>
            <w:r w:rsidRPr="003575A1">
              <w:t xml:space="preserve"> mladoletnike</w:t>
            </w:r>
            <w:r w:rsidRPr="003575A1">
              <w:rPr>
                <w:b/>
                <w:bCs/>
                <w:i/>
                <w:iCs/>
              </w:rPr>
              <w:t>, mlajše od 12 let, ter</w:t>
            </w:r>
            <w:r w:rsidRPr="003575A1">
              <w:t xml:space="preserve"> njihove družinske člane </w:t>
            </w:r>
            <w:r w:rsidRPr="003575A1">
              <w:rPr>
                <w:b/>
                <w:bCs/>
                <w:i/>
                <w:iCs/>
              </w:rPr>
              <w:t>uporabi le v primerih iz člena 40(5)(b)</w:t>
            </w:r>
            <w:r w:rsidRPr="003575A1">
              <w:t>.</w:t>
            </w:r>
          </w:p>
        </w:tc>
        <w:tc>
          <w:tcPr>
            <w:tcW w:w="4876" w:type="dxa"/>
            <w:hideMark/>
          </w:tcPr>
          <w:p w14:paraId="21DEED7D" w14:textId="77777777" w:rsidR="00A716B7" w:rsidRPr="003575A1" w:rsidRDefault="00A716B7" w:rsidP="00F4059A">
            <w:pPr>
              <w:pStyle w:val="Normal6a"/>
            </w:pPr>
            <w:r w:rsidRPr="003575A1">
              <w:t>5.</w:t>
            </w:r>
            <w:r w:rsidRPr="003575A1">
              <w:tab/>
              <w:t xml:space="preserve">Postopek na meji se </w:t>
            </w:r>
            <w:r w:rsidRPr="003575A1">
              <w:rPr>
                <w:b/>
                <w:bCs/>
                <w:i/>
                <w:iCs/>
              </w:rPr>
              <w:t>ne uporablja</w:t>
            </w:r>
            <w:r w:rsidRPr="003575A1">
              <w:t xml:space="preserve"> za mladoletnike brez spremstva </w:t>
            </w:r>
            <w:r w:rsidRPr="003575A1">
              <w:rPr>
                <w:b/>
                <w:bCs/>
                <w:i/>
                <w:iCs/>
              </w:rPr>
              <w:t>ter za</w:t>
            </w:r>
            <w:r w:rsidRPr="003575A1">
              <w:t xml:space="preserve"> mladoletnike </w:t>
            </w:r>
            <w:r w:rsidRPr="003575A1">
              <w:rPr>
                <w:b/>
                <w:bCs/>
                <w:i/>
                <w:iCs/>
              </w:rPr>
              <w:t>in</w:t>
            </w:r>
            <w:r w:rsidRPr="003575A1">
              <w:t xml:space="preserve"> njihove družinske člane.</w:t>
            </w:r>
          </w:p>
        </w:tc>
      </w:tr>
    </w:tbl>
    <w:p w14:paraId="2047FD21"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04C6A7B8" w14:textId="59D1BFAF" w:rsidR="00A716B7" w:rsidRPr="003575A1" w:rsidRDefault="00A716B7" w:rsidP="00A716B7">
      <w:pPr>
        <w:pStyle w:val="AmJustTitle"/>
      </w:pPr>
      <w:r w:rsidRPr="00ED0EB0">
        <w:rPr>
          <w:rStyle w:val="HideTWBExt"/>
          <w:i w:val="0"/>
          <w:noProof w:val="0"/>
        </w:rPr>
        <w:t>&lt;TitreJust&gt;</w:t>
      </w:r>
      <w:r w:rsidRPr="003575A1">
        <w:rPr>
          <w:color w:val="000000"/>
        </w:rPr>
        <w:t>Obrazložitev</w:t>
      </w:r>
      <w:r w:rsidRPr="00ED0EB0">
        <w:rPr>
          <w:rStyle w:val="HideTWBExt"/>
          <w:i w:val="0"/>
          <w:noProof w:val="0"/>
        </w:rPr>
        <w:t>&lt;/TitreJust&gt;</w:t>
      </w:r>
    </w:p>
    <w:p w14:paraId="541CFFB4" w14:textId="77777777" w:rsidR="00A716B7" w:rsidRPr="003575A1" w:rsidRDefault="00A716B7" w:rsidP="00A716B7">
      <w:pPr>
        <w:pStyle w:val="AmJustText"/>
      </w:pPr>
      <w:r w:rsidRPr="003575A1">
        <w:t>Vsi otroci, njihove družine in druge ranljive skupine bi morali biti jasno izvzeti iz te določbe.</w:t>
      </w:r>
    </w:p>
    <w:p w14:paraId="778A8FA1" w14:textId="77777777" w:rsidR="00A716B7" w:rsidRPr="003575A1" w:rsidRDefault="00A716B7" w:rsidP="00A716B7">
      <w:r w:rsidRPr="00ED0EB0">
        <w:rPr>
          <w:rStyle w:val="HideTWBExt"/>
          <w:noProof w:val="0"/>
        </w:rPr>
        <w:t>&lt;/Amend&gt;</w:t>
      </w:r>
    </w:p>
    <w:p w14:paraId="09CD979A" w14:textId="672D97F6"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291</w:t>
      </w:r>
      <w:r w:rsidRPr="00ED0EB0">
        <w:rPr>
          <w:rStyle w:val="HideTWBExt"/>
          <w:b w:val="0"/>
          <w:noProof w:val="0"/>
        </w:rPr>
        <w:t>&lt;/NumAm&gt;</w:t>
      </w:r>
    </w:p>
    <w:p w14:paraId="2F3DA99E" w14:textId="030959DF" w:rsidR="00A716B7" w:rsidRPr="003575A1" w:rsidRDefault="00A716B7" w:rsidP="00A716B7">
      <w:pPr>
        <w:pStyle w:val="NormalBold"/>
      </w:pPr>
      <w:r w:rsidRPr="00ED0EB0">
        <w:rPr>
          <w:rStyle w:val="HideTWBExt"/>
          <w:b w:val="0"/>
          <w:noProof w:val="0"/>
        </w:rPr>
        <w:t>&lt;RepeatBlock-By&gt;&lt;Members&gt;</w:t>
      </w:r>
      <w:r w:rsidRPr="003575A1">
        <w:rPr>
          <w:color w:val="000000"/>
        </w:rPr>
        <w:t>Lukas Mandl</w:t>
      </w:r>
      <w:r w:rsidRPr="00ED0EB0">
        <w:rPr>
          <w:rStyle w:val="HideTWBExt"/>
          <w:b w:val="0"/>
          <w:noProof w:val="0"/>
        </w:rPr>
        <w:t>&lt;/Members&gt;</w:t>
      </w:r>
    </w:p>
    <w:p w14:paraId="6BA0CE7D" w14:textId="77777777" w:rsidR="00A716B7" w:rsidRPr="003575A1" w:rsidRDefault="00A716B7" w:rsidP="00A716B7">
      <w:pPr>
        <w:pStyle w:val="NormalBold"/>
      </w:pPr>
      <w:r w:rsidRPr="00ED0EB0">
        <w:rPr>
          <w:rStyle w:val="HideTWBExt"/>
          <w:b w:val="0"/>
          <w:noProof w:val="0"/>
        </w:rPr>
        <w:t>&lt;/RepeatBlock-By&gt;</w:t>
      </w:r>
    </w:p>
    <w:p w14:paraId="131E852D" w14:textId="32809953"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14E7DB41" w14:textId="77777777" w:rsidR="00A716B7" w:rsidRPr="003575A1" w:rsidRDefault="00A716B7" w:rsidP="00A716B7">
      <w:pPr>
        <w:pStyle w:val="NormalBold"/>
      </w:pPr>
      <w:r w:rsidRPr="00ED0EB0">
        <w:rPr>
          <w:rStyle w:val="HideTWBExt"/>
          <w:b w:val="0"/>
          <w:noProof w:val="0"/>
        </w:rPr>
        <w:t>&lt;Article&gt;</w:t>
      </w:r>
      <w:r w:rsidRPr="003575A1">
        <w:t>Člen 41 – odstavek 5</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42BA23E6" w14:textId="77777777" w:rsidTr="00F4059A">
        <w:trPr>
          <w:trHeight w:val="240"/>
          <w:jc w:val="center"/>
        </w:trPr>
        <w:tc>
          <w:tcPr>
            <w:tcW w:w="9752" w:type="dxa"/>
            <w:gridSpan w:val="2"/>
          </w:tcPr>
          <w:p w14:paraId="1DD3002B" w14:textId="77777777" w:rsidR="00A716B7" w:rsidRPr="003575A1" w:rsidRDefault="00A716B7" w:rsidP="00F4059A"/>
        </w:tc>
      </w:tr>
      <w:tr w:rsidR="00A716B7" w:rsidRPr="003575A1" w14:paraId="1BA179EC" w14:textId="77777777" w:rsidTr="00F4059A">
        <w:trPr>
          <w:trHeight w:val="240"/>
          <w:jc w:val="center"/>
        </w:trPr>
        <w:tc>
          <w:tcPr>
            <w:tcW w:w="4876" w:type="dxa"/>
            <w:hideMark/>
          </w:tcPr>
          <w:p w14:paraId="7A0003D2" w14:textId="72D22BB1" w:rsidR="00A716B7" w:rsidRPr="003575A1" w:rsidRDefault="00A716B7" w:rsidP="00F4059A">
            <w:pPr>
              <w:pStyle w:val="AmColumnHeading"/>
            </w:pPr>
            <w:r w:rsidRPr="003575A1">
              <w:rPr>
                <w:color w:val="000000"/>
              </w:rPr>
              <w:t>Besedilo, ki ga predlaga Komisija</w:t>
            </w:r>
          </w:p>
        </w:tc>
        <w:tc>
          <w:tcPr>
            <w:tcW w:w="4876" w:type="dxa"/>
            <w:hideMark/>
          </w:tcPr>
          <w:p w14:paraId="6D9F8440" w14:textId="3CBAF0AE" w:rsidR="00A716B7" w:rsidRPr="003575A1" w:rsidRDefault="00A716B7" w:rsidP="00F4059A">
            <w:pPr>
              <w:pStyle w:val="AmColumnHeading"/>
            </w:pPr>
            <w:r w:rsidRPr="003575A1">
              <w:rPr>
                <w:color w:val="000000"/>
              </w:rPr>
              <w:t>Predlog spremembe</w:t>
            </w:r>
          </w:p>
        </w:tc>
      </w:tr>
      <w:tr w:rsidR="00A716B7" w:rsidRPr="003575A1" w14:paraId="6068AF4F" w14:textId="77777777" w:rsidTr="00F4059A">
        <w:trPr>
          <w:jc w:val="center"/>
        </w:trPr>
        <w:tc>
          <w:tcPr>
            <w:tcW w:w="4876" w:type="dxa"/>
            <w:hideMark/>
          </w:tcPr>
          <w:p w14:paraId="1CCF1127" w14:textId="77777777" w:rsidR="00A716B7" w:rsidRPr="003575A1" w:rsidRDefault="00A716B7" w:rsidP="00F4059A">
            <w:pPr>
              <w:pStyle w:val="Normal6a"/>
            </w:pPr>
            <w:r w:rsidRPr="003575A1">
              <w:t>5.</w:t>
            </w:r>
            <w:r w:rsidRPr="003575A1">
              <w:tab/>
              <w:t xml:space="preserve">Postopek na meji se lahko za mladoletnike brez spremstva </w:t>
            </w:r>
            <w:r w:rsidRPr="003575A1">
              <w:rPr>
                <w:b/>
                <w:bCs/>
                <w:i/>
                <w:iCs/>
              </w:rPr>
              <w:t>in mladoletnike, mlajše od 12 let, ter njihove družinske člane uporabi le</w:t>
            </w:r>
            <w:r w:rsidRPr="003575A1">
              <w:t xml:space="preserve"> v primerih iz člena </w:t>
            </w:r>
            <w:r w:rsidRPr="003575A1">
              <w:rPr>
                <w:b/>
                <w:bCs/>
                <w:i/>
                <w:iCs/>
              </w:rPr>
              <w:t>40(5)(b)</w:t>
            </w:r>
            <w:r w:rsidRPr="003575A1">
              <w:t>.</w:t>
            </w:r>
          </w:p>
        </w:tc>
        <w:tc>
          <w:tcPr>
            <w:tcW w:w="4876" w:type="dxa"/>
            <w:hideMark/>
          </w:tcPr>
          <w:p w14:paraId="4ED1C468" w14:textId="77777777" w:rsidR="00A716B7" w:rsidRPr="003575A1" w:rsidRDefault="00A716B7" w:rsidP="00F4059A">
            <w:pPr>
              <w:pStyle w:val="Normal6a"/>
            </w:pPr>
            <w:r w:rsidRPr="003575A1">
              <w:t>5.</w:t>
            </w:r>
            <w:r w:rsidRPr="003575A1">
              <w:tab/>
              <w:t xml:space="preserve">Postopek na meji </w:t>
            </w:r>
            <w:r w:rsidRPr="003575A1">
              <w:rPr>
                <w:b/>
                <w:bCs/>
                <w:i/>
                <w:iCs/>
              </w:rPr>
              <w:t>v skladu z odstavkom 2, točka (a),</w:t>
            </w:r>
            <w:r w:rsidRPr="003575A1">
              <w:t xml:space="preserve"> se lahko uporabi le za mladoletnike brez spremstva v primerih iz člena </w:t>
            </w:r>
            <w:r w:rsidRPr="003575A1">
              <w:rPr>
                <w:b/>
                <w:bCs/>
                <w:i/>
                <w:iCs/>
              </w:rPr>
              <w:t>40(5)</w:t>
            </w:r>
            <w:r w:rsidRPr="003575A1">
              <w:t>.</w:t>
            </w:r>
          </w:p>
        </w:tc>
      </w:tr>
    </w:tbl>
    <w:p w14:paraId="2B1A4843"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2A52EEA9" w14:textId="77777777" w:rsidR="00A716B7" w:rsidRPr="003575A1" w:rsidRDefault="00A716B7" w:rsidP="00A716B7">
      <w:r w:rsidRPr="00ED0EB0">
        <w:rPr>
          <w:rStyle w:val="HideTWBExt"/>
          <w:noProof w:val="0"/>
        </w:rPr>
        <w:t>&lt;/Amend&gt;</w:t>
      </w:r>
    </w:p>
    <w:p w14:paraId="4E0BDC77" w14:textId="7CBBD002"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292</w:t>
      </w:r>
      <w:r w:rsidRPr="00ED0EB0">
        <w:rPr>
          <w:rStyle w:val="HideTWBExt"/>
          <w:b w:val="0"/>
          <w:noProof w:val="0"/>
        </w:rPr>
        <w:t>&lt;/NumAm&gt;</w:t>
      </w:r>
    </w:p>
    <w:p w14:paraId="3815A75C" w14:textId="4404153B" w:rsidR="00A716B7" w:rsidRPr="003575A1" w:rsidRDefault="00A716B7" w:rsidP="00A716B7">
      <w:pPr>
        <w:pStyle w:val="NormalBold"/>
      </w:pPr>
      <w:r w:rsidRPr="00ED0EB0">
        <w:rPr>
          <w:rStyle w:val="HideTWBExt"/>
          <w:b w:val="0"/>
          <w:noProof w:val="0"/>
        </w:rPr>
        <w:t>&lt;RepeatBlock-By&gt;&lt;Members&gt;</w:t>
      </w:r>
      <w:r w:rsidRPr="003575A1">
        <w:rPr>
          <w:color w:val="000000"/>
        </w:rPr>
        <w:t>Erik Marquardt</w:t>
      </w:r>
      <w:r w:rsidRPr="00ED0EB0">
        <w:rPr>
          <w:rStyle w:val="HideTWBExt"/>
          <w:b w:val="0"/>
          <w:noProof w:val="0"/>
        </w:rPr>
        <w:t>&lt;/Members&gt;</w:t>
      </w:r>
    </w:p>
    <w:p w14:paraId="31C23E01" w14:textId="77777777" w:rsidR="00A716B7" w:rsidRPr="003575A1" w:rsidRDefault="00A716B7" w:rsidP="00A716B7">
      <w:pPr>
        <w:pStyle w:val="NormalBold"/>
      </w:pPr>
      <w:r w:rsidRPr="00ED0EB0">
        <w:rPr>
          <w:rStyle w:val="HideTWBExt"/>
          <w:b w:val="0"/>
          <w:noProof w:val="0"/>
        </w:rPr>
        <w:t>&lt;/RepeatBlock-By&gt;</w:t>
      </w:r>
    </w:p>
    <w:p w14:paraId="03D16E14" w14:textId="2DAD06BB"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1478B435" w14:textId="77777777" w:rsidR="00A716B7" w:rsidRPr="003575A1" w:rsidRDefault="00A716B7" w:rsidP="00A716B7">
      <w:pPr>
        <w:pStyle w:val="NormalBold"/>
      </w:pPr>
      <w:r w:rsidRPr="00ED0EB0">
        <w:rPr>
          <w:rStyle w:val="HideTWBExt"/>
          <w:b w:val="0"/>
          <w:noProof w:val="0"/>
        </w:rPr>
        <w:t>&lt;Article&gt;</w:t>
      </w:r>
      <w:r w:rsidRPr="003575A1">
        <w:t>Člen 41 – odstavek 5 a (novo)</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00FC9954" w14:textId="77777777" w:rsidTr="00F4059A">
        <w:trPr>
          <w:trHeight w:val="240"/>
          <w:jc w:val="center"/>
        </w:trPr>
        <w:tc>
          <w:tcPr>
            <w:tcW w:w="9752" w:type="dxa"/>
            <w:gridSpan w:val="2"/>
          </w:tcPr>
          <w:p w14:paraId="75A61EE8" w14:textId="77777777" w:rsidR="00A716B7" w:rsidRPr="003575A1" w:rsidRDefault="00A716B7" w:rsidP="00F4059A"/>
        </w:tc>
      </w:tr>
      <w:tr w:rsidR="00A716B7" w:rsidRPr="003575A1" w14:paraId="7DCA90E8" w14:textId="77777777" w:rsidTr="00F4059A">
        <w:trPr>
          <w:trHeight w:val="240"/>
          <w:jc w:val="center"/>
        </w:trPr>
        <w:tc>
          <w:tcPr>
            <w:tcW w:w="4876" w:type="dxa"/>
            <w:hideMark/>
          </w:tcPr>
          <w:p w14:paraId="7592E67B" w14:textId="1BA4F64A" w:rsidR="00A716B7" w:rsidRPr="003575A1" w:rsidRDefault="00A716B7" w:rsidP="00F4059A">
            <w:pPr>
              <w:pStyle w:val="AmColumnHeading"/>
            </w:pPr>
            <w:r w:rsidRPr="003575A1">
              <w:rPr>
                <w:color w:val="000000"/>
              </w:rPr>
              <w:t>Besedilo, ki ga predlaga Komisija</w:t>
            </w:r>
          </w:p>
        </w:tc>
        <w:tc>
          <w:tcPr>
            <w:tcW w:w="4876" w:type="dxa"/>
            <w:hideMark/>
          </w:tcPr>
          <w:p w14:paraId="1FA0FB04" w14:textId="04A16ECB" w:rsidR="00A716B7" w:rsidRPr="003575A1" w:rsidRDefault="00A716B7" w:rsidP="00F4059A">
            <w:pPr>
              <w:pStyle w:val="AmColumnHeading"/>
            </w:pPr>
            <w:r w:rsidRPr="003575A1">
              <w:rPr>
                <w:color w:val="000000"/>
              </w:rPr>
              <w:t>Predlog spremembe</w:t>
            </w:r>
          </w:p>
        </w:tc>
      </w:tr>
      <w:tr w:rsidR="00A716B7" w:rsidRPr="003575A1" w14:paraId="649B0FC3" w14:textId="77777777" w:rsidTr="00F4059A">
        <w:trPr>
          <w:jc w:val="center"/>
        </w:trPr>
        <w:tc>
          <w:tcPr>
            <w:tcW w:w="4876" w:type="dxa"/>
          </w:tcPr>
          <w:p w14:paraId="5F2606EC" w14:textId="77777777" w:rsidR="00A716B7" w:rsidRPr="003575A1" w:rsidRDefault="00A716B7" w:rsidP="00F4059A">
            <w:pPr>
              <w:pStyle w:val="Normal6a"/>
            </w:pPr>
          </w:p>
        </w:tc>
        <w:tc>
          <w:tcPr>
            <w:tcW w:w="4876" w:type="dxa"/>
            <w:hideMark/>
          </w:tcPr>
          <w:p w14:paraId="50E46247" w14:textId="77777777" w:rsidR="00A716B7" w:rsidRPr="003575A1" w:rsidRDefault="00A716B7" w:rsidP="00F4059A">
            <w:pPr>
              <w:pStyle w:val="Normal6a"/>
            </w:pPr>
            <w:r w:rsidRPr="003575A1">
              <w:rPr>
                <w:b/>
                <w:i/>
              </w:rPr>
              <w:t>5a.</w:t>
            </w:r>
            <w:r w:rsidRPr="003575A1">
              <w:tab/>
            </w:r>
            <w:r w:rsidRPr="003575A1">
              <w:rPr>
                <w:b/>
                <w:i/>
              </w:rPr>
              <w:t>Postopek na meji se ne uporablja za prosilce, za katere se po presoji v skladu s členom 19 uredbe o azilnih postopkih ugotovi, da imajo posebne procesne potrebe ali posebne potrebe glede sprejema.</w:t>
            </w:r>
          </w:p>
        </w:tc>
      </w:tr>
    </w:tbl>
    <w:p w14:paraId="2BB8A11B"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6509468C" w14:textId="77777777" w:rsidR="00A716B7" w:rsidRPr="003575A1" w:rsidRDefault="00A716B7" w:rsidP="00A716B7">
      <w:r w:rsidRPr="00ED0EB0">
        <w:rPr>
          <w:rStyle w:val="HideTWBExt"/>
          <w:noProof w:val="0"/>
        </w:rPr>
        <w:t>&lt;/Amend&gt;</w:t>
      </w:r>
    </w:p>
    <w:p w14:paraId="7315E3A1" w14:textId="7B506833"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293</w:t>
      </w:r>
      <w:r w:rsidRPr="00ED0EB0">
        <w:rPr>
          <w:rStyle w:val="HideTWBExt"/>
          <w:b w:val="0"/>
          <w:noProof w:val="0"/>
        </w:rPr>
        <w:t>&lt;/NumAm&gt;</w:t>
      </w:r>
    </w:p>
    <w:p w14:paraId="29CA8F27" w14:textId="7E8D308F" w:rsidR="00A716B7" w:rsidRPr="003575A1" w:rsidRDefault="00A716B7" w:rsidP="00A716B7">
      <w:pPr>
        <w:pStyle w:val="NormalBold"/>
      </w:pPr>
      <w:r w:rsidRPr="00ED0EB0">
        <w:rPr>
          <w:rStyle w:val="HideTWBExt"/>
          <w:b w:val="0"/>
          <w:noProof w:val="0"/>
        </w:rPr>
        <w:t>&lt;RepeatBlock-By&gt;&lt;Members&gt;</w:t>
      </w:r>
      <w:r w:rsidRPr="003575A1">
        <w:rPr>
          <w:color w:val="000000"/>
        </w:rPr>
        <w:t>Jeroen Lenaers, Tomas Tobé, Lena Düpont</w:t>
      </w:r>
      <w:r w:rsidRPr="00ED0EB0">
        <w:rPr>
          <w:rStyle w:val="HideTWBExt"/>
          <w:b w:val="0"/>
          <w:noProof w:val="0"/>
        </w:rPr>
        <w:t>&lt;/Members&gt;</w:t>
      </w:r>
    </w:p>
    <w:p w14:paraId="5AE281CA" w14:textId="77777777" w:rsidR="00A716B7" w:rsidRPr="003575A1" w:rsidRDefault="00A716B7" w:rsidP="00A716B7">
      <w:pPr>
        <w:pStyle w:val="NormalBold"/>
      </w:pPr>
      <w:r w:rsidRPr="00ED0EB0">
        <w:rPr>
          <w:rStyle w:val="HideTWBExt"/>
          <w:b w:val="0"/>
          <w:noProof w:val="0"/>
        </w:rPr>
        <w:t>&lt;/RepeatBlock-By&gt;</w:t>
      </w:r>
    </w:p>
    <w:p w14:paraId="3E9A0C2F" w14:textId="465D90F6"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36D22CD5" w14:textId="77777777" w:rsidR="00A716B7" w:rsidRPr="003575A1" w:rsidRDefault="00A716B7" w:rsidP="00A716B7">
      <w:pPr>
        <w:pStyle w:val="NormalBold"/>
      </w:pPr>
      <w:r w:rsidRPr="00ED0EB0">
        <w:rPr>
          <w:rStyle w:val="HideTWBExt"/>
          <w:b w:val="0"/>
          <w:noProof w:val="0"/>
        </w:rPr>
        <w:t>&lt;Article&gt;</w:t>
      </w:r>
      <w:r w:rsidRPr="003575A1">
        <w:t>Člen 41 – odstavek 5 a (novo)</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29B56BE8" w14:textId="77777777" w:rsidTr="00F4059A">
        <w:trPr>
          <w:trHeight w:val="240"/>
          <w:jc w:val="center"/>
        </w:trPr>
        <w:tc>
          <w:tcPr>
            <w:tcW w:w="9752" w:type="dxa"/>
            <w:gridSpan w:val="2"/>
          </w:tcPr>
          <w:p w14:paraId="380EC557" w14:textId="77777777" w:rsidR="00A716B7" w:rsidRPr="003575A1" w:rsidRDefault="00A716B7" w:rsidP="00F4059A"/>
        </w:tc>
      </w:tr>
      <w:tr w:rsidR="00A716B7" w:rsidRPr="003575A1" w14:paraId="43ABDAB6" w14:textId="77777777" w:rsidTr="00F4059A">
        <w:trPr>
          <w:trHeight w:val="240"/>
          <w:jc w:val="center"/>
        </w:trPr>
        <w:tc>
          <w:tcPr>
            <w:tcW w:w="4876" w:type="dxa"/>
            <w:hideMark/>
          </w:tcPr>
          <w:p w14:paraId="2FF959D5" w14:textId="2239553A" w:rsidR="00A716B7" w:rsidRPr="003575A1" w:rsidRDefault="00A716B7" w:rsidP="00F4059A">
            <w:pPr>
              <w:pStyle w:val="AmColumnHeading"/>
            </w:pPr>
            <w:r w:rsidRPr="003575A1">
              <w:rPr>
                <w:color w:val="000000"/>
              </w:rPr>
              <w:t>Besedilo, ki ga predlaga Komisija</w:t>
            </w:r>
          </w:p>
        </w:tc>
        <w:tc>
          <w:tcPr>
            <w:tcW w:w="4876" w:type="dxa"/>
            <w:hideMark/>
          </w:tcPr>
          <w:p w14:paraId="0BF7FCD9" w14:textId="3F389E5D" w:rsidR="00A716B7" w:rsidRPr="003575A1" w:rsidRDefault="00A716B7" w:rsidP="00F4059A">
            <w:pPr>
              <w:pStyle w:val="AmColumnHeading"/>
            </w:pPr>
            <w:r w:rsidRPr="003575A1">
              <w:rPr>
                <w:color w:val="000000"/>
              </w:rPr>
              <w:t>Predlog spremembe</w:t>
            </w:r>
          </w:p>
        </w:tc>
      </w:tr>
      <w:tr w:rsidR="00A716B7" w:rsidRPr="003575A1" w14:paraId="352475C5" w14:textId="77777777" w:rsidTr="00F4059A">
        <w:trPr>
          <w:jc w:val="center"/>
        </w:trPr>
        <w:tc>
          <w:tcPr>
            <w:tcW w:w="4876" w:type="dxa"/>
          </w:tcPr>
          <w:p w14:paraId="32F255B4" w14:textId="77777777" w:rsidR="00A716B7" w:rsidRPr="003575A1" w:rsidRDefault="00A716B7" w:rsidP="00F4059A">
            <w:pPr>
              <w:pStyle w:val="Normal6a"/>
            </w:pPr>
          </w:p>
        </w:tc>
        <w:tc>
          <w:tcPr>
            <w:tcW w:w="4876" w:type="dxa"/>
            <w:hideMark/>
          </w:tcPr>
          <w:p w14:paraId="15CEAF36" w14:textId="77777777" w:rsidR="00A716B7" w:rsidRPr="003575A1" w:rsidRDefault="00A716B7" w:rsidP="00F4059A">
            <w:pPr>
              <w:pStyle w:val="Normal6a"/>
            </w:pPr>
            <w:r w:rsidRPr="003575A1">
              <w:rPr>
                <w:b/>
                <w:i/>
              </w:rPr>
              <w:t>5a.</w:t>
            </w:r>
            <w:r w:rsidRPr="003575A1">
              <w:tab/>
            </w:r>
            <w:r w:rsidRPr="003575A1">
              <w:rPr>
                <w:b/>
                <w:i/>
              </w:rPr>
              <w:t>Postopek na meji se lahko za mladoletnike, mlajše od 12 let, in njihove družinske člane uporabi le v primerih iz člena 40(5). </w:t>
            </w:r>
          </w:p>
        </w:tc>
      </w:tr>
    </w:tbl>
    <w:p w14:paraId="52C6E786"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33ACDB2B" w14:textId="77777777" w:rsidR="00A716B7" w:rsidRPr="003575A1" w:rsidRDefault="00A716B7" w:rsidP="00A716B7">
      <w:r w:rsidRPr="00ED0EB0">
        <w:rPr>
          <w:rStyle w:val="HideTWBExt"/>
          <w:noProof w:val="0"/>
        </w:rPr>
        <w:t>&lt;/Amend&gt;</w:t>
      </w:r>
    </w:p>
    <w:p w14:paraId="79F12EA8" w14:textId="79CC2B96"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294</w:t>
      </w:r>
      <w:r w:rsidRPr="00ED0EB0">
        <w:rPr>
          <w:rStyle w:val="HideTWBExt"/>
          <w:b w:val="0"/>
          <w:noProof w:val="0"/>
        </w:rPr>
        <w:t>&lt;/NumAm&gt;</w:t>
      </w:r>
    </w:p>
    <w:p w14:paraId="3497E063" w14:textId="725DCDA6" w:rsidR="00A716B7" w:rsidRPr="003575A1" w:rsidRDefault="00A716B7" w:rsidP="00A716B7">
      <w:pPr>
        <w:pStyle w:val="NormalBold"/>
      </w:pPr>
      <w:r w:rsidRPr="00ED0EB0">
        <w:rPr>
          <w:rStyle w:val="HideTWBExt"/>
          <w:b w:val="0"/>
          <w:noProof w:val="0"/>
        </w:rPr>
        <w:t>&lt;RepeatBlock-By&gt;&lt;Members&gt;</w:t>
      </w:r>
      <w:r w:rsidRPr="003575A1">
        <w:rPr>
          <w:color w:val="000000"/>
        </w:rPr>
        <w:t>Sira Rego</w:t>
      </w:r>
      <w:r w:rsidRPr="00ED0EB0">
        <w:rPr>
          <w:rStyle w:val="HideTWBExt"/>
          <w:b w:val="0"/>
          <w:noProof w:val="0"/>
        </w:rPr>
        <w:t>&lt;/Members&gt;</w:t>
      </w:r>
    </w:p>
    <w:p w14:paraId="41880B75" w14:textId="77777777" w:rsidR="00A716B7" w:rsidRPr="003575A1" w:rsidRDefault="00A716B7" w:rsidP="00A716B7">
      <w:pPr>
        <w:pStyle w:val="NormalBold"/>
      </w:pPr>
      <w:r w:rsidRPr="00ED0EB0">
        <w:rPr>
          <w:rStyle w:val="HideTWBExt"/>
          <w:b w:val="0"/>
          <w:noProof w:val="0"/>
        </w:rPr>
        <w:t>&lt;/RepeatBlock-By&gt;</w:t>
      </w:r>
    </w:p>
    <w:p w14:paraId="1B2C6B03" w14:textId="2E1C68DD"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12120DF6" w14:textId="77777777" w:rsidR="00A716B7" w:rsidRPr="003575A1" w:rsidRDefault="00A716B7" w:rsidP="00A716B7">
      <w:pPr>
        <w:pStyle w:val="NormalBold"/>
      </w:pPr>
      <w:r w:rsidRPr="00ED0EB0">
        <w:rPr>
          <w:rStyle w:val="HideTWBExt"/>
          <w:b w:val="0"/>
          <w:noProof w:val="0"/>
        </w:rPr>
        <w:t>&lt;Article&gt;</w:t>
      </w:r>
      <w:r w:rsidRPr="003575A1">
        <w:t>Člen 41 – odstavek 5 a (novo)</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0F144C7B" w14:textId="77777777" w:rsidTr="00F4059A">
        <w:trPr>
          <w:trHeight w:val="240"/>
          <w:jc w:val="center"/>
        </w:trPr>
        <w:tc>
          <w:tcPr>
            <w:tcW w:w="9752" w:type="dxa"/>
            <w:gridSpan w:val="2"/>
          </w:tcPr>
          <w:p w14:paraId="59AE4EDD" w14:textId="77777777" w:rsidR="00A716B7" w:rsidRPr="003575A1" w:rsidRDefault="00A716B7" w:rsidP="00F4059A"/>
        </w:tc>
      </w:tr>
      <w:tr w:rsidR="00A716B7" w:rsidRPr="003575A1" w14:paraId="1A6CDDC4" w14:textId="77777777" w:rsidTr="00F4059A">
        <w:trPr>
          <w:trHeight w:val="240"/>
          <w:jc w:val="center"/>
        </w:trPr>
        <w:tc>
          <w:tcPr>
            <w:tcW w:w="4876" w:type="dxa"/>
            <w:hideMark/>
          </w:tcPr>
          <w:p w14:paraId="18C6B625" w14:textId="0E912C81" w:rsidR="00A716B7" w:rsidRPr="003575A1" w:rsidRDefault="00A716B7" w:rsidP="00F4059A">
            <w:pPr>
              <w:pStyle w:val="AmColumnHeading"/>
            </w:pPr>
            <w:r w:rsidRPr="003575A1">
              <w:rPr>
                <w:color w:val="000000"/>
              </w:rPr>
              <w:t>Besedilo, ki ga predlaga Komisija</w:t>
            </w:r>
          </w:p>
        </w:tc>
        <w:tc>
          <w:tcPr>
            <w:tcW w:w="4876" w:type="dxa"/>
            <w:hideMark/>
          </w:tcPr>
          <w:p w14:paraId="1A466A68" w14:textId="2986A238" w:rsidR="00A716B7" w:rsidRPr="003575A1" w:rsidRDefault="00A716B7" w:rsidP="00F4059A">
            <w:pPr>
              <w:pStyle w:val="AmColumnHeading"/>
            </w:pPr>
            <w:r w:rsidRPr="003575A1">
              <w:rPr>
                <w:color w:val="000000"/>
              </w:rPr>
              <w:t>Predlog spremembe</w:t>
            </w:r>
          </w:p>
        </w:tc>
      </w:tr>
      <w:tr w:rsidR="00A716B7" w:rsidRPr="003575A1" w14:paraId="272025F9" w14:textId="77777777" w:rsidTr="00F4059A">
        <w:trPr>
          <w:jc w:val="center"/>
        </w:trPr>
        <w:tc>
          <w:tcPr>
            <w:tcW w:w="4876" w:type="dxa"/>
          </w:tcPr>
          <w:p w14:paraId="5D8474B4" w14:textId="77777777" w:rsidR="00A716B7" w:rsidRPr="003575A1" w:rsidRDefault="00A716B7" w:rsidP="00F4059A">
            <w:pPr>
              <w:pStyle w:val="Normal6a"/>
            </w:pPr>
          </w:p>
        </w:tc>
        <w:tc>
          <w:tcPr>
            <w:tcW w:w="4876" w:type="dxa"/>
            <w:hideMark/>
          </w:tcPr>
          <w:p w14:paraId="3D7E08B0" w14:textId="77777777" w:rsidR="00A716B7" w:rsidRPr="003575A1" w:rsidRDefault="00A716B7" w:rsidP="00F4059A">
            <w:pPr>
              <w:pStyle w:val="Normal6a"/>
            </w:pPr>
            <w:r w:rsidRPr="003575A1">
              <w:rPr>
                <w:b/>
                <w:i/>
              </w:rPr>
              <w:t>5a.</w:t>
            </w:r>
            <w:r w:rsidRPr="003575A1">
              <w:tab/>
            </w:r>
            <w:r w:rsidRPr="003575A1">
              <w:rPr>
                <w:b/>
                <w:i/>
              </w:rPr>
              <w:t>Postopek na meji se ne uporablja za osebe v ranljivem položaju ali osebe s posebnimi procesnimi potrebami in posebnimi potrebami glede sprejema. </w:t>
            </w:r>
          </w:p>
        </w:tc>
      </w:tr>
    </w:tbl>
    <w:p w14:paraId="175D99BA"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7CDF26FE" w14:textId="77777777" w:rsidR="00A716B7" w:rsidRPr="003575A1" w:rsidRDefault="00A716B7" w:rsidP="00A716B7">
      <w:r w:rsidRPr="00ED0EB0">
        <w:rPr>
          <w:rStyle w:val="HideTWBExt"/>
          <w:noProof w:val="0"/>
        </w:rPr>
        <w:t>&lt;/Amend&gt;</w:t>
      </w:r>
    </w:p>
    <w:p w14:paraId="5D40C059" w14:textId="47152A0F"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295</w:t>
      </w:r>
      <w:r w:rsidRPr="00ED0EB0">
        <w:rPr>
          <w:rStyle w:val="HideTWBExt"/>
          <w:b w:val="0"/>
          <w:noProof w:val="0"/>
        </w:rPr>
        <w:t>&lt;/NumAm&gt;</w:t>
      </w:r>
    </w:p>
    <w:p w14:paraId="18200AB3" w14:textId="087A4CC5" w:rsidR="00A716B7" w:rsidRPr="003575A1" w:rsidRDefault="00A716B7" w:rsidP="00A716B7">
      <w:pPr>
        <w:pStyle w:val="NormalBold"/>
      </w:pPr>
      <w:r w:rsidRPr="00ED0EB0">
        <w:rPr>
          <w:rStyle w:val="HideTWBExt"/>
          <w:b w:val="0"/>
          <w:noProof w:val="0"/>
        </w:rPr>
        <w:t>&lt;RepeatBlock-By&gt;&lt;Members&gt;</w:t>
      </w:r>
      <w:r w:rsidRPr="003575A1">
        <w:rPr>
          <w:color w:val="000000"/>
        </w:rPr>
        <w:t>Sira Rego</w:t>
      </w:r>
      <w:r w:rsidRPr="00ED0EB0">
        <w:rPr>
          <w:rStyle w:val="HideTWBExt"/>
          <w:b w:val="0"/>
          <w:noProof w:val="0"/>
        </w:rPr>
        <w:t>&lt;/Members&gt;</w:t>
      </w:r>
    </w:p>
    <w:p w14:paraId="20473757" w14:textId="77777777" w:rsidR="00A716B7" w:rsidRPr="003575A1" w:rsidRDefault="00A716B7" w:rsidP="00A716B7">
      <w:pPr>
        <w:pStyle w:val="NormalBold"/>
      </w:pPr>
      <w:r w:rsidRPr="00ED0EB0">
        <w:rPr>
          <w:rStyle w:val="HideTWBExt"/>
          <w:b w:val="0"/>
          <w:noProof w:val="0"/>
        </w:rPr>
        <w:t>&lt;/RepeatBlock-By&gt;</w:t>
      </w:r>
    </w:p>
    <w:p w14:paraId="6722D4ED" w14:textId="70BC50A4"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3E4F7D83" w14:textId="77777777" w:rsidR="00A716B7" w:rsidRPr="003575A1" w:rsidRDefault="00A716B7" w:rsidP="00A716B7">
      <w:pPr>
        <w:pStyle w:val="NormalBold"/>
      </w:pPr>
      <w:r w:rsidRPr="00ED0EB0">
        <w:rPr>
          <w:rStyle w:val="HideTWBExt"/>
          <w:b w:val="0"/>
          <w:noProof w:val="0"/>
        </w:rPr>
        <w:t>&lt;Article&gt;</w:t>
      </w:r>
      <w:r w:rsidRPr="003575A1">
        <w:t>Člen 41 – odstavek 5b (novo)</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24BEDA14" w14:textId="77777777" w:rsidTr="00F4059A">
        <w:trPr>
          <w:trHeight w:val="240"/>
          <w:jc w:val="center"/>
        </w:trPr>
        <w:tc>
          <w:tcPr>
            <w:tcW w:w="9752" w:type="dxa"/>
            <w:gridSpan w:val="2"/>
          </w:tcPr>
          <w:p w14:paraId="0A8ED645" w14:textId="77777777" w:rsidR="00A716B7" w:rsidRPr="003575A1" w:rsidRDefault="00A716B7" w:rsidP="00F4059A"/>
        </w:tc>
      </w:tr>
      <w:tr w:rsidR="00A716B7" w:rsidRPr="003575A1" w14:paraId="6CE60DC3" w14:textId="77777777" w:rsidTr="00F4059A">
        <w:trPr>
          <w:trHeight w:val="240"/>
          <w:jc w:val="center"/>
        </w:trPr>
        <w:tc>
          <w:tcPr>
            <w:tcW w:w="4876" w:type="dxa"/>
            <w:hideMark/>
          </w:tcPr>
          <w:p w14:paraId="48C0EFE8" w14:textId="45910CC9" w:rsidR="00A716B7" w:rsidRPr="003575A1" w:rsidRDefault="00A716B7" w:rsidP="00F4059A">
            <w:pPr>
              <w:pStyle w:val="AmColumnHeading"/>
            </w:pPr>
            <w:r w:rsidRPr="003575A1">
              <w:rPr>
                <w:color w:val="000000"/>
              </w:rPr>
              <w:t>Besedilo, ki ga predlaga Komisija</w:t>
            </w:r>
          </w:p>
        </w:tc>
        <w:tc>
          <w:tcPr>
            <w:tcW w:w="4876" w:type="dxa"/>
            <w:hideMark/>
          </w:tcPr>
          <w:p w14:paraId="2CC06B6D" w14:textId="012D868F" w:rsidR="00A716B7" w:rsidRPr="003575A1" w:rsidRDefault="00A716B7" w:rsidP="00F4059A">
            <w:pPr>
              <w:pStyle w:val="AmColumnHeading"/>
            </w:pPr>
            <w:r w:rsidRPr="003575A1">
              <w:rPr>
                <w:color w:val="000000"/>
              </w:rPr>
              <w:t>Predlog spremembe</w:t>
            </w:r>
          </w:p>
        </w:tc>
      </w:tr>
      <w:tr w:rsidR="00A716B7" w:rsidRPr="003575A1" w14:paraId="3A9711D6" w14:textId="77777777" w:rsidTr="00F4059A">
        <w:trPr>
          <w:jc w:val="center"/>
        </w:trPr>
        <w:tc>
          <w:tcPr>
            <w:tcW w:w="4876" w:type="dxa"/>
          </w:tcPr>
          <w:p w14:paraId="50AAD186" w14:textId="77777777" w:rsidR="00A716B7" w:rsidRPr="003575A1" w:rsidRDefault="00A716B7" w:rsidP="00F4059A">
            <w:pPr>
              <w:pStyle w:val="Normal6a"/>
            </w:pPr>
          </w:p>
        </w:tc>
        <w:tc>
          <w:tcPr>
            <w:tcW w:w="4876" w:type="dxa"/>
            <w:hideMark/>
          </w:tcPr>
          <w:p w14:paraId="4434D9DF" w14:textId="77777777" w:rsidR="00A716B7" w:rsidRPr="003575A1" w:rsidRDefault="00A716B7" w:rsidP="00F4059A">
            <w:pPr>
              <w:pStyle w:val="Normal6a"/>
            </w:pPr>
            <w:r w:rsidRPr="003575A1">
              <w:rPr>
                <w:b/>
                <w:i/>
              </w:rPr>
              <w:t>5b.</w:t>
            </w:r>
            <w:r w:rsidRPr="003575A1">
              <w:tab/>
            </w:r>
            <w:r w:rsidRPr="003575A1">
              <w:rPr>
                <w:b/>
                <w:i/>
              </w:rPr>
              <w:t>Postopek na meji se ne uporablja za osebe, za katere se ugotovi, da so brez državljanstva ali jim grozi, da ostanejo brez državljanstva, in ki se napotijo k pristojnim organom, da ti dokončno določijo, ali je posameznik brez državljanstva, in mu nudijo ustrezno zaščito v skladu z nacionalnim pravom. Če je posameznik zaprosil za mednarodno zaščito, se določanje statusa brez državljanstva izvaja vzporedno z obravnavo prošnje za mednarodno zaščito ali po njej ter brez poseganja v primarnost statusa mednarodne zaščite in ob polnem spoštovanju načela zaupnosti.</w:t>
            </w:r>
          </w:p>
        </w:tc>
      </w:tr>
    </w:tbl>
    <w:p w14:paraId="5093FFB4"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58C588BC" w14:textId="77777777" w:rsidR="00A716B7" w:rsidRPr="003575A1" w:rsidRDefault="00A716B7" w:rsidP="00A716B7">
      <w:r w:rsidRPr="00ED0EB0">
        <w:rPr>
          <w:rStyle w:val="HideTWBExt"/>
          <w:noProof w:val="0"/>
        </w:rPr>
        <w:t>&lt;/Amend&gt;</w:t>
      </w:r>
    </w:p>
    <w:p w14:paraId="0D916798" w14:textId="575D78C0"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296</w:t>
      </w:r>
      <w:r w:rsidRPr="00ED0EB0">
        <w:rPr>
          <w:rStyle w:val="HideTWBExt"/>
          <w:b w:val="0"/>
          <w:noProof w:val="0"/>
        </w:rPr>
        <w:t>&lt;/NumAm&gt;</w:t>
      </w:r>
    </w:p>
    <w:p w14:paraId="1E3FDFDA" w14:textId="308EC97C" w:rsidR="00A716B7" w:rsidRPr="003575A1" w:rsidRDefault="00A716B7" w:rsidP="00A716B7">
      <w:pPr>
        <w:pStyle w:val="NormalBold"/>
      </w:pPr>
      <w:r w:rsidRPr="00ED0EB0">
        <w:rPr>
          <w:rStyle w:val="HideTWBExt"/>
          <w:b w:val="0"/>
          <w:noProof w:val="0"/>
        </w:rPr>
        <w:t>&lt;RepeatBlock-By&gt;&lt;Members&gt;</w:t>
      </w:r>
      <w:r w:rsidRPr="003575A1">
        <w:rPr>
          <w:color w:val="000000"/>
        </w:rPr>
        <w:t>Bettina Vollath, Sylvie Guillaume, Juan Fernando López Aguilar, Domènec Ruiz Devesa, Elena Jončeva (Elena Yoncheva), Peter Vitanov (Petar Vitanov), Giuliano Pisapia, Birgit Sippel, Javier Moreno Sánchez, Pietro Bartolo</w:t>
      </w:r>
      <w:r w:rsidRPr="00ED0EB0">
        <w:rPr>
          <w:rStyle w:val="HideTWBExt"/>
          <w:b w:val="0"/>
          <w:noProof w:val="0"/>
        </w:rPr>
        <w:t>&lt;/Members&gt;</w:t>
      </w:r>
    </w:p>
    <w:p w14:paraId="137B796D" w14:textId="77777777" w:rsidR="00A716B7" w:rsidRPr="003575A1" w:rsidRDefault="00A716B7" w:rsidP="00A716B7">
      <w:pPr>
        <w:pStyle w:val="NormalBold"/>
      </w:pPr>
      <w:r w:rsidRPr="00ED0EB0">
        <w:rPr>
          <w:rStyle w:val="HideTWBExt"/>
          <w:b w:val="0"/>
          <w:noProof w:val="0"/>
        </w:rPr>
        <w:t>&lt;/RepeatBlock-By&gt;</w:t>
      </w:r>
    </w:p>
    <w:p w14:paraId="02EE0C2A" w14:textId="489DF01D"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01555844" w14:textId="77777777" w:rsidR="00A716B7" w:rsidRPr="003575A1" w:rsidRDefault="00A716B7" w:rsidP="00A716B7">
      <w:pPr>
        <w:pStyle w:val="NormalBold"/>
      </w:pPr>
      <w:r w:rsidRPr="00ED0EB0">
        <w:rPr>
          <w:rStyle w:val="HideTWBExt"/>
          <w:b w:val="0"/>
          <w:noProof w:val="0"/>
        </w:rPr>
        <w:t>&lt;Article&gt;</w:t>
      </w:r>
      <w:r w:rsidRPr="003575A1">
        <w:t>Člen 41 – odstavek 6</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0D060718" w14:textId="77777777" w:rsidTr="00F4059A">
        <w:trPr>
          <w:trHeight w:val="240"/>
          <w:jc w:val="center"/>
        </w:trPr>
        <w:tc>
          <w:tcPr>
            <w:tcW w:w="9752" w:type="dxa"/>
            <w:gridSpan w:val="2"/>
          </w:tcPr>
          <w:p w14:paraId="4227D43D" w14:textId="77777777" w:rsidR="00A716B7" w:rsidRPr="003575A1" w:rsidRDefault="00A716B7" w:rsidP="00F4059A"/>
        </w:tc>
      </w:tr>
      <w:tr w:rsidR="00A716B7" w:rsidRPr="003575A1" w14:paraId="6A29513F" w14:textId="77777777" w:rsidTr="00F4059A">
        <w:trPr>
          <w:trHeight w:val="240"/>
          <w:jc w:val="center"/>
        </w:trPr>
        <w:tc>
          <w:tcPr>
            <w:tcW w:w="4876" w:type="dxa"/>
            <w:hideMark/>
          </w:tcPr>
          <w:p w14:paraId="3B4AC969" w14:textId="0D5D15AC" w:rsidR="00A716B7" w:rsidRPr="003575A1" w:rsidRDefault="00A716B7" w:rsidP="00F4059A">
            <w:pPr>
              <w:pStyle w:val="AmColumnHeading"/>
            </w:pPr>
            <w:r w:rsidRPr="003575A1">
              <w:rPr>
                <w:color w:val="000000"/>
              </w:rPr>
              <w:t>Besedilo, ki ga predlaga Komisija</w:t>
            </w:r>
          </w:p>
        </w:tc>
        <w:tc>
          <w:tcPr>
            <w:tcW w:w="4876" w:type="dxa"/>
            <w:hideMark/>
          </w:tcPr>
          <w:p w14:paraId="3F1D82A2" w14:textId="10E8D355" w:rsidR="00A716B7" w:rsidRPr="003575A1" w:rsidRDefault="00A716B7" w:rsidP="00F4059A">
            <w:pPr>
              <w:pStyle w:val="AmColumnHeading"/>
            </w:pPr>
            <w:r w:rsidRPr="003575A1">
              <w:rPr>
                <w:color w:val="000000"/>
              </w:rPr>
              <w:t>Predlog spremembe</w:t>
            </w:r>
          </w:p>
        </w:tc>
      </w:tr>
      <w:tr w:rsidR="00A716B7" w:rsidRPr="003575A1" w14:paraId="2429CF83" w14:textId="77777777" w:rsidTr="00F4059A">
        <w:trPr>
          <w:jc w:val="center"/>
        </w:trPr>
        <w:tc>
          <w:tcPr>
            <w:tcW w:w="4876" w:type="dxa"/>
            <w:hideMark/>
          </w:tcPr>
          <w:p w14:paraId="4E1EDA44" w14:textId="77777777" w:rsidR="00A716B7" w:rsidRPr="003575A1" w:rsidRDefault="00A716B7" w:rsidP="00F4059A">
            <w:pPr>
              <w:pStyle w:val="Normal6a"/>
            </w:pPr>
            <w:r w:rsidRPr="003575A1">
              <w:rPr>
                <w:b/>
                <w:i/>
              </w:rPr>
              <w:t>6.</w:t>
            </w:r>
            <w:r w:rsidRPr="003575A1">
              <w:tab/>
            </w:r>
            <w:r w:rsidRPr="003575A1">
              <w:rPr>
                <w:b/>
                <w:i/>
              </w:rPr>
              <w:t>Brez poseganja v odstavka 9 in 11 prosilcem, za katere se uporablja postopek na meji, ni dovoljen vstop na ozemlje države članice.</w:t>
            </w:r>
          </w:p>
        </w:tc>
        <w:tc>
          <w:tcPr>
            <w:tcW w:w="4876" w:type="dxa"/>
            <w:hideMark/>
          </w:tcPr>
          <w:p w14:paraId="10A850A0" w14:textId="550227E6" w:rsidR="00A716B7" w:rsidRPr="003575A1" w:rsidRDefault="00A716B7" w:rsidP="00F4059A">
            <w:pPr>
              <w:pStyle w:val="Normal6a"/>
            </w:pPr>
            <w:r w:rsidRPr="003575A1">
              <w:rPr>
                <w:b/>
                <w:i/>
                <w:color w:val="000000"/>
              </w:rPr>
              <w:t>črtano</w:t>
            </w:r>
          </w:p>
        </w:tc>
      </w:tr>
    </w:tbl>
    <w:p w14:paraId="730A8FB5"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7737F8A7" w14:textId="2CC1057F" w:rsidR="00A716B7" w:rsidRPr="003575A1" w:rsidRDefault="00A716B7" w:rsidP="00A716B7">
      <w:pPr>
        <w:pStyle w:val="AmJustTitle"/>
      </w:pPr>
      <w:r w:rsidRPr="00ED0EB0">
        <w:rPr>
          <w:rStyle w:val="HideTWBExt"/>
          <w:i w:val="0"/>
          <w:noProof w:val="0"/>
        </w:rPr>
        <w:t>&lt;TitreJust&gt;</w:t>
      </w:r>
      <w:r w:rsidRPr="003575A1">
        <w:rPr>
          <w:color w:val="000000"/>
        </w:rPr>
        <w:t>Obrazložitev</w:t>
      </w:r>
      <w:r w:rsidRPr="00ED0EB0">
        <w:rPr>
          <w:rStyle w:val="HideTWBExt"/>
          <w:i w:val="0"/>
          <w:noProof w:val="0"/>
        </w:rPr>
        <w:t>&lt;/TitreJust&gt;</w:t>
      </w:r>
    </w:p>
    <w:p w14:paraId="394B2012" w14:textId="77777777" w:rsidR="00A716B7" w:rsidRPr="003575A1" w:rsidRDefault="00A716B7" w:rsidP="00A716B7">
      <w:pPr>
        <w:pStyle w:val="AmJustText"/>
      </w:pPr>
      <w:r w:rsidRPr="003575A1">
        <w:t>Fiktivni pravni pojem nevstopa v sedanji direktivi o azilnih postopkih ni izrecno opredeljen, čeprav je sprejeto, da obstaja. Takšne določbe ni v predlogu Komisije iz leta 2016 niti v stališču Evropskega parlamenta o omenjenem predlogu. Oseba, ki zaprosi za mednarodno zaščito, ima pravico ostati na ozemlju države članice, ki njeno prošnjo obravnava, v skladu s členom 9 direktive o azilnih postopkih. To bi moralo biti izhodišče. To je v skladu s pristopom poročevalke k uredbi o preverjanju.</w:t>
      </w:r>
    </w:p>
    <w:p w14:paraId="121A20B1" w14:textId="77777777" w:rsidR="00A716B7" w:rsidRPr="003575A1" w:rsidRDefault="00A716B7" w:rsidP="00A716B7">
      <w:r w:rsidRPr="00ED0EB0">
        <w:rPr>
          <w:rStyle w:val="HideTWBExt"/>
          <w:noProof w:val="0"/>
        </w:rPr>
        <w:t>&lt;/Amend&gt;</w:t>
      </w:r>
    </w:p>
    <w:p w14:paraId="18638CD2" w14:textId="1E5260F6"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297</w:t>
      </w:r>
      <w:r w:rsidRPr="00ED0EB0">
        <w:rPr>
          <w:rStyle w:val="HideTWBExt"/>
          <w:b w:val="0"/>
          <w:noProof w:val="0"/>
        </w:rPr>
        <w:t>&lt;/NumAm&gt;</w:t>
      </w:r>
    </w:p>
    <w:p w14:paraId="3E1E1F84" w14:textId="472C89A4" w:rsidR="00A716B7" w:rsidRPr="003575A1" w:rsidRDefault="00A716B7" w:rsidP="00A716B7">
      <w:pPr>
        <w:pStyle w:val="NormalBold"/>
      </w:pPr>
      <w:r w:rsidRPr="00ED0EB0">
        <w:rPr>
          <w:rStyle w:val="HideTWBExt"/>
          <w:b w:val="0"/>
          <w:noProof w:val="0"/>
        </w:rPr>
        <w:t>&lt;RepeatBlock-By&gt;&lt;Members&gt;</w:t>
      </w:r>
      <w:r w:rsidRPr="003575A1">
        <w:rPr>
          <w:color w:val="000000"/>
        </w:rPr>
        <w:t>Sira Rego</w:t>
      </w:r>
      <w:r w:rsidRPr="00ED0EB0">
        <w:rPr>
          <w:rStyle w:val="HideTWBExt"/>
          <w:b w:val="0"/>
          <w:noProof w:val="0"/>
        </w:rPr>
        <w:t>&lt;/Members&gt;</w:t>
      </w:r>
    </w:p>
    <w:p w14:paraId="24ABF2E1" w14:textId="77777777" w:rsidR="00A716B7" w:rsidRPr="003575A1" w:rsidRDefault="00A716B7" w:rsidP="00A716B7">
      <w:pPr>
        <w:pStyle w:val="NormalBold"/>
      </w:pPr>
      <w:r w:rsidRPr="00ED0EB0">
        <w:rPr>
          <w:rStyle w:val="HideTWBExt"/>
          <w:b w:val="0"/>
          <w:noProof w:val="0"/>
        </w:rPr>
        <w:t>&lt;/RepeatBlock-By&gt;</w:t>
      </w:r>
    </w:p>
    <w:p w14:paraId="7391791A" w14:textId="1B65EEBE"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2EDFD2B5" w14:textId="77777777" w:rsidR="00A716B7" w:rsidRPr="003575A1" w:rsidRDefault="00A716B7" w:rsidP="00A716B7">
      <w:pPr>
        <w:pStyle w:val="NormalBold"/>
      </w:pPr>
      <w:r w:rsidRPr="00ED0EB0">
        <w:rPr>
          <w:rStyle w:val="HideTWBExt"/>
          <w:b w:val="0"/>
          <w:noProof w:val="0"/>
        </w:rPr>
        <w:t>&lt;Article&gt;</w:t>
      </w:r>
      <w:r w:rsidRPr="003575A1">
        <w:t>Člen 41 – odstavek 6</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1EB8CEAC" w14:textId="77777777" w:rsidTr="00F4059A">
        <w:trPr>
          <w:trHeight w:val="240"/>
          <w:jc w:val="center"/>
        </w:trPr>
        <w:tc>
          <w:tcPr>
            <w:tcW w:w="9752" w:type="dxa"/>
            <w:gridSpan w:val="2"/>
          </w:tcPr>
          <w:p w14:paraId="5BA331C2" w14:textId="77777777" w:rsidR="00A716B7" w:rsidRPr="003575A1" w:rsidRDefault="00A716B7" w:rsidP="00F4059A"/>
        </w:tc>
      </w:tr>
      <w:tr w:rsidR="00A716B7" w:rsidRPr="003575A1" w14:paraId="76486BF8" w14:textId="77777777" w:rsidTr="00F4059A">
        <w:trPr>
          <w:trHeight w:val="240"/>
          <w:jc w:val="center"/>
        </w:trPr>
        <w:tc>
          <w:tcPr>
            <w:tcW w:w="4876" w:type="dxa"/>
            <w:hideMark/>
          </w:tcPr>
          <w:p w14:paraId="32DD653E" w14:textId="6B15DD46" w:rsidR="00A716B7" w:rsidRPr="003575A1" w:rsidRDefault="00A716B7" w:rsidP="00F4059A">
            <w:pPr>
              <w:pStyle w:val="AmColumnHeading"/>
            </w:pPr>
            <w:r w:rsidRPr="003575A1">
              <w:rPr>
                <w:color w:val="000000"/>
              </w:rPr>
              <w:t>Besedilo, ki ga predlaga Komisija</w:t>
            </w:r>
          </w:p>
        </w:tc>
        <w:tc>
          <w:tcPr>
            <w:tcW w:w="4876" w:type="dxa"/>
            <w:hideMark/>
          </w:tcPr>
          <w:p w14:paraId="7281BD4F" w14:textId="0810E350" w:rsidR="00A716B7" w:rsidRPr="003575A1" w:rsidRDefault="00A716B7" w:rsidP="00F4059A">
            <w:pPr>
              <w:pStyle w:val="AmColumnHeading"/>
            </w:pPr>
            <w:r w:rsidRPr="003575A1">
              <w:rPr>
                <w:color w:val="000000"/>
              </w:rPr>
              <w:t>Predlog spremembe</w:t>
            </w:r>
          </w:p>
        </w:tc>
      </w:tr>
      <w:tr w:rsidR="00A716B7" w:rsidRPr="003575A1" w14:paraId="09E726F1" w14:textId="77777777" w:rsidTr="00F4059A">
        <w:trPr>
          <w:jc w:val="center"/>
        </w:trPr>
        <w:tc>
          <w:tcPr>
            <w:tcW w:w="4876" w:type="dxa"/>
            <w:hideMark/>
          </w:tcPr>
          <w:p w14:paraId="5362F511" w14:textId="77777777" w:rsidR="00A716B7" w:rsidRPr="003575A1" w:rsidRDefault="00A716B7" w:rsidP="00F4059A">
            <w:pPr>
              <w:pStyle w:val="Normal6a"/>
            </w:pPr>
            <w:r w:rsidRPr="003575A1">
              <w:t>6.</w:t>
            </w:r>
            <w:r w:rsidRPr="003575A1">
              <w:tab/>
            </w:r>
            <w:r w:rsidRPr="003575A1">
              <w:rPr>
                <w:b/>
                <w:bCs/>
                <w:i/>
                <w:iCs/>
              </w:rPr>
              <w:t>Brez poseganja v odstavka 9 in 11</w:t>
            </w:r>
            <w:r w:rsidRPr="003575A1">
              <w:t xml:space="preserve"> prosilcem, za katere se uporablja postopek na meji, </w:t>
            </w:r>
            <w:r w:rsidRPr="003575A1">
              <w:rPr>
                <w:b/>
                <w:bCs/>
                <w:i/>
                <w:iCs/>
              </w:rPr>
              <w:t>ni</w:t>
            </w:r>
            <w:r w:rsidRPr="003575A1">
              <w:t xml:space="preserve"> dovoljen vstop na ozemlje države članice.</w:t>
            </w:r>
          </w:p>
        </w:tc>
        <w:tc>
          <w:tcPr>
            <w:tcW w:w="4876" w:type="dxa"/>
            <w:hideMark/>
          </w:tcPr>
          <w:p w14:paraId="16605D47" w14:textId="77777777" w:rsidR="00A716B7" w:rsidRPr="003575A1" w:rsidRDefault="00A716B7" w:rsidP="00F4059A">
            <w:pPr>
              <w:pStyle w:val="Normal6a"/>
            </w:pPr>
            <w:r w:rsidRPr="003575A1">
              <w:t>6.</w:t>
            </w:r>
            <w:r w:rsidRPr="003575A1">
              <w:tab/>
              <w:t xml:space="preserve">Prosilcem, za katere se uporablja postopek na meji, </w:t>
            </w:r>
            <w:r w:rsidRPr="003575A1">
              <w:rPr>
                <w:b/>
                <w:bCs/>
                <w:i/>
                <w:iCs/>
              </w:rPr>
              <w:t>je</w:t>
            </w:r>
            <w:r w:rsidRPr="003575A1">
              <w:t xml:space="preserve"> dovoljen vstop na ozemlje države članice</w:t>
            </w:r>
            <w:r w:rsidRPr="003575A1">
              <w:rPr>
                <w:b/>
                <w:bCs/>
                <w:i/>
                <w:iCs/>
              </w:rPr>
              <w:t>, pri čemer imajo dostop do vseh pravic v skladu z Direktivo XXX/XXX/EU [prenovljena direktiva o pogojih za sprejem]</w:t>
            </w:r>
            <w:r w:rsidRPr="003575A1">
              <w:t xml:space="preserve">. </w:t>
            </w:r>
            <w:r w:rsidRPr="003575A1">
              <w:rPr>
                <w:b/>
                <w:i/>
              </w:rPr>
              <w:t>V skladu z Direktivo XXX/XXX/EU [prenovljena direktiva o pogojih za sprejem] država članica ne pridrži prosilca, če ni individualno obravnavala njegovega primera na podlagi načel nujnosti in sorazmernosti. Pridržanje se lahko uporabi le kot skrajni ukrep in za najkrajši možni čas, če se je v individualni in utemeljeni presoji izkazalo, da v tem primeru ni mogoče učinkovito uporabiti manj prisilnih ukrepov in da pridržanje ne bi bilo nesorazmerno škodljivo. Pred pridržanjem bi bilo vedno treba izvesti oceno ranljivosti in jo nato redno ponavljati. Na voljo bi morala biti brezplačna pravna pomoč za izpodbijanje sklepa o pridržanju.</w:t>
            </w:r>
          </w:p>
        </w:tc>
      </w:tr>
    </w:tbl>
    <w:p w14:paraId="03CD9D3B"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0215A453" w14:textId="77777777" w:rsidR="00A716B7" w:rsidRPr="003575A1" w:rsidRDefault="00A716B7" w:rsidP="00A716B7">
      <w:r w:rsidRPr="00ED0EB0">
        <w:rPr>
          <w:rStyle w:val="HideTWBExt"/>
          <w:noProof w:val="0"/>
        </w:rPr>
        <w:t>&lt;/Amend&gt;</w:t>
      </w:r>
    </w:p>
    <w:p w14:paraId="3F8EE3E8" w14:textId="734CFD33"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298</w:t>
      </w:r>
      <w:r w:rsidRPr="00ED0EB0">
        <w:rPr>
          <w:rStyle w:val="HideTWBExt"/>
          <w:b w:val="0"/>
          <w:noProof w:val="0"/>
        </w:rPr>
        <w:t>&lt;/NumAm&gt;</w:t>
      </w:r>
    </w:p>
    <w:p w14:paraId="67CA1C3D" w14:textId="195741ED" w:rsidR="00A716B7" w:rsidRPr="003575A1" w:rsidRDefault="00A716B7" w:rsidP="00A716B7">
      <w:pPr>
        <w:pStyle w:val="NormalBold"/>
      </w:pPr>
      <w:r w:rsidRPr="00ED0EB0">
        <w:rPr>
          <w:rStyle w:val="HideTWBExt"/>
          <w:b w:val="0"/>
          <w:noProof w:val="0"/>
        </w:rPr>
        <w:t>&lt;RepeatBlock-By&gt;&lt;Members&gt;</w:t>
      </w:r>
      <w:r w:rsidRPr="003575A1">
        <w:rPr>
          <w:color w:val="000000"/>
        </w:rPr>
        <w:t>Juan Ignacio Zoido Álvarez, Elisavet Vozemberg-Vrionidi (Elissavet Vozemberg-Vrionidi), Lukas Furlas (Loukas Fourlas)</w:t>
      </w:r>
      <w:r w:rsidRPr="00ED0EB0">
        <w:rPr>
          <w:rStyle w:val="HideTWBExt"/>
          <w:b w:val="0"/>
          <w:noProof w:val="0"/>
        </w:rPr>
        <w:t>&lt;/Members&gt;</w:t>
      </w:r>
    </w:p>
    <w:p w14:paraId="4FAA2BA6" w14:textId="77777777" w:rsidR="00A716B7" w:rsidRPr="003575A1" w:rsidRDefault="00A716B7" w:rsidP="00A716B7">
      <w:pPr>
        <w:pStyle w:val="NormalBold"/>
      </w:pPr>
      <w:r w:rsidRPr="00ED0EB0">
        <w:rPr>
          <w:rStyle w:val="HideTWBExt"/>
          <w:b w:val="0"/>
          <w:noProof w:val="0"/>
        </w:rPr>
        <w:t>&lt;/RepeatBlock-By&gt;</w:t>
      </w:r>
    </w:p>
    <w:p w14:paraId="4E5950D3" w14:textId="23C8EA45"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537EA078" w14:textId="77777777" w:rsidR="00A716B7" w:rsidRPr="003575A1" w:rsidRDefault="00A716B7" w:rsidP="00A716B7">
      <w:pPr>
        <w:pStyle w:val="NormalBold"/>
      </w:pPr>
      <w:r w:rsidRPr="00ED0EB0">
        <w:rPr>
          <w:rStyle w:val="HideTWBExt"/>
          <w:b w:val="0"/>
          <w:noProof w:val="0"/>
        </w:rPr>
        <w:t>&lt;Article&gt;</w:t>
      </w:r>
      <w:r w:rsidRPr="003575A1">
        <w:t>Člen 41 – odstavek 6</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72F91AD0" w14:textId="77777777" w:rsidTr="00F4059A">
        <w:trPr>
          <w:trHeight w:val="240"/>
          <w:jc w:val="center"/>
        </w:trPr>
        <w:tc>
          <w:tcPr>
            <w:tcW w:w="9752" w:type="dxa"/>
            <w:gridSpan w:val="2"/>
          </w:tcPr>
          <w:p w14:paraId="3BDEF210" w14:textId="77777777" w:rsidR="00A716B7" w:rsidRPr="003575A1" w:rsidRDefault="00A716B7" w:rsidP="00F4059A"/>
        </w:tc>
      </w:tr>
      <w:tr w:rsidR="00A716B7" w:rsidRPr="003575A1" w14:paraId="59347BB7" w14:textId="77777777" w:rsidTr="00F4059A">
        <w:trPr>
          <w:trHeight w:val="240"/>
          <w:jc w:val="center"/>
        </w:trPr>
        <w:tc>
          <w:tcPr>
            <w:tcW w:w="4876" w:type="dxa"/>
            <w:hideMark/>
          </w:tcPr>
          <w:p w14:paraId="598696F2" w14:textId="65AB520F" w:rsidR="00A716B7" w:rsidRPr="003575A1" w:rsidRDefault="00A716B7" w:rsidP="00F4059A">
            <w:pPr>
              <w:pStyle w:val="AmColumnHeading"/>
            </w:pPr>
            <w:r w:rsidRPr="003575A1">
              <w:rPr>
                <w:color w:val="000000"/>
              </w:rPr>
              <w:t>Besedilo, ki ga predlaga Komisija</w:t>
            </w:r>
          </w:p>
        </w:tc>
        <w:tc>
          <w:tcPr>
            <w:tcW w:w="4876" w:type="dxa"/>
            <w:hideMark/>
          </w:tcPr>
          <w:p w14:paraId="1B59A5A5" w14:textId="2A855D7D" w:rsidR="00A716B7" w:rsidRPr="003575A1" w:rsidRDefault="00A716B7" w:rsidP="00F4059A">
            <w:pPr>
              <w:pStyle w:val="AmColumnHeading"/>
            </w:pPr>
            <w:r w:rsidRPr="003575A1">
              <w:rPr>
                <w:color w:val="000000"/>
              </w:rPr>
              <w:t>Predlog spremembe</w:t>
            </w:r>
          </w:p>
        </w:tc>
      </w:tr>
      <w:tr w:rsidR="00A716B7" w:rsidRPr="003575A1" w14:paraId="5DB62AF8" w14:textId="77777777" w:rsidTr="00F4059A">
        <w:trPr>
          <w:jc w:val="center"/>
        </w:trPr>
        <w:tc>
          <w:tcPr>
            <w:tcW w:w="4876" w:type="dxa"/>
            <w:hideMark/>
          </w:tcPr>
          <w:p w14:paraId="4D7AEDFA" w14:textId="77777777" w:rsidR="00A716B7" w:rsidRPr="003575A1" w:rsidRDefault="00A716B7" w:rsidP="00F4059A">
            <w:pPr>
              <w:pStyle w:val="Normal6a"/>
            </w:pPr>
            <w:r w:rsidRPr="003575A1">
              <w:t>6.</w:t>
            </w:r>
            <w:r w:rsidRPr="003575A1">
              <w:tab/>
              <w:t xml:space="preserve">Brez poseganja v odstavka 9 in 11 prosilcem, za katere se uporablja postopek na meji, ni </w:t>
            </w:r>
            <w:r w:rsidRPr="003575A1">
              <w:rPr>
                <w:b/>
                <w:bCs/>
                <w:i/>
                <w:iCs/>
              </w:rPr>
              <w:t>dovoljen vstop na ozemlje</w:t>
            </w:r>
            <w:r w:rsidRPr="003575A1">
              <w:t xml:space="preserve"> države članice.</w:t>
            </w:r>
          </w:p>
        </w:tc>
        <w:tc>
          <w:tcPr>
            <w:tcW w:w="4876" w:type="dxa"/>
            <w:hideMark/>
          </w:tcPr>
          <w:p w14:paraId="00086924" w14:textId="77777777" w:rsidR="00A716B7" w:rsidRPr="003575A1" w:rsidRDefault="00A716B7" w:rsidP="00F4059A">
            <w:pPr>
              <w:pStyle w:val="Normal6a"/>
            </w:pPr>
            <w:r w:rsidRPr="003575A1">
              <w:t>6.</w:t>
            </w:r>
            <w:r w:rsidRPr="003575A1">
              <w:tab/>
              <w:t xml:space="preserve">Brez poseganja v odstavka 9 in 11 prosilcem, za katere se uporablja postopek na meji, ni </w:t>
            </w:r>
            <w:r w:rsidRPr="003575A1">
              <w:rPr>
                <w:b/>
                <w:bCs/>
                <w:i/>
                <w:iCs/>
              </w:rPr>
              <w:t>dovoljeno prosto gibanje na ozemlju</w:t>
            </w:r>
            <w:r w:rsidRPr="003575A1">
              <w:t xml:space="preserve"> države članice. </w:t>
            </w:r>
            <w:r w:rsidRPr="003575A1">
              <w:rPr>
                <w:b/>
                <w:i/>
              </w:rPr>
              <w:t>V skladu z Direktivo XXX/XXX/EU [prenovljena direktiva o pogojih za sprejem] država članica sprejme sorazmerne ukrepe, da prosilcem v postopku na meji prepreči prosto gibanje na njenem ozemlju, in se ne odloči, da pridrži prosilca, dokler ni individualno ocenila njegovega primera in dejansko preučila alternativ pridržanju ali manj prisilne ukrepe. Potrditev pridržanja se uporablja v skladu z zakonodajo države članice.</w:t>
            </w:r>
          </w:p>
        </w:tc>
      </w:tr>
    </w:tbl>
    <w:p w14:paraId="309B6255"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5418301E" w14:textId="77777777" w:rsidR="00A716B7" w:rsidRPr="003575A1" w:rsidRDefault="00A716B7" w:rsidP="00A716B7">
      <w:r w:rsidRPr="00ED0EB0">
        <w:rPr>
          <w:rStyle w:val="HideTWBExt"/>
          <w:noProof w:val="0"/>
        </w:rPr>
        <w:t>&lt;/Amend&gt;</w:t>
      </w:r>
    </w:p>
    <w:p w14:paraId="2E608ABC" w14:textId="5CDF3F08"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299</w:t>
      </w:r>
      <w:r w:rsidRPr="00ED0EB0">
        <w:rPr>
          <w:rStyle w:val="HideTWBExt"/>
          <w:b w:val="0"/>
          <w:noProof w:val="0"/>
        </w:rPr>
        <w:t>&lt;/NumAm&gt;</w:t>
      </w:r>
    </w:p>
    <w:p w14:paraId="48B708D1" w14:textId="59C3A2F6" w:rsidR="00A716B7" w:rsidRPr="003575A1" w:rsidRDefault="00A716B7" w:rsidP="00A716B7">
      <w:pPr>
        <w:pStyle w:val="NormalBold"/>
      </w:pPr>
      <w:r w:rsidRPr="00ED0EB0">
        <w:rPr>
          <w:rStyle w:val="HideTWBExt"/>
          <w:b w:val="0"/>
          <w:noProof w:val="0"/>
        </w:rPr>
        <w:t>&lt;RepeatBlock-By&gt;&lt;Members&gt;</w:t>
      </w:r>
      <w:r w:rsidRPr="003575A1">
        <w:rPr>
          <w:color w:val="000000"/>
        </w:rPr>
        <w:t>Maite Pagazaurtundúa</w:t>
      </w:r>
      <w:r w:rsidRPr="00ED0EB0">
        <w:rPr>
          <w:rStyle w:val="HideTWBExt"/>
          <w:b w:val="0"/>
          <w:noProof w:val="0"/>
        </w:rPr>
        <w:t>&lt;/Members&gt;</w:t>
      </w:r>
    </w:p>
    <w:p w14:paraId="30DA0E72" w14:textId="77777777" w:rsidR="00A716B7" w:rsidRPr="003575A1" w:rsidRDefault="00A716B7" w:rsidP="00A716B7">
      <w:pPr>
        <w:pStyle w:val="NormalBold"/>
      </w:pPr>
      <w:r w:rsidRPr="00ED0EB0">
        <w:rPr>
          <w:rStyle w:val="HideTWBExt"/>
          <w:b w:val="0"/>
          <w:noProof w:val="0"/>
        </w:rPr>
        <w:t>&lt;/RepeatBlock-By&gt;</w:t>
      </w:r>
    </w:p>
    <w:p w14:paraId="3869010F" w14:textId="428C876C"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2F5A6787" w14:textId="77777777" w:rsidR="00A716B7" w:rsidRPr="003575A1" w:rsidRDefault="00A716B7" w:rsidP="00A716B7">
      <w:pPr>
        <w:pStyle w:val="NormalBold"/>
      </w:pPr>
      <w:r w:rsidRPr="00ED0EB0">
        <w:rPr>
          <w:rStyle w:val="HideTWBExt"/>
          <w:b w:val="0"/>
          <w:noProof w:val="0"/>
        </w:rPr>
        <w:t>&lt;Article&gt;</w:t>
      </w:r>
      <w:r w:rsidRPr="003575A1">
        <w:t>Člen 41 – odstavek 6</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24369284" w14:textId="77777777" w:rsidTr="00F4059A">
        <w:trPr>
          <w:trHeight w:val="240"/>
          <w:jc w:val="center"/>
        </w:trPr>
        <w:tc>
          <w:tcPr>
            <w:tcW w:w="9752" w:type="dxa"/>
            <w:gridSpan w:val="2"/>
          </w:tcPr>
          <w:p w14:paraId="3A428008" w14:textId="77777777" w:rsidR="00A716B7" w:rsidRPr="003575A1" w:rsidRDefault="00A716B7" w:rsidP="00F4059A"/>
        </w:tc>
      </w:tr>
      <w:tr w:rsidR="00A716B7" w:rsidRPr="003575A1" w14:paraId="1C9452F2" w14:textId="77777777" w:rsidTr="00F4059A">
        <w:trPr>
          <w:trHeight w:val="240"/>
          <w:jc w:val="center"/>
        </w:trPr>
        <w:tc>
          <w:tcPr>
            <w:tcW w:w="4876" w:type="dxa"/>
            <w:hideMark/>
          </w:tcPr>
          <w:p w14:paraId="5C9FA319" w14:textId="7BB0FD0E" w:rsidR="00A716B7" w:rsidRPr="003575A1" w:rsidRDefault="00A716B7" w:rsidP="00F4059A">
            <w:pPr>
              <w:pStyle w:val="AmColumnHeading"/>
            </w:pPr>
            <w:r w:rsidRPr="003575A1">
              <w:rPr>
                <w:color w:val="000000"/>
              </w:rPr>
              <w:t>Besedilo, ki ga predlaga Komisija</w:t>
            </w:r>
          </w:p>
        </w:tc>
        <w:tc>
          <w:tcPr>
            <w:tcW w:w="4876" w:type="dxa"/>
            <w:hideMark/>
          </w:tcPr>
          <w:p w14:paraId="7340EB6B" w14:textId="39266156" w:rsidR="00A716B7" w:rsidRPr="003575A1" w:rsidRDefault="00A716B7" w:rsidP="00F4059A">
            <w:pPr>
              <w:pStyle w:val="AmColumnHeading"/>
            </w:pPr>
            <w:r w:rsidRPr="003575A1">
              <w:rPr>
                <w:color w:val="000000"/>
              </w:rPr>
              <w:t>Predlog spremembe</w:t>
            </w:r>
          </w:p>
        </w:tc>
      </w:tr>
      <w:tr w:rsidR="00A716B7" w:rsidRPr="003575A1" w14:paraId="4E412CAF" w14:textId="77777777" w:rsidTr="00F4059A">
        <w:trPr>
          <w:jc w:val="center"/>
        </w:trPr>
        <w:tc>
          <w:tcPr>
            <w:tcW w:w="4876" w:type="dxa"/>
            <w:hideMark/>
          </w:tcPr>
          <w:p w14:paraId="013ED720" w14:textId="77777777" w:rsidR="00A716B7" w:rsidRPr="003575A1" w:rsidRDefault="00A716B7" w:rsidP="00F4059A">
            <w:pPr>
              <w:pStyle w:val="Normal6a"/>
            </w:pPr>
            <w:r w:rsidRPr="003575A1">
              <w:t>6.</w:t>
            </w:r>
            <w:r w:rsidRPr="003575A1">
              <w:tab/>
              <w:t xml:space="preserve">Brez poseganja v odstavka 9 in 11 prosilcem, za katere se uporablja postopek na meji, ni </w:t>
            </w:r>
            <w:r w:rsidRPr="003575A1">
              <w:rPr>
                <w:b/>
                <w:bCs/>
                <w:i/>
                <w:iCs/>
              </w:rPr>
              <w:t>dovoljen vstop na ozemlje</w:t>
            </w:r>
            <w:r w:rsidRPr="003575A1">
              <w:t xml:space="preserve"> države članice.</w:t>
            </w:r>
          </w:p>
        </w:tc>
        <w:tc>
          <w:tcPr>
            <w:tcW w:w="4876" w:type="dxa"/>
            <w:hideMark/>
          </w:tcPr>
          <w:p w14:paraId="62CF857E" w14:textId="77777777" w:rsidR="00A716B7" w:rsidRPr="003575A1" w:rsidRDefault="00A716B7" w:rsidP="00F4059A">
            <w:pPr>
              <w:pStyle w:val="Normal6a"/>
            </w:pPr>
            <w:r w:rsidRPr="003575A1">
              <w:t>6.</w:t>
            </w:r>
            <w:r w:rsidRPr="003575A1">
              <w:tab/>
              <w:t xml:space="preserve">Brez poseganja v odstavka 9 in 11 prosilcem, za katere se uporablja postopek na meji, ni </w:t>
            </w:r>
            <w:r w:rsidRPr="003575A1">
              <w:rPr>
                <w:b/>
                <w:bCs/>
                <w:i/>
                <w:iCs/>
              </w:rPr>
              <w:t>dovoljeno prosto gibanje na ozemlju</w:t>
            </w:r>
            <w:r w:rsidRPr="003575A1">
              <w:t xml:space="preserve"> države članice. </w:t>
            </w:r>
            <w:r w:rsidRPr="003575A1">
              <w:rPr>
                <w:b/>
                <w:i/>
              </w:rPr>
              <w:t>V skladu z Direktivo XXX/XXX/EU [prenovljena direktiva o pogojih za sprejem] država članica sprejme sorazmerne ukrepe, da prosilcem v postopku na meji prepreči prosto gibanje na njenem ozemlju, in prosilca ne pridrži, dokler individualno ne oceni njegovega primera in dejansko preuči alternativ pridržanju ali manj prisilne ukrepe. Potrditev pridržanja se uporablja v skladu z zakonodajo države članice.</w:t>
            </w:r>
          </w:p>
        </w:tc>
      </w:tr>
    </w:tbl>
    <w:p w14:paraId="355C08D2"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26CB3290" w14:textId="77777777" w:rsidR="00A716B7" w:rsidRPr="003575A1" w:rsidRDefault="00A716B7" w:rsidP="00A716B7">
      <w:r w:rsidRPr="00ED0EB0">
        <w:rPr>
          <w:rStyle w:val="HideTWBExt"/>
          <w:noProof w:val="0"/>
        </w:rPr>
        <w:t>&lt;/Amend&gt;</w:t>
      </w:r>
    </w:p>
    <w:p w14:paraId="21117BCE" w14:textId="39C007EF"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300</w:t>
      </w:r>
      <w:r w:rsidRPr="00ED0EB0">
        <w:rPr>
          <w:rStyle w:val="HideTWBExt"/>
          <w:b w:val="0"/>
          <w:noProof w:val="0"/>
        </w:rPr>
        <w:t>&lt;/NumAm&gt;</w:t>
      </w:r>
    </w:p>
    <w:p w14:paraId="36C75864" w14:textId="11598394" w:rsidR="00A716B7" w:rsidRPr="003575A1" w:rsidRDefault="00A716B7" w:rsidP="00A716B7">
      <w:pPr>
        <w:pStyle w:val="NormalBold"/>
      </w:pPr>
      <w:r w:rsidRPr="00ED0EB0">
        <w:rPr>
          <w:rStyle w:val="HideTWBExt"/>
          <w:b w:val="0"/>
          <w:noProof w:val="0"/>
        </w:rPr>
        <w:t>&lt;RepeatBlock-By&gt;&lt;Members&gt;</w:t>
      </w:r>
      <w:r w:rsidRPr="003575A1">
        <w:rPr>
          <w:color w:val="000000"/>
        </w:rPr>
        <w:t>Lukas Mandl</w:t>
      </w:r>
      <w:r w:rsidRPr="00ED0EB0">
        <w:rPr>
          <w:rStyle w:val="HideTWBExt"/>
          <w:b w:val="0"/>
          <w:noProof w:val="0"/>
        </w:rPr>
        <w:t>&lt;/Members&gt;</w:t>
      </w:r>
    </w:p>
    <w:p w14:paraId="1896C3E8" w14:textId="77777777" w:rsidR="00A716B7" w:rsidRPr="003575A1" w:rsidRDefault="00A716B7" w:rsidP="00A716B7">
      <w:pPr>
        <w:pStyle w:val="NormalBold"/>
      </w:pPr>
      <w:r w:rsidRPr="00ED0EB0">
        <w:rPr>
          <w:rStyle w:val="HideTWBExt"/>
          <w:b w:val="0"/>
          <w:noProof w:val="0"/>
        </w:rPr>
        <w:t>&lt;/RepeatBlock-By&gt;</w:t>
      </w:r>
    </w:p>
    <w:p w14:paraId="6AE64B02" w14:textId="08A207B9"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1FD8809E" w14:textId="77777777" w:rsidR="00A716B7" w:rsidRPr="003575A1" w:rsidRDefault="00A716B7" w:rsidP="00A716B7">
      <w:pPr>
        <w:pStyle w:val="NormalBold"/>
      </w:pPr>
      <w:r w:rsidRPr="00ED0EB0">
        <w:rPr>
          <w:rStyle w:val="HideTWBExt"/>
          <w:b w:val="0"/>
          <w:noProof w:val="0"/>
        </w:rPr>
        <w:t>&lt;Article&gt;</w:t>
      </w:r>
      <w:r w:rsidRPr="003575A1">
        <w:t>Člen 41 – odstavek 6</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3732AB40" w14:textId="77777777" w:rsidTr="00F4059A">
        <w:trPr>
          <w:trHeight w:val="240"/>
          <w:jc w:val="center"/>
        </w:trPr>
        <w:tc>
          <w:tcPr>
            <w:tcW w:w="9752" w:type="dxa"/>
            <w:gridSpan w:val="2"/>
          </w:tcPr>
          <w:p w14:paraId="4FCAEEA9" w14:textId="77777777" w:rsidR="00A716B7" w:rsidRPr="003575A1" w:rsidRDefault="00A716B7" w:rsidP="00F4059A"/>
        </w:tc>
      </w:tr>
      <w:tr w:rsidR="00A716B7" w:rsidRPr="003575A1" w14:paraId="350AD178" w14:textId="77777777" w:rsidTr="00F4059A">
        <w:trPr>
          <w:trHeight w:val="240"/>
          <w:jc w:val="center"/>
        </w:trPr>
        <w:tc>
          <w:tcPr>
            <w:tcW w:w="4876" w:type="dxa"/>
            <w:hideMark/>
          </w:tcPr>
          <w:p w14:paraId="2DE098A2" w14:textId="1643FD24" w:rsidR="00A716B7" w:rsidRPr="003575A1" w:rsidRDefault="00A716B7" w:rsidP="00F4059A">
            <w:pPr>
              <w:pStyle w:val="AmColumnHeading"/>
            </w:pPr>
            <w:r w:rsidRPr="003575A1">
              <w:rPr>
                <w:color w:val="000000"/>
              </w:rPr>
              <w:t>Besedilo, ki ga predlaga Komisija</w:t>
            </w:r>
          </w:p>
        </w:tc>
        <w:tc>
          <w:tcPr>
            <w:tcW w:w="4876" w:type="dxa"/>
            <w:hideMark/>
          </w:tcPr>
          <w:p w14:paraId="1C4C4549" w14:textId="10725622" w:rsidR="00A716B7" w:rsidRPr="003575A1" w:rsidRDefault="00A716B7" w:rsidP="00F4059A">
            <w:pPr>
              <w:pStyle w:val="AmColumnHeading"/>
            </w:pPr>
            <w:r w:rsidRPr="003575A1">
              <w:rPr>
                <w:color w:val="000000"/>
              </w:rPr>
              <w:t>Predlog spremembe</w:t>
            </w:r>
          </w:p>
        </w:tc>
      </w:tr>
      <w:tr w:rsidR="00A716B7" w:rsidRPr="003575A1" w14:paraId="443E09B5" w14:textId="77777777" w:rsidTr="00F4059A">
        <w:trPr>
          <w:jc w:val="center"/>
        </w:trPr>
        <w:tc>
          <w:tcPr>
            <w:tcW w:w="4876" w:type="dxa"/>
            <w:hideMark/>
          </w:tcPr>
          <w:p w14:paraId="7B12BB29" w14:textId="77777777" w:rsidR="00A716B7" w:rsidRPr="003575A1" w:rsidRDefault="00A716B7" w:rsidP="00F4059A">
            <w:pPr>
              <w:pStyle w:val="Normal6a"/>
            </w:pPr>
            <w:r w:rsidRPr="003575A1">
              <w:t>6.</w:t>
            </w:r>
            <w:r w:rsidRPr="003575A1">
              <w:tab/>
              <w:t xml:space="preserve">Brez poseganja v odstavka 9 </w:t>
            </w:r>
            <w:r w:rsidRPr="003575A1">
              <w:rPr>
                <w:b/>
                <w:bCs/>
                <w:i/>
                <w:iCs/>
              </w:rPr>
              <w:t>in 11</w:t>
            </w:r>
            <w:r w:rsidRPr="003575A1">
              <w:t xml:space="preserve"> prosilcem, za katere se uporablja postopek na meji, ni dovoljen vstop na ozemlje države članice.</w:t>
            </w:r>
          </w:p>
        </w:tc>
        <w:tc>
          <w:tcPr>
            <w:tcW w:w="4876" w:type="dxa"/>
            <w:hideMark/>
          </w:tcPr>
          <w:p w14:paraId="18A31A8B" w14:textId="77777777" w:rsidR="00A716B7" w:rsidRPr="003575A1" w:rsidRDefault="00A716B7" w:rsidP="00F4059A">
            <w:pPr>
              <w:pStyle w:val="Normal6a"/>
            </w:pPr>
            <w:r w:rsidRPr="003575A1">
              <w:t>6.</w:t>
            </w:r>
            <w:r w:rsidRPr="003575A1">
              <w:tab/>
              <w:t xml:space="preserve">Brez poseganja v odstavka </w:t>
            </w:r>
            <w:r w:rsidRPr="003575A1">
              <w:rPr>
                <w:b/>
                <w:bCs/>
                <w:i/>
                <w:iCs/>
              </w:rPr>
              <w:t>7 in</w:t>
            </w:r>
            <w:r w:rsidRPr="003575A1">
              <w:t xml:space="preserve"> 9 prosilcem, za katere se uporablja postopek na meji, ni dovoljen vstop na ozemlje države članice. </w:t>
            </w:r>
            <w:r w:rsidRPr="003575A1">
              <w:rPr>
                <w:b/>
                <w:i/>
              </w:rPr>
              <w:t xml:space="preserve">Države članice sprejmejo primerne ukrepe v skladu z ustrezno zakonodajo, da preprečijo nedovoljen vstop na svoja ozemlja. Ti ukrepi vključujejo pridržanje v skladu s členom 8 </w:t>
            </w:r>
            <w:r w:rsidRPr="003575A1">
              <w:rPr>
                <w:b/>
                <w:bCs/>
                <w:i/>
              </w:rPr>
              <w:t>direktive o pogojih za sprejem.</w:t>
            </w:r>
          </w:p>
        </w:tc>
      </w:tr>
    </w:tbl>
    <w:p w14:paraId="1B073BF9"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7F94836A" w14:textId="77777777" w:rsidR="00A716B7" w:rsidRPr="003575A1" w:rsidRDefault="00A716B7" w:rsidP="00A716B7">
      <w:r w:rsidRPr="00ED0EB0">
        <w:rPr>
          <w:rStyle w:val="HideTWBExt"/>
          <w:noProof w:val="0"/>
        </w:rPr>
        <w:t>&lt;/Amend&gt;</w:t>
      </w:r>
    </w:p>
    <w:p w14:paraId="34608C47" w14:textId="17184832"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301</w:t>
      </w:r>
      <w:r w:rsidRPr="00ED0EB0">
        <w:rPr>
          <w:rStyle w:val="HideTWBExt"/>
          <w:b w:val="0"/>
          <w:noProof w:val="0"/>
        </w:rPr>
        <w:t>&lt;/NumAm&gt;</w:t>
      </w:r>
    </w:p>
    <w:p w14:paraId="76F243D3" w14:textId="0AB2001B" w:rsidR="00A716B7" w:rsidRPr="003575A1" w:rsidRDefault="00A716B7" w:rsidP="00A716B7">
      <w:pPr>
        <w:pStyle w:val="NormalBold"/>
      </w:pPr>
      <w:r w:rsidRPr="00ED0EB0">
        <w:rPr>
          <w:rStyle w:val="HideTWBExt"/>
          <w:b w:val="0"/>
          <w:noProof w:val="0"/>
        </w:rPr>
        <w:t>&lt;RepeatBlock-By&gt;&lt;Members&gt;</w:t>
      </w:r>
      <w:r w:rsidRPr="003575A1">
        <w:rPr>
          <w:color w:val="000000"/>
        </w:rPr>
        <w:t>Jeroen Lenaers, Tomas Tobé, Lena Düpont</w:t>
      </w:r>
      <w:r w:rsidRPr="00ED0EB0">
        <w:rPr>
          <w:rStyle w:val="HideTWBExt"/>
          <w:b w:val="0"/>
          <w:noProof w:val="0"/>
        </w:rPr>
        <w:t>&lt;/Members&gt;</w:t>
      </w:r>
    </w:p>
    <w:p w14:paraId="4720F328" w14:textId="77777777" w:rsidR="00A716B7" w:rsidRPr="003575A1" w:rsidRDefault="00A716B7" w:rsidP="00A716B7">
      <w:pPr>
        <w:pStyle w:val="NormalBold"/>
      </w:pPr>
      <w:r w:rsidRPr="00ED0EB0">
        <w:rPr>
          <w:rStyle w:val="HideTWBExt"/>
          <w:b w:val="0"/>
          <w:noProof w:val="0"/>
        </w:rPr>
        <w:t>&lt;/RepeatBlock-By&gt;</w:t>
      </w:r>
    </w:p>
    <w:p w14:paraId="561D28F6" w14:textId="37F11AA4"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37B940A1" w14:textId="77777777" w:rsidR="00A716B7" w:rsidRPr="003575A1" w:rsidRDefault="00A716B7" w:rsidP="00A716B7">
      <w:pPr>
        <w:pStyle w:val="NormalBold"/>
      </w:pPr>
      <w:r w:rsidRPr="00ED0EB0">
        <w:rPr>
          <w:rStyle w:val="HideTWBExt"/>
          <w:b w:val="0"/>
          <w:noProof w:val="0"/>
        </w:rPr>
        <w:t>&lt;Article&gt;</w:t>
      </w:r>
      <w:r w:rsidRPr="003575A1">
        <w:t>Člen 41 – odstavek 6</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3AB62A69" w14:textId="77777777" w:rsidTr="00F4059A">
        <w:trPr>
          <w:trHeight w:val="240"/>
          <w:jc w:val="center"/>
        </w:trPr>
        <w:tc>
          <w:tcPr>
            <w:tcW w:w="9752" w:type="dxa"/>
            <w:gridSpan w:val="2"/>
          </w:tcPr>
          <w:p w14:paraId="58F14378" w14:textId="77777777" w:rsidR="00A716B7" w:rsidRPr="003575A1" w:rsidRDefault="00A716B7" w:rsidP="00F4059A"/>
        </w:tc>
      </w:tr>
      <w:tr w:rsidR="00A716B7" w:rsidRPr="003575A1" w14:paraId="48E35C71" w14:textId="77777777" w:rsidTr="00F4059A">
        <w:trPr>
          <w:trHeight w:val="240"/>
          <w:jc w:val="center"/>
        </w:trPr>
        <w:tc>
          <w:tcPr>
            <w:tcW w:w="4876" w:type="dxa"/>
            <w:hideMark/>
          </w:tcPr>
          <w:p w14:paraId="7985D37C" w14:textId="546C2B32" w:rsidR="00A716B7" w:rsidRPr="003575A1" w:rsidRDefault="00A716B7" w:rsidP="00F4059A">
            <w:pPr>
              <w:pStyle w:val="AmColumnHeading"/>
            </w:pPr>
            <w:r w:rsidRPr="003575A1">
              <w:rPr>
                <w:color w:val="000000"/>
              </w:rPr>
              <w:t>Besedilo, ki ga predlaga Komisija</w:t>
            </w:r>
          </w:p>
        </w:tc>
        <w:tc>
          <w:tcPr>
            <w:tcW w:w="4876" w:type="dxa"/>
            <w:hideMark/>
          </w:tcPr>
          <w:p w14:paraId="1E0F37FB" w14:textId="2FA6991D" w:rsidR="00A716B7" w:rsidRPr="003575A1" w:rsidRDefault="00A716B7" w:rsidP="00F4059A">
            <w:pPr>
              <w:pStyle w:val="AmColumnHeading"/>
            </w:pPr>
            <w:r w:rsidRPr="003575A1">
              <w:rPr>
                <w:color w:val="000000"/>
              </w:rPr>
              <w:t>Predlog spremembe</w:t>
            </w:r>
          </w:p>
        </w:tc>
      </w:tr>
      <w:tr w:rsidR="00A716B7" w:rsidRPr="003575A1" w14:paraId="00CAEB53" w14:textId="77777777" w:rsidTr="00F4059A">
        <w:trPr>
          <w:jc w:val="center"/>
        </w:trPr>
        <w:tc>
          <w:tcPr>
            <w:tcW w:w="4876" w:type="dxa"/>
            <w:hideMark/>
          </w:tcPr>
          <w:p w14:paraId="555E4719" w14:textId="77777777" w:rsidR="00A716B7" w:rsidRPr="003575A1" w:rsidRDefault="00A716B7" w:rsidP="00F4059A">
            <w:pPr>
              <w:pStyle w:val="Normal6a"/>
            </w:pPr>
            <w:r w:rsidRPr="003575A1">
              <w:t>6.</w:t>
            </w:r>
            <w:r w:rsidRPr="003575A1">
              <w:tab/>
              <w:t>Brez poseganja v odstavka 9 in 11 prosilcem, za katere se uporablja postopek na meji, ni dovoljen vstop na ozemlje države članice.</w:t>
            </w:r>
          </w:p>
        </w:tc>
        <w:tc>
          <w:tcPr>
            <w:tcW w:w="4876" w:type="dxa"/>
            <w:hideMark/>
          </w:tcPr>
          <w:p w14:paraId="1CDA6114" w14:textId="77777777" w:rsidR="00A716B7" w:rsidRPr="003575A1" w:rsidRDefault="00A716B7" w:rsidP="00F4059A">
            <w:pPr>
              <w:pStyle w:val="Normal6a"/>
            </w:pPr>
            <w:r w:rsidRPr="003575A1">
              <w:t>6.</w:t>
            </w:r>
            <w:r w:rsidRPr="003575A1">
              <w:tab/>
              <w:t xml:space="preserve">Brez poseganja v odstavka 9 in 11 prosilcem, za katere se uporablja postopek na meji, ni dovoljen vstop na ozemlje države članice. </w:t>
            </w:r>
            <w:r w:rsidRPr="003575A1">
              <w:rPr>
                <w:b/>
                <w:i/>
              </w:rPr>
              <w:t>Ko je postopek na meji končan, država članica, ki izvaja postopek na meji, izrecno dovoli vstop in ga zabeleži.</w:t>
            </w:r>
          </w:p>
        </w:tc>
      </w:tr>
    </w:tbl>
    <w:p w14:paraId="03B28554"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72B1A781" w14:textId="77777777" w:rsidR="00A716B7" w:rsidRPr="003575A1" w:rsidRDefault="00A716B7" w:rsidP="00A716B7">
      <w:r w:rsidRPr="00ED0EB0">
        <w:rPr>
          <w:rStyle w:val="HideTWBExt"/>
          <w:noProof w:val="0"/>
        </w:rPr>
        <w:t>&lt;/Amend&gt;</w:t>
      </w:r>
    </w:p>
    <w:p w14:paraId="262D110E" w14:textId="3CECFDD2"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302</w:t>
      </w:r>
      <w:r w:rsidRPr="00ED0EB0">
        <w:rPr>
          <w:rStyle w:val="HideTWBExt"/>
          <w:b w:val="0"/>
          <w:noProof w:val="0"/>
        </w:rPr>
        <w:t>&lt;/NumAm&gt;</w:t>
      </w:r>
    </w:p>
    <w:p w14:paraId="29F40614" w14:textId="641ADD53" w:rsidR="00A716B7" w:rsidRPr="003575A1" w:rsidRDefault="00A716B7" w:rsidP="00A716B7">
      <w:pPr>
        <w:pStyle w:val="NormalBold"/>
      </w:pPr>
      <w:r w:rsidRPr="00ED0EB0">
        <w:rPr>
          <w:rStyle w:val="HideTWBExt"/>
          <w:b w:val="0"/>
          <w:noProof w:val="0"/>
        </w:rPr>
        <w:t>&lt;RepeatBlock-By&gt;&lt;Members&gt;</w:t>
      </w:r>
      <w:r w:rsidRPr="003575A1">
        <w:rPr>
          <w:color w:val="000000"/>
        </w:rPr>
        <w:t>Erik Marquardt</w:t>
      </w:r>
      <w:r w:rsidRPr="00ED0EB0">
        <w:rPr>
          <w:rStyle w:val="HideTWBExt"/>
          <w:b w:val="0"/>
          <w:noProof w:val="0"/>
        </w:rPr>
        <w:t>&lt;/Members&gt;</w:t>
      </w:r>
    </w:p>
    <w:p w14:paraId="1199E564" w14:textId="77777777" w:rsidR="00A716B7" w:rsidRPr="003575A1" w:rsidRDefault="00A716B7" w:rsidP="00A716B7">
      <w:pPr>
        <w:pStyle w:val="NormalBold"/>
      </w:pPr>
      <w:r w:rsidRPr="00ED0EB0">
        <w:rPr>
          <w:rStyle w:val="HideTWBExt"/>
          <w:b w:val="0"/>
          <w:noProof w:val="0"/>
        </w:rPr>
        <w:t>&lt;/RepeatBlock-By&gt;</w:t>
      </w:r>
    </w:p>
    <w:p w14:paraId="5801E2AD" w14:textId="1D6CDB96"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5B61ED46" w14:textId="77777777" w:rsidR="00A716B7" w:rsidRPr="003575A1" w:rsidRDefault="00A716B7" w:rsidP="00A716B7">
      <w:pPr>
        <w:pStyle w:val="NormalBold"/>
      </w:pPr>
      <w:r w:rsidRPr="00ED0EB0">
        <w:rPr>
          <w:rStyle w:val="HideTWBExt"/>
          <w:b w:val="0"/>
          <w:noProof w:val="0"/>
        </w:rPr>
        <w:t>&lt;Article&gt;</w:t>
      </w:r>
      <w:r w:rsidRPr="003575A1">
        <w:t>Člen 41 – odstavek 6</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4A1564B1" w14:textId="77777777" w:rsidTr="00F4059A">
        <w:trPr>
          <w:trHeight w:val="240"/>
          <w:jc w:val="center"/>
        </w:trPr>
        <w:tc>
          <w:tcPr>
            <w:tcW w:w="9752" w:type="dxa"/>
            <w:gridSpan w:val="2"/>
          </w:tcPr>
          <w:p w14:paraId="56D87BE2" w14:textId="77777777" w:rsidR="00A716B7" w:rsidRPr="003575A1" w:rsidRDefault="00A716B7" w:rsidP="00F4059A"/>
        </w:tc>
      </w:tr>
      <w:tr w:rsidR="00A716B7" w:rsidRPr="003575A1" w14:paraId="42B62039" w14:textId="77777777" w:rsidTr="00F4059A">
        <w:trPr>
          <w:trHeight w:val="240"/>
          <w:jc w:val="center"/>
        </w:trPr>
        <w:tc>
          <w:tcPr>
            <w:tcW w:w="4876" w:type="dxa"/>
            <w:hideMark/>
          </w:tcPr>
          <w:p w14:paraId="31C4C11B" w14:textId="0F1E6D21" w:rsidR="00A716B7" w:rsidRPr="003575A1" w:rsidRDefault="00A716B7" w:rsidP="00F4059A">
            <w:pPr>
              <w:pStyle w:val="AmColumnHeading"/>
            </w:pPr>
            <w:r w:rsidRPr="003575A1">
              <w:rPr>
                <w:color w:val="000000"/>
              </w:rPr>
              <w:t>Besedilo, ki ga predlaga Komisija</w:t>
            </w:r>
          </w:p>
        </w:tc>
        <w:tc>
          <w:tcPr>
            <w:tcW w:w="4876" w:type="dxa"/>
            <w:hideMark/>
          </w:tcPr>
          <w:p w14:paraId="6430E460" w14:textId="36933637" w:rsidR="00A716B7" w:rsidRPr="003575A1" w:rsidRDefault="00A716B7" w:rsidP="00F4059A">
            <w:pPr>
              <w:pStyle w:val="AmColumnHeading"/>
            </w:pPr>
            <w:r w:rsidRPr="003575A1">
              <w:rPr>
                <w:color w:val="000000"/>
              </w:rPr>
              <w:t>Predlog spremembe</w:t>
            </w:r>
          </w:p>
        </w:tc>
      </w:tr>
      <w:tr w:rsidR="00A716B7" w:rsidRPr="003575A1" w14:paraId="66546125" w14:textId="77777777" w:rsidTr="00F4059A">
        <w:trPr>
          <w:jc w:val="center"/>
        </w:trPr>
        <w:tc>
          <w:tcPr>
            <w:tcW w:w="4876" w:type="dxa"/>
            <w:hideMark/>
          </w:tcPr>
          <w:p w14:paraId="5FFF1361" w14:textId="77777777" w:rsidR="00A716B7" w:rsidRPr="003575A1" w:rsidRDefault="00A716B7" w:rsidP="00F4059A">
            <w:pPr>
              <w:pStyle w:val="Normal6a"/>
            </w:pPr>
            <w:r w:rsidRPr="003575A1">
              <w:t>6.</w:t>
            </w:r>
            <w:r w:rsidRPr="003575A1">
              <w:tab/>
            </w:r>
            <w:r w:rsidRPr="003575A1">
              <w:rPr>
                <w:b/>
                <w:bCs/>
                <w:i/>
                <w:iCs/>
              </w:rPr>
              <w:t>Brez poseganja v odstavka 9 in 11 prosilcem</w:t>
            </w:r>
            <w:r w:rsidRPr="003575A1">
              <w:t xml:space="preserve">, za katere se uporablja postopek na meji, </w:t>
            </w:r>
            <w:r w:rsidRPr="003575A1">
              <w:rPr>
                <w:b/>
                <w:bCs/>
                <w:i/>
                <w:iCs/>
              </w:rPr>
              <w:t>ni dovoljen vstop na ozemlje</w:t>
            </w:r>
            <w:r w:rsidRPr="003575A1">
              <w:t xml:space="preserve"> države članice.</w:t>
            </w:r>
          </w:p>
        </w:tc>
        <w:tc>
          <w:tcPr>
            <w:tcW w:w="4876" w:type="dxa"/>
            <w:hideMark/>
          </w:tcPr>
          <w:p w14:paraId="579766EC" w14:textId="77777777" w:rsidR="00A716B7" w:rsidRPr="003575A1" w:rsidRDefault="00A716B7" w:rsidP="00F4059A">
            <w:pPr>
              <w:pStyle w:val="Normal6a"/>
            </w:pPr>
            <w:r w:rsidRPr="003575A1">
              <w:t>6.</w:t>
            </w:r>
            <w:r w:rsidRPr="003575A1">
              <w:tab/>
            </w:r>
            <w:r w:rsidRPr="003575A1">
              <w:rPr>
                <w:b/>
                <w:bCs/>
                <w:i/>
                <w:iCs/>
              </w:rPr>
              <w:t>Prosilci</w:t>
            </w:r>
            <w:r w:rsidRPr="003575A1">
              <w:t xml:space="preserve">, za katere se uporablja postopek na meji, </w:t>
            </w:r>
            <w:r w:rsidRPr="003575A1">
              <w:rPr>
                <w:b/>
                <w:bCs/>
                <w:i/>
                <w:iCs/>
              </w:rPr>
              <w:t>spadajo v sodno pristojnost</w:t>
            </w:r>
            <w:r w:rsidRPr="003575A1">
              <w:t xml:space="preserve"> države članice </w:t>
            </w:r>
            <w:r w:rsidRPr="003575A1">
              <w:rPr>
                <w:b/>
                <w:bCs/>
                <w:i/>
                <w:iCs/>
              </w:rPr>
              <w:t>in se z njimi ravna v skladu z Direktivo XXX/XXX/EU [prenovljena direktiva o pogojih za sprejem]</w:t>
            </w:r>
            <w:r w:rsidRPr="003575A1">
              <w:t>.</w:t>
            </w:r>
          </w:p>
        </w:tc>
      </w:tr>
    </w:tbl>
    <w:p w14:paraId="4E1FBA7B"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3241EC0F" w14:textId="77777777" w:rsidR="00A716B7" w:rsidRPr="003575A1" w:rsidRDefault="00A716B7" w:rsidP="00A716B7">
      <w:r w:rsidRPr="00ED0EB0">
        <w:rPr>
          <w:rStyle w:val="HideTWBExt"/>
          <w:noProof w:val="0"/>
        </w:rPr>
        <w:t>&lt;/Amend&gt;</w:t>
      </w:r>
    </w:p>
    <w:p w14:paraId="10A1E30C" w14:textId="45AA2372"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303</w:t>
      </w:r>
      <w:r w:rsidRPr="00ED0EB0">
        <w:rPr>
          <w:rStyle w:val="HideTWBExt"/>
          <w:b w:val="0"/>
          <w:noProof w:val="0"/>
        </w:rPr>
        <w:t>&lt;/NumAm&gt;</w:t>
      </w:r>
    </w:p>
    <w:p w14:paraId="2D8FFC4E" w14:textId="2DC1CC3E" w:rsidR="00A716B7" w:rsidRPr="003575A1" w:rsidRDefault="00A716B7" w:rsidP="00A716B7">
      <w:pPr>
        <w:pStyle w:val="NormalBold"/>
      </w:pPr>
      <w:r w:rsidRPr="00ED0EB0">
        <w:rPr>
          <w:rStyle w:val="HideTWBExt"/>
          <w:b w:val="0"/>
          <w:noProof w:val="0"/>
        </w:rPr>
        <w:t>&lt;RepeatBlock-By&gt;&lt;Members&gt;</w:t>
      </w:r>
      <w:r w:rsidRPr="003575A1">
        <w:rPr>
          <w:color w:val="000000"/>
        </w:rPr>
        <w:t>Balázs Hidvéghi, Loránt Vincze</w:t>
      </w:r>
      <w:r w:rsidRPr="00ED0EB0">
        <w:rPr>
          <w:rStyle w:val="HideTWBExt"/>
          <w:b w:val="0"/>
          <w:noProof w:val="0"/>
        </w:rPr>
        <w:t>&lt;/Members&gt;</w:t>
      </w:r>
    </w:p>
    <w:p w14:paraId="07CF17FA" w14:textId="77777777" w:rsidR="00A716B7" w:rsidRPr="003575A1" w:rsidRDefault="00A716B7" w:rsidP="00A716B7">
      <w:pPr>
        <w:pStyle w:val="NormalBold"/>
      </w:pPr>
      <w:r w:rsidRPr="00ED0EB0">
        <w:rPr>
          <w:rStyle w:val="HideTWBExt"/>
          <w:b w:val="0"/>
          <w:noProof w:val="0"/>
        </w:rPr>
        <w:t>&lt;/RepeatBlock-By&gt;</w:t>
      </w:r>
    </w:p>
    <w:p w14:paraId="2ED78AEB" w14:textId="52165AB3"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1DF91C96" w14:textId="77777777" w:rsidR="00A716B7" w:rsidRPr="003575A1" w:rsidRDefault="00A716B7" w:rsidP="00A716B7">
      <w:pPr>
        <w:pStyle w:val="NormalBold"/>
      </w:pPr>
      <w:r w:rsidRPr="00ED0EB0">
        <w:rPr>
          <w:rStyle w:val="HideTWBExt"/>
          <w:b w:val="0"/>
          <w:noProof w:val="0"/>
        </w:rPr>
        <w:t>&lt;Article&gt;</w:t>
      </w:r>
      <w:r w:rsidRPr="003575A1">
        <w:t>Člen 41 – odstavek 6</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0585B54C" w14:textId="77777777" w:rsidTr="00F4059A">
        <w:trPr>
          <w:trHeight w:val="240"/>
          <w:jc w:val="center"/>
        </w:trPr>
        <w:tc>
          <w:tcPr>
            <w:tcW w:w="9752" w:type="dxa"/>
            <w:gridSpan w:val="2"/>
          </w:tcPr>
          <w:p w14:paraId="78CA5758" w14:textId="77777777" w:rsidR="00A716B7" w:rsidRPr="003575A1" w:rsidRDefault="00A716B7" w:rsidP="00F4059A"/>
        </w:tc>
      </w:tr>
      <w:tr w:rsidR="00A716B7" w:rsidRPr="003575A1" w14:paraId="2903824B" w14:textId="77777777" w:rsidTr="00F4059A">
        <w:trPr>
          <w:trHeight w:val="240"/>
          <w:jc w:val="center"/>
        </w:trPr>
        <w:tc>
          <w:tcPr>
            <w:tcW w:w="4876" w:type="dxa"/>
            <w:hideMark/>
          </w:tcPr>
          <w:p w14:paraId="7588CE7E" w14:textId="753286EC" w:rsidR="00A716B7" w:rsidRPr="003575A1" w:rsidRDefault="00A716B7" w:rsidP="00F4059A">
            <w:pPr>
              <w:pStyle w:val="AmColumnHeading"/>
            </w:pPr>
            <w:r w:rsidRPr="003575A1">
              <w:rPr>
                <w:color w:val="000000"/>
              </w:rPr>
              <w:t>Besedilo, ki ga predlaga Komisija</w:t>
            </w:r>
          </w:p>
        </w:tc>
        <w:tc>
          <w:tcPr>
            <w:tcW w:w="4876" w:type="dxa"/>
            <w:hideMark/>
          </w:tcPr>
          <w:p w14:paraId="1C66A638" w14:textId="73FED562" w:rsidR="00A716B7" w:rsidRPr="003575A1" w:rsidRDefault="00A716B7" w:rsidP="00F4059A">
            <w:pPr>
              <w:pStyle w:val="AmColumnHeading"/>
            </w:pPr>
            <w:r w:rsidRPr="003575A1">
              <w:rPr>
                <w:color w:val="000000"/>
              </w:rPr>
              <w:t>Predlog spremembe</w:t>
            </w:r>
          </w:p>
        </w:tc>
      </w:tr>
      <w:tr w:rsidR="00A716B7" w:rsidRPr="003575A1" w14:paraId="742755C0" w14:textId="77777777" w:rsidTr="00F4059A">
        <w:trPr>
          <w:jc w:val="center"/>
        </w:trPr>
        <w:tc>
          <w:tcPr>
            <w:tcW w:w="4876" w:type="dxa"/>
            <w:hideMark/>
          </w:tcPr>
          <w:p w14:paraId="06AA49D2" w14:textId="77777777" w:rsidR="00A716B7" w:rsidRPr="003575A1" w:rsidRDefault="00A716B7" w:rsidP="00F4059A">
            <w:pPr>
              <w:pStyle w:val="Normal6a"/>
            </w:pPr>
            <w:r w:rsidRPr="003575A1">
              <w:t>6.</w:t>
            </w:r>
            <w:r w:rsidRPr="003575A1">
              <w:tab/>
            </w:r>
            <w:r w:rsidRPr="003575A1">
              <w:rPr>
                <w:b/>
                <w:bCs/>
                <w:i/>
                <w:iCs/>
              </w:rPr>
              <w:t>Brez poseganja v odstavka 9 in 11</w:t>
            </w:r>
            <w:r w:rsidRPr="003575A1">
              <w:t xml:space="preserve"> prosilcem, za katere se uporablja postopek na meji, ni dovoljen vstop na ozemlje države članice.</w:t>
            </w:r>
          </w:p>
        </w:tc>
        <w:tc>
          <w:tcPr>
            <w:tcW w:w="4876" w:type="dxa"/>
            <w:hideMark/>
          </w:tcPr>
          <w:p w14:paraId="4DDEB735" w14:textId="77777777" w:rsidR="00A716B7" w:rsidRPr="003575A1" w:rsidRDefault="00A716B7" w:rsidP="00F4059A">
            <w:pPr>
              <w:pStyle w:val="Normal6a"/>
            </w:pPr>
            <w:r w:rsidRPr="003575A1">
              <w:t>6.</w:t>
            </w:r>
            <w:r w:rsidRPr="003575A1">
              <w:tab/>
              <w:t>Prosilcem, za katere se uporablja postopek na meji, ni dovoljen vstop na ozemlje države članice.</w:t>
            </w:r>
          </w:p>
        </w:tc>
      </w:tr>
    </w:tbl>
    <w:p w14:paraId="24119D5D"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52CEC0F1" w14:textId="77777777" w:rsidR="00A716B7" w:rsidRPr="003575A1" w:rsidRDefault="00A716B7" w:rsidP="00A716B7">
      <w:r w:rsidRPr="00ED0EB0">
        <w:rPr>
          <w:rStyle w:val="HideTWBExt"/>
          <w:noProof w:val="0"/>
        </w:rPr>
        <w:t>&lt;/Amend&gt;</w:t>
      </w:r>
    </w:p>
    <w:p w14:paraId="32C3D98B" w14:textId="6DB0BF12"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304</w:t>
      </w:r>
      <w:r w:rsidRPr="00ED0EB0">
        <w:rPr>
          <w:rStyle w:val="HideTWBExt"/>
          <w:b w:val="0"/>
          <w:noProof w:val="0"/>
        </w:rPr>
        <w:t>&lt;/NumAm&gt;</w:t>
      </w:r>
    </w:p>
    <w:p w14:paraId="1E7D8044" w14:textId="62D42F51" w:rsidR="00A716B7" w:rsidRPr="003575A1" w:rsidRDefault="00A716B7" w:rsidP="00A716B7">
      <w:pPr>
        <w:pStyle w:val="NormalBold"/>
      </w:pPr>
      <w:r w:rsidRPr="00ED0EB0">
        <w:rPr>
          <w:rStyle w:val="HideTWBExt"/>
          <w:b w:val="0"/>
          <w:noProof w:val="0"/>
        </w:rPr>
        <w:t>&lt;RepeatBlock-By&gt;&lt;Members&gt;</w:t>
      </w:r>
      <w:r w:rsidRPr="003575A1">
        <w:rPr>
          <w:color w:val="000000"/>
        </w:rPr>
        <w:t>Juan Ignacio Zoido Álvarez, Elisavet Vozemberg-Vrionidi (Elissavet Vozemberg-Vrionidi), Lukas Furlas (Loukas Fourlas)</w:t>
      </w:r>
      <w:r w:rsidRPr="00ED0EB0">
        <w:rPr>
          <w:rStyle w:val="HideTWBExt"/>
          <w:b w:val="0"/>
          <w:noProof w:val="0"/>
        </w:rPr>
        <w:t>&lt;/Members&gt;</w:t>
      </w:r>
    </w:p>
    <w:p w14:paraId="4FAE7137" w14:textId="77777777" w:rsidR="00A716B7" w:rsidRPr="003575A1" w:rsidRDefault="00A716B7" w:rsidP="00A716B7">
      <w:pPr>
        <w:pStyle w:val="NormalBold"/>
      </w:pPr>
      <w:r w:rsidRPr="00ED0EB0">
        <w:rPr>
          <w:rStyle w:val="HideTWBExt"/>
          <w:b w:val="0"/>
          <w:noProof w:val="0"/>
        </w:rPr>
        <w:t>&lt;/RepeatBlock-By&gt;</w:t>
      </w:r>
    </w:p>
    <w:p w14:paraId="723A33E1" w14:textId="5FB646ED"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3DE523F8" w14:textId="77777777" w:rsidR="00A716B7" w:rsidRPr="003575A1" w:rsidRDefault="00A716B7" w:rsidP="00A716B7">
      <w:pPr>
        <w:pStyle w:val="NormalBold"/>
      </w:pPr>
      <w:r w:rsidRPr="00ED0EB0">
        <w:rPr>
          <w:rStyle w:val="HideTWBExt"/>
          <w:b w:val="0"/>
          <w:noProof w:val="0"/>
        </w:rPr>
        <w:t>&lt;Article&gt;</w:t>
      </w:r>
      <w:r w:rsidRPr="003575A1">
        <w:t>Člen 41 – odstavek 6 a (novo)</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4617DC54" w14:textId="77777777" w:rsidTr="00F4059A">
        <w:trPr>
          <w:trHeight w:val="240"/>
          <w:jc w:val="center"/>
        </w:trPr>
        <w:tc>
          <w:tcPr>
            <w:tcW w:w="9752" w:type="dxa"/>
            <w:gridSpan w:val="2"/>
          </w:tcPr>
          <w:p w14:paraId="1AA1A3DC" w14:textId="77777777" w:rsidR="00A716B7" w:rsidRPr="003575A1" w:rsidRDefault="00A716B7" w:rsidP="00F4059A"/>
        </w:tc>
      </w:tr>
      <w:tr w:rsidR="00A716B7" w:rsidRPr="003575A1" w14:paraId="3470F72B" w14:textId="77777777" w:rsidTr="00F4059A">
        <w:trPr>
          <w:trHeight w:val="240"/>
          <w:jc w:val="center"/>
        </w:trPr>
        <w:tc>
          <w:tcPr>
            <w:tcW w:w="4876" w:type="dxa"/>
            <w:hideMark/>
          </w:tcPr>
          <w:p w14:paraId="1C6C5F34" w14:textId="1F8BB7A0" w:rsidR="00A716B7" w:rsidRPr="003575A1" w:rsidRDefault="00A716B7" w:rsidP="00F4059A">
            <w:pPr>
              <w:pStyle w:val="AmColumnHeading"/>
            </w:pPr>
            <w:r w:rsidRPr="003575A1">
              <w:rPr>
                <w:color w:val="000000"/>
              </w:rPr>
              <w:t>Besedilo, ki ga predlaga Komisija</w:t>
            </w:r>
          </w:p>
        </w:tc>
        <w:tc>
          <w:tcPr>
            <w:tcW w:w="4876" w:type="dxa"/>
            <w:hideMark/>
          </w:tcPr>
          <w:p w14:paraId="048D1BD2" w14:textId="5C7F72CA" w:rsidR="00A716B7" w:rsidRPr="003575A1" w:rsidRDefault="00A716B7" w:rsidP="00F4059A">
            <w:pPr>
              <w:pStyle w:val="AmColumnHeading"/>
            </w:pPr>
            <w:r w:rsidRPr="003575A1">
              <w:rPr>
                <w:color w:val="000000"/>
              </w:rPr>
              <w:t>Predlog spremembe</w:t>
            </w:r>
          </w:p>
        </w:tc>
      </w:tr>
      <w:tr w:rsidR="00A716B7" w:rsidRPr="003575A1" w14:paraId="618837C5" w14:textId="77777777" w:rsidTr="00F4059A">
        <w:trPr>
          <w:jc w:val="center"/>
        </w:trPr>
        <w:tc>
          <w:tcPr>
            <w:tcW w:w="4876" w:type="dxa"/>
          </w:tcPr>
          <w:p w14:paraId="6CC70915" w14:textId="77777777" w:rsidR="00A716B7" w:rsidRPr="003575A1" w:rsidRDefault="00A716B7" w:rsidP="00F4059A">
            <w:pPr>
              <w:pStyle w:val="Normal6a"/>
            </w:pPr>
          </w:p>
        </w:tc>
        <w:tc>
          <w:tcPr>
            <w:tcW w:w="4876" w:type="dxa"/>
            <w:hideMark/>
          </w:tcPr>
          <w:p w14:paraId="2AB44A04" w14:textId="77777777" w:rsidR="00A716B7" w:rsidRPr="003575A1" w:rsidRDefault="00A716B7" w:rsidP="00F4059A">
            <w:pPr>
              <w:pStyle w:val="Normal6a"/>
            </w:pPr>
            <w:r w:rsidRPr="003575A1">
              <w:rPr>
                <w:b/>
                <w:i/>
              </w:rPr>
              <w:t>6a.</w:t>
            </w:r>
            <w:r w:rsidRPr="003575A1">
              <w:tab/>
            </w:r>
            <w:r w:rsidRPr="003575A1">
              <w:rPr>
                <w:b/>
                <w:i/>
              </w:rPr>
              <w:t>V skladu s členom 8(2) Direktive XXX/XXX/EU [prenovljena direktiva o pogojih za sprejem] in Direktivo XXX/XXX/EU [prenovljena direktiva o vračanju] lahko države članice pridržijo prosilca v okviru postopka na meji, če se to izkaže za potrebno po individualni oceni njegovega primera in če drugih, manj prisilnih alternativnih ukrepov ni mogoče učinkovito uporabiti. Odločitev o pridržanju prosilca se sprejme v okviru jamstev iz člena 9 Direktive XXX/XXX/EU [prenovljena direktiva o pogojih za sprejem], obdobje pridržanja pa je sorazmerno in se konča takoj, ko razlogi zanj ne obstajajo več.</w:t>
            </w:r>
          </w:p>
        </w:tc>
      </w:tr>
      <w:tr w:rsidR="00A716B7" w:rsidRPr="003575A1" w14:paraId="7DD70E2C" w14:textId="77777777" w:rsidTr="00F4059A">
        <w:trPr>
          <w:jc w:val="center"/>
        </w:trPr>
        <w:tc>
          <w:tcPr>
            <w:tcW w:w="4876" w:type="dxa"/>
          </w:tcPr>
          <w:p w14:paraId="41D062DF" w14:textId="77777777" w:rsidR="00A716B7" w:rsidRPr="003575A1" w:rsidRDefault="00A716B7" w:rsidP="00F4059A">
            <w:pPr>
              <w:pStyle w:val="Normal6a"/>
            </w:pPr>
          </w:p>
        </w:tc>
        <w:tc>
          <w:tcPr>
            <w:tcW w:w="4876" w:type="dxa"/>
            <w:hideMark/>
          </w:tcPr>
          <w:p w14:paraId="726DEAD6" w14:textId="77777777" w:rsidR="00A716B7" w:rsidRPr="003575A1" w:rsidRDefault="00A716B7" w:rsidP="00F4059A">
            <w:pPr>
              <w:pStyle w:val="Normal6a"/>
            </w:pPr>
            <w:r w:rsidRPr="003575A1">
              <w:rPr>
                <w:b/>
                <w:i/>
              </w:rPr>
              <w:t>V skladu s členom 7 Direktive XXX/XXX/EU [prenovljena direktiva o pogojih za sprejem] lahko države članice prosilcem omejijo svobodo gibanja, da obravnavajo prošnje v postopku na meji.</w:t>
            </w:r>
          </w:p>
        </w:tc>
      </w:tr>
      <w:tr w:rsidR="00A716B7" w:rsidRPr="003575A1" w14:paraId="7A07435D" w14:textId="77777777" w:rsidTr="00F4059A">
        <w:trPr>
          <w:jc w:val="center"/>
        </w:trPr>
        <w:tc>
          <w:tcPr>
            <w:tcW w:w="4876" w:type="dxa"/>
          </w:tcPr>
          <w:p w14:paraId="3E47A6B2" w14:textId="77777777" w:rsidR="00A716B7" w:rsidRPr="003575A1" w:rsidRDefault="00A716B7" w:rsidP="00F4059A">
            <w:pPr>
              <w:pStyle w:val="Normal6a"/>
            </w:pPr>
          </w:p>
        </w:tc>
        <w:tc>
          <w:tcPr>
            <w:tcW w:w="4876" w:type="dxa"/>
            <w:hideMark/>
          </w:tcPr>
          <w:p w14:paraId="5DD2C61E" w14:textId="77777777" w:rsidR="00A716B7" w:rsidRPr="003575A1" w:rsidRDefault="00A716B7" w:rsidP="00F4059A">
            <w:pPr>
              <w:pStyle w:val="Normal6a"/>
            </w:pPr>
            <w:r w:rsidRPr="003575A1">
              <w:rPr>
                <w:b/>
                <w:i/>
              </w:rPr>
              <w:t>Kadar obstajajo razlogi za pridržanje, države članice uporabljajo alternative pridržanju, ki so določene v njihovi nacionalni zakonodaji v skladu s členom 8(4) Direktive XXX/XXX/EU [prenovljena direktiva o pogojih za sprejem] in so dejansko na voljo, zlasti pri posebnih skupinah, kot so otroci ali družine.</w:t>
            </w:r>
          </w:p>
        </w:tc>
      </w:tr>
    </w:tbl>
    <w:p w14:paraId="03B03828"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1A670344" w14:textId="77777777" w:rsidR="00A716B7" w:rsidRPr="003575A1" w:rsidRDefault="00A716B7" w:rsidP="00A716B7">
      <w:r w:rsidRPr="00ED0EB0">
        <w:rPr>
          <w:rStyle w:val="HideTWBExt"/>
          <w:noProof w:val="0"/>
        </w:rPr>
        <w:t>&lt;/Amend&gt;</w:t>
      </w:r>
    </w:p>
    <w:p w14:paraId="2D007583" w14:textId="7A58031C"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305</w:t>
      </w:r>
      <w:r w:rsidRPr="00ED0EB0">
        <w:rPr>
          <w:rStyle w:val="HideTWBExt"/>
          <w:b w:val="0"/>
          <w:noProof w:val="0"/>
        </w:rPr>
        <w:t>&lt;/NumAm&gt;</w:t>
      </w:r>
    </w:p>
    <w:p w14:paraId="05A8E0C9" w14:textId="181E1748" w:rsidR="00A716B7" w:rsidRPr="003575A1" w:rsidRDefault="00A716B7" w:rsidP="00A716B7">
      <w:pPr>
        <w:pStyle w:val="NormalBold"/>
      </w:pPr>
      <w:r w:rsidRPr="00ED0EB0">
        <w:rPr>
          <w:rStyle w:val="HideTWBExt"/>
          <w:b w:val="0"/>
          <w:noProof w:val="0"/>
        </w:rPr>
        <w:t>&lt;RepeatBlock-By&gt;&lt;Members&gt;</w:t>
      </w:r>
      <w:r w:rsidRPr="003575A1">
        <w:rPr>
          <w:color w:val="000000"/>
        </w:rPr>
        <w:t>Laura Ferrara</w:t>
      </w:r>
      <w:r w:rsidRPr="00ED0EB0">
        <w:rPr>
          <w:rStyle w:val="HideTWBExt"/>
          <w:b w:val="0"/>
          <w:noProof w:val="0"/>
        </w:rPr>
        <w:t>&lt;/Members&gt;</w:t>
      </w:r>
    </w:p>
    <w:p w14:paraId="3AC4295B" w14:textId="77777777" w:rsidR="00A716B7" w:rsidRPr="003575A1" w:rsidRDefault="00A716B7" w:rsidP="00A716B7">
      <w:pPr>
        <w:pStyle w:val="NormalBold"/>
      </w:pPr>
      <w:r w:rsidRPr="00ED0EB0">
        <w:rPr>
          <w:rStyle w:val="HideTWBExt"/>
          <w:b w:val="0"/>
          <w:noProof w:val="0"/>
        </w:rPr>
        <w:t>&lt;/RepeatBlock-By&gt;</w:t>
      </w:r>
    </w:p>
    <w:p w14:paraId="12735397" w14:textId="45E3B078"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6D5A7EED" w14:textId="77777777" w:rsidR="00A716B7" w:rsidRPr="003575A1" w:rsidRDefault="00A716B7" w:rsidP="00A716B7">
      <w:pPr>
        <w:pStyle w:val="NormalBold"/>
      </w:pPr>
      <w:r w:rsidRPr="00ED0EB0">
        <w:rPr>
          <w:rStyle w:val="HideTWBExt"/>
          <w:b w:val="0"/>
          <w:noProof w:val="0"/>
        </w:rPr>
        <w:t>&lt;Article&gt;</w:t>
      </w:r>
      <w:r w:rsidRPr="003575A1">
        <w:t>Člen 41 – odstavek 7</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598BFE83" w14:textId="77777777" w:rsidTr="00F4059A">
        <w:trPr>
          <w:trHeight w:val="240"/>
          <w:jc w:val="center"/>
        </w:trPr>
        <w:tc>
          <w:tcPr>
            <w:tcW w:w="9752" w:type="dxa"/>
            <w:gridSpan w:val="2"/>
          </w:tcPr>
          <w:p w14:paraId="43C43758" w14:textId="77777777" w:rsidR="00A716B7" w:rsidRPr="003575A1" w:rsidRDefault="00A716B7" w:rsidP="00F4059A"/>
        </w:tc>
      </w:tr>
      <w:tr w:rsidR="00A716B7" w:rsidRPr="003575A1" w14:paraId="0F3DBA9D" w14:textId="77777777" w:rsidTr="00F4059A">
        <w:trPr>
          <w:trHeight w:val="240"/>
          <w:jc w:val="center"/>
        </w:trPr>
        <w:tc>
          <w:tcPr>
            <w:tcW w:w="4876" w:type="dxa"/>
            <w:hideMark/>
          </w:tcPr>
          <w:p w14:paraId="6AAFD5BB" w14:textId="5161E7F8" w:rsidR="00A716B7" w:rsidRPr="003575A1" w:rsidRDefault="00A716B7" w:rsidP="00F4059A">
            <w:pPr>
              <w:pStyle w:val="AmColumnHeading"/>
            </w:pPr>
            <w:r w:rsidRPr="003575A1">
              <w:rPr>
                <w:color w:val="000000"/>
              </w:rPr>
              <w:t>Besedilo, ki ga predlaga Komisija</w:t>
            </w:r>
          </w:p>
        </w:tc>
        <w:tc>
          <w:tcPr>
            <w:tcW w:w="4876" w:type="dxa"/>
            <w:hideMark/>
          </w:tcPr>
          <w:p w14:paraId="76A76795" w14:textId="71DA9A1A" w:rsidR="00A716B7" w:rsidRPr="003575A1" w:rsidRDefault="00A716B7" w:rsidP="00F4059A">
            <w:pPr>
              <w:pStyle w:val="AmColumnHeading"/>
            </w:pPr>
            <w:r w:rsidRPr="003575A1">
              <w:rPr>
                <w:color w:val="000000"/>
              </w:rPr>
              <w:t>Predlog spremembe</w:t>
            </w:r>
          </w:p>
        </w:tc>
      </w:tr>
      <w:tr w:rsidR="00A716B7" w:rsidRPr="003575A1" w14:paraId="3F23A37D" w14:textId="77777777" w:rsidTr="00F4059A">
        <w:trPr>
          <w:jc w:val="center"/>
        </w:trPr>
        <w:tc>
          <w:tcPr>
            <w:tcW w:w="4876" w:type="dxa"/>
            <w:hideMark/>
          </w:tcPr>
          <w:p w14:paraId="4E2CD9B3" w14:textId="77777777" w:rsidR="00A716B7" w:rsidRPr="003575A1" w:rsidRDefault="00A716B7" w:rsidP="00F4059A">
            <w:pPr>
              <w:pStyle w:val="Normal6a"/>
            </w:pPr>
            <w:r w:rsidRPr="003575A1">
              <w:rPr>
                <w:b/>
                <w:i/>
              </w:rPr>
              <w:t>7.</w:t>
            </w:r>
            <w:r w:rsidRPr="003575A1">
              <w:tab/>
            </w:r>
            <w:r w:rsidRPr="003575A1">
              <w:rPr>
                <w:b/>
                <w:i/>
              </w:rPr>
              <w:t>Brez poseganja v roke iz odstavka 11 lahko države članice pri uporabi postopka na meji izvedejo postopek za določitev države članice, odgovorne za obravnavanje prošnje, kakor je določen v Uredbi (EU) XXX/XXX [uredba o upravljanju azila in migracij].</w:t>
            </w:r>
          </w:p>
        </w:tc>
        <w:tc>
          <w:tcPr>
            <w:tcW w:w="4876" w:type="dxa"/>
            <w:hideMark/>
          </w:tcPr>
          <w:p w14:paraId="29A87881" w14:textId="1F233DEC" w:rsidR="00A716B7" w:rsidRPr="003575A1" w:rsidRDefault="00A716B7" w:rsidP="00F4059A">
            <w:pPr>
              <w:pStyle w:val="Normal6a"/>
            </w:pPr>
            <w:r w:rsidRPr="003575A1">
              <w:rPr>
                <w:b/>
                <w:i/>
                <w:color w:val="000000"/>
              </w:rPr>
              <w:t>črtano</w:t>
            </w:r>
          </w:p>
        </w:tc>
      </w:tr>
    </w:tbl>
    <w:p w14:paraId="5543B5D8"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{IT}</w:t>
      </w:r>
      <w:r w:rsidRPr="003575A1">
        <w:t>it</w:t>
      </w:r>
      <w:r w:rsidRPr="00ED0EB0">
        <w:rPr>
          <w:rStyle w:val="HideTWBExt"/>
          <w:noProof w:val="0"/>
        </w:rPr>
        <w:t>&lt;/Original&gt;</w:t>
      </w:r>
    </w:p>
    <w:p w14:paraId="76B08C38" w14:textId="1B2EE73B" w:rsidR="00A716B7" w:rsidRPr="003575A1" w:rsidRDefault="00A716B7" w:rsidP="00A716B7">
      <w:r w:rsidRPr="00ED0EB0">
        <w:rPr>
          <w:rStyle w:val="HideTWBExt"/>
          <w:noProof w:val="0"/>
        </w:rPr>
        <w:t>&lt;/Amend&gt;</w:t>
      </w:r>
    </w:p>
    <w:p w14:paraId="55D8D47E" w14:textId="47BB6E52"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306</w:t>
      </w:r>
      <w:r w:rsidRPr="00ED0EB0">
        <w:rPr>
          <w:rStyle w:val="HideTWBExt"/>
          <w:b w:val="0"/>
          <w:noProof w:val="0"/>
        </w:rPr>
        <w:t>&lt;/NumAm&gt;</w:t>
      </w:r>
    </w:p>
    <w:p w14:paraId="7A5CD796" w14:textId="4646EEC0" w:rsidR="00A716B7" w:rsidRPr="003575A1" w:rsidRDefault="00A716B7" w:rsidP="00A716B7">
      <w:pPr>
        <w:pStyle w:val="NormalBold"/>
      </w:pPr>
      <w:r w:rsidRPr="00ED0EB0">
        <w:rPr>
          <w:rStyle w:val="HideTWBExt"/>
          <w:b w:val="0"/>
          <w:noProof w:val="0"/>
        </w:rPr>
        <w:t>&lt;RepeatBlock-By&gt;&lt;Members&gt;</w:t>
      </w:r>
      <w:r w:rsidRPr="003575A1">
        <w:rPr>
          <w:color w:val="000000"/>
        </w:rPr>
        <w:t>Erik Marquardt</w:t>
      </w:r>
      <w:r w:rsidRPr="00ED0EB0">
        <w:rPr>
          <w:rStyle w:val="HideTWBExt"/>
          <w:b w:val="0"/>
          <w:noProof w:val="0"/>
        </w:rPr>
        <w:t>&lt;/Members&gt;</w:t>
      </w:r>
    </w:p>
    <w:p w14:paraId="56C79252" w14:textId="77777777" w:rsidR="00A716B7" w:rsidRPr="003575A1" w:rsidRDefault="00A716B7" w:rsidP="00A716B7">
      <w:pPr>
        <w:pStyle w:val="NormalBold"/>
      </w:pPr>
      <w:r w:rsidRPr="00ED0EB0">
        <w:rPr>
          <w:rStyle w:val="HideTWBExt"/>
          <w:b w:val="0"/>
          <w:noProof w:val="0"/>
        </w:rPr>
        <w:t>&lt;/RepeatBlock-By&gt;</w:t>
      </w:r>
    </w:p>
    <w:p w14:paraId="4145454E" w14:textId="75E5E3FB"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1980A24C" w14:textId="77777777" w:rsidR="00A716B7" w:rsidRPr="003575A1" w:rsidRDefault="00A716B7" w:rsidP="00A716B7">
      <w:pPr>
        <w:pStyle w:val="NormalBold"/>
      </w:pPr>
      <w:r w:rsidRPr="00ED0EB0">
        <w:rPr>
          <w:rStyle w:val="HideTWBExt"/>
          <w:b w:val="0"/>
          <w:noProof w:val="0"/>
        </w:rPr>
        <w:t>&lt;Article&gt;</w:t>
      </w:r>
      <w:r w:rsidRPr="003575A1">
        <w:t>Člen 41 – odstavek 7</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6212E7D1" w14:textId="77777777" w:rsidTr="00F4059A">
        <w:trPr>
          <w:trHeight w:val="240"/>
          <w:jc w:val="center"/>
        </w:trPr>
        <w:tc>
          <w:tcPr>
            <w:tcW w:w="9752" w:type="dxa"/>
            <w:gridSpan w:val="2"/>
          </w:tcPr>
          <w:p w14:paraId="76DEF2BB" w14:textId="77777777" w:rsidR="00A716B7" w:rsidRPr="003575A1" w:rsidRDefault="00A716B7" w:rsidP="00F4059A"/>
        </w:tc>
      </w:tr>
      <w:tr w:rsidR="00A716B7" w:rsidRPr="003575A1" w14:paraId="2EE97DC7" w14:textId="77777777" w:rsidTr="00F4059A">
        <w:trPr>
          <w:trHeight w:val="240"/>
          <w:jc w:val="center"/>
        </w:trPr>
        <w:tc>
          <w:tcPr>
            <w:tcW w:w="4876" w:type="dxa"/>
            <w:hideMark/>
          </w:tcPr>
          <w:p w14:paraId="0A542EBF" w14:textId="25957AB7" w:rsidR="00A716B7" w:rsidRPr="003575A1" w:rsidRDefault="00A716B7" w:rsidP="00F4059A">
            <w:pPr>
              <w:pStyle w:val="AmColumnHeading"/>
            </w:pPr>
            <w:r w:rsidRPr="003575A1">
              <w:rPr>
                <w:color w:val="000000"/>
              </w:rPr>
              <w:t>Besedilo, ki ga predlaga Komisija</w:t>
            </w:r>
          </w:p>
        </w:tc>
        <w:tc>
          <w:tcPr>
            <w:tcW w:w="4876" w:type="dxa"/>
            <w:hideMark/>
          </w:tcPr>
          <w:p w14:paraId="5A92057D" w14:textId="546E0BE7" w:rsidR="00A716B7" w:rsidRPr="003575A1" w:rsidRDefault="00A716B7" w:rsidP="00F4059A">
            <w:pPr>
              <w:pStyle w:val="AmColumnHeading"/>
            </w:pPr>
            <w:r w:rsidRPr="003575A1">
              <w:rPr>
                <w:color w:val="000000"/>
              </w:rPr>
              <w:t>Predlog spremembe</w:t>
            </w:r>
          </w:p>
        </w:tc>
      </w:tr>
      <w:tr w:rsidR="00A716B7" w:rsidRPr="003575A1" w14:paraId="6AF89A84" w14:textId="77777777" w:rsidTr="00F4059A">
        <w:trPr>
          <w:jc w:val="center"/>
        </w:trPr>
        <w:tc>
          <w:tcPr>
            <w:tcW w:w="4876" w:type="dxa"/>
            <w:hideMark/>
          </w:tcPr>
          <w:p w14:paraId="4E8B0E50" w14:textId="77777777" w:rsidR="00A716B7" w:rsidRPr="003575A1" w:rsidRDefault="00A716B7" w:rsidP="00F4059A">
            <w:pPr>
              <w:pStyle w:val="Normal6a"/>
            </w:pPr>
            <w:r w:rsidRPr="003575A1">
              <w:t>7.</w:t>
            </w:r>
            <w:r w:rsidRPr="003575A1">
              <w:tab/>
            </w:r>
            <w:r w:rsidRPr="003575A1">
              <w:rPr>
                <w:b/>
                <w:bCs/>
                <w:i/>
                <w:iCs/>
              </w:rPr>
              <w:t>Brez poseganja v roke iz odstavka 11 lahko</w:t>
            </w:r>
            <w:r w:rsidRPr="003575A1">
              <w:t xml:space="preserve"> države članice pri uporabi postopka na meji izvedejo postopek za določitev države članice, odgovorne za obravnavanje prošnje, kakor je določen v Uredbi (EU) XXX/XXX [uredba o upravljanju azila in migracij].</w:t>
            </w:r>
          </w:p>
        </w:tc>
        <w:tc>
          <w:tcPr>
            <w:tcW w:w="4876" w:type="dxa"/>
            <w:hideMark/>
          </w:tcPr>
          <w:p w14:paraId="47B0F6CB" w14:textId="77777777" w:rsidR="00A716B7" w:rsidRPr="003575A1" w:rsidRDefault="00A716B7" w:rsidP="00F4059A">
            <w:pPr>
              <w:pStyle w:val="Normal6a"/>
            </w:pPr>
            <w:r w:rsidRPr="003575A1">
              <w:t>7.</w:t>
            </w:r>
            <w:r w:rsidRPr="003575A1">
              <w:tab/>
              <w:t>Države članice pri uporabi postopka na meji izvedejo postopek za določitev države članice, odgovorne za obravnavanje prošnje, kakor je določen v Uredbi (EU) XXX/XXX [uredba o upravljanju azila in migracij].</w:t>
            </w:r>
            <w:r w:rsidRPr="003575A1">
              <w:rPr>
                <w:b/>
                <w:i/>
              </w:rPr>
              <w:t xml:space="preserve"> </w:t>
            </w:r>
            <w:r w:rsidRPr="003575A1">
              <w:rPr>
                <w:b/>
                <w:bCs/>
                <w:i/>
                <w:iCs/>
              </w:rPr>
              <w:t>Država članica po predaji prosilca odgovorni državi članici ne uporabi postopka na meji oziroma ne nadaljuje z njegovo uporabo.</w:t>
            </w:r>
          </w:p>
        </w:tc>
      </w:tr>
    </w:tbl>
    <w:p w14:paraId="5E4CB2D0"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3F74AEF4" w14:textId="77777777" w:rsidR="00A716B7" w:rsidRPr="003575A1" w:rsidRDefault="00A716B7" w:rsidP="00A716B7">
      <w:r w:rsidRPr="00ED0EB0">
        <w:rPr>
          <w:rStyle w:val="HideTWBExt"/>
          <w:noProof w:val="0"/>
        </w:rPr>
        <w:t>&lt;/Amend&gt;</w:t>
      </w:r>
    </w:p>
    <w:p w14:paraId="7DFBF8E1" w14:textId="56B69292"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307</w:t>
      </w:r>
      <w:r w:rsidRPr="00ED0EB0">
        <w:rPr>
          <w:rStyle w:val="HideTWBExt"/>
          <w:b w:val="0"/>
          <w:noProof w:val="0"/>
        </w:rPr>
        <w:t>&lt;/NumAm&gt;</w:t>
      </w:r>
    </w:p>
    <w:p w14:paraId="4687DB7B" w14:textId="5D861A1C" w:rsidR="00A716B7" w:rsidRPr="003575A1" w:rsidRDefault="00A716B7" w:rsidP="00A716B7">
      <w:pPr>
        <w:pStyle w:val="NormalBold"/>
      </w:pPr>
      <w:r w:rsidRPr="00ED0EB0">
        <w:rPr>
          <w:rStyle w:val="HideTWBExt"/>
          <w:b w:val="0"/>
          <w:noProof w:val="0"/>
        </w:rPr>
        <w:t>&lt;RepeatBlock-By&gt;&lt;Members&gt;</w:t>
      </w:r>
      <w:r w:rsidRPr="003575A1">
        <w:rPr>
          <w:color w:val="000000"/>
        </w:rPr>
        <w:t>Balázs Hidvéghi, Loránt Vincze</w:t>
      </w:r>
      <w:r w:rsidRPr="00ED0EB0">
        <w:rPr>
          <w:rStyle w:val="HideTWBExt"/>
          <w:b w:val="0"/>
          <w:noProof w:val="0"/>
        </w:rPr>
        <w:t>&lt;/Members&gt;</w:t>
      </w:r>
    </w:p>
    <w:p w14:paraId="64FBCE61" w14:textId="77777777" w:rsidR="00A716B7" w:rsidRPr="003575A1" w:rsidRDefault="00A716B7" w:rsidP="00A716B7">
      <w:pPr>
        <w:pStyle w:val="NormalBold"/>
      </w:pPr>
      <w:r w:rsidRPr="00ED0EB0">
        <w:rPr>
          <w:rStyle w:val="HideTWBExt"/>
          <w:b w:val="0"/>
          <w:noProof w:val="0"/>
        </w:rPr>
        <w:t>&lt;/RepeatBlock-By&gt;</w:t>
      </w:r>
    </w:p>
    <w:p w14:paraId="2B295122" w14:textId="6E761BC8"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6B1A3C6C" w14:textId="77777777" w:rsidR="00A716B7" w:rsidRPr="003575A1" w:rsidRDefault="00A716B7" w:rsidP="00A716B7">
      <w:pPr>
        <w:pStyle w:val="NormalBold"/>
      </w:pPr>
      <w:r w:rsidRPr="00ED0EB0">
        <w:rPr>
          <w:rStyle w:val="HideTWBExt"/>
          <w:b w:val="0"/>
          <w:noProof w:val="0"/>
        </w:rPr>
        <w:t>&lt;Article&gt;</w:t>
      </w:r>
      <w:r w:rsidRPr="003575A1">
        <w:t>Člen 41 – odstavek 7</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00BF8A3C" w14:textId="77777777" w:rsidTr="00F4059A">
        <w:trPr>
          <w:trHeight w:val="240"/>
          <w:jc w:val="center"/>
        </w:trPr>
        <w:tc>
          <w:tcPr>
            <w:tcW w:w="9752" w:type="dxa"/>
            <w:gridSpan w:val="2"/>
          </w:tcPr>
          <w:p w14:paraId="688CE87A" w14:textId="77777777" w:rsidR="00A716B7" w:rsidRPr="003575A1" w:rsidRDefault="00A716B7" w:rsidP="00F4059A"/>
        </w:tc>
      </w:tr>
      <w:tr w:rsidR="00A716B7" w:rsidRPr="003575A1" w14:paraId="543B78A6" w14:textId="77777777" w:rsidTr="00F4059A">
        <w:trPr>
          <w:trHeight w:val="240"/>
          <w:jc w:val="center"/>
        </w:trPr>
        <w:tc>
          <w:tcPr>
            <w:tcW w:w="4876" w:type="dxa"/>
            <w:hideMark/>
          </w:tcPr>
          <w:p w14:paraId="4F26C137" w14:textId="6C9A50C9" w:rsidR="00A716B7" w:rsidRPr="003575A1" w:rsidRDefault="00A716B7" w:rsidP="00F4059A">
            <w:pPr>
              <w:pStyle w:val="AmColumnHeading"/>
            </w:pPr>
            <w:r w:rsidRPr="003575A1">
              <w:rPr>
                <w:color w:val="000000"/>
              </w:rPr>
              <w:t>Besedilo, ki ga predlaga Komisija</w:t>
            </w:r>
          </w:p>
        </w:tc>
        <w:tc>
          <w:tcPr>
            <w:tcW w:w="4876" w:type="dxa"/>
            <w:hideMark/>
          </w:tcPr>
          <w:p w14:paraId="1CCF3546" w14:textId="4244D2DF" w:rsidR="00A716B7" w:rsidRPr="003575A1" w:rsidRDefault="00A716B7" w:rsidP="00F4059A">
            <w:pPr>
              <w:pStyle w:val="AmColumnHeading"/>
            </w:pPr>
            <w:r w:rsidRPr="003575A1">
              <w:rPr>
                <w:color w:val="000000"/>
              </w:rPr>
              <w:t>Predlog spremembe</w:t>
            </w:r>
          </w:p>
        </w:tc>
      </w:tr>
      <w:tr w:rsidR="00A716B7" w:rsidRPr="003575A1" w14:paraId="575FE761" w14:textId="77777777" w:rsidTr="00F4059A">
        <w:trPr>
          <w:jc w:val="center"/>
        </w:trPr>
        <w:tc>
          <w:tcPr>
            <w:tcW w:w="4876" w:type="dxa"/>
            <w:hideMark/>
          </w:tcPr>
          <w:p w14:paraId="08905751" w14:textId="77777777" w:rsidR="00A716B7" w:rsidRPr="003575A1" w:rsidRDefault="00A716B7" w:rsidP="00F4059A">
            <w:pPr>
              <w:pStyle w:val="Normal6a"/>
            </w:pPr>
            <w:r w:rsidRPr="003575A1">
              <w:t>7.</w:t>
            </w:r>
            <w:r w:rsidRPr="003575A1">
              <w:tab/>
            </w:r>
            <w:r w:rsidRPr="003575A1">
              <w:rPr>
                <w:b/>
                <w:bCs/>
                <w:i/>
                <w:iCs/>
              </w:rPr>
              <w:t>Brez poseganja v roke iz odstavka 11 lahko</w:t>
            </w:r>
            <w:r w:rsidRPr="003575A1">
              <w:t xml:space="preserve"> države članice pri uporabi postopka na meji izvedejo postopek za določitev države članice, odgovorne za obravnavanje prošnje, kakor je določen v Uredbi (EU) XXX/XXX [uredba o upravljanju azila in migracij].</w:t>
            </w:r>
          </w:p>
        </w:tc>
        <w:tc>
          <w:tcPr>
            <w:tcW w:w="4876" w:type="dxa"/>
            <w:hideMark/>
          </w:tcPr>
          <w:p w14:paraId="24727E31" w14:textId="77777777" w:rsidR="00A716B7" w:rsidRPr="003575A1" w:rsidRDefault="00A716B7" w:rsidP="00F4059A">
            <w:pPr>
              <w:pStyle w:val="Normal6a"/>
            </w:pPr>
            <w:r w:rsidRPr="003575A1">
              <w:t>7.</w:t>
            </w:r>
            <w:r w:rsidRPr="003575A1">
              <w:tab/>
              <w:t xml:space="preserve">Države članice </w:t>
            </w:r>
            <w:r w:rsidRPr="003575A1">
              <w:rPr>
                <w:b/>
                <w:bCs/>
                <w:i/>
                <w:iCs/>
              </w:rPr>
              <w:t>lahko</w:t>
            </w:r>
            <w:r w:rsidRPr="003575A1">
              <w:t xml:space="preserve"> pri uporabi postopka na meji izvedejo postopek za določitev države članice, odgovorne za obravnavanje prošnje, kakor je določen v Uredbi (EU) XXX/XXX [uredba o upravljanju azila in migracij]</w:t>
            </w:r>
            <w:r w:rsidRPr="003575A1">
              <w:rPr>
                <w:b/>
                <w:bCs/>
                <w:i/>
                <w:iCs/>
              </w:rPr>
              <w:t>, pri čemer časovni okvir za določanje odgovorne države članice ni del rokov iz odstavka 11</w:t>
            </w:r>
            <w:r w:rsidRPr="003575A1">
              <w:t>.</w:t>
            </w:r>
          </w:p>
        </w:tc>
      </w:tr>
    </w:tbl>
    <w:p w14:paraId="153C5C51"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47AE4E5E" w14:textId="77777777" w:rsidR="00A716B7" w:rsidRPr="003575A1" w:rsidRDefault="00A716B7" w:rsidP="00A716B7">
      <w:r w:rsidRPr="00ED0EB0">
        <w:rPr>
          <w:rStyle w:val="HideTWBExt"/>
          <w:noProof w:val="0"/>
        </w:rPr>
        <w:t>&lt;/Amend&gt;</w:t>
      </w:r>
    </w:p>
    <w:p w14:paraId="0D9547BE" w14:textId="4D88CA81"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308</w:t>
      </w:r>
      <w:r w:rsidRPr="00ED0EB0">
        <w:rPr>
          <w:rStyle w:val="HideTWBExt"/>
          <w:b w:val="0"/>
          <w:noProof w:val="0"/>
        </w:rPr>
        <w:t>&lt;/NumAm&gt;</w:t>
      </w:r>
    </w:p>
    <w:p w14:paraId="32EE0058" w14:textId="05A500A4" w:rsidR="00A716B7" w:rsidRPr="003575A1" w:rsidRDefault="00A716B7" w:rsidP="00A716B7">
      <w:pPr>
        <w:pStyle w:val="NormalBold"/>
      </w:pPr>
      <w:r w:rsidRPr="00ED0EB0">
        <w:rPr>
          <w:rStyle w:val="HideTWBExt"/>
          <w:b w:val="0"/>
          <w:noProof w:val="0"/>
        </w:rPr>
        <w:t>&lt;RepeatBlock-By&gt;&lt;Members&gt;</w:t>
      </w:r>
      <w:r w:rsidRPr="003575A1">
        <w:rPr>
          <w:color w:val="000000"/>
        </w:rPr>
        <w:t>Jeroen Lenaers, Tomas Tobé, Lena Düpont</w:t>
      </w:r>
      <w:r w:rsidRPr="00ED0EB0">
        <w:rPr>
          <w:rStyle w:val="HideTWBExt"/>
          <w:b w:val="0"/>
          <w:noProof w:val="0"/>
        </w:rPr>
        <w:t>&lt;/Members&gt;</w:t>
      </w:r>
    </w:p>
    <w:p w14:paraId="6F8FEBE9" w14:textId="77777777" w:rsidR="00A716B7" w:rsidRPr="003575A1" w:rsidRDefault="00A716B7" w:rsidP="00A716B7">
      <w:pPr>
        <w:pStyle w:val="NormalBold"/>
      </w:pPr>
      <w:r w:rsidRPr="00ED0EB0">
        <w:rPr>
          <w:rStyle w:val="HideTWBExt"/>
          <w:b w:val="0"/>
          <w:noProof w:val="0"/>
        </w:rPr>
        <w:t>&lt;/RepeatBlock-By&gt;</w:t>
      </w:r>
    </w:p>
    <w:p w14:paraId="7F5A2F78" w14:textId="4EE7AA10"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41DC091A" w14:textId="77777777" w:rsidR="00A716B7" w:rsidRPr="003575A1" w:rsidRDefault="00A716B7" w:rsidP="00A716B7">
      <w:pPr>
        <w:pStyle w:val="NormalBold"/>
      </w:pPr>
      <w:r w:rsidRPr="00ED0EB0">
        <w:rPr>
          <w:rStyle w:val="HideTWBExt"/>
          <w:b w:val="0"/>
          <w:noProof w:val="0"/>
        </w:rPr>
        <w:t>&lt;Article&gt;</w:t>
      </w:r>
      <w:r w:rsidRPr="003575A1">
        <w:t>Člen 41 – odstavek 7</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4BD8373A" w14:textId="77777777" w:rsidTr="00F4059A">
        <w:trPr>
          <w:trHeight w:val="240"/>
          <w:jc w:val="center"/>
        </w:trPr>
        <w:tc>
          <w:tcPr>
            <w:tcW w:w="9752" w:type="dxa"/>
            <w:gridSpan w:val="2"/>
          </w:tcPr>
          <w:p w14:paraId="315603B0" w14:textId="77777777" w:rsidR="00A716B7" w:rsidRPr="003575A1" w:rsidRDefault="00A716B7" w:rsidP="00F4059A"/>
        </w:tc>
      </w:tr>
      <w:tr w:rsidR="00A716B7" w:rsidRPr="003575A1" w14:paraId="53E07258" w14:textId="77777777" w:rsidTr="00F4059A">
        <w:trPr>
          <w:trHeight w:val="240"/>
          <w:jc w:val="center"/>
        </w:trPr>
        <w:tc>
          <w:tcPr>
            <w:tcW w:w="4876" w:type="dxa"/>
            <w:hideMark/>
          </w:tcPr>
          <w:p w14:paraId="40CB8011" w14:textId="08055799" w:rsidR="00A716B7" w:rsidRPr="003575A1" w:rsidRDefault="00A716B7" w:rsidP="00F4059A">
            <w:pPr>
              <w:pStyle w:val="AmColumnHeading"/>
            </w:pPr>
            <w:r w:rsidRPr="003575A1">
              <w:rPr>
                <w:color w:val="000000"/>
              </w:rPr>
              <w:t>Besedilo, ki ga predlaga Komisija</w:t>
            </w:r>
          </w:p>
        </w:tc>
        <w:tc>
          <w:tcPr>
            <w:tcW w:w="4876" w:type="dxa"/>
            <w:hideMark/>
          </w:tcPr>
          <w:p w14:paraId="59FCD767" w14:textId="68F0CA7F" w:rsidR="00A716B7" w:rsidRPr="003575A1" w:rsidRDefault="00A716B7" w:rsidP="00F4059A">
            <w:pPr>
              <w:pStyle w:val="AmColumnHeading"/>
            </w:pPr>
            <w:r w:rsidRPr="003575A1">
              <w:rPr>
                <w:color w:val="000000"/>
              </w:rPr>
              <w:t>Predlog spremembe</w:t>
            </w:r>
          </w:p>
        </w:tc>
      </w:tr>
      <w:tr w:rsidR="00A716B7" w:rsidRPr="003575A1" w14:paraId="6E53A702" w14:textId="77777777" w:rsidTr="00F4059A">
        <w:trPr>
          <w:jc w:val="center"/>
        </w:trPr>
        <w:tc>
          <w:tcPr>
            <w:tcW w:w="4876" w:type="dxa"/>
            <w:hideMark/>
          </w:tcPr>
          <w:p w14:paraId="648F7155" w14:textId="77777777" w:rsidR="00A716B7" w:rsidRPr="003575A1" w:rsidRDefault="00A716B7" w:rsidP="00F4059A">
            <w:pPr>
              <w:pStyle w:val="Normal6a"/>
            </w:pPr>
            <w:r w:rsidRPr="003575A1">
              <w:t>7.</w:t>
            </w:r>
            <w:r w:rsidRPr="003575A1">
              <w:tab/>
              <w:t>Brez poseganja v roke iz odstavka 11 lahko države članice pri uporabi postopka na meji izvedejo postopek za določitev države članice, odgovorne za obravnavanje prošnje, kakor je določen v Uredbi (EU) XXX/XXX [uredba o upravljanju azila in migracij].</w:t>
            </w:r>
          </w:p>
        </w:tc>
        <w:tc>
          <w:tcPr>
            <w:tcW w:w="4876" w:type="dxa"/>
            <w:hideMark/>
          </w:tcPr>
          <w:p w14:paraId="6DFBC223" w14:textId="77777777" w:rsidR="00A716B7" w:rsidRPr="003575A1" w:rsidRDefault="00A716B7" w:rsidP="00F4059A">
            <w:pPr>
              <w:pStyle w:val="Normal6a"/>
            </w:pPr>
            <w:r w:rsidRPr="003575A1">
              <w:t>7.</w:t>
            </w:r>
            <w:r w:rsidRPr="003575A1">
              <w:tab/>
              <w:t>Brez poseganja v roke iz odstavka 11 lahko države članice pri uporabi postopka na meji izvedejo postopek za določitev države članice, odgovorne za obravnavanje prošnje, kakor je določen v Uredbi (EU) XXX/XXX [uredba o upravljanju azila in migracij]</w:t>
            </w:r>
            <w:r w:rsidRPr="003575A1">
              <w:rPr>
                <w:b/>
                <w:bCs/>
                <w:i/>
                <w:iCs/>
              </w:rPr>
              <w:t>, razen v primerih iz odstavka 3</w:t>
            </w:r>
            <w:r w:rsidRPr="003575A1">
              <w:t>.</w:t>
            </w:r>
          </w:p>
        </w:tc>
      </w:tr>
    </w:tbl>
    <w:p w14:paraId="1A3ADFF4"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5FAE6097" w14:textId="77777777" w:rsidR="00A716B7" w:rsidRPr="003575A1" w:rsidRDefault="00A716B7" w:rsidP="00A716B7">
      <w:r w:rsidRPr="00ED0EB0">
        <w:rPr>
          <w:rStyle w:val="HideTWBExt"/>
          <w:noProof w:val="0"/>
        </w:rPr>
        <w:t>&lt;/Amend&gt;</w:t>
      </w:r>
    </w:p>
    <w:p w14:paraId="1F178C64" w14:textId="41BBDE38"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309</w:t>
      </w:r>
      <w:r w:rsidRPr="00ED0EB0">
        <w:rPr>
          <w:rStyle w:val="HideTWBExt"/>
          <w:b w:val="0"/>
          <w:noProof w:val="0"/>
        </w:rPr>
        <w:t>&lt;/NumAm&gt;</w:t>
      </w:r>
    </w:p>
    <w:p w14:paraId="65719FF5" w14:textId="330FFC02" w:rsidR="00A716B7" w:rsidRPr="003575A1" w:rsidRDefault="00A716B7" w:rsidP="00A716B7">
      <w:pPr>
        <w:pStyle w:val="NormalBold"/>
      </w:pPr>
      <w:r w:rsidRPr="00ED0EB0">
        <w:rPr>
          <w:rStyle w:val="HideTWBExt"/>
          <w:b w:val="0"/>
          <w:noProof w:val="0"/>
        </w:rPr>
        <w:t>&lt;RepeatBlock-By&gt;&lt;Members&gt;</w:t>
      </w:r>
      <w:r w:rsidRPr="003575A1">
        <w:rPr>
          <w:color w:val="000000"/>
        </w:rPr>
        <w:t>Juan Ignacio Zoido Álvarez, Elisavet Vozemberg-Vrionidi (Elissavet Vozemberg-Vrionidi), Lukas Furlas (Loukas Fourlas)</w:t>
      </w:r>
      <w:r w:rsidRPr="00ED0EB0">
        <w:rPr>
          <w:rStyle w:val="HideTWBExt"/>
          <w:b w:val="0"/>
          <w:noProof w:val="0"/>
        </w:rPr>
        <w:t>&lt;/Members&gt;</w:t>
      </w:r>
    </w:p>
    <w:p w14:paraId="53126CB8" w14:textId="77777777" w:rsidR="00A716B7" w:rsidRPr="003575A1" w:rsidRDefault="00A716B7" w:rsidP="00A716B7">
      <w:pPr>
        <w:pStyle w:val="NormalBold"/>
      </w:pPr>
      <w:r w:rsidRPr="00ED0EB0">
        <w:rPr>
          <w:rStyle w:val="HideTWBExt"/>
          <w:b w:val="0"/>
          <w:noProof w:val="0"/>
        </w:rPr>
        <w:t>&lt;/RepeatBlock-By&gt;</w:t>
      </w:r>
    </w:p>
    <w:p w14:paraId="04E1AC35" w14:textId="0CEA93C8"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60982D2B" w14:textId="77777777" w:rsidR="00A716B7" w:rsidRPr="003575A1" w:rsidRDefault="00A716B7" w:rsidP="00A716B7">
      <w:pPr>
        <w:pStyle w:val="NormalBold"/>
      </w:pPr>
      <w:r w:rsidRPr="00ED0EB0">
        <w:rPr>
          <w:rStyle w:val="HideTWBExt"/>
          <w:b w:val="0"/>
          <w:noProof w:val="0"/>
        </w:rPr>
        <w:t>&lt;Article&gt;</w:t>
      </w:r>
      <w:r w:rsidRPr="003575A1">
        <w:t>Člen 41 – odstavek 7</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119DF88D" w14:textId="77777777" w:rsidTr="00F4059A">
        <w:trPr>
          <w:trHeight w:val="240"/>
          <w:jc w:val="center"/>
        </w:trPr>
        <w:tc>
          <w:tcPr>
            <w:tcW w:w="9752" w:type="dxa"/>
            <w:gridSpan w:val="2"/>
          </w:tcPr>
          <w:p w14:paraId="4909A223" w14:textId="77777777" w:rsidR="00A716B7" w:rsidRPr="003575A1" w:rsidRDefault="00A716B7" w:rsidP="00F4059A"/>
        </w:tc>
      </w:tr>
      <w:tr w:rsidR="00A716B7" w:rsidRPr="003575A1" w14:paraId="2EA4F8AC" w14:textId="77777777" w:rsidTr="00F4059A">
        <w:trPr>
          <w:trHeight w:val="240"/>
          <w:jc w:val="center"/>
        </w:trPr>
        <w:tc>
          <w:tcPr>
            <w:tcW w:w="4876" w:type="dxa"/>
            <w:hideMark/>
          </w:tcPr>
          <w:p w14:paraId="7454F8E9" w14:textId="4E6195F0" w:rsidR="00A716B7" w:rsidRPr="003575A1" w:rsidRDefault="00A716B7" w:rsidP="00F4059A">
            <w:pPr>
              <w:pStyle w:val="AmColumnHeading"/>
            </w:pPr>
            <w:r w:rsidRPr="003575A1">
              <w:rPr>
                <w:color w:val="000000"/>
              </w:rPr>
              <w:t>Besedilo, ki ga predlaga Komisija</w:t>
            </w:r>
          </w:p>
        </w:tc>
        <w:tc>
          <w:tcPr>
            <w:tcW w:w="4876" w:type="dxa"/>
            <w:hideMark/>
          </w:tcPr>
          <w:p w14:paraId="7ADDEB9E" w14:textId="7BD6438E" w:rsidR="00A716B7" w:rsidRPr="003575A1" w:rsidRDefault="00A716B7" w:rsidP="00F4059A">
            <w:pPr>
              <w:pStyle w:val="AmColumnHeading"/>
            </w:pPr>
            <w:r w:rsidRPr="003575A1">
              <w:rPr>
                <w:color w:val="000000"/>
              </w:rPr>
              <w:t>Predlog spremembe</w:t>
            </w:r>
          </w:p>
        </w:tc>
      </w:tr>
      <w:tr w:rsidR="00A716B7" w:rsidRPr="003575A1" w14:paraId="4D27DE90" w14:textId="77777777" w:rsidTr="00F4059A">
        <w:trPr>
          <w:jc w:val="center"/>
        </w:trPr>
        <w:tc>
          <w:tcPr>
            <w:tcW w:w="4876" w:type="dxa"/>
            <w:hideMark/>
          </w:tcPr>
          <w:p w14:paraId="09E4A419" w14:textId="77777777" w:rsidR="00A716B7" w:rsidRPr="003575A1" w:rsidRDefault="00A716B7" w:rsidP="00F4059A">
            <w:pPr>
              <w:pStyle w:val="Normal6a"/>
            </w:pPr>
            <w:r w:rsidRPr="003575A1">
              <w:t>7.</w:t>
            </w:r>
            <w:r w:rsidRPr="003575A1">
              <w:tab/>
              <w:t>Brez poseganja v roke iz odstavka 11 lahko države članice pri uporabi postopka na meji izvedejo postopek za določitev države članice, odgovorne za obravnavanje prošnje, kakor je določen v Uredbi (EU) XXX/XXX [uredba o upravljanju azila in migracij].</w:t>
            </w:r>
          </w:p>
        </w:tc>
        <w:tc>
          <w:tcPr>
            <w:tcW w:w="4876" w:type="dxa"/>
            <w:hideMark/>
          </w:tcPr>
          <w:p w14:paraId="2377FCBF" w14:textId="77777777" w:rsidR="00A716B7" w:rsidRPr="003575A1" w:rsidRDefault="00A716B7" w:rsidP="00F4059A">
            <w:pPr>
              <w:pStyle w:val="Normal6a"/>
            </w:pPr>
            <w:r w:rsidRPr="003575A1">
              <w:t>7.</w:t>
            </w:r>
            <w:r w:rsidRPr="003575A1">
              <w:tab/>
              <w:t xml:space="preserve">Brez poseganja v roke iz odstavka 11 lahko države članice pri uporabi postopka na meji </w:t>
            </w:r>
            <w:r w:rsidRPr="003575A1">
              <w:rPr>
                <w:b/>
                <w:bCs/>
                <w:i/>
                <w:iCs/>
              </w:rPr>
              <w:t>v primeru prosilca za mednarodno zaščito</w:t>
            </w:r>
            <w:r w:rsidRPr="003575A1">
              <w:t xml:space="preserve"> izvedejo postopek za določitev države članice, odgovorne za obravnavanje prošnje, kakor je določen v Uredbi (EU) XXX/XXX [uredba o upravljanju azila in migracij].</w:t>
            </w:r>
          </w:p>
        </w:tc>
      </w:tr>
    </w:tbl>
    <w:p w14:paraId="0D92167A"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387509D5" w14:textId="77777777" w:rsidR="00A716B7" w:rsidRPr="003575A1" w:rsidRDefault="00A716B7" w:rsidP="00A716B7">
      <w:r w:rsidRPr="00ED0EB0">
        <w:rPr>
          <w:rStyle w:val="HideTWBExt"/>
          <w:noProof w:val="0"/>
        </w:rPr>
        <w:t>&lt;/Amend&gt;</w:t>
      </w:r>
    </w:p>
    <w:p w14:paraId="66E090DD" w14:textId="4ADE5995"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310</w:t>
      </w:r>
      <w:r w:rsidRPr="00ED0EB0">
        <w:rPr>
          <w:rStyle w:val="HideTWBExt"/>
          <w:b w:val="0"/>
          <w:noProof w:val="0"/>
        </w:rPr>
        <w:t>&lt;/NumAm&gt;</w:t>
      </w:r>
    </w:p>
    <w:p w14:paraId="50224E7E" w14:textId="4DB6A597" w:rsidR="00A716B7" w:rsidRPr="003575A1" w:rsidRDefault="00A716B7" w:rsidP="00A716B7">
      <w:pPr>
        <w:pStyle w:val="NormalBold"/>
      </w:pPr>
      <w:r w:rsidRPr="00ED0EB0">
        <w:rPr>
          <w:rStyle w:val="HideTWBExt"/>
          <w:b w:val="0"/>
          <w:noProof w:val="0"/>
        </w:rPr>
        <w:t>&lt;RepeatBlock-By&gt;&lt;Members&gt;</w:t>
      </w:r>
      <w:r w:rsidRPr="003575A1">
        <w:rPr>
          <w:color w:val="000000"/>
        </w:rPr>
        <w:t>Sira Rego</w:t>
      </w:r>
      <w:r w:rsidRPr="00ED0EB0">
        <w:rPr>
          <w:rStyle w:val="HideTWBExt"/>
          <w:b w:val="0"/>
          <w:noProof w:val="0"/>
        </w:rPr>
        <w:t>&lt;/Members&gt;</w:t>
      </w:r>
    </w:p>
    <w:p w14:paraId="4F2A1A4E" w14:textId="77777777" w:rsidR="00A716B7" w:rsidRPr="003575A1" w:rsidRDefault="00A716B7" w:rsidP="00A716B7">
      <w:pPr>
        <w:pStyle w:val="NormalBold"/>
      </w:pPr>
      <w:r w:rsidRPr="00ED0EB0">
        <w:rPr>
          <w:rStyle w:val="HideTWBExt"/>
          <w:b w:val="0"/>
          <w:noProof w:val="0"/>
        </w:rPr>
        <w:t>&lt;/RepeatBlock-By&gt;</w:t>
      </w:r>
    </w:p>
    <w:p w14:paraId="1D3FF6B5" w14:textId="05102B5E"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39E84576" w14:textId="77777777" w:rsidR="00A716B7" w:rsidRPr="003575A1" w:rsidRDefault="00A716B7" w:rsidP="00A716B7">
      <w:pPr>
        <w:pStyle w:val="NormalBold"/>
      </w:pPr>
      <w:r w:rsidRPr="00ED0EB0">
        <w:rPr>
          <w:rStyle w:val="HideTWBExt"/>
          <w:b w:val="0"/>
          <w:noProof w:val="0"/>
        </w:rPr>
        <w:t>&lt;Article&gt;</w:t>
      </w:r>
      <w:r w:rsidRPr="003575A1">
        <w:t>Člen 41 – odstavek 7</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69C471AD" w14:textId="77777777" w:rsidTr="00F4059A">
        <w:trPr>
          <w:trHeight w:val="240"/>
          <w:jc w:val="center"/>
        </w:trPr>
        <w:tc>
          <w:tcPr>
            <w:tcW w:w="9752" w:type="dxa"/>
            <w:gridSpan w:val="2"/>
          </w:tcPr>
          <w:p w14:paraId="1EBD9331" w14:textId="77777777" w:rsidR="00A716B7" w:rsidRPr="003575A1" w:rsidRDefault="00A716B7" w:rsidP="00F4059A"/>
        </w:tc>
      </w:tr>
      <w:tr w:rsidR="00A716B7" w:rsidRPr="003575A1" w14:paraId="4A6D6D5D" w14:textId="77777777" w:rsidTr="00F4059A">
        <w:trPr>
          <w:trHeight w:val="240"/>
          <w:jc w:val="center"/>
        </w:trPr>
        <w:tc>
          <w:tcPr>
            <w:tcW w:w="4876" w:type="dxa"/>
            <w:hideMark/>
          </w:tcPr>
          <w:p w14:paraId="3049E080" w14:textId="6BBC3894" w:rsidR="00A716B7" w:rsidRPr="003575A1" w:rsidRDefault="00A716B7" w:rsidP="00F4059A">
            <w:pPr>
              <w:pStyle w:val="AmColumnHeading"/>
            </w:pPr>
            <w:r w:rsidRPr="003575A1">
              <w:rPr>
                <w:color w:val="000000"/>
              </w:rPr>
              <w:t>Besedilo, ki ga predlaga Komisija</w:t>
            </w:r>
          </w:p>
        </w:tc>
        <w:tc>
          <w:tcPr>
            <w:tcW w:w="4876" w:type="dxa"/>
            <w:hideMark/>
          </w:tcPr>
          <w:p w14:paraId="1D36627F" w14:textId="0390AF3A" w:rsidR="00A716B7" w:rsidRPr="003575A1" w:rsidRDefault="00A716B7" w:rsidP="00F4059A">
            <w:pPr>
              <w:pStyle w:val="AmColumnHeading"/>
            </w:pPr>
            <w:r w:rsidRPr="003575A1">
              <w:rPr>
                <w:color w:val="000000"/>
              </w:rPr>
              <w:t>Predlog spremembe</w:t>
            </w:r>
          </w:p>
        </w:tc>
      </w:tr>
      <w:tr w:rsidR="00A716B7" w:rsidRPr="003575A1" w14:paraId="3718DFF2" w14:textId="77777777" w:rsidTr="00F4059A">
        <w:trPr>
          <w:jc w:val="center"/>
        </w:trPr>
        <w:tc>
          <w:tcPr>
            <w:tcW w:w="4876" w:type="dxa"/>
            <w:hideMark/>
          </w:tcPr>
          <w:p w14:paraId="630970B5" w14:textId="77777777" w:rsidR="00A716B7" w:rsidRPr="003575A1" w:rsidRDefault="00A716B7" w:rsidP="00F4059A">
            <w:pPr>
              <w:pStyle w:val="Normal6a"/>
            </w:pPr>
            <w:r w:rsidRPr="003575A1">
              <w:t>7.</w:t>
            </w:r>
            <w:r w:rsidRPr="003575A1">
              <w:tab/>
            </w:r>
            <w:r w:rsidRPr="003575A1">
              <w:rPr>
                <w:b/>
                <w:bCs/>
                <w:i/>
                <w:iCs/>
              </w:rPr>
              <w:t>Brez poseganja v roke iz odstavka 11 lahko</w:t>
            </w:r>
            <w:r w:rsidRPr="003575A1">
              <w:t xml:space="preserve"> države članice pri uporabi postopka na meji izvedejo postopek za določitev države članice, odgovorne za obravnavanje prošnje, kakor je določen v Uredbi (EU) XXX/XXX [uredba o upravljanju azila in migracij].</w:t>
            </w:r>
          </w:p>
        </w:tc>
        <w:tc>
          <w:tcPr>
            <w:tcW w:w="4876" w:type="dxa"/>
            <w:hideMark/>
          </w:tcPr>
          <w:p w14:paraId="7C35CD7B" w14:textId="77777777" w:rsidR="00A716B7" w:rsidRPr="003575A1" w:rsidRDefault="00A716B7" w:rsidP="00F4059A">
            <w:pPr>
              <w:pStyle w:val="Normal6a"/>
            </w:pPr>
            <w:r w:rsidRPr="003575A1">
              <w:t>7.</w:t>
            </w:r>
            <w:r w:rsidRPr="003575A1">
              <w:tab/>
              <w:t>Države članice pri uporabi postopka na meji izvedejo postopek za določitev države članice, odgovorne za obravnavanje prošnje, kakor je določen v Uredbi (EU) XXX/XXX [uredba o upravljanju azila in migracij].</w:t>
            </w:r>
          </w:p>
        </w:tc>
      </w:tr>
    </w:tbl>
    <w:p w14:paraId="50540EEB"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43CD3C91" w14:textId="77777777" w:rsidR="00A716B7" w:rsidRPr="003575A1" w:rsidRDefault="00A716B7" w:rsidP="00A716B7">
      <w:r w:rsidRPr="00ED0EB0">
        <w:rPr>
          <w:rStyle w:val="HideTWBExt"/>
          <w:noProof w:val="0"/>
        </w:rPr>
        <w:t>&lt;/Amend&gt;</w:t>
      </w:r>
    </w:p>
    <w:p w14:paraId="19AB253C" w14:textId="6504D928"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311</w:t>
      </w:r>
      <w:r w:rsidRPr="00ED0EB0">
        <w:rPr>
          <w:rStyle w:val="HideTWBExt"/>
          <w:b w:val="0"/>
          <w:noProof w:val="0"/>
        </w:rPr>
        <w:t>&lt;/NumAm&gt;</w:t>
      </w:r>
    </w:p>
    <w:p w14:paraId="55C03E25" w14:textId="1166EC2E" w:rsidR="00A716B7" w:rsidRPr="003575A1" w:rsidRDefault="00A716B7" w:rsidP="00A716B7">
      <w:pPr>
        <w:pStyle w:val="NormalBold"/>
      </w:pPr>
      <w:r w:rsidRPr="00ED0EB0">
        <w:rPr>
          <w:rStyle w:val="HideTWBExt"/>
          <w:b w:val="0"/>
          <w:noProof w:val="0"/>
        </w:rPr>
        <w:t>&lt;RepeatBlock-By&gt;&lt;Members&gt;</w:t>
      </w:r>
      <w:r w:rsidRPr="003575A1">
        <w:rPr>
          <w:color w:val="000000"/>
        </w:rPr>
        <w:t>Jan-Christoph Oetjen, Sophia in 't Veld, Hilde Vautmans, Michal Šimečka</w:t>
      </w:r>
      <w:r w:rsidRPr="00ED0EB0">
        <w:rPr>
          <w:rStyle w:val="HideTWBExt"/>
          <w:b w:val="0"/>
          <w:noProof w:val="0"/>
        </w:rPr>
        <w:t>&lt;/Members&gt;</w:t>
      </w:r>
    </w:p>
    <w:p w14:paraId="4B1CF8FE" w14:textId="77777777" w:rsidR="00A716B7" w:rsidRPr="003575A1" w:rsidRDefault="00A716B7" w:rsidP="00A716B7">
      <w:pPr>
        <w:pStyle w:val="NormalBold"/>
      </w:pPr>
      <w:r w:rsidRPr="00ED0EB0">
        <w:rPr>
          <w:rStyle w:val="HideTWBExt"/>
          <w:b w:val="0"/>
          <w:noProof w:val="0"/>
        </w:rPr>
        <w:t>&lt;/RepeatBlock-By&gt;</w:t>
      </w:r>
    </w:p>
    <w:p w14:paraId="3189032A" w14:textId="0B5FAC28"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704B2265" w14:textId="77777777" w:rsidR="00A716B7" w:rsidRPr="003575A1" w:rsidRDefault="00A716B7" w:rsidP="00A716B7">
      <w:pPr>
        <w:pStyle w:val="NormalBold"/>
      </w:pPr>
      <w:r w:rsidRPr="00ED0EB0">
        <w:rPr>
          <w:rStyle w:val="HideTWBExt"/>
          <w:b w:val="0"/>
          <w:noProof w:val="0"/>
        </w:rPr>
        <w:t>&lt;Article&gt;</w:t>
      </w:r>
      <w:r w:rsidRPr="003575A1">
        <w:t>Člen 41 – odstavek 7 a (novo)</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1F945115" w14:textId="77777777" w:rsidTr="00F4059A">
        <w:trPr>
          <w:trHeight w:val="240"/>
          <w:jc w:val="center"/>
        </w:trPr>
        <w:tc>
          <w:tcPr>
            <w:tcW w:w="9752" w:type="dxa"/>
            <w:gridSpan w:val="2"/>
          </w:tcPr>
          <w:p w14:paraId="0D73691E" w14:textId="77777777" w:rsidR="00A716B7" w:rsidRPr="003575A1" w:rsidRDefault="00A716B7" w:rsidP="00F4059A"/>
        </w:tc>
      </w:tr>
      <w:tr w:rsidR="00A716B7" w:rsidRPr="003575A1" w14:paraId="476B9F71" w14:textId="77777777" w:rsidTr="00F4059A">
        <w:trPr>
          <w:trHeight w:val="240"/>
          <w:jc w:val="center"/>
        </w:trPr>
        <w:tc>
          <w:tcPr>
            <w:tcW w:w="4876" w:type="dxa"/>
            <w:hideMark/>
          </w:tcPr>
          <w:p w14:paraId="17F75A6A" w14:textId="1E7450D6" w:rsidR="00A716B7" w:rsidRPr="003575A1" w:rsidRDefault="00A716B7" w:rsidP="00F4059A">
            <w:pPr>
              <w:pStyle w:val="AmColumnHeading"/>
            </w:pPr>
            <w:r w:rsidRPr="003575A1">
              <w:rPr>
                <w:color w:val="000000"/>
              </w:rPr>
              <w:t>Besedilo, ki ga predlaga Komisija</w:t>
            </w:r>
          </w:p>
        </w:tc>
        <w:tc>
          <w:tcPr>
            <w:tcW w:w="4876" w:type="dxa"/>
            <w:hideMark/>
          </w:tcPr>
          <w:p w14:paraId="07544870" w14:textId="1A8EB946" w:rsidR="00A716B7" w:rsidRPr="003575A1" w:rsidRDefault="00A716B7" w:rsidP="00F4059A">
            <w:pPr>
              <w:pStyle w:val="AmColumnHeading"/>
            </w:pPr>
            <w:r w:rsidRPr="003575A1">
              <w:rPr>
                <w:color w:val="000000"/>
              </w:rPr>
              <w:t>Predlog spremembe</w:t>
            </w:r>
          </w:p>
        </w:tc>
      </w:tr>
      <w:tr w:rsidR="00A716B7" w:rsidRPr="003575A1" w14:paraId="4A5E83A5" w14:textId="77777777" w:rsidTr="00F4059A">
        <w:trPr>
          <w:jc w:val="center"/>
        </w:trPr>
        <w:tc>
          <w:tcPr>
            <w:tcW w:w="4876" w:type="dxa"/>
          </w:tcPr>
          <w:p w14:paraId="06D09915" w14:textId="77777777" w:rsidR="00A716B7" w:rsidRPr="003575A1" w:rsidRDefault="00A716B7" w:rsidP="00F4059A">
            <w:pPr>
              <w:pStyle w:val="Normal6a"/>
            </w:pPr>
          </w:p>
        </w:tc>
        <w:tc>
          <w:tcPr>
            <w:tcW w:w="4876" w:type="dxa"/>
            <w:hideMark/>
          </w:tcPr>
          <w:p w14:paraId="0B8D64BE" w14:textId="77777777" w:rsidR="00A716B7" w:rsidRPr="003575A1" w:rsidRDefault="00A716B7" w:rsidP="00F4059A">
            <w:pPr>
              <w:pStyle w:val="Normal6a"/>
            </w:pPr>
            <w:r w:rsidRPr="003575A1">
              <w:rPr>
                <w:b/>
                <w:i/>
              </w:rPr>
              <w:t>7a.</w:t>
            </w:r>
            <w:r w:rsidRPr="003575A1">
              <w:tab/>
            </w:r>
            <w:r w:rsidRPr="003575A1">
              <w:rPr>
                <w:b/>
                <w:i/>
              </w:rPr>
              <w:t>Pristojni organi preučijo alternative pridržanju v postopkih na meji, zlasti za mladoletnike in prosilce s posebnimi ranljivostmi. Kadar je to mogoče, bi bilo treba mladoletnike v času reševanja njihovega priseljenskega statusa namestiti v nastanitvene zmogljivosti, ki so del skupnosti in kjer jim ni odvzeta prostost. Mladoletniki brez spremstva se nikoli ne pridržijo in se namestijo v ustreznih ustanovah za oskrbo v okviru nacionalnega sistema za zaščito otrok v skladu z njihovo največjo koristjo in ob upoštevanju njihovih stališč.</w:t>
            </w:r>
          </w:p>
        </w:tc>
      </w:tr>
    </w:tbl>
    <w:p w14:paraId="26ED3ABE"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75F350C7" w14:textId="77777777" w:rsidR="00A716B7" w:rsidRPr="003575A1" w:rsidRDefault="00A716B7" w:rsidP="00A716B7">
      <w:r w:rsidRPr="00ED0EB0">
        <w:rPr>
          <w:rStyle w:val="HideTWBExt"/>
          <w:noProof w:val="0"/>
        </w:rPr>
        <w:t>&lt;/Amend&gt;</w:t>
      </w:r>
    </w:p>
    <w:p w14:paraId="764D472B" w14:textId="155FF502"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312</w:t>
      </w:r>
      <w:r w:rsidRPr="00ED0EB0">
        <w:rPr>
          <w:rStyle w:val="HideTWBExt"/>
          <w:b w:val="0"/>
          <w:noProof w:val="0"/>
        </w:rPr>
        <w:t>&lt;/NumAm&gt;</w:t>
      </w:r>
    </w:p>
    <w:p w14:paraId="0DB045AB" w14:textId="1DD763E4" w:rsidR="00A716B7" w:rsidRPr="003575A1" w:rsidRDefault="00A716B7" w:rsidP="00A716B7">
      <w:pPr>
        <w:pStyle w:val="NormalBold"/>
      </w:pPr>
      <w:r w:rsidRPr="00ED0EB0">
        <w:rPr>
          <w:rStyle w:val="HideTWBExt"/>
          <w:b w:val="0"/>
          <w:noProof w:val="0"/>
        </w:rPr>
        <w:t>&lt;RepeatBlock-By&gt;&lt;Members&gt;</w:t>
      </w:r>
      <w:r w:rsidRPr="003575A1">
        <w:rPr>
          <w:color w:val="000000"/>
        </w:rPr>
        <w:t>Balázs Hidvéghi, Loránt Vincze</w:t>
      </w:r>
      <w:r w:rsidRPr="00ED0EB0">
        <w:rPr>
          <w:rStyle w:val="HideTWBExt"/>
          <w:b w:val="0"/>
          <w:noProof w:val="0"/>
        </w:rPr>
        <w:t>&lt;/Members&gt;</w:t>
      </w:r>
    </w:p>
    <w:p w14:paraId="3E6D6D24" w14:textId="77777777" w:rsidR="00A716B7" w:rsidRPr="003575A1" w:rsidRDefault="00A716B7" w:rsidP="00A716B7">
      <w:pPr>
        <w:pStyle w:val="NormalBold"/>
      </w:pPr>
      <w:r w:rsidRPr="00ED0EB0">
        <w:rPr>
          <w:rStyle w:val="HideTWBExt"/>
          <w:b w:val="0"/>
          <w:noProof w:val="0"/>
        </w:rPr>
        <w:t>&lt;/RepeatBlock-By&gt;</w:t>
      </w:r>
    </w:p>
    <w:p w14:paraId="0700C484" w14:textId="47BB3CED"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437FA58A" w14:textId="77777777" w:rsidR="00A716B7" w:rsidRPr="003575A1" w:rsidRDefault="00A716B7" w:rsidP="00A716B7">
      <w:pPr>
        <w:pStyle w:val="NormalBold"/>
      </w:pPr>
      <w:r w:rsidRPr="00ED0EB0">
        <w:rPr>
          <w:rStyle w:val="HideTWBExt"/>
          <w:b w:val="0"/>
          <w:noProof w:val="0"/>
        </w:rPr>
        <w:t>&lt;Article&gt;</w:t>
      </w:r>
      <w:r w:rsidRPr="003575A1">
        <w:t>Člen 41 – odstavek 8</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465CE6AC" w14:textId="77777777" w:rsidTr="00F4059A">
        <w:trPr>
          <w:trHeight w:val="240"/>
          <w:jc w:val="center"/>
        </w:trPr>
        <w:tc>
          <w:tcPr>
            <w:tcW w:w="9752" w:type="dxa"/>
            <w:gridSpan w:val="2"/>
          </w:tcPr>
          <w:p w14:paraId="12FE71B5" w14:textId="77777777" w:rsidR="00A716B7" w:rsidRPr="003575A1" w:rsidRDefault="00A716B7" w:rsidP="00F4059A"/>
        </w:tc>
      </w:tr>
      <w:tr w:rsidR="00A716B7" w:rsidRPr="003575A1" w14:paraId="756FA643" w14:textId="77777777" w:rsidTr="00F4059A">
        <w:trPr>
          <w:trHeight w:val="240"/>
          <w:jc w:val="center"/>
        </w:trPr>
        <w:tc>
          <w:tcPr>
            <w:tcW w:w="4876" w:type="dxa"/>
            <w:hideMark/>
          </w:tcPr>
          <w:p w14:paraId="750A3DFB" w14:textId="799CBC57" w:rsidR="00A716B7" w:rsidRPr="003575A1" w:rsidRDefault="00A716B7" w:rsidP="00F4059A">
            <w:pPr>
              <w:pStyle w:val="AmColumnHeading"/>
            </w:pPr>
            <w:r w:rsidRPr="003575A1">
              <w:rPr>
                <w:color w:val="000000"/>
              </w:rPr>
              <w:t>Besedilo, ki ga predlaga Komisija</w:t>
            </w:r>
          </w:p>
        </w:tc>
        <w:tc>
          <w:tcPr>
            <w:tcW w:w="4876" w:type="dxa"/>
            <w:hideMark/>
          </w:tcPr>
          <w:p w14:paraId="24F8BCCC" w14:textId="47F53665" w:rsidR="00A716B7" w:rsidRPr="003575A1" w:rsidRDefault="00A716B7" w:rsidP="00F4059A">
            <w:pPr>
              <w:pStyle w:val="AmColumnHeading"/>
            </w:pPr>
            <w:r w:rsidRPr="003575A1">
              <w:rPr>
                <w:color w:val="000000"/>
              </w:rPr>
              <w:t>Predlog spremembe</w:t>
            </w:r>
          </w:p>
        </w:tc>
      </w:tr>
      <w:tr w:rsidR="00A716B7" w:rsidRPr="003575A1" w14:paraId="60067B3C" w14:textId="77777777" w:rsidTr="00F4059A">
        <w:trPr>
          <w:jc w:val="center"/>
        </w:trPr>
        <w:tc>
          <w:tcPr>
            <w:tcW w:w="4876" w:type="dxa"/>
            <w:hideMark/>
          </w:tcPr>
          <w:p w14:paraId="574A5578" w14:textId="77777777" w:rsidR="00A716B7" w:rsidRPr="003575A1" w:rsidRDefault="00A716B7" w:rsidP="00F4059A">
            <w:pPr>
              <w:pStyle w:val="Normal6a"/>
            </w:pPr>
            <w:r w:rsidRPr="003575A1">
              <w:rPr>
                <w:b/>
                <w:i/>
              </w:rPr>
              <w:t>8.</w:t>
            </w:r>
            <w:r w:rsidRPr="003575A1">
              <w:tab/>
            </w:r>
            <w:r w:rsidRPr="003575A1">
              <w:rPr>
                <w:b/>
                <w:i/>
              </w:rPr>
              <w:t>Kadar so pogoji za uporabo postopka na meji izpolnjeni v državi članici, iz katere je prosilec premeščen, lahko postopek na meji uporabi država članica, v katero je prosilec premeščen v skladu s členom [x] Uredbe (EU) XXX/XXX [uredba o upravljanju azila in migracij], tudi v primerih iz točke (d) odstavka 1.</w:t>
            </w:r>
          </w:p>
        </w:tc>
        <w:tc>
          <w:tcPr>
            <w:tcW w:w="4876" w:type="dxa"/>
            <w:hideMark/>
          </w:tcPr>
          <w:p w14:paraId="59BDC39E" w14:textId="6D69CCF7" w:rsidR="00A716B7" w:rsidRPr="003575A1" w:rsidRDefault="00A716B7" w:rsidP="00F4059A">
            <w:pPr>
              <w:pStyle w:val="Normal6a"/>
            </w:pPr>
            <w:r w:rsidRPr="003575A1">
              <w:rPr>
                <w:b/>
                <w:i/>
                <w:color w:val="000000"/>
              </w:rPr>
              <w:t>črtano</w:t>
            </w:r>
          </w:p>
        </w:tc>
      </w:tr>
    </w:tbl>
    <w:p w14:paraId="73B289C8"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235CA775" w14:textId="77777777" w:rsidR="00A716B7" w:rsidRPr="003575A1" w:rsidRDefault="00A716B7" w:rsidP="00A716B7">
      <w:r w:rsidRPr="00ED0EB0">
        <w:rPr>
          <w:rStyle w:val="HideTWBExt"/>
          <w:noProof w:val="0"/>
        </w:rPr>
        <w:t>&lt;/Amend&gt;</w:t>
      </w:r>
    </w:p>
    <w:p w14:paraId="3AC755BD" w14:textId="409CF39E"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313</w:t>
      </w:r>
      <w:r w:rsidRPr="00ED0EB0">
        <w:rPr>
          <w:rStyle w:val="HideTWBExt"/>
          <w:b w:val="0"/>
          <w:noProof w:val="0"/>
        </w:rPr>
        <w:t>&lt;/NumAm&gt;</w:t>
      </w:r>
    </w:p>
    <w:p w14:paraId="0C3117C5" w14:textId="5C658542" w:rsidR="00A716B7" w:rsidRPr="003575A1" w:rsidRDefault="00A716B7" w:rsidP="00A716B7">
      <w:pPr>
        <w:pStyle w:val="NormalBold"/>
      </w:pPr>
      <w:r w:rsidRPr="00ED0EB0">
        <w:rPr>
          <w:rStyle w:val="HideTWBExt"/>
          <w:b w:val="0"/>
          <w:noProof w:val="0"/>
        </w:rPr>
        <w:t>&lt;RepeatBlock-By&gt;&lt;Members&gt;</w:t>
      </w:r>
      <w:r w:rsidRPr="003575A1">
        <w:rPr>
          <w:color w:val="000000"/>
        </w:rPr>
        <w:t>Sira Rego</w:t>
      </w:r>
      <w:r w:rsidRPr="00ED0EB0">
        <w:rPr>
          <w:rStyle w:val="HideTWBExt"/>
          <w:b w:val="0"/>
          <w:noProof w:val="0"/>
        </w:rPr>
        <w:t>&lt;/Members&gt;</w:t>
      </w:r>
    </w:p>
    <w:p w14:paraId="52698774" w14:textId="77777777" w:rsidR="00A716B7" w:rsidRPr="003575A1" w:rsidRDefault="00A716B7" w:rsidP="00A716B7">
      <w:pPr>
        <w:pStyle w:val="NormalBold"/>
      </w:pPr>
      <w:r w:rsidRPr="00ED0EB0">
        <w:rPr>
          <w:rStyle w:val="HideTWBExt"/>
          <w:b w:val="0"/>
          <w:noProof w:val="0"/>
        </w:rPr>
        <w:t>&lt;/RepeatBlock-By&gt;</w:t>
      </w:r>
    </w:p>
    <w:p w14:paraId="357E5165" w14:textId="4C377E1F"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4A056AE1" w14:textId="77777777" w:rsidR="00A716B7" w:rsidRPr="003575A1" w:rsidRDefault="00A716B7" w:rsidP="00A716B7">
      <w:pPr>
        <w:pStyle w:val="NormalBold"/>
      </w:pPr>
      <w:r w:rsidRPr="00ED0EB0">
        <w:rPr>
          <w:rStyle w:val="HideTWBExt"/>
          <w:b w:val="0"/>
          <w:noProof w:val="0"/>
        </w:rPr>
        <w:t>&lt;Article&gt;</w:t>
      </w:r>
      <w:r w:rsidRPr="003575A1">
        <w:t>Člen 41 – odstavek 8</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186942B1" w14:textId="77777777" w:rsidTr="00F4059A">
        <w:trPr>
          <w:trHeight w:val="240"/>
          <w:jc w:val="center"/>
        </w:trPr>
        <w:tc>
          <w:tcPr>
            <w:tcW w:w="9752" w:type="dxa"/>
            <w:gridSpan w:val="2"/>
          </w:tcPr>
          <w:p w14:paraId="4CE215C0" w14:textId="77777777" w:rsidR="00A716B7" w:rsidRPr="003575A1" w:rsidRDefault="00A716B7" w:rsidP="00F4059A"/>
        </w:tc>
      </w:tr>
      <w:tr w:rsidR="00A716B7" w:rsidRPr="003575A1" w14:paraId="377F3C3A" w14:textId="77777777" w:rsidTr="00F4059A">
        <w:trPr>
          <w:trHeight w:val="240"/>
          <w:jc w:val="center"/>
        </w:trPr>
        <w:tc>
          <w:tcPr>
            <w:tcW w:w="4876" w:type="dxa"/>
            <w:hideMark/>
          </w:tcPr>
          <w:p w14:paraId="19302EE9" w14:textId="5E532049" w:rsidR="00A716B7" w:rsidRPr="003575A1" w:rsidRDefault="00A716B7" w:rsidP="00F4059A">
            <w:pPr>
              <w:pStyle w:val="AmColumnHeading"/>
            </w:pPr>
            <w:r w:rsidRPr="003575A1">
              <w:rPr>
                <w:color w:val="000000"/>
              </w:rPr>
              <w:t>Besedilo, ki ga predlaga Komisija</w:t>
            </w:r>
          </w:p>
        </w:tc>
        <w:tc>
          <w:tcPr>
            <w:tcW w:w="4876" w:type="dxa"/>
            <w:hideMark/>
          </w:tcPr>
          <w:p w14:paraId="6884535E" w14:textId="480F638F" w:rsidR="00A716B7" w:rsidRPr="003575A1" w:rsidRDefault="00A716B7" w:rsidP="00F4059A">
            <w:pPr>
              <w:pStyle w:val="AmColumnHeading"/>
            </w:pPr>
            <w:r w:rsidRPr="003575A1">
              <w:rPr>
                <w:color w:val="000000"/>
              </w:rPr>
              <w:t>Predlog spremembe</w:t>
            </w:r>
          </w:p>
        </w:tc>
      </w:tr>
      <w:tr w:rsidR="00A716B7" w:rsidRPr="003575A1" w14:paraId="6B4D0B50" w14:textId="77777777" w:rsidTr="00F4059A">
        <w:trPr>
          <w:jc w:val="center"/>
        </w:trPr>
        <w:tc>
          <w:tcPr>
            <w:tcW w:w="4876" w:type="dxa"/>
            <w:hideMark/>
          </w:tcPr>
          <w:p w14:paraId="2736594F" w14:textId="77777777" w:rsidR="00A716B7" w:rsidRPr="003575A1" w:rsidRDefault="00A716B7" w:rsidP="00F4059A">
            <w:pPr>
              <w:pStyle w:val="Normal6a"/>
            </w:pPr>
            <w:r w:rsidRPr="003575A1">
              <w:t>8.</w:t>
            </w:r>
            <w:r w:rsidRPr="003575A1">
              <w:tab/>
            </w:r>
            <w:r w:rsidRPr="003575A1">
              <w:rPr>
                <w:b/>
                <w:bCs/>
                <w:i/>
                <w:iCs/>
              </w:rPr>
              <w:t>Kadar so pogoji za uporabo postopka na meji izpolnjeni v državi članici, iz katere je prosilec premeščen, lahko</w:t>
            </w:r>
            <w:r w:rsidRPr="003575A1">
              <w:t xml:space="preserve"> postopek na meji </w:t>
            </w:r>
            <w:r w:rsidRPr="003575A1">
              <w:rPr>
                <w:b/>
                <w:bCs/>
                <w:i/>
                <w:iCs/>
              </w:rPr>
              <w:t>uporabi</w:t>
            </w:r>
            <w:r w:rsidRPr="003575A1">
              <w:t xml:space="preserve"> država članica, v katero </w:t>
            </w:r>
            <w:r w:rsidRPr="003575A1">
              <w:rPr>
                <w:b/>
                <w:bCs/>
                <w:i/>
                <w:iCs/>
              </w:rPr>
              <w:t>je</w:t>
            </w:r>
            <w:r w:rsidRPr="003575A1">
              <w:t xml:space="preserve"> prosilec </w:t>
            </w:r>
            <w:r w:rsidRPr="003575A1">
              <w:rPr>
                <w:b/>
                <w:bCs/>
                <w:i/>
                <w:iCs/>
              </w:rPr>
              <w:t>premeščen v skladu s členom [x] Uredbe (EU) XXX/XXX [uredba o upravljanju azila in migracij], tudi v primerih iz točke (d) odstavka 1</w:t>
            </w:r>
            <w:r w:rsidRPr="003575A1">
              <w:t>.</w:t>
            </w:r>
          </w:p>
        </w:tc>
        <w:tc>
          <w:tcPr>
            <w:tcW w:w="4876" w:type="dxa"/>
            <w:hideMark/>
          </w:tcPr>
          <w:p w14:paraId="6B0CF62D" w14:textId="77777777" w:rsidR="00A716B7" w:rsidRPr="003575A1" w:rsidRDefault="00A716B7" w:rsidP="00F4059A">
            <w:pPr>
              <w:pStyle w:val="Normal6a"/>
            </w:pPr>
            <w:r w:rsidRPr="003575A1">
              <w:t>8.</w:t>
            </w:r>
            <w:r w:rsidRPr="003575A1">
              <w:tab/>
            </w:r>
            <w:r w:rsidRPr="003575A1">
              <w:rPr>
                <w:b/>
                <w:bCs/>
                <w:i/>
                <w:iCs/>
              </w:rPr>
              <w:t>Če prosilec za azil dokaže, da ima v drugi državi članici družinske člane ali druge pomembne povezave, se</w:t>
            </w:r>
            <w:r w:rsidRPr="003575A1">
              <w:t xml:space="preserve"> postopek na meji </w:t>
            </w:r>
            <w:r w:rsidRPr="003575A1">
              <w:rPr>
                <w:b/>
                <w:bCs/>
                <w:i/>
                <w:iCs/>
              </w:rPr>
              <w:t>ne uporablja ali se preneha uporabljati</w:t>
            </w:r>
            <w:r w:rsidRPr="003575A1">
              <w:t xml:space="preserve">. Država članica, v </w:t>
            </w:r>
            <w:r w:rsidRPr="003575A1">
              <w:rPr>
                <w:b/>
                <w:bCs/>
                <w:i/>
                <w:iCs/>
              </w:rPr>
              <w:t>kateri se nahajajo družinski člani, ali s</w:t>
            </w:r>
            <w:r w:rsidRPr="003575A1">
              <w:t xml:space="preserve"> katero </w:t>
            </w:r>
            <w:r w:rsidRPr="003575A1">
              <w:rPr>
                <w:b/>
                <w:bCs/>
                <w:i/>
                <w:iCs/>
              </w:rPr>
              <w:t>ima</w:t>
            </w:r>
            <w:r w:rsidRPr="003575A1">
              <w:t xml:space="preserve"> prosilec </w:t>
            </w:r>
            <w:r w:rsidRPr="003575A1">
              <w:rPr>
                <w:b/>
                <w:bCs/>
                <w:i/>
                <w:iCs/>
              </w:rPr>
              <w:t>druge pomembne povezave, bi morala biti odgovorna za obravnavanje prošnje za mednarodno zaščito, če zadevne osebe pisno izrazijo svoje soglasje</w:t>
            </w:r>
            <w:r w:rsidRPr="003575A1">
              <w:t>.</w:t>
            </w:r>
            <w:r w:rsidRPr="003575A1">
              <w:rPr>
                <w:b/>
                <w:i/>
              </w:rPr>
              <w:t> </w:t>
            </w:r>
          </w:p>
        </w:tc>
      </w:tr>
    </w:tbl>
    <w:p w14:paraId="05B7FCB8"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7E66CDAC" w14:textId="77777777" w:rsidR="00A716B7" w:rsidRPr="003575A1" w:rsidRDefault="00A716B7" w:rsidP="00A716B7">
      <w:r w:rsidRPr="00ED0EB0">
        <w:rPr>
          <w:rStyle w:val="HideTWBExt"/>
          <w:noProof w:val="0"/>
        </w:rPr>
        <w:t>&lt;/Amend&gt;</w:t>
      </w:r>
    </w:p>
    <w:p w14:paraId="0D03B17D" w14:textId="1266B392"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314</w:t>
      </w:r>
      <w:r w:rsidRPr="00ED0EB0">
        <w:rPr>
          <w:rStyle w:val="HideTWBExt"/>
          <w:b w:val="0"/>
          <w:noProof w:val="0"/>
        </w:rPr>
        <w:t>&lt;/NumAm&gt;</w:t>
      </w:r>
    </w:p>
    <w:p w14:paraId="61BCB31E" w14:textId="77A19788" w:rsidR="00A716B7" w:rsidRPr="003575A1" w:rsidRDefault="00A716B7" w:rsidP="00A716B7">
      <w:pPr>
        <w:pStyle w:val="NormalBold"/>
      </w:pPr>
      <w:r w:rsidRPr="00ED0EB0">
        <w:rPr>
          <w:rStyle w:val="HideTWBExt"/>
          <w:b w:val="0"/>
          <w:noProof w:val="0"/>
        </w:rPr>
        <w:t>&lt;RepeatBlock-By&gt;&lt;Members&gt;</w:t>
      </w:r>
      <w:r w:rsidRPr="003575A1">
        <w:rPr>
          <w:color w:val="000000"/>
        </w:rPr>
        <w:t>Erik Marquardt</w:t>
      </w:r>
      <w:r w:rsidRPr="00ED0EB0">
        <w:rPr>
          <w:rStyle w:val="HideTWBExt"/>
          <w:b w:val="0"/>
          <w:noProof w:val="0"/>
        </w:rPr>
        <w:t>&lt;/Members&gt;</w:t>
      </w:r>
    </w:p>
    <w:p w14:paraId="1F307445" w14:textId="77777777" w:rsidR="00A716B7" w:rsidRPr="003575A1" w:rsidRDefault="00A716B7" w:rsidP="00A716B7">
      <w:pPr>
        <w:pStyle w:val="NormalBold"/>
      </w:pPr>
      <w:r w:rsidRPr="00ED0EB0">
        <w:rPr>
          <w:rStyle w:val="HideTWBExt"/>
          <w:b w:val="0"/>
          <w:noProof w:val="0"/>
        </w:rPr>
        <w:t>&lt;/RepeatBlock-By&gt;</w:t>
      </w:r>
    </w:p>
    <w:p w14:paraId="20E943E6" w14:textId="6D858530"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2FDE9750" w14:textId="77777777" w:rsidR="00A716B7" w:rsidRPr="003575A1" w:rsidRDefault="00A716B7" w:rsidP="00A716B7">
      <w:pPr>
        <w:pStyle w:val="NormalBold"/>
      </w:pPr>
      <w:r w:rsidRPr="00ED0EB0">
        <w:rPr>
          <w:rStyle w:val="HideTWBExt"/>
          <w:b w:val="0"/>
          <w:noProof w:val="0"/>
        </w:rPr>
        <w:t>&lt;Article&gt;</w:t>
      </w:r>
      <w:r w:rsidRPr="003575A1">
        <w:t>Člen 41 – odstavek 8</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339E061B" w14:textId="77777777" w:rsidTr="00F4059A">
        <w:trPr>
          <w:trHeight w:val="240"/>
          <w:jc w:val="center"/>
        </w:trPr>
        <w:tc>
          <w:tcPr>
            <w:tcW w:w="9752" w:type="dxa"/>
            <w:gridSpan w:val="2"/>
          </w:tcPr>
          <w:p w14:paraId="095F99DA" w14:textId="77777777" w:rsidR="00A716B7" w:rsidRPr="003575A1" w:rsidRDefault="00A716B7" w:rsidP="00F4059A"/>
        </w:tc>
      </w:tr>
      <w:tr w:rsidR="00A716B7" w:rsidRPr="003575A1" w14:paraId="50BA6FD7" w14:textId="77777777" w:rsidTr="00F4059A">
        <w:trPr>
          <w:trHeight w:val="240"/>
          <w:jc w:val="center"/>
        </w:trPr>
        <w:tc>
          <w:tcPr>
            <w:tcW w:w="4876" w:type="dxa"/>
            <w:hideMark/>
          </w:tcPr>
          <w:p w14:paraId="505CFF57" w14:textId="3A383CD0" w:rsidR="00A716B7" w:rsidRPr="003575A1" w:rsidRDefault="00A716B7" w:rsidP="00F4059A">
            <w:pPr>
              <w:pStyle w:val="AmColumnHeading"/>
            </w:pPr>
            <w:r w:rsidRPr="003575A1">
              <w:rPr>
                <w:color w:val="000000"/>
              </w:rPr>
              <w:t>Besedilo, ki ga predlaga Komisija</w:t>
            </w:r>
          </w:p>
        </w:tc>
        <w:tc>
          <w:tcPr>
            <w:tcW w:w="4876" w:type="dxa"/>
            <w:hideMark/>
          </w:tcPr>
          <w:p w14:paraId="1ABC9C07" w14:textId="7F59E476" w:rsidR="00A716B7" w:rsidRPr="003575A1" w:rsidRDefault="00A716B7" w:rsidP="00F4059A">
            <w:pPr>
              <w:pStyle w:val="AmColumnHeading"/>
            </w:pPr>
            <w:r w:rsidRPr="003575A1">
              <w:rPr>
                <w:color w:val="000000"/>
              </w:rPr>
              <w:t>Predlog spremembe</w:t>
            </w:r>
          </w:p>
        </w:tc>
      </w:tr>
      <w:tr w:rsidR="00A716B7" w:rsidRPr="003575A1" w14:paraId="7A883A09" w14:textId="77777777" w:rsidTr="00F4059A">
        <w:trPr>
          <w:jc w:val="center"/>
        </w:trPr>
        <w:tc>
          <w:tcPr>
            <w:tcW w:w="4876" w:type="dxa"/>
            <w:hideMark/>
          </w:tcPr>
          <w:p w14:paraId="1B6166E5" w14:textId="77777777" w:rsidR="00A716B7" w:rsidRPr="003575A1" w:rsidRDefault="00A716B7" w:rsidP="00F4059A">
            <w:pPr>
              <w:pStyle w:val="Normal6a"/>
            </w:pPr>
            <w:r w:rsidRPr="003575A1">
              <w:t>8.</w:t>
            </w:r>
            <w:r w:rsidRPr="003575A1">
              <w:tab/>
            </w:r>
            <w:r w:rsidRPr="003575A1">
              <w:rPr>
                <w:b/>
                <w:bCs/>
                <w:i/>
                <w:iCs/>
              </w:rPr>
              <w:t>Kadar so pogoji za uporabo postopka na meji izpolnjeni v državi članici, iz katere je prosilec premeščen, lahko</w:t>
            </w:r>
            <w:r w:rsidRPr="003575A1">
              <w:t xml:space="preserve"> postopek na meji </w:t>
            </w:r>
            <w:r w:rsidRPr="003575A1">
              <w:rPr>
                <w:b/>
                <w:bCs/>
                <w:i/>
                <w:iCs/>
              </w:rPr>
              <w:t>uporabi</w:t>
            </w:r>
            <w:r w:rsidRPr="003575A1">
              <w:t xml:space="preserve"> država članica, v </w:t>
            </w:r>
            <w:r w:rsidRPr="003575A1">
              <w:rPr>
                <w:b/>
                <w:bCs/>
                <w:i/>
                <w:iCs/>
              </w:rPr>
              <w:t>katero je prosilec premeščen v skladu s členom [x] Uredbe (EU) XXX/XXX [uredba o upravljanju azila in migracij], tudi v primerih iz točke (d) odstavka 1</w:t>
            </w:r>
            <w:r w:rsidRPr="003575A1">
              <w:t>.</w:t>
            </w:r>
          </w:p>
        </w:tc>
        <w:tc>
          <w:tcPr>
            <w:tcW w:w="4876" w:type="dxa"/>
            <w:hideMark/>
          </w:tcPr>
          <w:p w14:paraId="02B5263A" w14:textId="77777777" w:rsidR="00A716B7" w:rsidRPr="003575A1" w:rsidRDefault="00A716B7" w:rsidP="00F4059A">
            <w:pPr>
              <w:pStyle w:val="Normal6a"/>
            </w:pPr>
            <w:r w:rsidRPr="003575A1">
              <w:t>8.</w:t>
            </w:r>
            <w:r w:rsidRPr="003575A1">
              <w:tab/>
            </w:r>
            <w:r w:rsidRPr="003575A1">
              <w:rPr>
                <w:b/>
                <w:bCs/>
                <w:i/>
                <w:iCs/>
              </w:rPr>
              <w:t>Če prosilec za azil dokaže, da ima v drugi državi članici družinske člane, se</w:t>
            </w:r>
            <w:r w:rsidRPr="003575A1">
              <w:t xml:space="preserve"> postopek na meji </w:t>
            </w:r>
            <w:r w:rsidRPr="003575A1">
              <w:rPr>
                <w:b/>
                <w:bCs/>
                <w:i/>
                <w:iCs/>
              </w:rPr>
              <w:t>ne uporablja ali se preneha uporabljati</w:t>
            </w:r>
            <w:r w:rsidRPr="003575A1">
              <w:t xml:space="preserve">. Država članica, </w:t>
            </w:r>
            <w:r w:rsidRPr="003575A1">
              <w:rPr>
                <w:b/>
                <w:bCs/>
                <w:i/>
                <w:iCs/>
              </w:rPr>
              <w:t>v kateri se nahajajo družinski člani, bi morala biti odgovorna za obravnavanje prošnje za mednarodno zaščito, če zadevne osebe pisno izrazijo to željo</w:t>
            </w:r>
            <w:r w:rsidRPr="003575A1">
              <w:t>.</w:t>
            </w:r>
          </w:p>
        </w:tc>
      </w:tr>
    </w:tbl>
    <w:p w14:paraId="5727699A"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1E0B0CF1" w14:textId="77777777" w:rsidR="00A716B7" w:rsidRPr="003575A1" w:rsidRDefault="00A716B7" w:rsidP="00A716B7">
      <w:r w:rsidRPr="00ED0EB0">
        <w:rPr>
          <w:rStyle w:val="HideTWBExt"/>
          <w:noProof w:val="0"/>
        </w:rPr>
        <w:t>&lt;/Amend&gt;</w:t>
      </w:r>
    </w:p>
    <w:p w14:paraId="73ADF1B1" w14:textId="6BAA1BF0"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315</w:t>
      </w:r>
      <w:r w:rsidRPr="00ED0EB0">
        <w:rPr>
          <w:rStyle w:val="HideTWBExt"/>
          <w:b w:val="0"/>
          <w:noProof w:val="0"/>
        </w:rPr>
        <w:t>&lt;/NumAm&gt;</w:t>
      </w:r>
    </w:p>
    <w:p w14:paraId="731E09E9" w14:textId="0CE7B70B" w:rsidR="00A716B7" w:rsidRPr="003575A1" w:rsidRDefault="00A716B7" w:rsidP="00A716B7">
      <w:pPr>
        <w:pStyle w:val="NormalBold"/>
      </w:pPr>
      <w:r w:rsidRPr="00ED0EB0">
        <w:rPr>
          <w:rStyle w:val="HideTWBExt"/>
          <w:b w:val="0"/>
          <w:noProof w:val="0"/>
        </w:rPr>
        <w:t>&lt;RepeatBlock-By&gt;&lt;Members&gt;</w:t>
      </w:r>
      <w:r w:rsidRPr="003575A1">
        <w:rPr>
          <w:color w:val="000000"/>
        </w:rPr>
        <w:t>Balázs Hidvéghi, Loránt Vincze</w:t>
      </w:r>
      <w:r w:rsidRPr="00ED0EB0">
        <w:rPr>
          <w:rStyle w:val="HideTWBExt"/>
          <w:b w:val="0"/>
          <w:noProof w:val="0"/>
        </w:rPr>
        <w:t>&lt;/Members&gt;</w:t>
      </w:r>
    </w:p>
    <w:p w14:paraId="626F1E29" w14:textId="77777777" w:rsidR="00A716B7" w:rsidRPr="003575A1" w:rsidRDefault="00A716B7" w:rsidP="00A716B7">
      <w:pPr>
        <w:pStyle w:val="NormalBold"/>
      </w:pPr>
      <w:r w:rsidRPr="00ED0EB0">
        <w:rPr>
          <w:rStyle w:val="HideTWBExt"/>
          <w:b w:val="0"/>
          <w:noProof w:val="0"/>
        </w:rPr>
        <w:t>&lt;/RepeatBlock-By&gt;</w:t>
      </w:r>
    </w:p>
    <w:p w14:paraId="5BE50819" w14:textId="013F1C69"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7C7494EC" w14:textId="77777777" w:rsidR="00A716B7" w:rsidRPr="003575A1" w:rsidRDefault="00A716B7" w:rsidP="00A716B7">
      <w:pPr>
        <w:pStyle w:val="NormalBold"/>
      </w:pPr>
      <w:r w:rsidRPr="00ED0EB0">
        <w:rPr>
          <w:rStyle w:val="HideTWBExt"/>
          <w:b w:val="0"/>
          <w:noProof w:val="0"/>
        </w:rPr>
        <w:t>&lt;Article&gt;</w:t>
      </w:r>
      <w:r w:rsidRPr="003575A1">
        <w:t>Člen 41 – odstavek 9</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6000730D" w14:textId="77777777" w:rsidTr="00F4059A">
        <w:trPr>
          <w:trHeight w:val="240"/>
          <w:jc w:val="center"/>
        </w:trPr>
        <w:tc>
          <w:tcPr>
            <w:tcW w:w="9752" w:type="dxa"/>
            <w:gridSpan w:val="2"/>
          </w:tcPr>
          <w:p w14:paraId="1F822CE1" w14:textId="77777777" w:rsidR="00A716B7" w:rsidRPr="003575A1" w:rsidRDefault="00A716B7" w:rsidP="00F4059A"/>
        </w:tc>
      </w:tr>
      <w:tr w:rsidR="00A716B7" w:rsidRPr="003575A1" w14:paraId="3640B7B6" w14:textId="77777777" w:rsidTr="00F4059A">
        <w:trPr>
          <w:trHeight w:val="240"/>
          <w:jc w:val="center"/>
        </w:trPr>
        <w:tc>
          <w:tcPr>
            <w:tcW w:w="4876" w:type="dxa"/>
            <w:hideMark/>
          </w:tcPr>
          <w:p w14:paraId="0C4AA639" w14:textId="235432A0" w:rsidR="00A716B7" w:rsidRPr="003575A1" w:rsidRDefault="00A716B7" w:rsidP="00F4059A">
            <w:pPr>
              <w:pStyle w:val="AmColumnHeading"/>
            </w:pPr>
            <w:r w:rsidRPr="003575A1">
              <w:rPr>
                <w:color w:val="000000"/>
              </w:rPr>
              <w:t>Besedilo, ki ga predlaga Komisija</w:t>
            </w:r>
          </w:p>
        </w:tc>
        <w:tc>
          <w:tcPr>
            <w:tcW w:w="4876" w:type="dxa"/>
            <w:hideMark/>
          </w:tcPr>
          <w:p w14:paraId="26D78CC9" w14:textId="21AD8CA1" w:rsidR="00A716B7" w:rsidRPr="003575A1" w:rsidRDefault="00A716B7" w:rsidP="00F4059A">
            <w:pPr>
              <w:pStyle w:val="AmColumnHeading"/>
            </w:pPr>
            <w:r w:rsidRPr="003575A1">
              <w:rPr>
                <w:color w:val="000000"/>
              </w:rPr>
              <w:t>Predlog spremembe</w:t>
            </w:r>
          </w:p>
        </w:tc>
      </w:tr>
      <w:tr w:rsidR="00A716B7" w:rsidRPr="003575A1" w14:paraId="4A1B6505" w14:textId="77777777" w:rsidTr="00F4059A">
        <w:trPr>
          <w:jc w:val="center"/>
        </w:trPr>
        <w:tc>
          <w:tcPr>
            <w:tcW w:w="4876" w:type="dxa"/>
            <w:hideMark/>
          </w:tcPr>
          <w:p w14:paraId="6BD49FE6" w14:textId="77777777" w:rsidR="00A716B7" w:rsidRPr="003575A1" w:rsidRDefault="00A716B7" w:rsidP="00F4059A">
            <w:pPr>
              <w:pStyle w:val="Normal6a"/>
            </w:pPr>
            <w:r w:rsidRPr="003575A1">
              <w:rPr>
                <w:b/>
                <w:i/>
              </w:rPr>
              <w:t>9.</w:t>
            </w:r>
            <w:r w:rsidRPr="003575A1">
              <w:tab/>
            </w:r>
            <w:r w:rsidRPr="003575A1">
              <w:rPr>
                <w:b/>
                <w:i/>
              </w:rPr>
              <w:t>Države članice postopka na meji ne uporabljajo ali ga prenehajo uporabljati v kateri koli fazi postopka, kadar:</w:t>
            </w:r>
          </w:p>
        </w:tc>
        <w:tc>
          <w:tcPr>
            <w:tcW w:w="4876" w:type="dxa"/>
            <w:hideMark/>
          </w:tcPr>
          <w:p w14:paraId="57073224" w14:textId="7923B31E" w:rsidR="00A716B7" w:rsidRPr="003575A1" w:rsidRDefault="00A716B7" w:rsidP="00F4059A">
            <w:pPr>
              <w:pStyle w:val="Normal6a"/>
            </w:pPr>
            <w:r w:rsidRPr="003575A1">
              <w:rPr>
                <w:b/>
                <w:i/>
                <w:color w:val="000000"/>
              </w:rPr>
              <w:t>črtano</w:t>
            </w:r>
          </w:p>
        </w:tc>
      </w:tr>
      <w:tr w:rsidR="00A716B7" w:rsidRPr="003575A1" w14:paraId="04DE95A6" w14:textId="77777777" w:rsidTr="00F4059A">
        <w:trPr>
          <w:jc w:val="center"/>
        </w:trPr>
        <w:tc>
          <w:tcPr>
            <w:tcW w:w="4876" w:type="dxa"/>
            <w:hideMark/>
          </w:tcPr>
          <w:p w14:paraId="17FF57C5" w14:textId="77777777" w:rsidR="00A716B7" w:rsidRPr="003575A1" w:rsidRDefault="00A716B7" w:rsidP="00F4059A">
            <w:pPr>
              <w:pStyle w:val="Normal6a"/>
            </w:pPr>
            <w:r w:rsidRPr="003575A1">
              <w:rPr>
                <w:b/>
                <w:i/>
              </w:rPr>
              <w:t>(a) organ za presojo meni, da razlogi za zavrženje prošnje kot nedopustne ali za uporabo pospešenega postopka obravnave niso ali niso več podani;</w:t>
            </w:r>
          </w:p>
        </w:tc>
        <w:tc>
          <w:tcPr>
            <w:tcW w:w="4876" w:type="dxa"/>
          </w:tcPr>
          <w:p w14:paraId="39D6EA12" w14:textId="77777777" w:rsidR="00A716B7" w:rsidRPr="003575A1" w:rsidRDefault="00A716B7" w:rsidP="00F4059A">
            <w:pPr>
              <w:pStyle w:val="Normal6a"/>
            </w:pPr>
          </w:p>
        </w:tc>
      </w:tr>
      <w:tr w:rsidR="00A716B7" w:rsidRPr="003575A1" w14:paraId="739F2F29" w14:textId="77777777" w:rsidTr="00F4059A">
        <w:trPr>
          <w:jc w:val="center"/>
        </w:trPr>
        <w:tc>
          <w:tcPr>
            <w:tcW w:w="4876" w:type="dxa"/>
            <w:hideMark/>
          </w:tcPr>
          <w:p w14:paraId="6A1FC45D" w14:textId="77777777" w:rsidR="00A716B7" w:rsidRPr="003575A1" w:rsidRDefault="00A716B7" w:rsidP="00F4059A">
            <w:pPr>
              <w:pStyle w:val="Normal6a"/>
            </w:pPr>
            <w:r w:rsidRPr="003575A1">
              <w:rPr>
                <w:b/>
                <w:i/>
              </w:rPr>
              <w:t>(b) prosilcem s posebnimi procesnimi potrebami ni mogoče zagotoviti potrebne podpore na lokacijah iz odstavka 14;</w:t>
            </w:r>
          </w:p>
        </w:tc>
        <w:tc>
          <w:tcPr>
            <w:tcW w:w="4876" w:type="dxa"/>
          </w:tcPr>
          <w:p w14:paraId="5FBD136D" w14:textId="77777777" w:rsidR="00A716B7" w:rsidRPr="003575A1" w:rsidRDefault="00A716B7" w:rsidP="00F4059A">
            <w:pPr>
              <w:pStyle w:val="Normal6a"/>
            </w:pPr>
          </w:p>
        </w:tc>
      </w:tr>
      <w:tr w:rsidR="00A716B7" w:rsidRPr="003575A1" w14:paraId="607F8EB3" w14:textId="77777777" w:rsidTr="00F4059A">
        <w:trPr>
          <w:jc w:val="center"/>
        </w:trPr>
        <w:tc>
          <w:tcPr>
            <w:tcW w:w="4876" w:type="dxa"/>
            <w:hideMark/>
          </w:tcPr>
          <w:p w14:paraId="3CE12DAF" w14:textId="77777777" w:rsidR="00A716B7" w:rsidRPr="003575A1" w:rsidRDefault="00A716B7" w:rsidP="00F4059A">
            <w:pPr>
              <w:pStyle w:val="Normal6a"/>
            </w:pPr>
            <w:r w:rsidRPr="003575A1">
              <w:rPr>
                <w:b/>
                <w:i/>
              </w:rPr>
              <w:t>(c) za to, da se postopek na meji ne uporabi, obstajajo zdravstveni razlogi;</w:t>
            </w:r>
          </w:p>
        </w:tc>
        <w:tc>
          <w:tcPr>
            <w:tcW w:w="4876" w:type="dxa"/>
          </w:tcPr>
          <w:p w14:paraId="25A25ABB" w14:textId="77777777" w:rsidR="00A716B7" w:rsidRPr="003575A1" w:rsidRDefault="00A716B7" w:rsidP="00F4059A">
            <w:pPr>
              <w:pStyle w:val="Normal6a"/>
            </w:pPr>
          </w:p>
        </w:tc>
      </w:tr>
      <w:tr w:rsidR="00A716B7" w:rsidRPr="003575A1" w14:paraId="4986EC27" w14:textId="77777777" w:rsidTr="00F4059A">
        <w:trPr>
          <w:jc w:val="center"/>
        </w:trPr>
        <w:tc>
          <w:tcPr>
            <w:tcW w:w="4876" w:type="dxa"/>
            <w:hideMark/>
          </w:tcPr>
          <w:p w14:paraId="18924FE8" w14:textId="77777777" w:rsidR="00A716B7" w:rsidRPr="003575A1" w:rsidRDefault="00A716B7" w:rsidP="00F4059A">
            <w:pPr>
              <w:pStyle w:val="Normal6a"/>
            </w:pPr>
            <w:r w:rsidRPr="003575A1">
              <w:rPr>
                <w:b/>
                <w:i/>
              </w:rPr>
              <w:t>(d) se v posameznih primerih uporablja pridržanje, pri čemer jamstva in pogoji za pridržanje iz členov 8 do 11 Direktive XXX/XXX/EU [direktiva o pogojih za sprejem] niso izpolnjeni ali niso več izpolnjeni, postopka na meji pa za zadevnega prosilca ni mogoče uporabiti brez pridržanja.</w:t>
            </w:r>
          </w:p>
        </w:tc>
        <w:tc>
          <w:tcPr>
            <w:tcW w:w="4876" w:type="dxa"/>
          </w:tcPr>
          <w:p w14:paraId="401039D1" w14:textId="77777777" w:rsidR="00A716B7" w:rsidRPr="003575A1" w:rsidRDefault="00A716B7" w:rsidP="00F4059A">
            <w:pPr>
              <w:pStyle w:val="Normal6a"/>
            </w:pPr>
          </w:p>
        </w:tc>
      </w:tr>
      <w:tr w:rsidR="00A716B7" w:rsidRPr="003575A1" w14:paraId="0C445E41" w14:textId="77777777" w:rsidTr="00F4059A">
        <w:trPr>
          <w:jc w:val="center"/>
        </w:trPr>
        <w:tc>
          <w:tcPr>
            <w:tcW w:w="4876" w:type="dxa"/>
            <w:hideMark/>
          </w:tcPr>
          <w:p w14:paraId="581E7D37" w14:textId="77777777" w:rsidR="00A716B7" w:rsidRPr="003575A1" w:rsidRDefault="00A716B7" w:rsidP="00F4059A">
            <w:pPr>
              <w:pStyle w:val="Normal6a"/>
            </w:pPr>
            <w:r w:rsidRPr="003575A1">
              <w:rPr>
                <w:b/>
                <w:i/>
              </w:rPr>
              <w:t>V takih primerih pristojni organ prosilcu dovoli vstop na ozemlje države članice.</w:t>
            </w:r>
          </w:p>
        </w:tc>
        <w:tc>
          <w:tcPr>
            <w:tcW w:w="4876" w:type="dxa"/>
          </w:tcPr>
          <w:p w14:paraId="24B69A26" w14:textId="77777777" w:rsidR="00A716B7" w:rsidRPr="003575A1" w:rsidRDefault="00A716B7" w:rsidP="00F4059A">
            <w:pPr>
              <w:pStyle w:val="Normal6a"/>
            </w:pPr>
          </w:p>
        </w:tc>
      </w:tr>
    </w:tbl>
    <w:p w14:paraId="35E08ACD"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0239B43E" w14:textId="77777777" w:rsidR="00A716B7" w:rsidRPr="003575A1" w:rsidRDefault="00A716B7" w:rsidP="00A716B7">
      <w:r w:rsidRPr="00ED0EB0">
        <w:rPr>
          <w:rStyle w:val="HideTWBExt"/>
          <w:noProof w:val="0"/>
        </w:rPr>
        <w:t>&lt;/Amend&gt;</w:t>
      </w:r>
    </w:p>
    <w:p w14:paraId="5D21A118" w14:textId="4D8C5804"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316</w:t>
      </w:r>
      <w:r w:rsidRPr="00ED0EB0">
        <w:rPr>
          <w:rStyle w:val="HideTWBExt"/>
          <w:b w:val="0"/>
          <w:noProof w:val="0"/>
        </w:rPr>
        <w:t>&lt;/NumAm&gt;</w:t>
      </w:r>
    </w:p>
    <w:p w14:paraId="6E2DF121" w14:textId="2A622F8D" w:rsidR="00A716B7" w:rsidRPr="003575A1" w:rsidRDefault="00A716B7" w:rsidP="00A716B7">
      <w:pPr>
        <w:pStyle w:val="NormalBold"/>
      </w:pPr>
      <w:r w:rsidRPr="00ED0EB0">
        <w:rPr>
          <w:rStyle w:val="HideTWBExt"/>
          <w:b w:val="0"/>
          <w:noProof w:val="0"/>
        </w:rPr>
        <w:t>&lt;RepeatBlock-By&gt;&lt;Members&gt;</w:t>
      </w:r>
      <w:r w:rsidRPr="003575A1">
        <w:rPr>
          <w:color w:val="000000"/>
        </w:rPr>
        <w:t>Lukas Mandl</w:t>
      </w:r>
      <w:r w:rsidRPr="00ED0EB0">
        <w:rPr>
          <w:rStyle w:val="HideTWBExt"/>
          <w:b w:val="0"/>
          <w:noProof w:val="0"/>
        </w:rPr>
        <w:t>&lt;/Members&gt;</w:t>
      </w:r>
    </w:p>
    <w:p w14:paraId="73886FE7" w14:textId="77777777" w:rsidR="00A716B7" w:rsidRPr="003575A1" w:rsidRDefault="00A716B7" w:rsidP="00A716B7">
      <w:pPr>
        <w:pStyle w:val="NormalBold"/>
      </w:pPr>
      <w:r w:rsidRPr="00ED0EB0">
        <w:rPr>
          <w:rStyle w:val="HideTWBExt"/>
          <w:b w:val="0"/>
          <w:noProof w:val="0"/>
        </w:rPr>
        <w:t>&lt;/RepeatBlock-By&gt;</w:t>
      </w:r>
    </w:p>
    <w:p w14:paraId="5439E6EE" w14:textId="17FEF95C"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4C5D1599" w14:textId="77777777" w:rsidR="00A716B7" w:rsidRPr="003575A1" w:rsidRDefault="00A716B7" w:rsidP="00A716B7">
      <w:pPr>
        <w:pStyle w:val="NormalBold"/>
      </w:pPr>
      <w:r w:rsidRPr="00ED0EB0">
        <w:rPr>
          <w:rStyle w:val="HideTWBExt"/>
          <w:b w:val="0"/>
          <w:noProof w:val="0"/>
        </w:rPr>
        <w:t>&lt;Article&gt;</w:t>
      </w:r>
      <w:r w:rsidRPr="003575A1">
        <w:t>Člen 41 – odstavek 9 – uvodni del</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1DF7F786" w14:textId="77777777" w:rsidTr="00F4059A">
        <w:trPr>
          <w:trHeight w:val="240"/>
          <w:jc w:val="center"/>
        </w:trPr>
        <w:tc>
          <w:tcPr>
            <w:tcW w:w="9752" w:type="dxa"/>
            <w:gridSpan w:val="2"/>
          </w:tcPr>
          <w:p w14:paraId="2A125FF5" w14:textId="77777777" w:rsidR="00A716B7" w:rsidRPr="003575A1" w:rsidRDefault="00A716B7" w:rsidP="00F4059A"/>
        </w:tc>
      </w:tr>
      <w:tr w:rsidR="00A716B7" w:rsidRPr="003575A1" w14:paraId="57DFF22C" w14:textId="77777777" w:rsidTr="00F4059A">
        <w:trPr>
          <w:trHeight w:val="240"/>
          <w:jc w:val="center"/>
        </w:trPr>
        <w:tc>
          <w:tcPr>
            <w:tcW w:w="4876" w:type="dxa"/>
            <w:hideMark/>
          </w:tcPr>
          <w:p w14:paraId="4CDF8806" w14:textId="7B2CEB8F" w:rsidR="00A716B7" w:rsidRPr="003575A1" w:rsidRDefault="00A716B7" w:rsidP="00F4059A">
            <w:pPr>
              <w:pStyle w:val="AmColumnHeading"/>
            </w:pPr>
            <w:r w:rsidRPr="003575A1">
              <w:rPr>
                <w:color w:val="000000"/>
              </w:rPr>
              <w:t>Besedilo, ki ga predlaga Komisija</w:t>
            </w:r>
          </w:p>
        </w:tc>
        <w:tc>
          <w:tcPr>
            <w:tcW w:w="4876" w:type="dxa"/>
            <w:hideMark/>
          </w:tcPr>
          <w:p w14:paraId="36723ECC" w14:textId="475E9445" w:rsidR="00A716B7" w:rsidRPr="003575A1" w:rsidRDefault="00A716B7" w:rsidP="00F4059A">
            <w:pPr>
              <w:pStyle w:val="AmColumnHeading"/>
            </w:pPr>
            <w:r w:rsidRPr="003575A1">
              <w:rPr>
                <w:color w:val="000000"/>
              </w:rPr>
              <w:t>Predlog spremembe</w:t>
            </w:r>
          </w:p>
        </w:tc>
      </w:tr>
      <w:tr w:rsidR="00A716B7" w:rsidRPr="003575A1" w14:paraId="5BC0BDF4" w14:textId="77777777" w:rsidTr="00F4059A">
        <w:trPr>
          <w:jc w:val="center"/>
        </w:trPr>
        <w:tc>
          <w:tcPr>
            <w:tcW w:w="4876" w:type="dxa"/>
            <w:hideMark/>
          </w:tcPr>
          <w:p w14:paraId="455A6890" w14:textId="77777777" w:rsidR="00A716B7" w:rsidRPr="003575A1" w:rsidRDefault="00A716B7" w:rsidP="00F4059A">
            <w:pPr>
              <w:pStyle w:val="Normal6a"/>
            </w:pPr>
            <w:r w:rsidRPr="003575A1">
              <w:t>9.</w:t>
            </w:r>
            <w:r w:rsidRPr="003575A1">
              <w:tab/>
              <w:t xml:space="preserve">Države članice postopka na meji ne uporabljajo ali ga prenehajo uporabljati v </w:t>
            </w:r>
            <w:r w:rsidRPr="003575A1">
              <w:rPr>
                <w:b/>
                <w:bCs/>
                <w:i/>
                <w:iCs/>
              </w:rPr>
              <w:t>kateri koli fazi postopka</w:t>
            </w:r>
            <w:r w:rsidRPr="003575A1">
              <w:t>, kadar:</w:t>
            </w:r>
          </w:p>
        </w:tc>
        <w:tc>
          <w:tcPr>
            <w:tcW w:w="4876" w:type="dxa"/>
            <w:hideMark/>
          </w:tcPr>
          <w:p w14:paraId="386A2957" w14:textId="77777777" w:rsidR="00A716B7" w:rsidRPr="003575A1" w:rsidRDefault="00A716B7" w:rsidP="00F4059A">
            <w:pPr>
              <w:pStyle w:val="Normal6a"/>
            </w:pPr>
            <w:r w:rsidRPr="003575A1">
              <w:t>9.</w:t>
            </w:r>
            <w:r w:rsidRPr="003575A1">
              <w:tab/>
              <w:t xml:space="preserve">Države članice postopka na meji ne uporabljajo ali ga prenehajo uporabljati v </w:t>
            </w:r>
            <w:r w:rsidRPr="003575A1">
              <w:rPr>
                <w:b/>
                <w:bCs/>
                <w:i/>
                <w:iCs/>
              </w:rPr>
              <w:t>izjemnih individualnih okoliščinah</w:t>
            </w:r>
            <w:r w:rsidRPr="003575A1">
              <w:t>, kadar:</w:t>
            </w:r>
          </w:p>
        </w:tc>
      </w:tr>
    </w:tbl>
    <w:p w14:paraId="0C442132"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2CBA2FB1" w14:textId="3DB5BC4E" w:rsidR="00A716B7" w:rsidRPr="003575A1" w:rsidRDefault="00A716B7" w:rsidP="00A716B7">
      <w:pPr>
        <w:pStyle w:val="AmJustTitle"/>
      </w:pPr>
      <w:r w:rsidRPr="00ED0EB0">
        <w:rPr>
          <w:rStyle w:val="HideTWBExt"/>
          <w:i w:val="0"/>
          <w:noProof w:val="0"/>
        </w:rPr>
        <w:t>&lt;TitreJust&gt;</w:t>
      </w:r>
      <w:r w:rsidRPr="003575A1">
        <w:rPr>
          <w:color w:val="000000"/>
        </w:rPr>
        <w:t>Obrazložitev</w:t>
      </w:r>
      <w:r w:rsidRPr="00ED0EB0">
        <w:rPr>
          <w:rStyle w:val="HideTWBExt"/>
          <w:i w:val="0"/>
          <w:noProof w:val="0"/>
        </w:rPr>
        <w:t>&lt;/TitreJust&gt;</w:t>
      </w:r>
    </w:p>
    <w:p w14:paraId="7DC45970" w14:textId="77777777" w:rsidR="00A716B7" w:rsidRPr="003575A1" w:rsidRDefault="00A716B7" w:rsidP="00A716B7">
      <w:pPr>
        <w:pStyle w:val="AmJustText"/>
      </w:pPr>
      <w:r w:rsidRPr="003575A1">
        <w:t>Izjeme bi morale biti omejene na zelo posebne primere ali posebne okoliščine, ki bi zlasti lahko privedle do vprašanj, povezanih z Listino EU o temeljnih pravicah.</w:t>
      </w:r>
    </w:p>
    <w:p w14:paraId="70A80A1B" w14:textId="77777777" w:rsidR="00A716B7" w:rsidRPr="003575A1" w:rsidRDefault="00A716B7" w:rsidP="00A716B7">
      <w:r w:rsidRPr="00ED0EB0">
        <w:rPr>
          <w:rStyle w:val="HideTWBExt"/>
          <w:noProof w:val="0"/>
        </w:rPr>
        <w:t>&lt;/Amend&gt;</w:t>
      </w:r>
    </w:p>
    <w:p w14:paraId="08F9763D" w14:textId="1F577F62"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317</w:t>
      </w:r>
      <w:r w:rsidRPr="00ED0EB0">
        <w:rPr>
          <w:rStyle w:val="HideTWBExt"/>
          <w:b w:val="0"/>
          <w:noProof w:val="0"/>
        </w:rPr>
        <w:t>&lt;/NumAm&gt;</w:t>
      </w:r>
    </w:p>
    <w:p w14:paraId="6539C837" w14:textId="5B72129E" w:rsidR="00A716B7" w:rsidRPr="003575A1" w:rsidRDefault="00A716B7" w:rsidP="00A716B7">
      <w:pPr>
        <w:pStyle w:val="NormalBold"/>
      </w:pPr>
      <w:r w:rsidRPr="00ED0EB0">
        <w:rPr>
          <w:rStyle w:val="HideTWBExt"/>
          <w:b w:val="0"/>
          <w:noProof w:val="0"/>
        </w:rPr>
        <w:t>&lt;RepeatBlock-By&gt;&lt;Members&gt;</w:t>
      </w:r>
      <w:r w:rsidRPr="003575A1">
        <w:rPr>
          <w:color w:val="000000"/>
        </w:rPr>
        <w:t>Erik Marquardt</w:t>
      </w:r>
      <w:r w:rsidRPr="00ED0EB0">
        <w:rPr>
          <w:rStyle w:val="HideTWBExt"/>
          <w:b w:val="0"/>
          <w:noProof w:val="0"/>
        </w:rPr>
        <w:t>&lt;/Members&gt;</w:t>
      </w:r>
    </w:p>
    <w:p w14:paraId="74C2DFD0" w14:textId="77777777" w:rsidR="00A716B7" w:rsidRPr="003575A1" w:rsidRDefault="00A716B7" w:rsidP="00A716B7">
      <w:pPr>
        <w:pStyle w:val="NormalBold"/>
      </w:pPr>
      <w:r w:rsidRPr="00ED0EB0">
        <w:rPr>
          <w:rStyle w:val="HideTWBExt"/>
          <w:b w:val="0"/>
          <w:noProof w:val="0"/>
        </w:rPr>
        <w:t>&lt;/RepeatBlock-By&gt;</w:t>
      </w:r>
    </w:p>
    <w:p w14:paraId="731115BC" w14:textId="7C2D07C9"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717BD224" w14:textId="77777777" w:rsidR="00A716B7" w:rsidRPr="003575A1" w:rsidRDefault="00A716B7" w:rsidP="00A716B7">
      <w:pPr>
        <w:pStyle w:val="NormalBold"/>
      </w:pPr>
      <w:r w:rsidRPr="00ED0EB0">
        <w:rPr>
          <w:rStyle w:val="HideTWBExt"/>
          <w:b w:val="0"/>
          <w:noProof w:val="0"/>
        </w:rPr>
        <w:t>&lt;Article&gt;</w:t>
      </w:r>
      <w:r w:rsidRPr="003575A1">
        <w:t>Člen 41 – odstavek 9 – točka a</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5E50EB8A" w14:textId="77777777" w:rsidTr="00F4059A">
        <w:trPr>
          <w:trHeight w:val="240"/>
          <w:jc w:val="center"/>
        </w:trPr>
        <w:tc>
          <w:tcPr>
            <w:tcW w:w="9752" w:type="dxa"/>
            <w:gridSpan w:val="2"/>
          </w:tcPr>
          <w:p w14:paraId="3639B13B" w14:textId="77777777" w:rsidR="00A716B7" w:rsidRPr="003575A1" w:rsidRDefault="00A716B7" w:rsidP="00F4059A"/>
        </w:tc>
      </w:tr>
      <w:tr w:rsidR="00A716B7" w:rsidRPr="003575A1" w14:paraId="17949047" w14:textId="77777777" w:rsidTr="00F4059A">
        <w:trPr>
          <w:trHeight w:val="240"/>
          <w:jc w:val="center"/>
        </w:trPr>
        <w:tc>
          <w:tcPr>
            <w:tcW w:w="4876" w:type="dxa"/>
            <w:hideMark/>
          </w:tcPr>
          <w:p w14:paraId="6168F56E" w14:textId="55806E3B" w:rsidR="00A716B7" w:rsidRPr="003575A1" w:rsidRDefault="00A716B7" w:rsidP="00F4059A">
            <w:pPr>
              <w:pStyle w:val="AmColumnHeading"/>
            </w:pPr>
            <w:r w:rsidRPr="003575A1">
              <w:rPr>
                <w:color w:val="000000"/>
              </w:rPr>
              <w:t>Besedilo, ki ga predlaga Komisija</w:t>
            </w:r>
          </w:p>
        </w:tc>
        <w:tc>
          <w:tcPr>
            <w:tcW w:w="4876" w:type="dxa"/>
            <w:hideMark/>
          </w:tcPr>
          <w:p w14:paraId="129C772C" w14:textId="30E047DE" w:rsidR="00A716B7" w:rsidRPr="003575A1" w:rsidRDefault="00A716B7" w:rsidP="00F4059A">
            <w:pPr>
              <w:pStyle w:val="AmColumnHeading"/>
            </w:pPr>
            <w:r w:rsidRPr="003575A1">
              <w:rPr>
                <w:color w:val="000000"/>
              </w:rPr>
              <w:t>Predlog spremembe</w:t>
            </w:r>
          </w:p>
        </w:tc>
      </w:tr>
      <w:tr w:rsidR="00A716B7" w:rsidRPr="003575A1" w14:paraId="606F1677" w14:textId="77777777" w:rsidTr="00F4059A">
        <w:trPr>
          <w:jc w:val="center"/>
        </w:trPr>
        <w:tc>
          <w:tcPr>
            <w:tcW w:w="4876" w:type="dxa"/>
            <w:hideMark/>
          </w:tcPr>
          <w:p w14:paraId="396FBD99" w14:textId="77777777" w:rsidR="00A716B7" w:rsidRPr="003575A1" w:rsidRDefault="00A716B7" w:rsidP="00F4059A">
            <w:pPr>
              <w:pStyle w:val="Normal6a"/>
            </w:pPr>
            <w:r w:rsidRPr="003575A1">
              <w:rPr>
                <w:b/>
                <w:i/>
              </w:rPr>
              <w:t>(a)</w:t>
            </w:r>
            <w:r w:rsidRPr="003575A1">
              <w:tab/>
            </w:r>
            <w:r w:rsidRPr="003575A1">
              <w:rPr>
                <w:b/>
                <w:i/>
              </w:rPr>
              <w:t>organ za presojo meni, da razlogi za zavrženje prošnje kot nedopustne ali za uporabo pospešenega postopka obravnave niso ali niso več podani;</w:t>
            </w:r>
          </w:p>
        </w:tc>
        <w:tc>
          <w:tcPr>
            <w:tcW w:w="4876" w:type="dxa"/>
            <w:hideMark/>
          </w:tcPr>
          <w:p w14:paraId="0EC96D34" w14:textId="3FEE5C8F" w:rsidR="00A716B7" w:rsidRPr="003575A1" w:rsidRDefault="00A716B7" w:rsidP="00F4059A">
            <w:pPr>
              <w:pStyle w:val="Normal6a"/>
            </w:pPr>
            <w:r w:rsidRPr="003575A1">
              <w:rPr>
                <w:b/>
                <w:i/>
                <w:color w:val="000000"/>
              </w:rPr>
              <w:t>črtano</w:t>
            </w:r>
          </w:p>
        </w:tc>
      </w:tr>
    </w:tbl>
    <w:p w14:paraId="20BDC460"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2B2354FE" w14:textId="77777777" w:rsidR="00A716B7" w:rsidRPr="003575A1" w:rsidRDefault="00A716B7" w:rsidP="00A716B7">
      <w:r w:rsidRPr="00ED0EB0">
        <w:rPr>
          <w:rStyle w:val="HideTWBExt"/>
          <w:noProof w:val="0"/>
        </w:rPr>
        <w:t>&lt;/Amend&gt;</w:t>
      </w:r>
    </w:p>
    <w:p w14:paraId="52755BDC" w14:textId="48A83C7F"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318</w:t>
      </w:r>
      <w:r w:rsidRPr="00ED0EB0">
        <w:rPr>
          <w:rStyle w:val="HideTWBExt"/>
          <w:b w:val="0"/>
          <w:noProof w:val="0"/>
        </w:rPr>
        <w:t>&lt;/NumAm&gt;</w:t>
      </w:r>
    </w:p>
    <w:p w14:paraId="7B51D91D" w14:textId="7878C8F4" w:rsidR="00A716B7" w:rsidRPr="003575A1" w:rsidRDefault="00A716B7" w:rsidP="00A716B7">
      <w:pPr>
        <w:pStyle w:val="NormalBold"/>
      </w:pPr>
      <w:r w:rsidRPr="00ED0EB0">
        <w:rPr>
          <w:rStyle w:val="HideTWBExt"/>
          <w:b w:val="0"/>
          <w:noProof w:val="0"/>
        </w:rPr>
        <w:t>&lt;RepeatBlock-By&gt;&lt;Members&gt;</w:t>
      </w:r>
      <w:r w:rsidRPr="003575A1">
        <w:rPr>
          <w:color w:val="000000"/>
        </w:rPr>
        <w:t>Sira Rego</w:t>
      </w:r>
      <w:r w:rsidRPr="00ED0EB0">
        <w:rPr>
          <w:rStyle w:val="HideTWBExt"/>
          <w:b w:val="0"/>
          <w:noProof w:val="0"/>
        </w:rPr>
        <w:t>&lt;/Members&gt;</w:t>
      </w:r>
    </w:p>
    <w:p w14:paraId="0E0337B5" w14:textId="77777777" w:rsidR="00A716B7" w:rsidRPr="003575A1" w:rsidRDefault="00A716B7" w:rsidP="00A716B7">
      <w:pPr>
        <w:pStyle w:val="NormalBold"/>
      </w:pPr>
      <w:r w:rsidRPr="00ED0EB0">
        <w:rPr>
          <w:rStyle w:val="HideTWBExt"/>
          <w:b w:val="0"/>
          <w:noProof w:val="0"/>
        </w:rPr>
        <w:t>&lt;/RepeatBlock-By&gt;</w:t>
      </w:r>
    </w:p>
    <w:p w14:paraId="2C7CCC22" w14:textId="33DE1505"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4AB002BA" w14:textId="77777777" w:rsidR="00A716B7" w:rsidRPr="003575A1" w:rsidRDefault="00A716B7" w:rsidP="00A716B7">
      <w:pPr>
        <w:pStyle w:val="NormalBold"/>
      </w:pPr>
      <w:r w:rsidRPr="00ED0EB0">
        <w:rPr>
          <w:rStyle w:val="HideTWBExt"/>
          <w:b w:val="0"/>
          <w:noProof w:val="0"/>
        </w:rPr>
        <w:t>&lt;Article&gt;</w:t>
      </w:r>
      <w:r w:rsidRPr="003575A1">
        <w:t>Člen 41 – odstavek 9 – točka a</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18039514" w14:textId="77777777" w:rsidTr="00F4059A">
        <w:trPr>
          <w:trHeight w:val="240"/>
          <w:jc w:val="center"/>
        </w:trPr>
        <w:tc>
          <w:tcPr>
            <w:tcW w:w="9752" w:type="dxa"/>
            <w:gridSpan w:val="2"/>
          </w:tcPr>
          <w:p w14:paraId="5D657342" w14:textId="77777777" w:rsidR="00A716B7" w:rsidRPr="003575A1" w:rsidRDefault="00A716B7" w:rsidP="00F4059A"/>
        </w:tc>
      </w:tr>
      <w:tr w:rsidR="00A716B7" w:rsidRPr="003575A1" w14:paraId="1DF517AF" w14:textId="77777777" w:rsidTr="00F4059A">
        <w:trPr>
          <w:trHeight w:val="240"/>
          <w:jc w:val="center"/>
        </w:trPr>
        <w:tc>
          <w:tcPr>
            <w:tcW w:w="4876" w:type="dxa"/>
            <w:hideMark/>
          </w:tcPr>
          <w:p w14:paraId="5C7ADB88" w14:textId="4EE282BC" w:rsidR="00A716B7" w:rsidRPr="003575A1" w:rsidRDefault="00A716B7" w:rsidP="00F4059A">
            <w:pPr>
              <w:pStyle w:val="AmColumnHeading"/>
            </w:pPr>
            <w:r w:rsidRPr="003575A1">
              <w:rPr>
                <w:color w:val="000000"/>
              </w:rPr>
              <w:t>Besedilo, ki ga predlaga Komisija</w:t>
            </w:r>
          </w:p>
        </w:tc>
        <w:tc>
          <w:tcPr>
            <w:tcW w:w="4876" w:type="dxa"/>
            <w:hideMark/>
          </w:tcPr>
          <w:p w14:paraId="7044E43E" w14:textId="39E876C8" w:rsidR="00A716B7" w:rsidRPr="003575A1" w:rsidRDefault="00A716B7" w:rsidP="00F4059A">
            <w:pPr>
              <w:pStyle w:val="AmColumnHeading"/>
            </w:pPr>
            <w:r w:rsidRPr="003575A1">
              <w:rPr>
                <w:color w:val="000000"/>
              </w:rPr>
              <w:t>Predlog spremembe</w:t>
            </w:r>
          </w:p>
        </w:tc>
      </w:tr>
      <w:tr w:rsidR="00A716B7" w:rsidRPr="003575A1" w14:paraId="2F871C11" w14:textId="77777777" w:rsidTr="00F4059A">
        <w:trPr>
          <w:jc w:val="center"/>
        </w:trPr>
        <w:tc>
          <w:tcPr>
            <w:tcW w:w="4876" w:type="dxa"/>
            <w:hideMark/>
          </w:tcPr>
          <w:p w14:paraId="5E9A6379" w14:textId="77777777" w:rsidR="00A716B7" w:rsidRPr="003575A1" w:rsidRDefault="00A716B7" w:rsidP="00F4059A">
            <w:pPr>
              <w:pStyle w:val="Normal6a"/>
            </w:pPr>
            <w:r w:rsidRPr="003575A1">
              <w:rPr>
                <w:b/>
                <w:i/>
              </w:rPr>
              <w:t>(a)</w:t>
            </w:r>
            <w:r w:rsidRPr="003575A1">
              <w:tab/>
            </w:r>
            <w:r w:rsidRPr="003575A1">
              <w:rPr>
                <w:b/>
                <w:i/>
              </w:rPr>
              <w:t>organ za presojo meni, da razlogi za zavrženje prošnje kot nedopustne ali za uporabo pospešenega postopka obravnave niso ali niso več podani;</w:t>
            </w:r>
          </w:p>
        </w:tc>
        <w:tc>
          <w:tcPr>
            <w:tcW w:w="4876" w:type="dxa"/>
            <w:hideMark/>
          </w:tcPr>
          <w:p w14:paraId="63E6FD0F" w14:textId="73DEDC6E" w:rsidR="00A716B7" w:rsidRPr="003575A1" w:rsidRDefault="00A716B7" w:rsidP="00F4059A">
            <w:pPr>
              <w:pStyle w:val="Normal6a"/>
            </w:pPr>
            <w:r w:rsidRPr="003575A1">
              <w:rPr>
                <w:b/>
                <w:i/>
                <w:color w:val="000000"/>
              </w:rPr>
              <w:t>črtano</w:t>
            </w:r>
          </w:p>
        </w:tc>
      </w:tr>
    </w:tbl>
    <w:p w14:paraId="6D4C7610"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295A455D" w14:textId="77777777" w:rsidR="00A716B7" w:rsidRPr="003575A1" w:rsidRDefault="00A716B7" w:rsidP="00A716B7">
      <w:r w:rsidRPr="00ED0EB0">
        <w:rPr>
          <w:rStyle w:val="HideTWBExt"/>
          <w:noProof w:val="0"/>
        </w:rPr>
        <w:t>&lt;/Amend&gt;</w:t>
      </w:r>
    </w:p>
    <w:p w14:paraId="650EDB38" w14:textId="1CD627A5"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319</w:t>
      </w:r>
      <w:r w:rsidRPr="00ED0EB0">
        <w:rPr>
          <w:rStyle w:val="HideTWBExt"/>
          <w:b w:val="0"/>
          <w:noProof w:val="0"/>
        </w:rPr>
        <w:t>&lt;/NumAm&gt;</w:t>
      </w:r>
    </w:p>
    <w:p w14:paraId="05FCEF0E" w14:textId="77E0FC07" w:rsidR="00A716B7" w:rsidRPr="003575A1" w:rsidRDefault="00A716B7" w:rsidP="00A716B7">
      <w:pPr>
        <w:pStyle w:val="NormalBold"/>
      </w:pPr>
      <w:r w:rsidRPr="00ED0EB0">
        <w:rPr>
          <w:rStyle w:val="HideTWBExt"/>
          <w:b w:val="0"/>
          <w:noProof w:val="0"/>
        </w:rPr>
        <w:t>&lt;RepeatBlock-By&gt;&lt;Members&gt;</w:t>
      </w:r>
      <w:r w:rsidRPr="003575A1">
        <w:rPr>
          <w:color w:val="000000"/>
        </w:rPr>
        <w:t>Bettina Vollath, Sylvie Guillaume, Juan Fernando López Aguilar, Domènec Ruiz Devesa, Elena Jončeva (Elena Yoncheva), Peter Vitanov (Petar Vitanov), Giuliano Pisapia, Birgit Sippel, Pietro Bartolo</w:t>
      </w:r>
      <w:r w:rsidRPr="00ED0EB0">
        <w:rPr>
          <w:rStyle w:val="HideTWBExt"/>
          <w:b w:val="0"/>
          <w:noProof w:val="0"/>
        </w:rPr>
        <w:t>&lt;/Members&gt;</w:t>
      </w:r>
    </w:p>
    <w:p w14:paraId="536B9B4A" w14:textId="77777777" w:rsidR="00A716B7" w:rsidRPr="003575A1" w:rsidRDefault="00A716B7" w:rsidP="00A716B7">
      <w:pPr>
        <w:pStyle w:val="NormalBold"/>
      </w:pPr>
      <w:r w:rsidRPr="00ED0EB0">
        <w:rPr>
          <w:rStyle w:val="HideTWBExt"/>
          <w:b w:val="0"/>
          <w:noProof w:val="0"/>
        </w:rPr>
        <w:t>&lt;/RepeatBlock-By&gt;</w:t>
      </w:r>
    </w:p>
    <w:p w14:paraId="6231505B" w14:textId="6234201B"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18E4912C" w14:textId="77777777" w:rsidR="00A716B7" w:rsidRPr="003575A1" w:rsidRDefault="00A716B7" w:rsidP="00A716B7">
      <w:pPr>
        <w:pStyle w:val="NormalBold"/>
      </w:pPr>
      <w:r w:rsidRPr="00ED0EB0">
        <w:rPr>
          <w:rStyle w:val="HideTWBExt"/>
          <w:b w:val="0"/>
          <w:noProof w:val="0"/>
        </w:rPr>
        <w:t>&lt;Article&gt;</w:t>
      </w:r>
      <w:r w:rsidRPr="003575A1">
        <w:t>Člen 41 – odstavek 9 – točka a</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48948F3A" w14:textId="77777777" w:rsidTr="00F4059A">
        <w:trPr>
          <w:trHeight w:val="240"/>
          <w:jc w:val="center"/>
        </w:trPr>
        <w:tc>
          <w:tcPr>
            <w:tcW w:w="9752" w:type="dxa"/>
            <w:gridSpan w:val="2"/>
          </w:tcPr>
          <w:p w14:paraId="13A1FDDC" w14:textId="77777777" w:rsidR="00A716B7" w:rsidRPr="003575A1" w:rsidRDefault="00A716B7" w:rsidP="00F4059A"/>
        </w:tc>
      </w:tr>
      <w:tr w:rsidR="00A716B7" w:rsidRPr="003575A1" w14:paraId="0984339B" w14:textId="77777777" w:rsidTr="00F4059A">
        <w:trPr>
          <w:trHeight w:val="240"/>
          <w:jc w:val="center"/>
        </w:trPr>
        <w:tc>
          <w:tcPr>
            <w:tcW w:w="4876" w:type="dxa"/>
            <w:hideMark/>
          </w:tcPr>
          <w:p w14:paraId="064787A7" w14:textId="647A9193" w:rsidR="00A716B7" w:rsidRPr="003575A1" w:rsidRDefault="00A716B7" w:rsidP="00F4059A">
            <w:pPr>
              <w:pStyle w:val="AmColumnHeading"/>
            </w:pPr>
            <w:r w:rsidRPr="003575A1">
              <w:rPr>
                <w:color w:val="000000"/>
              </w:rPr>
              <w:t>Besedilo, ki ga predlaga Komisija</w:t>
            </w:r>
          </w:p>
        </w:tc>
        <w:tc>
          <w:tcPr>
            <w:tcW w:w="4876" w:type="dxa"/>
            <w:hideMark/>
          </w:tcPr>
          <w:p w14:paraId="012BD482" w14:textId="35BE2332" w:rsidR="00A716B7" w:rsidRPr="003575A1" w:rsidRDefault="00A716B7" w:rsidP="00F4059A">
            <w:pPr>
              <w:pStyle w:val="AmColumnHeading"/>
            </w:pPr>
            <w:r w:rsidRPr="003575A1">
              <w:rPr>
                <w:color w:val="000000"/>
              </w:rPr>
              <w:t>Predlog spremembe</w:t>
            </w:r>
          </w:p>
        </w:tc>
      </w:tr>
      <w:tr w:rsidR="00A716B7" w:rsidRPr="003575A1" w14:paraId="3107D7B3" w14:textId="77777777" w:rsidTr="00F4059A">
        <w:trPr>
          <w:jc w:val="center"/>
        </w:trPr>
        <w:tc>
          <w:tcPr>
            <w:tcW w:w="4876" w:type="dxa"/>
            <w:hideMark/>
          </w:tcPr>
          <w:p w14:paraId="2FBC7383" w14:textId="77777777" w:rsidR="00A716B7" w:rsidRPr="003575A1" w:rsidRDefault="00A716B7" w:rsidP="00F4059A">
            <w:pPr>
              <w:pStyle w:val="Normal6a"/>
            </w:pPr>
            <w:r w:rsidRPr="003575A1">
              <w:t>(a)</w:t>
            </w:r>
            <w:r w:rsidRPr="003575A1">
              <w:tab/>
              <w:t xml:space="preserve">organ za presojo meni, da razlogi za </w:t>
            </w:r>
            <w:r w:rsidRPr="003575A1">
              <w:rPr>
                <w:b/>
                <w:bCs/>
                <w:i/>
                <w:iCs/>
              </w:rPr>
              <w:t>zavrženje prošnje kot nedopustne ali za</w:t>
            </w:r>
            <w:r w:rsidRPr="003575A1">
              <w:t xml:space="preserve"> uporabo pospešenega postopka obravnave niso ali niso več podani;</w:t>
            </w:r>
          </w:p>
        </w:tc>
        <w:tc>
          <w:tcPr>
            <w:tcW w:w="4876" w:type="dxa"/>
            <w:hideMark/>
          </w:tcPr>
          <w:p w14:paraId="6BA84264" w14:textId="77777777" w:rsidR="00A716B7" w:rsidRPr="003575A1" w:rsidRDefault="00A716B7" w:rsidP="00F4059A">
            <w:pPr>
              <w:pStyle w:val="Normal6a"/>
            </w:pPr>
            <w:r w:rsidRPr="003575A1">
              <w:t>(a)</w:t>
            </w:r>
            <w:r w:rsidRPr="003575A1">
              <w:tab/>
              <w:t>organ za presojo meni, da razlogi za uporabo pospešenega postopka obravnave niso ali niso več podani;</w:t>
            </w:r>
          </w:p>
        </w:tc>
      </w:tr>
    </w:tbl>
    <w:p w14:paraId="14EAB656"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0B61BF96" w14:textId="695DFCC4" w:rsidR="00A716B7" w:rsidRPr="003575A1" w:rsidRDefault="00A716B7" w:rsidP="00A716B7">
      <w:pPr>
        <w:pStyle w:val="AmJustTitle"/>
      </w:pPr>
      <w:r w:rsidRPr="00ED0EB0">
        <w:rPr>
          <w:rStyle w:val="HideTWBExt"/>
          <w:i w:val="0"/>
          <w:noProof w:val="0"/>
        </w:rPr>
        <w:t>&lt;TitreJust&gt;</w:t>
      </w:r>
      <w:r w:rsidRPr="003575A1">
        <w:rPr>
          <w:color w:val="000000"/>
        </w:rPr>
        <w:t>Obrazložitev</w:t>
      </w:r>
      <w:r w:rsidRPr="00ED0EB0">
        <w:rPr>
          <w:rStyle w:val="HideTWBExt"/>
          <w:i w:val="0"/>
          <w:noProof w:val="0"/>
        </w:rPr>
        <w:t>&lt;/TitreJust&gt;</w:t>
      </w:r>
    </w:p>
    <w:p w14:paraId="3FFF95C3" w14:textId="77777777" w:rsidR="00A716B7" w:rsidRPr="003575A1" w:rsidRDefault="00A716B7" w:rsidP="00A716B7">
      <w:pPr>
        <w:pStyle w:val="AmJustText"/>
      </w:pPr>
      <w:r w:rsidRPr="003575A1">
        <w:t>Predlog spremembe je posledica spremembe člena 41(2). V postopku na meji bi se morala preverjati samo utemeljenost prošnje.</w:t>
      </w:r>
    </w:p>
    <w:p w14:paraId="4B21437D" w14:textId="77777777" w:rsidR="00A716B7" w:rsidRPr="003575A1" w:rsidRDefault="00A716B7" w:rsidP="00A716B7">
      <w:r w:rsidRPr="00ED0EB0">
        <w:rPr>
          <w:rStyle w:val="HideTWBExt"/>
          <w:noProof w:val="0"/>
        </w:rPr>
        <w:t>&lt;/Amend&gt;</w:t>
      </w:r>
    </w:p>
    <w:p w14:paraId="3161CD98" w14:textId="404DE546"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320</w:t>
      </w:r>
      <w:r w:rsidRPr="00ED0EB0">
        <w:rPr>
          <w:rStyle w:val="HideTWBExt"/>
          <w:b w:val="0"/>
          <w:noProof w:val="0"/>
        </w:rPr>
        <w:t>&lt;/NumAm&gt;</w:t>
      </w:r>
    </w:p>
    <w:p w14:paraId="10190F7F" w14:textId="60729E26" w:rsidR="00A716B7" w:rsidRPr="003575A1" w:rsidRDefault="00A716B7" w:rsidP="00A716B7">
      <w:pPr>
        <w:pStyle w:val="NormalBold"/>
      </w:pPr>
      <w:r w:rsidRPr="00ED0EB0">
        <w:rPr>
          <w:rStyle w:val="HideTWBExt"/>
          <w:b w:val="0"/>
          <w:noProof w:val="0"/>
        </w:rPr>
        <w:t>&lt;RepeatBlock-By&gt;&lt;Members&gt;</w:t>
      </w:r>
      <w:r w:rsidRPr="003575A1">
        <w:rPr>
          <w:color w:val="000000"/>
        </w:rPr>
        <w:t>Lukas Mandl</w:t>
      </w:r>
      <w:r w:rsidRPr="00ED0EB0">
        <w:rPr>
          <w:rStyle w:val="HideTWBExt"/>
          <w:b w:val="0"/>
          <w:noProof w:val="0"/>
        </w:rPr>
        <w:t>&lt;/Members&gt;</w:t>
      </w:r>
    </w:p>
    <w:p w14:paraId="2C74355C" w14:textId="77777777" w:rsidR="00A716B7" w:rsidRPr="003575A1" w:rsidRDefault="00A716B7" w:rsidP="00A716B7">
      <w:pPr>
        <w:pStyle w:val="NormalBold"/>
      </w:pPr>
      <w:r w:rsidRPr="00ED0EB0">
        <w:rPr>
          <w:rStyle w:val="HideTWBExt"/>
          <w:b w:val="0"/>
          <w:noProof w:val="0"/>
        </w:rPr>
        <w:t>&lt;/RepeatBlock-By&gt;</w:t>
      </w:r>
    </w:p>
    <w:p w14:paraId="012FC312" w14:textId="41C4471D"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205B494E" w14:textId="77777777" w:rsidR="00A716B7" w:rsidRPr="003575A1" w:rsidRDefault="00A716B7" w:rsidP="00A716B7">
      <w:pPr>
        <w:pStyle w:val="NormalBold"/>
      </w:pPr>
      <w:r w:rsidRPr="00ED0EB0">
        <w:rPr>
          <w:rStyle w:val="HideTWBExt"/>
          <w:b w:val="0"/>
          <w:noProof w:val="0"/>
        </w:rPr>
        <w:t>&lt;Article&gt;</w:t>
      </w:r>
      <w:r w:rsidRPr="003575A1">
        <w:t>Člen 41 – odstavek 9 – točka a</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589B4A95" w14:textId="77777777" w:rsidTr="00F4059A">
        <w:trPr>
          <w:trHeight w:val="240"/>
          <w:jc w:val="center"/>
        </w:trPr>
        <w:tc>
          <w:tcPr>
            <w:tcW w:w="9752" w:type="dxa"/>
            <w:gridSpan w:val="2"/>
          </w:tcPr>
          <w:p w14:paraId="6917FEEA" w14:textId="77777777" w:rsidR="00A716B7" w:rsidRPr="003575A1" w:rsidRDefault="00A716B7" w:rsidP="00F4059A"/>
        </w:tc>
      </w:tr>
      <w:tr w:rsidR="00A716B7" w:rsidRPr="003575A1" w14:paraId="22428A70" w14:textId="77777777" w:rsidTr="00F4059A">
        <w:trPr>
          <w:trHeight w:val="240"/>
          <w:jc w:val="center"/>
        </w:trPr>
        <w:tc>
          <w:tcPr>
            <w:tcW w:w="4876" w:type="dxa"/>
            <w:hideMark/>
          </w:tcPr>
          <w:p w14:paraId="58892A1E" w14:textId="7FD799DE" w:rsidR="00A716B7" w:rsidRPr="003575A1" w:rsidRDefault="00A716B7" w:rsidP="00F4059A">
            <w:pPr>
              <w:pStyle w:val="AmColumnHeading"/>
            </w:pPr>
            <w:r w:rsidRPr="003575A1">
              <w:rPr>
                <w:color w:val="000000"/>
              </w:rPr>
              <w:t>Besedilo, ki ga predlaga Komisija</w:t>
            </w:r>
          </w:p>
        </w:tc>
        <w:tc>
          <w:tcPr>
            <w:tcW w:w="4876" w:type="dxa"/>
            <w:hideMark/>
          </w:tcPr>
          <w:p w14:paraId="2121A1A2" w14:textId="09849239" w:rsidR="00A716B7" w:rsidRPr="003575A1" w:rsidRDefault="00A716B7" w:rsidP="00F4059A">
            <w:pPr>
              <w:pStyle w:val="AmColumnHeading"/>
            </w:pPr>
            <w:r w:rsidRPr="003575A1">
              <w:rPr>
                <w:color w:val="000000"/>
              </w:rPr>
              <w:t>Predlog spremembe</w:t>
            </w:r>
          </w:p>
        </w:tc>
      </w:tr>
      <w:tr w:rsidR="00A716B7" w:rsidRPr="003575A1" w14:paraId="01F313F3" w14:textId="77777777" w:rsidTr="00F4059A">
        <w:trPr>
          <w:jc w:val="center"/>
        </w:trPr>
        <w:tc>
          <w:tcPr>
            <w:tcW w:w="4876" w:type="dxa"/>
            <w:hideMark/>
          </w:tcPr>
          <w:p w14:paraId="6DC5A235" w14:textId="77777777" w:rsidR="00A716B7" w:rsidRPr="003575A1" w:rsidRDefault="00A716B7" w:rsidP="00F4059A">
            <w:pPr>
              <w:pStyle w:val="Normal6a"/>
            </w:pPr>
            <w:r w:rsidRPr="003575A1">
              <w:t>(a)</w:t>
            </w:r>
            <w:r w:rsidRPr="003575A1">
              <w:tab/>
              <w:t xml:space="preserve">organ za presojo </w:t>
            </w:r>
            <w:r w:rsidRPr="003575A1">
              <w:rPr>
                <w:b/>
                <w:bCs/>
                <w:i/>
                <w:iCs/>
              </w:rPr>
              <w:t>meni</w:t>
            </w:r>
            <w:r w:rsidRPr="003575A1">
              <w:t xml:space="preserve">, da razlogi za </w:t>
            </w:r>
            <w:r w:rsidRPr="003575A1">
              <w:rPr>
                <w:b/>
                <w:bCs/>
                <w:i/>
                <w:iCs/>
              </w:rPr>
              <w:t>zavrženje prošnje kot nedopustne ali za</w:t>
            </w:r>
            <w:r w:rsidRPr="003575A1">
              <w:t xml:space="preserve"> uporabo </w:t>
            </w:r>
            <w:r w:rsidRPr="003575A1">
              <w:rPr>
                <w:b/>
                <w:bCs/>
                <w:i/>
                <w:iCs/>
              </w:rPr>
              <w:t>pospešenega</w:t>
            </w:r>
            <w:r w:rsidRPr="003575A1">
              <w:t xml:space="preserve"> postopka </w:t>
            </w:r>
            <w:r w:rsidRPr="003575A1">
              <w:rPr>
                <w:b/>
                <w:bCs/>
                <w:i/>
                <w:iCs/>
              </w:rPr>
              <w:t>obravnave</w:t>
            </w:r>
            <w:r w:rsidRPr="003575A1">
              <w:t xml:space="preserve"> niso </w:t>
            </w:r>
            <w:r w:rsidRPr="003575A1">
              <w:rPr>
                <w:b/>
                <w:bCs/>
                <w:i/>
                <w:iCs/>
              </w:rPr>
              <w:t>ali niso</w:t>
            </w:r>
            <w:r w:rsidRPr="003575A1">
              <w:t xml:space="preserve"> več podani;</w:t>
            </w:r>
          </w:p>
        </w:tc>
        <w:tc>
          <w:tcPr>
            <w:tcW w:w="4876" w:type="dxa"/>
            <w:hideMark/>
          </w:tcPr>
          <w:p w14:paraId="51ECBBF2" w14:textId="77777777" w:rsidR="00A716B7" w:rsidRPr="003575A1" w:rsidRDefault="00A716B7" w:rsidP="00F4059A">
            <w:pPr>
              <w:pStyle w:val="Normal6a"/>
            </w:pPr>
            <w:r w:rsidRPr="003575A1">
              <w:t>(a)</w:t>
            </w:r>
            <w:r w:rsidRPr="003575A1">
              <w:tab/>
              <w:t xml:space="preserve">organ za presojo </w:t>
            </w:r>
            <w:r w:rsidRPr="003575A1">
              <w:rPr>
                <w:b/>
                <w:bCs/>
                <w:i/>
                <w:iCs/>
              </w:rPr>
              <w:t>lahko tehtno utemelji ali pa obstajajo jasni dokazi</w:t>
            </w:r>
            <w:r w:rsidRPr="003575A1">
              <w:t xml:space="preserve">, da razlogi za uporabo postopka </w:t>
            </w:r>
            <w:r w:rsidRPr="003575A1">
              <w:rPr>
                <w:b/>
                <w:bCs/>
                <w:i/>
                <w:iCs/>
              </w:rPr>
              <w:t>na meji</w:t>
            </w:r>
            <w:r w:rsidRPr="003575A1">
              <w:t xml:space="preserve"> niso več podani;</w:t>
            </w:r>
          </w:p>
        </w:tc>
      </w:tr>
    </w:tbl>
    <w:p w14:paraId="65510D5E"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717AC2EA" w14:textId="77777777" w:rsidR="00A716B7" w:rsidRPr="003575A1" w:rsidRDefault="00A716B7" w:rsidP="00A716B7">
      <w:r w:rsidRPr="00ED0EB0">
        <w:rPr>
          <w:rStyle w:val="HideTWBExt"/>
          <w:noProof w:val="0"/>
        </w:rPr>
        <w:t>&lt;/Amend&gt;</w:t>
      </w:r>
    </w:p>
    <w:p w14:paraId="2D2E0C7B" w14:textId="299AE11F"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321</w:t>
      </w:r>
      <w:r w:rsidRPr="00ED0EB0">
        <w:rPr>
          <w:rStyle w:val="HideTWBExt"/>
          <w:b w:val="0"/>
          <w:noProof w:val="0"/>
        </w:rPr>
        <w:t>&lt;/NumAm&gt;</w:t>
      </w:r>
    </w:p>
    <w:p w14:paraId="5AA1886C" w14:textId="24F1521D" w:rsidR="00A716B7" w:rsidRPr="003575A1" w:rsidRDefault="00A716B7" w:rsidP="00A716B7">
      <w:pPr>
        <w:pStyle w:val="NormalBold"/>
      </w:pPr>
      <w:r w:rsidRPr="00ED0EB0">
        <w:rPr>
          <w:rStyle w:val="HideTWBExt"/>
          <w:b w:val="0"/>
          <w:noProof w:val="0"/>
        </w:rPr>
        <w:t>&lt;RepeatBlock-By&gt;&lt;Members&gt;</w:t>
      </w:r>
      <w:r w:rsidRPr="003575A1">
        <w:rPr>
          <w:color w:val="000000"/>
        </w:rPr>
        <w:t>Jadwiga Wiśniewska, Patryk Jaki</w:t>
      </w:r>
      <w:r w:rsidRPr="00ED0EB0">
        <w:rPr>
          <w:rStyle w:val="HideTWBExt"/>
          <w:b w:val="0"/>
          <w:noProof w:val="0"/>
        </w:rPr>
        <w:t>&lt;/Members&gt;</w:t>
      </w:r>
    </w:p>
    <w:p w14:paraId="01FB8ADA" w14:textId="77777777" w:rsidR="00A716B7" w:rsidRPr="003575A1" w:rsidRDefault="00A716B7" w:rsidP="00A716B7">
      <w:pPr>
        <w:pStyle w:val="NormalBold"/>
      </w:pPr>
      <w:r w:rsidRPr="00ED0EB0">
        <w:rPr>
          <w:rStyle w:val="HideTWBExt"/>
          <w:b w:val="0"/>
          <w:noProof w:val="0"/>
        </w:rPr>
        <w:t>&lt;/RepeatBlock-By&gt;</w:t>
      </w:r>
    </w:p>
    <w:p w14:paraId="2A0A8B16" w14:textId="6AAFE69B"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7186A62E" w14:textId="77777777" w:rsidR="00A716B7" w:rsidRPr="003575A1" w:rsidRDefault="00A716B7" w:rsidP="00A716B7">
      <w:pPr>
        <w:pStyle w:val="NormalBold"/>
      </w:pPr>
      <w:r w:rsidRPr="00ED0EB0">
        <w:rPr>
          <w:rStyle w:val="HideTWBExt"/>
          <w:b w:val="0"/>
          <w:noProof w:val="0"/>
        </w:rPr>
        <w:t>&lt;Article&gt;</w:t>
      </w:r>
      <w:r w:rsidRPr="003575A1">
        <w:t>Člen 41 – odstavek 9 – točka b</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488E2384" w14:textId="77777777" w:rsidTr="00F4059A">
        <w:trPr>
          <w:trHeight w:val="240"/>
          <w:jc w:val="center"/>
        </w:trPr>
        <w:tc>
          <w:tcPr>
            <w:tcW w:w="9752" w:type="dxa"/>
            <w:gridSpan w:val="2"/>
          </w:tcPr>
          <w:p w14:paraId="55A225BA" w14:textId="77777777" w:rsidR="00A716B7" w:rsidRPr="003575A1" w:rsidRDefault="00A716B7" w:rsidP="00F4059A"/>
        </w:tc>
      </w:tr>
      <w:tr w:rsidR="00A716B7" w:rsidRPr="003575A1" w14:paraId="03344500" w14:textId="77777777" w:rsidTr="00F4059A">
        <w:trPr>
          <w:trHeight w:val="240"/>
          <w:jc w:val="center"/>
        </w:trPr>
        <w:tc>
          <w:tcPr>
            <w:tcW w:w="4876" w:type="dxa"/>
            <w:hideMark/>
          </w:tcPr>
          <w:p w14:paraId="0FF55BB8" w14:textId="122B42A3" w:rsidR="00A716B7" w:rsidRPr="003575A1" w:rsidRDefault="00A716B7" w:rsidP="00F4059A">
            <w:pPr>
              <w:pStyle w:val="AmColumnHeading"/>
            </w:pPr>
            <w:r w:rsidRPr="003575A1">
              <w:rPr>
                <w:color w:val="000000"/>
              </w:rPr>
              <w:t>Besedilo, ki ga predlaga Komisija</w:t>
            </w:r>
          </w:p>
        </w:tc>
        <w:tc>
          <w:tcPr>
            <w:tcW w:w="4876" w:type="dxa"/>
            <w:hideMark/>
          </w:tcPr>
          <w:p w14:paraId="52CC5060" w14:textId="6CBB8278" w:rsidR="00A716B7" w:rsidRPr="003575A1" w:rsidRDefault="00A716B7" w:rsidP="00F4059A">
            <w:pPr>
              <w:pStyle w:val="AmColumnHeading"/>
            </w:pPr>
            <w:r w:rsidRPr="003575A1">
              <w:rPr>
                <w:color w:val="000000"/>
              </w:rPr>
              <w:t>Predlog spremembe</w:t>
            </w:r>
          </w:p>
        </w:tc>
      </w:tr>
      <w:tr w:rsidR="00A716B7" w:rsidRPr="003575A1" w14:paraId="3D428549" w14:textId="77777777" w:rsidTr="00F4059A">
        <w:trPr>
          <w:jc w:val="center"/>
        </w:trPr>
        <w:tc>
          <w:tcPr>
            <w:tcW w:w="4876" w:type="dxa"/>
            <w:hideMark/>
          </w:tcPr>
          <w:p w14:paraId="0747C77A" w14:textId="77777777" w:rsidR="00A716B7" w:rsidRPr="003575A1" w:rsidRDefault="00A716B7" w:rsidP="00F4059A">
            <w:pPr>
              <w:pStyle w:val="Normal6a"/>
            </w:pPr>
            <w:r w:rsidRPr="003575A1">
              <w:rPr>
                <w:b/>
                <w:i/>
              </w:rPr>
              <w:t>(b)</w:t>
            </w:r>
            <w:r w:rsidRPr="003575A1">
              <w:tab/>
            </w:r>
            <w:r w:rsidRPr="003575A1">
              <w:rPr>
                <w:b/>
                <w:i/>
              </w:rPr>
              <w:t>prosilcem s posebnimi procesnimi potrebami ni mogoče zagotoviti potrebne podpore na lokacijah iz odstavka 14;</w:t>
            </w:r>
          </w:p>
        </w:tc>
        <w:tc>
          <w:tcPr>
            <w:tcW w:w="4876" w:type="dxa"/>
            <w:hideMark/>
          </w:tcPr>
          <w:p w14:paraId="67BC48D2" w14:textId="597D34E4" w:rsidR="00A716B7" w:rsidRPr="003575A1" w:rsidRDefault="00A716B7" w:rsidP="00F4059A">
            <w:pPr>
              <w:pStyle w:val="Normal6a"/>
            </w:pPr>
            <w:r w:rsidRPr="003575A1">
              <w:rPr>
                <w:b/>
                <w:i/>
                <w:color w:val="000000"/>
              </w:rPr>
              <w:t>črtano</w:t>
            </w:r>
          </w:p>
        </w:tc>
      </w:tr>
    </w:tbl>
    <w:p w14:paraId="3C000661"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{PL}</w:t>
      </w:r>
      <w:r w:rsidRPr="003575A1">
        <w:t>pl</w:t>
      </w:r>
      <w:r w:rsidRPr="00ED0EB0">
        <w:rPr>
          <w:rStyle w:val="HideTWBExt"/>
          <w:noProof w:val="0"/>
        </w:rPr>
        <w:t>&lt;/Original&gt;</w:t>
      </w:r>
    </w:p>
    <w:p w14:paraId="68018E4E" w14:textId="77777777" w:rsidR="00A716B7" w:rsidRPr="003575A1" w:rsidRDefault="00A716B7" w:rsidP="00A716B7">
      <w:r w:rsidRPr="00ED0EB0">
        <w:rPr>
          <w:rStyle w:val="HideTWBExt"/>
          <w:noProof w:val="0"/>
        </w:rPr>
        <w:t>&lt;/Amend&gt;</w:t>
      </w:r>
    </w:p>
    <w:p w14:paraId="340ABE8E" w14:textId="54F535A0"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322</w:t>
      </w:r>
      <w:r w:rsidRPr="00ED0EB0">
        <w:rPr>
          <w:rStyle w:val="HideTWBExt"/>
          <w:b w:val="0"/>
          <w:noProof w:val="0"/>
        </w:rPr>
        <w:t>&lt;/NumAm&gt;</w:t>
      </w:r>
    </w:p>
    <w:p w14:paraId="1B3D136C" w14:textId="006A5E10" w:rsidR="00A716B7" w:rsidRPr="003575A1" w:rsidRDefault="00A716B7" w:rsidP="00A716B7">
      <w:pPr>
        <w:pStyle w:val="NormalBold"/>
      </w:pPr>
      <w:r w:rsidRPr="00ED0EB0">
        <w:rPr>
          <w:rStyle w:val="HideTWBExt"/>
          <w:b w:val="0"/>
          <w:noProof w:val="0"/>
        </w:rPr>
        <w:t>&lt;RepeatBlock-By&gt;&lt;Members&gt;</w:t>
      </w:r>
      <w:r w:rsidRPr="003575A1">
        <w:rPr>
          <w:color w:val="000000"/>
        </w:rPr>
        <w:t>Sira Rego</w:t>
      </w:r>
      <w:r w:rsidRPr="00ED0EB0">
        <w:rPr>
          <w:rStyle w:val="HideTWBExt"/>
          <w:b w:val="0"/>
          <w:noProof w:val="0"/>
        </w:rPr>
        <w:t>&lt;/Members&gt;</w:t>
      </w:r>
    </w:p>
    <w:p w14:paraId="111ED4CD" w14:textId="77777777" w:rsidR="00A716B7" w:rsidRPr="003575A1" w:rsidRDefault="00A716B7" w:rsidP="00A716B7">
      <w:pPr>
        <w:pStyle w:val="NormalBold"/>
      </w:pPr>
      <w:r w:rsidRPr="00ED0EB0">
        <w:rPr>
          <w:rStyle w:val="HideTWBExt"/>
          <w:b w:val="0"/>
          <w:noProof w:val="0"/>
        </w:rPr>
        <w:t>&lt;/RepeatBlock-By&gt;</w:t>
      </w:r>
    </w:p>
    <w:p w14:paraId="66D689A6" w14:textId="3969186D"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4F6B8297" w14:textId="77777777" w:rsidR="00A716B7" w:rsidRPr="003575A1" w:rsidRDefault="00A716B7" w:rsidP="00A716B7">
      <w:pPr>
        <w:pStyle w:val="NormalBold"/>
      </w:pPr>
      <w:r w:rsidRPr="00ED0EB0">
        <w:rPr>
          <w:rStyle w:val="HideTWBExt"/>
          <w:b w:val="0"/>
          <w:noProof w:val="0"/>
        </w:rPr>
        <w:t>&lt;Article&gt;</w:t>
      </w:r>
      <w:r w:rsidRPr="003575A1">
        <w:t>Člen 41 – odstavek 9 – točka b</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745BB8E4" w14:textId="77777777" w:rsidTr="00F4059A">
        <w:trPr>
          <w:trHeight w:val="240"/>
          <w:jc w:val="center"/>
        </w:trPr>
        <w:tc>
          <w:tcPr>
            <w:tcW w:w="9752" w:type="dxa"/>
            <w:gridSpan w:val="2"/>
          </w:tcPr>
          <w:p w14:paraId="6A7DBA29" w14:textId="77777777" w:rsidR="00A716B7" w:rsidRPr="003575A1" w:rsidRDefault="00A716B7" w:rsidP="00F4059A"/>
        </w:tc>
      </w:tr>
      <w:tr w:rsidR="00A716B7" w:rsidRPr="003575A1" w14:paraId="27CB9BC6" w14:textId="77777777" w:rsidTr="00F4059A">
        <w:trPr>
          <w:trHeight w:val="240"/>
          <w:jc w:val="center"/>
        </w:trPr>
        <w:tc>
          <w:tcPr>
            <w:tcW w:w="4876" w:type="dxa"/>
            <w:hideMark/>
          </w:tcPr>
          <w:p w14:paraId="7DD108A6" w14:textId="599A8021" w:rsidR="00A716B7" w:rsidRPr="003575A1" w:rsidRDefault="00A716B7" w:rsidP="00F4059A">
            <w:pPr>
              <w:pStyle w:val="AmColumnHeading"/>
            </w:pPr>
            <w:r w:rsidRPr="003575A1">
              <w:rPr>
                <w:color w:val="000000"/>
              </w:rPr>
              <w:t>Besedilo, ki ga predlaga Komisija</w:t>
            </w:r>
          </w:p>
        </w:tc>
        <w:tc>
          <w:tcPr>
            <w:tcW w:w="4876" w:type="dxa"/>
            <w:hideMark/>
          </w:tcPr>
          <w:p w14:paraId="5745B207" w14:textId="00DE66D2" w:rsidR="00A716B7" w:rsidRPr="003575A1" w:rsidRDefault="00A716B7" w:rsidP="00F4059A">
            <w:pPr>
              <w:pStyle w:val="AmColumnHeading"/>
            </w:pPr>
            <w:r w:rsidRPr="003575A1">
              <w:rPr>
                <w:color w:val="000000"/>
              </w:rPr>
              <w:t>Predlog spremembe</w:t>
            </w:r>
          </w:p>
        </w:tc>
      </w:tr>
      <w:tr w:rsidR="00A716B7" w:rsidRPr="003575A1" w14:paraId="34093C56" w14:textId="77777777" w:rsidTr="00F4059A">
        <w:trPr>
          <w:jc w:val="center"/>
        </w:trPr>
        <w:tc>
          <w:tcPr>
            <w:tcW w:w="4876" w:type="dxa"/>
            <w:hideMark/>
          </w:tcPr>
          <w:p w14:paraId="4923BD9E" w14:textId="77777777" w:rsidR="00A716B7" w:rsidRPr="003575A1" w:rsidRDefault="00A716B7" w:rsidP="00F4059A">
            <w:pPr>
              <w:pStyle w:val="Normal6a"/>
            </w:pPr>
            <w:r w:rsidRPr="003575A1">
              <w:t>(b)</w:t>
            </w:r>
            <w:r w:rsidRPr="003575A1">
              <w:tab/>
            </w:r>
            <w:r w:rsidRPr="003575A1">
              <w:rPr>
                <w:b/>
                <w:bCs/>
                <w:i/>
                <w:iCs/>
              </w:rPr>
              <w:t>prosilcem s posebnimi procesnimi potrebami ni mogoče zagotoviti potrebne podpore na lokacijah iz odstavka 14</w:t>
            </w:r>
            <w:r w:rsidRPr="003575A1">
              <w:t>;</w:t>
            </w:r>
          </w:p>
        </w:tc>
        <w:tc>
          <w:tcPr>
            <w:tcW w:w="4876" w:type="dxa"/>
            <w:hideMark/>
          </w:tcPr>
          <w:p w14:paraId="7B2E2332" w14:textId="77777777" w:rsidR="00A716B7" w:rsidRPr="003575A1" w:rsidRDefault="00A716B7" w:rsidP="00F4059A">
            <w:pPr>
              <w:pStyle w:val="Normal6a"/>
            </w:pPr>
            <w:r w:rsidRPr="003575A1">
              <w:t>(b)</w:t>
            </w:r>
            <w:r w:rsidRPr="003575A1">
              <w:tab/>
            </w:r>
            <w:r w:rsidRPr="003575A1">
              <w:rPr>
                <w:b/>
                <w:i/>
              </w:rPr>
              <w:t> </w:t>
            </w:r>
            <w:r w:rsidRPr="003575A1">
              <w:rPr>
                <w:b/>
                <w:bCs/>
                <w:i/>
                <w:iCs/>
              </w:rPr>
              <w:t>se ugotovi, da je prosilec ranljiv ali ima posebne procesne potrebe ali posebne potrebe glede sprejema;</w:t>
            </w:r>
            <w:r w:rsidRPr="003575A1">
              <w:rPr>
                <w:b/>
                <w:i/>
              </w:rPr>
              <w:t xml:space="preserve"> Ranljivosti bi bilo treba obravnavati, ugotavljati in presojati v vseh fazah postopka. Ustrezno bi bilo treba obravnavati osebe z manj opaznimi ranljivostmi, kot so žrtve mučenja ali trgovine z ljudmi in osebe s težavami v duševnem zdravju;</w:t>
            </w:r>
          </w:p>
        </w:tc>
      </w:tr>
    </w:tbl>
    <w:p w14:paraId="615C7CCB"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342C5183" w14:textId="77777777" w:rsidR="00A716B7" w:rsidRPr="003575A1" w:rsidRDefault="00A716B7" w:rsidP="00A716B7">
      <w:r w:rsidRPr="00ED0EB0">
        <w:rPr>
          <w:rStyle w:val="HideTWBExt"/>
          <w:noProof w:val="0"/>
        </w:rPr>
        <w:t>&lt;/Amend&gt;</w:t>
      </w:r>
    </w:p>
    <w:p w14:paraId="2F81004B" w14:textId="6493A30C"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323</w:t>
      </w:r>
      <w:r w:rsidRPr="00ED0EB0">
        <w:rPr>
          <w:rStyle w:val="HideTWBExt"/>
          <w:b w:val="0"/>
          <w:noProof w:val="0"/>
        </w:rPr>
        <w:t>&lt;/NumAm&gt;</w:t>
      </w:r>
    </w:p>
    <w:p w14:paraId="02F5099A" w14:textId="0FB7FDC1" w:rsidR="00A716B7" w:rsidRPr="003575A1" w:rsidRDefault="00A716B7" w:rsidP="00A716B7">
      <w:pPr>
        <w:pStyle w:val="NormalBold"/>
      </w:pPr>
      <w:r w:rsidRPr="00ED0EB0">
        <w:rPr>
          <w:rStyle w:val="HideTWBExt"/>
          <w:b w:val="0"/>
          <w:noProof w:val="0"/>
        </w:rPr>
        <w:t>&lt;RepeatBlock-By&gt;&lt;Members&gt;</w:t>
      </w:r>
      <w:r w:rsidRPr="003575A1">
        <w:rPr>
          <w:color w:val="000000"/>
        </w:rPr>
        <w:t>Lukas Mandl</w:t>
      </w:r>
      <w:r w:rsidRPr="00ED0EB0">
        <w:rPr>
          <w:rStyle w:val="HideTWBExt"/>
          <w:b w:val="0"/>
          <w:noProof w:val="0"/>
        </w:rPr>
        <w:t>&lt;/Members&gt;</w:t>
      </w:r>
    </w:p>
    <w:p w14:paraId="0D7E0FF2" w14:textId="77777777" w:rsidR="00A716B7" w:rsidRPr="003575A1" w:rsidRDefault="00A716B7" w:rsidP="00A716B7">
      <w:pPr>
        <w:pStyle w:val="NormalBold"/>
      </w:pPr>
      <w:r w:rsidRPr="00ED0EB0">
        <w:rPr>
          <w:rStyle w:val="HideTWBExt"/>
          <w:b w:val="0"/>
          <w:noProof w:val="0"/>
        </w:rPr>
        <w:t>&lt;/RepeatBlock-By&gt;</w:t>
      </w:r>
    </w:p>
    <w:p w14:paraId="383676D5" w14:textId="32C242E1"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1C79918A" w14:textId="77777777" w:rsidR="00A716B7" w:rsidRPr="003575A1" w:rsidRDefault="00A716B7" w:rsidP="00A716B7">
      <w:pPr>
        <w:pStyle w:val="NormalBold"/>
      </w:pPr>
      <w:r w:rsidRPr="00ED0EB0">
        <w:rPr>
          <w:rStyle w:val="HideTWBExt"/>
          <w:b w:val="0"/>
          <w:noProof w:val="0"/>
        </w:rPr>
        <w:t>&lt;Article&gt;</w:t>
      </w:r>
      <w:r w:rsidRPr="003575A1">
        <w:t>Člen 41 – odstavek 9 – točka b</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34B46DA6" w14:textId="77777777" w:rsidTr="00F4059A">
        <w:trPr>
          <w:trHeight w:val="240"/>
          <w:jc w:val="center"/>
        </w:trPr>
        <w:tc>
          <w:tcPr>
            <w:tcW w:w="9752" w:type="dxa"/>
            <w:gridSpan w:val="2"/>
          </w:tcPr>
          <w:p w14:paraId="7ED10B88" w14:textId="77777777" w:rsidR="00A716B7" w:rsidRPr="003575A1" w:rsidRDefault="00A716B7" w:rsidP="00F4059A"/>
        </w:tc>
      </w:tr>
      <w:tr w:rsidR="00A716B7" w:rsidRPr="003575A1" w14:paraId="65E5EBD1" w14:textId="77777777" w:rsidTr="00F4059A">
        <w:trPr>
          <w:trHeight w:val="240"/>
          <w:jc w:val="center"/>
        </w:trPr>
        <w:tc>
          <w:tcPr>
            <w:tcW w:w="4876" w:type="dxa"/>
            <w:hideMark/>
          </w:tcPr>
          <w:p w14:paraId="08DF3BEB" w14:textId="64BD0200" w:rsidR="00A716B7" w:rsidRPr="003575A1" w:rsidRDefault="00A716B7" w:rsidP="00F4059A">
            <w:pPr>
              <w:pStyle w:val="AmColumnHeading"/>
            </w:pPr>
            <w:r w:rsidRPr="003575A1">
              <w:rPr>
                <w:color w:val="000000"/>
              </w:rPr>
              <w:t>Besedilo, ki ga predlaga Komisija</w:t>
            </w:r>
          </w:p>
        </w:tc>
        <w:tc>
          <w:tcPr>
            <w:tcW w:w="4876" w:type="dxa"/>
            <w:hideMark/>
          </w:tcPr>
          <w:p w14:paraId="770A6C34" w14:textId="7AF96DBA" w:rsidR="00A716B7" w:rsidRPr="003575A1" w:rsidRDefault="00A716B7" w:rsidP="00F4059A">
            <w:pPr>
              <w:pStyle w:val="AmColumnHeading"/>
            </w:pPr>
            <w:r w:rsidRPr="003575A1">
              <w:rPr>
                <w:color w:val="000000"/>
              </w:rPr>
              <w:t>Predlog spremembe</w:t>
            </w:r>
          </w:p>
        </w:tc>
      </w:tr>
      <w:tr w:rsidR="00A716B7" w:rsidRPr="003575A1" w14:paraId="3FC27F27" w14:textId="77777777" w:rsidTr="00F4059A">
        <w:trPr>
          <w:jc w:val="center"/>
        </w:trPr>
        <w:tc>
          <w:tcPr>
            <w:tcW w:w="4876" w:type="dxa"/>
            <w:hideMark/>
          </w:tcPr>
          <w:p w14:paraId="4094A48A" w14:textId="77777777" w:rsidR="00A716B7" w:rsidRPr="003575A1" w:rsidRDefault="00A716B7" w:rsidP="00F4059A">
            <w:pPr>
              <w:pStyle w:val="Normal6a"/>
            </w:pPr>
            <w:r w:rsidRPr="003575A1">
              <w:t>(b)</w:t>
            </w:r>
            <w:r w:rsidRPr="003575A1">
              <w:tab/>
            </w:r>
            <w:r w:rsidRPr="003575A1">
              <w:rPr>
                <w:b/>
                <w:bCs/>
                <w:i/>
                <w:iCs/>
              </w:rPr>
              <w:t>prosilcem s posebnimi procesnimi potrebami ni mogoče zagotoviti potrebne podpore na lokacijah iz odstavka 14</w:t>
            </w:r>
            <w:r w:rsidRPr="003575A1">
              <w:t>;</w:t>
            </w:r>
          </w:p>
        </w:tc>
        <w:tc>
          <w:tcPr>
            <w:tcW w:w="4876" w:type="dxa"/>
            <w:hideMark/>
          </w:tcPr>
          <w:p w14:paraId="21792664" w14:textId="77777777" w:rsidR="00A716B7" w:rsidRPr="003575A1" w:rsidRDefault="00A716B7" w:rsidP="00F4059A">
            <w:pPr>
              <w:pStyle w:val="Normal6a"/>
            </w:pPr>
            <w:r w:rsidRPr="003575A1">
              <w:t>(b)</w:t>
            </w:r>
            <w:r w:rsidRPr="003575A1">
              <w:tab/>
            </w:r>
            <w:r w:rsidRPr="003575A1">
              <w:rPr>
                <w:b/>
                <w:i/>
              </w:rPr>
              <w:t> </w:t>
            </w:r>
            <w:r w:rsidRPr="003575A1">
              <w:rPr>
                <w:b/>
                <w:bCs/>
                <w:i/>
                <w:iCs/>
              </w:rPr>
              <w:t>bi uporaba postopka na meji za zadevno osebo povzročila dejansko tveganje nečloveškega ali ponižujočega ravnanja v smislu člena 4 Listine EU o temeljnih pravicah in tega ni mogoče preprečiti z uporabo individualnih jamstev in zaščitnih ukrepov.</w:t>
            </w:r>
            <w:r w:rsidRPr="003575A1">
              <w:t>;</w:t>
            </w:r>
          </w:p>
        </w:tc>
      </w:tr>
    </w:tbl>
    <w:p w14:paraId="2394D72F"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200FDBA6" w14:textId="77777777" w:rsidR="00A716B7" w:rsidRPr="003575A1" w:rsidRDefault="00A716B7" w:rsidP="00A716B7">
      <w:r w:rsidRPr="00ED0EB0">
        <w:rPr>
          <w:rStyle w:val="HideTWBExt"/>
          <w:noProof w:val="0"/>
        </w:rPr>
        <w:t>&lt;/Amend&gt;</w:t>
      </w:r>
    </w:p>
    <w:p w14:paraId="1C4891A4" w14:textId="5D25A41B"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324</w:t>
      </w:r>
      <w:r w:rsidRPr="00ED0EB0">
        <w:rPr>
          <w:rStyle w:val="HideTWBExt"/>
          <w:b w:val="0"/>
          <w:noProof w:val="0"/>
        </w:rPr>
        <w:t>&lt;/NumAm&gt;</w:t>
      </w:r>
    </w:p>
    <w:p w14:paraId="2708146D" w14:textId="653B4D27" w:rsidR="00A716B7" w:rsidRPr="003575A1" w:rsidRDefault="00A716B7" w:rsidP="00A716B7">
      <w:pPr>
        <w:pStyle w:val="NormalBold"/>
      </w:pPr>
      <w:r w:rsidRPr="00ED0EB0">
        <w:rPr>
          <w:rStyle w:val="HideTWBExt"/>
          <w:b w:val="0"/>
          <w:noProof w:val="0"/>
        </w:rPr>
        <w:t>&lt;RepeatBlock-By&gt;&lt;Members&gt;</w:t>
      </w:r>
      <w:r w:rsidRPr="003575A1">
        <w:rPr>
          <w:color w:val="000000"/>
        </w:rPr>
        <w:t>Erik Marquardt</w:t>
      </w:r>
      <w:r w:rsidRPr="00ED0EB0">
        <w:rPr>
          <w:rStyle w:val="HideTWBExt"/>
          <w:b w:val="0"/>
          <w:noProof w:val="0"/>
        </w:rPr>
        <w:t>&lt;/Members&gt;</w:t>
      </w:r>
    </w:p>
    <w:p w14:paraId="7C0456E3" w14:textId="77777777" w:rsidR="00A716B7" w:rsidRPr="003575A1" w:rsidRDefault="00A716B7" w:rsidP="00A716B7">
      <w:pPr>
        <w:pStyle w:val="NormalBold"/>
      </w:pPr>
      <w:r w:rsidRPr="00ED0EB0">
        <w:rPr>
          <w:rStyle w:val="HideTWBExt"/>
          <w:b w:val="0"/>
          <w:noProof w:val="0"/>
        </w:rPr>
        <w:t>&lt;/RepeatBlock-By&gt;</w:t>
      </w:r>
    </w:p>
    <w:p w14:paraId="4D8632A2" w14:textId="3E863D56"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3051478B" w14:textId="77777777" w:rsidR="00A716B7" w:rsidRPr="003575A1" w:rsidRDefault="00A716B7" w:rsidP="00A716B7">
      <w:pPr>
        <w:pStyle w:val="NormalBold"/>
      </w:pPr>
      <w:r w:rsidRPr="00ED0EB0">
        <w:rPr>
          <w:rStyle w:val="HideTWBExt"/>
          <w:b w:val="0"/>
          <w:noProof w:val="0"/>
        </w:rPr>
        <w:t>&lt;Article&gt;</w:t>
      </w:r>
      <w:r w:rsidRPr="003575A1">
        <w:t>Člen 41 – odstavek 9 – točka b</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614E7F70" w14:textId="77777777" w:rsidTr="00F4059A">
        <w:trPr>
          <w:trHeight w:val="240"/>
          <w:jc w:val="center"/>
        </w:trPr>
        <w:tc>
          <w:tcPr>
            <w:tcW w:w="9752" w:type="dxa"/>
            <w:gridSpan w:val="2"/>
          </w:tcPr>
          <w:p w14:paraId="39327F68" w14:textId="77777777" w:rsidR="00A716B7" w:rsidRPr="003575A1" w:rsidRDefault="00A716B7" w:rsidP="00F4059A"/>
        </w:tc>
      </w:tr>
      <w:tr w:rsidR="00A716B7" w:rsidRPr="003575A1" w14:paraId="1FFF1CCD" w14:textId="77777777" w:rsidTr="00F4059A">
        <w:trPr>
          <w:trHeight w:val="240"/>
          <w:jc w:val="center"/>
        </w:trPr>
        <w:tc>
          <w:tcPr>
            <w:tcW w:w="4876" w:type="dxa"/>
            <w:hideMark/>
          </w:tcPr>
          <w:p w14:paraId="1B7BD08B" w14:textId="77712D21" w:rsidR="00A716B7" w:rsidRPr="003575A1" w:rsidRDefault="00A716B7" w:rsidP="00F4059A">
            <w:pPr>
              <w:pStyle w:val="AmColumnHeading"/>
            </w:pPr>
            <w:r w:rsidRPr="003575A1">
              <w:rPr>
                <w:color w:val="000000"/>
              </w:rPr>
              <w:t>Besedilo, ki ga predlaga Komisija</w:t>
            </w:r>
          </w:p>
        </w:tc>
        <w:tc>
          <w:tcPr>
            <w:tcW w:w="4876" w:type="dxa"/>
            <w:hideMark/>
          </w:tcPr>
          <w:p w14:paraId="77FC2AB3" w14:textId="0407A3A3" w:rsidR="00A716B7" w:rsidRPr="003575A1" w:rsidRDefault="00A716B7" w:rsidP="00F4059A">
            <w:pPr>
              <w:pStyle w:val="AmColumnHeading"/>
            </w:pPr>
            <w:r w:rsidRPr="003575A1">
              <w:rPr>
                <w:color w:val="000000"/>
              </w:rPr>
              <w:t>Predlog spremembe</w:t>
            </w:r>
          </w:p>
        </w:tc>
      </w:tr>
      <w:tr w:rsidR="00A716B7" w:rsidRPr="003575A1" w14:paraId="4F7B623B" w14:textId="77777777" w:rsidTr="00F4059A">
        <w:trPr>
          <w:jc w:val="center"/>
        </w:trPr>
        <w:tc>
          <w:tcPr>
            <w:tcW w:w="4876" w:type="dxa"/>
            <w:hideMark/>
          </w:tcPr>
          <w:p w14:paraId="19009D0C" w14:textId="77777777" w:rsidR="00A716B7" w:rsidRPr="003575A1" w:rsidRDefault="00A716B7" w:rsidP="00F4059A">
            <w:pPr>
              <w:pStyle w:val="Normal6a"/>
            </w:pPr>
            <w:r w:rsidRPr="003575A1">
              <w:t>(b)</w:t>
            </w:r>
            <w:r w:rsidRPr="003575A1">
              <w:tab/>
            </w:r>
            <w:r w:rsidRPr="003575A1">
              <w:rPr>
                <w:b/>
                <w:bCs/>
                <w:i/>
                <w:iCs/>
              </w:rPr>
              <w:t>prosilcem s posebnimi procesnimi potrebami ni mogoče zagotoviti potrebne podpore na lokacijah iz odstavka 14</w:t>
            </w:r>
            <w:r w:rsidRPr="003575A1">
              <w:t>;</w:t>
            </w:r>
          </w:p>
        </w:tc>
        <w:tc>
          <w:tcPr>
            <w:tcW w:w="4876" w:type="dxa"/>
            <w:hideMark/>
          </w:tcPr>
          <w:p w14:paraId="47958E28" w14:textId="77777777" w:rsidR="00A716B7" w:rsidRPr="003575A1" w:rsidRDefault="00A716B7" w:rsidP="00F4059A">
            <w:pPr>
              <w:pStyle w:val="Normal6a"/>
            </w:pPr>
            <w:r w:rsidRPr="003575A1">
              <w:t>(b)</w:t>
            </w:r>
            <w:r w:rsidRPr="003575A1">
              <w:tab/>
            </w:r>
            <w:r w:rsidRPr="003575A1">
              <w:rPr>
                <w:b/>
                <w:bCs/>
                <w:i/>
                <w:iCs/>
              </w:rPr>
              <w:t>se ugotovi, da ima prosilec posebne procesne potrebe ali posebne potrebe glede sprejema</w:t>
            </w:r>
            <w:r w:rsidRPr="003575A1">
              <w:t>;</w:t>
            </w:r>
          </w:p>
        </w:tc>
      </w:tr>
    </w:tbl>
    <w:p w14:paraId="4B745922"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498C562D" w14:textId="77777777" w:rsidR="00A716B7" w:rsidRPr="003575A1" w:rsidRDefault="00A716B7" w:rsidP="00A716B7">
      <w:r w:rsidRPr="00ED0EB0">
        <w:rPr>
          <w:rStyle w:val="HideTWBExt"/>
          <w:noProof w:val="0"/>
        </w:rPr>
        <w:t>&lt;/Amend&gt;</w:t>
      </w:r>
    </w:p>
    <w:p w14:paraId="2B1F5948" w14:textId="317EF79B"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325</w:t>
      </w:r>
      <w:r w:rsidRPr="00ED0EB0">
        <w:rPr>
          <w:rStyle w:val="HideTWBExt"/>
          <w:b w:val="0"/>
          <w:noProof w:val="0"/>
        </w:rPr>
        <w:t>&lt;/NumAm&gt;</w:t>
      </w:r>
    </w:p>
    <w:p w14:paraId="6CB0E9C8" w14:textId="1B47E2DE" w:rsidR="00A716B7" w:rsidRPr="003575A1" w:rsidRDefault="00A716B7" w:rsidP="00A716B7">
      <w:pPr>
        <w:pStyle w:val="NormalBold"/>
      </w:pPr>
      <w:r w:rsidRPr="00ED0EB0">
        <w:rPr>
          <w:rStyle w:val="HideTWBExt"/>
          <w:b w:val="0"/>
          <w:noProof w:val="0"/>
        </w:rPr>
        <w:t>&lt;RepeatBlock-By&gt;&lt;Members&gt;</w:t>
      </w:r>
      <w:r w:rsidRPr="003575A1">
        <w:rPr>
          <w:color w:val="000000"/>
        </w:rPr>
        <w:t>Bettina Vollath, Sylvie Guillaume, Juan Fernando López Aguilar, Domènec Ruiz Devesa, Elena Jončeva (Elena Yoncheva), Peter Vitanov (Petar Vitanov), Giuliano Pisapia, Birgit Sippel, Javier Moreno Sánchez, Pietro Bartolo</w:t>
      </w:r>
      <w:r w:rsidRPr="00ED0EB0">
        <w:rPr>
          <w:rStyle w:val="HideTWBExt"/>
          <w:b w:val="0"/>
          <w:noProof w:val="0"/>
        </w:rPr>
        <w:t>&lt;/Members&gt;</w:t>
      </w:r>
    </w:p>
    <w:p w14:paraId="5A059A8F" w14:textId="77777777" w:rsidR="00A716B7" w:rsidRPr="003575A1" w:rsidRDefault="00A716B7" w:rsidP="00A716B7">
      <w:pPr>
        <w:pStyle w:val="NormalBold"/>
      </w:pPr>
      <w:r w:rsidRPr="00ED0EB0">
        <w:rPr>
          <w:rStyle w:val="HideTWBExt"/>
          <w:b w:val="0"/>
          <w:noProof w:val="0"/>
        </w:rPr>
        <w:t>&lt;/RepeatBlock-By&gt;</w:t>
      </w:r>
    </w:p>
    <w:p w14:paraId="2407585C" w14:textId="308D6061"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48D5974A" w14:textId="77777777" w:rsidR="00A716B7" w:rsidRPr="003575A1" w:rsidRDefault="00A716B7" w:rsidP="00A716B7">
      <w:pPr>
        <w:pStyle w:val="NormalBold"/>
      </w:pPr>
      <w:r w:rsidRPr="00ED0EB0">
        <w:rPr>
          <w:rStyle w:val="HideTWBExt"/>
          <w:b w:val="0"/>
          <w:noProof w:val="0"/>
        </w:rPr>
        <w:t>&lt;Article&gt;</w:t>
      </w:r>
      <w:r w:rsidRPr="003575A1">
        <w:t>Člen 41 – odstavek 9 – točka b</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0A94FF47" w14:textId="77777777" w:rsidTr="00F4059A">
        <w:trPr>
          <w:trHeight w:val="240"/>
          <w:jc w:val="center"/>
        </w:trPr>
        <w:tc>
          <w:tcPr>
            <w:tcW w:w="9752" w:type="dxa"/>
            <w:gridSpan w:val="2"/>
          </w:tcPr>
          <w:p w14:paraId="4519D1DE" w14:textId="77777777" w:rsidR="00A716B7" w:rsidRPr="003575A1" w:rsidRDefault="00A716B7" w:rsidP="00F4059A"/>
        </w:tc>
      </w:tr>
      <w:tr w:rsidR="00A716B7" w:rsidRPr="003575A1" w14:paraId="36800BFE" w14:textId="77777777" w:rsidTr="00F4059A">
        <w:trPr>
          <w:trHeight w:val="240"/>
          <w:jc w:val="center"/>
        </w:trPr>
        <w:tc>
          <w:tcPr>
            <w:tcW w:w="4876" w:type="dxa"/>
            <w:hideMark/>
          </w:tcPr>
          <w:p w14:paraId="1112012A" w14:textId="0AA495E8" w:rsidR="00A716B7" w:rsidRPr="003575A1" w:rsidRDefault="00A716B7" w:rsidP="00F4059A">
            <w:pPr>
              <w:pStyle w:val="AmColumnHeading"/>
            </w:pPr>
            <w:r w:rsidRPr="003575A1">
              <w:rPr>
                <w:color w:val="000000"/>
              </w:rPr>
              <w:t>Besedilo, ki ga predlaga Komisija</w:t>
            </w:r>
          </w:p>
        </w:tc>
        <w:tc>
          <w:tcPr>
            <w:tcW w:w="4876" w:type="dxa"/>
            <w:hideMark/>
          </w:tcPr>
          <w:p w14:paraId="7AC36ED6" w14:textId="10549041" w:rsidR="00A716B7" w:rsidRPr="003575A1" w:rsidRDefault="00A716B7" w:rsidP="00F4059A">
            <w:pPr>
              <w:pStyle w:val="AmColumnHeading"/>
            </w:pPr>
            <w:r w:rsidRPr="003575A1">
              <w:rPr>
                <w:color w:val="000000"/>
              </w:rPr>
              <w:t>Predlog spremembe</w:t>
            </w:r>
          </w:p>
        </w:tc>
      </w:tr>
      <w:tr w:rsidR="00A716B7" w:rsidRPr="003575A1" w14:paraId="71B7C82A" w14:textId="77777777" w:rsidTr="00F4059A">
        <w:trPr>
          <w:jc w:val="center"/>
        </w:trPr>
        <w:tc>
          <w:tcPr>
            <w:tcW w:w="4876" w:type="dxa"/>
            <w:hideMark/>
          </w:tcPr>
          <w:p w14:paraId="6958D9AD" w14:textId="77777777" w:rsidR="00A716B7" w:rsidRPr="003575A1" w:rsidRDefault="00A716B7" w:rsidP="00F4059A">
            <w:pPr>
              <w:pStyle w:val="Normal6a"/>
            </w:pPr>
            <w:r w:rsidRPr="003575A1">
              <w:t>(b)</w:t>
            </w:r>
            <w:r w:rsidRPr="003575A1">
              <w:tab/>
            </w:r>
            <w:r w:rsidRPr="003575A1">
              <w:rPr>
                <w:b/>
                <w:bCs/>
                <w:i/>
                <w:iCs/>
              </w:rPr>
              <w:t>prosilcem</w:t>
            </w:r>
            <w:r w:rsidRPr="003575A1">
              <w:t xml:space="preserve"> s posebnimi </w:t>
            </w:r>
            <w:r w:rsidRPr="003575A1">
              <w:rPr>
                <w:b/>
                <w:bCs/>
                <w:i/>
                <w:iCs/>
              </w:rPr>
              <w:t>procesnimi</w:t>
            </w:r>
            <w:r w:rsidRPr="003575A1">
              <w:t xml:space="preserve"> potrebami </w:t>
            </w:r>
            <w:r w:rsidRPr="003575A1">
              <w:rPr>
                <w:b/>
                <w:bCs/>
                <w:i/>
                <w:iCs/>
              </w:rPr>
              <w:t>ni mogoče zagotoviti potrebne podpore na lokacijah iz odstavka 14</w:t>
            </w:r>
            <w:r w:rsidRPr="003575A1">
              <w:t>;</w:t>
            </w:r>
          </w:p>
        </w:tc>
        <w:tc>
          <w:tcPr>
            <w:tcW w:w="4876" w:type="dxa"/>
            <w:hideMark/>
          </w:tcPr>
          <w:p w14:paraId="10A3A9DA" w14:textId="77777777" w:rsidR="00A716B7" w:rsidRPr="003575A1" w:rsidRDefault="00A716B7" w:rsidP="00F4059A">
            <w:pPr>
              <w:pStyle w:val="Normal6a"/>
            </w:pPr>
            <w:r w:rsidRPr="003575A1">
              <w:t>(b)</w:t>
            </w:r>
            <w:r w:rsidRPr="003575A1">
              <w:tab/>
            </w:r>
            <w:r w:rsidRPr="003575A1">
              <w:rPr>
                <w:b/>
                <w:bCs/>
                <w:i/>
                <w:iCs/>
              </w:rPr>
              <w:t>gre za ranljive prosilce</w:t>
            </w:r>
            <w:r w:rsidRPr="003575A1">
              <w:t xml:space="preserve"> s posebnimi potrebami </w:t>
            </w:r>
            <w:r w:rsidRPr="003575A1">
              <w:rPr>
                <w:b/>
                <w:bCs/>
                <w:i/>
                <w:iCs/>
              </w:rPr>
              <w:t>glede sprejema ali prosilce, ki potrebujejo posebna procesna jamstva</w:t>
            </w:r>
            <w:r w:rsidRPr="003575A1">
              <w:t>;</w:t>
            </w:r>
          </w:p>
        </w:tc>
      </w:tr>
    </w:tbl>
    <w:p w14:paraId="3286E766"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7C67FC82" w14:textId="226A3564" w:rsidR="00A716B7" w:rsidRPr="003575A1" w:rsidRDefault="00A716B7" w:rsidP="00A716B7">
      <w:pPr>
        <w:pStyle w:val="AmJustTitle"/>
      </w:pPr>
      <w:r w:rsidRPr="00ED0EB0">
        <w:rPr>
          <w:rStyle w:val="HideTWBExt"/>
          <w:i w:val="0"/>
          <w:noProof w:val="0"/>
        </w:rPr>
        <w:t>&lt;TitreJust&gt;</w:t>
      </w:r>
      <w:r w:rsidRPr="003575A1">
        <w:rPr>
          <w:color w:val="000000"/>
        </w:rPr>
        <w:t>Obrazložitev</w:t>
      </w:r>
      <w:r w:rsidRPr="00ED0EB0">
        <w:rPr>
          <w:rStyle w:val="HideTWBExt"/>
          <w:i w:val="0"/>
          <w:noProof w:val="0"/>
        </w:rPr>
        <w:t>&lt;/TitreJust&gt;</w:t>
      </w:r>
    </w:p>
    <w:p w14:paraId="3C4EF9DE" w14:textId="77777777" w:rsidR="00A716B7" w:rsidRPr="003575A1" w:rsidRDefault="00A716B7" w:rsidP="00A716B7">
      <w:pPr>
        <w:pStyle w:val="AmJustText"/>
      </w:pPr>
      <w:r w:rsidRPr="003575A1">
        <w:t>Ranljivi prosilci bi morali biti izvzeti iz postopka, tudi takrat, ko je ranljivost ugotovljena v poznejši fazi postopka. Uporabljena terminologija je iz stališča EP o direktivi o pogojih za sprejem in direktivi o pogojih.</w:t>
      </w:r>
    </w:p>
    <w:p w14:paraId="3CD49031" w14:textId="77777777" w:rsidR="00A716B7" w:rsidRPr="003575A1" w:rsidRDefault="00A716B7" w:rsidP="00A716B7">
      <w:r w:rsidRPr="00ED0EB0">
        <w:rPr>
          <w:rStyle w:val="HideTWBExt"/>
          <w:noProof w:val="0"/>
        </w:rPr>
        <w:t>&lt;/Amend&gt;</w:t>
      </w:r>
    </w:p>
    <w:p w14:paraId="704B8A31" w14:textId="6A2C984B"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326</w:t>
      </w:r>
      <w:r w:rsidRPr="00ED0EB0">
        <w:rPr>
          <w:rStyle w:val="HideTWBExt"/>
          <w:b w:val="0"/>
          <w:noProof w:val="0"/>
        </w:rPr>
        <w:t>&lt;/NumAm&gt;</w:t>
      </w:r>
    </w:p>
    <w:p w14:paraId="1D016420" w14:textId="295C3116" w:rsidR="00A716B7" w:rsidRPr="003575A1" w:rsidRDefault="00A716B7" w:rsidP="00A716B7">
      <w:pPr>
        <w:pStyle w:val="NormalBold"/>
      </w:pPr>
      <w:r w:rsidRPr="00ED0EB0">
        <w:rPr>
          <w:rStyle w:val="HideTWBExt"/>
          <w:b w:val="0"/>
          <w:noProof w:val="0"/>
        </w:rPr>
        <w:t>&lt;RepeatBlock-By&gt;&lt;Members&gt;</w:t>
      </w:r>
      <w:r w:rsidRPr="003575A1">
        <w:rPr>
          <w:color w:val="000000"/>
        </w:rPr>
        <w:t>Jadwiga Wiśniewska, Patryk Jaki</w:t>
      </w:r>
      <w:r w:rsidRPr="00ED0EB0">
        <w:rPr>
          <w:rStyle w:val="HideTWBExt"/>
          <w:b w:val="0"/>
          <w:noProof w:val="0"/>
        </w:rPr>
        <w:t>&lt;/Members&gt;</w:t>
      </w:r>
    </w:p>
    <w:p w14:paraId="596AEFDF" w14:textId="77777777" w:rsidR="00A716B7" w:rsidRPr="003575A1" w:rsidRDefault="00A716B7" w:rsidP="00A716B7">
      <w:pPr>
        <w:pStyle w:val="NormalBold"/>
      </w:pPr>
      <w:r w:rsidRPr="00ED0EB0">
        <w:rPr>
          <w:rStyle w:val="HideTWBExt"/>
          <w:b w:val="0"/>
          <w:noProof w:val="0"/>
        </w:rPr>
        <w:t>&lt;/RepeatBlock-By&gt;</w:t>
      </w:r>
    </w:p>
    <w:p w14:paraId="76812C74" w14:textId="3A7DEDBF"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5493544D" w14:textId="77777777" w:rsidR="00A716B7" w:rsidRPr="003575A1" w:rsidRDefault="00A716B7" w:rsidP="00A716B7">
      <w:pPr>
        <w:pStyle w:val="NormalBold"/>
      </w:pPr>
      <w:r w:rsidRPr="00ED0EB0">
        <w:rPr>
          <w:rStyle w:val="HideTWBExt"/>
          <w:b w:val="0"/>
          <w:noProof w:val="0"/>
        </w:rPr>
        <w:t>&lt;Article&gt;</w:t>
      </w:r>
      <w:r w:rsidRPr="003575A1">
        <w:t>Člen 41 – odstavek 9 – točka c</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6D000A7D" w14:textId="77777777" w:rsidTr="00F4059A">
        <w:trPr>
          <w:trHeight w:val="240"/>
          <w:jc w:val="center"/>
        </w:trPr>
        <w:tc>
          <w:tcPr>
            <w:tcW w:w="9752" w:type="dxa"/>
            <w:gridSpan w:val="2"/>
          </w:tcPr>
          <w:p w14:paraId="3315F90C" w14:textId="77777777" w:rsidR="00A716B7" w:rsidRPr="003575A1" w:rsidRDefault="00A716B7" w:rsidP="00F4059A"/>
        </w:tc>
      </w:tr>
      <w:tr w:rsidR="00A716B7" w:rsidRPr="003575A1" w14:paraId="7BFF9E3F" w14:textId="77777777" w:rsidTr="00F4059A">
        <w:trPr>
          <w:trHeight w:val="240"/>
          <w:jc w:val="center"/>
        </w:trPr>
        <w:tc>
          <w:tcPr>
            <w:tcW w:w="4876" w:type="dxa"/>
            <w:hideMark/>
          </w:tcPr>
          <w:p w14:paraId="359F420A" w14:textId="58DD8DC7" w:rsidR="00A716B7" w:rsidRPr="003575A1" w:rsidRDefault="00A716B7" w:rsidP="00F4059A">
            <w:pPr>
              <w:pStyle w:val="AmColumnHeading"/>
            </w:pPr>
            <w:r w:rsidRPr="003575A1">
              <w:rPr>
                <w:color w:val="000000"/>
              </w:rPr>
              <w:t>Besedilo, ki ga predlaga Komisija</w:t>
            </w:r>
          </w:p>
        </w:tc>
        <w:tc>
          <w:tcPr>
            <w:tcW w:w="4876" w:type="dxa"/>
            <w:hideMark/>
          </w:tcPr>
          <w:p w14:paraId="39B55160" w14:textId="5846E51C" w:rsidR="00A716B7" w:rsidRPr="003575A1" w:rsidRDefault="00A716B7" w:rsidP="00F4059A">
            <w:pPr>
              <w:pStyle w:val="AmColumnHeading"/>
            </w:pPr>
            <w:r w:rsidRPr="003575A1">
              <w:rPr>
                <w:color w:val="000000"/>
              </w:rPr>
              <w:t>Predlog spremembe</w:t>
            </w:r>
          </w:p>
        </w:tc>
      </w:tr>
      <w:tr w:rsidR="00A716B7" w:rsidRPr="003575A1" w14:paraId="7BFE7505" w14:textId="77777777" w:rsidTr="00F4059A">
        <w:trPr>
          <w:jc w:val="center"/>
        </w:trPr>
        <w:tc>
          <w:tcPr>
            <w:tcW w:w="4876" w:type="dxa"/>
            <w:hideMark/>
          </w:tcPr>
          <w:p w14:paraId="1866D6F1" w14:textId="77777777" w:rsidR="00A716B7" w:rsidRPr="003575A1" w:rsidRDefault="00A716B7" w:rsidP="00F4059A">
            <w:pPr>
              <w:pStyle w:val="Normal6a"/>
            </w:pPr>
            <w:r w:rsidRPr="003575A1">
              <w:rPr>
                <w:b/>
                <w:i/>
              </w:rPr>
              <w:t>(c)</w:t>
            </w:r>
            <w:r w:rsidRPr="003575A1">
              <w:tab/>
            </w:r>
            <w:r w:rsidRPr="003575A1">
              <w:rPr>
                <w:b/>
                <w:i/>
              </w:rPr>
              <w:t>za to, da se postopek na meji ne uporabi, obstajajo zdravstveni razlogi;</w:t>
            </w:r>
          </w:p>
        </w:tc>
        <w:tc>
          <w:tcPr>
            <w:tcW w:w="4876" w:type="dxa"/>
            <w:hideMark/>
          </w:tcPr>
          <w:p w14:paraId="3C509F5D" w14:textId="7BDDD572" w:rsidR="00A716B7" w:rsidRPr="003575A1" w:rsidRDefault="00A716B7" w:rsidP="00F4059A">
            <w:pPr>
              <w:pStyle w:val="Normal6a"/>
            </w:pPr>
            <w:r w:rsidRPr="003575A1">
              <w:rPr>
                <w:b/>
                <w:i/>
                <w:color w:val="000000"/>
              </w:rPr>
              <w:t>črtano</w:t>
            </w:r>
          </w:p>
        </w:tc>
      </w:tr>
    </w:tbl>
    <w:p w14:paraId="6BDC3088"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{PL}</w:t>
      </w:r>
      <w:r w:rsidRPr="003575A1">
        <w:t>pl</w:t>
      </w:r>
      <w:r w:rsidRPr="00ED0EB0">
        <w:rPr>
          <w:rStyle w:val="HideTWBExt"/>
          <w:noProof w:val="0"/>
        </w:rPr>
        <w:t>&lt;/Original&gt;</w:t>
      </w:r>
    </w:p>
    <w:p w14:paraId="793ECB03" w14:textId="77777777" w:rsidR="00A716B7" w:rsidRPr="003575A1" w:rsidRDefault="00A716B7" w:rsidP="00A716B7">
      <w:r w:rsidRPr="00ED0EB0">
        <w:rPr>
          <w:rStyle w:val="HideTWBExt"/>
          <w:noProof w:val="0"/>
        </w:rPr>
        <w:t>&lt;/Amend&gt;</w:t>
      </w:r>
    </w:p>
    <w:p w14:paraId="0DBEACB6" w14:textId="6A7CF090"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327</w:t>
      </w:r>
      <w:r w:rsidRPr="00ED0EB0">
        <w:rPr>
          <w:rStyle w:val="HideTWBExt"/>
          <w:b w:val="0"/>
          <w:noProof w:val="0"/>
        </w:rPr>
        <w:t>&lt;/NumAm&gt;</w:t>
      </w:r>
    </w:p>
    <w:p w14:paraId="66F48986" w14:textId="6465B49A" w:rsidR="00A716B7" w:rsidRPr="003575A1" w:rsidRDefault="00A716B7" w:rsidP="00A716B7">
      <w:pPr>
        <w:pStyle w:val="NormalBold"/>
      </w:pPr>
      <w:r w:rsidRPr="00ED0EB0">
        <w:rPr>
          <w:rStyle w:val="HideTWBExt"/>
          <w:b w:val="0"/>
          <w:noProof w:val="0"/>
        </w:rPr>
        <w:t>&lt;RepeatBlock-By&gt;&lt;Members&gt;</w:t>
      </w:r>
      <w:r w:rsidRPr="003575A1">
        <w:rPr>
          <w:color w:val="000000"/>
        </w:rPr>
        <w:t>Lukas Mandl</w:t>
      </w:r>
      <w:r w:rsidRPr="00ED0EB0">
        <w:rPr>
          <w:rStyle w:val="HideTWBExt"/>
          <w:b w:val="0"/>
          <w:noProof w:val="0"/>
        </w:rPr>
        <w:t>&lt;/Members&gt;</w:t>
      </w:r>
    </w:p>
    <w:p w14:paraId="4E4CB77D" w14:textId="77777777" w:rsidR="00A716B7" w:rsidRPr="003575A1" w:rsidRDefault="00A716B7" w:rsidP="00A716B7">
      <w:pPr>
        <w:pStyle w:val="NormalBold"/>
      </w:pPr>
      <w:r w:rsidRPr="00ED0EB0">
        <w:rPr>
          <w:rStyle w:val="HideTWBExt"/>
          <w:b w:val="0"/>
          <w:noProof w:val="0"/>
        </w:rPr>
        <w:t>&lt;/RepeatBlock-By&gt;</w:t>
      </w:r>
    </w:p>
    <w:p w14:paraId="70282022" w14:textId="7EE5D0AB"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4E659D81" w14:textId="77777777" w:rsidR="00A716B7" w:rsidRPr="003575A1" w:rsidRDefault="00A716B7" w:rsidP="00A716B7">
      <w:pPr>
        <w:pStyle w:val="NormalBold"/>
      </w:pPr>
      <w:r w:rsidRPr="00ED0EB0">
        <w:rPr>
          <w:rStyle w:val="HideTWBExt"/>
          <w:b w:val="0"/>
          <w:noProof w:val="0"/>
        </w:rPr>
        <w:t>&lt;Article&gt;</w:t>
      </w:r>
      <w:r w:rsidRPr="003575A1">
        <w:t>Člen 41 – odstavek 9 – točka c</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739FB793" w14:textId="77777777" w:rsidTr="00F4059A">
        <w:trPr>
          <w:trHeight w:val="240"/>
          <w:jc w:val="center"/>
        </w:trPr>
        <w:tc>
          <w:tcPr>
            <w:tcW w:w="9752" w:type="dxa"/>
            <w:gridSpan w:val="2"/>
          </w:tcPr>
          <w:p w14:paraId="2B584019" w14:textId="77777777" w:rsidR="00A716B7" w:rsidRPr="003575A1" w:rsidRDefault="00A716B7" w:rsidP="00F4059A"/>
        </w:tc>
      </w:tr>
      <w:tr w:rsidR="00A716B7" w:rsidRPr="003575A1" w14:paraId="18A44DDA" w14:textId="77777777" w:rsidTr="00F4059A">
        <w:trPr>
          <w:trHeight w:val="240"/>
          <w:jc w:val="center"/>
        </w:trPr>
        <w:tc>
          <w:tcPr>
            <w:tcW w:w="4876" w:type="dxa"/>
            <w:hideMark/>
          </w:tcPr>
          <w:p w14:paraId="515280F5" w14:textId="31744B61" w:rsidR="00A716B7" w:rsidRPr="003575A1" w:rsidRDefault="00A716B7" w:rsidP="00F4059A">
            <w:pPr>
              <w:pStyle w:val="AmColumnHeading"/>
            </w:pPr>
            <w:r w:rsidRPr="003575A1">
              <w:rPr>
                <w:color w:val="000000"/>
              </w:rPr>
              <w:t>Besedilo, ki ga predlaga Komisija</w:t>
            </w:r>
          </w:p>
        </w:tc>
        <w:tc>
          <w:tcPr>
            <w:tcW w:w="4876" w:type="dxa"/>
            <w:hideMark/>
          </w:tcPr>
          <w:p w14:paraId="652A08E6" w14:textId="28A7D358" w:rsidR="00A716B7" w:rsidRPr="003575A1" w:rsidRDefault="00A716B7" w:rsidP="00F4059A">
            <w:pPr>
              <w:pStyle w:val="AmColumnHeading"/>
            </w:pPr>
            <w:r w:rsidRPr="003575A1">
              <w:rPr>
                <w:color w:val="000000"/>
              </w:rPr>
              <w:t>Predlog spremembe</w:t>
            </w:r>
          </w:p>
        </w:tc>
      </w:tr>
      <w:tr w:rsidR="00A716B7" w:rsidRPr="003575A1" w14:paraId="2CD9CA14" w14:textId="77777777" w:rsidTr="00F4059A">
        <w:trPr>
          <w:jc w:val="center"/>
        </w:trPr>
        <w:tc>
          <w:tcPr>
            <w:tcW w:w="4876" w:type="dxa"/>
            <w:hideMark/>
          </w:tcPr>
          <w:p w14:paraId="724B660E" w14:textId="77777777" w:rsidR="00A716B7" w:rsidRPr="003575A1" w:rsidRDefault="00A716B7" w:rsidP="00F4059A">
            <w:pPr>
              <w:pStyle w:val="Normal6a"/>
            </w:pPr>
            <w:r w:rsidRPr="003575A1">
              <w:rPr>
                <w:b/>
                <w:i/>
              </w:rPr>
              <w:t>(c)</w:t>
            </w:r>
            <w:r w:rsidRPr="003575A1">
              <w:tab/>
            </w:r>
            <w:r w:rsidRPr="003575A1">
              <w:rPr>
                <w:b/>
                <w:i/>
              </w:rPr>
              <w:t>za to, da se postopek na meji ne uporabi, obstajajo zdravstveni razlogi;</w:t>
            </w:r>
          </w:p>
        </w:tc>
        <w:tc>
          <w:tcPr>
            <w:tcW w:w="4876" w:type="dxa"/>
            <w:hideMark/>
          </w:tcPr>
          <w:p w14:paraId="51971A53" w14:textId="1057A8D0" w:rsidR="00A716B7" w:rsidRPr="003575A1" w:rsidRDefault="00A716B7" w:rsidP="00F4059A">
            <w:pPr>
              <w:pStyle w:val="Normal6a"/>
            </w:pPr>
            <w:r w:rsidRPr="003575A1">
              <w:rPr>
                <w:b/>
                <w:i/>
                <w:color w:val="000000"/>
              </w:rPr>
              <w:t>črtano</w:t>
            </w:r>
          </w:p>
        </w:tc>
      </w:tr>
    </w:tbl>
    <w:p w14:paraId="3A2A38A2"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00CB70C1" w14:textId="77777777" w:rsidR="00A716B7" w:rsidRPr="003575A1" w:rsidRDefault="00A716B7" w:rsidP="00A716B7">
      <w:r w:rsidRPr="00ED0EB0">
        <w:rPr>
          <w:rStyle w:val="HideTWBExt"/>
          <w:noProof w:val="0"/>
        </w:rPr>
        <w:t>&lt;/Amend&gt;</w:t>
      </w:r>
    </w:p>
    <w:p w14:paraId="2FA49244" w14:textId="7AB6CB82"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328</w:t>
      </w:r>
      <w:r w:rsidRPr="00ED0EB0">
        <w:rPr>
          <w:rStyle w:val="HideTWBExt"/>
          <w:b w:val="0"/>
          <w:noProof w:val="0"/>
        </w:rPr>
        <w:t>&lt;/NumAm&gt;</w:t>
      </w:r>
    </w:p>
    <w:p w14:paraId="578C04CE" w14:textId="4FA4E7A7" w:rsidR="00A716B7" w:rsidRPr="003575A1" w:rsidRDefault="00A716B7" w:rsidP="00A716B7">
      <w:pPr>
        <w:pStyle w:val="NormalBold"/>
      </w:pPr>
      <w:r w:rsidRPr="00ED0EB0">
        <w:rPr>
          <w:rStyle w:val="HideTWBExt"/>
          <w:b w:val="0"/>
          <w:noProof w:val="0"/>
        </w:rPr>
        <w:t>&lt;RepeatBlock-By&gt;&lt;Members&gt;</w:t>
      </w:r>
      <w:r w:rsidRPr="003575A1">
        <w:rPr>
          <w:color w:val="000000"/>
        </w:rPr>
        <w:t>Sira Rego</w:t>
      </w:r>
      <w:r w:rsidRPr="00ED0EB0">
        <w:rPr>
          <w:rStyle w:val="HideTWBExt"/>
          <w:b w:val="0"/>
          <w:noProof w:val="0"/>
        </w:rPr>
        <w:t>&lt;/Members&gt;</w:t>
      </w:r>
    </w:p>
    <w:p w14:paraId="31A14554" w14:textId="77777777" w:rsidR="00A716B7" w:rsidRPr="003575A1" w:rsidRDefault="00A716B7" w:rsidP="00A716B7">
      <w:pPr>
        <w:pStyle w:val="NormalBold"/>
      </w:pPr>
      <w:r w:rsidRPr="00ED0EB0">
        <w:rPr>
          <w:rStyle w:val="HideTWBExt"/>
          <w:b w:val="0"/>
          <w:noProof w:val="0"/>
        </w:rPr>
        <w:t>&lt;/RepeatBlock-By&gt;</w:t>
      </w:r>
    </w:p>
    <w:p w14:paraId="12ED6FF9" w14:textId="075D24A5"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39ED6FBC" w14:textId="77777777" w:rsidR="00A716B7" w:rsidRPr="003575A1" w:rsidRDefault="00A716B7" w:rsidP="00A716B7">
      <w:pPr>
        <w:pStyle w:val="NormalBold"/>
      </w:pPr>
      <w:r w:rsidRPr="00ED0EB0">
        <w:rPr>
          <w:rStyle w:val="HideTWBExt"/>
          <w:b w:val="0"/>
          <w:noProof w:val="0"/>
        </w:rPr>
        <w:t>&lt;Article&gt;</w:t>
      </w:r>
      <w:r w:rsidRPr="003575A1">
        <w:t>Člen 41 – odstavek 9 – točka c</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26B82B56" w14:textId="77777777" w:rsidTr="00F4059A">
        <w:trPr>
          <w:trHeight w:val="240"/>
          <w:jc w:val="center"/>
        </w:trPr>
        <w:tc>
          <w:tcPr>
            <w:tcW w:w="9752" w:type="dxa"/>
            <w:gridSpan w:val="2"/>
          </w:tcPr>
          <w:p w14:paraId="64E455B0" w14:textId="77777777" w:rsidR="00A716B7" w:rsidRPr="003575A1" w:rsidRDefault="00A716B7" w:rsidP="00F4059A"/>
        </w:tc>
      </w:tr>
      <w:tr w:rsidR="00A716B7" w:rsidRPr="003575A1" w14:paraId="2B97764D" w14:textId="77777777" w:rsidTr="00F4059A">
        <w:trPr>
          <w:trHeight w:val="240"/>
          <w:jc w:val="center"/>
        </w:trPr>
        <w:tc>
          <w:tcPr>
            <w:tcW w:w="4876" w:type="dxa"/>
            <w:hideMark/>
          </w:tcPr>
          <w:p w14:paraId="02635963" w14:textId="6D67D9BD" w:rsidR="00A716B7" w:rsidRPr="003575A1" w:rsidRDefault="00A716B7" w:rsidP="00F4059A">
            <w:pPr>
              <w:pStyle w:val="AmColumnHeading"/>
            </w:pPr>
            <w:r w:rsidRPr="003575A1">
              <w:rPr>
                <w:color w:val="000000"/>
              </w:rPr>
              <w:t>Besedilo, ki ga predlaga Komisija</w:t>
            </w:r>
          </w:p>
        </w:tc>
        <w:tc>
          <w:tcPr>
            <w:tcW w:w="4876" w:type="dxa"/>
            <w:hideMark/>
          </w:tcPr>
          <w:p w14:paraId="3868E7F5" w14:textId="130A073F" w:rsidR="00A716B7" w:rsidRPr="003575A1" w:rsidRDefault="00A716B7" w:rsidP="00F4059A">
            <w:pPr>
              <w:pStyle w:val="AmColumnHeading"/>
            </w:pPr>
            <w:r w:rsidRPr="003575A1">
              <w:rPr>
                <w:color w:val="000000"/>
              </w:rPr>
              <w:t>Predlog spremembe</w:t>
            </w:r>
          </w:p>
        </w:tc>
      </w:tr>
      <w:tr w:rsidR="00A716B7" w:rsidRPr="003575A1" w14:paraId="064D3467" w14:textId="77777777" w:rsidTr="00F4059A">
        <w:trPr>
          <w:jc w:val="center"/>
        </w:trPr>
        <w:tc>
          <w:tcPr>
            <w:tcW w:w="4876" w:type="dxa"/>
            <w:hideMark/>
          </w:tcPr>
          <w:p w14:paraId="6CA23FB6" w14:textId="77777777" w:rsidR="00A716B7" w:rsidRPr="003575A1" w:rsidRDefault="00A716B7" w:rsidP="00F4059A">
            <w:pPr>
              <w:pStyle w:val="Normal6a"/>
            </w:pPr>
            <w:r w:rsidRPr="003575A1">
              <w:t>(c)</w:t>
            </w:r>
            <w:r w:rsidRPr="003575A1">
              <w:tab/>
              <w:t>za to, da se postopek na meji ne uporabi, obstajajo zdravstveni razlogi;</w:t>
            </w:r>
          </w:p>
        </w:tc>
        <w:tc>
          <w:tcPr>
            <w:tcW w:w="4876" w:type="dxa"/>
            <w:hideMark/>
          </w:tcPr>
          <w:p w14:paraId="27731DDB" w14:textId="77777777" w:rsidR="00A716B7" w:rsidRPr="003575A1" w:rsidRDefault="00A716B7" w:rsidP="00F4059A">
            <w:pPr>
              <w:pStyle w:val="Normal6a"/>
            </w:pPr>
            <w:r w:rsidRPr="003575A1">
              <w:t>(c)</w:t>
            </w:r>
            <w:r w:rsidRPr="003575A1">
              <w:tab/>
              <w:t>za to, da se postopek na meji ne uporabi, obstajajo zdravstveni razlogi</w:t>
            </w:r>
            <w:r w:rsidRPr="003575A1">
              <w:rPr>
                <w:b/>
                <w:bCs/>
                <w:i/>
                <w:iCs/>
              </w:rPr>
              <w:t>, vključno z razlogi s področja duševnega zdravja</w:t>
            </w:r>
            <w:r w:rsidRPr="003575A1">
              <w:t>;</w:t>
            </w:r>
          </w:p>
        </w:tc>
      </w:tr>
    </w:tbl>
    <w:p w14:paraId="5ADFFEBA"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5E3BFEF5" w14:textId="77777777" w:rsidR="00A716B7" w:rsidRPr="003575A1" w:rsidRDefault="00A716B7" w:rsidP="00A716B7">
      <w:r w:rsidRPr="00ED0EB0">
        <w:rPr>
          <w:rStyle w:val="HideTWBExt"/>
          <w:noProof w:val="0"/>
        </w:rPr>
        <w:t>&lt;/Amend&gt;</w:t>
      </w:r>
    </w:p>
    <w:p w14:paraId="18FDA7C7" w14:textId="33CAF6EA"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329</w:t>
      </w:r>
      <w:r w:rsidRPr="00ED0EB0">
        <w:rPr>
          <w:rStyle w:val="HideTWBExt"/>
          <w:b w:val="0"/>
          <w:noProof w:val="0"/>
        </w:rPr>
        <w:t>&lt;/NumAm&gt;</w:t>
      </w:r>
    </w:p>
    <w:p w14:paraId="561A4E37" w14:textId="36C9800B" w:rsidR="00A716B7" w:rsidRPr="003575A1" w:rsidRDefault="00A716B7" w:rsidP="00A716B7">
      <w:pPr>
        <w:pStyle w:val="NormalBold"/>
      </w:pPr>
      <w:r w:rsidRPr="00ED0EB0">
        <w:rPr>
          <w:rStyle w:val="HideTWBExt"/>
          <w:b w:val="0"/>
          <w:noProof w:val="0"/>
        </w:rPr>
        <w:t>&lt;RepeatBlock-By&gt;&lt;Members&gt;</w:t>
      </w:r>
      <w:r w:rsidRPr="003575A1">
        <w:rPr>
          <w:color w:val="000000"/>
        </w:rPr>
        <w:t>Lukas Mandl</w:t>
      </w:r>
      <w:r w:rsidRPr="00ED0EB0">
        <w:rPr>
          <w:rStyle w:val="HideTWBExt"/>
          <w:b w:val="0"/>
          <w:noProof w:val="0"/>
        </w:rPr>
        <w:t>&lt;/Members&gt;</w:t>
      </w:r>
    </w:p>
    <w:p w14:paraId="4A37746A" w14:textId="77777777" w:rsidR="00A716B7" w:rsidRPr="003575A1" w:rsidRDefault="00A716B7" w:rsidP="00A716B7">
      <w:pPr>
        <w:pStyle w:val="NormalBold"/>
      </w:pPr>
      <w:r w:rsidRPr="00ED0EB0">
        <w:rPr>
          <w:rStyle w:val="HideTWBExt"/>
          <w:b w:val="0"/>
          <w:noProof w:val="0"/>
        </w:rPr>
        <w:t>&lt;/RepeatBlock-By&gt;</w:t>
      </w:r>
    </w:p>
    <w:p w14:paraId="4C79D794" w14:textId="201A4EBF"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79503722" w14:textId="77777777" w:rsidR="00A716B7" w:rsidRPr="003575A1" w:rsidRDefault="00A716B7" w:rsidP="00A716B7">
      <w:pPr>
        <w:pStyle w:val="NormalBold"/>
      </w:pPr>
      <w:r w:rsidRPr="00ED0EB0">
        <w:rPr>
          <w:rStyle w:val="HideTWBExt"/>
          <w:b w:val="0"/>
          <w:noProof w:val="0"/>
        </w:rPr>
        <w:t>&lt;Article&gt;</w:t>
      </w:r>
      <w:r w:rsidRPr="003575A1">
        <w:t>Člen 41 – odstavek 9 – točka d</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1F4E7D9E" w14:textId="77777777" w:rsidTr="00F4059A">
        <w:trPr>
          <w:trHeight w:val="240"/>
          <w:jc w:val="center"/>
        </w:trPr>
        <w:tc>
          <w:tcPr>
            <w:tcW w:w="9752" w:type="dxa"/>
            <w:gridSpan w:val="2"/>
          </w:tcPr>
          <w:p w14:paraId="1560028C" w14:textId="77777777" w:rsidR="00A716B7" w:rsidRPr="003575A1" w:rsidRDefault="00A716B7" w:rsidP="00F4059A"/>
        </w:tc>
      </w:tr>
      <w:tr w:rsidR="00A716B7" w:rsidRPr="003575A1" w14:paraId="63C36EDD" w14:textId="77777777" w:rsidTr="00F4059A">
        <w:trPr>
          <w:trHeight w:val="240"/>
          <w:jc w:val="center"/>
        </w:trPr>
        <w:tc>
          <w:tcPr>
            <w:tcW w:w="4876" w:type="dxa"/>
            <w:hideMark/>
          </w:tcPr>
          <w:p w14:paraId="2135D830" w14:textId="6DED5434" w:rsidR="00A716B7" w:rsidRPr="003575A1" w:rsidRDefault="00A716B7" w:rsidP="00F4059A">
            <w:pPr>
              <w:pStyle w:val="AmColumnHeading"/>
            </w:pPr>
            <w:r w:rsidRPr="003575A1">
              <w:rPr>
                <w:color w:val="000000"/>
              </w:rPr>
              <w:t>Besedilo, ki ga predlaga Komisija</w:t>
            </w:r>
          </w:p>
        </w:tc>
        <w:tc>
          <w:tcPr>
            <w:tcW w:w="4876" w:type="dxa"/>
            <w:hideMark/>
          </w:tcPr>
          <w:p w14:paraId="29B36F59" w14:textId="396045F3" w:rsidR="00A716B7" w:rsidRPr="003575A1" w:rsidRDefault="00A716B7" w:rsidP="00F4059A">
            <w:pPr>
              <w:pStyle w:val="AmColumnHeading"/>
            </w:pPr>
            <w:r w:rsidRPr="003575A1">
              <w:rPr>
                <w:color w:val="000000"/>
              </w:rPr>
              <w:t>Predlog spremembe</w:t>
            </w:r>
          </w:p>
        </w:tc>
      </w:tr>
      <w:tr w:rsidR="00A716B7" w:rsidRPr="003575A1" w14:paraId="36F44483" w14:textId="77777777" w:rsidTr="00F4059A">
        <w:trPr>
          <w:jc w:val="center"/>
        </w:trPr>
        <w:tc>
          <w:tcPr>
            <w:tcW w:w="4876" w:type="dxa"/>
            <w:hideMark/>
          </w:tcPr>
          <w:p w14:paraId="5B8103B4" w14:textId="77777777" w:rsidR="00A716B7" w:rsidRPr="003575A1" w:rsidRDefault="00A716B7" w:rsidP="00F4059A">
            <w:pPr>
              <w:pStyle w:val="Normal6a"/>
            </w:pPr>
            <w:r w:rsidRPr="003575A1">
              <w:rPr>
                <w:b/>
                <w:i/>
              </w:rPr>
              <w:t>(d)</w:t>
            </w:r>
            <w:r w:rsidRPr="003575A1">
              <w:tab/>
            </w:r>
            <w:r w:rsidRPr="003575A1">
              <w:rPr>
                <w:b/>
                <w:i/>
              </w:rPr>
              <w:t>se v posameznih primerih uporablja pridržanje, pri čemer jamstva in pogoji za pridržanje iz členov 8 do 11 Direktive XXX/XXX/EU [direktiva o pogojih za sprejem] niso izpolnjeni ali niso več izpolnjeni, postopka na meji pa za zadevnega prosilca ni mogoče uporabiti brez pridržanja.</w:t>
            </w:r>
          </w:p>
        </w:tc>
        <w:tc>
          <w:tcPr>
            <w:tcW w:w="4876" w:type="dxa"/>
            <w:hideMark/>
          </w:tcPr>
          <w:p w14:paraId="7F77EE0C" w14:textId="62C1FDAB" w:rsidR="00A716B7" w:rsidRPr="003575A1" w:rsidRDefault="00A716B7" w:rsidP="00F4059A">
            <w:pPr>
              <w:pStyle w:val="Normal6a"/>
            </w:pPr>
            <w:r w:rsidRPr="003575A1">
              <w:rPr>
                <w:b/>
                <w:i/>
                <w:color w:val="000000"/>
              </w:rPr>
              <w:t>črtano</w:t>
            </w:r>
          </w:p>
        </w:tc>
      </w:tr>
    </w:tbl>
    <w:p w14:paraId="53F51CB2"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7D5AC0F6" w14:textId="77777777" w:rsidR="00A716B7" w:rsidRPr="003575A1" w:rsidRDefault="00A716B7" w:rsidP="00A716B7">
      <w:r w:rsidRPr="00ED0EB0">
        <w:rPr>
          <w:rStyle w:val="HideTWBExt"/>
          <w:noProof w:val="0"/>
        </w:rPr>
        <w:t>&lt;/Amend&gt;</w:t>
      </w:r>
    </w:p>
    <w:p w14:paraId="13F2F5BB" w14:textId="7FC659C3"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330</w:t>
      </w:r>
      <w:r w:rsidRPr="00ED0EB0">
        <w:rPr>
          <w:rStyle w:val="HideTWBExt"/>
          <w:b w:val="0"/>
          <w:noProof w:val="0"/>
        </w:rPr>
        <w:t>&lt;/NumAm&gt;</w:t>
      </w:r>
    </w:p>
    <w:p w14:paraId="6AC9CC17" w14:textId="4330D86B" w:rsidR="00A716B7" w:rsidRPr="003575A1" w:rsidRDefault="00A716B7" w:rsidP="00A716B7">
      <w:pPr>
        <w:pStyle w:val="NormalBold"/>
      </w:pPr>
      <w:r w:rsidRPr="00ED0EB0">
        <w:rPr>
          <w:rStyle w:val="HideTWBExt"/>
          <w:b w:val="0"/>
          <w:noProof w:val="0"/>
        </w:rPr>
        <w:t>&lt;RepeatBlock-By&gt;&lt;Members&gt;</w:t>
      </w:r>
      <w:r w:rsidRPr="003575A1">
        <w:rPr>
          <w:color w:val="000000"/>
        </w:rPr>
        <w:t>Erik Marquardt</w:t>
      </w:r>
      <w:r w:rsidRPr="00ED0EB0">
        <w:rPr>
          <w:rStyle w:val="HideTWBExt"/>
          <w:b w:val="0"/>
          <w:noProof w:val="0"/>
        </w:rPr>
        <w:t>&lt;/Members&gt;</w:t>
      </w:r>
    </w:p>
    <w:p w14:paraId="5AA7814B" w14:textId="77777777" w:rsidR="00A716B7" w:rsidRPr="003575A1" w:rsidRDefault="00A716B7" w:rsidP="00A716B7">
      <w:pPr>
        <w:pStyle w:val="NormalBold"/>
      </w:pPr>
      <w:r w:rsidRPr="00ED0EB0">
        <w:rPr>
          <w:rStyle w:val="HideTWBExt"/>
          <w:b w:val="0"/>
          <w:noProof w:val="0"/>
        </w:rPr>
        <w:t>&lt;/RepeatBlock-By&gt;</w:t>
      </w:r>
    </w:p>
    <w:p w14:paraId="67180CA9" w14:textId="678B4AE5"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20AA973F" w14:textId="77777777" w:rsidR="00A716B7" w:rsidRPr="003575A1" w:rsidRDefault="00A716B7" w:rsidP="00A716B7">
      <w:pPr>
        <w:pStyle w:val="NormalBold"/>
      </w:pPr>
      <w:r w:rsidRPr="00ED0EB0">
        <w:rPr>
          <w:rStyle w:val="HideTWBExt"/>
          <w:b w:val="0"/>
          <w:noProof w:val="0"/>
        </w:rPr>
        <w:t>&lt;Article&gt;</w:t>
      </w:r>
      <w:r w:rsidRPr="003575A1">
        <w:t>Člen 41 – odstavek 9 – točka d a (novo)</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003EF28B" w14:textId="77777777" w:rsidTr="00F4059A">
        <w:trPr>
          <w:trHeight w:val="240"/>
          <w:jc w:val="center"/>
        </w:trPr>
        <w:tc>
          <w:tcPr>
            <w:tcW w:w="9752" w:type="dxa"/>
            <w:gridSpan w:val="2"/>
          </w:tcPr>
          <w:p w14:paraId="4B791C49" w14:textId="77777777" w:rsidR="00A716B7" w:rsidRPr="003575A1" w:rsidRDefault="00A716B7" w:rsidP="00F4059A"/>
        </w:tc>
      </w:tr>
      <w:tr w:rsidR="00A716B7" w:rsidRPr="003575A1" w14:paraId="3D7FFF6F" w14:textId="77777777" w:rsidTr="00F4059A">
        <w:trPr>
          <w:trHeight w:val="240"/>
          <w:jc w:val="center"/>
        </w:trPr>
        <w:tc>
          <w:tcPr>
            <w:tcW w:w="4876" w:type="dxa"/>
            <w:hideMark/>
          </w:tcPr>
          <w:p w14:paraId="09EB5FB1" w14:textId="5837C809" w:rsidR="00A716B7" w:rsidRPr="003575A1" w:rsidRDefault="00A716B7" w:rsidP="00F4059A">
            <w:pPr>
              <w:pStyle w:val="AmColumnHeading"/>
            </w:pPr>
            <w:r w:rsidRPr="003575A1">
              <w:rPr>
                <w:color w:val="000000"/>
              </w:rPr>
              <w:t>Besedilo, ki ga predlaga Komisija</w:t>
            </w:r>
          </w:p>
        </w:tc>
        <w:tc>
          <w:tcPr>
            <w:tcW w:w="4876" w:type="dxa"/>
            <w:hideMark/>
          </w:tcPr>
          <w:p w14:paraId="25C2CEB0" w14:textId="383670B4" w:rsidR="00A716B7" w:rsidRPr="003575A1" w:rsidRDefault="00A716B7" w:rsidP="00F4059A">
            <w:pPr>
              <w:pStyle w:val="AmColumnHeading"/>
            </w:pPr>
            <w:r w:rsidRPr="003575A1">
              <w:rPr>
                <w:color w:val="000000"/>
              </w:rPr>
              <w:t>Predlog spremembe</w:t>
            </w:r>
          </w:p>
        </w:tc>
      </w:tr>
      <w:tr w:rsidR="00A716B7" w:rsidRPr="003575A1" w14:paraId="596A6994" w14:textId="77777777" w:rsidTr="00F4059A">
        <w:trPr>
          <w:jc w:val="center"/>
        </w:trPr>
        <w:tc>
          <w:tcPr>
            <w:tcW w:w="4876" w:type="dxa"/>
          </w:tcPr>
          <w:p w14:paraId="7277172E" w14:textId="77777777" w:rsidR="00A716B7" w:rsidRPr="003575A1" w:rsidRDefault="00A716B7" w:rsidP="00F4059A">
            <w:pPr>
              <w:pStyle w:val="Normal6a"/>
            </w:pPr>
          </w:p>
        </w:tc>
        <w:tc>
          <w:tcPr>
            <w:tcW w:w="4876" w:type="dxa"/>
            <w:hideMark/>
          </w:tcPr>
          <w:p w14:paraId="5DC13DBD" w14:textId="77777777" w:rsidR="00A716B7" w:rsidRPr="003575A1" w:rsidRDefault="00A716B7" w:rsidP="00F4059A">
            <w:pPr>
              <w:pStyle w:val="Normal6a"/>
            </w:pPr>
            <w:r w:rsidRPr="003575A1">
              <w:rPr>
                <w:b/>
                <w:i/>
              </w:rPr>
              <w:t>(da)</w:t>
            </w:r>
            <w:r w:rsidRPr="003575A1">
              <w:tab/>
            </w:r>
            <w:r w:rsidRPr="003575A1">
              <w:rPr>
                <w:b/>
                <w:i/>
              </w:rPr>
              <w:t>razčlenitev, ki sledi preverjanju v skladu z [uredba o preverjanju], vsebuje elemente, ki nakazujejo, da je prosilec v ranljivem položaju, žrtev mučenja ali ima posebne potrebe glede sprejema ali posebne procesne potrebe.</w:t>
            </w:r>
          </w:p>
        </w:tc>
      </w:tr>
    </w:tbl>
    <w:p w14:paraId="62613E83"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47A80912" w14:textId="77777777" w:rsidR="00A716B7" w:rsidRPr="003575A1" w:rsidRDefault="00A716B7" w:rsidP="00A716B7">
      <w:r w:rsidRPr="00ED0EB0">
        <w:rPr>
          <w:rStyle w:val="HideTWBExt"/>
          <w:noProof w:val="0"/>
        </w:rPr>
        <w:t>&lt;/Amend&gt;</w:t>
      </w:r>
    </w:p>
    <w:p w14:paraId="10F27F4C" w14:textId="48A7041C"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331</w:t>
      </w:r>
      <w:r w:rsidRPr="00ED0EB0">
        <w:rPr>
          <w:rStyle w:val="HideTWBExt"/>
          <w:b w:val="0"/>
          <w:noProof w:val="0"/>
        </w:rPr>
        <w:t>&lt;/NumAm&gt;</w:t>
      </w:r>
    </w:p>
    <w:p w14:paraId="420A440D" w14:textId="7DE1DB71" w:rsidR="00A716B7" w:rsidRPr="003575A1" w:rsidRDefault="00A716B7" w:rsidP="00A716B7">
      <w:pPr>
        <w:pStyle w:val="NormalBold"/>
      </w:pPr>
      <w:r w:rsidRPr="00ED0EB0">
        <w:rPr>
          <w:rStyle w:val="HideTWBExt"/>
          <w:b w:val="0"/>
          <w:noProof w:val="0"/>
        </w:rPr>
        <w:t>&lt;RepeatBlock-By&gt;&lt;Members&gt;</w:t>
      </w:r>
      <w:r w:rsidRPr="003575A1">
        <w:rPr>
          <w:color w:val="000000"/>
        </w:rPr>
        <w:t>Sira Rego</w:t>
      </w:r>
      <w:r w:rsidRPr="00ED0EB0">
        <w:rPr>
          <w:rStyle w:val="HideTWBExt"/>
          <w:b w:val="0"/>
          <w:noProof w:val="0"/>
        </w:rPr>
        <w:t>&lt;/Members&gt;</w:t>
      </w:r>
    </w:p>
    <w:p w14:paraId="1EE17E77" w14:textId="77777777" w:rsidR="00A716B7" w:rsidRPr="003575A1" w:rsidRDefault="00A716B7" w:rsidP="00A716B7">
      <w:pPr>
        <w:pStyle w:val="NormalBold"/>
      </w:pPr>
      <w:r w:rsidRPr="00ED0EB0">
        <w:rPr>
          <w:rStyle w:val="HideTWBExt"/>
          <w:b w:val="0"/>
          <w:noProof w:val="0"/>
        </w:rPr>
        <w:t>&lt;/RepeatBlock-By&gt;</w:t>
      </w:r>
    </w:p>
    <w:p w14:paraId="4BBD699B" w14:textId="4C0BB10C"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3C893900" w14:textId="77777777" w:rsidR="00A716B7" w:rsidRPr="003575A1" w:rsidRDefault="00A716B7" w:rsidP="00A716B7">
      <w:pPr>
        <w:pStyle w:val="NormalBold"/>
      </w:pPr>
      <w:r w:rsidRPr="00ED0EB0">
        <w:rPr>
          <w:rStyle w:val="HideTWBExt"/>
          <w:b w:val="0"/>
          <w:noProof w:val="0"/>
        </w:rPr>
        <w:t>&lt;Article&gt;</w:t>
      </w:r>
      <w:r w:rsidRPr="003575A1">
        <w:t>Člen 41 – odstavek 9 – točka d a (novo)</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3190A5EE" w14:textId="77777777" w:rsidTr="00F4059A">
        <w:trPr>
          <w:trHeight w:val="240"/>
          <w:jc w:val="center"/>
        </w:trPr>
        <w:tc>
          <w:tcPr>
            <w:tcW w:w="9752" w:type="dxa"/>
            <w:gridSpan w:val="2"/>
          </w:tcPr>
          <w:p w14:paraId="775C78BB" w14:textId="77777777" w:rsidR="00A716B7" w:rsidRPr="003575A1" w:rsidRDefault="00A716B7" w:rsidP="00F4059A"/>
        </w:tc>
      </w:tr>
      <w:tr w:rsidR="00A716B7" w:rsidRPr="003575A1" w14:paraId="09ABA944" w14:textId="77777777" w:rsidTr="00F4059A">
        <w:trPr>
          <w:trHeight w:val="240"/>
          <w:jc w:val="center"/>
        </w:trPr>
        <w:tc>
          <w:tcPr>
            <w:tcW w:w="4876" w:type="dxa"/>
            <w:hideMark/>
          </w:tcPr>
          <w:p w14:paraId="153A6904" w14:textId="03025066" w:rsidR="00A716B7" w:rsidRPr="003575A1" w:rsidRDefault="00A716B7" w:rsidP="00F4059A">
            <w:pPr>
              <w:pStyle w:val="AmColumnHeading"/>
            </w:pPr>
            <w:r w:rsidRPr="003575A1">
              <w:rPr>
                <w:color w:val="000000"/>
              </w:rPr>
              <w:t>Besedilo, ki ga predlaga Komisija</w:t>
            </w:r>
          </w:p>
        </w:tc>
        <w:tc>
          <w:tcPr>
            <w:tcW w:w="4876" w:type="dxa"/>
            <w:hideMark/>
          </w:tcPr>
          <w:p w14:paraId="7CDB71DA" w14:textId="5F9FB78B" w:rsidR="00A716B7" w:rsidRPr="003575A1" w:rsidRDefault="00A716B7" w:rsidP="00F4059A">
            <w:pPr>
              <w:pStyle w:val="AmColumnHeading"/>
            </w:pPr>
            <w:r w:rsidRPr="003575A1">
              <w:rPr>
                <w:color w:val="000000"/>
              </w:rPr>
              <w:t>Predlog spremembe</w:t>
            </w:r>
          </w:p>
        </w:tc>
      </w:tr>
      <w:tr w:rsidR="00A716B7" w:rsidRPr="003575A1" w14:paraId="46B8A686" w14:textId="77777777" w:rsidTr="00F4059A">
        <w:trPr>
          <w:jc w:val="center"/>
        </w:trPr>
        <w:tc>
          <w:tcPr>
            <w:tcW w:w="4876" w:type="dxa"/>
          </w:tcPr>
          <w:p w14:paraId="19894CEE" w14:textId="77777777" w:rsidR="00A716B7" w:rsidRPr="003575A1" w:rsidRDefault="00A716B7" w:rsidP="00F4059A">
            <w:pPr>
              <w:pStyle w:val="Normal6a"/>
            </w:pPr>
          </w:p>
        </w:tc>
        <w:tc>
          <w:tcPr>
            <w:tcW w:w="4876" w:type="dxa"/>
            <w:hideMark/>
          </w:tcPr>
          <w:p w14:paraId="4358F4EB" w14:textId="77777777" w:rsidR="00A716B7" w:rsidRPr="003575A1" w:rsidRDefault="00A716B7" w:rsidP="00F4059A">
            <w:pPr>
              <w:pStyle w:val="Normal6a"/>
            </w:pPr>
            <w:r w:rsidRPr="003575A1">
              <w:rPr>
                <w:b/>
                <w:i/>
              </w:rPr>
              <w:t>(da)</w:t>
            </w:r>
            <w:r w:rsidRPr="003575A1">
              <w:tab/>
            </w:r>
            <w:r w:rsidRPr="003575A1">
              <w:rPr>
                <w:b/>
                <w:i/>
              </w:rPr>
              <w:t>se uporablja omejitev gibanja in pogoji v objektih niso v skladu z Direktivo XXX/XXX/EU [direktiva o pogojih za sprejem].</w:t>
            </w:r>
          </w:p>
        </w:tc>
      </w:tr>
    </w:tbl>
    <w:p w14:paraId="34D943A3"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0E049FB5" w14:textId="77777777" w:rsidR="00A716B7" w:rsidRPr="003575A1" w:rsidRDefault="00A716B7" w:rsidP="00A716B7">
      <w:r w:rsidRPr="00ED0EB0">
        <w:rPr>
          <w:rStyle w:val="HideTWBExt"/>
          <w:noProof w:val="0"/>
        </w:rPr>
        <w:t>&lt;/Amend&gt;</w:t>
      </w:r>
    </w:p>
    <w:p w14:paraId="79DEB475" w14:textId="3B5A79B5"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332</w:t>
      </w:r>
      <w:r w:rsidRPr="00ED0EB0">
        <w:rPr>
          <w:rStyle w:val="HideTWBExt"/>
          <w:b w:val="0"/>
          <w:noProof w:val="0"/>
        </w:rPr>
        <w:t>&lt;/NumAm&gt;</w:t>
      </w:r>
    </w:p>
    <w:p w14:paraId="6FBDDB8C" w14:textId="554AFEFD" w:rsidR="00A716B7" w:rsidRPr="003575A1" w:rsidRDefault="00A716B7" w:rsidP="00A716B7">
      <w:pPr>
        <w:pStyle w:val="NormalBold"/>
      </w:pPr>
      <w:r w:rsidRPr="00ED0EB0">
        <w:rPr>
          <w:rStyle w:val="HideTWBExt"/>
          <w:b w:val="0"/>
          <w:noProof w:val="0"/>
        </w:rPr>
        <w:t>&lt;RepeatBlock-By&gt;&lt;Members&gt;</w:t>
      </w:r>
      <w:r w:rsidRPr="003575A1">
        <w:rPr>
          <w:color w:val="000000"/>
        </w:rPr>
        <w:t>Sira Rego</w:t>
      </w:r>
      <w:r w:rsidRPr="00ED0EB0">
        <w:rPr>
          <w:rStyle w:val="HideTWBExt"/>
          <w:b w:val="0"/>
          <w:noProof w:val="0"/>
        </w:rPr>
        <w:t>&lt;/Members&gt;</w:t>
      </w:r>
    </w:p>
    <w:p w14:paraId="619C6B31" w14:textId="77777777" w:rsidR="00A716B7" w:rsidRPr="003575A1" w:rsidRDefault="00A716B7" w:rsidP="00A716B7">
      <w:pPr>
        <w:pStyle w:val="NormalBold"/>
      </w:pPr>
      <w:r w:rsidRPr="00ED0EB0">
        <w:rPr>
          <w:rStyle w:val="HideTWBExt"/>
          <w:b w:val="0"/>
          <w:noProof w:val="0"/>
        </w:rPr>
        <w:t>&lt;/RepeatBlock-By&gt;</w:t>
      </w:r>
    </w:p>
    <w:p w14:paraId="48C90ED7" w14:textId="14FCE362"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644B385A" w14:textId="77777777" w:rsidR="00A716B7" w:rsidRPr="003575A1" w:rsidRDefault="00A716B7" w:rsidP="00A716B7">
      <w:pPr>
        <w:pStyle w:val="NormalBold"/>
      </w:pPr>
      <w:r w:rsidRPr="00ED0EB0">
        <w:rPr>
          <w:rStyle w:val="HideTWBExt"/>
          <w:b w:val="0"/>
          <w:noProof w:val="0"/>
        </w:rPr>
        <w:t>&lt;Article&gt;</w:t>
      </w:r>
      <w:r w:rsidRPr="003575A1">
        <w:t>Člen 41 – odstavek 9 – pododstavek 2</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6F1F29EF" w14:textId="77777777" w:rsidTr="00F4059A">
        <w:trPr>
          <w:trHeight w:val="240"/>
          <w:jc w:val="center"/>
        </w:trPr>
        <w:tc>
          <w:tcPr>
            <w:tcW w:w="9752" w:type="dxa"/>
            <w:gridSpan w:val="2"/>
          </w:tcPr>
          <w:p w14:paraId="34BDC444" w14:textId="77777777" w:rsidR="00A716B7" w:rsidRPr="003575A1" w:rsidRDefault="00A716B7" w:rsidP="00F4059A"/>
        </w:tc>
      </w:tr>
      <w:tr w:rsidR="00A716B7" w:rsidRPr="003575A1" w14:paraId="703FC46C" w14:textId="77777777" w:rsidTr="00F4059A">
        <w:trPr>
          <w:trHeight w:val="240"/>
          <w:jc w:val="center"/>
        </w:trPr>
        <w:tc>
          <w:tcPr>
            <w:tcW w:w="4876" w:type="dxa"/>
            <w:hideMark/>
          </w:tcPr>
          <w:p w14:paraId="1998AFBC" w14:textId="124F869E" w:rsidR="00A716B7" w:rsidRPr="003575A1" w:rsidRDefault="00A716B7" w:rsidP="00F4059A">
            <w:pPr>
              <w:pStyle w:val="AmColumnHeading"/>
            </w:pPr>
            <w:r w:rsidRPr="003575A1">
              <w:rPr>
                <w:color w:val="000000"/>
              </w:rPr>
              <w:t>Besedilo, ki ga predlaga Komisija</w:t>
            </w:r>
          </w:p>
        </w:tc>
        <w:tc>
          <w:tcPr>
            <w:tcW w:w="4876" w:type="dxa"/>
            <w:hideMark/>
          </w:tcPr>
          <w:p w14:paraId="119A8728" w14:textId="70ACBA65" w:rsidR="00A716B7" w:rsidRPr="003575A1" w:rsidRDefault="00A716B7" w:rsidP="00F4059A">
            <w:pPr>
              <w:pStyle w:val="AmColumnHeading"/>
            </w:pPr>
            <w:r w:rsidRPr="003575A1">
              <w:rPr>
                <w:color w:val="000000"/>
              </w:rPr>
              <w:t>Predlog spremembe</w:t>
            </w:r>
          </w:p>
        </w:tc>
      </w:tr>
      <w:tr w:rsidR="00A716B7" w:rsidRPr="003575A1" w14:paraId="7A416095" w14:textId="77777777" w:rsidTr="00F4059A">
        <w:trPr>
          <w:jc w:val="center"/>
        </w:trPr>
        <w:tc>
          <w:tcPr>
            <w:tcW w:w="4876" w:type="dxa"/>
            <w:hideMark/>
          </w:tcPr>
          <w:p w14:paraId="595F5A98" w14:textId="77777777" w:rsidR="00A716B7" w:rsidRPr="003575A1" w:rsidRDefault="00A716B7" w:rsidP="00F4059A">
            <w:pPr>
              <w:pStyle w:val="Normal6a"/>
            </w:pPr>
            <w:r w:rsidRPr="003575A1">
              <w:rPr>
                <w:b/>
                <w:i/>
              </w:rPr>
              <w:t>V takih primerih pristojni organ prosilcu dovoli vstop na ozemlje države članice.</w:t>
            </w:r>
          </w:p>
        </w:tc>
        <w:tc>
          <w:tcPr>
            <w:tcW w:w="4876" w:type="dxa"/>
            <w:hideMark/>
          </w:tcPr>
          <w:p w14:paraId="3A2360B2" w14:textId="61AEC62E" w:rsidR="00A716B7" w:rsidRPr="003575A1" w:rsidRDefault="00A716B7" w:rsidP="00F4059A">
            <w:pPr>
              <w:pStyle w:val="Normal6a"/>
            </w:pPr>
            <w:r w:rsidRPr="003575A1">
              <w:rPr>
                <w:b/>
                <w:i/>
                <w:color w:val="000000"/>
              </w:rPr>
              <w:t>črtano</w:t>
            </w:r>
          </w:p>
        </w:tc>
      </w:tr>
    </w:tbl>
    <w:p w14:paraId="39231EC1"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135F97E0" w14:textId="77777777" w:rsidR="00A716B7" w:rsidRPr="003575A1" w:rsidRDefault="00A716B7" w:rsidP="00A716B7">
      <w:r w:rsidRPr="00ED0EB0">
        <w:rPr>
          <w:rStyle w:val="HideTWBExt"/>
          <w:noProof w:val="0"/>
        </w:rPr>
        <w:t>&lt;/Amend&gt;</w:t>
      </w:r>
    </w:p>
    <w:p w14:paraId="09A58619" w14:textId="0B240404"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333</w:t>
      </w:r>
      <w:r w:rsidRPr="00ED0EB0">
        <w:rPr>
          <w:rStyle w:val="HideTWBExt"/>
          <w:b w:val="0"/>
          <w:noProof w:val="0"/>
        </w:rPr>
        <w:t>&lt;/NumAm&gt;</w:t>
      </w:r>
    </w:p>
    <w:p w14:paraId="2E16238E" w14:textId="39377168" w:rsidR="00A716B7" w:rsidRPr="003575A1" w:rsidRDefault="00A716B7" w:rsidP="00A716B7">
      <w:pPr>
        <w:pStyle w:val="NormalBold"/>
      </w:pPr>
      <w:r w:rsidRPr="00ED0EB0">
        <w:rPr>
          <w:rStyle w:val="HideTWBExt"/>
          <w:b w:val="0"/>
          <w:noProof w:val="0"/>
        </w:rPr>
        <w:t>&lt;RepeatBlock-By&gt;&lt;Members&gt;</w:t>
      </w:r>
      <w:r w:rsidRPr="003575A1">
        <w:rPr>
          <w:color w:val="000000"/>
        </w:rPr>
        <w:t>Erik Marquardt</w:t>
      </w:r>
      <w:r w:rsidRPr="00ED0EB0">
        <w:rPr>
          <w:rStyle w:val="HideTWBExt"/>
          <w:b w:val="0"/>
          <w:noProof w:val="0"/>
        </w:rPr>
        <w:t>&lt;/Members&gt;</w:t>
      </w:r>
    </w:p>
    <w:p w14:paraId="225EDA73" w14:textId="77777777" w:rsidR="00A716B7" w:rsidRPr="003575A1" w:rsidRDefault="00A716B7" w:rsidP="00A716B7">
      <w:pPr>
        <w:pStyle w:val="NormalBold"/>
      </w:pPr>
      <w:r w:rsidRPr="00ED0EB0">
        <w:rPr>
          <w:rStyle w:val="HideTWBExt"/>
          <w:b w:val="0"/>
          <w:noProof w:val="0"/>
        </w:rPr>
        <w:t>&lt;/RepeatBlock-By&gt;</w:t>
      </w:r>
    </w:p>
    <w:p w14:paraId="2BEF3BC7" w14:textId="3BE12C9D"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13D51E82" w14:textId="77777777" w:rsidR="00A716B7" w:rsidRPr="003575A1" w:rsidRDefault="00A716B7" w:rsidP="00A716B7">
      <w:pPr>
        <w:pStyle w:val="NormalBold"/>
      </w:pPr>
      <w:r w:rsidRPr="00ED0EB0">
        <w:rPr>
          <w:rStyle w:val="HideTWBExt"/>
          <w:b w:val="0"/>
          <w:noProof w:val="0"/>
        </w:rPr>
        <w:t>&lt;Article&gt;</w:t>
      </w:r>
      <w:r w:rsidRPr="003575A1">
        <w:t>Člen 41 – odstavek 9 – pododstavek 2</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07ED91A7" w14:textId="77777777" w:rsidTr="00F4059A">
        <w:trPr>
          <w:trHeight w:val="240"/>
          <w:jc w:val="center"/>
        </w:trPr>
        <w:tc>
          <w:tcPr>
            <w:tcW w:w="9752" w:type="dxa"/>
            <w:gridSpan w:val="2"/>
          </w:tcPr>
          <w:p w14:paraId="72001333" w14:textId="77777777" w:rsidR="00A716B7" w:rsidRPr="003575A1" w:rsidRDefault="00A716B7" w:rsidP="00F4059A"/>
        </w:tc>
      </w:tr>
      <w:tr w:rsidR="00A716B7" w:rsidRPr="003575A1" w14:paraId="6335A20D" w14:textId="77777777" w:rsidTr="00F4059A">
        <w:trPr>
          <w:trHeight w:val="240"/>
          <w:jc w:val="center"/>
        </w:trPr>
        <w:tc>
          <w:tcPr>
            <w:tcW w:w="4876" w:type="dxa"/>
            <w:hideMark/>
          </w:tcPr>
          <w:p w14:paraId="3FF96C8A" w14:textId="73824852" w:rsidR="00A716B7" w:rsidRPr="003575A1" w:rsidRDefault="00A716B7" w:rsidP="00F4059A">
            <w:pPr>
              <w:pStyle w:val="AmColumnHeading"/>
            </w:pPr>
            <w:r w:rsidRPr="003575A1">
              <w:rPr>
                <w:color w:val="000000"/>
              </w:rPr>
              <w:t>Besedilo, ki ga predlaga Komisija</w:t>
            </w:r>
          </w:p>
        </w:tc>
        <w:tc>
          <w:tcPr>
            <w:tcW w:w="4876" w:type="dxa"/>
            <w:hideMark/>
          </w:tcPr>
          <w:p w14:paraId="5EC5BECD" w14:textId="493B5698" w:rsidR="00A716B7" w:rsidRPr="003575A1" w:rsidRDefault="00A716B7" w:rsidP="00F4059A">
            <w:pPr>
              <w:pStyle w:val="AmColumnHeading"/>
            </w:pPr>
            <w:r w:rsidRPr="003575A1">
              <w:rPr>
                <w:color w:val="000000"/>
              </w:rPr>
              <w:t>Predlog spremembe</w:t>
            </w:r>
          </w:p>
        </w:tc>
      </w:tr>
      <w:tr w:rsidR="00A716B7" w:rsidRPr="003575A1" w14:paraId="1BE86F86" w14:textId="77777777" w:rsidTr="00F4059A">
        <w:trPr>
          <w:jc w:val="center"/>
        </w:trPr>
        <w:tc>
          <w:tcPr>
            <w:tcW w:w="4876" w:type="dxa"/>
            <w:hideMark/>
          </w:tcPr>
          <w:p w14:paraId="1B96B5ED" w14:textId="77777777" w:rsidR="00A716B7" w:rsidRPr="003575A1" w:rsidRDefault="00A716B7" w:rsidP="00F4059A">
            <w:pPr>
              <w:pStyle w:val="Normal6a"/>
            </w:pPr>
            <w:r w:rsidRPr="003575A1">
              <w:t xml:space="preserve">V takih primerih pristojni organ </w:t>
            </w:r>
            <w:r w:rsidRPr="003575A1">
              <w:rPr>
                <w:b/>
                <w:bCs/>
                <w:i/>
                <w:iCs/>
              </w:rPr>
              <w:t>prosilcu dovoli vstop na ozemlje države članice</w:t>
            </w:r>
            <w:r w:rsidRPr="003575A1">
              <w:t>.</w:t>
            </w:r>
          </w:p>
        </w:tc>
        <w:tc>
          <w:tcPr>
            <w:tcW w:w="4876" w:type="dxa"/>
            <w:hideMark/>
          </w:tcPr>
          <w:p w14:paraId="7FCDF978" w14:textId="77777777" w:rsidR="00A716B7" w:rsidRPr="003575A1" w:rsidRDefault="00A716B7" w:rsidP="00F4059A">
            <w:pPr>
              <w:pStyle w:val="Normal6a"/>
            </w:pPr>
            <w:r w:rsidRPr="003575A1">
              <w:t xml:space="preserve">V takih primerih pristojni organ </w:t>
            </w:r>
            <w:r w:rsidRPr="003575A1">
              <w:rPr>
                <w:b/>
                <w:bCs/>
                <w:i/>
                <w:iCs/>
              </w:rPr>
              <w:t>nadaljuje s presojo prosilčeve prošnje po rednem azilnem postopku</w:t>
            </w:r>
            <w:r w:rsidRPr="003575A1">
              <w:t>.</w:t>
            </w:r>
            <w:r w:rsidRPr="003575A1">
              <w:rPr>
                <w:b/>
                <w:i/>
              </w:rPr>
              <w:t xml:space="preserve"> </w:t>
            </w:r>
            <w:r w:rsidRPr="003575A1">
              <w:rPr>
                <w:b/>
                <w:bCs/>
                <w:i/>
                <w:iCs/>
              </w:rPr>
              <w:t>Ranljivosti bi bilo treba obravnavati, ugotavljati in presojati v vseh fazah postopka na meji.</w:t>
            </w:r>
            <w:r w:rsidRPr="003575A1">
              <w:t xml:space="preserve"> </w:t>
            </w:r>
            <w:r w:rsidRPr="003575A1">
              <w:rPr>
                <w:b/>
                <w:i/>
              </w:rPr>
              <w:t>Ustrezno bi bilo treba obravnavati osebe z manj opaznimi ranljivostmi, kot so žrtve mučenja ali trgovine z ljudmi in osebe s težavami v duševnem zdravju.</w:t>
            </w:r>
          </w:p>
        </w:tc>
      </w:tr>
    </w:tbl>
    <w:p w14:paraId="3F0B3621"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2C2870A6" w14:textId="77777777" w:rsidR="00A716B7" w:rsidRPr="003575A1" w:rsidRDefault="00A716B7" w:rsidP="00A716B7">
      <w:r w:rsidRPr="00ED0EB0">
        <w:rPr>
          <w:rStyle w:val="HideTWBExt"/>
          <w:noProof w:val="0"/>
        </w:rPr>
        <w:t>&lt;/Amend&gt;</w:t>
      </w:r>
    </w:p>
    <w:p w14:paraId="2E372665" w14:textId="40E080CC"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334</w:t>
      </w:r>
      <w:r w:rsidRPr="00ED0EB0">
        <w:rPr>
          <w:rStyle w:val="HideTWBExt"/>
          <w:b w:val="0"/>
          <w:noProof w:val="0"/>
        </w:rPr>
        <w:t>&lt;/NumAm&gt;</w:t>
      </w:r>
    </w:p>
    <w:p w14:paraId="14C8CAD5" w14:textId="3708B42A" w:rsidR="00A716B7" w:rsidRPr="003575A1" w:rsidRDefault="00A716B7" w:rsidP="00A716B7">
      <w:pPr>
        <w:pStyle w:val="NormalBold"/>
      </w:pPr>
      <w:r w:rsidRPr="00ED0EB0">
        <w:rPr>
          <w:rStyle w:val="HideTWBExt"/>
          <w:b w:val="0"/>
          <w:noProof w:val="0"/>
        </w:rPr>
        <w:t>&lt;RepeatBlock-By&gt;&lt;Members&gt;</w:t>
      </w:r>
      <w:r w:rsidRPr="003575A1">
        <w:rPr>
          <w:color w:val="000000"/>
        </w:rPr>
        <w:t>Bettina Vollath, Sylvie Guillaume, Juan Fernando López Aguilar, Domènec Ruiz Devesa, Elena Jončeva (Elena Yoncheva), Peter Vitanov (Petar Vitanov), Giuliano Pisapia, Birgit Sippel, Javier Moreno Sánchez, Pietro Bartolo</w:t>
      </w:r>
      <w:r w:rsidRPr="00ED0EB0">
        <w:rPr>
          <w:rStyle w:val="HideTWBExt"/>
          <w:b w:val="0"/>
          <w:noProof w:val="0"/>
        </w:rPr>
        <w:t>&lt;/Members&gt;</w:t>
      </w:r>
    </w:p>
    <w:p w14:paraId="761A148F" w14:textId="77777777" w:rsidR="00A716B7" w:rsidRPr="003575A1" w:rsidRDefault="00A716B7" w:rsidP="00A716B7">
      <w:pPr>
        <w:pStyle w:val="NormalBold"/>
      </w:pPr>
      <w:r w:rsidRPr="00ED0EB0">
        <w:rPr>
          <w:rStyle w:val="HideTWBExt"/>
          <w:b w:val="0"/>
          <w:noProof w:val="0"/>
        </w:rPr>
        <w:t>&lt;/RepeatBlock-By&gt;</w:t>
      </w:r>
    </w:p>
    <w:p w14:paraId="6193A137" w14:textId="1772FF6C"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779CB124" w14:textId="77777777" w:rsidR="00A716B7" w:rsidRPr="003575A1" w:rsidRDefault="00A716B7" w:rsidP="00A716B7">
      <w:pPr>
        <w:pStyle w:val="NormalBold"/>
      </w:pPr>
      <w:r w:rsidRPr="00ED0EB0">
        <w:rPr>
          <w:rStyle w:val="HideTWBExt"/>
          <w:b w:val="0"/>
          <w:noProof w:val="0"/>
        </w:rPr>
        <w:t>&lt;Article&gt;</w:t>
      </w:r>
      <w:r w:rsidRPr="003575A1">
        <w:t>Člen 41 – odstavek 9 – pododstavek 2</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504ACA6D" w14:textId="77777777" w:rsidTr="00F4059A">
        <w:trPr>
          <w:trHeight w:val="240"/>
          <w:jc w:val="center"/>
        </w:trPr>
        <w:tc>
          <w:tcPr>
            <w:tcW w:w="9752" w:type="dxa"/>
            <w:gridSpan w:val="2"/>
          </w:tcPr>
          <w:p w14:paraId="51449D13" w14:textId="77777777" w:rsidR="00A716B7" w:rsidRPr="003575A1" w:rsidRDefault="00A716B7" w:rsidP="00F4059A"/>
        </w:tc>
      </w:tr>
      <w:tr w:rsidR="00A716B7" w:rsidRPr="003575A1" w14:paraId="7656BE0D" w14:textId="77777777" w:rsidTr="00F4059A">
        <w:trPr>
          <w:trHeight w:val="240"/>
          <w:jc w:val="center"/>
        </w:trPr>
        <w:tc>
          <w:tcPr>
            <w:tcW w:w="4876" w:type="dxa"/>
            <w:hideMark/>
          </w:tcPr>
          <w:p w14:paraId="6044A059" w14:textId="505D562A" w:rsidR="00A716B7" w:rsidRPr="003575A1" w:rsidRDefault="00A716B7" w:rsidP="00F4059A">
            <w:pPr>
              <w:pStyle w:val="AmColumnHeading"/>
            </w:pPr>
            <w:r w:rsidRPr="003575A1">
              <w:rPr>
                <w:color w:val="000000"/>
              </w:rPr>
              <w:t>Besedilo, ki ga predlaga Komisija</w:t>
            </w:r>
          </w:p>
        </w:tc>
        <w:tc>
          <w:tcPr>
            <w:tcW w:w="4876" w:type="dxa"/>
            <w:hideMark/>
          </w:tcPr>
          <w:p w14:paraId="43C84DA0" w14:textId="7746255A" w:rsidR="00A716B7" w:rsidRPr="003575A1" w:rsidRDefault="00A716B7" w:rsidP="00F4059A">
            <w:pPr>
              <w:pStyle w:val="AmColumnHeading"/>
            </w:pPr>
            <w:r w:rsidRPr="003575A1">
              <w:rPr>
                <w:color w:val="000000"/>
              </w:rPr>
              <w:t>Predlog spremembe</w:t>
            </w:r>
          </w:p>
        </w:tc>
      </w:tr>
      <w:tr w:rsidR="00A716B7" w:rsidRPr="003575A1" w14:paraId="6945BC04" w14:textId="77777777" w:rsidTr="00F4059A">
        <w:trPr>
          <w:jc w:val="center"/>
        </w:trPr>
        <w:tc>
          <w:tcPr>
            <w:tcW w:w="4876" w:type="dxa"/>
            <w:hideMark/>
          </w:tcPr>
          <w:p w14:paraId="78C5EB23" w14:textId="77777777" w:rsidR="00A716B7" w:rsidRPr="003575A1" w:rsidRDefault="00A716B7" w:rsidP="00F4059A">
            <w:pPr>
              <w:pStyle w:val="Normal6a"/>
            </w:pPr>
            <w:r w:rsidRPr="003575A1">
              <w:t>V takih primerih pristojni organ prosilcu dovoli vstop na ozemlje države članice.</w:t>
            </w:r>
          </w:p>
        </w:tc>
        <w:tc>
          <w:tcPr>
            <w:tcW w:w="4876" w:type="dxa"/>
            <w:hideMark/>
          </w:tcPr>
          <w:p w14:paraId="5BDA85A4" w14:textId="77777777" w:rsidR="00A716B7" w:rsidRPr="003575A1" w:rsidRDefault="00A716B7" w:rsidP="00F4059A">
            <w:pPr>
              <w:pStyle w:val="Normal6a"/>
            </w:pPr>
            <w:r w:rsidRPr="003575A1">
              <w:t>V takih primerih pristojni organ prosilcu dovoli vstop na ozemlje države članice</w:t>
            </w:r>
            <w:r w:rsidRPr="003575A1">
              <w:rPr>
                <w:b/>
                <w:bCs/>
                <w:i/>
                <w:iCs/>
              </w:rPr>
              <w:t>, če ta dovoljenja za vstop še ni dobil</w:t>
            </w:r>
            <w:r w:rsidRPr="003575A1">
              <w:t>.</w:t>
            </w:r>
          </w:p>
        </w:tc>
      </w:tr>
    </w:tbl>
    <w:p w14:paraId="334AE4AF"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5B33D162" w14:textId="77777777" w:rsidR="00A716B7" w:rsidRPr="003575A1" w:rsidRDefault="00A716B7" w:rsidP="00A716B7">
      <w:r w:rsidRPr="00ED0EB0">
        <w:rPr>
          <w:rStyle w:val="HideTWBExt"/>
          <w:noProof w:val="0"/>
        </w:rPr>
        <w:t>&lt;/Amend&gt;</w:t>
      </w:r>
    </w:p>
    <w:p w14:paraId="20B9F71E" w14:textId="38394A60"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335</w:t>
      </w:r>
      <w:r w:rsidRPr="00ED0EB0">
        <w:rPr>
          <w:rStyle w:val="HideTWBExt"/>
          <w:b w:val="0"/>
          <w:noProof w:val="0"/>
        </w:rPr>
        <w:t>&lt;/NumAm&gt;</w:t>
      </w:r>
    </w:p>
    <w:p w14:paraId="1949F997" w14:textId="4FE60820" w:rsidR="00A716B7" w:rsidRPr="003575A1" w:rsidRDefault="00A716B7" w:rsidP="00A716B7">
      <w:pPr>
        <w:pStyle w:val="NormalBold"/>
      </w:pPr>
      <w:r w:rsidRPr="00ED0EB0">
        <w:rPr>
          <w:rStyle w:val="HideTWBExt"/>
          <w:b w:val="0"/>
          <w:noProof w:val="0"/>
        </w:rPr>
        <w:t>&lt;RepeatBlock-By&gt;&lt;Members&gt;</w:t>
      </w:r>
      <w:r w:rsidRPr="003575A1">
        <w:rPr>
          <w:color w:val="000000"/>
        </w:rPr>
        <w:t>Balázs Hidvéghi, Loránt Vincze</w:t>
      </w:r>
      <w:r w:rsidRPr="00ED0EB0">
        <w:rPr>
          <w:rStyle w:val="HideTWBExt"/>
          <w:b w:val="0"/>
          <w:noProof w:val="0"/>
        </w:rPr>
        <w:t>&lt;/Members&gt;</w:t>
      </w:r>
    </w:p>
    <w:p w14:paraId="45F8D877" w14:textId="77777777" w:rsidR="00A716B7" w:rsidRPr="003575A1" w:rsidRDefault="00A716B7" w:rsidP="00A716B7">
      <w:pPr>
        <w:pStyle w:val="NormalBold"/>
      </w:pPr>
      <w:r w:rsidRPr="00ED0EB0">
        <w:rPr>
          <w:rStyle w:val="HideTWBExt"/>
          <w:b w:val="0"/>
          <w:noProof w:val="0"/>
        </w:rPr>
        <w:t>&lt;/RepeatBlock-By&gt;</w:t>
      </w:r>
    </w:p>
    <w:p w14:paraId="7695396D" w14:textId="22E602EF"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55C8EF86" w14:textId="77777777" w:rsidR="00A716B7" w:rsidRPr="003575A1" w:rsidRDefault="00A716B7" w:rsidP="00A716B7">
      <w:pPr>
        <w:pStyle w:val="NormalBold"/>
      </w:pPr>
      <w:r w:rsidRPr="00ED0EB0">
        <w:rPr>
          <w:rStyle w:val="HideTWBExt"/>
          <w:b w:val="0"/>
          <w:noProof w:val="0"/>
        </w:rPr>
        <w:t>&lt;Article&gt;</w:t>
      </w:r>
      <w:r w:rsidRPr="003575A1">
        <w:t>Člen 41 – odstavek 9 a (novo)</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617EB080" w14:textId="77777777" w:rsidTr="00F4059A">
        <w:trPr>
          <w:trHeight w:val="240"/>
          <w:jc w:val="center"/>
        </w:trPr>
        <w:tc>
          <w:tcPr>
            <w:tcW w:w="9752" w:type="dxa"/>
            <w:gridSpan w:val="2"/>
          </w:tcPr>
          <w:p w14:paraId="1899DB4C" w14:textId="77777777" w:rsidR="00A716B7" w:rsidRPr="003575A1" w:rsidRDefault="00A716B7" w:rsidP="00F4059A"/>
        </w:tc>
      </w:tr>
      <w:tr w:rsidR="00A716B7" w:rsidRPr="003575A1" w14:paraId="65F93636" w14:textId="77777777" w:rsidTr="00F4059A">
        <w:trPr>
          <w:trHeight w:val="240"/>
          <w:jc w:val="center"/>
        </w:trPr>
        <w:tc>
          <w:tcPr>
            <w:tcW w:w="4876" w:type="dxa"/>
            <w:hideMark/>
          </w:tcPr>
          <w:p w14:paraId="5445F9B0" w14:textId="66923CEA" w:rsidR="00A716B7" w:rsidRPr="003575A1" w:rsidRDefault="00A716B7" w:rsidP="00F4059A">
            <w:pPr>
              <w:pStyle w:val="AmColumnHeading"/>
            </w:pPr>
            <w:r w:rsidRPr="003575A1">
              <w:rPr>
                <w:color w:val="000000"/>
              </w:rPr>
              <w:t>Besedilo, ki ga predlaga Komisija</w:t>
            </w:r>
          </w:p>
        </w:tc>
        <w:tc>
          <w:tcPr>
            <w:tcW w:w="4876" w:type="dxa"/>
            <w:hideMark/>
          </w:tcPr>
          <w:p w14:paraId="1B88B0F4" w14:textId="5E37546E" w:rsidR="00A716B7" w:rsidRPr="003575A1" w:rsidRDefault="00A716B7" w:rsidP="00F4059A">
            <w:pPr>
              <w:pStyle w:val="AmColumnHeading"/>
            </w:pPr>
            <w:r w:rsidRPr="003575A1">
              <w:rPr>
                <w:color w:val="000000"/>
              </w:rPr>
              <w:t>Predlog spremembe</w:t>
            </w:r>
          </w:p>
        </w:tc>
      </w:tr>
      <w:tr w:rsidR="00A716B7" w:rsidRPr="003575A1" w14:paraId="3DD575DD" w14:textId="77777777" w:rsidTr="00F4059A">
        <w:trPr>
          <w:jc w:val="center"/>
        </w:trPr>
        <w:tc>
          <w:tcPr>
            <w:tcW w:w="4876" w:type="dxa"/>
          </w:tcPr>
          <w:p w14:paraId="24A1B0F3" w14:textId="77777777" w:rsidR="00A716B7" w:rsidRPr="003575A1" w:rsidRDefault="00A716B7" w:rsidP="00F4059A">
            <w:pPr>
              <w:pStyle w:val="Normal6a"/>
            </w:pPr>
          </w:p>
        </w:tc>
        <w:tc>
          <w:tcPr>
            <w:tcW w:w="4876" w:type="dxa"/>
            <w:hideMark/>
          </w:tcPr>
          <w:p w14:paraId="6A0E335D" w14:textId="77777777" w:rsidR="00A716B7" w:rsidRPr="003575A1" w:rsidRDefault="00A716B7" w:rsidP="00F4059A">
            <w:pPr>
              <w:pStyle w:val="Normal6a"/>
            </w:pPr>
            <w:r w:rsidRPr="003575A1">
              <w:rPr>
                <w:b/>
                <w:i/>
              </w:rPr>
              <w:t>9a.</w:t>
            </w:r>
            <w:r w:rsidRPr="003575A1">
              <w:tab/>
            </w:r>
            <w:r w:rsidRPr="003575A1">
              <w:rPr>
                <w:b/>
                <w:i/>
              </w:rPr>
              <w:t>Brez poseganja v pravni položaj nevstopa bi se lahko prosilec v primeru resne bolezni premestil na ozemlje države članice z namenom, da bi prejel zdravstveno oskrbo, ki je ni mogoče ustrezno zagotoviti na meji.</w:t>
            </w:r>
          </w:p>
        </w:tc>
      </w:tr>
    </w:tbl>
    <w:p w14:paraId="41177B86"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3CEA8E29" w14:textId="77777777" w:rsidR="00A716B7" w:rsidRPr="003575A1" w:rsidRDefault="00A716B7" w:rsidP="00A716B7">
      <w:r w:rsidRPr="00ED0EB0">
        <w:rPr>
          <w:rStyle w:val="HideTWBExt"/>
          <w:noProof w:val="0"/>
        </w:rPr>
        <w:t>&lt;/Amend&gt;</w:t>
      </w:r>
    </w:p>
    <w:p w14:paraId="435D69DD" w14:textId="15C668B3"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336</w:t>
      </w:r>
      <w:r w:rsidRPr="00ED0EB0">
        <w:rPr>
          <w:rStyle w:val="HideTWBExt"/>
          <w:b w:val="0"/>
          <w:noProof w:val="0"/>
        </w:rPr>
        <w:t>&lt;/NumAm&gt;</w:t>
      </w:r>
    </w:p>
    <w:p w14:paraId="71B312EE" w14:textId="1000196B" w:rsidR="00A716B7" w:rsidRPr="003575A1" w:rsidRDefault="00A716B7" w:rsidP="00A716B7">
      <w:pPr>
        <w:pStyle w:val="NormalBold"/>
      </w:pPr>
      <w:r w:rsidRPr="00ED0EB0">
        <w:rPr>
          <w:rStyle w:val="HideTWBExt"/>
          <w:b w:val="0"/>
          <w:noProof w:val="0"/>
        </w:rPr>
        <w:t>&lt;RepeatBlock-By&gt;&lt;Members&gt;</w:t>
      </w:r>
      <w:r w:rsidRPr="003575A1">
        <w:rPr>
          <w:color w:val="000000"/>
        </w:rPr>
        <w:t>Bettina Vollath, Sylvie Guillaume, Juan Fernando López Aguilar, Domènec Ruiz Devesa, Elena Jončeva (Elena Yoncheva), Peter Vitanov (Petar Vitanov), Giuliano Pisapia, Birgit Sippel, Javier Moreno Sánchez, Pietro Bartolo</w:t>
      </w:r>
      <w:r w:rsidRPr="00ED0EB0">
        <w:rPr>
          <w:rStyle w:val="HideTWBExt"/>
          <w:b w:val="0"/>
          <w:noProof w:val="0"/>
        </w:rPr>
        <w:t>&lt;/Members&gt;</w:t>
      </w:r>
    </w:p>
    <w:p w14:paraId="7DEA37E2" w14:textId="77777777" w:rsidR="00A716B7" w:rsidRPr="003575A1" w:rsidRDefault="00A716B7" w:rsidP="00A716B7">
      <w:pPr>
        <w:pStyle w:val="NormalBold"/>
      </w:pPr>
      <w:r w:rsidRPr="00ED0EB0">
        <w:rPr>
          <w:rStyle w:val="HideTWBExt"/>
          <w:b w:val="0"/>
          <w:noProof w:val="0"/>
        </w:rPr>
        <w:t>&lt;/RepeatBlock-By&gt;</w:t>
      </w:r>
    </w:p>
    <w:p w14:paraId="1D6ECA05" w14:textId="039EA924"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3E48F177" w14:textId="77777777" w:rsidR="00A716B7" w:rsidRPr="003575A1" w:rsidRDefault="00A716B7" w:rsidP="00A716B7">
      <w:pPr>
        <w:pStyle w:val="NormalBold"/>
      </w:pPr>
      <w:r w:rsidRPr="00ED0EB0">
        <w:rPr>
          <w:rStyle w:val="HideTWBExt"/>
          <w:b w:val="0"/>
          <w:noProof w:val="0"/>
        </w:rPr>
        <w:t>&lt;Article&gt;</w:t>
      </w:r>
      <w:r w:rsidRPr="003575A1">
        <w:t>Člen 41 – odstavek 10</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13DCEAA7" w14:textId="77777777" w:rsidTr="00F4059A">
        <w:trPr>
          <w:trHeight w:val="240"/>
          <w:jc w:val="center"/>
        </w:trPr>
        <w:tc>
          <w:tcPr>
            <w:tcW w:w="9752" w:type="dxa"/>
            <w:gridSpan w:val="2"/>
          </w:tcPr>
          <w:p w14:paraId="0F643F4B" w14:textId="77777777" w:rsidR="00A716B7" w:rsidRPr="003575A1" w:rsidRDefault="00A716B7" w:rsidP="00F4059A"/>
        </w:tc>
      </w:tr>
      <w:tr w:rsidR="00A716B7" w:rsidRPr="003575A1" w14:paraId="5D98C442" w14:textId="77777777" w:rsidTr="00F4059A">
        <w:trPr>
          <w:trHeight w:val="240"/>
          <w:jc w:val="center"/>
        </w:trPr>
        <w:tc>
          <w:tcPr>
            <w:tcW w:w="4876" w:type="dxa"/>
            <w:hideMark/>
          </w:tcPr>
          <w:p w14:paraId="1D22CA4F" w14:textId="7D395222" w:rsidR="00A716B7" w:rsidRPr="003575A1" w:rsidRDefault="00A716B7" w:rsidP="00F4059A">
            <w:pPr>
              <w:pStyle w:val="AmColumnHeading"/>
            </w:pPr>
            <w:r w:rsidRPr="003575A1">
              <w:rPr>
                <w:color w:val="000000"/>
              </w:rPr>
              <w:t>Besedilo, ki ga predlaga Komisija</w:t>
            </w:r>
          </w:p>
        </w:tc>
        <w:tc>
          <w:tcPr>
            <w:tcW w:w="4876" w:type="dxa"/>
            <w:hideMark/>
          </w:tcPr>
          <w:p w14:paraId="5AB7F0AB" w14:textId="737F5FEE" w:rsidR="00A716B7" w:rsidRPr="003575A1" w:rsidRDefault="00A716B7" w:rsidP="00F4059A">
            <w:pPr>
              <w:pStyle w:val="AmColumnHeading"/>
            </w:pPr>
            <w:r w:rsidRPr="003575A1">
              <w:rPr>
                <w:color w:val="000000"/>
              </w:rPr>
              <w:t>Predlog spremembe</w:t>
            </w:r>
          </w:p>
        </w:tc>
      </w:tr>
      <w:tr w:rsidR="00A716B7" w:rsidRPr="003575A1" w14:paraId="1254B494" w14:textId="77777777" w:rsidTr="00F4059A">
        <w:trPr>
          <w:jc w:val="center"/>
        </w:trPr>
        <w:tc>
          <w:tcPr>
            <w:tcW w:w="4876" w:type="dxa"/>
            <w:hideMark/>
          </w:tcPr>
          <w:p w14:paraId="48AE06A5" w14:textId="77777777" w:rsidR="00A716B7" w:rsidRPr="003575A1" w:rsidRDefault="00A716B7" w:rsidP="00F4059A">
            <w:pPr>
              <w:pStyle w:val="Normal6a"/>
            </w:pPr>
            <w:r w:rsidRPr="003575A1">
              <w:rPr>
                <w:b/>
                <w:i/>
              </w:rPr>
              <w:t>10.</w:t>
            </w:r>
            <w:r w:rsidRPr="003575A1">
              <w:tab/>
            </w:r>
            <w:r w:rsidRPr="003575A1">
              <w:rPr>
                <w:b/>
                <w:i/>
              </w:rPr>
              <w:t>Z odstopanjem od člena 28 te uredbe se prošnje, za katere se uporablja postopek na meji, vložijo najpozneje pet dni po prvi registraciji ali, po premestitvi v skladu s členom [x] Uredbe (EU) XXX/XXX [uredba o upravljanju azila in migracij], pet dni po prihodu prosilca v odgovorno državo članico po predaji na podlagi točke (e) člena 56(1) navedene uredbe.</w:t>
            </w:r>
          </w:p>
        </w:tc>
        <w:tc>
          <w:tcPr>
            <w:tcW w:w="4876" w:type="dxa"/>
            <w:hideMark/>
          </w:tcPr>
          <w:p w14:paraId="5741CCA5" w14:textId="4E8800AE" w:rsidR="00A716B7" w:rsidRPr="003575A1" w:rsidRDefault="00A716B7" w:rsidP="00F4059A">
            <w:pPr>
              <w:pStyle w:val="Normal6a"/>
            </w:pPr>
            <w:r w:rsidRPr="003575A1">
              <w:rPr>
                <w:b/>
                <w:i/>
                <w:color w:val="000000"/>
              </w:rPr>
              <w:t>črtano</w:t>
            </w:r>
          </w:p>
        </w:tc>
      </w:tr>
    </w:tbl>
    <w:p w14:paraId="56A0550D"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5FEBB1E8" w14:textId="30E48A89" w:rsidR="00A716B7" w:rsidRPr="003575A1" w:rsidRDefault="00A716B7" w:rsidP="00A716B7">
      <w:pPr>
        <w:pStyle w:val="AmJustTitle"/>
      </w:pPr>
      <w:r w:rsidRPr="00ED0EB0">
        <w:rPr>
          <w:rStyle w:val="HideTWBExt"/>
          <w:i w:val="0"/>
          <w:noProof w:val="0"/>
        </w:rPr>
        <w:t>&lt;TitreJust&gt;</w:t>
      </w:r>
      <w:r w:rsidRPr="003575A1">
        <w:rPr>
          <w:color w:val="000000"/>
        </w:rPr>
        <w:t>Obrazložitev</w:t>
      </w:r>
      <w:r w:rsidRPr="00ED0EB0">
        <w:rPr>
          <w:rStyle w:val="HideTWBExt"/>
          <w:i w:val="0"/>
          <w:noProof w:val="0"/>
        </w:rPr>
        <w:t>&lt;/TitreJust&gt;</w:t>
      </w:r>
    </w:p>
    <w:p w14:paraId="7014F77B" w14:textId="77777777" w:rsidR="00A716B7" w:rsidRPr="003575A1" w:rsidRDefault="00A716B7" w:rsidP="00A716B7">
      <w:pPr>
        <w:pStyle w:val="AmJustText"/>
      </w:pPr>
      <w:r w:rsidRPr="003575A1">
        <w:t>Ni opravičljivega razloga, da se osebam, ki zaprosijo za zaščito, v postopku na meji zagotovi manj pravic kot v običajnem postopku. Rok za vložitev prošnje bi moral biti v obeh primerih enak.</w:t>
      </w:r>
    </w:p>
    <w:p w14:paraId="6F672098" w14:textId="77777777" w:rsidR="00A716B7" w:rsidRPr="003575A1" w:rsidRDefault="00A716B7" w:rsidP="00A716B7">
      <w:r w:rsidRPr="00ED0EB0">
        <w:rPr>
          <w:rStyle w:val="HideTWBExt"/>
          <w:noProof w:val="0"/>
        </w:rPr>
        <w:t>&lt;/Amend&gt;</w:t>
      </w:r>
    </w:p>
    <w:p w14:paraId="2B188DBC" w14:textId="013D5D8B"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337</w:t>
      </w:r>
      <w:r w:rsidRPr="00ED0EB0">
        <w:rPr>
          <w:rStyle w:val="HideTWBExt"/>
          <w:b w:val="0"/>
          <w:noProof w:val="0"/>
        </w:rPr>
        <w:t>&lt;/NumAm&gt;</w:t>
      </w:r>
    </w:p>
    <w:p w14:paraId="680231B9" w14:textId="6F5B6908" w:rsidR="00A716B7" w:rsidRPr="003575A1" w:rsidRDefault="00A716B7" w:rsidP="00A716B7">
      <w:pPr>
        <w:pStyle w:val="NormalBold"/>
      </w:pPr>
      <w:r w:rsidRPr="00ED0EB0">
        <w:rPr>
          <w:rStyle w:val="HideTWBExt"/>
          <w:b w:val="0"/>
          <w:noProof w:val="0"/>
        </w:rPr>
        <w:t>&lt;RepeatBlock-By&gt;&lt;Members&gt;</w:t>
      </w:r>
      <w:r w:rsidRPr="003575A1">
        <w:rPr>
          <w:color w:val="000000"/>
        </w:rPr>
        <w:t>Sira Rego</w:t>
      </w:r>
      <w:r w:rsidRPr="00ED0EB0">
        <w:rPr>
          <w:rStyle w:val="HideTWBExt"/>
          <w:b w:val="0"/>
          <w:noProof w:val="0"/>
        </w:rPr>
        <w:t>&lt;/Members&gt;</w:t>
      </w:r>
    </w:p>
    <w:p w14:paraId="373A6A89" w14:textId="77777777" w:rsidR="00A716B7" w:rsidRPr="003575A1" w:rsidRDefault="00A716B7" w:rsidP="00A716B7">
      <w:pPr>
        <w:pStyle w:val="NormalBold"/>
      </w:pPr>
      <w:r w:rsidRPr="00ED0EB0">
        <w:rPr>
          <w:rStyle w:val="HideTWBExt"/>
          <w:b w:val="0"/>
          <w:noProof w:val="0"/>
        </w:rPr>
        <w:t>&lt;/RepeatBlock-By&gt;</w:t>
      </w:r>
    </w:p>
    <w:p w14:paraId="5715EBED" w14:textId="1AB42CF6"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7F08BAFC" w14:textId="77777777" w:rsidR="00A716B7" w:rsidRPr="003575A1" w:rsidRDefault="00A716B7" w:rsidP="00A716B7">
      <w:pPr>
        <w:pStyle w:val="NormalBold"/>
      </w:pPr>
      <w:r w:rsidRPr="00ED0EB0">
        <w:rPr>
          <w:rStyle w:val="HideTWBExt"/>
          <w:b w:val="0"/>
          <w:noProof w:val="0"/>
        </w:rPr>
        <w:t>&lt;Article&gt;</w:t>
      </w:r>
      <w:r w:rsidRPr="003575A1">
        <w:t>Člen 41 – odstavek 10</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7B175427" w14:textId="77777777" w:rsidTr="00F4059A">
        <w:trPr>
          <w:trHeight w:val="240"/>
          <w:jc w:val="center"/>
        </w:trPr>
        <w:tc>
          <w:tcPr>
            <w:tcW w:w="9752" w:type="dxa"/>
            <w:gridSpan w:val="2"/>
          </w:tcPr>
          <w:p w14:paraId="0CFA583A" w14:textId="77777777" w:rsidR="00A716B7" w:rsidRPr="003575A1" w:rsidRDefault="00A716B7" w:rsidP="00F4059A"/>
        </w:tc>
      </w:tr>
      <w:tr w:rsidR="00A716B7" w:rsidRPr="003575A1" w14:paraId="63F6135D" w14:textId="77777777" w:rsidTr="00F4059A">
        <w:trPr>
          <w:trHeight w:val="240"/>
          <w:jc w:val="center"/>
        </w:trPr>
        <w:tc>
          <w:tcPr>
            <w:tcW w:w="4876" w:type="dxa"/>
            <w:hideMark/>
          </w:tcPr>
          <w:p w14:paraId="49044704" w14:textId="27741CB9" w:rsidR="00A716B7" w:rsidRPr="003575A1" w:rsidRDefault="00A716B7" w:rsidP="00F4059A">
            <w:pPr>
              <w:pStyle w:val="AmColumnHeading"/>
            </w:pPr>
            <w:r w:rsidRPr="003575A1">
              <w:rPr>
                <w:color w:val="000000"/>
              </w:rPr>
              <w:t>Besedilo, ki ga predlaga Komisija</w:t>
            </w:r>
          </w:p>
        </w:tc>
        <w:tc>
          <w:tcPr>
            <w:tcW w:w="4876" w:type="dxa"/>
            <w:hideMark/>
          </w:tcPr>
          <w:p w14:paraId="44253F31" w14:textId="154A52E9" w:rsidR="00A716B7" w:rsidRPr="003575A1" w:rsidRDefault="00A716B7" w:rsidP="00F4059A">
            <w:pPr>
              <w:pStyle w:val="AmColumnHeading"/>
            </w:pPr>
            <w:r w:rsidRPr="003575A1">
              <w:rPr>
                <w:color w:val="000000"/>
              </w:rPr>
              <w:t>Predlog spremembe</w:t>
            </w:r>
          </w:p>
        </w:tc>
      </w:tr>
      <w:tr w:rsidR="00A716B7" w:rsidRPr="003575A1" w14:paraId="05366F5C" w14:textId="77777777" w:rsidTr="00F4059A">
        <w:trPr>
          <w:jc w:val="center"/>
        </w:trPr>
        <w:tc>
          <w:tcPr>
            <w:tcW w:w="4876" w:type="dxa"/>
            <w:hideMark/>
          </w:tcPr>
          <w:p w14:paraId="7251CB72" w14:textId="77777777" w:rsidR="00A716B7" w:rsidRPr="003575A1" w:rsidRDefault="00A716B7" w:rsidP="00F4059A">
            <w:pPr>
              <w:pStyle w:val="Normal6a"/>
            </w:pPr>
            <w:r w:rsidRPr="003575A1">
              <w:rPr>
                <w:b/>
                <w:i/>
              </w:rPr>
              <w:t>10.</w:t>
            </w:r>
            <w:r w:rsidRPr="003575A1">
              <w:tab/>
            </w:r>
            <w:r w:rsidRPr="003575A1">
              <w:rPr>
                <w:b/>
                <w:i/>
              </w:rPr>
              <w:t>Z odstopanjem od člena 28 te uredbe se prošnje, za katere se uporablja postopek na meji, vložijo najpozneje pet dni po prvi registraciji ali, po premestitvi v skladu s členom [x] Uredbe (EU) XXX/XXX [uredba o upravljanju azila in migracij], pet dni po prihodu prosilca v odgovorno državo članico po predaji na podlagi točke (e) člena 56(1) navedene uredbe.</w:t>
            </w:r>
          </w:p>
        </w:tc>
        <w:tc>
          <w:tcPr>
            <w:tcW w:w="4876" w:type="dxa"/>
            <w:hideMark/>
          </w:tcPr>
          <w:p w14:paraId="46F6CD80" w14:textId="50F9CBE5" w:rsidR="00A716B7" w:rsidRPr="003575A1" w:rsidRDefault="00A716B7" w:rsidP="00F4059A">
            <w:pPr>
              <w:pStyle w:val="Normal6a"/>
            </w:pPr>
            <w:r w:rsidRPr="003575A1">
              <w:rPr>
                <w:b/>
                <w:i/>
                <w:color w:val="000000"/>
              </w:rPr>
              <w:t>črtano</w:t>
            </w:r>
          </w:p>
        </w:tc>
      </w:tr>
    </w:tbl>
    <w:p w14:paraId="145AD752"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7C030F6C" w14:textId="77777777" w:rsidR="00A716B7" w:rsidRPr="003575A1" w:rsidRDefault="00A716B7" w:rsidP="00A716B7">
      <w:r w:rsidRPr="00ED0EB0">
        <w:rPr>
          <w:rStyle w:val="HideTWBExt"/>
          <w:noProof w:val="0"/>
        </w:rPr>
        <w:t>&lt;/Amend&gt;</w:t>
      </w:r>
    </w:p>
    <w:p w14:paraId="3CE7B500" w14:textId="2D8EB143"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338</w:t>
      </w:r>
      <w:r w:rsidRPr="00ED0EB0">
        <w:rPr>
          <w:rStyle w:val="HideTWBExt"/>
          <w:b w:val="0"/>
          <w:noProof w:val="0"/>
        </w:rPr>
        <w:t>&lt;/NumAm&gt;</w:t>
      </w:r>
    </w:p>
    <w:p w14:paraId="201793F3" w14:textId="331AC21B" w:rsidR="00A716B7" w:rsidRPr="003575A1" w:rsidRDefault="00A716B7" w:rsidP="00A716B7">
      <w:pPr>
        <w:pStyle w:val="NormalBold"/>
      </w:pPr>
      <w:r w:rsidRPr="00ED0EB0">
        <w:rPr>
          <w:rStyle w:val="HideTWBExt"/>
          <w:b w:val="0"/>
          <w:noProof w:val="0"/>
        </w:rPr>
        <w:t>&lt;RepeatBlock-By&gt;&lt;Members&gt;</w:t>
      </w:r>
      <w:r w:rsidRPr="003575A1">
        <w:rPr>
          <w:color w:val="000000"/>
        </w:rPr>
        <w:t>Erik Marquardt</w:t>
      </w:r>
      <w:r w:rsidRPr="00ED0EB0">
        <w:rPr>
          <w:rStyle w:val="HideTWBExt"/>
          <w:b w:val="0"/>
          <w:noProof w:val="0"/>
        </w:rPr>
        <w:t>&lt;/Members&gt;</w:t>
      </w:r>
    </w:p>
    <w:p w14:paraId="439387AD" w14:textId="77777777" w:rsidR="00A716B7" w:rsidRPr="003575A1" w:rsidRDefault="00A716B7" w:rsidP="00A716B7">
      <w:pPr>
        <w:pStyle w:val="NormalBold"/>
      </w:pPr>
      <w:r w:rsidRPr="00ED0EB0">
        <w:rPr>
          <w:rStyle w:val="HideTWBExt"/>
          <w:b w:val="0"/>
          <w:noProof w:val="0"/>
        </w:rPr>
        <w:t>&lt;/RepeatBlock-By&gt;</w:t>
      </w:r>
    </w:p>
    <w:p w14:paraId="0DC8CCBF" w14:textId="040C8DBC"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6B636724" w14:textId="77777777" w:rsidR="00A716B7" w:rsidRPr="003575A1" w:rsidRDefault="00A716B7" w:rsidP="00A716B7">
      <w:pPr>
        <w:pStyle w:val="NormalBold"/>
      </w:pPr>
      <w:r w:rsidRPr="00ED0EB0">
        <w:rPr>
          <w:rStyle w:val="HideTWBExt"/>
          <w:b w:val="0"/>
          <w:noProof w:val="0"/>
        </w:rPr>
        <w:t>&lt;Article&gt;</w:t>
      </w:r>
      <w:r w:rsidRPr="003575A1">
        <w:t>Člen 41 – odstavek 10</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394E26BB" w14:textId="77777777" w:rsidTr="00F4059A">
        <w:trPr>
          <w:trHeight w:val="240"/>
          <w:jc w:val="center"/>
        </w:trPr>
        <w:tc>
          <w:tcPr>
            <w:tcW w:w="9752" w:type="dxa"/>
            <w:gridSpan w:val="2"/>
          </w:tcPr>
          <w:p w14:paraId="5F78D347" w14:textId="77777777" w:rsidR="00A716B7" w:rsidRPr="003575A1" w:rsidRDefault="00A716B7" w:rsidP="00F4059A"/>
        </w:tc>
      </w:tr>
      <w:tr w:rsidR="00A716B7" w:rsidRPr="003575A1" w14:paraId="27314872" w14:textId="77777777" w:rsidTr="00F4059A">
        <w:trPr>
          <w:trHeight w:val="240"/>
          <w:jc w:val="center"/>
        </w:trPr>
        <w:tc>
          <w:tcPr>
            <w:tcW w:w="4876" w:type="dxa"/>
            <w:hideMark/>
          </w:tcPr>
          <w:p w14:paraId="0630A8E8" w14:textId="2CAA1147" w:rsidR="00A716B7" w:rsidRPr="003575A1" w:rsidRDefault="00A716B7" w:rsidP="00F4059A">
            <w:pPr>
              <w:pStyle w:val="AmColumnHeading"/>
            </w:pPr>
            <w:r w:rsidRPr="003575A1">
              <w:rPr>
                <w:color w:val="000000"/>
              </w:rPr>
              <w:t>Besedilo, ki ga predlaga Komisija</w:t>
            </w:r>
          </w:p>
        </w:tc>
        <w:tc>
          <w:tcPr>
            <w:tcW w:w="4876" w:type="dxa"/>
            <w:hideMark/>
          </w:tcPr>
          <w:p w14:paraId="13CC7F03" w14:textId="3E2D5C13" w:rsidR="00A716B7" w:rsidRPr="003575A1" w:rsidRDefault="00A716B7" w:rsidP="00F4059A">
            <w:pPr>
              <w:pStyle w:val="AmColumnHeading"/>
            </w:pPr>
            <w:r w:rsidRPr="003575A1">
              <w:rPr>
                <w:color w:val="000000"/>
              </w:rPr>
              <w:t>Predlog spremembe</w:t>
            </w:r>
          </w:p>
        </w:tc>
      </w:tr>
      <w:tr w:rsidR="00A716B7" w:rsidRPr="003575A1" w14:paraId="58A74064" w14:textId="77777777" w:rsidTr="00F4059A">
        <w:trPr>
          <w:jc w:val="center"/>
        </w:trPr>
        <w:tc>
          <w:tcPr>
            <w:tcW w:w="4876" w:type="dxa"/>
            <w:hideMark/>
          </w:tcPr>
          <w:p w14:paraId="28B4F34A" w14:textId="77777777" w:rsidR="00A716B7" w:rsidRPr="003575A1" w:rsidRDefault="00A716B7" w:rsidP="00F4059A">
            <w:pPr>
              <w:pStyle w:val="Normal6a"/>
            </w:pPr>
            <w:r w:rsidRPr="003575A1">
              <w:rPr>
                <w:b/>
                <w:i/>
              </w:rPr>
              <w:t>10.</w:t>
            </w:r>
            <w:r w:rsidRPr="003575A1">
              <w:tab/>
            </w:r>
            <w:r w:rsidRPr="003575A1">
              <w:rPr>
                <w:b/>
                <w:i/>
              </w:rPr>
              <w:t>Z odstopanjem od člena 28 te uredbe se prošnje, za katere se uporablja postopek na meji, vložijo najpozneje pet dni po prvi registraciji ali, po premestitvi v skladu s členom [x] Uredbe (EU) XXX/XXX [uredba o upravljanju azila in migracij], pet dni po prihodu prosilca v odgovorno državo članico po predaji na podlagi točke (e) člena 56(1) navedene uredbe.</w:t>
            </w:r>
          </w:p>
        </w:tc>
        <w:tc>
          <w:tcPr>
            <w:tcW w:w="4876" w:type="dxa"/>
            <w:hideMark/>
          </w:tcPr>
          <w:p w14:paraId="40E6285D" w14:textId="386A5E55" w:rsidR="00A716B7" w:rsidRPr="003575A1" w:rsidRDefault="00A716B7" w:rsidP="00F4059A">
            <w:pPr>
              <w:pStyle w:val="Normal6a"/>
            </w:pPr>
            <w:r w:rsidRPr="003575A1">
              <w:rPr>
                <w:b/>
                <w:i/>
                <w:color w:val="000000"/>
              </w:rPr>
              <w:t>črtano</w:t>
            </w:r>
          </w:p>
        </w:tc>
      </w:tr>
    </w:tbl>
    <w:p w14:paraId="235E168B"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6B93A0A5" w14:textId="77777777" w:rsidR="00A716B7" w:rsidRPr="003575A1" w:rsidRDefault="00A716B7" w:rsidP="00A716B7">
      <w:r w:rsidRPr="00ED0EB0">
        <w:rPr>
          <w:rStyle w:val="HideTWBExt"/>
          <w:noProof w:val="0"/>
        </w:rPr>
        <w:t>&lt;/Amend&gt;</w:t>
      </w:r>
    </w:p>
    <w:p w14:paraId="610A595F" w14:textId="363B4013"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339</w:t>
      </w:r>
      <w:r w:rsidRPr="00ED0EB0">
        <w:rPr>
          <w:rStyle w:val="HideTWBExt"/>
          <w:b w:val="0"/>
          <w:noProof w:val="0"/>
        </w:rPr>
        <w:t>&lt;/NumAm&gt;</w:t>
      </w:r>
    </w:p>
    <w:p w14:paraId="651380C7" w14:textId="629812E0" w:rsidR="00A716B7" w:rsidRPr="003575A1" w:rsidRDefault="00A716B7" w:rsidP="00A716B7">
      <w:pPr>
        <w:pStyle w:val="NormalBold"/>
      </w:pPr>
      <w:r w:rsidRPr="00ED0EB0">
        <w:rPr>
          <w:rStyle w:val="HideTWBExt"/>
          <w:b w:val="0"/>
          <w:noProof w:val="0"/>
        </w:rPr>
        <w:t>&lt;RepeatBlock-By&gt;&lt;Members&gt;</w:t>
      </w:r>
      <w:r w:rsidRPr="003575A1">
        <w:rPr>
          <w:color w:val="000000"/>
        </w:rPr>
        <w:t>Balázs Hidvéghi, Loránt Vincze</w:t>
      </w:r>
      <w:r w:rsidRPr="00ED0EB0">
        <w:rPr>
          <w:rStyle w:val="HideTWBExt"/>
          <w:b w:val="0"/>
          <w:noProof w:val="0"/>
        </w:rPr>
        <w:t>&lt;/Members&gt;</w:t>
      </w:r>
    </w:p>
    <w:p w14:paraId="38404861" w14:textId="77777777" w:rsidR="00A716B7" w:rsidRPr="003575A1" w:rsidRDefault="00A716B7" w:rsidP="00A716B7">
      <w:pPr>
        <w:pStyle w:val="NormalBold"/>
      </w:pPr>
      <w:r w:rsidRPr="00ED0EB0">
        <w:rPr>
          <w:rStyle w:val="HideTWBExt"/>
          <w:b w:val="0"/>
          <w:noProof w:val="0"/>
        </w:rPr>
        <w:t>&lt;/RepeatBlock-By&gt;</w:t>
      </w:r>
    </w:p>
    <w:p w14:paraId="15259545" w14:textId="546D92F5"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5DDC3E59" w14:textId="77777777" w:rsidR="00A716B7" w:rsidRPr="003575A1" w:rsidRDefault="00A716B7" w:rsidP="00A716B7">
      <w:pPr>
        <w:pStyle w:val="NormalBold"/>
      </w:pPr>
      <w:r w:rsidRPr="00ED0EB0">
        <w:rPr>
          <w:rStyle w:val="HideTWBExt"/>
          <w:b w:val="0"/>
          <w:noProof w:val="0"/>
        </w:rPr>
        <w:t>&lt;Article&gt;</w:t>
      </w:r>
      <w:r w:rsidRPr="003575A1">
        <w:t>Člen 41 – odstavek 10</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66972E91" w14:textId="77777777" w:rsidTr="00F4059A">
        <w:trPr>
          <w:trHeight w:val="240"/>
          <w:jc w:val="center"/>
        </w:trPr>
        <w:tc>
          <w:tcPr>
            <w:tcW w:w="9752" w:type="dxa"/>
            <w:gridSpan w:val="2"/>
          </w:tcPr>
          <w:p w14:paraId="6550C4B5" w14:textId="77777777" w:rsidR="00A716B7" w:rsidRPr="003575A1" w:rsidRDefault="00A716B7" w:rsidP="00F4059A"/>
        </w:tc>
      </w:tr>
      <w:tr w:rsidR="00A716B7" w:rsidRPr="003575A1" w14:paraId="51E7F234" w14:textId="77777777" w:rsidTr="00F4059A">
        <w:trPr>
          <w:trHeight w:val="240"/>
          <w:jc w:val="center"/>
        </w:trPr>
        <w:tc>
          <w:tcPr>
            <w:tcW w:w="4876" w:type="dxa"/>
            <w:hideMark/>
          </w:tcPr>
          <w:p w14:paraId="50E25035" w14:textId="751819DC" w:rsidR="00A716B7" w:rsidRPr="003575A1" w:rsidRDefault="00A716B7" w:rsidP="00F4059A">
            <w:pPr>
              <w:pStyle w:val="AmColumnHeading"/>
            </w:pPr>
            <w:r w:rsidRPr="003575A1">
              <w:rPr>
                <w:color w:val="000000"/>
              </w:rPr>
              <w:t>Besedilo, ki ga predlaga Komisija</w:t>
            </w:r>
          </w:p>
        </w:tc>
        <w:tc>
          <w:tcPr>
            <w:tcW w:w="4876" w:type="dxa"/>
            <w:hideMark/>
          </w:tcPr>
          <w:p w14:paraId="152BF1CD" w14:textId="2F9C0EDF" w:rsidR="00A716B7" w:rsidRPr="003575A1" w:rsidRDefault="00A716B7" w:rsidP="00F4059A">
            <w:pPr>
              <w:pStyle w:val="AmColumnHeading"/>
            </w:pPr>
            <w:r w:rsidRPr="003575A1">
              <w:rPr>
                <w:color w:val="000000"/>
              </w:rPr>
              <w:t>Predlog spremembe</w:t>
            </w:r>
          </w:p>
        </w:tc>
      </w:tr>
      <w:tr w:rsidR="00A716B7" w:rsidRPr="003575A1" w14:paraId="15A7BE1A" w14:textId="77777777" w:rsidTr="00F4059A">
        <w:trPr>
          <w:jc w:val="center"/>
        </w:trPr>
        <w:tc>
          <w:tcPr>
            <w:tcW w:w="4876" w:type="dxa"/>
            <w:hideMark/>
          </w:tcPr>
          <w:p w14:paraId="4A439F97" w14:textId="77777777" w:rsidR="00A716B7" w:rsidRPr="003575A1" w:rsidRDefault="00A716B7" w:rsidP="00F4059A">
            <w:pPr>
              <w:pStyle w:val="Normal6a"/>
            </w:pPr>
            <w:r w:rsidRPr="003575A1">
              <w:t>10.</w:t>
            </w:r>
            <w:r w:rsidRPr="003575A1">
              <w:tab/>
              <w:t>Z odstopanjem od člena 28 te uredbe se prošnje, za katere se uporablja postopek na meji, vložijo najpozneje</w:t>
            </w:r>
            <w:r w:rsidRPr="003575A1">
              <w:rPr>
                <w:b/>
                <w:bCs/>
                <w:i/>
                <w:iCs/>
              </w:rPr>
              <w:t xml:space="preserve"> pet dni</w:t>
            </w:r>
            <w:r w:rsidRPr="003575A1">
              <w:t xml:space="preserve"> po prvi registraciji ali</w:t>
            </w:r>
            <w:r w:rsidRPr="003575A1">
              <w:rPr>
                <w:b/>
                <w:bCs/>
                <w:i/>
                <w:iCs/>
              </w:rPr>
              <w:t>,</w:t>
            </w:r>
            <w:r w:rsidRPr="003575A1">
              <w:t xml:space="preserve"> po </w:t>
            </w:r>
            <w:r w:rsidRPr="003575A1">
              <w:rPr>
                <w:b/>
                <w:bCs/>
                <w:i/>
                <w:iCs/>
              </w:rPr>
              <w:t>premestitvi v skladu s členom [x] Uredbe (EU) XXX/XXX [uredba o upravljanju azila in migracij], pet dni po</w:t>
            </w:r>
            <w:r w:rsidRPr="003575A1">
              <w:t xml:space="preserve"> prihodu prosilca v odgovorno državo članico po predaji na podlagi točke (e) člena 56(1) navedene uredbe.</w:t>
            </w:r>
          </w:p>
        </w:tc>
        <w:tc>
          <w:tcPr>
            <w:tcW w:w="4876" w:type="dxa"/>
            <w:hideMark/>
          </w:tcPr>
          <w:p w14:paraId="1F4E3082" w14:textId="77777777" w:rsidR="00A716B7" w:rsidRPr="003575A1" w:rsidRDefault="00A716B7" w:rsidP="00F4059A">
            <w:pPr>
              <w:pStyle w:val="Normal6a"/>
            </w:pPr>
            <w:r w:rsidRPr="003575A1">
              <w:t>10.</w:t>
            </w:r>
            <w:r w:rsidRPr="003575A1">
              <w:tab/>
              <w:t xml:space="preserve">Z odstopanjem od člena 28 te uredbe se prošnje, za katere se uporablja postopek na meji, vložijo najpozneje </w:t>
            </w:r>
            <w:r w:rsidRPr="003575A1">
              <w:rPr>
                <w:b/>
                <w:bCs/>
                <w:i/>
                <w:iCs/>
              </w:rPr>
              <w:t>dan</w:t>
            </w:r>
            <w:r w:rsidRPr="003575A1">
              <w:t xml:space="preserve"> po prvi registraciji ali </w:t>
            </w:r>
            <w:r w:rsidRPr="003575A1">
              <w:rPr>
                <w:b/>
                <w:bCs/>
                <w:i/>
                <w:iCs/>
              </w:rPr>
              <w:t>dan</w:t>
            </w:r>
            <w:r w:rsidRPr="003575A1">
              <w:t xml:space="preserve"> po prihodu prosilca v odgovorno državo članico po predaji na podlagi točke (e) člena 56(1) navedene uredbe.</w:t>
            </w:r>
          </w:p>
        </w:tc>
      </w:tr>
    </w:tbl>
    <w:p w14:paraId="5F349AE0"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00265C65" w14:textId="77777777" w:rsidR="00A716B7" w:rsidRPr="003575A1" w:rsidRDefault="00A716B7" w:rsidP="00A716B7">
      <w:r w:rsidRPr="00ED0EB0">
        <w:rPr>
          <w:rStyle w:val="HideTWBExt"/>
          <w:noProof w:val="0"/>
        </w:rPr>
        <w:t>&lt;/Amend&gt;</w:t>
      </w:r>
    </w:p>
    <w:p w14:paraId="1ADC051E" w14:textId="7D589B92"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340</w:t>
      </w:r>
      <w:r w:rsidRPr="00ED0EB0">
        <w:rPr>
          <w:rStyle w:val="HideTWBExt"/>
          <w:b w:val="0"/>
          <w:noProof w:val="0"/>
        </w:rPr>
        <w:t>&lt;/NumAm&gt;</w:t>
      </w:r>
    </w:p>
    <w:p w14:paraId="05BD0BFF" w14:textId="2DC56F7E" w:rsidR="00A716B7" w:rsidRPr="003575A1" w:rsidRDefault="00A716B7" w:rsidP="00A716B7">
      <w:pPr>
        <w:pStyle w:val="NormalBold"/>
      </w:pPr>
      <w:r w:rsidRPr="00ED0EB0">
        <w:rPr>
          <w:rStyle w:val="HideTWBExt"/>
          <w:b w:val="0"/>
          <w:noProof w:val="0"/>
        </w:rPr>
        <w:t>&lt;RepeatBlock-By&gt;&lt;Members&gt;</w:t>
      </w:r>
      <w:r w:rsidRPr="003575A1">
        <w:rPr>
          <w:color w:val="000000"/>
        </w:rPr>
        <w:t>Jadwiga Wiśniewska, Patryk Jaki</w:t>
      </w:r>
      <w:r w:rsidRPr="00ED0EB0">
        <w:rPr>
          <w:rStyle w:val="HideTWBExt"/>
          <w:b w:val="0"/>
          <w:noProof w:val="0"/>
        </w:rPr>
        <w:t>&lt;/Members&gt;</w:t>
      </w:r>
    </w:p>
    <w:p w14:paraId="4081DCAD" w14:textId="77777777" w:rsidR="00A716B7" w:rsidRPr="003575A1" w:rsidRDefault="00A716B7" w:rsidP="00A716B7">
      <w:pPr>
        <w:pStyle w:val="NormalBold"/>
      </w:pPr>
      <w:r w:rsidRPr="00ED0EB0">
        <w:rPr>
          <w:rStyle w:val="HideTWBExt"/>
          <w:b w:val="0"/>
          <w:noProof w:val="0"/>
        </w:rPr>
        <w:t>&lt;/RepeatBlock-By&gt;</w:t>
      </w:r>
    </w:p>
    <w:p w14:paraId="50FBA4AD" w14:textId="1B2BEEAC"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60E953CB" w14:textId="77777777" w:rsidR="00A716B7" w:rsidRPr="003575A1" w:rsidRDefault="00A716B7" w:rsidP="00A716B7">
      <w:pPr>
        <w:pStyle w:val="NormalBold"/>
      </w:pPr>
      <w:r w:rsidRPr="00ED0EB0">
        <w:rPr>
          <w:rStyle w:val="HideTWBExt"/>
          <w:b w:val="0"/>
          <w:noProof w:val="0"/>
        </w:rPr>
        <w:t>&lt;Article&gt;</w:t>
      </w:r>
      <w:r w:rsidRPr="003575A1">
        <w:t>Člen 41 – odstavek 11 – pododstavek 1</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2D02A31F" w14:textId="77777777" w:rsidTr="00F4059A">
        <w:trPr>
          <w:trHeight w:val="240"/>
          <w:jc w:val="center"/>
        </w:trPr>
        <w:tc>
          <w:tcPr>
            <w:tcW w:w="9752" w:type="dxa"/>
            <w:gridSpan w:val="2"/>
          </w:tcPr>
          <w:p w14:paraId="72406F81" w14:textId="77777777" w:rsidR="00A716B7" w:rsidRPr="003575A1" w:rsidRDefault="00A716B7" w:rsidP="00F4059A"/>
        </w:tc>
      </w:tr>
      <w:tr w:rsidR="00A716B7" w:rsidRPr="003575A1" w14:paraId="31248871" w14:textId="77777777" w:rsidTr="00F4059A">
        <w:trPr>
          <w:trHeight w:val="240"/>
          <w:jc w:val="center"/>
        </w:trPr>
        <w:tc>
          <w:tcPr>
            <w:tcW w:w="4876" w:type="dxa"/>
            <w:hideMark/>
          </w:tcPr>
          <w:p w14:paraId="5938AE75" w14:textId="089CB0C5" w:rsidR="00A716B7" w:rsidRPr="003575A1" w:rsidRDefault="00A716B7" w:rsidP="00F4059A">
            <w:pPr>
              <w:pStyle w:val="AmColumnHeading"/>
            </w:pPr>
            <w:r w:rsidRPr="003575A1">
              <w:rPr>
                <w:color w:val="000000"/>
              </w:rPr>
              <w:t>Besedilo, ki ga predlaga Komisija</w:t>
            </w:r>
          </w:p>
        </w:tc>
        <w:tc>
          <w:tcPr>
            <w:tcW w:w="4876" w:type="dxa"/>
            <w:hideMark/>
          </w:tcPr>
          <w:p w14:paraId="6E89A24E" w14:textId="7F2D5887" w:rsidR="00A716B7" w:rsidRPr="003575A1" w:rsidRDefault="00A716B7" w:rsidP="00F4059A">
            <w:pPr>
              <w:pStyle w:val="AmColumnHeading"/>
            </w:pPr>
            <w:r w:rsidRPr="003575A1">
              <w:rPr>
                <w:color w:val="000000"/>
              </w:rPr>
              <w:t>Predlog spremembe</w:t>
            </w:r>
          </w:p>
        </w:tc>
      </w:tr>
      <w:tr w:rsidR="00A716B7" w:rsidRPr="003575A1" w14:paraId="11CB6483" w14:textId="77777777" w:rsidTr="00F4059A">
        <w:trPr>
          <w:jc w:val="center"/>
        </w:trPr>
        <w:tc>
          <w:tcPr>
            <w:tcW w:w="4876" w:type="dxa"/>
            <w:hideMark/>
          </w:tcPr>
          <w:p w14:paraId="61932580" w14:textId="77777777" w:rsidR="00A716B7" w:rsidRPr="003575A1" w:rsidRDefault="00A716B7" w:rsidP="00F4059A">
            <w:pPr>
              <w:pStyle w:val="Normal6a"/>
            </w:pPr>
            <w:r w:rsidRPr="003575A1">
              <w:t>11.</w:t>
            </w:r>
            <w:r w:rsidRPr="003575A1">
              <w:tab/>
              <w:t>Postopek na meji je čim krajši, hkrati pa omogoča popolno in pravično obravnavo prošenj.</w:t>
            </w:r>
            <w:r w:rsidRPr="003575A1">
              <w:rPr>
                <w:b/>
                <w:i/>
              </w:rPr>
              <w:t xml:space="preserve"> Zajema odločitev iz odstavkov 2 in 3 ter po potrebi kakršno koli odločitev o pritožbi in se zaključi v 12 tednih po registraciji prošnje.</w:t>
            </w:r>
            <w:r w:rsidRPr="003575A1">
              <w:t xml:space="preserve"> Po tem obdobju se prosilcu dovoli vstop na ozemlje države članice, razen kadar se uporablja člen 41a(1).</w:t>
            </w:r>
          </w:p>
        </w:tc>
        <w:tc>
          <w:tcPr>
            <w:tcW w:w="4876" w:type="dxa"/>
            <w:hideMark/>
          </w:tcPr>
          <w:p w14:paraId="65128028" w14:textId="77777777" w:rsidR="00A716B7" w:rsidRPr="003575A1" w:rsidRDefault="00A716B7" w:rsidP="00F4059A">
            <w:pPr>
              <w:pStyle w:val="Normal6a"/>
            </w:pPr>
            <w:r w:rsidRPr="003575A1">
              <w:t>11.</w:t>
            </w:r>
            <w:r w:rsidRPr="003575A1">
              <w:tab/>
              <w:t>Postopek na meji je čim krajši, hkrati pa omogoča popolno in pravično obravnavo prošenj. Po tem obdobju se prosilcu dovoli vstop na ozemlje države članice, razen kadar se uporablja člen 41a(1).</w:t>
            </w:r>
          </w:p>
        </w:tc>
      </w:tr>
    </w:tbl>
    <w:p w14:paraId="42DBB13C"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{PL}</w:t>
      </w:r>
      <w:r w:rsidRPr="003575A1">
        <w:t>pl</w:t>
      </w:r>
      <w:r w:rsidRPr="00ED0EB0">
        <w:rPr>
          <w:rStyle w:val="HideTWBExt"/>
          <w:noProof w:val="0"/>
        </w:rPr>
        <w:t>&lt;/Original&gt;</w:t>
      </w:r>
    </w:p>
    <w:p w14:paraId="012B14C1" w14:textId="77777777" w:rsidR="00A716B7" w:rsidRPr="003575A1" w:rsidRDefault="00A716B7" w:rsidP="00A716B7">
      <w:r w:rsidRPr="00ED0EB0">
        <w:rPr>
          <w:rStyle w:val="HideTWBExt"/>
          <w:noProof w:val="0"/>
        </w:rPr>
        <w:t>&lt;/Amend&gt;</w:t>
      </w:r>
    </w:p>
    <w:p w14:paraId="5FC375CC" w14:textId="2CEEEB08"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341</w:t>
      </w:r>
      <w:r w:rsidRPr="00ED0EB0">
        <w:rPr>
          <w:rStyle w:val="HideTWBExt"/>
          <w:b w:val="0"/>
          <w:noProof w:val="0"/>
        </w:rPr>
        <w:t>&lt;/NumAm&gt;</w:t>
      </w:r>
    </w:p>
    <w:p w14:paraId="688B0D51" w14:textId="5C54F178" w:rsidR="00A716B7" w:rsidRPr="003575A1" w:rsidRDefault="00A716B7" w:rsidP="00A716B7">
      <w:pPr>
        <w:pStyle w:val="NormalBold"/>
      </w:pPr>
      <w:r w:rsidRPr="00ED0EB0">
        <w:rPr>
          <w:rStyle w:val="HideTWBExt"/>
          <w:b w:val="0"/>
          <w:noProof w:val="0"/>
        </w:rPr>
        <w:t>&lt;RepeatBlock-By&gt;&lt;Members&gt;</w:t>
      </w:r>
      <w:r w:rsidRPr="003575A1">
        <w:rPr>
          <w:color w:val="000000"/>
        </w:rPr>
        <w:t>Sira Rego</w:t>
      </w:r>
      <w:r w:rsidRPr="00ED0EB0">
        <w:rPr>
          <w:rStyle w:val="HideTWBExt"/>
          <w:b w:val="0"/>
          <w:noProof w:val="0"/>
        </w:rPr>
        <w:t>&lt;/Members&gt;</w:t>
      </w:r>
    </w:p>
    <w:p w14:paraId="398AC015" w14:textId="77777777" w:rsidR="00A716B7" w:rsidRPr="003575A1" w:rsidRDefault="00A716B7" w:rsidP="00A716B7">
      <w:pPr>
        <w:pStyle w:val="NormalBold"/>
      </w:pPr>
      <w:r w:rsidRPr="00ED0EB0">
        <w:rPr>
          <w:rStyle w:val="HideTWBExt"/>
          <w:b w:val="0"/>
          <w:noProof w:val="0"/>
        </w:rPr>
        <w:t>&lt;/RepeatBlock-By&gt;</w:t>
      </w:r>
    </w:p>
    <w:p w14:paraId="1AF7AF70" w14:textId="02559044"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2B120BF1" w14:textId="77777777" w:rsidR="00A716B7" w:rsidRPr="003575A1" w:rsidRDefault="00A716B7" w:rsidP="00A716B7">
      <w:pPr>
        <w:pStyle w:val="NormalBold"/>
      </w:pPr>
      <w:r w:rsidRPr="00ED0EB0">
        <w:rPr>
          <w:rStyle w:val="HideTWBExt"/>
          <w:b w:val="0"/>
          <w:noProof w:val="0"/>
        </w:rPr>
        <w:t>&lt;Article&gt;</w:t>
      </w:r>
      <w:r w:rsidRPr="003575A1">
        <w:t>Člen 41 – odstavek 11 – pododstavek 1</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18B6AD8E" w14:textId="77777777" w:rsidTr="00F4059A">
        <w:trPr>
          <w:trHeight w:val="240"/>
          <w:jc w:val="center"/>
        </w:trPr>
        <w:tc>
          <w:tcPr>
            <w:tcW w:w="9752" w:type="dxa"/>
            <w:gridSpan w:val="2"/>
          </w:tcPr>
          <w:p w14:paraId="6E60F57D" w14:textId="77777777" w:rsidR="00A716B7" w:rsidRPr="003575A1" w:rsidRDefault="00A716B7" w:rsidP="00F4059A"/>
        </w:tc>
      </w:tr>
      <w:tr w:rsidR="00A716B7" w:rsidRPr="003575A1" w14:paraId="2C226DB1" w14:textId="77777777" w:rsidTr="00F4059A">
        <w:trPr>
          <w:trHeight w:val="240"/>
          <w:jc w:val="center"/>
        </w:trPr>
        <w:tc>
          <w:tcPr>
            <w:tcW w:w="4876" w:type="dxa"/>
            <w:hideMark/>
          </w:tcPr>
          <w:p w14:paraId="332CDEDA" w14:textId="47368BD8" w:rsidR="00A716B7" w:rsidRPr="003575A1" w:rsidRDefault="00A716B7" w:rsidP="00F4059A">
            <w:pPr>
              <w:pStyle w:val="AmColumnHeading"/>
            </w:pPr>
            <w:r w:rsidRPr="003575A1">
              <w:rPr>
                <w:color w:val="000000"/>
              </w:rPr>
              <w:t>Besedilo, ki ga predlaga Komisija</w:t>
            </w:r>
          </w:p>
        </w:tc>
        <w:tc>
          <w:tcPr>
            <w:tcW w:w="4876" w:type="dxa"/>
            <w:hideMark/>
          </w:tcPr>
          <w:p w14:paraId="5B6E28DC" w14:textId="14CC5D6D" w:rsidR="00A716B7" w:rsidRPr="003575A1" w:rsidRDefault="00A716B7" w:rsidP="00F4059A">
            <w:pPr>
              <w:pStyle w:val="AmColumnHeading"/>
            </w:pPr>
            <w:r w:rsidRPr="003575A1">
              <w:rPr>
                <w:color w:val="000000"/>
              </w:rPr>
              <w:t>Predlog spremembe</w:t>
            </w:r>
          </w:p>
        </w:tc>
      </w:tr>
      <w:tr w:rsidR="00A716B7" w:rsidRPr="003575A1" w14:paraId="15FDAA59" w14:textId="77777777" w:rsidTr="00F4059A">
        <w:trPr>
          <w:jc w:val="center"/>
        </w:trPr>
        <w:tc>
          <w:tcPr>
            <w:tcW w:w="4876" w:type="dxa"/>
            <w:hideMark/>
          </w:tcPr>
          <w:p w14:paraId="3FD6FD1D" w14:textId="77777777" w:rsidR="00A716B7" w:rsidRPr="003575A1" w:rsidRDefault="00A716B7" w:rsidP="00F4059A">
            <w:pPr>
              <w:pStyle w:val="Normal6a"/>
            </w:pPr>
            <w:r w:rsidRPr="003575A1">
              <w:t>11.</w:t>
            </w:r>
            <w:r w:rsidRPr="003575A1">
              <w:tab/>
              <w:t xml:space="preserve">Postopek na meji je čim krajši, hkrati pa omogoča popolno in pravično obravnavo prošenj. </w:t>
            </w:r>
            <w:r w:rsidRPr="003575A1">
              <w:rPr>
                <w:b/>
                <w:bCs/>
                <w:i/>
                <w:iCs/>
              </w:rPr>
              <w:t>Zajema odločitev iz odstavkov 2 in 3 ter po potrebi kakršno koli odločitev o pritožbi in se zaključi</w:t>
            </w:r>
            <w:r w:rsidRPr="003575A1">
              <w:t xml:space="preserve"> v 12 tednih po registraciji prošnje. </w:t>
            </w:r>
            <w:r w:rsidRPr="003575A1">
              <w:rPr>
                <w:b/>
                <w:bCs/>
                <w:i/>
                <w:iCs/>
              </w:rPr>
              <w:t>Po</w:t>
            </w:r>
            <w:r w:rsidRPr="003575A1">
              <w:t xml:space="preserve"> tem obdobju se prosilcu dovoli vstop na ozemlje države članice, </w:t>
            </w:r>
            <w:r w:rsidRPr="003575A1">
              <w:rPr>
                <w:b/>
                <w:bCs/>
                <w:i/>
                <w:iCs/>
              </w:rPr>
              <w:t>razen kadar se uporablja člen 41a(1)</w:t>
            </w:r>
            <w:r w:rsidRPr="003575A1">
              <w:t>.</w:t>
            </w:r>
          </w:p>
        </w:tc>
        <w:tc>
          <w:tcPr>
            <w:tcW w:w="4876" w:type="dxa"/>
            <w:hideMark/>
          </w:tcPr>
          <w:p w14:paraId="35B904E6" w14:textId="77777777" w:rsidR="00A716B7" w:rsidRPr="003575A1" w:rsidRDefault="00A716B7" w:rsidP="00F4059A">
            <w:pPr>
              <w:pStyle w:val="Normal6a"/>
            </w:pPr>
            <w:r w:rsidRPr="003575A1">
              <w:t>11.</w:t>
            </w:r>
            <w:r w:rsidRPr="003575A1">
              <w:tab/>
              <w:t xml:space="preserve">Postopek na meji je čim krajši, hkrati pa omogoča popolno in pravično obravnavo prošenj. </w:t>
            </w:r>
            <w:r w:rsidRPr="003575A1">
              <w:rPr>
                <w:b/>
                <w:bCs/>
                <w:i/>
                <w:iCs/>
              </w:rPr>
              <w:t>Zaključi se</w:t>
            </w:r>
            <w:r w:rsidRPr="003575A1">
              <w:t xml:space="preserve"> v 12 tednih po registraciji prošnje. </w:t>
            </w:r>
            <w:r w:rsidRPr="003575A1">
              <w:rPr>
                <w:b/>
                <w:bCs/>
                <w:i/>
                <w:iCs/>
              </w:rPr>
              <w:t>V</w:t>
            </w:r>
            <w:r w:rsidRPr="003575A1">
              <w:t xml:space="preserve"> tem obdobju se prosilcu dovoli vstop na ozemlje države članice.</w:t>
            </w:r>
            <w:r w:rsidRPr="003575A1">
              <w:rPr>
                <w:b/>
                <w:i/>
              </w:rPr>
              <w:t xml:space="preserve"> Po 12 tednih bi morali biti prosilci usmerjeni v redni azilni postopek, tudi v primeru tekočega pritožbenega postopka.</w:t>
            </w:r>
          </w:p>
        </w:tc>
      </w:tr>
    </w:tbl>
    <w:p w14:paraId="3F7CD40D"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32DFC7A5" w14:textId="77777777" w:rsidR="00A716B7" w:rsidRPr="003575A1" w:rsidRDefault="00A716B7" w:rsidP="00A716B7">
      <w:r w:rsidRPr="00ED0EB0">
        <w:rPr>
          <w:rStyle w:val="HideTWBExt"/>
          <w:noProof w:val="0"/>
        </w:rPr>
        <w:t>&lt;/Amend&gt;</w:t>
      </w:r>
    </w:p>
    <w:p w14:paraId="4AAF82CE" w14:textId="7C854AC0"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342</w:t>
      </w:r>
      <w:r w:rsidRPr="00ED0EB0">
        <w:rPr>
          <w:rStyle w:val="HideTWBExt"/>
          <w:b w:val="0"/>
          <w:noProof w:val="0"/>
        </w:rPr>
        <w:t>&lt;/NumAm&gt;</w:t>
      </w:r>
    </w:p>
    <w:p w14:paraId="4A39F8BE" w14:textId="527BC203" w:rsidR="00A716B7" w:rsidRPr="003575A1" w:rsidRDefault="00A716B7" w:rsidP="00A716B7">
      <w:pPr>
        <w:pStyle w:val="NormalBold"/>
      </w:pPr>
      <w:r w:rsidRPr="00ED0EB0">
        <w:rPr>
          <w:rStyle w:val="HideTWBExt"/>
          <w:b w:val="0"/>
          <w:noProof w:val="0"/>
        </w:rPr>
        <w:t>&lt;RepeatBlock-By&gt;&lt;Members&gt;</w:t>
      </w:r>
      <w:r w:rsidRPr="003575A1">
        <w:rPr>
          <w:color w:val="000000"/>
        </w:rPr>
        <w:t>Balázs Hidvéghi, Loránt Vincze</w:t>
      </w:r>
      <w:r w:rsidRPr="00ED0EB0">
        <w:rPr>
          <w:rStyle w:val="HideTWBExt"/>
          <w:b w:val="0"/>
          <w:noProof w:val="0"/>
        </w:rPr>
        <w:t>&lt;/Members&gt;</w:t>
      </w:r>
    </w:p>
    <w:p w14:paraId="2D087E0C" w14:textId="77777777" w:rsidR="00A716B7" w:rsidRPr="003575A1" w:rsidRDefault="00A716B7" w:rsidP="00A716B7">
      <w:pPr>
        <w:pStyle w:val="NormalBold"/>
      </w:pPr>
      <w:r w:rsidRPr="00ED0EB0">
        <w:rPr>
          <w:rStyle w:val="HideTWBExt"/>
          <w:b w:val="0"/>
          <w:noProof w:val="0"/>
        </w:rPr>
        <w:t>&lt;/RepeatBlock-By&gt;</w:t>
      </w:r>
    </w:p>
    <w:p w14:paraId="39D850DA" w14:textId="0FE20203"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3AA28167" w14:textId="77777777" w:rsidR="00A716B7" w:rsidRPr="003575A1" w:rsidRDefault="00A716B7" w:rsidP="00A716B7">
      <w:pPr>
        <w:pStyle w:val="NormalBold"/>
      </w:pPr>
      <w:r w:rsidRPr="00ED0EB0">
        <w:rPr>
          <w:rStyle w:val="HideTWBExt"/>
          <w:b w:val="0"/>
          <w:noProof w:val="0"/>
        </w:rPr>
        <w:t>&lt;Article&gt;</w:t>
      </w:r>
      <w:r w:rsidRPr="003575A1">
        <w:t>Člen 41 – odstavek 11 – pododstavek 1</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6A29D696" w14:textId="77777777" w:rsidTr="00F4059A">
        <w:trPr>
          <w:trHeight w:val="240"/>
          <w:jc w:val="center"/>
        </w:trPr>
        <w:tc>
          <w:tcPr>
            <w:tcW w:w="9752" w:type="dxa"/>
            <w:gridSpan w:val="2"/>
          </w:tcPr>
          <w:p w14:paraId="074B2DD4" w14:textId="77777777" w:rsidR="00A716B7" w:rsidRPr="003575A1" w:rsidRDefault="00A716B7" w:rsidP="00F4059A"/>
        </w:tc>
      </w:tr>
      <w:tr w:rsidR="00A716B7" w:rsidRPr="003575A1" w14:paraId="07C810DA" w14:textId="77777777" w:rsidTr="00F4059A">
        <w:trPr>
          <w:trHeight w:val="240"/>
          <w:jc w:val="center"/>
        </w:trPr>
        <w:tc>
          <w:tcPr>
            <w:tcW w:w="4876" w:type="dxa"/>
            <w:hideMark/>
          </w:tcPr>
          <w:p w14:paraId="621A17A6" w14:textId="32DA1F1A" w:rsidR="00A716B7" w:rsidRPr="003575A1" w:rsidRDefault="00A716B7" w:rsidP="00F4059A">
            <w:pPr>
              <w:pStyle w:val="AmColumnHeading"/>
            </w:pPr>
            <w:r w:rsidRPr="003575A1">
              <w:rPr>
                <w:color w:val="000000"/>
              </w:rPr>
              <w:t>Besedilo, ki ga predlaga Komisija</w:t>
            </w:r>
          </w:p>
        </w:tc>
        <w:tc>
          <w:tcPr>
            <w:tcW w:w="4876" w:type="dxa"/>
            <w:hideMark/>
          </w:tcPr>
          <w:p w14:paraId="1E0A2F5F" w14:textId="012E58E8" w:rsidR="00A716B7" w:rsidRPr="003575A1" w:rsidRDefault="00A716B7" w:rsidP="00F4059A">
            <w:pPr>
              <w:pStyle w:val="AmColumnHeading"/>
            </w:pPr>
            <w:r w:rsidRPr="003575A1">
              <w:rPr>
                <w:color w:val="000000"/>
              </w:rPr>
              <w:t>Predlog spremembe</w:t>
            </w:r>
          </w:p>
        </w:tc>
      </w:tr>
      <w:tr w:rsidR="00A716B7" w:rsidRPr="003575A1" w14:paraId="7417E80D" w14:textId="77777777" w:rsidTr="00F4059A">
        <w:trPr>
          <w:jc w:val="center"/>
        </w:trPr>
        <w:tc>
          <w:tcPr>
            <w:tcW w:w="4876" w:type="dxa"/>
            <w:hideMark/>
          </w:tcPr>
          <w:p w14:paraId="213B3DA9" w14:textId="77777777" w:rsidR="00A716B7" w:rsidRPr="003575A1" w:rsidRDefault="00A716B7" w:rsidP="00F4059A">
            <w:pPr>
              <w:pStyle w:val="Normal6a"/>
            </w:pPr>
            <w:r w:rsidRPr="003575A1">
              <w:t>11.</w:t>
            </w:r>
            <w:r w:rsidRPr="003575A1">
              <w:tab/>
              <w:t xml:space="preserve">Postopek na meji je čim krajši, hkrati pa omogoča popolno in pravično obravnavo prošenj. Zajema odločitev iz </w:t>
            </w:r>
            <w:r w:rsidRPr="003575A1">
              <w:rPr>
                <w:b/>
                <w:bCs/>
                <w:i/>
                <w:iCs/>
              </w:rPr>
              <w:t>odstavkov 2 in 3</w:t>
            </w:r>
            <w:r w:rsidRPr="003575A1">
              <w:t xml:space="preserve"> ter po potrebi kakršno koli odločitev o pritožbi in se zaključi v </w:t>
            </w:r>
            <w:r w:rsidRPr="003575A1">
              <w:rPr>
                <w:b/>
                <w:bCs/>
                <w:i/>
                <w:iCs/>
              </w:rPr>
              <w:t>12</w:t>
            </w:r>
            <w:r w:rsidRPr="003575A1">
              <w:t xml:space="preserve"> tednih po registraciji prošnje. </w:t>
            </w:r>
            <w:r w:rsidRPr="003575A1">
              <w:rPr>
                <w:b/>
                <w:i/>
              </w:rPr>
              <w:t>Po tem obdobju se prosilcu dovoli vstop na ozemlje države članice, razen kadar se uporablja člen 41a(1).</w:t>
            </w:r>
          </w:p>
        </w:tc>
        <w:tc>
          <w:tcPr>
            <w:tcW w:w="4876" w:type="dxa"/>
            <w:hideMark/>
          </w:tcPr>
          <w:p w14:paraId="78B9344A" w14:textId="77777777" w:rsidR="00A716B7" w:rsidRPr="003575A1" w:rsidRDefault="00A716B7" w:rsidP="00F4059A">
            <w:pPr>
              <w:pStyle w:val="Normal6a"/>
            </w:pPr>
            <w:r w:rsidRPr="003575A1">
              <w:t>11.</w:t>
            </w:r>
            <w:r w:rsidRPr="003575A1">
              <w:tab/>
              <w:t xml:space="preserve">Postopek na meji je čim krajši, hkrati pa omogoča popolno in pravično obravnavo prošenj. Zajema odločitev iz </w:t>
            </w:r>
            <w:r w:rsidRPr="003575A1">
              <w:rPr>
                <w:b/>
                <w:bCs/>
                <w:i/>
                <w:iCs/>
              </w:rPr>
              <w:t>odstavka 2</w:t>
            </w:r>
            <w:r w:rsidRPr="003575A1">
              <w:t xml:space="preserve"> ter po potrebi kakršno koli odločitev o pritožbi in se zaključi v </w:t>
            </w:r>
            <w:r w:rsidRPr="003575A1">
              <w:rPr>
                <w:b/>
                <w:bCs/>
                <w:i/>
                <w:iCs/>
              </w:rPr>
              <w:t>25</w:t>
            </w:r>
            <w:r w:rsidRPr="003575A1">
              <w:t xml:space="preserve"> tednih po registraciji prošnje.</w:t>
            </w:r>
          </w:p>
        </w:tc>
      </w:tr>
    </w:tbl>
    <w:p w14:paraId="542E2D96"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0A97BEDE" w14:textId="77777777" w:rsidR="00A716B7" w:rsidRPr="003575A1" w:rsidRDefault="00A716B7" w:rsidP="00A716B7">
      <w:r w:rsidRPr="00ED0EB0">
        <w:rPr>
          <w:rStyle w:val="HideTWBExt"/>
          <w:noProof w:val="0"/>
        </w:rPr>
        <w:t>&lt;/Amend&gt;</w:t>
      </w:r>
    </w:p>
    <w:p w14:paraId="0EADD686" w14:textId="497B7592"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343</w:t>
      </w:r>
      <w:r w:rsidRPr="00ED0EB0">
        <w:rPr>
          <w:rStyle w:val="HideTWBExt"/>
          <w:b w:val="0"/>
          <w:noProof w:val="0"/>
        </w:rPr>
        <w:t>&lt;/NumAm&gt;</w:t>
      </w:r>
    </w:p>
    <w:p w14:paraId="3E0B9990" w14:textId="3F82617D" w:rsidR="00A716B7" w:rsidRPr="003575A1" w:rsidRDefault="00A716B7" w:rsidP="00A716B7">
      <w:pPr>
        <w:pStyle w:val="NormalBold"/>
      </w:pPr>
      <w:r w:rsidRPr="00ED0EB0">
        <w:rPr>
          <w:rStyle w:val="HideTWBExt"/>
          <w:b w:val="0"/>
          <w:noProof w:val="0"/>
        </w:rPr>
        <w:t>&lt;RepeatBlock-By&gt;&lt;Members&gt;</w:t>
      </w:r>
      <w:r w:rsidRPr="003575A1">
        <w:rPr>
          <w:color w:val="000000"/>
        </w:rPr>
        <w:t>Bettina Vollath, Sylvie Guillaume, Juan Fernando López Aguilar, Domènec Ruiz Devesa, Elena Jončeva (Elena Yoncheva), Birgit Sippel, Javier Moreno Sánchez, Pietro Bartolo, Peter Vitanov (Petar Vitanov), Giuliano Pisapia</w:t>
      </w:r>
      <w:r w:rsidRPr="00ED0EB0">
        <w:rPr>
          <w:rStyle w:val="HideTWBExt"/>
          <w:b w:val="0"/>
          <w:noProof w:val="0"/>
        </w:rPr>
        <w:t>&lt;/Members&gt;</w:t>
      </w:r>
    </w:p>
    <w:p w14:paraId="5E0EFCB5" w14:textId="77777777" w:rsidR="00A716B7" w:rsidRPr="003575A1" w:rsidRDefault="00A716B7" w:rsidP="00A716B7">
      <w:pPr>
        <w:pStyle w:val="NormalBold"/>
      </w:pPr>
      <w:r w:rsidRPr="00ED0EB0">
        <w:rPr>
          <w:rStyle w:val="HideTWBExt"/>
          <w:b w:val="0"/>
          <w:noProof w:val="0"/>
        </w:rPr>
        <w:t>&lt;/RepeatBlock-By&gt;</w:t>
      </w:r>
    </w:p>
    <w:p w14:paraId="00018BF7" w14:textId="4033BE5C"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56633EE6" w14:textId="77777777" w:rsidR="00A716B7" w:rsidRPr="003575A1" w:rsidRDefault="00A716B7" w:rsidP="00A716B7">
      <w:pPr>
        <w:pStyle w:val="NormalBold"/>
      </w:pPr>
      <w:r w:rsidRPr="00ED0EB0">
        <w:rPr>
          <w:rStyle w:val="HideTWBExt"/>
          <w:b w:val="0"/>
          <w:noProof w:val="0"/>
        </w:rPr>
        <w:t>&lt;Article&gt;</w:t>
      </w:r>
      <w:r w:rsidRPr="003575A1">
        <w:t>Člen 41 – odstavek 11 – pododstavek 1</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5B3246AA" w14:textId="77777777" w:rsidTr="00F4059A">
        <w:trPr>
          <w:trHeight w:val="240"/>
          <w:jc w:val="center"/>
        </w:trPr>
        <w:tc>
          <w:tcPr>
            <w:tcW w:w="9752" w:type="dxa"/>
            <w:gridSpan w:val="2"/>
          </w:tcPr>
          <w:p w14:paraId="3870D1ED" w14:textId="77777777" w:rsidR="00A716B7" w:rsidRPr="003575A1" w:rsidRDefault="00A716B7" w:rsidP="00F4059A"/>
        </w:tc>
      </w:tr>
      <w:tr w:rsidR="00A716B7" w:rsidRPr="003575A1" w14:paraId="308656BB" w14:textId="77777777" w:rsidTr="00F4059A">
        <w:trPr>
          <w:trHeight w:val="240"/>
          <w:jc w:val="center"/>
        </w:trPr>
        <w:tc>
          <w:tcPr>
            <w:tcW w:w="4876" w:type="dxa"/>
            <w:hideMark/>
          </w:tcPr>
          <w:p w14:paraId="32CDD23B" w14:textId="666C9A9B" w:rsidR="00A716B7" w:rsidRPr="003575A1" w:rsidRDefault="00A716B7" w:rsidP="00F4059A">
            <w:pPr>
              <w:pStyle w:val="AmColumnHeading"/>
            </w:pPr>
            <w:r w:rsidRPr="003575A1">
              <w:rPr>
                <w:color w:val="000000"/>
              </w:rPr>
              <w:t>Besedilo, ki ga predlaga Komisija</w:t>
            </w:r>
          </w:p>
        </w:tc>
        <w:tc>
          <w:tcPr>
            <w:tcW w:w="4876" w:type="dxa"/>
            <w:hideMark/>
          </w:tcPr>
          <w:p w14:paraId="1D06FF8C" w14:textId="56807366" w:rsidR="00A716B7" w:rsidRPr="003575A1" w:rsidRDefault="00A716B7" w:rsidP="00F4059A">
            <w:pPr>
              <w:pStyle w:val="AmColumnHeading"/>
            </w:pPr>
            <w:r w:rsidRPr="003575A1">
              <w:rPr>
                <w:color w:val="000000"/>
              </w:rPr>
              <w:t>Predlog spremembe</w:t>
            </w:r>
          </w:p>
        </w:tc>
      </w:tr>
      <w:tr w:rsidR="00A716B7" w:rsidRPr="003575A1" w14:paraId="37B090E1" w14:textId="77777777" w:rsidTr="00F4059A">
        <w:trPr>
          <w:jc w:val="center"/>
        </w:trPr>
        <w:tc>
          <w:tcPr>
            <w:tcW w:w="4876" w:type="dxa"/>
            <w:hideMark/>
          </w:tcPr>
          <w:p w14:paraId="2CBA189B" w14:textId="77777777" w:rsidR="00A716B7" w:rsidRPr="003575A1" w:rsidRDefault="00A716B7" w:rsidP="00F4059A">
            <w:pPr>
              <w:pStyle w:val="Normal6a"/>
            </w:pPr>
            <w:r w:rsidRPr="003575A1">
              <w:t>11.</w:t>
            </w:r>
            <w:r w:rsidRPr="003575A1">
              <w:tab/>
              <w:t xml:space="preserve">Postopek na meji je čim krajši, hkrati pa omogoča popolno in pravično obravnavo prošenj. Zajema odločitev iz </w:t>
            </w:r>
            <w:r w:rsidRPr="003575A1">
              <w:rPr>
                <w:b/>
                <w:bCs/>
                <w:i/>
                <w:iCs/>
              </w:rPr>
              <w:t>odstavkov 2 in 3</w:t>
            </w:r>
            <w:r w:rsidRPr="003575A1">
              <w:t xml:space="preserve"> ter po potrebi </w:t>
            </w:r>
            <w:r w:rsidRPr="003575A1">
              <w:rPr>
                <w:b/>
                <w:bCs/>
                <w:i/>
                <w:iCs/>
              </w:rPr>
              <w:t>kakršno koli</w:t>
            </w:r>
            <w:r w:rsidRPr="003575A1">
              <w:t xml:space="preserve"> odločitev o pritožbi in se zaključi v 12 tednih po registraciji prošnje. Po tem obdobju se prosilcu dovoli vstop na ozemlje države članice, </w:t>
            </w:r>
            <w:r w:rsidRPr="003575A1">
              <w:rPr>
                <w:b/>
                <w:bCs/>
                <w:i/>
                <w:iCs/>
              </w:rPr>
              <w:t>razen kadar se uporablja člen 41a(1)</w:t>
            </w:r>
            <w:r w:rsidRPr="003575A1">
              <w:t>.</w:t>
            </w:r>
          </w:p>
        </w:tc>
        <w:tc>
          <w:tcPr>
            <w:tcW w:w="4876" w:type="dxa"/>
            <w:hideMark/>
          </w:tcPr>
          <w:p w14:paraId="7A4EAF86" w14:textId="77777777" w:rsidR="00A716B7" w:rsidRPr="003575A1" w:rsidRDefault="00A716B7" w:rsidP="00F4059A">
            <w:pPr>
              <w:pStyle w:val="Normal6a"/>
            </w:pPr>
            <w:r w:rsidRPr="003575A1">
              <w:t>11.</w:t>
            </w:r>
            <w:r w:rsidRPr="003575A1">
              <w:tab/>
              <w:t xml:space="preserve">Postopek na meji je čim krajši, hkrati pa omogoča popolno in pravično obravnavo prošenj. Zajema odločitev iz </w:t>
            </w:r>
            <w:r w:rsidRPr="003575A1">
              <w:rPr>
                <w:b/>
                <w:bCs/>
                <w:i/>
                <w:iCs/>
              </w:rPr>
              <w:t>odstavka 2</w:t>
            </w:r>
            <w:r w:rsidRPr="003575A1">
              <w:t xml:space="preserve"> ter </w:t>
            </w:r>
            <w:r w:rsidRPr="003575A1">
              <w:rPr>
                <w:b/>
                <w:bCs/>
                <w:i/>
                <w:iCs/>
              </w:rPr>
              <w:t>lahko</w:t>
            </w:r>
            <w:r w:rsidRPr="003575A1">
              <w:t xml:space="preserve"> po potrebi </w:t>
            </w:r>
            <w:r w:rsidRPr="003575A1">
              <w:rPr>
                <w:b/>
                <w:bCs/>
                <w:i/>
                <w:iCs/>
              </w:rPr>
              <w:t>vključuje</w:t>
            </w:r>
            <w:r w:rsidRPr="003575A1">
              <w:t xml:space="preserve"> odločitev o pritožbi in se zaključi v 12 tednih po registraciji prošnje. </w:t>
            </w:r>
            <w:r w:rsidRPr="003575A1">
              <w:rPr>
                <w:b/>
                <w:bCs/>
                <w:i/>
                <w:iCs/>
              </w:rPr>
              <w:t>Če</w:t>
            </w:r>
            <w:r w:rsidRPr="003575A1">
              <w:t xml:space="preserve"> po tem obdobju </w:t>
            </w:r>
            <w:r w:rsidRPr="003575A1">
              <w:rPr>
                <w:b/>
                <w:bCs/>
                <w:i/>
                <w:iCs/>
              </w:rPr>
              <w:t>odločitev na prvi stopnji in odločitev o pritožbi, kjer je to ustrezno, ni sprejeta,</w:t>
            </w:r>
            <w:r w:rsidRPr="003575A1">
              <w:t xml:space="preserve"> se prosilcu dovoli vstop na ozemlje države članice, </w:t>
            </w:r>
            <w:r w:rsidRPr="003575A1">
              <w:rPr>
                <w:b/>
                <w:bCs/>
                <w:i/>
                <w:iCs/>
              </w:rPr>
              <w:t>če ni že pred tem dobil dovoljenja za vstop</w:t>
            </w:r>
            <w:r w:rsidRPr="003575A1">
              <w:t>.</w:t>
            </w:r>
          </w:p>
        </w:tc>
      </w:tr>
    </w:tbl>
    <w:p w14:paraId="0BB2E27B"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68A73AE2" w14:textId="4574C5AB" w:rsidR="00A716B7" w:rsidRPr="003575A1" w:rsidRDefault="00A716B7" w:rsidP="00A716B7">
      <w:pPr>
        <w:pStyle w:val="AmJustTitle"/>
      </w:pPr>
      <w:r w:rsidRPr="00ED0EB0">
        <w:rPr>
          <w:rStyle w:val="HideTWBExt"/>
          <w:i w:val="0"/>
          <w:noProof w:val="0"/>
        </w:rPr>
        <w:t>&lt;TitreJust&gt;</w:t>
      </w:r>
      <w:r w:rsidRPr="003575A1">
        <w:rPr>
          <w:color w:val="000000"/>
        </w:rPr>
        <w:t>Obrazložitev</w:t>
      </w:r>
      <w:r w:rsidRPr="00ED0EB0">
        <w:rPr>
          <w:rStyle w:val="HideTWBExt"/>
          <w:i w:val="0"/>
          <w:noProof w:val="0"/>
        </w:rPr>
        <w:t>&lt;/TitreJust&gt;</w:t>
      </w:r>
    </w:p>
    <w:p w14:paraId="728AE4C3" w14:textId="77777777" w:rsidR="00A716B7" w:rsidRPr="003575A1" w:rsidRDefault="00A716B7" w:rsidP="00A716B7">
      <w:pPr>
        <w:pStyle w:val="AmJustText"/>
      </w:pPr>
      <w:r w:rsidRPr="003575A1">
        <w:t>Določbe člena 55 že tako pomenijo znatno vmešavanje v organizacijo dela sodstva v državah članicah. Dodatna kompleksnost in novi roki niso v pomoč.</w:t>
      </w:r>
    </w:p>
    <w:p w14:paraId="557705EC" w14:textId="77777777" w:rsidR="00A716B7" w:rsidRPr="003575A1" w:rsidRDefault="00A716B7" w:rsidP="00A716B7">
      <w:r w:rsidRPr="00ED0EB0">
        <w:rPr>
          <w:rStyle w:val="HideTWBExt"/>
          <w:noProof w:val="0"/>
        </w:rPr>
        <w:t>&lt;/Amend&gt;</w:t>
      </w:r>
    </w:p>
    <w:p w14:paraId="4C5544AB" w14:textId="20D45384"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344</w:t>
      </w:r>
      <w:r w:rsidRPr="00ED0EB0">
        <w:rPr>
          <w:rStyle w:val="HideTWBExt"/>
          <w:b w:val="0"/>
          <w:noProof w:val="0"/>
        </w:rPr>
        <w:t>&lt;/NumAm&gt;</w:t>
      </w:r>
    </w:p>
    <w:p w14:paraId="7E3839A5" w14:textId="0065548B" w:rsidR="00A716B7" w:rsidRPr="003575A1" w:rsidRDefault="00A716B7" w:rsidP="00A716B7">
      <w:pPr>
        <w:pStyle w:val="NormalBold"/>
      </w:pPr>
      <w:r w:rsidRPr="00ED0EB0">
        <w:rPr>
          <w:rStyle w:val="HideTWBExt"/>
          <w:b w:val="0"/>
          <w:noProof w:val="0"/>
        </w:rPr>
        <w:t>&lt;RepeatBlock-By&gt;&lt;Members&gt;</w:t>
      </w:r>
      <w:r w:rsidRPr="003575A1">
        <w:rPr>
          <w:color w:val="000000"/>
        </w:rPr>
        <w:t>Juan Ignacio Zoido Álvarez, Elisavet Vozemberg-Vrionidi (Elissavet Vozemberg-Vrionidi), Lukas Furlas (Loukas Fourlas)</w:t>
      </w:r>
      <w:r w:rsidRPr="00ED0EB0">
        <w:rPr>
          <w:rStyle w:val="HideTWBExt"/>
          <w:b w:val="0"/>
          <w:noProof w:val="0"/>
        </w:rPr>
        <w:t>&lt;/Members&gt;</w:t>
      </w:r>
    </w:p>
    <w:p w14:paraId="4E0873DD" w14:textId="77777777" w:rsidR="00A716B7" w:rsidRPr="003575A1" w:rsidRDefault="00A716B7" w:rsidP="00A716B7">
      <w:pPr>
        <w:pStyle w:val="NormalBold"/>
      </w:pPr>
      <w:r w:rsidRPr="00ED0EB0">
        <w:rPr>
          <w:rStyle w:val="HideTWBExt"/>
          <w:b w:val="0"/>
          <w:noProof w:val="0"/>
        </w:rPr>
        <w:t>&lt;/RepeatBlock-By&gt;</w:t>
      </w:r>
    </w:p>
    <w:p w14:paraId="3551C81E" w14:textId="3D7E63C1"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1D76F0C8" w14:textId="77777777" w:rsidR="00A716B7" w:rsidRPr="003575A1" w:rsidRDefault="00A716B7" w:rsidP="00A716B7">
      <w:pPr>
        <w:pStyle w:val="NormalBold"/>
      </w:pPr>
      <w:r w:rsidRPr="00ED0EB0">
        <w:rPr>
          <w:rStyle w:val="HideTWBExt"/>
          <w:b w:val="0"/>
          <w:noProof w:val="0"/>
        </w:rPr>
        <w:t>&lt;Article&gt;</w:t>
      </w:r>
      <w:r w:rsidRPr="003575A1">
        <w:t>Člen 41 – odstavek 11 – pododstavek 1</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513C8F8E" w14:textId="77777777" w:rsidTr="00F4059A">
        <w:trPr>
          <w:trHeight w:val="240"/>
          <w:jc w:val="center"/>
        </w:trPr>
        <w:tc>
          <w:tcPr>
            <w:tcW w:w="9752" w:type="dxa"/>
            <w:gridSpan w:val="2"/>
          </w:tcPr>
          <w:p w14:paraId="76FFDFE0" w14:textId="77777777" w:rsidR="00A716B7" w:rsidRPr="003575A1" w:rsidRDefault="00A716B7" w:rsidP="00F4059A"/>
        </w:tc>
      </w:tr>
      <w:tr w:rsidR="00A716B7" w:rsidRPr="003575A1" w14:paraId="4972C4E8" w14:textId="77777777" w:rsidTr="00F4059A">
        <w:trPr>
          <w:trHeight w:val="240"/>
          <w:jc w:val="center"/>
        </w:trPr>
        <w:tc>
          <w:tcPr>
            <w:tcW w:w="4876" w:type="dxa"/>
            <w:hideMark/>
          </w:tcPr>
          <w:p w14:paraId="1B5C2C1B" w14:textId="1F95BDD5" w:rsidR="00A716B7" w:rsidRPr="003575A1" w:rsidRDefault="00A716B7" w:rsidP="00F4059A">
            <w:pPr>
              <w:pStyle w:val="AmColumnHeading"/>
            </w:pPr>
            <w:r w:rsidRPr="003575A1">
              <w:rPr>
                <w:color w:val="000000"/>
              </w:rPr>
              <w:t>Besedilo, ki ga predlaga Komisija</w:t>
            </w:r>
          </w:p>
        </w:tc>
        <w:tc>
          <w:tcPr>
            <w:tcW w:w="4876" w:type="dxa"/>
            <w:hideMark/>
          </w:tcPr>
          <w:p w14:paraId="3A14C267" w14:textId="7AFEF408" w:rsidR="00A716B7" w:rsidRPr="003575A1" w:rsidRDefault="00A716B7" w:rsidP="00F4059A">
            <w:pPr>
              <w:pStyle w:val="AmColumnHeading"/>
            </w:pPr>
            <w:r w:rsidRPr="003575A1">
              <w:rPr>
                <w:color w:val="000000"/>
              </w:rPr>
              <w:t>Predlog spremembe</w:t>
            </w:r>
          </w:p>
        </w:tc>
      </w:tr>
      <w:tr w:rsidR="00A716B7" w:rsidRPr="003575A1" w14:paraId="3DEB805A" w14:textId="77777777" w:rsidTr="00F4059A">
        <w:trPr>
          <w:jc w:val="center"/>
        </w:trPr>
        <w:tc>
          <w:tcPr>
            <w:tcW w:w="4876" w:type="dxa"/>
            <w:hideMark/>
          </w:tcPr>
          <w:p w14:paraId="52F8C9CD" w14:textId="77777777" w:rsidR="00A716B7" w:rsidRPr="003575A1" w:rsidRDefault="00A716B7" w:rsidP="00F4059A">
            <w:pPr>
              <w:pStyle w:val="Normal6a"/>
            </w:pPr>
            <w:r w:rsidRPr="003575A1">
              <w:t>11.</w:t>
            </w:r>
            <w:r w:rsidRPr="003575A1">
              <w:tab/>
              <w:t xml:space="preserve">Postopek na meji je čim krajši, hkrati pa omogoča popolno in pravično obravnavo prošenj. Zajema odločitev iz odstavkov 2 in 3 ter po potrebi kakršno koli odločitev o pritožbi in se zaključi v 12 tednih po registraciji prošnje. </w:t>
            </w:r>
            <w:r w:rsidRPr="003575A1">
              <w:rPr>
                <w:b/>
                <w:i/>
              </w:rPr>
              <w:t>Po tem obdobju se prosilcu dovoli vstop na ozemlje države članice, razen kadar se uporablja člen 41a(1).</w:t>
            </w:r>
          </w:p>
        </w:tc>
        <w:tc>
          <w:tcPr>
            <w:tcW w:w="4876" w:type="dxa"/>
            <w:hideMark/>
          </w:tcPr>
          <w:p w14:paraId="2D62AF4A" w14:textId="77777777" w:rsidR="00A716B7" w:rsidRPr="003575A1" w:rsidRDefault="00A716B7" w:rsidP="00F4059A">
            <w:pPr>
              <w:pStyle w:val="Normal6a"/>
            </w:pPr>
            <w:r w:rsidRPr="003575A1">
              <w:t>11.</w:t>
            </w:r>
            <w:r w:rsidRPr="003575A1">
              <w:tab/>
              <w:t>Postopek na meji je čim krajši, hkrati pa omogoča popolno in pravično obravnavo prošenj. Zajema odločitev iz odstavkov 2 in 3 ter po potrebi kakršno koli odločitev o pritožbi in se zaključi v 12 tednih po registraciji prošnje. </w:t>
            </w:r>
          </w:p>
        </w:tc>
      </w:tr>
    </w:tbl>
    <w:p w14:paraId="0EA7C7B4"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55A4F10C" w14:textId="77777777" w:rsidR="00A716B7" w:rsidRPr="003575A1" w:rsidRDefault="00A716B7" w:rsidP="00A716B7">
      <w:r w:rsidRPr="00ED0EB0">
        <w:rPr>
          <w:rStyle w:val="HideTWBExt"/>
          <w:noProof w:val="0"/>
        </w:rPr>
        <w:t>&lt;/Amend&gt;</w:t>
      </w:r>
    </w:p>
    <w:p w14:paraId="535DEE0F" w14:textId="3BF17623"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345</w:t>
      </w:r>
      <w:r w:rsidRPr="00ED0EB0">
        <w:rPr>
          <w:rStyle w:val="HideTWBExt"/>
          <w:b w:val="0"/>
          <w:noProof w:val="0"/>
        </w:rPr>
        <w:t>&lt;/NumAm&gt;</w:t>
      </w:r>
    </w:p>
    <w:p w14:paraId="5582A517" w14:textId="7EF0C1D5" w:rsidR="00A716B7" w:rsidRPr="003575A1" w:rsidRDefault="00A716B7" w:rsidP="00A716B7">
      <w:pPr>
        <w:pStyle w:val="NormalBold"/>
      </w:pPr>
      <w:r w:rsidRPr="00ED0EB0">
        <w:rPr>
          <w:rStyle w:val="HideTWBExt"/>
          <w:b w:val="0"/>
          <w:noProof w:val="0"/>
        </w:rPr>
        <w:t>&lt;RepeatBlock-By&gt;&lt;Members&gt;</w:t>
      </w:r>
      <w:r w:rsidRPr="003575A1">
        <w:rPr>
          <w:color w:val="000000"/>
        </w:rPr>
        <w:t>Erik Marquardt</w:t>
      </w:r>
      <w:r w:rsidRPr="00ED0EB0">
        <w:rPr>
          <w:rStyle w:val="HideTWBExt"/>
          <w:b w:val="0"/>
          <w:noProof w:val="0"/>
        </w:rPr>
        <w:t>&lt;/Members&gt;</w:t>
      </w:r>
    </w:p>
    <w:p w14:paraId="100455ED" w14:textId="77777777" w:rsidR="00A716B7" w:rsidRPr="003575A1" w:rsidRDefault="00A716B7" w:rsidP="00A716B7">
      <w:pPr>
        <w:pStyle w:val="NormalBold"/>
      </w:pPr>
      <w:r w:rsidRPr="00ED0EB0">
        <w:rPr>
          <w:rStyle w:val="HideTWBExt"/>
          <w:b w:val="0"/>
          <w:noProof w:val="0"/>
        </w:rPr>
        <w:t>&lt;/RepeatBlock-By&gt;</w:t>
      </w:r>
    </w:p>
    <w:p w14:paraId="11610E29" w14:textId="004E87DF"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5369030D" w14:textId="77777777" w:rsidR="00A716B7" w:rsidRPr="003575A1" w:rsidRDefault="00A716B7" w:rsidP="00A716B7">
      <w:pPr>
        <w:pStyle w:val="NormalBold"/>
      </w:pPr>
      <w:r w:rsidRPr="00ED0EB0">
        <w:rPr>
          <w:rStyle w:val="HideTWBExt"/>
          <w:b w:val="0"/>
          <w:noProof w:val="0"/>
        </w:rPr>
        <w:t>&lt;Article&gt;</w:t>
      </w:r>
      <w:r w:rsidRPr="003575A1">
        <w:t>Člen 41 – odstavek 11 – pododstavek 1</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62FF0249" w14:textId="77777777" w:rsidTr="00F4059A">
        <w:trPr>
          <w:trHeight w:val="240"/>
          <w:jc w:val="center"/>
        </w:trPr>
        <w:tc>
          <w:tcPr>
            <w:tcW w:w="9752" w:type="dxa"/>
            <w:gridSpan w:val="2"/>
          </w:tcPr>
          <w:p w14:paraId="7EA6E07C" w14:textId="77777777" w:rsidR="00A716B7" w:rsidRPr="003575A1" w:rsidRDefault="00A716B7" w:rsidP="00F4059A"/>
        </w:tc>
      </w:tr>
      <w:tr w:rsidR="00A716B7" w:rsidRPr="003575A1" w14:paraId="44A6F306" w14:textId="77777777" w:rsidTr="00F4059A">
        <w:trPr>
          <w:trHeight w:val="240"/>
          <w:jc w:val="center"/>
        </w:trPr>
        <w:tc>
          <w:tcPr>
            <w:tcW w:w="4876" w:type="dxa"/>
            <w:hideMark/>
          </w:tcPr>
          <w:p w14:paraId="6C07937E" w14:textId="44D54481" w:rsidR="00A716B7" w:rsidRPr="003575A1" w:rsidRDefault="00A716B7" w:rsidP="00F4059A">
            <w:pPr>
              <w:pStyle w:val="AmColumnHeading"/>
            </w:pPr>
            <w:r w:rsidRPr="003575A1">
              <w:rPr>
                <w:color w:val="000000"/>
              </w:rPr>
              <w:t>Besedilo, ki ga predlaga Komisija</w:t>
            </w:r>
          </w:p>
        </w:tc>
        <w:tc>
          <w:tcPr>
            <w:tcW w:w="4876" w:type="dxa"/>
            <w:hideMark/>
          </w:tcPr>
          <w:p w14:paraId="79B234F7" w14:textId="77CE7F80" w:rsidR="00A716B7" w:rsidRPr="003575A1" w:rsidRDefault="00A716B7" w:rsidP="00F4059A">
            <w:pPr>
              <w:pStyle w:val="AmColumnHeading"/>
            </w:pPr>
            <w:r w:rsidRPr="003575A1">
              <w:rPr>
                <w:color w:val="000000"/>
              </w:rPr>
              <w:t>Predlog spremembe</w:t>
            </w:r>
          </w:p>
        </w:tc>
      </w:tr>
      <w:tr w:rsidR="00A716B7" w:rsidRPr="003575A1" w14:paraId="4704432B" w14:textId="77777777" w:rsidTr="00F4059A">
        <w:trPr>
          <w:jc w:val="center"/>
        </w:trPr>
        <w:tc>
          <w:tcPr>
            <w:tcW w:w="4876" w:type="dxa"/>
            <w:hideMark/>
          </w:tcPr>
          <w:p w14:paraId="53C5FA6E" w14:textId="77777777" w:rsidR="00A716B7" w:rsidRPr="003575A1" w:rsidRDefault="00A716B7" w:rsidP="00F4059A">
            <w:pPr>
              <w:pStyle w:val="Normal6a"/>
            </w:pPr>
            <w:r w:rsidRPr="003575A1">
              <w:t>11.</w:t>
            </w:r>
            <w:r w:rsidRPr="003575A1">
              <w:tab/>
              <w:t xml:space="preserve">Postopek na meji je čim krajši, hkrati pa omogoča popolno in pravično obravnavo prošenj. </w:t>
            </w:r>
            <w:r w:rsidRPr="003575A1">
              <w:rPr>
                <w:b/>
                <w:bCs/>
                <w:i/>
                <w:iCs/>
              </w:rPr>
              <w:t>Zajema odločitev iz odstavkov 2 in 3 ter po potrebi kakršno koli odločitev o pritožbi in se zaključi</w:t>
            </w:r>
            <w:r w:rsidRPr="003575A1">
              <w:t xml:space="preserve"> v 12 tednih po registraciji prošnje. Po tem obdobju se </w:t>
            </w:r>
            <w:r w:rsidRPr="003575A1">
              <w:rPr>
                <w:b/>
                <w:bCs/>
                <w:i/>
                <w:iCs/>
              </w:rPr>
              <w:t>prosilcu dovoli vstop na ozemlje države članice, razen kadar se uporablja člen 41a(1)</w:t>
            </w:r>
            <w:r w:rsidRPr="003575A1">
              <w:t>.</w:t>
            </w:r>
          </w:p>
        </w:tc>
        <w:tc>
          <w:tcPr>
            <w:tcW w:w="4876" w:type="dxa"/>
            <w:hideMark/>
          </w:tcPr>
          <w:p w14:paraId="6D253236" w14:textId="77777777" w:rsidR="00A716B7" w:rsidRPr="003575A1" w:rsidRDefault="00A716B7" w:rsidP="00F4059A">
            <w:pPr>
              <w:pStyle w:val="Normal6a"/>
            </w:pPr>
            <w:r w:rsidRPr="003575A1">
              <w:t>11.</w:t>
            </w:r>
            <w:r w:rsidRPr="003575A1">
              <w:tab/>
              <w:t xml:space="preserve">Postopek na meji je čim krajši, hkrati pa omogoča popolno in pravično obravnavo prošenj. </w:t>
            </w:r>
            <w:r w:rsidRPr="003575A1">
              <w:rPr>
                <w:b/>
                <w:bCs/>
                <w:i/>
                <w:iCs/>
              </w:rPr>
              <w:t>Zaključi</w:t>
            </w:r>
            <w:r w:rsidRPr="003575A1">
              <w:t xml:space="preserve"> se v 12 tednih po registraciji prošnje. Po tem obdobju se </w:t>
            </w:r>
            <w:r w:rsidRPr="003575A1">
              <w:rPr>
                <w:b/>
                <w:bCs/>
                <w:i/>
                <w:iCs/>
              </w:rPr>
              <w:t>prosilec usmeri v redni azilni postopek</w:t>
            </w:r>
            <w:r w:rsidRPr="003575A1">
              <w:t>.</w:t>
            </w:r>
          </w:p>
        </w:tc>
      </w:tr>
    </w:tbl>
    <w:p w14:paraId="0991A4B6"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336896A9" w14:textId="77777777" w:rsidR="00A716B7" w:rsidRPr="003575A1" w:rsidRDefault="00A716B7" w:rsidP="00A716B7">
      <w:r w:rsidRPr="00ED0EB0">
        <w:rPr>
          <w:rStyle w:val="HideTWBExt"/>
          <w:noProof w:val="0"/>
        </w:rPr>
        <w:t>&lt;/Amend&gt;</w:t>
      </w:r>
    </w:p>
    <w:p w14:paraId="22D1F774" w14:textId="4C6244BF"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346</w:t>
      </w:r>
      <w:r w:rsidRPr="00ED0EB0">
        <w:rPr>
          <w:rStyle w:val="HideTWBExt"/>
          <w:b w:val="0"/>
          <w:noProof w:val="0"/>
        </w:rPr>
        <w:t>&lt;/NumAm&gt;</w:t>
      </w:r>
    </w:p>
    <w:p w14:paraId="6C0EED2A" w14:textId="6B93ECEE" w:rsidR="00A716B7" w:rsidRPr="003575A1" w:rsidRDefault="00A716B7" w:rsidP="00A716B7">
      <w:pPr>
        <w:pStyle w:val="NormalBold"/>
      </w:pPr>
      <w:r w:rsidRPr="00ED0EB0">
        <w:rPr>
          <w:rStyle w:val="HideTWBExt"/>
          <w:b w:val="0"/>
          <w:noProof w:val="0"/>
        </w:rPr>
        <w:t>&lt;RepeatBlock-By&gt;&lt;Members&gt;</w:t>
      </w:r>
      <w:r w:rsidRPr="003575A1">
        <w:rPr>
          <w:color w:val="000000"/>
        </w:rPr>
        <w:t>Assita Kanko</w:t>
      </w:r>
      <w:r w:rsidRPr="00ED0EB0">
        <w:rPr>
          <w:rStyle w:val="HideTWBExt"/>
          <w:b w:val="0"/>
          <w:noProof w:val="0"/>
        </w:rPr>
        <w:t>&lt;/Members&gt;</w:t>
      </w:r>
    </w:p>
    <w:p w14:paraId="13AD54CE" w14:textId="77777777" w:rsidR="00A716B7" w:rsidRPr="003575A1" w:rsidRDefault="00A716B7" w:rsidP="00A716B7">
      <w:pPr>
        <w:pStyle w:val="NormalBold"/>
      </w:pPr>
      <w:r w:rsidRPr="00ED0EB0">
        <w:rPr>
          <w:rStyle w:val="HideTWBExt"/>
          <w:b w:val="0"/>
          <w:noProof w:val="0"/>
        </w:rPr>
        <w:t>&lt;/RepeatBlock-By&gt;</w:t>
      </w:r>
    </w:p>
    <w:p w14:paraId="7B9B0FB7" w14:textId="62389E96"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06B6D81E" w14:textId="77777777" w:rsidR="00A716B7" w:rsidRPr="003575A1" w:rsidRDefault="00A716B7" w:rsidP="00A716B7">
      <w:pPr>
        <w:pStyle w:val="NormalBold"/>
      </w:pPr>
      <w:r w:rsidRPr="00ED0EB0">
        <w:rPr>
          <w:rStyle w:val="HideTWBExt"/>
          <w:b w:val="0"/>
          <w:noProof w:val="0"/>
        </w:rPr>
        <w:t>&lt;Article&gt;</w:t>
      </w:r>
      <w:r w:rsidRPr="003575A1">
        <w:t>Člen 41 – odstavek 11 – pododstavek 1</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6B5D590F" w14:textId="77777777" w:rsidTr="00F4059A">
        <w:trPr>
          <w:trHeight w:val="240"/>
          <w:jc w:val="center"/>
        </w:trPr>
        <w:tc>
          <w:tcPr>
            <w:tcW w:w="9752" w:type="dxa"/>
            <w:gridSpan w:val="2"/>
          </w:tcPr>
          <w:p w14:paraId="2F8DBB76" w14:textId="77777777" w:rsidR="00A716B7" w:rsidRPr="003575A1" w:rsidRDefault="00A716B7" w:rsidP="00F4059A"/>
        </w:tc>
      </w:tr>
      <w:tr w:rsidR="00A716B7" w:rsidRPr="003575A1" w14:paraId="55CBB726" w14:textId="77777777" w:rsidTr="00F4059A">
        <w:trPr>
          <w:trHeight w:val="240"/>
          <w:jc w:val="center"/>
        </w:trPr>
        <w:tc>
          <w:tcPr>
            <w:tcW w:w="4876" w:type="dxa"/>
            <w:hideMark/>
          </w:tcPr>
          <w:p w14:paraId="772E8151" w14:textId="04868947" w:rsidR="00A716B7" w:rsidRPr="003575A1" w:rsidRDefault="00A716B7" w:rsidP="00F4059A">
            <w:pPr>
              <w:pStyle w:val="AmColumnHeading"/>
            </w:pPr>
            <w:r w:rsidRPr="003575A1">
              <w:rPr>
                <w:color w:val="000000"/>
              </w:rPr>
              <w:t>Besedilo, ki ga predlaga Komisija</w:t>
            </w:r>
          </w:p>
        </w:tc>
        <w:tc>
          <w:tcPr>
            <w:tcW w:w="4876" w:type="dxa"/>
            <w:hideMark/>
          </w:tcPr>
          <w:p w14:paraId="4E23FDC8" w14:textId="7F42ABC1" w:rsidR="00A716B7" w:rsidRPr="003575A1" w:rsidRDefault="00A716B7" w:rsidP="00F4059A">
            <w:pPr>
              <w:pStyle w:val="AmColumnHeading"/>
            </w:pPr>
            <w:r w:rsidRPr="003575A1">
              <w:rPr>
                <w:color w:val="000000"/>
              </w:rPr>
              <w:t>Predlog spremembe</w:t>
            </w:r>
          </w:p>
        </w:tc>
      </w:tr>
      <w:tr w:rsidR="00A716B7" w:rsidRPr="003575A1" w14:paraId="6C05F152" w14:textId="77777777" w:rsidTr="00F4059A">
        <w:trPr>
          <w:jc w:val="center"/>
        </w:trPr>
        <w:tc>
          <w:tcPr>
            <w:tcW w:w="4876" w:type="dxa"/>
            <w:hideMark/>
          </w:tcPr>
          <w:p w14:paraId="033E1050" w14:textId="77777777" w:rsidR="00A716B7" w:rsidRPr="003575A1" w:rsidRDefault="00A716B7" w:rsidP="00F4059A">
            <w:pPr>
              <w:pStyle w:val="Normal6a"/>
            </w:pPr>
            <w:r w:rsidRPr="003575A1">
              <w:t>11.</w:t>
            </w:r>
            <w:r w:rsidRPr="003575A1">
              <w:tab/>
              <w:t xml:space="preserve">Postopek na meji je čim krajši, hkrati pa omogoča popolno in pravično obravnavo prošenj. Zajema odločitev iz odstavkov 2 in 3 ter po potrebi kakršno koli odločitev o pritožbi in se zaključi v </w:t>
            </w:r>
            <w:r w:rsidRPr="003575A1">
              <w:rPr>
                <w:b/>
                <w:bCs/>
                <w:i/>
                <w:iCs/>
              </w:rPr>
              <w:t>12</w:t>
            </w:r>
            <w:r w:rsidRPr="003575A1">
              <w:t xml:space="preserve"> tednih po registraciji prošnje. Po tem obdobju se prosilcu dovoli vstop na ozemlje države članice, razen kadar se uporablja člen 41a(1).</w:t>
            </w:r>
          </w:p>
        </w:tc>
        <w:tc>
          <w:tcPr>
            <w:tcW w:w="4876" w:type="dxa"/>
            <w:hideMark/>
          </w:tcPr>
          <w:p w14:paraId="7F0488ED" w14:textId="77777777" w:rsidR="00A716B7" w:rsidRPr="003575A1" w:rsidRDefault="00A716B7" w:rsidP="00F4059A">
            <w:pPr>
              <w:pStyle w:val="Normal6a"/>
            </w:pPr>
            <w:r w:rsidRPr="003575A1">
              <w:t>11.</w:t>
            </w:r>
            <w:r w:rsidRPr="003575A1">
              <w:tab/>
              <w:t xml:space="preserve">Postopek na meji je čim krajši, hkrati pa omogoča popolno in pravično obravnavo prošenj. Zajema odločitev iz odstavkov 2 in 3 ter po potrebi kakršno koli odločitev o pritožbi in se zaključi v </w:t>
            </w:r>
            <w:r w:rsidRPr="003575A1">
              <w:rPr>
                <w:b/>
                <w:bCs/>
                <w:i/>
                <w:iCs/>
              </w:rPr>
              <w:t>16</w:t>
            </w:r>
            <w:r w:rsidRPr="003575A1">
              <w:t xml:space="preserve"> tednih po registraciji prošnje. Po tem obdobju se prosilcu dovoli vstop na ozemlje države članice, razen kadar se uporablja člen 41a(1).</w:t>
            </w:r>
          </w:p>
        </w:tc>
      </w:tr>
    </w:tbl>
    <w:p w14:paraId="3B07C60F"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3445FD40" w14:textId="77777777" w:rsidR="00A716B7" w:rsidRPr="003575A1" w:rsidRDefault="00A716B7" w:rsidP="00A716B7">
      <w:r w:rsidRPr="00ED0EB0">
        <w:rPr>
          <w:rStyle w:val="HideTWBExt"/>
          <w:noProof w:val="0"/>
        </w:rPr>
        <w:t>&lt;/Amend&gt;</w:t>
      </w:r>
    </w:p>
    <w:p w14:paraId="51A5ED2F" w14:textId="6270070D"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347</w:t>
      </w:r>
      <w:r w:rsidRPr="00ED0EB0">
        <w:rPr>
          <w:rStyle w:val="HideTWBExt"/>
          <w:b w:val="0"/>
          <w:noProof w:val="0"/>
        </w:rPr>
        <w:t>&lt;/NumAm&gt;</w:t>
      </w:r>
    </w:p>
    <w:p w14:paraId="65890973" w14:textId="18A7DA3E" w:rsidR="00A716B7" w:rsidRPr="003575A1" w:rsidRDefault="00A716B7" w:rsidP="00A716B7">
      <w:pPr>
        <w:pStyle w:val="NormalBold"/>
      </w:pPr>
      <w:r w:rsidRPr="00ED0EB0">
        <w:rPr>
          <w:rStyle w:val="HideTWBExt"/>
          <w:b w:val="0"/>
          <w:noProof w:val="0"/>
        </w:rPr>
        <w:t>&lt;RepeatBlock-By&gt;&lt;Members&gt;</w:t>
      </w:r>
      <w:r w:rsidRPr="003575A1">
        <w:rPr>
          <w:color w:val="000000"/>
        </w:rPr>
        <w:t>Sira Rego</w:t>
      </w:r>
      <w:r w:rsidRPr="00ED0EB0">
        <w:rPr>
          <w:rStyle w:val="HideTWBExt"/>
          <w:b w:val="0"/>
          <w:noProof w:val="0"/>
        </w:rPr>
        <w:t>&lt;/Members&gt;</w:t>
      </w:r>
    </w:p>
    <w:p w14:paraId="553C77C3" w14:textId="77777777" w:rsidR="00A716B7" w:rsidRPr="003575A1" w:rsidRDefault="00A716B7" w:rsidP="00A716B7">
      <w:pPr>
        <w:pStyle w:val="NormalBold"/>
      </w:pPr>
      <w:r w:rsidRPr="00ED0EB0">
        <w:rPr>
          <w:rStyle w:val="HideTWBExt"/>
          <w:b w:val="0"/>
          <w:noProof w:val="0"/>
        </w:rPr>
        <w:t>&lt;/RepeatBlock-By&gt;</w:t>
      </w:r>
    </w:p>
    <w:p w14:paraId="0BCB5EC4" w14:textId="59FF2014"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13FF4066" w14:textId="77777777" w:rsidR="00A716B7" w:rsidRPr="003575A1" w:rsidRDefault="00A716B7" w:rsidP="00A716B7">
      <w:pPr>
        <w:pStyle w:val="NormalBold"/>
      </w:pPr>
      <w:r w:rsidRPr="00ED0EB0">
        <w:rPr>
          <w:rStyle w:val="HideTWBExt"/>
          <w:b w:val="0"/>
          <w:noProof w:val="0"/>
        </w:rPr>
        <w:t>&lt;Article&gt;</w:t>
      </w:r>
      <w:r w:rsidRPr="003575A1">
        <w:t>Člen 41 – odstavek 11 – pododstavek 2</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04371E3C" w14:textId="77777777" w:rsidTr="00F4059A">
        <w:trPr>
          <w:trHeight w:val="240"/>
          <w:jc w:val="center"/>
        </w:trPr>
        <w:tc>
          <w:tcPr>
            <w:tcW w:w="9752" w:type="dxa"/>
            <w:gridSpan w:val="2"/>
          </w:tcPr>
          <w:p w14:paraId="42564F90" w14:textId="77777777" w:rsidR="00A716B7" w:rsidRPr="003575A1" w:rsidRDefault="00A716B7" w:rsidP="00F4059A"/>
        </w:tc>
      </w:tr>
      <w:tr w:rsidR="00A716B7" w:rsidRPr="003575A1" w14:paraId="23AC2175" w14:textId="77777777" w:rsidTr="00F4059A">
        <w:trPr>
          <w:trHeight w:val="240"/>
          <w:jc w:val="center"/>
        </w:trPr>
        <w:tc>
          <w:tcPr>
            <w:tcW w:w="4876" w:type="dxa"/>
            <w:hideMark/>
          </w:tcPr>
          <w:p w14:paraId="518F8BE2" w14:textId="2F5782B4" w:rsidR="00A716B7" w:rsidRPr="003575A1" w:rsidRDefault="00A716B7" w:rsidP="00F4059A">
            <w:pPr>
              <w:pStyle w:val="AmColumnHeading"/>
            </w:pPr>
            <w:r w:rsidRPr="003575A1">
              <w:rPr>
                <w:color w:val="000000"/>
              </w:rPr>
              <w:t>Besedilo, ki ga predlaga Komisija</w:t>
            </w:r>
          </w:p>
        </w:tc>
        <w:tc>
          <w:tcPr>
            <w:tcW w:w="4876" w:type="dxa"/>
            <w:hideMark/>
          </w:tcPr>
          <w:p w14:paraId="0AF63DC3" w14:textId="25E1E9DE" w:rsidR="00A716B7" w:rsidRPr="003575A1" w:rsidRDefault="00A716B7" w:rsidP="00F4059A">
            <w:pPr>
              <w:pStyle w:val="AmColumnHeading"/>
            </w:pPr>
            <w:r w:rsidRPr="003575A1">
              <w:rPr>
                <w:color w:val="000000"/>
              </w:rPr>
              <w:t>Predlog spremembe</w:t>
            </w:r>
          </w:p>
        </w:tc>
      </w:tr>
      <w:tr w:rsidR="00A716B7" w:rsidRPr="003575A1" w14:paraId="6D3EAF07" w14:textId="77777777" w:rsidTr="00F4059A">
        <w:trPr>
          <w:jc w:val="center"/>
        </w:trPr>
        <w:tc>
          <w:tcPr>
            <w:tcW w:w="4876" w:type="dxa"/>
            <w:hideMark/>
          </w:tcPr>
          <w:p w14:paraId="1D8C4126" w14:textId="77777777" w:rsidR="00A716B7" w:rsidRPr="003575A1" w:rsidRDefault="00A716B7" w:rsidP="00F4059A">
            <w:pPr>
              <w:pStyle w:val="Normal6a"/>
            </w:pPr>
            <w:r w:rsidRPr="003575A1">
              <w:rPr>
                <w:b/>
                <w:i/>
              </w:rPr>
              <w:t>Z odstopanjem od rokov iz členov 34, 40(2) in 55 države članice sprejmejo določbe o trajanju postopka obravnave in pritožbenega postopka, ki zagotavljajo, da se v primeru pritožbe zoper odločitev o zavrnitvi prošnje v okviru postopka na meji odločitev o taki pritožbi izda v 12 tednih od registracije prošnje.</w:t>
            </w:r>
          </w:p>
        </w:tc>
        <w:tc>
          <w:tcPr>
            <w:tcW w:w="4876" w:type="dxa"/>
            <w:hideMark/>
          </w:tcPr>
          <w:p w14:paraId="28AC18C3" w14:textId="2E77C997" w:rsidR="00A716B7" w:rsidRPr="003575A1" w:rsidRDefault="00A716B7" w:rsidP="00F4059A">
            <w:pPr>
              <w:pStyle w:val="Normal6a"/>
            </w:pPr>
            <w:r w:rsidRPr="003575A1">
              <w:rPr>
                <w:b/>
                <w:i/>
                <w:color w:val="000000"/>
              </w:rPr>
              <w:t>črtano</w:t>
            </w:r>
          </w:p>
        </w:tc>
      </w:tr>
    </w:tbl>
    <w:p w14:paraId="18CD969B"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221783EA" w14:textId="77777777" w:rsidR="00A716B7" w:rsidRPr="003575A1" w:rsidRDefault="00A716B7" w:rsidP="00A716B7">
      <w:r w:rsidRPr="00ED0EB0">
        <w:rPr>
          <w:rStyle w:val="HideTWBExt"/>
          <w:noProof w:val="0"/>
        </w:rPr>
        <w:t>&lt;/Amend&gt;</w:t>
      </w:r>
    </w:p>
    <w:p w14:paraId="24B2A0A3" w14:textId="248BCF6E"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348</w:t>
      </w:r>
      <w:r w:rsidRPr="00ED0EB0">
        <w:rPr>
          <w:rStyle w:val="HideTWBExt"/>
          <w:b w:val="0"/>
          <w:noProof w:val="0"/>
        </w:rPr>
        <w:t>&lt;/NumAm&gt;</w:t>
      </w:r>
    </w:p>
    <w:p w14:paraId="73C95777" w14:textId="2499961B" w:rsidR="00A716B7" w:rsidRPr="003575A1" w:rsidRDefault="00A716B7" w:rsidP="00A716B7">
      <w:pPr>
        <w:pStyle w:val="NormalBold"/>
      </w:pPr>
      <w:r w:rsidRPr="00ED0EB0">
        <w:rPr>
          <w:rStyle w:val="HideTWBExt"/>
          <w:b w:val="0"/>
          <w:noProof w:val="0"/>
        </w:rPr>
        <w:t>&lt;RepeatBlock-By&gt;&lt;Members&gt;</w:t>
      </w:r>
      <w:r w:rsidRPr="003575A1">
        <w:rPr>
          <w:color w:val="000000"/>
        </w:rPr>
        <w:t>Bettina Vollath, Sylvie Guillaume, Juan Fernando López Aguilar, Domènec Ruiz Devesa, Elena Jončeva (Elena Yoncheva), Birgit Sippel, Javier Moreno Sánchez, Pietro Bartolo, Peter Vitanov (Petar Vitanov), Giuliano Pisapia</w:t>
      </w:r>
      <w:r w:rsidRPr="00ED0EB0">
        <w:rPr>
          <w:rStyle w:val="HideTWBExt"/>
          <w:b w:val="0"/>
          <w:noProof w:val="0"/>
        </w:rPr>
        <w:t>&lt;/Members&gt;</w:t>
      </w:r>
    </w:p>
    <w:p w14:paraId="0E2D70A9" w14:textId="77777777" w:rsidR="00A716B7" w:rsidRPr="003575A1" w:rsidRDefault="00A716B7" w:rsidP="00A716B7">
      <w:pPr>
        <w:pStyle w:val="NormalBold"/>
      </w:pPr>
      <w:r w:rsidRPr="00ED0EB0">
        <w:rPr>
          <w:rStyle w:val="HideTWBExt"/>
          <w:b w:val="0"/>
          <w:noProof w:val="0"/>
        </w:rPr>
        <w:t>&lt;/RepeatBlock-By&gt;</w:t>
      </w:r>
    </w:p>
    <w:p w14:paraId="0047C3C3" w14:textId="24B1AFB5"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5C2DC470" w14:textId="77777777" w:rsidR="00A716B7" w:rsidRPr="003575A1" w:rsidRDefault="00A716B7" w:rsidP="00A716B7">
      <w:pPr>
        <w:pStyle w:val="NormalBold"/>
      </w:pPr>
      <w:r w:rsidRPr="00ED0EB0">
        <w:rPr>
          <w:rStyle w:val="HideTWBExt"/>
          <w:b w:val="0"/>
          <w:noProof w:val="0"/>
        </w:rPr>
        <w:t>&lt;Article&gt;</w:t>
      </w:r>
      <w:r w:rsidRPr="003575A1">
        <w:t>Člen 41 – odstavek 11 – pododstavek 2</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4384F738" w14:textId="77777777" w:rsidTr="00F4059A">
        <w:trPr>
          <w:trHeight w:val="240"/>
          <w:jc w:val="center"/>
        </w:trPr>
        <w:tc>
          <w:tcPr>
            <w:tcW w:w="9752" w:type="dxa"/>
            <w:gridSpan w:val="2"/>
          </w:tcPr>
          <w:p w14:paraId="62D5EA28" w14:textId="77777777" w:rsidR="00A716B7" w:rsidRPr="003575A1" w:rsidRDefault="00A716B7" w:rsidP="00F4059A"/>
        </w:tc>
      </w:tr>
      <w:tr w:rsidR="00A716B7" w:rsidRPr="003575A1" w14:paraId="58715585" w14:textId="77777777" w:rsidTr="00F4059A">
        <w:trPr>
          <w:trHeight w:val="240"/>
          <w:jc w:val="center"/>
        </w:trPr>
        <w:tc>
          <w:tcPr>
            <w:tcW w:w="4876" w:type="dxa"/>
            <w:hideMark/>
          </w:tcPr>
          <w:p w14:paraId="5F0CEE64" w14:textId="7146EF16" w:rsidR="00A716B7" w:rsidRPr="003575A1" w:rsidRDefault="00A716B7" w:rsidP="00F4059A">
            <w:pPr>
              <w:pStyle w:val="AmColumnHeading"/>
            </w:pPr>
            <w:r w:rsidRPr="003575A1">
              <w:rPr>
                <w:color w:val="000000"/>
              </w:rPr>
              <w:t>Besedilo, ki ga predlaga Komisija</w:t>
            </w:r>
          </w:p>
        </w:tc>
        <w:tc>
          <w:tcPr>
            <w:tcW w:w="4876" w:type="dxa"/>
            <w:hideMark/>
          </w:tcPr>
          <w:p w14:paraId="0E22645F" w14:textId="778FBF65" w:rsidR="00A716B7" w:rsidRPr="003575A1" w:rsidRDefault="00A716B7" w:rsidP="00F4059A">
            <w:pPr>
              <w:pStyle w:val="AmColumnHeading"/>
            </w:pPr>
            <w:r w:rsidRPr="003575A1">
              <w:rPr>
                <w:color w:val="000000"/>
              </w:rPr>
              <w:t>Predlog spremembe</w:t>
            </w:r>
          </w:p>
        </w:tc>
      </w:tr>
      <w:tr w:rsidR="00A716B7" w:rsidRPr="003575A1" w14:paraId="76C986FC" w14:textId="77777777" w:rsidTr="00F4059A">
        <w:trPr>
          <w:jc w:val="center"/>
        </w:trPr>
        <w:tc>
          <w:tcPr>
            <w:tcW w:w="4876" w:type="dxa"/>
            <w:hideMark/>
          </w:tcPr>
          <w:p w14:paraId="0EEAB453" w14:textId="77777777" w:rsidR="00A716B7" w:rsidRPr="003575A1" w:rsidRDefault="00A716B7" w:rsidP="00F4059A">
            <w:pPr>
              <w:pStyle w:val="Normal6a"/>
            </w:pPr>
            <w:r w:rsidRPr="003575A1">
              <w:rPr>
                <w:b/>
                <w:i/>
              </w:rPr>
              <w:t>Z odstopanjem od rokov iz členov 34, 40(2) in 55 države članice sprejmejo določbe o trajanju postopka obravnave in pritožbenega postopka, ki zagotavljajo, da se v primeru pritožbe zoper odločitev o zavrnitvi prošnje v okviru postopka na meji odločitev o taki pritožbi izda v 12 tednih od registracije prošnje.</w:t>
            </w:r>
          </w:p>
        </w:tc>
        <w:tc>
          <w:tcPr>
            <w:tcW w:w="4876" w:type="dxa"/>
            <w:hideMark/>
          </w:tcPr>
          <w:p w14:paraId="5D1481EF" w14:textId="77777777" w:rsidR="00A716B7" w:rsidRPr="003575A1" w:rsidRDefault="00A716B7" w:rsidP="00F4059A">
            <w:pPr>
              <w:pStyle w:val="Normal6a"/>
            </w:pPr>
            <w:r w:rsidRPr="003575A1">
              <w:rPr>
                <w:b/>
                <w:i/>
              </w:rPr>
              <w:t>črtano</w:t>
            </w:r>
          </w:p>
        </w:tc>
      </w:tr>
    </w:tbl>
    <w:p w14:paraId="2C4C7798"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0C94DA6A" w14:textId="77777777" w:rsidR="00A716B7" w:rsidRPr="003575A1" w:rsidRDefault="00A716B7" w:rsidP="00A716B7">
      <w:r w:rsidRPr="00ED0EB0">
        <w:rPr>
          <w:rStyle w:val="HideTWBExt"/>
          <w:noProof w:val="0"/>
        </w:rPr>
        <w:t>&lt;/Amend&gt;</w:t>
      </w:r>
    </w:p>
    <w:p w14:paraId="0F97508B" w14:textId="7BE970FE"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349</w:t>
      </w:r>
      <w:r w:rsidRPr="00ED0EB0">
        <w:rPr>
          <w:rStyle w:val="HideTWBExt"/>
          <w:b w:val="0"/>
          <w:noProof w:val="0"/>
        </w:rPr>
        <w:t>&lt;/NumAm&gt;</w:t>
      </w:r>
    </w:p>
    <w:p w14:paraId="3AF9ABC1" w14:textId="3E353EE2" w:rsidR="00A716B7" w:rsidRPr="003575A1" w:rsidRDefault="00A716B7" w:rsidP="00A716B7">
      <w:pPr>
        <w:pStyle w:val="NormalBold"/>
      </w:pPr>
      <w:r w:rsidRPr="00ED0EB0">
        <w:rPr>
          <w:rStyle w:val="HideTWBExt"/>
          <w:b w:val="0"/>
          <w:noProof w:val="0"/>
        </w:rPr>
        <w:t>&lt;RepeatBlock-By&gt;&lt;Members&gt;</w:t>
      </w:r>
      <w:r w:rsidRPr="003575A1">
        <w:rPr>
          <w:color w:val="000000"/>
        </w:rPr>
        <w:t>Patryk Jaki, Jadwiga Wiśniewska</w:t>
      </w:r>
      <w:r w:rsidRPr="00ED0EB0">
        <w:rPr>
          <w:rStyle w:val="HideTWBExt"/>
          <w:b w:val="0"/>
          <w:noProof w:val="0"/>
        </w:rPr>
        <w:t>&lt;/Members&gt;</w:t>
      </w:r>
    </w:p>
    <w:p w14:paraId="173EDAFD" w14:textId="77777777" w:rsidR="00A716B7" w:rsidRPr="003575A1" w:rsidRDefault="00A716B7" w:rsidP="00A716B7">
      <w:pPr>
        <w:pStyle w:val="NormalBold"/>
      </w:pPr>
      <w:r w:rsidRPr="00ED0EB0">
        <w:rPr>
          <w:rStyle w:val="HideTWBExt"/>
          <w:b w:val="0"/>
          <w:noProof w:val="0"/>
        </w:rPr>
        <w:t>&lt;/RepeatBlock-By&gt;</w:t>
      </w:r>
    </w:p>
    <w:p w14:paraId="6163E783" w14:textId="40FF7159"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50B570FE" w14:textId="77777777" w:rsidR="00A716B7" w:rsidRPr="003575A1" w:rsidRDefault="00A716B7" w:rsidP="00A716B7">
      <w:pPr>
        <w:pStyle w:val="NormalBold"/>
      </w:pPr>
      <w:r w:rsidRPr="00ED0EB0">
        <w:rPr>
          <w:rStyle w:val="HideTWBExt"/>
          <w:b w:val="0"/>
          <w:noProof w:val="0"/>
        </w:rPr>
        <w:t>&lt;Article&gt;</w:t>
      </w:r>
      <w:r w:rsidRPr="003575A1">
        <w:t>Člen 41 – odstavek 11 – pododstavek 2</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6FBB81D2" w14:textId="77777777" w:rsidTr="00F4059A">
        <w:trPr>
          <w:trHeight w:val="240"/>
          <w:jc w:val="center"/>
        </w:trPr>
        <w:tc>
          <w:tcPr>
            <w:tcW w:w="9752" w:type="dxa"/>
            <w:gridSpan w:val="2"/>
          </w:tcPr>
          <w:p w14:paraId="5BBCA965" w14:textId="77777777" w:rsidR="00A716B7" w:rsidRPr="003575A1" w:rsidRDefault="00A716B7" w:rsidP="00F4059A"/>
        </w:tc>
      </w:tr>
      <w:tr w:rsidR="00A716B7" w:rsidRPr="003575A1" w14:paraId="399E4A85" w14:textId="77777777" w:rsidTr="00F4059A">
        <w:trPr>
          <w:trHeight w:val="240"/>
          <w:jc w:val="center"/>
        </w:trPr>
        <w:tc>
          <w:tcPr>
            <w:tcW w:w="4876" w:type="dxa"/>
            <w:hideMark/>
          </w:tcPr>
          <w:p w14:paraId="07705858" w14:textId="41DC5360" w:rsidR="00A716B7" w:rsidRPr="003575A1" w:rsidRDefault="00A716B7" w:rsidP="00F4059A">
            <w:pPr>
              <w:pStyle w:val="AmColumnHeading"/>
            </w:pPr>
            <w:r w:rsidRPr="003575A1">
              <w:rPr>
                <w:color w:val="000000"/>
              </w:rPr>
              <w:t>Besedilo, ki ga predlaga Komisija</w:t>
            </w:r>
          </w:p>
        </w:tc>
        <w:tc>
          <w:tcPr>
            <w:tcW w:w="4876" w:type="dxa"/>
            <w:hideMark/>
          </w:tcPr>
          <w:p w14:paraId="7BF9CF9A" w14:textId="4C2D8A29" w:rsidR="00A716B7" w:rsidRPr="003575A1" w:rsidRDefault="00A716B7" w:rsidP="00F4059A">
            <w:pPr>
              <w:pStyle w:val="AmColumnHeading"/>
            </w:pPr>
            <w:r w:rsidRPr="003575A1">
              <w:rPr>
                <w:color w:val="000000"/>
              </w:rPr>
              <w:t>Predlog spremembe</w:t>
            </w:r>
          </w:p>
        </w:tc>
      </w:tr>
      <w:tr w:rsidR="00A716B7" w:rsidRPr="003575A1" w14:paraId="1E966878" w14:textId="77777777" w:rsidTr="00F4059A">
        <w:trPr>
          <w:jc w:val="center"/>
        </w:trPr>
        <w:tc>
          <w:tcPr>
            <w:tcW w:w="4876" w:type="dxa"/>
            <w:hideMark/>
          </w:tcPr>
          <w:p w14:paraId="089DA8A9" w14:textId="77777777" w:rsidR="00A716B7" w:rsidRPr="003575A1" w:rsidRDefault="00A716B7" w:rsidP="00F4059A">
            <w:pPr>
              <w:pStyle w:val="Normal6a"/>
            </w:pPr>
            <w:r w:rsidRPr="003575A1">
              <w:rPr>
                <w:b/>
                <w:i/>
              </w:rPr>
              <w:t>Z odstopanjem od rokov iz členov 34, 40(2) in 55 države članice sprejmejo določbe o trajanju postopka obravnave in pritožbenega postopka, ki zagotavljajo, da se v primeru pritožbe zoper odločitev o zavrnitvi prošnje v okviru postopka na meji odločitev o taki pritožbi izda v 12 tednih od registracije prošnje.</w:t>
            </w:r>
          </w:p>
        </w:tc>
        <w:tc>
          <w:tcPr>
            <w:tcW w:w="4876" w:type="dxa"/>
            <w:hideMark/>
          </w:tcPr>
          <w:p w14:paraId="235C14CB" w14:textId="2694C769" w:rsidR="00A716B7" w:rsidRPr="003575A1" w:rsidRDefault="00A716B7" w:rsidP="00F4059A">
            <w:pPr>
              <w:pStyle w:val="Normal6a"/>
            </w:pPr>
            <w:r w:rsidRPr="003575A1">
              <w:rPr>
                <w:b/>
                <w:i/>
                <w:color w:val="000000"/>
              </w:rPr>
              <w:t>črtano</w:t>
            </w:r>
          </w:p>
        </w:tc>
      </w:tr>
    </w:tbl>
    <w:p w14:paraId="0B328A54"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{PL}</w:t>
      </w:r>
      <w:r w:rsidRPr="003575A1">
        <w:t>pl</w:t>
      </w:r>
      <w:r w:rsidRPr="00ED0EB0">
        <w:rPr>
          <w:rStyle w:val="HideTWBExt"/>
          <w:noProof w:val="0"/>
        </w:rPr>
        <w:t>&lt;/Original&gt;</w:t>
      </w:r>
    </w:p>
    <w:p w14:paraId="46A22310" w14:textId="796A939F" w:rsidR="00A716B7" w:rsidRPr="003575A1" w:rsidRDefault="00A716B7" w:rsidP="00A716B7">
      <w:r w:rsidRPr="00ED0EB0">
        <w:rPr>
          <w:rStyle w:val="HideTWBExt"/>
          <w:noProof w:val="0"/>
        </w:rPr>
        <w:t>&lt;/Amend&gt;</w:t>
      </w:r>
    </w:p>
    <w:p w14:paraId="036D1813" w14:textId="50B69171"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350</w:t>
      </w:r>
      <w:r w:rsidRPr="00ED0EB0">
        <w:rPr>
          <w:rStyle w:val="HideTWBExt"/>
          <w:b w:val="0"/>
          <w:noProof w:val="0"/>
        </w:rPr>
        <w:t>&lt;/NumAm&gt;</w:t>
      </w:r>
    </w:p>
    <w:p w14:paraId="0B4134CC" w14:textId="3516A4E4" w:rsidR="00A716B7" w:rsidRPr="003575A1" w:rsidRDefault="00A716B7" w:rsidP="00A716B7">
      <w:pPr>
        <w:pStyle w:val="NormalBold"/>
      </w:pPr>
      <w:r w:rsidRPr="00ED0EB0">
        <w:rPr>
          <w:rStyle w:val="HideTWBExt"/>
          <w:b w:val="0"/>
          <w:noProof w:val="0"/>
        </w:rPr>
        <w:t>&lt;RepeatBlock-By&gt;&lt;Members&gt;</w:t>
      </w:r>
      <w:r w:rsidRPr="003575A1">
        <w:rPr>
          <w:color w:val="000000"/>
        </w:rPr>
        <w:t>Assita Kanko</w:t>
      </w:r>
      <w:r w:rsidRPr="00ED0EB0">
        <w:rPr>
          <w:rStyle w:val="HideTWBExt"/>
          <w:b w:val="0"/>
          <w:noProof w:val="0"/>
        </w:rPr>
        <w:t>&lt;/Members&gt;</w:t>
      </w:r>
    </w:p>
    <w:p w14:paraId="5F9329CF" w14:textId="77777777" w:rsidR="00A716B7" w:rsidRPr="003575A1" w:rsidRDefault="00A716B7" w:rsidP="00A716B7">
      <w:pPr>
        <w:pStyle w:val="NormalBold"/>
      </w:pPr>
      <w:r w:rsidRPr="00ED0EB0">
        <w:rPr>
          <w:rStyle w:val="HideTWBExt"/>
          <w:b w:val="0"/>
          <w:noProof w:val="0"/>
        </w:rPr>
        <w:t>&lt;/RepeatBlock-By&gt;</w:t>
      </w:r>
    </w:p>
    <w:p w14:paraId="2BB7D0C7" w14:textId="37B6A1C5"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45D12F52" w14:textId="77777777" w:rsidR="00A716B7" w:rsidRPr="003575A1" w:rsidRDefault="00A716B7" w:rsidP="00A716B7">
      <w:pPr>
        <w:pStyle w:val="NormalBold"/>
      </w:pPr>
      <w:r w:rsidRPr="00ED0EB0">
        <w:rPr>
          <w:rStyle w:val="HideTWBExt"/>
          <w:b w:val="0"/>
          <w:noProof w:val="0"/>
        </w:rPr>
        <w:t>&lt;Article&gt;</w:t>
      </w:r>
      <w:r w:rsidRPr="003575A1">
        <w:t>Člen 41 – odstavek 11 – pododstavek 2</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7ED72243" w14:textId="77777777" w:rsidTr="00F4059A">
        <w:trPr>
          <w:trHeight w:val="240"/>
          <w:jc w:val="center"/>
        </w:trPr>
        <w:tc>
          <w:tcPr>
            <w:tcW w:w="9752" w:type="dxa"/>
            <w:gridSpan w:val="2"/>
          </w:tcPr>
          <w:p w14:paraId="05112C24" w14:textId="77777777" w:rsidR="00A716B7" w:rsidRPr="003575A1" w:rsidRDefault="00A716B7" w:rsidP="00F4059A"/>
        </w:tc>
      </w:tr>
      <w:tr w:rsidR="00A716B7" w:rsidRPr="003575A1" w14:paraId="4D09C75A" w14:textId="77777777" w:rsidTr="00F4059A">
        <w:trPr>
          <w:trHeight w:val="240"/>
          <w:jc w:val="center"/>
        </w:trPr>
        <w:tc>
          <w:tcPr>
            <w:tcW w:w="4876" w:type="dxa"/>
            <w:hideMark/>
          </w:tcPr>
          <w:p w14:paraId="1E4A6598" w14:textId="732D525C" w:rsidR="00A716B7" w:rsidRPr="003575A1" w:rsidRDefault="00A716B7" w:rsidP="00F4059A">
            <w:pPr>
              <w:pStyle w:val="AmColumnHeading"/>
            </w:pPr>
            <w:r w:rsidRPr="003575A1">
              <w:rPr>
                <w:color w:val="000000"/>
              </w:rPr>
              <w:t>Besedilo, ki ga predlaga Komisija</w:t>
            </w:r>
          </w:p>
        </w:tc>
        <w:tc>
          <w:tcPr>
            <w:tcW w:w="4876" w:type="dxa"/>
            <w:hideMark/>
          </w:tcPr>
          <w:p w14:paraId="2728386F" w14:textId="7DE6C91D" w:rsidR="00A716B7" w:rsidRPr="003575A1" w:rsidRDefault="00A716B7" w:rsidP="00F4059A">
            <w:pPr>
              <w:pStyle w:val="AmColumnHeading"/>
            </w:pPr>
            <w:r w:rsidRPr="003575A1">
              <w:rPr>
                <w:color w:val="000000"/>
              </w:rPr>
              <w:t>Predlog spremembe</w:t>
            </w:r>
          </w:p>
        </w:tc>
      </w:tr>
      <w:tr w:rsidR="00A716B7" w:rsidRPr="003575A1" w14:paraId="27C39DC0" w14:textId="77777777" w:rsidTr="00F4059A">
        <w:trPr>
          <w:jc w:val="center"/>
        </w:trPr>
        <w:tc>
          <w:tcPr>
            <w:tcW w:w="4876" w:type="dxa"/>
            <w:hideMark/>
          </w:tcPr>
          <w:p w14:paraId="0B31970C" w14:textId="77777777" w:rsidR="00A716B7" w:rsidRPr="003575A1" w:rsidRDefault="00A716B7" w:rsidP="00F4059A">
            <w:pPr>
              <w:pStyle w:val="Normal6a"/>
            </w:pPr>
            <w:r w:rsidRPr="003575A1">
              <w:t xml:space="preserve">Z odstopanjem od rokov iz členov 34, 40(2) in 55 države članice sprejmejo določbe o trajanju postopka obravnave in pritožbenega postopka, ki zagotavljajo, da se v primeru pritožbe zoper odločitev o zavrnitvi prošnje v okviru postopka na meji odločitev o taki pritožbi izda v </w:t>
            </w:r>
            <w:r w:rsidRPr="003575A1">
              <w:rPr>
                <w:b/>
                <w:bCs/>
                <w:i/>
                <w:iCs/>
              </w:rPr>
              <w:t>12</w:t>
            </w:r>
            <w:r w:rsidRPr="003575A1">
              <w:t xml:space="preserve"> tednih od registracije prošnje.</w:t>
            </w:r>
          </w:p>
        </w:tc>
        <w:tc>
          <w:tcPr>
            <w:tcW w:w="4876" w:type="dxa"/>
            <w:hideMark/>
          </w:tcPr>
          <w:p w14:paraId="087C688D" w14:textId="77777777" w:rsidR="00A716B7" w:rsidRPr="003575A1" w:rsidRDefault="00A716B7" w:rsidP="00F4059A">
            <w:pPr>
              <w:pStyle w:val="Normal6a"/>
            </w:pPr>
            <w:r w:rsidRPr="003575A1">
              <w:t xml:space="preserve">Z odstopanjem od rokov iz členov 34, 40(2) in 55 države članice sprejmejo določbe o trajanju postopka obravnave in pritožbenega postopka, ki zagotavljajo, da se v primeru pritožbe zoper odločitev o zavrnitvi prošnje v okviru postopka na meji odločitev o taki pritožbi izda v </w:t>
            </w:r>
            <w:r w:rsidRPr="003575A1">
              <w:rPr>
                <w:b/>
                <w:bCs/>
                <w:i/>
                <w:iCs/>
              </w:rPr>
              <w:t>16</w:t>
            </w:r>
            <w:r w:rsidRPr="003575A1">
              <w:t xml:space="preserve"> tednih od registracije prošnje.</w:t>
            </w:r>
          </w:p>
        </w:tc>
      </w:tr>
    </w:tbl>
    <w:p w14:paraId="16878EE4"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698186E2" w14:textId="77777777" w:rsidR="00A716B7" w:rsidRPr="003575A1" w:rsidRDefault="00A716B7" w:rsidP="00A716B7">
      <w:r w:rsidRPr="00ED0EB0">
        <w:rPr>
          <w:rStyle w:val="HideTWBExt"/>
          <w:noProof w:val="0"/>
        </w:rPr>
        <w:t>&lt;/Amend&gt;</w:t>
      </w:r>
    </w:p>
    <w:p w14:paraId="75B04BAE" w14:textId="0FD9E9A7"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351</w:t>
      </w:r>
      <w:r w:rsidRPr="00ED0EB0">
        <w:rPr>
          <w:rStyle w:val="HideTWBExt"/>
          <w:b w:val="0"/>
          <w:noProof w:val="0"/>
        </w:rPr>
        <w:t>&lt;/NumAm&gt;</w:t>
      </w:r>
    </w:p>
    <w:p w14:paraId="07545544" w14:textId="4F232A9F" w:rsidR="00A716B7" w:rsidRPr="003575A1" w:rsidRDefault="00A716B7" w:rsidP="00A716B7">
      <w:pPr>
        <w:pStyle w:val="NormalBold"/>
      </w:pPr>
      <w:r w:rsidRPr="00ED0EB0">
        <w:rPr>
          <w:rStyle w:val="HideTWBExt"/>
          <w:b w:val="0"/>
          <w:noProof w:val="0"/>
        </w:rPr>
        <w:t>&lt;RepeatBlock-By&gt;&lt;Members&gt;</w:t>
      </w:r>
      <w:r w:rsidRPr="003575A1">
        <w:rPr>
          <w:color w:val="000000"/>
        </w:rPr>
        <w:t>Balázs Hidvéghi, Loránt Vincze</w:t>
      </w:r>
      <w:r w:rsidRPr="00ED0EB0">
        <w:rPr>
          <w:rStyle w:val="HideTWBExt"/>
          <w:b w:val="0"/>
          <w:noProof w:val="0"/>
        </w:rPr>
        <w:t>&lt;/Members&gt;</w:t>
      </w:r>
    </w:p>
    <w:p w14:paraId="4957B957" w14:textId="77777777" w:rsidR="00A716B7" w:rsidRPr="003575A1" w:rsidRDefault="00A716B7" w:rsidP="00A716B7">
      <w:pPr>
        <w:pStyle w:val="NormalBold"/>
      </w:pPr>
      <w:r w:rsidRPr="00ED0EB0">
        <w:rPr>
          <w:rStyle w:val="HideTWBExt"/>
          <w:b w:val="0"/>
          <w:noProof w:val="0"/>
        </w:rPr>
        <w:t>&lt;/RepeatBlock-By&gt;</w:t>
      </w:r>
    </w:p>
    <w:p w14:paraId="456E1BD1" w14:textId="3D0F6E23"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2C2DF945" w14:textId="77777777" w:rsidR="00A716B7" w:rsidRPr="003575A1" w:rsidRDefault="00A716B7" w:rsidP="00A716B7">
      <w:pPr>
        <w:pStyle w:val="NormalBold"/>
      </w:pPr>
      <w:r w:rsidRPr="00ED0EB0">
        <w:rPr>
          <w:rStyle w:val="HideTWBExt"/>
          <w:b w:val="0"/>
          <w:noProof w:val="0"/>
        </w:rPr>
        <w:t>&lt;Article&gt;</w:t>
      </w:r>
      <w:r w:rsidRPr="003575A1">
        <w:t>Člen 41 – odstavek 11 – pododstavek 2</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46CCDEF3" w14:textId="77777777" w:rsidTr="00F4059A">
        <w:trPr>
          <w:trHeight w:val="240"/>
          <w:jc w:val="center"/>
        </w:trPr>
        <w:tc>
          <w:tcPr>
            <w:tcW w:w="9752" w:type="dxa"/>
            <w:gridSpan w:val="2"/>
          </w:tcPr>
          <w:p w14:paraId="7AC08575" w14:textId="77777777" w:rsidR="00A716B7" w:rsidRPr="003575A1" w:rsidRDefault="00A716B7" w:rsidP="00F4059A"/>
        </w:tc>
      </w:tr>
      <w:tr w:rsidR="00A716B7" w:rsidRPr="003575A1" w14:paraId="03963C39" w14:textId="77777777" w:rsidTr="00F4059A">
        <w:trPr>
          <w:trHeight w:val="240"/>
          <w:jc w:val="center"/>
        </w:trPr>
        <w:tc>
          <w:tcPr>
            <w:tcW w:w="4876" w:type="dxa"/>
            <w:hideMark/>
          </w:tcPr>
          <w:p w14:paraId="3C91FD73" w14:textId="07EB8B83" w:rsidR="00A716B7" w:rsidRPr="003575A1" w:rsidRDefault="00A716B7" w:rsidP="00F4059A">
            <w:pPr>
              <w:pStyle w:val="AmColumnHeading"/>
            </w:pPr>
            <w:r w:rsidRPr="003575A1">
              <w:rPr>
                <w:color w:val="000000"/>
              </w:rPr>
              <w:t>Besedilo, ki ga predlaga Komisija</w:t>
            </w:r>
          </w:p>
        </w:tc>
        <w:tc>
          <w:tcPr>
            <w:tcW w:w="4876" w:type="dxa"/>
            <w:hideMark/>
          </w:tcPr>
          <w:p w14:paraId="47B4F134" w14:textId="14408A42" w:rsidR="00A716B7" w:rsidRPr="003575A1" w:rsidRDefault="00A716B7" w:rsidP="00F4059A">
            <w:pPr>
              <w:pStyle w:val="AmColumnHeading"/>
            </w:pPr>
            <w:r w:rsidRPr="003575A1">
              <w:rPr>
                <w:color w:val="000000"/>
              </w:rPr>
              <w:t>Predlog spremembe</w:t>
            </w:r>
          </w:p>
        </w:tc>
      </w:tr>
      <w:tr w:rsidR="00A716B7" w:rsidRPr="003575A1" w14:paraId="4DD328A4" w14:textId="77777777" w:rsidTr="00F4059A">
        <w:trPr>
          <w:jc w:val="center"/>
        </w:trPr>
        <w:tc>
          <w:tcPr>
            <w:tcW w:w="4876" w:type="dxa"/>
            <w:hideMark/>
          </w:tcPr>
          <w:p w14:paraId="35911280" w14:textId="77777777" w:rsidR="00A716B7" w:rsidRPr="003575A1" w:rsidRDefault="00A716B7" w:rsidP="00F4059A">
            <w:pPr>
              <w:pStyle w:val="Normal6a"/>
            </w:pPr>
            <w:r w:rsidRPr="003575A1">
              <w:t xml:space="preserve">Z odstopanjem od rokov iz členov 34, 40(2) in 55 države članice sprejmejo določbe o trajanju postopka obravnave in pritožbenega postopka, ki zagotavljajo, da se v primeru pritožbe zoper odločitev o zavrnitvi prošnje v okviru postopka na meji odločitev o taki pritožbi izda v </w:t>
            </w:r>
            <w:r w:rsidRPr="003575A1">
              <w:rPr>
                <w:b/>
                <w:bCs/>
                <w:i/>
                <w:iCs/>
              </w:rPr>
              <w:t>12</w:t>
            </w:r>
            <w:r w:rsidRPr="003575A1">
              <w:t xml:space="preserve"> tednih od registracije prošnje.</w:t>
            </w:r>
          </w:p>
        </w:tc>
        <w:tc>
          <w:tcPr>
            <w:tcW w:w="4876" w:type="dxa"/>
            <w:hideMark/>
          </w:tcPr>
          <w:p w14:paraId="197F9065" w14:textId="77777777" w:rsidR="00A716B7" w:rsidRPr="003575A1" w:rsidRDefault="00A716B7" w:rsidP="00F4059A">
            <w:pPr>
              <w:pStyle w:val="Normal6a"/>
            </w:pPr>
            <w:r w:rsidRPr="003575A1">
              <w:t xml:space="preserve">Z odstopanjem od rokov iz členov 34, 40(2) in 55 države članice sprejmejo določbe o trajanju postopka obravnave in pritožbenega postopka, ki zagotavljajo, da se v primeru pritožbe zoper odločitev o zavrnitvi prošnje v okviru postopka na meji odločitev o taki pritožbi izda v </w:t>
            </w:r>
            <w:r w:rsidRPr="003575A1">
              <w:rPr>
                <w:b/>
                <w:bCs/>
                <w:i/>
                <w:iCs/>
              </w:rPr>
              <w:t>25</w:t>
            </w:r>
            <w:r w:rsidRPr="003575A1">
              <w:t xml:space="preserve"> tednih od registracije prošnje.</w:t>
            </w:r>
          </w:p>
        </w:tc>
      </w:tr>
    </w:tbl>
    <w:p w14:paraId="38CAED07"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5BF3EA07" w14:textId="77777777" w:rsidR="00A716B7" w:rsidRPr="003575A1" w:rsidRDefault="00A716B7" w:rsidP="00A716B7">
      <w:r w:rsidRPr="00ED0EB0">
        <w:rPr>
          <w:rStyle w:val="HideTWBExt"/>
          <w:noProof w:val="0"/>
        </w:rPr>
        <w:t>&lt;/Amend&gt;</w:t>
      </w:r>
    </w:p>
    <w:p w14:paraId="4C330B62" w14:textId="5A971807"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352</w:t>
      </w:r>
      <w:r w:rsidRPr="00ED0EB0">
        <w:rPr>
          <w:rStyle w:val="HideTWBExt"/>
          <w:b w:val="0"/>
          <w:noProof w:val="0"/>
        </w:rPr>
        <w:t>&lt;/NumAm&gt;</w:t>
      </w:r>
    </w:p>
    <w:p w14:paraId="5D489913" w14:textId="3BE00AAD" w:rsidR="00A716B7" w:rsidRPr="003575A1" w:rsidRDefault="00A716B7" w:rsidP="00A716B7">
      <w:pPr>
        <w:pStyle w:val="NormalBold"/>
      </w:pPr>
      <w:r w:rsidRPr="00ED0EB0">
        <w:rPr>
          <w:rStyle w:val="HideTWBExt"/>
          <w:b w:val="0"/>
          <w:noProof w:val="0"/>
        </w:rPr>
        <w:t>&lt;RepeatBlock-By&gt;&lt;Members&gt;</w:t>
      </w:r>
      <w:r w:rsidRPr="003575A1">
        <w:rPr>
          <w:color w:val="000000"/>
        </w:rPr>
        <w:t>Erik Marquardt</w:t>
      </w:r>
      <w:r w:rsidRPr="00ED0EB0">
        <w:rPr>
          <w:rStyle w:val="HideTWBExt"/>
          <w:b w:val="0"/>
          <w:noProof w:val="0"/>
        </w:rPr>
        <w:t>&lt;/Members&gt;</w:t>
      </w:r>
    </w:p>
    <w:p w14:paraId="45254C03" w14:textId="77777777" w:rsidR="00A716B7" w:rsidRPr="003575A1" w:rsidRDefault="00A716B7" w:rsidP="00A716B7">
      <w:pPr>
        <w:pStyle w:val="NormalBold"/>
      </w:pPr>
      <w:r w:rsidRPr="00ED0EB0">
        <w:rPr>
          <w:rStyle w:val="HideTWBExt"/>
          <w:b w:val="0"/>
          <w:noProof w:val="0"/>
        </w:rPr>
        <w:t>&lt;/RepeatBlock-By&gt;</w:t>
      </w:r>
    </w:p>
    <w:p w14:paraId="42E1EE53" w14:textId="142D2CB5"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7080BAD2" w14:textId="77777777" w:rsidR="00A716B7" w:rsidRPr="003575A1" w:rsidRDefault="00A716B7" w:rsidP="00A716B7">
      <w:pPr>
        <w:pStyle w:val="NormalBold"/>
      </w:pPr>
      <w:r w:rsidRPr="00ED0EB0">
        <w:rPr>
          <w:rStyle w:val="HideTWBExt"/>
          <w:b w:val="0"/>
          <w:noProof w:val="0"/>
        </w:rPr>
        <w:t>&lt;Article&gt;</w:t>
      </w:r>
      <w:r w:rsidRPr="003575A1">
        <w:t>Člen 41 – odstavek 11 – pododstavek 2</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343146EC" w14:textId="77777777" w:rsidTr="00F4059A">
        <w:trPr>
          <w:trHeight w:val="240"/>
          <w:jc w:val="center"/>
        </w:trPr>
        <w:tc>
          <w:tcPr>
            <w:tcW w:w="9752" w:type="dxa"/>
            <w:gridSpan w:val="2"/>
          </w:tcPr>
          <w:p w14:paraId="158BEDDF" w14:textId="77777777" w:rsidR="00A716B7" w:rsidRPr="003575A1" w:rsidRDefault="00A716B7" w:rsidP="00F4059A"/>
        </w:tc>
      </w:tr>
      <w:tr w:rsidR="00A716B7" w:rsidRPr="003575A1" w14:paraId="0DEC82D1" w14:textId="77777777" w:rsidTr="00F4059A">
        <w:trPr>
          <w:trHeight w:val="240"/>
          <w:jc w:val="center"/>
        </w:trPr>
        <w:tc>
          <w:tcPr>
            <w:tcW w:w="4876" w:type="dxa"/>
            <w:hideMark/>
          </w:tcPr>
          <w:p w14:paraId="617AAD70" w14:textId="69B2BAFF" w:rsidR="00A716B7" w:rsidRPr="003575A1" w:rsidRDefault="00A716B7" w:rsidP="00F4059A">
            <w:pPr>
              <w:pStyle w:val="AmColumnHeading"/>
            </w:pPr>
            <w:r w:rsidRPr="003575A1">
              <w:rPr>
                <w:color w:val="000000"/>
              </w:rPr>
              <w:t>Besedilo, ki ga predlaga Komisija</w:t>
            </w:r>
          </w:p>
        </w:tc>
        <w:tc>
          <w:tcPr>
            <w:tcW w:w="4876" w:type="dxa"/>
            <w:hideMark/>
          </w:tcPr>
          <w:p w14:paraId="3A5C9C7F" w14:textId="4A8093A9" w:rsidR="00A716B7" w:rsidRPr="003575A1" w:rsidRDefault="00A716B7" w:rsidP="00F4059A">
            <w:pPr>
              <w:pStyle w:val="AmColumnHeading"/>
            </w:pPr>
            <w:r w:rsidRPr="003575A1">
              <w:rPr>
                <w:color w:val="000000"/>
              </w:rPr>
              <w:t>Predlog spremembe</w:t>
            </w:r>
          </w:p>
        </w:tc>
      </w:tr>
      <w:tr w:rsidR="00A716B7" w:rsidRPr="003575A1" w14:paraId="3C5AA345" w14:textId="77777777" w:rsidTr="00F4059A">
        <w:trPr>
          <w:jc w:val="center"/>
        </w:trPr>
        <w:tc>
          <w:tcPr>
            <w:tcW w:w="4876" w:type="dxa"/>
            <w:hideMark/>
          </w:tcPr>
          <w:p w14:paraId="456334C3" w14:textId="77777777" w:rsidR="00A716B7" w:rsidRPr="003575A1" w:rsidRDefault="00A716B7" w:rsidP="00F4059A">
            <w:pPr>
              <w:pStyle w:val="Normal6a"/>
            </w:pPr>
            <w:r w:rsidRPr="003575A1">
              <w:t xml:space="preserve">Z odstopanjem od rokov iz členov </w:t>
            </w:r>
            <w:r w:rsidRPr="003575A1">
              <w:rPr>
                <w:b/>
                <w:bCs/>
                <w:i/>
                <w:iCs/>
              </w:rPr>
              <w:t>34,</w:t>
            </w:r>
            <w:r w:rsidRPr="003575A1">
              <w:t xml:space="preserve"> </w:t>
            </w:r>
            <w:r w:rsidRPr="003575A1">
              <w:rPr>
                <w:b/>
                <w:bCs/>
                <w:i/>
                <w:iCs/>
              </w:rPr>
              <w:t>40(2)</w:t>
            </w:r>
            <w:r w:rsidRPr="003575A1">
              <w:t xml:space="preserve"> in 55 države članice sprejmejo določbe o trajanju postopka obravnave in pritožbenega postopka, ki zagotavljajo, da se v primeru pritožbe zoper odločitev o zavrnitvi prošnje v okviru postopka na meji odločitev o taki pritožbi izda v 12 tednih od registracije prošnje.</w:t>
            </w:r>
          </w:p>
        </w:tc>
        <w:tc>
          <w:tcPr>
            <w:tcW w:w="4876" w:type="dxa"/>
            <w:hideMark/>
          </w:tcPr>
          <w:p w14:paraId="09EBF675" w14:textId="77777777" w:rsidR="00A716B7" w:rsidRPr="003575A1" w:rsidRDefault="00A716B7" w:rsidP="00F4059A">
            <w:pPr>
              <w:pStyle w:val="Normal6a"/>
            </w:pPr>
            <w:r w:rsidRPr="003575A1">
              <w:t xml:space="preserve">Z odstopanjem od rokov iz členov </w:t>
            </w:r>
            <w:r w:rsidRPr="003575A1">
              <w:rPr>
                <w:b/>
                <w:bCs/>
                <w:i/>
                <w:iCs/>
              </w:rPr>
              <w:t>34(2)</w:t>
            </w:r>
            <w:r w:rsidRPr="003575A1">
              <w:t xml:space="preserve"> in 55 države članice sprejmejo določbe o trajanju postopka obravnave in pritožbenega postopka, ki zagotavljajo, da se v primeru pritožbe zoper odločitev o zavrnitvi prošnje v okviru postopka na meji odločitev o taki pritožbi izda v 12 tednih od registracije prošnje.</w:t>
            </w:r>
          </w:p>
        </w:tc>
      </w:tr>
    </w:tbl>
    <w:p w14:paraId="7C3673D1"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50060C64" w14:textId="77777777" w:rsidR="00A716B7" w:rsidRPr="003575A1" w:rsidRDefault="00A716B7" w:rsidP="00A716B7">
      <w:r w:rsidRPr="00ED0EB0">
        <w:rPr>
          <w:rStyle w:val="HideTWBExt"/>
          <w:noProof w:val="0"/>
        </w:rPr>
        <w:t>&lt;/Amend&gt;</w:t>
      </w:r>
    </w:p>
    <w:p w14:paraId="3360CEC0" w14:textId="5BDC0630"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353</w:t>
      </w:r>
      <w:r w:rsidRPr="00ED0EB0">
        <w:rPr>
          <w:rStyle w:val="HideTWBExt"/>
          <w:b w:val="0"/>
          <w:noProof w:val="0"/>
        </w:rPr>
        <w:t>&lt;/NumAm&gt;</w:t>
      </w:r>
    </w:p>
    <w:p w14:paraId="23E86029" w14:textId="74B936F6" w:rsidR="00A716B7" w:rsidRPr="003575A1" w:rsidRDefault="00A716B7" w:rsidP="00A716B7">
      <w:pPr>
        <w:pStyle w:val="NormalBold"/>
      </w:pPr>
      <w:r w:rsidRPr="00ED0EB0">
        <w:rPr>
          <w:rStyle w:val="HideTWBExt"/>
          <w:b w:val="0"/>
          <w:noProof w:val="0"/>
        </w:rPr>
        <w:t>&lt;RepeatBlock-By&gt;&lt;Members&gt;</w:t>
      </w:r>
      <w:r w:rsidRPr="003575A1">
        <w:rPr>
          <w:color w:val="000000"/>
        </w:rPr>
        <w:t>Balázs Hidvéghi, Loránt Vincze</w:t>
      </w:r>
      <w:r w:rsidRPr="00ED0EB0">
        <w:rPr>
          <w:rStyle w:val="HideTWBExt"/>
          <w:b w:val="0"/>
          <w:noProof w:val="0"/>
        </w:rPr>
        <w:t>&lt;/Members&gt;</w:t>
      </w:r>
    </w:p>
    <w:p w14:paraId="24BDD884" w14:textId="77777777" w:rsidR="00A716B7" w:rsidRPr="003575A1" w:rsidRDefault="00A716B7" w:rsidP="00A716B7">
      <w:pPr>
        <w:pStyle w:val="NormalBold"/>
      </w:pPr>
      <w:r w:rsidRPr="00ED0EB0">
        <w:rPr>
          <w:rStyle w:val="HideTWBExt"/>
          <w:b w:val="0"/>
          <w:noProof w:val="0"/>
        </w:rPr>
        <w:t>&lt;/RepeatBlock-By&gt;</w:t>
      </w:r>
    </w:p>
    <w:p w14:paraId="22280EB4" w14:textId="7815C918"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75C8E58E" w14:textId="77777777" w:rsidR="00A716B7" w:rsidRPr="003575A1" w:rsidRDefault="00A716B7" w:rsidP="00A716B7">
      <w:pPr>
        <w:pStyle w:val="NormalBold"/>
      </w:pPr>
      <w:r w:rsidRPr="00ED0EB0">
        <w:rPr>
          <w:rStyle w:val="HideTWBExt"/>
          <w:b w:val="0"/>
          <w:noProof w:val="0"/>
        </w:rPr>
        <w:t>&lt;Article&gt;</w:t>
      </w:r>
      <w:r w:rsidRPr="003575A1">
        <w:t>Člen 41 – odstavek 12 – pododstavek 1 – uvodni del</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334EF6A2" w14:textId="77777777" w:rsidTr="00F4059A">
        <w:trPr>
          <w:trHeight w:val="240"/>
          <w:jc w:val="center"/>
        </w:trPr>
        <w:tc>
          <w:tcPr>
            <w:tcW w:w="9752" w:type="dxa"/>
            <w:gridSpan w:val="2"/>
          </w:tcPr>
          <w:p w14:paraId="371B7471" w14:textId="77777777" w:rsidR="00A716B7" w:rsidRPr="003575A1" w:rsidRDefault="00A716B7" w:rsidP="00F4059A"/>
        </w:tc>
      </w:tr>
      <w:tr w:rsidR="00A716B7" w:rsidRPr="003575A1" w14:paraId="1C76B67E" w14:textId="77777777" w:rsidTr="00F4059A">
        <w:trPr>
          <w:trHeight w:val="240"/>
          <w:jc w:val="center"/>
        </w:trPr>
        <w:tc>
          <w:tcPr>
            <w:tcW w:w="4876" w:type="dxa"/>
            <w:hideMark/>
          </w:tcPr>
          <w:p w14:paraId="775867AF" w14:textId="3DD9A660" w:rsidR="00A716B7" w:rsidRPr="003575A1" w:rsidRDefault="00A716B7" w:rsidP="00F4059A">
            <w:pPr>
              <w:pStyle w:val="AmColumnHeading"/>
            </w:pPr>
            <w:r w:rsidRPr="003575A1">
              <w:rPr>
                <w:color w:val="000000"/>
              </w:rPr>
              <w:t>Besedilo, ki ga predlaga Komisija</w:t>
            </w:r>
          </w:p>
        </w:tc>
        <w:tc>
          <w:tcPr>
            <w:tcW w:w="4876" w:type="dxa"/>
            <w:hideMark/>
          </w:tcPr>
          <w:p w14:paraId="158EA5AE" w14:textId="1929D75C" w:rsidR="00A716B7" w:rsidRPr="003575A1" w:rsidRDefault="00A716B7" w:rsidP="00F4059A">
            <w:pPr>
              <w:pStyle w:val="AmColumnHeading"/>
            </w:pPr>
            <w:r w:rsidRPr="003575A1">
              <w:rPr>
                <w:color w:val="000000"/>
              </w:rPr>
              <w:t>Predlog spremembe</w:t>
            </w:r>
          </w:p>
        </w:tc>
      </w:tr>
      <w:tr w:rsidR="00A716B7" w:rsidRPr="003575A1" w14:paraId="154B4ECC" w14:textId="77777777" w:rsidTr="00F4059A">
        <w:trPr>
          <w:jc w:val="center"/>
        </w:trPr>
        <w:tc>
          <w:tcPr>
            <w:tcW w:w="4876" w:type="dxa"/>
            <w:hideMark/>
          </w:tcPr>
          <w:p w14:paraId="1143AEAF" w14:textId="77777777" w:rsidR="00A716B7" w:rsidRPr="003575A1" w:rsidRDefault="00A716B7" w:rsidP="00F4059A">
            <w:pPr>
              <w:pStyle w:val="Normal6a"/>
            </w:pPr>
            <w:r w:rsidRPr="003575A1">
              <w:t>12.</w:t>
            </w:r>
            <w:r w:rsidRPr="003575A1">
              <w:tab/>
            </w:r>
            <w:r w:rsidRPr="003575A1">
              <w:rPr>
                <w:b/>
                <w:bCs/>
                <w:i/>
                <w:iCs/>
              </w:rPr>
              <w:t>Z odstopanjem od odstavka 11 tega člena se prosilcu</w:t>
            </w:r>
            <w:r w:rsidRPr="003575A1">
              <w:t xml:space="preserve"> ne dovoli vstop na ozemlje države članice, </w:t>
            </w:r>
            <w:r w:rsidRPr="003575A1">
              <w:rPr>
                <w:b/>
                <w:bCs/>
                <w:i/>
                <w:iCs/>
              </w:rPr>
              <w:t>če:</w:t>
            </w:r>
          </w:p>
        </w:tc>
        <w:tc>
          <w:tcPr>
            <w:tcW w:w="4876" w:type="dxa"/>
            <w:hideMark/>
          </w:tcPr>
          <w:p w14:paraId="6C9117CF" w14:textId="77777777" w:rsidR="00A716B7" w:rsidRPr="003575A1" w:rsidRDefault="00A716B7" w:rsidP="00F4059A">
            <w:pPr>
              <w:pStyle w:val="Normal6a"/>
            </w:pPr>
            <w:r w:rsidRPr="003575A1">
              <w:t>12.</w:t>
            </w:r>
            <w:r w:rsidRPr="003575A1">
              <w:tab/>
            </w:r>
            <w:r w:rsidRPr="003575A1">
              <w:rPr>
                <w:b/>
                <w:bCs/>
                <w:i/>
                <w:iCs/>
              </w:rPr>
              <w:t>Prosilcu se</w:t>
            </w:r>
            <w:r w:rsidRPr="003575A1">
              <w:t xml:space="preserve"> ne dovoli vstop na ozemlje države članice, </w:t>
            </w:r>
            <w:r w:rsidRPr="003575A1">
              <w:rPr>
                <w:b/>
                <w:bCs/>
                <w:i/>
                <w:iCs/>
              </w:rPr>
              <w:t>dokler ni sprejeta pozitivna odločitev o utemeljenosti prošnje, ki prosilcu priznava mednarodno zaščito.</w:t>
            </w:r>
          </w:p>
        </w:tc>
      </w:tr>
    </w:tbl>
    <w:p w14:paraId="051A9F7C"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69651470" w14:textId="77777777" w:rsidR="00A716B7" w:rsidRPr="003575A1" w:rsidRDefault="00A716B7" w:rsidP="00A716B7">
      <w:r w:rsidRPr="00ED0EB0">
        <w:rPr>
          <w:rStyle w:val="HideTWBExt"/>
          <w:noProof w:val="0"/>
        </w:rPr>
        <w:t>&lt;/Amend&gt;</w:t>
      </w:r>
    </w:p>
    <w:p w14:paraId="7098DEC2" w14:textId="0BD68A24"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354</w:t>
      </w:r>
      <w:r w:rsidRPr="00ED0EB0">
        <w:rPr>
          <w:rStyle w:val="HideTWBExt"/>
          <w:b w:val="0"/>
          <w:noProof w:val="0"/>
        </w:rPr>
        <w:t>&lt;/NumAm&gt;</w:t>
      </w:r>
    </w:p>
    <w:p w14:paraId="33A699A9" w14:textId="59A56599" w:rsidR="00A716B7" w:rsidRPr="003575A1" w:rsidRDefault="00A716B7" w:rsidP="00A716B7">
      <w:pPr>
        <w:pStyle w:val="NormalBold"/>
      </w:pPr>
      <w:r w:rsidRPr="00ED0EB0">
        <w:rPr>
          <w:rStyle w:val="HideTWBExt"/>
          <w:b w:val="0"/>
          <w:noProof w:val="0"/>
        </w:rPr>
        <w:t>&lt;RepeatBlock-By&gt;&lt;Members&gt;</w:t>
      </w:r>
      <w:r w:rsidRPr="003575A1">
        <w:rPr>
          <w:color w:val="000000"/>
        </w:rPr>
        <w:t>Erik Marquardt</w:t>
      </w:r>
      <w:r w:rsidRPr="00ED0EB0">
        <w:rPr>
          <w:rStyle w:val="HideTWBExt"/>
          <w:b w:val="0"/>
          <w:noProof w:val="0"/>
        </w:rPr>
        <w:t>&lt;/Members&gt;</w:t>
      </w:r>
    </w:p>
    <w:p w14:paraId="1961B280" w14:textId="77777777" w:rsidR="00A716B7" w:rsidRPr="003575A1" w:rsidRDefault="00A716B7" w:rsidP="00A716B7">
      <w:pPr>
        <w:pStyle w:val="NormalBold"/>
      </w:pPr>
      <w:r w:rsidRPr="00ED0EB0">
        <w:rPr>
          <w:rStyle w:val="HideTWBExt"/>
          <w:b w:val="0"/>
          <w:noProof w:val="0"/>
        </w:rPr>
        <w:t>&lt;/RepeatBlock-By&gt;</w:t>
      </w:r>
    </w:p>
    <w:p w14:paraId="5409A4A0" w14:textId="43CA6B95"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10FD7CF2" w14:textId="77777777" w:rsidR="00A716B7" w:rsidRPr="003575A1" w:rsidRDefault="00A716B7" w:rsidP="00A716B7">
      <w:pPr>
        <w:pStyle w:val="NormalBold"/>
      </w:pPr>
      <w:r w:rsidRPr="00ED0EB0">
        <w:rPr>
          <w:rStyle w:val="HideTWBExt"/>
          <w:b w:val="0"/>
          <w:noProof w:val="0"/>
        </w:rPr>
        <w:t>&lt;Article&gt;</w:t>
      </w:r>
      <w:r w:rsidRPr="003575A1">
        <w:t>Člen 41 – odstavek 12 – pododstavek 1 – uvodni del</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43D95A31" w14:textId="77777777" w:rsidTr="00F4059A">
        <w:trPr>
          <w:trHeight w:val="240"/>
          <w:jc w:val="center"/>
        </w:trPr>
        <w:tc>
          <w:tcPr>
            <w:tcW w:w="9752" w:type="dxa"/>
            <w:gridSpan w:val="2"/>
          </w:tcPr>
          <w:p w14:paraId="67AF1C30" w14:textId="77777777" w:rsidR="00A716B7" w:rsidRPr="003575A1" w:rsidRDefault="00A716B7" w:rsidP="00F4059A"/>
        </w:tc>
      </w:tr>
      <w:tr w:rsidR="00A716B7" w:rsidRPr="003575A1" w14:paraId="4109C67A" w14:textId="77777777" w:rsidTr="00F4059A">
        <w:trPr>
          <w:trHeight w:val="240"/>
          <w:jc w:val="center"/>
        </w:trPr>
        <w:tc>
          <w:tcPr>
            <w:tcW w:w="4876" w:type="dxa"/>
            <w:hideMark/>
          </w:tcPr>
          <w:p w14:paraId="0465F434" w14:textId="2DA8CDE2" w:rsidR="00A716B7" w:rsidRPr="003575A1" w:rsidRDefault="00A716B7" w:rsidP="00F4059A">
            <w:pPr>
              <w:pStyle w:val="AmColumnHeading"/>
            </w:pPr>
            <w:r w:rsidRPr="003575A1">
              <w:rPr>
                <w:color w:val="000000"/>
              </w:rPr>
              <w:t>Besedilo, ki ga predlaga Komisija</w:t>
            </w:r>
          </w:p>
        </w:tc>
        <w:tc>
          <w:tcPr>
            <w:tcW w:w="4876" w:type="dxa"/>
            <w:hideMark/>
          </w:tcPr>
          <w:p w14:paraId="56561FAB" w14:textId="5283A9C5" w:rsidR="00A716B7" w:rsidRPr="003575A1" w:rsidRDefault="00A716B7" w:rsidP="00F4059A">
            <w:pPr>
              <w:pStyle w:val="AmColumnHeading"/>
            </w:pPr>
            <w:r w:rsidRPr="003575A1">
              <w:rPr>
                <w:color w:val="000000"/>
              </w:rPr>
              <w:t>Predlog spremembe</w:t>
            </w:r>
          </w:p>
        </w:tc>
      </w:tr>
      <w:tr w:rsidR="00A716B7" w:rsidRPr="003575A1" w14:paraId="209BE629" w14:textId="77777777" w:rsidTr="00F4059A">
        <w:trPr>
          <w:jc w:val="center"/>
        </w:trPr>
        <w:tc>
          <w:tcPr>
            <w:tcW w:w="4876" w:type="dxa"/>
            <w:hideMark/>
          </w:tcPr>
          <w:p w14:paraId="2F100A9E" w14:textId="77777777" w:rsidR="00A716B7" w:rsidRPr="003575A1" w:rsidRDefault="00A716B7" w:rsidP="00F4059A">
            <w:pPr>
              <w:pStyle w:val="Normal6a"/>
            </w:pPr>
            <w:r w:rsidRPr="003575A1">
              <w:t>12.</w:t>
            </w:r>
            <w:r w:rsidRPr="003575A1">
              <w:tab/>
            </w:r>
            <w:r w:rsidRPr="003575A1">
              <w:rPr>
                <w:b/>
                <w:bCs/>
                <w:i/>
                <w:iCs/>
              </w:rPr>
              <w:t>Z odstopanjem od odstavka 11 tega člena se prosilcu ne dovoli vstop na ozemlje države članice, če:</w:t>
            </w:r>
          </w:p>
        </w:tc>
        <w:tc>
          <w:tcPr>
            <w:tcW w:w="4876" w:type="dxa"/>
            <w:hideMark/>
          </w:tcPr>
          <w:p w14:paraId="15741024" w14:textId="77777777" w:rsidR="00A716B7" w:rsidRPr="003575A1" w:rsidRDefault="00A716B7" w:rsidP="00F4059A">
            <w:pPr>
              <w:pStyle w:val="Normal6a"/>
            </w:pPr>
            <w:r w:rsidRPr="003575A1">
              <w:t>12.</w:t>
            </w:r>
            <w:r w:rsidRPr="003575A1">
              <w:tab/>
            </w:r>
            <w:r w:rsidRPr="003575A1">
              <w:rPr>
                <w:b/>
                <w:bCs/>
                <w:i/>
                <w:iCs/>
              </w:rPr>
              <w:t>Med postopkom na meji imajo prosilci samodejno pravico, da ostanejo za obdobje trajanja pritožbe zoper negativno odločitev o azilu in do njenega zaključka.</w:t>
            </w:r>
            <w:r w:rsidRPr="003575A1">
              <w:rPr>
                <w:b/>
                <w:i/>
              </w:rPr>
              <w:t> </w:t>
            </w:r>
          </w:p>
        </w:tc>
      </w:tr>
    </w:tbl>
    <w:p w14:paraId="17D96566"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0A13BDDE" w14:textId="77777777" w:rsidR="00A716B7" w:rsidRPr="003575A1" w:rsidRDefault="00A716B7" w:rsidP="00A716B7">
      <w:r w:rsidRPr="00ED0EB0">
        <w:rPr>
          <w:rStyle w:val="HideTWBExt"/>
          <w:noProof w:val="0"/>
        </w:rPr>
        <w:t>&lt;/Amend&gt;</w:t>
      </w:r>
    </w:p>
    <w:p w14:paraId="004F5407" w14:textId="23E18B40"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355</w:t>
      </w:r>
      <w:r w:rsidRPr="00ED0EB0">
        <w:rPr>
          <w:rStyle w:val="HideTWBExt"/>
          <w:b w:val="0"/>
          <w:noProof w:val="0"/>
        </w:rPr>
        <w:t>&lt;/NumAm&gt;</w:t>
      </w:r>
    </w:p>
    <w:p w14:paraId="7E574A9C" w14:textId="7FE5E456" w:rsidR="00A716B7" w:rsidRPr="003575A1" w:rsidRDefault="00A716B7" w:rsidP="00A716B7">
      <w:pPr>
        <w:pStyle w:val="NormalBold"/>
      </w:pPr>
      <w:r w:rsidRPr="00ED0EB0">
        <w:rPr>
          <w:rStyle w:val="HideTWBExt"/>
          <w:b w:val="0"/>
          <w:noProof w:val="0"/>
        </w:rPr>
        <w:t>&lt;RepeatBlock-By&gt;&lt;Members&gt;</w:t>
      </w:r>
      <w:r w:rsidRPr="003575A1">
        <w:rPr>
          <w:color w:val="000000"/>
        </w:rPr>
        <w:t>Sira Rego</w:t>
      </w:r>
      <w:r w:rsidRPr="00ED0EB0">
        <w:rPr>
          <w:rStyle w:val="HideTWBExt"/>
          <w:b w:val="0"/>
          <w:noProof w:val="0"/>
        </w:rPr>
        <w:t>&lt;/Members&gt;</w:t>
      </w:r>
    </w:p>
    <w:p w14:paraId="75D63A1B" w14:textId="77777777" w:rsidR="00A716B7" w:rsidRPr="003575A1" w:rsidRDefault="00A716B7" w:rsidP="00A716B7">
      <w:pPr>
        <w:pStyle w:val="NormalBold"/>
      </w:pPr>
      <w:r w:rsidRPr="00ED0EB0">
        <w:rPr>
          <w:rStyle w:val="HideTWBExt"/>
          <w:b w:val="0"/>
          <w:noProof w:val="0"/>
        </w:rPr>
        <w:t>&lt;/RepeatBlock-By&gt;</w:t>
      </w:r>
    </w:p>
    <w:p w14:paraId="36801A91" w14:textId="2B117B45"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6B87F0C9" w14:textId="77777777" w:rsidR="00A716B7" w:rsidRPr="003575A1" w:rsidRDefault="00A716B7" w:rsidP="00A716B7">
      <w:pPr>
        <w:pStyle w:val="NormalBold"/>
      </w:pPr>
      <w:r w:rsidRPr="00ED0EB0">
        <w:rPr>
          <w:rStyle w:val="HideTWBExt"/>
          <w:b w:val="0"/>
          <w:noProof w:val="0"/>
        </w:rPr>
        <w:t>&lt;Article&gt;</w:t>
      </w:r>
      <w:r w:rsidRPr="003575A1">
        <w:t>Člen 41 – odstavek 12 – pododstavek 1 – uvodni del</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35292A39" w14:textId="77777777" w:rsidTr="00F4059A">
        <w:trPr>
          <w:trHeight w:val="240"/>
          <w:jc w:val="center"/>
        </w:trPr>
        <w:tc>
          <w:tcPr>
            <w:tcW w:w="9752" w:type="dxa"/>
            <w:gridSpan w:val="2"/>
          </w:tcPr>
          <w:p w14:paraId="592D2D21" w14:textId="77777777" w:rsidR="00A716B7" w:rsidRPr="003575A1" w:rsidRDefault="00A716B7" w:rsidP="00F4059A"/>
        </w:tc>
      </w:tr>
      <w:tr w:rsidR="00A716B7" w:rsidRPr="003575A1" w14:paraId="3CF32257" w14:textId="77777777" w:rsidTr="00F4059A">
        <w:trPr>
          <w:trHeight w:val="240"/>
          <w:jc w:val="center"/>
        </w:trPr>
        <w:tc>
          <w:tcPr>
            <w:tcW w:w="4876" w:type="dxa"/>
            <w:hideMark/>
          </w:tcPr>
          <w:p w14:paraId="0745A161" w14:textId="614A58B1" w:rsidR="00A716B7" w:rsidRPr="003575A1" w:rsidRDefault="00A716B7" w:rsidP="00F4059A">
            <w:pPr>
              <w:pStyle w:val="AmColumnHeading"/>
            </w:pPr>
            <w:r w:rsidRPr="003575A1">
              <w:rPr>
                <w:color w:val="000000"/>
              </w:rPr>
              <w:t>Besedilo, ki ga predlaga Komisija</w:t>
            </w:r>
          </w:p>
        </w:tc>
        <w:tc>
          <w:tcPr>
            <w:tcW w:w="4876" w:type="dxa"/>
            <w:hideMark/>
          </w:tcPr>
          <w:p w14:paraId="154CC375" w14:textId="43697B89" w:rsidR="00A716B7" w:rsidRPr="003575A1" w:rsidRDefault="00A716B7" w:rsidP="00F4059A">
            <w:pPr>
              <w:pStyle w:val="AmColumnHeading"/>
            </w:pPr>
            <w:r w:rsidRPr="003575A1">
              <w:rPr>
                <w:color w:val="000000"/>
              </w:rPr>
              <w:t>Predlog spremembe</w:t>
            </w:r>
          </w:p>
        </w:tc>
      </w:tr>
      <w:tr w:rsidR="00A716B7" w:rsidRPr="003575A1" w14:paraId="7ABDEC11" w14:textId="77777777" w:rsidTr="00F4059A">
        <w:trPr>
          <w:jc w:val="center"/>
        </w:trPr>
        <w:tc>
          <w:tcPr>
            <w:tcW w:w="4876" w:type="dxa"/>
            <w:hideMark/>
          </w:tcPr>
          <w:p w14:paraId="56793E58" w14:textId="77777777" w:rsidR="00A716B7" w:rsidRPr="003575A1" w:rsidRDefault="00A716B7" w:rsidP="00F4059A">
            <w:pPr>
              <w:pStyle w:val="Normal6a"/>
            </w:pPr>
            <w:r w:rsidRPr="003575A1">
              <w:t>12.</w:t>
            </w:r>
            <w:r w:rsidRPr="003575A1">
              <w:tab/>
            </w:r>
            <w:r w:rsidRPr="003575A1">
              <w:rPr>
                <w:b/>
                <w:bCs/>
                <w:i/>
                <w:iCs/>
              </w:rPr>
              <w:t>Z odstopanjem od odstavka 11 tega člena se prosilcu ne dovoli vstop na ozemlje države članice, če:</w:t>
            </w:r>
          </w:p>
        </w:tc>
        <w:tc>
          <w:tcPr>
            <w:tcW w:w="4876" w:type="dxa"/>
            <w:hideMark/>
          </w:tcPr>
          <w:p w14:paraId="04598E8A" w14:textId="77777777" w:rsidR="00A716B7" w:rsidRPr="003575A1" w:rsidRDefault="00A716B7" w:rsidP="00F4059A">
            <w:pPr>
              <w:pStyle w:val="Normal6a"/>
            </w:pPr>
            <w:r w:rsidRPr="003575A1">
              <w:t>12.</w:t>
            </w:r>
            <w:r w:rsidRPr="003575A1">
              <w:tab/>
            </w:r>
            <w:r w:rsidRPr="003575A1">
              <w:rPr>
                <w:b/>
                <w:bCs/>
                <w:i/>
                <w:iCs/>
              </w:rPr>
              <w:t>Prosilci imajo pravico, da v primeru pritožbe ostanejo do končne odločitve.</w:t>
            </w:r>
          </w:p>
        </w:tc>
      </w:tr>
    </w:tbl>
    <w:p w14:paraId="63164142"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67D26F32" w14:textId="77777777" w:rsidR="00A716B7" w:rsidRPr="003575A1" w:rsidRDefault="00A716B7" w:rsidP="00A716B7">
      <w:r w:rsidRPr="00ED0EB0">
        <w:rPr>
          <w:rStyle w:val="HideTWBExt"/>
          <w:noProof w:val="0"/>
        </w:rPr>
        <w:t>&lt;/Amend&gt;</w:t>
      </w:r>
    </w:p>
    <w:p w14:paraId="1D280705" w14:textId="2A5E1F4D"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356</w:t>
      </w:r>
      <w:r w:rsidRPr="00ED0EB0">
        <w:rPr>
          <w:rStyle w:val="HideTWBExt"/>
          <w:b w:val="0"/>
          <w:noProof w:val="0"/>
        </w:rPr>
        <w:t>&lt;/NumAm&gt;</w:t>
      </w:r>
    </w:p>
    <w:p w14:paraId="23A1FC0C" w14:textId="34A1EFA5" w:rsidR="00A716B7" w:rsidRPr="003575A1" w:rsidRDefault="00A716B7" w:rsidP="00A716B7">
      <w:pPr>
        <w:pStyle w:val="NormalBold"/>
      </w:pPr>
      <w:r w:rsidRPr="00ED0EB0">
        <w:rPr>
          <w:rStyle w:val="HideTWBExt"/>
          <w:b w:val="0"/>
          <w:noProof w:val="0"/>
        </w:rPr>
        <w:t>&lt;RepeatBlock-By&gt;&lt;Members&gt;</w:t>
      </w:r>
      <w:r w:rsidRPr="003575A1">
        <w:rPr>
          <w:color w:val="000000"/>
        </w:rPr>
        <w:t>Erik Marquardt</w:t>
      </w:r>
      <w:r w:rsidRPr="00ED0EB0">
        <w:rPr>
          <w:rStyle w:val="HideTWBExt"/>
          <w:b w:val="0"/>
          <w:noProof w:val="0"/>
        </w:rPr>
        <w:t>&lt;/Members&gt;</w:t>
      </w:r>
    </w:p>
    <w:p w14:paraId="184F18CD" w14:textId="77777777" w:rsidR="00A716B7" w:rsidRPr="003575A1" w:rsidRDefault="00A716B7" w:rsidP="00A716B7">
      <w:pPr>
        <w:pStyle w:val="NormalBold"/>
      </w:pPr>
      <w:r w:rsidRPr="00ED0EB0">
        <w:rPr>
          <w:rStyle w:val="HideTWBExt"/>
          <w:b w:val="0"/>
          <w:noProof w:val="0"/>
        </w:rPr>
        <w:t>&lt;/RepeatBlock-By&gt;</w:t>
      </w:r>
    </w:p>
    <w:p w14:paraId="2D772C0B" w14:textId="6E7B852B"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4FE164FB" w14:textId="77777777" w:rsidR="00A716B7" w:rsidRPr="003575A1" w:rsidRDefault="00A716B7" w:rsidP="00A716B7">
      <w:pPr>
        <w:pStyle w:val="NormalBold"/>
      </w:pPr>
      <w:r w:rsidRPr="00ED0EB0">
        <w:rPr>
          <w:rStyle w:val="HideTWBExt"/>
          <w:b w:val="0"/>
          <w:noProof w:val="0"/>
        </w:rPr>
        <w:t>&lt;Article&gt;</w:t>
      </w:r>
      <w:r w:rsidRPr="003575A1">
        <w:t>Člen 41 – odstavek 12 – pododstavek 1 – točka a</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37119D3F" w14:textId="77777777" w:rsidTr="00F4059A">
        <w:trPr>
          <w:trHeight w:val="240"/>
          <w:jc w:val="center"/>
        </w:trPr>
        <w:tc>
          <w:tcPr>
            <w:tcW w:w="9752" w:type="dxa"/>
            <w:gridSpan w:val="2"/>
          </w:tcPr>
          <w:p w14:paraId="14EBD9DD" w14:textId="77777777" w:rsidR="00A716B7" w:rsidRPr="003575A1" w:rsidRDefault="00A716B7" w:rsidP="00F4059A"/>
        </w:tc>
      </w:tr>
      <w:tr w:rsidR="00A716B7" w:rsidRPr="003575A1" w14:paraId="27AB0BA9" w14:textId="77777777" w:rsidTr="00F4059A">
        <w:trPr>
          <w:trHeight w:val="240"/>
          <w:jc w:val="center"/>
        </w:trPr>
        <w:tc>
          <w:tcPr>
            <w:tcW w:w="4876" w:type="dxa"/>
            <w:hideMark/>
          </w:tcPr>
          <w:p w14:paraId="39CA48F0" w14:textId="7FDB62A3" w:rsidR="00A716B7" w:rsidRPr="003575A1" w:rsidRDefault="00A716B7" w:rsidP="00F4059A">
            <w:pPr>
              <w:pStyle w:val="AmColumnHeading"/>
            </w:pPr>
            <w:r w:rsidRPr="003575A1">
              <w:rPr>
                <w:color w:val="000000"/>
              </w:rPr>
              <w:t>Besedilo, ki ga predlaga Komisija</w:t>
            </w:r>
          </w:p>
        </w:tc>
        <w:tc>
          <w:tcPr>
            <w:tcW w:w="4876" w:type="dxa"/>
            <w:hideMark/>
          </w:tcPr>
          <w:p w14:paraId="205CEADE" w14:textId="7CE817ED" w:rsidR="00A716B7" w:rsidRPr="003575A1" w:rsidRDefault="00A716B7" w:rsidP="00F4059A">
            <w:pPr>
              <w:pStyle w:val="AmColumnHeading"/>
            </w:pPr>
            <w:r w:rsidRPr="003575A1">
              <w:rPr>
                <w:color w:val="000000"/>
              </w:rPr>
              <w:t>Predlog spremembe</w:t>
            </w:r>
          </w:p>
        </w:tc>
      </w:tr>
      <w:tr w:rsidR="00A716B7" w:rsidRPr="003575A1" w14:paraId="5C0E6DAC" w14:textId="77777777" w:rsidTr="00F4059A">
        <w:trPr>
          <w:jc w:val="center"/>
        </w:trPr>
        <w:tc>
          <w:tcPr>
            <w:tcW w:w="4876" w:type="dxa"/>
            <w:hideMark/>
          </w:tcPr>
          <w:p w14:paraId="67EB1108" w14:textId="77777777" w:rsidR="00A716B7" w:rsidRPr="003575A1" w:rsidRDefault="00A716B7" w:rsidP="00F4059A">
            <w:pPr>
              <w:pStyle w:val="Normal6a"/>
            </w:pPr>
            <w:r w:rsidRPr="003575A1">
              <w:rPr>
                <w:b/>
                <w:i/>
              </w:rPr>
              <w:t>(a)</w:t>
            </w:r>
            <w:r w:rsidRPr="003575A1">
              <w:tab/>
            </w:r>
            <w:r w:rsidRPr="003575A1">
              <w:rPr>
                <w:b/>
                <w:i/>
              </w:rPr>
              <w:t>je bila prosilcu pravica ostati odvzeta v skladu s točko (a) člena 9(3);</w:t>
            </w:r>
          </w:p>
        </w:tc>
        <w:tc>
          <w:tcPr>
            <w:tcW w:w="4876" w:type="dxa"/>
            <w:hideMark/>
          </w:tcPr>
          <w:p w14:paraId="3FF95A6A" w14:textId="40A2A008" w:rsidR="00A716B7" w:rsidRPr="003575A1" w:rsidRDefault="00A716B7" w:rsidP="00F4059A">
            <w:pPr>
              <w:pStyle w:val="Normal6a"/>
            </w:pPr>
            <w:r w:rsidRPr="003575A1">
              <w:rPr>
                <w:b/>
                <w:i/>
                <w:color w:val="000000"/>
              </w:rPr>
              <w:t>črtano</w:t>
            </w:r>
          </w:p>
        </w:tc>
      </w:tr>
    </w:tbl>
    <w:p w14:paraId="30923F2B"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758E2CBC" w14:textId="77777777" w:rsidR="00A716B7" w:rsidRPr="003575A1" w:rsidRDefault="00A716B7" w:rsidP="00A716B7">
      <w:r w:rsidRPr="00ED0EB0">
        <w:rPr>
          <w:rStyle w:val="HideTWBExt"/>
          <w:noProof w:val="0"/>
        </w:rPr>
        <w:t>&lt;/Amend&gt;</w:t>
      </w:r>
    </w:p>
    <w:p w14:paraId="699B2E0C" w14:textId="7E93479C"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357</w:t>
      </w:r>
      <w:r w:rsidRPr="00ED0EB0">
        <w:rPr>
          <w:rStyle w:val="HideTWBExt"/>
          <w:b w:val="0"/>
          <w:noProof w:val="0"/>
        </w:rPr>
        <w:t>&lt;/NumAm&gt;</w:t>
      </w:r>
    </w:p>
    <w:p w14:paraId="01427E38" w14:textId="642E22F1" w:rsidR="00A716B7" w:rsidRPr="003575A1" w:rsidRDefault="00A716B7" w:rsidP="00A716B7">
      <w:pPr>
        <w:pStyle w:val="NormalBold"/>
      </w:pPr>
      <w:r w:rsidRPr="00ED0EB0">
        <w:rPr>
          <w:rStyle w:val="HideTWBExt"/>
          <w:b w:val="0"/>
          <w:noProof w:val="0"/>
        </w:rPr>
        <w:t>&lt;RepeatBlock-By&gt;&lt;Members&gt;</w:t>
      </w:r>
      <w:r w:rsidRPr="003575A1">
        <w:rPr>
          <w:color w:val="000000"/>
        </w:rPr>
        <w:t>Sira Rego</w:t>
      </w:r>
      <w:r w:rsidRPr="00ED0EB0">
        <w:rPr>
          <w:rStyle w:val="HideTWBExt"/>
          <w:b w:val="0"/>
          <w:noProof w:val="0"/>
        </w:rPr>
        <w:t>&lt;/Members&gt;</w:t>
      </w:r>
    </w:p>
    <w:p w14:paraId="6EF0E77C" w14:textId="77777777" w:rsidR="00A716B7" w:rsidRPr="003575A1" w:rsidRDefault="00A716B7" w:rsidP="00A716B7">
      <w:pPr>
        <w:pStyle w:val="NormalBold"/>
      </w:pPr>
      <w:r w:rsidRPr="00ED0EB0">
        <w:rPr>
          <w:rStyle w:val="HideTWBExt"/>
          <w:b w:val="0"/>
          <w:noProof w:val="0"/>
        </w:rPr>
        <w:t>&lt;/RepeatBlock-By&gt;</w:t>
      </w:r>
    </w:p>
    <w:p w14:paraId="2AED6248" w14:textId="71689C80"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6FE02843" w14:textId="77777777" w:rsidR="00A716B7" w:rsidRPr="003575A1" w:rsidRDefault="00A716B7" w:rsidP="00A716B7">
      <w:pPr>
        <w:pStyle w:val="NormalBold"/>
      </w:pPr>
      <w:r w:rsidRPr="00ED0EB0">
        <w:rPr>
          <w:rStyle w:val="HideTWBExt"/>
          <w:b w:val="0"/>
          <w:noProof w:val="0"/>
        </w:rPr>
        <w:t>&lt;Article&gt;</w:t>
      </w:r>
      <w:r w:rsidRPr="003575A1">
        <w:t>Člen 41 – odstavek 12 – pododstavek 1 – točka a</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0B2788CD" w14:textId="77777777" w:rsidTr="00F4059A">
        <w:trPr>
          <w:trHeight w:val="240"/>
          <w:jc w:val="center"/>
        </w:trPr>
        <w:tc>
          <w:tcPr>
            <w:tcW w:w="9752" w:type="dxa"/>
            <w:gridSpan w:val="2"/>
          </w:tcPr>
          <w:p w14:paraId="057596D1" w14:textId="77777777" w:rsidR="00A716B7" w:rsidRPr="003575A1" w:rsidRDefault="00A716B7" w:rsidP="00F4059A"/>
        </w:tc>
      </w:tr>
      <w:tr w:rsidR="00A716B7" w:rsidRPr="003575A1" w14:paraId="7BF6D335" w14:textId="77777777" w:rsidTr="00F4059A">
        <w:trPr>
          <w:trHeight w:val="240"/>
          <w:jc w:val="center"/>
        </w:trPr>
        <w:tc>
          <w:tcPr>
            <w:tcW w:w="4876" w:type="dxa"/>
            <w:hideMark/>
          </w:tcPr>
          <w:p w14:paraId="06B7CEC8" w14:textId="67797772" w:rsidR="00A716B7" w:rsidRPr="003575A1" w:rsidRDefault="00A716B7" w:rsidP="00F4059A">
            <w:pPr>
              <w:pStyle w:val="AmColumnHeading"/>
            </w:pPr>
            <w:r w:rsidRPr="003575A1">
              <w:rPr>
                <w:color w:val="000000"/>
              </w:rPr>
              <w:t>Besedilo, ki ga predlaga Komisija</w:t>
            </w:r>
          </w:p>
        </w:tc>
        <w:tc>
          <w:tcPr>
            <w:tcW w:w="4876" w:type="dxa"/>
            <w:hideMark/>
          </w:tcPr>
          <w:p w14:paraId="54848BDF" w14:textId="1D3653EE" w:rsidR="00A716B7" w:rsidRPr="003575A1" w:rsidRDefault="00A716B7" w:rsidP="00F4059A">
            <w:pPr>
              <w:pStyle w:val="AmColumnHeading"/>
            </w:pPr>
            <w:r w:rsidRPr="003575A1">
              <w:rPr>
                <w:color w:val="000000"/>
              </w:rPr>
              <w:t>Predlog spremembe</w:t>
            </w:r>
          </w:p>
        </w:tc>
      </w:tr>
      <w:tr w:rsidR="00A716B7" w:rsidRPr="003575A1" w14:paraId="53CE784B" w14:textId="77777777" w:rsidTr="00F4059A">
        <w:trPr>
          <w:jc w:val="center"/>
        </w:trPr>
        <w:tc>
          <w:tcPr>
            <w:tcW w:w="4876" w:type="dxa"/>
            <w:hideMark/>
          </w:tcPr>
          <w:p w14:paraId="4711995B" w14:textId="77777777" w:rsidR="00A716B7" w:rsidRPr="003575A1" w:rsidRDefault="00A716B7" w:rsidP="00F4059A">
            <w:pPr>
              <w:pStyle w:val="Normal6a"/>
            </w:pPr>
            <w:r w:rsidRPr="003575A1">
              <w:rPr>
                <w:b/>
                <w:i/>
              </w:rPr>
              <w:t>(a)</w:t>
            </w:r>
            <w:r w:rsidRPr="003575A1">
              <w:tab/>
            </w:r>
            <w:r w:rsidRPr="003575A1">
              <w:rPr>
                <w:b/>
                <w:i/>
              </w:rPr>
              <w:t>je bila prosilcu pravica ostati odvzeta v skladu s točko (a) člena 9(3);</w:t>
            </w:r>
          </w:p>
        </w:tc>
        <w:tc>
          <w:tcPr>
            <w:tcW w:w="4876" w:type="dxa"/>
            <w:hideMark/>
          </w:tcPr>
          <w:p w14:paraId="093510B4" w14:textId="24F6F4E6" w:rsidR="00A716B7" w:rsidRPr="003575A1" w:rsidRDefault="00A716B7" w:rsidP="00F4059A">
            <w:pPr>
              <w:pStyle w:val="Normal6a"/>
            </w:pPr>
            <w:r w:rsidRPr="003575A1">
              <w:rPr>
                <w:b/>
                <w:i/>
                <w:color w:val="000000"/>
              </w:rPr>
              <w:t>črtano</w:t>
            </w:r>
          </w:p>
        </w:tc>
      </w:tr>
    </w:tbl>
    <w:p w14:paraId="32E9CA36"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4DFF41D9" w14:textId="77777777" w:rsidR="00A716B7" w:rsidRPr="003575A1" w:rsidRDefault="00A716B7" w:rsidP="00A716B7">
      <w:r w:rsidRPr="00ED0EB0">
        <w:rPr>
          <w:rStyle w:val="HideTWBExt"/>
          <w:noProof w:val="0"/>
        </w:rPr>
        <w:t>&lt;/Amend&gt;</w:t>
      </w:r>
    </w:p>
    <w:p w14:paraId="142677E5" w14:textId="1402DE56"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358</w:t>
      </w:r>
      <w:r w:rsidRPr="00ED0EB0">
        <w:rPr>
          <w:rStyle w:val="HideTWBExt"/>
          <w:b w:val="0"/>
          <w:noProof w:val="0"/>
        </w:rPr>
        <w:t>&lt;/NumAm&gt;</w:t>
      </w:r>
    </w:p>
    <w:p w14:paraId="22D24D02" w14:textId="64CF6FD8" w:rsidR="00A716B7" w:rsidRPr="003575A1" w:rsidRDefault="00A716B7" w:rsidP="00A716B7">
      <w:pPr>
        <w:pStyle w:val="NormalBold"/>
      </w:pPr>
      <w:r w:rsidRPr="00ED0EB0">
        <w:rPr>
          <w:rStyle w:val="HideTWBExt"/>
          <w:b w:val="0"/>
          <w:noProof w:val="0"/>
        </w:rPr>
        <w:t>&lt;RepeatBlock-By&gt;&lt;Members&gt;</w:t>
      </w:r>
      <w:r w:rsidRPr="003575A1">
        <w:rPr>
          <w:color w:val="000000"/>
        </w:rPr>
        <w:t>Balázs Hidvéghi, Loránt Vincze</w:t>
      </w:r>
      <w:r w:rsidRPr="00ED0EB0">
        <w:rPr>
          <w:rStyle w:val="HideTWBExt"/>
          <w:b w:val="0"/>
          <w:noProof w:val="0"/>
        </w:rPr>
        <w:t>&lt;/Members&gt;</w:t>
      </w:r>
    </w:p>
    <w:p w14:paraId="78E0FDC5" w14:textId="77777777" w:rsidR="00A716B7" w:rsidRPr="003575A1" w:rsidRDefault="00A716B7" w:rsidP="00A716B7">
      <w:pPr>
        <w:pStyle w:val="NormalBold"/>
      </w:pPr>
      <w:r w:rsidRPr="00ED0EB0">
        <w:rPr>
          <w:rStyle w:val="HideTWBExt"/>
          <w:b w:val="0"/>
          <w:noProof w:val="0"/>
        </w:rPr>
        <w:t>&lt;/RepeatBlock-By&gt;</w:t>
      </w:r>
    </w:p>
    <w:p w14:paraId="6A7469AC" w14:textId="36318CC4"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0F06D61C" w14:textId="77777777" w:rsidR="00A716B7" w:rsidRPr="003575A1" w:rsidRDefault="00A716B7" w:rsidP="00A716B7">
      <w:pPr>
        <w:pStyle w:val="NormalBold"/>
      </w:pPr>
      <w:r w:rsidRPr="00ED0EB0">
        <w:rPr>
          <w:rStyle w:val="HideTWBExt"/>
          <w:b w:val="0"/>
          <w:noProof w:val="0"/>
        </w:rPr>
        <w:t>&lt;Article&gt;</w:t>
      </w:r>
      <w:r w:rsidRPr="003575A1">
        <w:t>Člen 41 – odstavek 12 – pododstavek 1 – točka a</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775D698C" w14:textId="77777777" w:rsidTr="00F4059A">
        <w:trPr>
          <w:trHeight w:val="240"/>
          <w:jc w:val="center"/>
        </w:trPr>
        <w:tc>
          <w:tcPr>
            <w:tcW w:w="9752" w:type="dxa"/>
            <w:gridSpan w:val="2"/>
          </w:tcPr>
          <w:p w14:paraId="1450B5DC" w14:textId="77777777" w:rsidR="00A716B7" w:rsidRPr="003575A1" w:rsidRDefault="00A716B7" w:rsidP="00F4059A"/>
        </w:tc>
      </w:tr>
      <w:tr w:rsidR="00A716B7" w:rsidRPr="003575A1" w14:paraId="4A6E21E3" w14:textId="77777777" w:rsidTr="00F4059A">
        <w:trPr>
          <w:trHeight w:val="240"/>
          <w:jc w:val="center"/>
        </w:trPr>
        <w:tc>
          <w:tcPr>
            <w:tcW w:w="4876" w:type="dxa"/>
            <w:hideMark/>
          </w:tcPr>
          <w:p w14:paraId="55A71BA4" w14:textId="52634113" w:rsidR="00A716B7" w:rsidRPr="003575A1" w:rsidRDefault="00A716B7" w:rsidP="00F4059A">
            <w:pPr>
              <w:pStyle w:val="AmColumnHeading"/>
            </w:pPr>
            <w:r w:rsidRPr="003575A1">
              <w:rPr>
                <w:color w:val="000000"/>
              </w:rPr>
              <w:t>Besedilo, ki ga predlaga Komisija</w:t>
            </w:r>
          </w:p>
        </w:tc>
        <w:tc>
          <w:tcPr>
            <w:tcW w:w="4876" w:type="dxa"/>
            <w:hideMark/>
          </w:tcPr>
          <w:p w14:paraId="06DC3F1E" w14:textId="3A08DFA3" w:rsidR="00A716B7" w:rsidRPr="003575A1" w:rsidRDefault="00A716B7" w:rsidP="00F4059A">
            <w:pPr>
              <w:pStyle w:val="AmColumnHeading"/>
            </w:pPr>
            <w:r w:rsidRPr="003575A1">
              <w:rPr>
                <w:color w:val="000000"/>
              </w:rPr>
              <w:t>Predlog spremembe</w:t>
            </w:r>
          </w:p>
        </w:tc>
      </w:tr>
      <w:tr w:rsidR="00A716B7" w:rsidRPr="003575A1" w14:paraId="0FEEF857" w14:textId="77777777" w:rsidTr="00F4059A">
        <w:trPr>
          <w:jc w:val="center"/>
        </w:trPr>
        <w:tc>
          <w:tcPr>
            <w:tcW w:w="4876" w:type="dxa"/>
            <w:hideMark/>
          </w:tcPr>
          <w:p w14:paraId="7E16DFF2" w14:textId="77777777" w:rsidR="00A716B7" w:rsidRPr="003575A1" w:rsidRDefault="00A716B7" w:rsidP="00F4059A">
            <w:pPr>
              <w:pStyle w:val="Normal6a"/>
            </w:pPr>
            <w:r w:rsidRPr="003575A1">
              <w:rPr>
                <w:b/>
                <w:i/>
              </w:rPr>
              <w:t>(a)</w:t>
            </w:r>
            <w:r w:rsidRPr="003575A1">
              <w:tab/>
            </w:r>
            <w:r w:rsidRPr="003575A1">
              <w:rPr>
                <w:b/>
                <w:i/>
              </w:rPr>
              <w:t>je bila prosilcu pravica ostati odvzeta v skladu s točko (a) člena 9(3);</w:t>
            </w:r>
          </w:p>
        </w:tc>
        <w:tc>
          <w:tcPr>
            <w:tcW w:w="4876" w:type="dxa"/>
            <w:hideMark/>
          </w:tcPr>
          <w:p w14:paraId="4E9A48FD" w14:textId="7C708744" w:rsidR="00A716B7" w:rsidRPr="003575A1" w:rsidRDefault="00A716B7" w:rsidP="00F4059A">
            <w:pPr>
              <w:pStyle w:val="Normal6a"/>
            </w:pPr>
            <w:r w:rsidRPr="003575A1">
              <w:rPr>
                <w:b/>
                <w:i/>
                <w:color w:val="000000"/>
              </w:rPr>
              <w:t>črtano</w:t>
            </w:r>
          </w:p>
        </w:tc>
      </w:tr>
    </w:tbl>
    <w:p w14:paraId="5DB9E0B2"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3EEDE441" w14:textId="77777777" w:rsidR="00A716B7" w:rsidRPr="003575A1" w:rsidRDefault="00A716B7" w:rsidP="00A716B7">
      <w:r w:rsidRPr="00ED0EB0">
        <w:rPr>
          <w:rStyle w:val="HideTWBExt"/>
          <w:noProof w:val="0"/>
        </w:rPr>
        <w:t>&lt;/Amend&gt;</w:t>
      </w:r>
    </w:p>
    <w:p w14:paraId="66AA7C97" w14:textId="5016EB4F"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359</w:t>
      </w:r>
      <w:r w:rsidRPr="00ED0EB0">
        <w:rPr>
          <w:rStyle w:val="HideTWBExt"/>
          <w:b w:val="0"/>
          <w:noProof w:val="0"/>
        </w:rPr>
        <w:t>&lt;/NumAm&gt;</w:t>
      </w:r>
    </w:p>
    <w:p w14:paraId="357A91DC" w14:textId="39079349" w:rsidR="00A716B7" w:rsidRPr="003575A1" w:rsidRDefault="00A716B7" w:rsidP="00A716B7">
      <w:pPr>
        <w:pStyle w:val="NormalBold"/>
      </w:pPr>
      <w:r w:rsidRPr="00ED0EB0">
        <w:rPr>
          <w:rStyle w:val="HideTWBExt"/>
          <w:b w:val="0"/>
          <w:noProof w:val="0"/>
        </w:rPr>
        <w:t>&lt;RepeatBlock-By&gt;&lt;Members&gt;</w:t>
      </w:r>
      <w:r w:rsidRPr="003575A1">
        <w:rPr>
          <w:color w:val="000000"/>
        </w:rPr>
        <w:t>Sira Rego</w:t>
      </w:r>
      <w:r w:rsidRPr="00ED0EB0">
        <w:rPr>
          <w:rStyle w:val="HideTWBExt"/>
          <w:b w:val="0"/>
          <w:noProof w:val="0"/>
        </w:rPr>
        <w:t>&lt;/Members&gt;</w:t>
      </w:r>
    </w:p>
    <w:p w14:paraId="3A3A7911" w14:textId="77777777" w:rsidR="00A716B7" w:rsidRPr="003575A1" w:rsidRDefault="00A716B7" w:rsidP="00A716B7">
      <w:pPr>
        <w:pStyle w:val="NormalBold"/>
      </w:pPr>
      <w:r w:rsidRPr="00ED0EB0">
        <w:rPr>
          <w:rStyle w:val="HideTWBExt"/>
          <w:b w:val="0"/>
          <w:noProof w:val="0"/>
        </w:rPr>
        <w:t>&lt;/RepeatBlock-By&gt;</w:t>
      </w:r>
    </w:p>
    <w:p w14:paraId="70435A56" w14:textId="3DDCA825"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62ED9B49" w14:textId="77777777" w:rsidR="00A716B7" w:rsidRPr="003575A1" w:rsidRDefault="00A716B7" w:rsidP="00A716B7">
      <w:pPr>
        <w:pStyle w:val="NormalBold"/>
      </w:pPr>
      <w:r w:rsidRPr="00ED0EB0">
        <w:rPr>
          <w:rStyle w:val="HideTWBExt"/>
          <w:b w:val="0"/>
          <w:noProof w:val="0"/>
        </w:rPr>
        <w:t>&lt;Article&gt;</w:t>
      </w:r>
      <w:r w:rsidRPr="003575A1">
        <w:t>Člen 41 – odstavek 12 – pododstavek 1 – točka b</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3D3930B9" w14:textId="77777777" w:rsidTr="00F4059A">
        <w:trPr>
          <w:trHeight w:val="240"/>
          <w:jc w:val="center"/>
        </w:trPr>
        <w:tc>
          <w:tcPr>
            <w:tcW w:w="9752" w:type="dxa"/>
            <w:gridSpan w:val="2"/>
          </w:tcPr>
          <w:p w14:paraId="506B3E13" w14:textId="77777777" w:rsidR="00A716B7" w:rsidRPr="003575A1" w:rsidRDefault="00A716B7" w:rsidP="00F4059A"/>
        </w:tc>
      </w:tr>
      <w:tr w:rsidR="00A716B7" w:rsidRPr="003575A1" w14:paraId="0854419E" w14:textId="77777777" w:rsidTr="00F4059A">
        <w:trPr>
          <w:trHeight w:val="240"/>
          <w:jc w:val="center"/>
        </w:trPr>
        <w:tc>
          <w:tcPr>
            <w:tcW w:w="4876" w:type="dxa"/>
            <w:hideMark/>
          </w:tcPr>
          <w:p w14:paraId="560F1088" w14:textId="7C65A7D6" w:rsidR="00A716B7" w:rsidRPr="003575A1" w:rsidRDefault="00A716B7" w:rsidP="00F4059A">
            <w:pPr>
              <w:pStyle w:val="AmColumnHeading"/>
            </w:pPr>
            <w:r w:rsidRPr="003575A1">
              <w:rPr>
                <w:color w:val="000000"/>
              </w:rPr>
              <w:t>Besedilo, ki ga predlaga Komisija</w:t>
            </w:r>
          </w:p>
        </w:tc>
        <w:tc>
          <w:tcPr>
            <w:tcW w:w="4876" w:type="dxa"/>
            <w:hideMark/>
          </w:tcPr>
          <w:p w14:paraId="1AFA1DC1" w14:textId="7AEC9059" w:rsidR="00A716B7" w:rsidRPr="003575A1" w:rsidRDefault="00A716B7" w:rsidP="00F4059A">
            <w:pPr>
              <w:pStyle w:val="AmColumnHeading"/>
            </w:pPr>
            <w:r w:rsidRPr="003575A1">
              <w:rPr>
                <w:color w:val="000000"/>
              </w:rPr>
              <w:t>Predlog spremembe</w:t>
            </w:r>
          </w:p>
        </w:tc>
      </w:tr>
      <w:tr w:rsidR="00A716B7" w:rsidRPr="003575A1" w14:paraId="158DA247" w14:textId="77777777" w:rsidTr="00F4059A">
        <w:trPr>
          <w:jc w:val="center"/>
        </w:trPr>
        <w:tc>
          <w:tcPr>
            <w:tcW w:w="4876" w:type="dxa"/>
            <w:hideMark/>
          </w:tcPr>
          <w:p w14:paraId="23660F56" w14:textId="77777777" w:rsidR="00A716B7" w:rsidRPr="003575A1" w:rsidRDefault="00A716B7" w:rsidP="00F4059A">
            <w:pPr>
              <w:pStyle w:val="Normal6a"/>
            </w:pPr>
            <w:r w:rsidRPr="003575A1">
              <w:rPr>
                <w:b/>
                <w:i/>
              </w:rPr>
              <w:t>(b)</w:t>
            </w:r>
            <w:r w:rsidRPr="003575A1">
              <w:tab/>
            </w:r>
            <w:r w:rsidRPr="003575A1">
              <w:rPr>
                <w:b/>
                <w:i/>
              </w:rPr>
              <w:t>prosilec nima pravice ostati v skladu s členom 54 in v ustreznem roku ni zahteval, da se mu dovoli ostati za namene pritožbenega postopka;</w:t>
            </w:r>
          </w:p>
        </w:tc>
        <w:tc>
          <w:tcPr>
            <w:tcW w:w="4876" w:type="dxa"/>
            <w:hideMark/>
          </w:tcPr>
          <w:p w14:paraId="1D670DEB" w14:textId="73956958" w:rsidR="00A716B7" w:rsidRPr="003575A1" w:rsidRDefault="00A716B7" w:rsidP="00F4059A">
            <w:pPr>
              <w:pStyle w:val="Normal6a"/>
            </w:pPr>
            <w:r w:rsidRPr="003575A1">
              <w:rPr>
                <w:b/>
                <w:i/>
                <w:color w:val="000000"/>
              </w:rPr>
              <w:t>črtano</w:t>
            </w:r>
          </w:p>
        </w:tc>
      </w:tr>
    </w:tbl>
    <w:p w14:paraId="75973037"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4421B78D" w14:textId="77777777" w:rsidR="00A716B7" w:rsidRPr="003575A1" w:rsidRDefault="00A716B7" w:rsidP="00A716B7">
      <w:r w:rsidRPr="00ED0EB0">
        <w:rPr>
          <w:rStyle w:val="HideTWBExt"/>
          <w:noProof w:val="0"/>
        </w:rPr>
        <w:t>&lt;/Amend&gt;</w:t>
      </w:r>
    </w:p>
    <w:p w14:paraId="66708976" w14:textId="3FCE2199"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360</w:t>
      </w:r>
      <w:r w:rsidRPr="00ED0EB0">
        <w:rPr>
          <w:rStyle w:val="HideTWBExt"/>
          <w:b w:val="0"/>
          <w:noProof w:val="0"/>
        </w:rPr>
        <w:t>&lt;/NumAm&gt;</w:t>
      </w:r>
    </w:p>
    <w:p w14:paraId="065653B4" w14:textId="4617BB23" w:rsidR="00A716B7" w:rsidRPr="003575A1" w:rsidRDefault="00A716B7" w:rsidP="00A716B7">
      <w:pPr>
        <w:pStyle w:val="NormalBold"/>
      </w:pPr>
      <w:r w:rsidRPr="00ED0EB0">
        <w:rPr>
          <w:rStyle w:val="HideTWBExt"/>
          <w:b w:val="0"/>
          <w:noProof w:val="0"/>
        </w:rPr>
        <w:t>&lt;RepeatBlock-By&gt;&lt;Members&gt;</w:t>
      </w:r>
      <w:r w:rsidRPr="003575A1">
        <w:rPr>
          <w:color w:val="000000"/>
        </w:rPr>
        <w:t>Erik Marquardt</w:t>
      </w:r>
      <w:r w:rsidRPr="00ED0EB0">
        <w:rPr>
          <w:rStyle w:val="HideTWBExt"/>
          <w:b w:val="0"/>
          <w:noProof w:val="0"/>
        </w:rPr>
        <w:t>&lt;/Members&gt;</w:t>
      </w:r>
    </w:p>
    <w:p w14:paraId="38D5E015" w14:textId="77777777" w:rsidR="00A716B7" w:rsidRPr="003575A1" w:rsidRDefault="00A716B7" w:rsidP="00A716B7">
      <w:pPr>
        <w:pStyle w:val="NormalBold"/>
      </w:pPr>
      <w:r w:rsidRPr="00ED0EB0">
        <w:rPr>
          <w:rStyle w:val="HideTWBExt"/>
          <w:b w:val="0"/>
          <w:noProof w:val="0"/>
        </w:rPr>
        <w:t>&lt;/RepeatBlock-By&gt;</w:t>
      </w:r>
    </w:p>
    <w:p w14:paraId="0002483F" w14:textId="29BC18DC"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729A385B" w14:textId="77777777" w:rsidR="00A716B7" w:rsidRPr="003575A1" w:rsidRDefault="00A716B7" w:rsidP="00A716B7">
      <w:pPr>
        <w:pStyle w:val="NormalBold"/>
      </w:pPr>
      <w:r w:rsidRPr="00ED0EB0">
        <w:rPr>
          <w:rStyle w:val="HideTWBExt"/>
          <w:b w:val="0"/>
          <w:noProof w:val="0"/>
        </w:rPr>
        <w:t>&lt;Article&gt;</w:t>
      </w:r>
      <w:r w:rsidRPr="003575A1">
        <w:t>Člen 41 – odstavek 12 – pododstavek 1 – točka b</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024DC7F4" w14:textId="77777777" w:rsidTr="00F4059A">
        <w:trPr>
          <w:trHeight w:val="240"/>
          <w:jc w:val="center"/>
        </w:trPr>
        <w:tc>
          <w:tcPr>
            <w:tcW w:w="9752" w:type="dxa"/>
            <w:gridSpan w:val="2"/>
          </w:tcPr>
          <w:p w14:paraId="2170DFFE" w14:textId="77777777" w:rsidR="00A716B7" w:rsidRPr="003575A1" w:rsidRDefault="00A716B7" w:rsidP="00F4059A"/>
        </w:tc>
      </w:tr>
      <w:tr w:rsidR="00A716B7" w:rsidRPr="003575A1" w14:paraId="29FD3799" w14:textId="77777777" w:rsidTr="00F4059A">
        <w:trPr>
          <w:trHeight w:val="240"/>
          <w:jc w:val="center"/>
        </w:trPr>
        <w:tc>
          <w:tcPr>
            <w:tcW w:w="4876" w:type="dxa"/>
            <w:hideMark/>
          </w:tcPr>
          <w:p w14:paraId="7CFC8359" w14:textId="51615957" w:rsidR="00A716B7" w:rsidRPr="003575A1" w:rsidRDefault="00A716B7" w:rsidP="00F4059A">
            <w:pPr>
              <w:pStyle w:val="AmColumnHeading"/>
            </w:pPr>
            <w:r w:rsidRPr="003575A1">
              <w:rPr>
                <w:color w:val="000000"/>
              </w:rPr>
              <w:t>Besedilo, ki ga predlaga Komisija</w:t>
            </w:r>
          </w:p>
        </w:tc>
        <w:tc>
          <w:tcPr>
            <w:tcW w:w="4876" w:type="dxa"/>
            <w:hideMark/>
          </w:tcPr>
          <w:p w14:paraId="7E47F7E0" w14:textId="773B74FF" w:rsidR="00A716B7" w:rsidRPr="003575A1" w:rsidRDefault="00A716B7" w:rsidP="00F4059A">
            <w:pPr>
              <w:pStyle w:val="AmColumnHeading"/>
            </w:pPr>
            <w:r w:rsidRPr="003575A1">
              <w:rPr>
                <w:color w:val="000000"/>
              </w:rPr>
              <w:t>Predlog spremembe</w:t>
            </w:r>
          </w:p>
        </w:tc>
      </w:tr>
      <w:tr w:rsidR="00A716B7" w:rsidRPr="003575A1" w14:paraId="6CBE0BC1" w14:textId="77777777" w:rsidTr="00F4059A">
        <w:trPr>
          <w:jc w:val="center"/>
        </w:trPr>
        <w:tc>
          <w:tcPr>
            <w:tcW w:w="4876" w:type="dxa"/>
            <w:hideMark/>
          </w:tcPr>
          <w:p w14:paraId="724ABFB9" w14:textId="77777777" w:rsidR="00A716B7" w:rsidRPr="003575A1" w:rsidRDefault="00A716B7" w:rsidP="00F4059A">
            <w:pPr>
              <w:pStyle w:val="Normal6a"/>
            </w:pPr>
            <w:r w:rsidRPr="003575A1">
              <w:rPr>
                <w:b/>
                <w:i/>
              </w:rPr>
              <w:t>(b)</w:t>
            </w:r>
            <w:r w:rsidRPr="003575A1">
              <w:tab/>
            </w:r>
            <w:r w:rsidRPr="003575A1">
              <w:rPr>
                <w:b/>
                <w:i/>
              </w:rPr>
              <w:t>prosilec nima pravice ostati v skladu s členom 54 in v ustreznem roku ni zahteval, da se mu dovoli ostati za namene pritožbenega postopka;</w:t>
            </w:r>
          </w:p>
        </w:tc>
        <w:tc>
          <w:tcPr>
            <w:tcW w:w="4876" w:type="dxa"/>
            <w:hideMark/>
          </w:tcPr>
          <w:p w14:paraId="38A9FF90" w14:textId="22DED5B8" w:rsidR="00A716B7" w:rsidRPr="003575A1" w:rsidRDefault="00A716B7" w:rsidP="00F4059A">
            <w:pPr>
              <w:pStyle w:val="Normal6a"/>
            </w:pPr>
            <w:r w:rsidRPr="003575A1">
              <w:rPr>
                <w:b/>
                <w:i/>
                <w:color w:val="000000"/>
              </w:rPr>
              <w:t>črtano</w:t>
            </w:r>
          </w:p>
        </w:tc>
      </w:tr>
    </w:tbl>
    <w:p w14:paraId="51D5E027"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15050785" w14:textId="77777777" w:rsidR="00A716B7" w:rsidRPr="003575A1" w:rsidRDefault="00A716B7" w:rsidP="00A716B7">
      <w:r w:rsidRPr="00ED0EB0">
        <w:rPr>
          <w:rStyle w:val="HideTWBExt"/>
          <w:noProof w:val="0"/>
        </w:rPr>
        <w:t>&lt;/Amend&gt;</w:t>
      </w:r>
    </w:p>
    <w:p w14:paraId="05FA8A16" w14:textId="0EA9A194"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361</w:t>
      </w:r>
      <w:r w:rsidRPr="00ED0EB0">
        <w:rPr>
          <w:rStyle w:val="HideTWBExt"/>
          <w:b w:val="0"/>
          <w:noProof w:val="0"/>
        </w:rPr>
        <w:t>&lt;/NumAm&gt;</w:t>
      </w:r>
    </w:p>
    <w:p w14:paraId="77903240" w14:textId="31AEFC93" w:rsidR="00A716B7" w:rsidRPr="003575A1" w:rsidRDefault="00A716B7" w:rsidP="00A716B7">
      <w:pPr>
        <w:pStyle w:val="NormalBold"/>
      </w:pPr>
      <w:r w:rsidRPr="00ED0EB0">
        <w:rPr>
          <w:rStyle w:val="HideTWBExt"/>
          <w:b w:val="0"/>
          <w:noProof w:val="0"/>
        </w:rPr>
        <w:t>&lt;RepeatBlock-By&gt;&lt;Members&gt;</w:t>
      </w:r>
      <w:r w:rsidRPr="003575A1">
        <w:rPr>
          <w:color w:val="000000"/>
        </w:rPr>
        <w:t>Balázs Hidvéghi, Loránt Vincze</w:t>
      </w:r>
      <w:r w:rsidRPr="00ED0EB0">
        <w:rPr>
          <w:rStyle w:val="HideTWBExt"/>
          <w:b w:val="0"/>
          <w:noProof w:val="0"/>
        </w:rPr>
        <w:t>&lt;/Members&gt;</w:t>
      </w:r>
    </w:p>
    <w:p w14:paraId="71E4AD4B" w14:textId="77777777" w:rsidR="00A716B7" w:rsidRPr="003575A1" w:rsidRDefault="00A716B7" w:rsidP="00A716B7">
      <w:pPr>
        <w:pStyle w:val="NormalBold"/>
      </w:pPr>
      <w:r w:rsidRPr="00ED0EB0">
        <w:rPr>
          <w:rStyle w:val="HideTWBExt"/>
          <w:b w:val="0"/>
          <w:noProof w:val="0"/>
        </w:rPr>
        <w:t>&lt;/RepeatBlock-By&gt;</w:t>
      </w:r>
    </w:p>
    <w:p w14:paraId="6CD913C0" w14:textId="05509561"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5ED7902E" w14:textId="77777777" w:rsidR="00A716B7" w:rsidRPr="003575A1" w:rsidRDefault="00A716B7" w:rsidP="00A716B7">
      <w:pPr>
        <w:pStyle w:val="NormalBold"/>
      </w:pPr>
      <w:r w:rsidRPr="00ED0EB0">
        <w:rPr>
          <w:rStyle w:val="HideTWBExt"/>
          <w:b w:val="0"/>
          <w:noProof w:val="0"/>
        </w:rPr>
        <w:t>&lt;Article&gt;</w:t>
      </w:r>
      <w:r w:rsidRPr="003575A1">
        <w:t>Člen 41 – odstavek 12 – pododstavek 1 – točka b</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6C4B864E" w14:textId="77777777" w:rsidTr="00F4059A">
        <w:trPr>
          <w:trHeight w:val="240"/>
          <w:jc w:val="center"/>
        </w:trPr>
        <w:tc>
          <w:tcPr>
            <w:tcW w:w="9752" w:type="dxa"/>
            <w:gridSpan w:val="2"/>
          </w:tcPr>
          <w:p w14:paraId="0EC3100D" w14:textId="77777777" w:rsidR="00A716B7" w:rsidRPr="003575A1" w:rsidRDefault="00A716B7" w:rsidP="00F4059A"/>
        </w:tc>
      </w:tr>
      <w:tr w:rsidR="00A716B7" w:rsidRPr="003575A1" w14:paraId="7D219E0F" w14:textId="77777777" w:rsidTr="00F4059A">
        <w:trPr>
          <w:trHeight w:val="240"/>
          <w:jc w:val="center"/>
        </w:trPr>
        <w:tc>
          <w:tcPr>
            <w:tcW w:w="4876" w:type="dxa"/>
            <w:hideMark/>
          </w:tcPr>
          <w:p w14:paraId="286C5865" w14:textId="54354769" w:rsidR="00A716B7" w:rsidRPr="003575A1" w:rsidRDefault="00A716B7" w:rsidP="00F4059A">
            <w:pPr>
              <w:pStyle w:val="AmColumnHeading"/>
            </w:pPr>
            <w:r w:rsidRPr="003575A1">
              <w:rPr>
                <w:color w:val="000000"/>
              </w:rPr>
              <w:t>Besedilo, ki ga predlaga Komisija</w:t>
            </w:r>
          </w:p>
        </w:tc>
        <w:tc>
          <w:tcPr>
            <w:tcW w:w="4876" w:type="dxa"/>
            <w:hideMark/>
          </w:tcPr>
          <w:p w14:paraId="5F87F07C" w14:textId="201D67C5" w:rsidR="00A716B7" w:rsidRPr="003575A1" w:rsidRDefault="00A716B7" w:rsidP="00F4059A">
            <w:pPr>
              <w:pStyle w:val="AmColumnHeading"/>
            </w:pPr>
            <w:r w:rsidRPr="003575A1">
              <w:rPr>
                <w:color w:val="000000"/>
              </w:rPr>
              <w:t>Predlog spremembe</w:t>
            </w:r>
          </w:p>
        </w:tc>
      </w:tr>
      <w:tr w:rsidR="00A716B7" w:rsidRPr="003575A1" w14:paraId="00CB1BAE" w14:textId="77777777" w:rsidTr="00F4059A">
        <w:trPr>
          <w:jc w:val="center"/>
        </w:trPr>
        <w:tc>
          <w:tcPr>
            <w:tcW w:w="4876" w:type="dxa"/>
            <w:hideMark/>
          </w:tcPr>
          <w:p w14:paraId="0DB99D90" w14:textId="77777777" w:rsidR="00A716B7" w:rsidRPr="003575A1" w:rsidRDefault="00A716B7" w:rsidP="00F4059A">
            <w:pPr>
              <w:pStyle w:val="Normal6a"/>
            </w:pPr>
            <w:r w:rsidRPr="003575A1">
              <w:rPr>
                <w:b/>
                <w:i/>
              </w:rPr>
              <w:t>(b)</w:t>
            </w:r>
            <w:r w:rsidRPr="003575A1">
              <w:tab/>
            </w:r>
            <w:r w:rsidRPr="003575A1">
              <w:rPr>
                <w:b/>
                <w:i/>
              </w:rPr>
              <w:t>prosilec nima pravice ostati v skladu s členom 54 in v ustreznem roku ni zahteval, da se mu dovoli ostati za namene pritožbenega postopka;</w:t>
            </w:r>
          </w:p>
        </w:tc>
        <w:tc>
          <w:tcPr>
            <w:tcW w:w="4876" w:type="dxa"/>
            <w:hideMark/>
          </w:tcPr>
          <w:p w14:paraId="24DE5762" w14:textId="07AD959D" w:rsidR="00A716B7" w:rsidRPr="003575A1" w:rsidRDefault="00A716B7" w:rsidP="00F4059A">
            <w:pPr>
              <w:pStyle w:val="Normal6a"/>
            </w:pPr>
            <w:r w:rsidRPr="003575A1">
              <w:rPr>
                <w:b/>
                <w:i/>
                <w:color w:val="000000"/>
              </w:rPr>
              <w:t>črtano</w:t>
            </w:r>
          </w:p>
        </w:tc>
      </w:tr>
    </w:tbl>
    <w:p w14:paraId="0AF183DB"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6E5C3163" w14:textId="77777777" w:rsidR="00A716B7" w:rsidRPr="003575A1" w:rsidRDefault="00A716B7" w:rsidP="00A716B7">
      <w:r w:rsidRPr="00ED0EB0">
        <w:rPr>
          <w:rStyle w:val="HideTWBExt"/>
          <w:noProof w:val="0"/>
        </w:rPr>
        <w:t>&lt;/Amend&gt;</w:t>
      </w:r>
    </w:p>
    <w:p w14:paraId="7FBD8148" w14:textId="56592614"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362</w:t>
      </w:r>
      <w:r w:rsidRPr="00ED0EB0">
        <w:rPr>
          <w:rStyle w:val="HideTWBExt"/>
          <w:b w:val="0"/>
          <w:noProof w:val="0"/>
        </w:rPr>
        <w:t>&lt;/NumAm&gt;</w:t>
      </w:r>
    </w:p>
    <w:p w14:paraId="2415ACE8" w14:textId="35D3950A" w:rsidR="00A716B7" w:rsidRPr="003575A1" w:rsidRDefault="00A716B7" w:rsidP="00A716B7">
      <w:pPr>
        <w:pStyle w:val="NormalBold"/>
      </w:pPr>
      <w:r w:rsidRPr="00ED0EB0">
        <w:rPr>
          <w:rStyle w:val="HideTWBExt"/>
          <w:b w:val="0"/>
          <w:noProof w:val="0"/>
        </w:rPr>
        <w:t>&lt;RepeatBlock-By&gt;&lt;Members&gt;</w:t>
      </w:r>
      <w:r w:rsidRPr="003575A1">
        <w:rPr>
          <w:color w:val="000000"/>
        </w:rPr>
        <w:t>Bettina Vollath, Sylvie Guillaume, Juan Fernando López Aguilar, Domènec Ruiz Devesa, Elena Jončeva (Elena Yoncheva), Peter Vitanov (Petar Vitanov), Giuliano Pisapia, Birgit Sippel, Javier Moreno Sánchez, Pietro Bartolo</w:t>
      </w:r>
      <w:r w:rsidRPr="00ED0EB0">
        <w:rPr>
          <w:rStyle w:val="HideTWBExt"/>
          <w:b w:val="0"/>
          <w:noProof w:val="0"/>
        </w:rPr>
        <w:t>&lt;/Members&gt;</w:t>
      </w:r>
    </w:p>
    <w:p w14:paraId="6E96FC99" w14:textId="77777777" w:rsidR="00A716B7" w:rsidRPr="003575A1" w:rsidRDefault="00A716B7" w:rsidP="00A716B7">
      <w:pPr>
        <w:pStyle w:val="NormalBold"/>
      </w:pPr>
      <w:r w:rsidRPr="00ED0EB0">
        <w:rPr>
          <w:rStyle w:val="HideTWBExt"/>
          <w:b w:val="0"/>
          <w:noProof w:val="0"/>
        </w:rPr>
        <w:t>&lt;/RepeatBlock-By&gt;</w:t>
      </w:r>
    </w:p>
    <w:p w14:paraId="31655BE4" w14:textId="447F612A"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1882F94C" w14:textId="77777777" w:rsidR="00A716B7" w:rsidRPr="003575A1" w:rsidRDefault="00A716B7" w:rsidP="00A716B7">
      <w:pPr>
        <w:pStyle w:val="NormalBold"/>
      </w:pPr>
      <w:r w:rsidRPr="00ED0EB0">
        <w:rPr>
          <w:rStyle w:val="HideTWBExt"/>
          <w:b w:val="0"/>
          <w:noProof w:val="0"/>
        </w:rPr>
        <w:t>&lt;Article&gt;</w:t>
      </w:r>
      <w:r w:rsidRPr="003575A1">
        <w:t>Člen 41 – odstavek 12 – pododstavek 1 – točka b</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3D07A39F" w14:textId="77777777" w:rsidTr="00F4059A">
        <w:trPr>
          <w:trHeight w:val="240"/>
          <w:jc w:val="center"/>
        </w:trPr>
        <w:tc>
          <w:tcPr>
            <w:tcW w:w="9752" w:type="dxa"/>
            <w:gridSpan w:val="2"/>
          </w:tcPr>
          <w:p w14:paraId="73A28650" w14:textId="77777777" w:rsidR="00A716B7" w:rsidRPr="003575A1" w:rsidRDefault="00A716B7" w:rsidP="00F4059A"/>
        </w:tc>
      </w:tr>
      <w:tr w:rsidR="00A716B7" w:rsidRPr="003575A1" w14:paraId="7C0B2922" w14:textId="77777777" w:rsidTr="00F4059A">
        <w:trPr>
          <w:trHeight w:val="240"/>
          <w:jc w:val="center"/>
        </w:trPr>
        <w:tc>
          <w:tcPr>
            <w:tcW w:w="4876" w:type="dxa"/>
            <w:hideMark/>
          </w:tcPr>
          <w:p w14:paraId="691CEEA4" w14:textId="0ED5F0A3" w:rsidR="00A716B7" w:rsidRPr="003575A1" w:rsidRDefault="00A716B7" w:rsidP="00F4059A">
            <w:pPr>
              <w:pStyle w:val="AmColumnHeading"/>
            </w:pPr>
            <w:r w:rsidRPr="003575A1">
              <w:rPr>
                <w:color w:val="000000"/>
              </w:rPr>
              <w:t>Besedilo, ki ga predlaga Komisija</w:t>
            </w:r>
          </w:p>
        </w:tc>
        <w:tc>
          <w:tcPr>
            <w:tcW w:w="4876" w:type="dxa"/>
            <w:hideMark/>
          </w:tcPr>
          <w:p w14:paraId="15FBE84A" w14:textId="23C3DA02" w:rsidR="00A716B7" w:rsidRPr="003575A1" w:rsidRDefault="00A716B7" w:rsidP="00F4059A">
            <w:pPr>
              <w:pStyle w:val="AmColumnHeading"/>
            </w:pPr>
            <w:r w:rsidRPr="003575A1">
              <w:rPr>
                <w:color w:val="000000"/>
              </w:rPr>
              <w:t>Predlog spremembe</w:t>
            </w:r>
          </w:p>
        </w:tc>
      </w:tr>
      <w:tr w:rsidR="00A716B7" w:rsidRPr="003575A1" w14:paraId="453574C8" w14:textId="77777777" w:rsidTr="00F4059A">
        <w:trPr>
          <w:jc w:val="center"/>
        </w:trPr>
        <w:tc>
          <w:tcPr>
            <w:tcW w:w="4876" w:type="dxa"/>
            <w:hideMark/>
          </w:tcPr>
          <w:p w14:paraId="5335FDC7" w14:textId="77777777" w:rsidR="00A716B7" w:rsidRPr="003575A1" w:rsidRDefault="00A716B7" w:rsidP="00F4059A">
            <w:pPr>
              <w:pStyle w:val="Normal6a"/>
            </w:pPr>
            <w:r w:rsidRPr="003575A1">
              <w:t>(b)</w:t>
            </w:r>
            <w:r w:rsidRPr="003575A1">
              <w:tab/>
            </w:r>
            <w:r w:rsidRPr="003575A1">
              <w:rPr>
                <w:b/>
                <w:bCs/>
                <w:i/>
                <w:iCs/>
              </w:rPr>
              <w:t>prosilec nima pravice ostati</w:t>
            </w:r>
            <w:r w:rsidRPr="003575A1">
              <w:t xml:space="preserve"> v skladu s členom 54</w:t>
            </w:r>
            <w:r w:rsidRPr="003575A1">
              <w:rPr>
                <w:b/>
                <w:bCs/>
                <w:i/>
                <w:iCs/>
              </w:rPr>
              <w:t xml:space="preserve"> in v ustreznem roku ni zahteval, da se mu dovoli ostati za namene pritožbenega postopka</w:t>
            </w:r>
            <w:r w:rsidRPr="003575A1">
              <w:t>;</w:t>
            </w:r>
          </w:p>
        </w:tc>
        <w:tc>
          <w:tcPr>
            <w:tcW w:w="4876" w:type="dxa"/>
            <w:hideMark/>
          </w:tcPr>
          <w:p w14:paraId="5955A205" w14:textId="77777777" w:rsidR="00A716B7" w:rsidRPr="003575A1" w:rsidRDefault="00A716B7" w:rsidP="00F4059A">
            <w:pPr>
              <w:pStyle w:val="Normal6a"/>
            </w:pPr>
            <w:r w:rsidRPr="003575A1">
              <w:t>(b)</w:t>
            </w:r>
            <w:r w:rsidRPr="003575A1">
              <w:tab/>
            </w:r>
            <w:r w:rsidRPr="003575A1">
              <w:rPr>
                <w:b/>
                <w:bCs/>
                <w:i/>
                <w:iCs/>
              </w:rPr>
              <w:t>je sodišče preklicalo pravico prosilca, da ostane</w:t>
            </w:r>
            <w:r w:rsidRPr="003575A1">
              <w:t xml:space="preserve"> v skladu s členom 54;</w:t>
            </w:r>
          </w:p>
        </w:tc>
      </w:tr>
    </w:tbl>
    <w:p w14:paraId="2ECDE3C4"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2BA79824" w14:textId="7C0BD4C4" w:rsidR="00A716B7" w:rsidRPr="003575A1" w:rsidRDefault="00A716B7" w:rsidP="00A716B7">
      <w:pPr>
        <w:pStyle w:val="AmJustTitle"/>
      </w:pPr>
      <w:r w:rsidRPr="00ED0EB0">
        <w:rPr>
          <w:rStyle w:val="HideTWBExt"/>
          <w:i w:val="0"/>
          <w:noProof w:val="0"/>
        </w:rPr>
        <w:t>&lt;TitreJust&gt;</w:t>
      </w:r>
      <w:r w:rsidRPr="003575A1">
        <w:rPr>
          <w:color w:val="000000"/>
        </w:rPr>
        <w:t>Obrazložitev</w:t>
      </w:r>
      <w:r w:rsidRPr="00ED0EB0">
        <w:rPr>
          <w:rStyle w:val="HideTWBExt"/>
          <w:i w:val="0"/>
          <w:noProof w:val="0"/>
        </w:rPr>
        <w:t>&lt;/TitreJust&gt;</w:t>
      </w:r>
    </w:p>
    <w:p w14:paraId="578470EC" w14:textId="77777777" w:rsidR="00A716B7" w:rsidRPr="003575A1" w:rsidRDefault="00A716B7" w:rsidP="00A716B7">
      <w:pPr>
        <w:pStyle w:val="AmJustText"/>
      </w:pPr>
      <w:r w:rsidRPr="003575A1">
        <w:t>Da bi zagotovili smiselnost pravice do učinkovitega pravnega sredstva, mora prosilec imeti pravico, da ostane do odločitve na prvi pritožbeni stopnji. O tem, ali se prosilcu dodeli pravica, da ostane, bi moralo vedno odločati sodišče. To velja tudi za nadaljnje prošnje.</w:t>
      </w:r>
    </w:p>
    <w:p w14:paraId="0EECF164" w14:textId="77777777" w:rsidR="00A716B7" w:rsidRPr="003575A1" w:rsidRDefault="00A716B7" w:rsidP="00A716B7">
      <w:r w:rsidRPr="00ED0EB0">
        <w:rPr>
          <w:rStyle w:val="HideTWBExt"/>
          <w:noProof w:val="0"/>
        </w:rPr>
        <w:t>&lt;/Amend&gt;</w:t>
      </w:r>
    </w:p>
    <w:p w14:paraId="2838B772" w14:textId="2FB87327"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363</w:t>
      </w:r>
      <w:r w:rsidRPr="00ED0EB0">
        <w:rPr>
          <w:rStyle w:val="HideTWBExt"/>
          <w:b w:val="0"/>
          <w:noProof w:val="0"/>
        </w:rPr>
        <w:t>&lt;/NumAm&gt;</w:t>
      </w:r>
    </w:p>
    <w:p w14:paraId="22E262FD" w14:textId="3FC32229" w:rsidR="00A716B7" w:rsidRPr="003575A1" w:rsidRDefault="00A716B7" w:rsidP="00A716B7">
      <w:pPr>
        <w:pStyle w:val="NormalBold"/>
      </w:pPr>
      <w:r w:rsidRPr="00ED0EB0">
        <w:rPr>
          <w:rStyle w:val="HideTWBExt"/>
          <w:b w:val="0"/>
          <w:noProof w:val="0"/>
        </w:rPr>
        <w:t>&lt;RepeatBlock-By&gt;&lt;Members&gt;</w:t>
      </w:r>
      <w:r w:rsidRPr="003575A1">
        <w:rPr>
          <w:color w:val="000000"/>
        </w:rPr>
        <w:t>Erik Marquardt</w:t>
      </w:r>
      <w:r w:rsidRPr="00ED0EB0">
        <w:rPr>
          <w:rStyle w:val="HideTWBExt"/>
          <w:b w:val="0"/>
          <w:noProof w:val="0"/>
        </w:rPr>
        <w:t>&lt;/Members&gt;</w:t>
      </w:r>
    </w:p>
    <w:p w14:paraId="61FC3DD4" w14:textId="77777777" w:rsidR="00A716B7" w:rsidRPr="003575A1" w:rsidRDefault="00A716B7" w:rsidP="00A716B7">
      <w:pPr>
        <w:pStyle w:val="NormalBold"/>
      </w:pPr>
      <w:r w:rsidRPr="00ED0EB0">
        <w:rPr>
          <w:rStyle w:val="HideTWBExt"/>
          <w:b w:val="0"/>
          <w:noProof w:val="0"/>
        </w:rPr>
        <w:t>&lt;/RepeatBlock-By&gt;</w:t>
      </w:r>
    </w:p>
    <w:p w14:paraId="24DCD784" w14:textId="27D7E097"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4744B334" w14:textId="77777777" w:rsidR="00A716B7" w:rsidRPr="003575A1" w:rsidRDefault="00A716B7" w:rsidP="00A716B7">
      <w:pPr>
        <w:pStyle w:val="NormalBold"/>
      </w:pPr>
      <w:r w:rsidRPr="00ED0EB0">
        <w:rPr>
          <w:rStyle w:val="HideTWBExt"/>
          <w:b w:val="0"/>
          <w:noProof w:val="0"/>
        </w:rPr>
        <w:t>&lt;Article&gt;</w:t>
      </w:r>
      <w:r w:rsidRPr="003575A1">
        <w:t>Člen 41 – odstavek 12 – pododstavek 1 – točka c</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396EB542" w14:textId="77777777" w:rsidTr="00F4059A">
        <w:trPr>
          <w:trHeight w:val="240"/>
          <w:jc w:val="center"/>
        </w:trPr>
        <w:tc>
          <w:tcPr>
            <w:tcW w:w="9752" w:type="dxa"/>
            <w:gridSpan w:val="2"/>
          </w:tcPr>
          <w:p w14:paraId="319B99F9" w14:textId="77777777" w:rsidR="00A716B7" w:rsidRPr="003575A1" w:rsidRDefault="00A716B7" w:rsidP="00F4059A"/>
        </w:tc>
      </w:tr>
      <w:tr w:rsidR="00A716B7" w:rsidRPr="003575A1" w14:paraId="7C7C5CE9" w14:textId="77777777" w:rsidTr="00F4059A">
        <w:trPr>
          <w:trHeight w:val="240"/>
          <w:jc w:val="center"/>
        </w:trPr>
        <w:tc>
          <w:tcPr>
            <w:tcW w:w="4876" w:type="dxa"/>
            <w:hideMark/>
          </w:tcPr>
          <w:p w14:paraId="672C699C" w14:textId="03B533F6" w:rsidR="00A716B7" w:rsidRPr="003575A1" w:rsidRDefault="00A716B7" w:rsidP="00F4059A">
            <w:pPr>
              <w:pStyle w:val="AmColumnHeading"/>
            </w:pPr>
            <w:r w:rsidRPr="003575A1">
              <w:rPr>
                <w:color w:val="000000"/>
              </w:rPr>
              <w:t>Besedilo, ki ga predlaga Komisija</w:t>
            </w:r>
          </w:p>
        </w:tc>
        <w:tc>
          <w:tcPr>
            <w:tcW w:w="4876" w:type="dxa"/>
            <w:hideMark/>
          </w:tcPr>
          <w:p w14:paraId="2DDC6E33" w14:textId="1474CB67" w:rsidR="00A716B7" w:rsidRPr="003575A1" w:rsidRDefault="00A716B7" w:rsidP="00F4059A">
            <w:pPr>
              <w:pStyle w:val="AmColumnHeading"/>
            </w:pPr>
            <w:r w:rsidRPr="003575A1">
              <w:rPr>
                <w:color w:val="000000"/>
              </w:rPr>
              <w:t>Predlog spremembe</w:t>
            </w:r>
          </w:p>
        </w:tc>
      </w:tr>
      <w:tr w:rsidR="00A716B7" w:rsidRPr="003575A1" w14:paraId="48B3C1D7" w14:textId="77777777" w:rsidTr="00F4059A">
        <w:trPr>
          <w:jc w:val="center"/>
        </w:trPr>
        <w:tc>
          <w:tcPr>
            <w:tcW w:w="4876" w:type="dxa"/>
            <w:hideMark/>
          </w:tcPr>
          <w:p w14:paraId="4A05544D" w14:textId="77777777" w:rsidR="00A716B7" w:rsidRPr="003575A1" w:rsidRDefault="00A716B7" w:rsidP="00F4059A">
            <w:pPr>
              <w:pStyle w:val="Normal6a"/>
            </w:pPr>
            <w:r w:rsidRPr="003575A1">
              <w:rPr>
                <w:b/>
                <w:i/>
              </w:rPr>
              <w:t>(c)</w:t>
            </w:r>
            <w:r w:rsidRPr="003575A1">
              <w:tab/>
            </w:r>
            <w:r w:rsidRPr="003575A1">
              <w:rPr>
                <w:b/>
                <w:i/>
              </w:rPr>
              <w:t>prosilec nima pravice ostati v skladu s členom 54 in je sodišče odločilo, da se prosilcu ne dovoli ostati do zaključka pritožbenega postopka.</w:t>
            </w:r>
          </w:p>
        </w:tc>
        <w:tc>
          <w:tcPr>
            <w:tcW w:w="4876" w:type="dxa"/>
            <w:hideMark/>
          </w:tcPr>
          <w:p w14:paraId="497FD8FA" w14:textId="6130D269" w:rsidR="00A716B7" w:rsidRPr="003575A1" w:rsidRDefault="00A716B7" w:rsidP="00F4059A">
            <w:pPr>
              <w:pStyle w:val="Normal6a"/>
            </w:pPr>
            <w:r w:rsidRPr="003575A1">
              <w:rPr>
                <w:b/>
                <w:i/>
                <w:color w:val="000000"/>
              </w:rPr>
              <w:t>črtano</w:t>
            </w:r>
          </w:p>
        </w:tc>
      </w:tr>
    </w:tbl>
    <w:p w14:paraId="332038D6"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76313A83" w14:textId="77777777" w:rsidR="00A716B7" w:rsidRPr="003575A1" w:rsidRDefault="00A716B7" w:rsidP="00A716B7">
      <w:r w:rsidRPr="00ED0EB0">
        <w:rPr>
          <w:rStyle w:val="HideTWBExt"/>
          <w:noProof w:val="0"/>
        </w:rPr>
        <w:t>&lt;/Amend&gt;</w:t>
      </w:r>
    </w:p>
    <w:p w14:paraId="348AC88D" w14:textId="7C7589FA"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364</w:t>
      </w:r>
      <w:r w:rsidRPr="00ED0EB0">
        <w:rPr>
          <w:rStyle w:val="HideTWBExt"/>
          <w:b w:val="0"/>
          <w:noProof w:val="0"/>
        </w:rPr>
        <w:t>&lt;/NumAm&gt;</w:t>
      </w:r>
    </w:p>
    <w:p w14:paraId="4B3C92CD" w14:textId="6B2D79D7" w:rsidR="00A716B7" w:rsidRPr="003575A1" w:rsidRDefault="00A716B7" w:rsidP="00A716B7">
      <w:pPr>
        <w:pStyle w:val="NormalBold"/>
      </w:pPr>
      <w:r w:rsidRPr="00ED0EB0">
        <w:rPr>
          <w:rStyle w:val="HideTWBExt"/>
          <w:b w:val="0"/>
          <w:noProof w:val="0"/>
        </w:rPr>
        <w:t>&lt;RepeatBlock-By&gt;&lt;Members&gt;</w:t>
      </w:r>
      <w:r w:rsidRPr="003575A1">
        <w:rPr>
          <w:color w:val="000000"/>
        </w:rPr>
        <w:t>Bettina Vollath, Sylvie Guillaume, Juan Fernando López Aguilar, Domènec Ruiz Devesa, Elena Jončeva (Elena Yoncheva), Peter Vitanov (Petar Vitanov), Giuliano Pisapia, Birgit Sippel, Javier Moreno Sánchez, Pietro Bartolo</w:t>
      </w:r>
      <w:r w:rsidRPr="00ED0EB0">
        <w:rPr>
          <w:rStyle w:val="HideTWBExt"/>
          <w:b w:val="0"/>
          <w:noProof w:val="0"/>
        </w:rPr>
        <w:t>&lt;/Members&gt;</w:t>
      </w:r>
    </w:p>
    <w:p w14:paraId="6DD8AA8C" w14:textId="77777777" w:rsidR="00A716B7" w:rsidRPr="003575A1" w:rsidRDefault="00A716B7" w:rsidP="00A716B7">
      <w:pPr>
        <w:pStyle w:val="NormalBold"/>
      </w:pPr>
      <w:r w:rsidRPr="00ED0EB0">
        <w:rPr>
          <w:rStyle w:val="HideTWBExt"/>
          <w:b w:val="0"/>
          <w:noProof w:val="0"/>
        </w:rPr>
        <w:t>&lt;/RepeatBlock-By&gt;</w:t>
      </w:r>
    </w:p>
    <w:p w14:paraId="2C13A22A" w14:textId="2D7ADAF3"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0840EEEB" w14:textId="77777777" w:rsidR="00A716B7" w:rsidRPr="003575A1" w:rsidRDefault="00A716B7" w:rsidP="00A716B7">
      <w:pPr>
        <w:pStyle w:val="NormalBold"/>
      </w:pPr>
      <w:r w:rsidRPr="00ED0EB0">
        <w:rPr>
          <w:rStyle w:val="HideTWBExt"/>
          <w:b w:val="0"/>
          <w:noProof w:val="0"/>
        </w:rPr>
        <w:t>&lt;Article&gt;</w:t>
      </w:r>
      <w:r w:rsidRPr="003575A1">
        <w:t>Člen 41 – odstavek 12 – pododstavek 1 – točka c</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126FF41F" w14:textId="77777777" w:rsidTr="00F4059A">
        <w:trPr>
          <w:trHeight w:val="240"/>
          <w:jc w:val="center"/>
        </w:trPr>
        <w:tc>
          <w:tcPr>
            <w:tcW w:w="9752" w:type="dxa"/>
            <w:gridSpan w:val="2"/>
          </w:tcPr>
          <w:p w14:paraId="3E1A4FB0" w14:textId="77777777" w:rsidR="00A716B7" w:rsidRPr="003575A1" w:rsidRDefault="00A716B7" w:rsidP="00F4059A"/>
        </w:tc>
      </w:tr>
      <w:tr w:rsidR="00A716B7" w:rsidRPr="003575A1" w14:paraId="6294076E" w14:textId="77777777" w:rsidTr="00F4059A">
        <w:trPr>
          <w:trHeight w:val="240"/>
          <w:jc w:val="center"/>
        </w:trPr>
        <w:tc>
          <w:tcPr>
            <w:tcW w:w="4876" w:type="dxa"/>
            <w:hideMark/>
          </w:tcPr>
          <w:p w14:paraId="6BF5134A" w14:textId="5662BD84" w:rsidR="00A716B7" w:rsidRPr="003575A1" w:rsidRDefault="00A716B7" w:rsidP="00F4059A">
            <w:pPr>
              <w:pStyle w:val="AmColumnHeading"/>
            </w:pPr>
            <w:r w:rsidRPr="003575A1">
              <w:rPr>
                <w:color w:val="000000"/>
              </w:rPr>
              <w:t>Besedilo, ki ga predlaga Komisija</w:t>
            </w:r>
          </w:p>
        </w:tc>
        <w:tc>
          <w:tcPr>
            <w:tcW w:w="4876" w:type="dxa"/>
            <w:hideMark/>
          </w:tcPr>
          <w:p w14:paraId="33F1E968" w14:textId="09E14096" w:rsidR="00A716B7" w:rsidRPr="003575A1" w:rsidRDefault="00A716B7" w:rsidP="00F4059A">
            <w:pPr>
              <w:pStyle w:val="AmColumnHeading"/>
            </w:pPr>
            <w:r w:rsidRPr="003575A1">
              <w:rPr>
                <w:color w:val="000000"/>
              </w:rPr>
              <w:t>Predlog spremembe</w:t>
            </w:r>
          </w:p>
        </w:tc>
      </w:tr>
      <w:tr w:rsidR="00A716B7" w:rsidRPr="003575A1" w14:paraId="21C3B705" w14:textId="77777777" w:rsidTr="00F4059A">
        <w:trPr>
          <w:jc w:val="center"/>
        </w:trPr>
        <w:tc>
          <w:tcPr>
            <w:tcW w:w="4876" w:type="dxa"/>
            <w:hideMark/>
          </w:tcPr>
          <w:p w14:paraId="63EE0031" w14:textId="77777777" w:rsidR="00A716B7" w:rsidRPr="003575A1" w:rsidRDefault="00A716B7" w:rsidP="00F4059A">
            <w:pPr>
              <w:pStyle w:val="Normal6a"/>
            </w:pPr>
            <w:r w:rsidRPr="003575A1">
              <w:rPr>
                <w:b/>
                <w:i/>
              </w:rPr>
              <w:t>(c)</w:t>
            </w:r>
            <w:r w:rsidRPr="003575A1">
              <w:tab/>
            </w:r>
            <w:r w:rsidRPr="003575A1">
              <w:rPr>
                <w:b/>
                <w:i/>
              </w:rPr>
              <w:t>prosilec nima pravice ostati v skladu s členom 54 in je sodišče odločilo, da se prosilcu ne dovoli ostati do zaključka pritožbenega postopka.</w:t>
            </w:r>
          </w:p>
        </w:tc>
        <w:tc>
          <w:tcPr>
            <w:tcW w:w="4876" w:type="dxa"/>
            <w:hideMark/>
          </w:tcPr>
          <w:p w14:paraId="3C8A53F5" w14:textId="7D8077BD" w:rsidR="00A716B7" w:rsidRPr="003575A1" w:rsidRDefault="00A716B7" w:rsidP="00F4059A">
            <w:pPr>
              <w:pStyle w:val="Normal6a"/>
            </w:pPr>
            <w:r w:rsidRPr="003575A1">
              <w:rPr>
                <w:b/>
                <w:i/>
                <w:color w:val="000000"/>
              </w:rPr>
              <w:t>črtano</w:t>
            </w:r>
          </w:p>
        </w:tc>
      </w:tr>
    </w:tbl>
    <w:p w14:paraId="6C510C90"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7C5BD0AB" w14:textId="77777777" w:rsidR="00A716B7" w:rsidRPr="003575A1" w:rsidRDefault="00A716B7" w:rsidP="00A716B7">
      <w:r w:rsidRPr="00ED0EB0">
        <w:rPr>
          <w:rStyle w:val="HideTWBExt"/>
          <w:noProof w:val="0"/>
        </w:rPr>
        <w:t>&lt;/Amend&gt;</w:t>
      </w:r>
    </w:p>
    <w:p w14:paraId="57CBE516" w14:textId="2EBE49EB"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365</w:t>
      </w:r>
      <w:r w:rsidRPr="00ED0EB0">
        <w:rPr>
          <w:rStyle w:val="HideTWBExt"/>
          <w:b w:val="0"/>
          <w:noProof w:val="0"/>
        </w:rPr>
        <w:t>&lt;/NumAm&gt;</w:t>
      </w:r>
    </w:p>
    <w:p w14:paraId="442056AE" w14:textId="52D8C785" w:rsidR="00A716B7" w:rsidRPr="003575A1" w:rsidRDefault="00A716B7" w:rsidP="00A716B7">
      <w:pPr>
        <w:pStyle w:val="NormalBold"/>
      </w:pPr>
      <w:r w:rsidRPr="00ED0EB0">
        <w:rPr>
          <w:rStyle w:val="HideTWBExt"/>
          <w:b w:val="0"/>
          <w:noProof w:val="0"/>
        </w:rPr>
        <w:t>&lt;RepeatBlock-By&gt;&lt;Members&gt;</w:t>
      </w:r>
      <w:r w:rsidRPr="003575A1">
        <w:rPr>
          <w:color w:val="000000"/>
        </w:rPr>
        <w:t>Sira Rego</w:t>
      </w:r>
      <w:r w:rsidRPr="00ED0EB0">
        <w:rPr>
          <w:rStyle w:val="HideTWBExt"/>
          <w:b w:val="0"/>
          <w:noProof w:val="0"/>
        </w:rPr>
        <w:t>&lt;/Members&gt;</w:t>
      </w:r>
    </w:p>
    <w:p w14:paraId="27AA3B50" w14:textId="77777777" w:rsidR="00A716B7" w:rsidRPr="003575A1" w:rsidRDefault="00A716B7" w:rsidP="00A716B7">
      <w:pPr>
        <w:pStyle w:val="NormalBold"/>
      </w:pPr>
      <w:r w:rsidRPr="00ED0EB0">
        <w:rPr>
          <w:rStyle w:val="HideTWBExt"/>
          <w:b w:val="0"/>
          <w:noProof w:val="0"/>
        </w:rPr>
        <w:t>&lt;/RepeatBlock-By&gt;</w:t>
      </w:r>
    </w:p>
    <w:p w14:paraId="48B22755" w14:textId="411EACAA"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759BB55A" w14:textId="77777777" w:rsidR="00A716B7" w:rsidRPr="003575A1" w:rsidRDefault="00A716B7" w:rsidP="00A716B7">
      <w:pPr>
        <w:pStyle w:val="NormalBold"/>
      </w:pPr>
      <w:r w:rsidRPr="00ED0EB0">
        <w:rPr>
          <w:rStyle w:val="HideTWBExt"/>
          <w:b w:val="0"/>
          <w:noProof w:val="0"/>
        </w:rPr>
        <w:t>&lt;Article&gt;</w:t>
      </w:r>
      <w:r w:rsidRPr="003575A1">
        <w:t>Člen 41 – odstavek 12 – pododstavek 1 – točka c</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380A3E75" w14:textId="77777777" w:rsidTr="00F4059A">
        <w:trPr>
          <w:trHeight w:val="240"/>
          <w:jc w:val="center"/>
        </w:trPr>
        <w:tc>
          <w:tcPr>
            <w:tcW w:w="9752" w:type="dxa"/>
            <w:gridSpan w:val="2"/>
          </w:tcPr>
          <w:p w14:paraId="718936DA" w14:textId="77777777" w:rsidR="00A716B7" w:rsidRPr="003575A1" w:rsidRDefault="00A716B7" w:rsidP="00F4059A"/>
        </w:tc>
      </w:tr>
      <w:tr w:rsidR="00A716B7" w:rsidRPr="003575A1" w14:paraId="4B8B06E1" w14:textId="77777777" w:rsidTr="00F4059A">
        <w:trPr>
          <w:trHeight w:val="240"/>
          <w:jc w:val="center"/>
        </w:trPr>
        <w:tc>
          <w:tcPr>
            <w:tcW w:w="4876" w:type="dxa"/>
            <w:hideMark/>
          </w:tcPr>
          <w:p w14:paraId="7C0AF2AE" w14:textId="42A3D00E" w:rsidR="00A716B7" w:rsidRPr="003575A1" w:rsidRDefault="00A716B7" w:rsidP="00F4059A">
            <w:pPr>
              <w:pStyle w:val="AmColumnHeading"/>
            </w:pPr>
            <w:r w:rsidRPr="003575A1">
              <w:rPr>
                <w:color w:val="000000"/>
              </w:rPr>
              <w:t>Besedilo, ki ga predlaga Komisija</w:t>
            </w:r>
          </w:p>
        </w:tc>
        <w:tc>
          <w:tcPr>
            <w:tcW w:w="4876" w:type="dxa"/>
            <w:hideMark/>
          </w:tcPr>
          <w:p w14:paraId="4B0CF7CB" w14:textId="1BA7250A" w:rsidR="00A716B7" w:rsidRPr="003575A1" w:rsidRDefault="00A716B7" w:rsidP="00F4059A">
            <w:pPr>
              <w:pStyle w:val="AmColumnHeading"/>
            </w:pPr>
            <w:r w:rsidRPr="003575A1">
              <w:rPr>
                <w:color w:val="000000"/>
              </w:rPr>
              <w:t>Predlog spremembe</w:t>
            </w:r>
          </w:p>
        </w:tc>
      </w:tr>
      <w:tr w:rsidR="00A716B7" w:rsidRPr="003575A1" w14:paraId="0105BF91" w14:textId="77777777" w:rsidTr="00F4059A">
        <w:trPr>
          <w:jc w:val="center"/>
        </w:trPr>
        <w:tc>
          <w:tcPr>
            <w:tcW w:w="4876" w:type="dxa"/>
            <w:hideMark/>
          </w:tcPr>
          <w:p w14:paraId="2F93C14D" w14:textId="77777777" w:rsidR="00A716B7" w:rsidRPr="003575A1" w:rsidRDefault="00A716B7" w:rsidP="00F4059A">
            <w:pPr>
              <w:pStyle w:val="Normal6a"/>
            </w:pPr>
            <w:r w:rsidRPr="003575A1">
              <w:rPr>
                <w:b/>
                <w:i/>
              </w:rPr>
              <w:t>(c)</w:t>
            </w:r>
            <w:r w:rsidRPr="003575A1">
              <w:tab/>
            </w:r>
            <w:r w:rsidRPr="003575A1">
              <w:rPr>
                <w:b/>
                <w:i/>
              </w:rPr>
              <w:t>prosilec nima pravice ostati v skladu s členom 54 in je sodišče odločilo, da se prosilcu ne dovoli ostati do zaključka pritožbenega postopka.</w:t>
            </w:r>
          </w:p>
        </w:tc>
        <w:tc>
          <w:tcPr>
            <w:tcW w:w="4876" w:type="dxa"/>
            <w:hideMark/>
          </w:tcPr>
          <w:p w14:paraId="526B7F76" w14:textId="42C2F30F" w:rsidR="00A716B7" w:rsidRPr="003575A1" w:rsidRDefault="00A716B7" w:rsidP="00F4059A">
            <w:pPr>
              <w:pStyle w:val="Normal6a"/>
            </w:pPr>
            <w:r w:rsidRPr="003575A1">
              <w:rPr>
                <w:b/>
                <w:i/>
                <w:color w:val="000000"/>
              </w:rPr>
              <w:t>črtano</w:t>
            </w:r>
          </w:p>
        </w:tc>
      </w:tr>
    </w:tbl>
    <w:p w14:paraId="5492CE27"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1EFB9C04" w14:textId="77777777" w:rsidR="00A716B7" w:rsidRPr="003575A1" w:rsidRDefault="00A716B7" w:rsidP="00A716B7">
      <w:r w:rsidRPr="00ED0EB0">
        <w:rPr>
          <w:rStyle w:val="HideTWBExt"/>
          <w:noProof w:val="0"/>
        </w:rPr>
        <w:t>&lt;/Amend&gt;</w:t>
      </w:r>
    </w:p>
    <w:p w14:paraId="0923BB80" w14:textId="67E088C3"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366</w:t>
      </w:r>
      <w:r w:rsidRPr="00ED0EB0">
        <w:rPr>
          <w:rStyle w:val="HideTWBExt"/>
          <w:b w:val="0"/>
          <w:noProof w:val="0"/>
        </w:rPr>
        <w:t>&lt;/NumAm&gt;</w:t>
      </w:r>
    </w:p>
    <w:p w14:paraId="3ADCC570" w14:textId="25575F69" w:rsidR="00A716B7" w:rsidRPr="003575A1" w:rsidRDefault="00A716B7" w:rsidP="00A716B7">
      <w:pPr>
        <w:pStyle w:val="NormalBold"/>
      </w:pPr>
      <w:r w:rsidRPr="00ED0EB0">
        <w:rPr>
          <w:rStyle w:val="HideTWBExt"/>
          <w:b w:val="0"/>
          <w:noProof w:val="0"/>
        </w:rPr>
        <w:t>&lt;RepeatBlock-By&gt;&lt;Members&gt;</w:t>
      </w:r>
      <w:r w:rsidRPr="003575A1">
        <w:rPr>
          <w:color w:val="000000"/>
        </w:rPr>
        <w:t>Balázs Hidvéghi, Loránt Vincze</w:t>
      </w:r>
      <w:r w:rsidRPr="00ED0EB0">
        <w:rPr>
          <w:rStyle w:val="HideTWBExt"/>
          <w:b w:val="0"/>
          <w:noProof w:val="0"/>
        </w:rPr>
        <w:t>&lt;/Members&gt;</w:t>
      </w:r>
    </w:p>
    <w:p w14:paraId="428F2C69" w14:textId="77777777" w:rsidR="00A716B7" w:rsidRPr="003575A1" w:rsidRDefault="00A716B7" w:rsidP="00A716B7">
      <w:pPr>
        <w:pStyle w:val="NormalBold"/>
      </w:pPr>
      <w:r w:rsidRPr="00ED0EB0">
        <w:rPr>
          <w:rStyle w:val="HideTWBExt"/>
          <w:b w:val="0"/>
          <w:noProof w:val="0"/>
        </w:rPr>
        <w:t>&lt;/RepeatBlock-By&gt;</w:t>
      </w:r>
    </w:p>
    <w:p w14:paraId="09A78001" w14:textId="071B50DD"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79E66141" w14:textId="77777777" w:rsidR="00A716B7" w:rsidRPr="003575A1" w:rsidRDefault="00A716B7" w:rsidP="00A716B7">
      <w:pPr>
        <w:pStyle w:val="NormalBold"/>
      </w:pPr>
      <w:r w:rsidRPr="00ED0EB0">
        <w:rPr>
          <w:rStyle w:val="HideTWBExt"/>
          <w:b w:val="0"/>
          <w:noProof w:val="0"/>
        </w:rPr>
        <w:t>&lt;Article&gt;</w:t>
      </w:r>
      <w:r w:rsidRPr="003575A1">
        <w:t>Člen 41 – odstavek 12 – pododstavek 1 – točka c</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7BA8C4EE" w14:textId="77777777" w:rsidTr="00F4059A">
        <w:trPr>
          <w:trHeight w:val="240"/>
          <w:jc w:val="center"/>
        </w:trPr>
        <w:tc>
          <w:tcPr>
            <w:tcW w:w="9752" w:type="dxa"/>
            <w:gridSpan w:val="2"/>
          </w:tcPr>
          <w:p w14:paraId="162DF1FA" w14:textId="77777777" w:rsidR="00A716B7" w:rsidRPr="003575A1" w:rsidRDefault="00A716B7" w:rsidP="00F4059A"/>
        </w:tc>
      </w:tr>
      <w:tr w:rsidR="00A716B7" w:rsidRPr="003575A1" w14:paraId="0B9134FE" w14:textId="77777777" w:rsidTr="00F4059A">
        <w:trPr>
          <w:trHeight w:val="240"/>
          <w:jc w:val="center"/>
        </w:trPr>
        <w:tc>
          <w:tcPr>
            <w:tcW w:w="4876" w:type="dxa"/>
            <w:hideMark/>
          </w:tcPr>
          <w:p w14:paraId="1497D8BF" w14:textId="38ACAC9D" w:rsidR="00A716B7" w:rsidRPr="003575A1" w:rsidRDefault="00A716B7" w:rsidP="00F4059A">
            <w:pPr>
              <w:pStyle w:val="AmColumnHeading"/>
            </w:pPr>
            <w:r w:rsidRPr="003575A1">
              <w:rPr>
                <w:color w:val="000000"/>
              </w:rPr>
              <w:t>Besedilo, ki ga predlaga Komisija</w:t>
            </w:r>
          </w:p>
        </w:tc>
        <w:tc>
          <w:tcPr>
            <w:tcW w:w="4876" w:type="dxa"/>
            <w:hideMark/>
          </w:tcPr>
          <w:p w14:paraId="2062DBA6" w14:textId="2A292696" w:rsidR="00A716B7" w:rsidRPr="003575A1" w:rsidRDefault="00A716B7" w:rsidP="00F4059A">
            <w:pPr>
              <w:pStyle w:val="AmColumnHeading"/>
            </w:pPr>
            <w:r w:rsidRPr="003575A1">
              <w:rPr>
                <w:color w:val="000000"/>
              </w:rPr>
              <w:t>Predlog spremembe</w:t>
            </w:r>
          </w:p>
        </w:tc>
      </w:tr>
      <w:tr w:rsidR="00A716B7" w:rsidRPr="003575A1" w14:paraId="1F774AC8" w14:textId="77777777" w:rsidTr="00F4059A">
        <w:trPr>
          <w:jc w:val="center"/>
        </w:trPr>
        <w:tc>
          <w:tcPr>
            <w:tcW w:w="4876" w:type="dxa"/>
            <w:hideMark/>
          </w:tcPr>
          <w:p w14:paraId="5CAAA4E7" w14:textId="77777777" w:rsidR="00A716B7" w:rsidRPr="003575A1" w:rsidRDefault="00A716B7" w:rsidP="00F4059A">
            <w:pPr>
              <w:pStyle w:val="Normal6a"/>
            </w:pPr>
            <w:r w:rsidRPr="003575A1">
              <w:rPr>
                <w:b/>
                <w:i/>
              </w:rPr>
              <w:t>(c)</w:t>
            </w:r>
            <w:r w:rsidRPr="003575A1">
              <w:tab/>
            </w:r>
            <w:r w:rsidRPr="003575A1">
              <w:rPr>
                <w:b/>
                <w:i/>
              </w:rPr>
              <w:t>prosilec nima pravice ostati v skladu s členom 54 in je sodišče odločilo, da se prosilcu ne dovoli ostati do zaključka pritožbenega postopka.</w:t>
            </w:r>
          </w:p>
        </w:tc>
        <w:tc>
          <w:tcPr>
            <w:tcW w:w="4876" w:type="dxa"/>
            <w:hideMark/>
          </w:tcPr>
          <w:p w14:paraId="19850757" w14:textId="081D8713" w:rsidR="00A716B7" w:rsidRPr="003575A1" w:rsidRDefault="00A716B7" w:rsidP="00F4059A">
            <w:pPr>
              <w:pStyle w:val="Normal6a"/>
            </w:pPr>
            <w:r w:rsidRPr="003575A1">
              <w:rPr>
                <w:b/>
                <w:i/>
                <w:color w:val="000000"/>
              </w:rPr>
              <w:t>črtano</w:t>
            </w:r>
          </w:p>
        </w:tc>
      </w:tr>
    </w:tbl>
    <w:p w14:paraId="3E7C9AA5"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4D458A6D" w14:textId="77777777" w:rsidR="00A716B7" w:rsidRPr="003575A1" w:rsidRDefault="00A716B7" w:rsidP="00A716B7">
      <w:r w:rsidRPr="00ED0EB0">
        <w:rPr>
          <w:rStyle w:val="HideTWBExt"/>
          <w:noProof w:val="0"/>
        </w:rPr>
        <w:t>&lt;/Amend&gt;</w:t>
      </w:r>
    </w:p>
    <w:p w14:paraId="67F2EE3A" w14:textId="62647BC6"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367</w:t>
      </w:r>
      <w:r w:rsidRPr="00ED0EB0">
        <w:rPr>
          <w:rStyle w:val="HideTWBExt"/>
          <w:b w:val="0"/>
          <w:noProof w:val="0"/>
        </w:rPr>
        <w:t>&lt;/NumAm&gt;</w:t>
      </w:r>
    </w:p>
    <w:p w14:paraId="6DAA034E" w14:textId="74F3AE30" w:rsidR="00A716B7" w:rsidRPr="003575A1" w:rsidRDefault="00A716B7" w:rsidP="00A716B7">
      <w:pPr>
        <w:pStyle w:val="NormalBold"/>
      </w:pPr>
      <w:r w:rsidRPr="00ED0EB0">
        <w:rPr>
          <w:rStyle w:val="HideTWBExt"/>
          <w:b w:val="0"/>
          <w:noProof w:val="0"/>
        </w:rPr>
        <w:t>&lt;RepeatBlock-By&gt;&lt;Members&gt;</w:t>
      </w:r>
      <w:r w:rsidRPr="003575A1">
        <w:rPr>
          <w:color w:val="000000"/>
        </w:rPr>
        <w:t>Jeroen Lenaers, Tomas Tobé, Lena Düpont</w:t>
      </w:r>
      <w:r w:rsidRPr="00ED0EB0">
        <w:rPr>
          <w:rStyle w:val="HideTWBExt"/>
          <w:b w:val="0"/>
          <w:noProof w:val="0"/>
        </w:rPr>
        <w:t>&lt;/Members&gt;</w:t>
      </w:r>
    </w:p>
    <w:p w14:paraId="2E4DB82E" w14:textId="77777777" w:rsidR="00A716B7" w:rsidRPr="003575A1" w:rsidRDefault="00A716B7" w:rsidP="00A716B7">
      <w:pPr>
        <w:pStyle w:val="NormalBold"/>
      </w:pPr>
      <w:r w:rsidRPr="00ED0EB0">
        <w:rPr>
          <w:rStyle w:val="HideTWBExt"/>
          <w:b w:val="0"/>
          <w:noProof w:val="0"/>
        </w:rPr>
        <w:t>&lt;/RepeatBlock-By&gt;</w:t>
      </w:r>
    </w:p>
    <w:p w14:paraId="769F8577" w14:textId="01D9CF88"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60D00E61" w14:textId="77777777" w:rsidR="00A716B7" w:rsidRPr="003575A1" w:rsidRDefault="00A716B7" w:rsidP="00A716B7">
      <w:pPr>
        <w:pStyle w:val="NormalBold"/>
      </w:pPr>
      <w:r w:rsidRPr="00ED0EB0">
        <w:rPr>
          <w:rStyle w:val="HideTWBExt"/>
          <w:b w:val="0"/>
          <w:noProof w:val="0"/>
        </w:rPr>
        <w:t>&lt;Article&gt;</w:t>
      </w:r>
      <w:r w:rsidRPr="003575A1">
        <w:t>Člen 41 – odstavek 12 – pododstavek 1 – točka c a (novo)</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172EA5DE" w14:textId="77777777" w:rsidTr="00F4059A">
        <w:trPr>
          <w:trHeight w:val="240"/>
          <w:jc w:val="center"/>
        </w:trPr>
        <w:tc>
          <w:tcPr>
            <w:tcW w:w="9752" w:type="dxa"/>
            <w:gridSpan w:val="2"/>
          </w:tcPr>
          <w:p w14:paraId="28C48BA9" w14:textId="77777777" w:rsidR="00A716B7" w:rsidRPr="003575A1" w:rsidRDefault="00A716B7" w:rsidP="00F4059A"/>
        </w:tc>
      </w:tr>
      <w:tr w:rsidR="00A716B7" w:rsidRPr="003575A1" w14:paraId="6DC2D789" w14:textId="77777777" w:rsidTr="00F4059A">
        <w:trPr>
          <w:trHeight w:val="240"/>
          <w:jc w:val="center"/>
        </w:trPr>
        <w:tc>
          <w:tcPr>
            <w:tcW w:w="4876" w:type="dxa"/>
            <w:hideMark/>
          </w:tcPr>
          <w:p w14:paraId="739DF675" w14:textId="102A0FFD" w:rsidR="00A716B7" w:rsidRPr="003575A1" w:rsidRDefault="00A716B7" w:rsidP="00F4059A">
            <w:pPr>
              <w:pStyle w:val="AmColumnHeading"/>
            </w:pPr>
            <w:r w:rsidRPr="003575A1">
              <w:rPr>
                <w:color w:val="000000"/>
              </w:rPr>
              <w:t>Besedilo, ki ga predlaga Komisija</w:t>
            </w:r>
          </w:p>
        </w:tc>
        <w:tc>
          <w:tcPr>
            <w:tcW w:w="4876" w:type="dxa"/>
            <w:hideMark/>
          </w:tcPr>
          <w:p w14:paraId="0E04EB48" w14:textId="70134A0E" w:rsidR="00A716B7" w:rsidRPr="003575A1" w:rsidRDefault="00A716B7" w:rsidP="00F4059A">
            <w:pPr>
              <w:pStyle w:val="AmColumnHeading"/>
            </w:pPr>
            <w:r w:rsidRPr="003575A1">
              <w:rPr>
                <w:color w:val="000000"/>
              </w:rPr>
              <w:t>Predlog spremembe</w:t>
            </w:r>
          </w:p>
        </w:tc>
      </w:tr>
      <w:tr w:rsidR="00A716B7" w:rsidRPr="003575A1" w14:paraId="48A08CB8" w14:textId="77777777" w:rsidTr="00F4059A">
        <w:trPr>
          <w:jc w:val="center"/>
        </w:trPr>
        <w:tc>
          <w:tcPr>
            <w:tcW w:w="4876" w:type="dxa"/>
          </w:tcPr>
          <w:p w14:paraId="66D38D51" w14:textId="77777777" w:rsidR="00A716B7" w:rsidRPr="003575A1" w:rsidRDefault="00A716B7" w:rsidP="00F4059A">
            <w:pPr>
              <w:pStyle w:val="Normal6a"/>
            </w:pPr>
          </w:p>
        </w:tc>
        <w:tc>
          <w:tcPr>
            <w:tcW w:w="4876" w:type="dxa"/>
            <w:hideMark/>
          </w:tcPr>
          <w:p w14:paraId="5CE141A7" w14:textId="77777777" w:rsidR="00A716B7" w:rsidRPr="003575A1" w:rsidRDefault="00A716B7" w:rsidP="00F4059A">
            <w:pPr>
              <w:pStyle w:val="Normal6a"/>
            </w:pPr>
            <w:r w:rsidRPr="003575A1">
              <w:rPr>
                <w:b/>
                <w:i/>
              </w:rPr>
              <w:t>(ca)</w:t>
            </w:r>
            <w:r w:rsidRPr="003575A1">
              <w:tab/>
            </w:r>
            <w:r w:rsidRPr="003575A1">
              <w:rPr>
                <w:b/>
                <w:i/>
              </w:rPr>
              <w:t>prosilec ogroža nacionalno varnost ali javni red.</w:t>
            </w:r>
          </w:p>
        </w:tc>
      </w:tr>
    </w:tbl>
    <w:p w14:paraId="52433BA5"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785409BF" w14:textId="77777777" w:rsidR="00A716B7" w:rsidRPr="003575A1" w:rsidRDefault="00A716B7" w:rsidP="00A716B7">
      <w:r w:rsidRPr="00ED0EB0">
        <w:rPr>
          <w:rStyle w:val="HideTWBExt"/>
          <w:noProof w:val="0"/>
        </w:rPr>
        <w:t>&lt;/Amend&gt;</w:t>
      </w:r>
    </w:p>
    <w:p w14:paraId="2444CD40" w14:textId="7C995B2F"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368</w:t>
      </w:r>
      <w:r w:rsidRPr="00ED0EB0">
        <w:rPr>
          <w:rStyle w:val="HideTWBExt"/>
          <w:b w:val="0"/>
          <w:noProof w:val="0"/>
        </w:rPr>
        <w:t>&lt;/NumAm&gt;</w:t>
      </w:r>
    </w:p>
    <w:p w14:paraId="7E82DCC0" w14:textId="2D7503CA" w:rsidR="00A716B7" w:rsidRPr="003575A1" w:rsidRDefault="00A716B7" w:rsidP="00A716B7">
      <w:pPr>
        <w:pStyle w:val="NormalBold"/>
      </w:pPr>
      <w:r w:rsidRPr="00ED0EB0">
        <w:rPr>
          <w:rStyle w:val="HideTWBExt"/>
          <w:b w:val="0"/>
          <w:noProof w:val="0"/>
        </w:rPr>
        <w:t>&lt;RepeatBlock-By&gt;&lt;Members&gt;</w:t>
      </w:r>
      <w:r w:rsidRPr="003575A1">
        <w:rPr>
          <w:color w:val="000000"/>
        </w:rPr>
        <w:t>Sira Rego</w:t>
      </w:r>
      <w:r w:rsidRPr="00ED0EB0">
        <w:rPr>
          <w:rStyle w:val="HideTWBExt"/>
          <w:b w:val="0"/>
          <w:noProof w:val="0"/>
        </w:rPr>
        <w:t>&lt;/Members&gt;</w:t>
      </w:r>
    </w:p>
    <w:p w14:paraId="7D5B9D0B" w14:textId="77777777" w:rsidR="00A716B7" w:rsidRPr="003575A1" w:rsidRDefault="00A716B7" w:rsidP="00A716B7">
      <w:pPr>
        <w:pStyle w:val="NormalBold"/>
      </w:pPr>
      <w:r w:rsidRPr="00ED0EB0">
        <w:rPr>
          <w:rStyle w:val="HideTWBExt"/>
          <w:b w:val="0"/>
          <w:noProof w:val="0"/>
        </w:rPr>
        <w:t>&lt;/RepeatBlock-By&gt;</w:t>
      </w:r>
    </w:p>
    <w:p w14:paraId="3EA4B365" w14:textId="5DB57ACF"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4F830208" w14:textId="77777777" w:rsidR="00A716B7" w:rsidRPr="003575A1" w:rsidRDefault="00A716B7" w:rsidP="00A716B7">
      <w:pPr>
        <w:pStyle w:val="NormalBold"/>
      </w:pPr>
      <w:r w:rsidRPr="00ED0EB0">
        <w:rPr>
          <w:rStyle w:val="HideTWBExt"/>
          <w:b w:val="0"/>
          <w:noProof w:val="0"/>
        </w:rPr>
        <w:t>&lt;Article&gt;</w:t>
      </w:r>
      <w:r w:rsidRPr="003575A1">
        <w:t>Člen 41 – odstavek 12 – pododstavek 2</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2A4574D8" w14:textId="77777777" w:rsidTr="00F4059A">
        <w:trPr>
          <w:trHeight w:val="240"/>
          <w:jc w:val="center"/>
        </w:trPr>
        <w:tc>
          <w:tcPr>
            <w:tcW w:w="9752" w:type="dxa"/>
            <w:gridSpan w:val="2"/>
          </w:tcPr>
          <w:p w14:paraId="6FF1CCA9" w14:textId="77777777" w:rsidR="00A716B7" w:rsidRPr="003575A1" w:rsidRDefault="00A716B7" w:rsidP="00F4059A"/>
        </w:tc>
      </w:tr>
      <w:tr w:rsidR="00A716B7" w:rsidRPr="003575A1" w14:paraId="64F749AC" w14:textId="77777777" w:rsidTr="00F4059A">
        <w:trPr>
          <w:trHeight w:val="240"/>
          <w:jc w:val="center"/>
        </w:trPr>
        <w:tc>
          <w:tcPr>
            <w:tcW w:w="4876" w:type="dxa"/>
            <w:hideMark/>
          </w:tcPr>
          <w:p w14:paraId="45A04947" w14:textId="15C60ED8" w:rsidR="00A716B7" w:rsidRPr="003575A1" w:rsidRDefault="00A716B7" w:rsidP="00F4059A">
            <w:pPr>
              <w:pStyle w:val="AmColumnHeading"/>
            </w:pPr>
            <w:r w:rsidRPr="003575A1">
              <w:rPr>
                <w:color w:val="000000"/>
              </w:rPr>
              <w:t>Besedilo, ki ga predlaga Komisija</w:t>
            </w:r>
          </w:p>
        </w:tc>
        <w:tc>
          <w:tcPr>
            <w:tcW w:w="4876" w:type="dxa"/>
            <w:hideMark/>
          </w:tcPr>
          <w:p w14:paraId="3127F539" w14:textId="712BFB35" w:rsidR="00A716B7" w:rsidRPr="003575A1" w:rsidRDefault="00A716B7" w:rsidP="00F4059A">
            <w:pPr>
              <w:pStyle w:val="AmColumnHeading"/>
            </w:pPr>
            <w:r w:rsidRPr="003575A1">
              <w:rPr>
                <w:color w:val="000000"/>
              </w:rPr>
              <w:t>Predlog spremembe</w:t>
            </w:r>
          </w:p>
        </w:tc>
      </w:tr>
      <w:tr w:rsidR="00A716B7" w:rsidRPr="003575A1" w14:paraId="0DD70BFC" w14:textId="77777777" w:rsidTr="00F4059A">
        <w:trPr>
          <w:jc w:val="center"/>
        </w:trPr>
        <w:tc>
          <w:tcPr>
            <w:tcW w:w="4876" w:type="dxa"/>
            <w:hideMark/>
          </w:tcPr>
          <w:p w14:paraId="7DD22DA3" w14:textId="77777777" w:rsidR="00A716B7" w:rsidRPr="003575A1" w:rsidRDefault="00A716B7" w:rsidP="00F4059A">
            <w:pPr>
              <w:pStyle w:val="Normal6a"/>
            </w:pPr>
            <w:r w:rsidRPr="003575A1">
              <w:rPr>
                <w:b/>
                <w:i/>
              </w:rPr>
              <w:t>V takih primerih, ko je bila prosilcu izdana odločba o vrnitvi v skladu z Direktivo XXX/XXX/EU [direktiva o vračanju] ali mu je bil zavrnjen vstop v skladu s členom 14 Uredbe (EU) 2016/399, se uporablja člen 41a.</w:t>
            </w:r>
          </w:p>
        </w:tc>
        <w:tc>
          <w:tcPr>
            <w:tcW w:w="4876" w:type="dxa"/>
            <w:hideMark/>
          </w:tcPr>
          <w:p w14:paraId="032DC479" w14:textId="26039E14" w:rsidR="00A716B7" w:rsidRPr="003575A1" w:rsidRDefault="00A716B7" w:rsidP="00F4059A">
            <w:pPr>
              <w:pStyle w:val="Normal6a"/>
            </w:pPr>
            <w:r w:rsidRPr="003575A1">
              <w:rPr>
                <w:b/>
                <w:i/>
                <w:color w:val="000000"/>
              </w:rPr>
              <w:t>črtano</w:t>
            </w:r>
          </w:p>
        </w:tc>
      </w:tr>
    </w:tbl>
    <w:p w14:paraId="0DF3749B"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4FCD0F50" w14:textId="77777777" w:rsidR="00A716B7" w:rsidRPr="003575A1" w:rsidRDefault="00A716B7" w:rsidP="00A716B7">
      <w:r w:rsidRPr="00ED0EB0">
        <w:rPr>
          <w:rStyle w:val="HideTWBExt"/>
          <w:noProof w:val="0"/>
        </w:rPr>
        <w:t>&lt;/Amend&gt;</w:t>
      </w:r>
    </w:p>
    <w:p w14:paraId="063619E8" w14:textId="48FF11AE"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369</w:t>
      </w:r>
      <w:r w:rsidRPr="00ED0EB0">
        <w:rPr>
          <w:rStyle w:val="HideTWBExt"/>
          <w:b w:val="0"/>
          <w:noProof w:val="0"/>
        </w:rPr>
        <w:t>&lt;/NumAm&gt;</w:t>
      </w:r>
    </w:p>
    <w:p w14:paraId="648C9213" w14:textId="1CFD00C1" w:rsidR="00A716B7" w:rsidRPr="003575A1" w:rsidRDefault="00A716B7" w:rsidP="00A716B7">
      <w:pPr>
        <w:pStyle w:val="NormalBold"/>
      </w:pPr>
      <w:r w:rsidRPr="00ED0EB0">
        <w:rPr>
          <w:rStyle w:val="HideTWBExt"/>
          <w:b w:val="0"/>
          <w:noProof w:val="0"/>
        </w:rPr>
        <w:t>&lt;RepeatBlock-By&gt;&lt;Members&gt;</w:t>
      </w:r>
      <w:r w:rsidRPr="003575A1">
        <w:rPr>
          <w:color w:val="000000"/>
        </w:rPr>
        <w:t>Erik Marquardt</w:t>
      </w:r>
      <w:r w:rsidRPr="00ED0EB0">
        <w:rPr>
          <w:rStyle w:val="HideTWBExt"/>
          <w:b w:val="0"/>
          <w:noProof w:val="0"/>
        </w:rPr>
        <w:t>&lt;/Members&gt;</w:t>
      </w:r>
    </w:p>
    <w:p w14:paraId="7FCCD6F6" w14:textId="77777777" w:rsidR="00A716B7" w:rsidRPr="003575A1" w:rsidRDefault="00A716B7" w:rsidP="00A716B7">
      <w:pPr>
        <w:pStyle w:val="NormalBold"/>
      </w:pPr>
      <w:r w:rsidRPr="00ED0EB0">
        <w:rPr>
          <w:rStyle w:val="HideTWBExt"/>
          <w:b w:val="0"/>
          <w:noProof w:val="0"/>
        </w:rPr>
        <w:t>&lt;/RepeatBlock-By&gt;</w:t>
      </w:r>
    </w:p>
    <w:p w14:paraId="705FA96E" w14:textId="10573DB2"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20F3C9CA" w14:textId="77777777" w:rsidR="00A716B7" w:rsidRPr="003575A1" w:rsidRDefault="00A716B7" w:rsidP="00A716B7">
      <w:pPr>
        <w:pStyle w:val="NormalBold"/>
      </w:pPr>
      <w:r w:rsidRPr="00ED0EB0">
        <w:rPr>
          <w:rStyle w:val="HideTWBExt"/>
          <w:b w:val="0"/>
          <w:noProof w:val="0"/>
        </w:rPr>
        <w:t>&lt;Article&gt;</w:t>
      </w:r>
      <w:r w:rsidRPr="003575A1">
        <w:t>Člen 41 – odstavek 12 – pododstavek 2</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2D142AD6" w14:textId="77777777" w:rsidTr="00F4059A">
        <w:trPr>
          <w:trHeight w:val="240"/>
          <w:jc w:val="center"/>
        </w:trPr>
        <w:tc>
          <w:tcPr>
            <w:tcW w:w="9752" w:type="dxa"/>
            <w:gridSpan w:val="2"/>
          </w:tcPr>
          <w:p w14:paraId="4391025B" w14:textId="77777777" w:rsidR="00A716B7" w:rsidRPr="003575A1" w:rsidRDefault="00A716B7" w:rsidP="00F4059A"/>
        </w:tc>
      </w:tr>
      <w:tr w:rsidR="00A716B7" w:rsidRPr="003575A1" w14:paraId="77098D72" w14:textId="77777777" w:rsidTr="00F4059A">
        <w:trPr>
          <w:trHeight w:val="240"/>
          <w:jc w:val="center"/>
        </w:trPr>
        <w:tc>
          <w:tcPr>
            <w:tcW w:w="4876" w:type="dxa"/>
            <w:hideMark/>
          </w:tcPr>
          <w:p w14:paraId="79BC1C0B" w14:textId="12DF9C75" w:rsidR="00A716B7" w:rsidRPr="003575A1" w:rsidRDefault="00A716B7" w:rsidP="00F4059A">
            <w:pPr>
              <w:pStyle w:val="AmColumnHeading"/>
            </w:pPr>
            <w:r w:rsidRPr="003575A1">
              <w:rPr>
                <w:color w:val="000000"/>
              </w:rPr>
              <w:t>Besedilo, ki ga predlaga Komisija</w:t>
            </w:r>
          </w:p>
        </w:tc>
        <w:tc>
          <w:tcPr>
            <w:tcW w:w="4876" w:type="dxa"/>
            <w:hideMark/>
          </w:tcPr>
          <w:p w14:paraId="408CDD10" w14:textId="3DA1DA60" w:rsidR="00A716B7" w:rsidRPr="003575A1" w:rsidRDefault="00A716B7" w:rsidP="00F4059A">
            <w:pPr>
              <w:pStyle w:val="AmColumnHeading"/>
            </w:pPr>
            <w:r w:rsidRPr="003575A1">
              <w:rPr>
                <w:color w:val="000000"/>
              </w:rPr>
              <w:t>Predlog spremembe</w:t>
            </w:r>
          </w:p>
        </w:tc>
      </w:tr>
      <w:tr w:rsidR="00A716B7" w:rsidRPr="003575A1" w14:paraId="64DE2B94" w14:textId="77777777" w:rsidTr="00F4059A">
        <w:trPr>
          <w:jc w:val="center"/>
        </w:trPr>
        <w:tc>
          <w:tcPr>
            <w:tcW w:w="4876" w:type="dxa"/>
            <w:hideMark/>
          </w:tcPr>
          <w:p w14:paraId="44843810" w14:textId="77777777" w:rsidR="00A716B7" w:rsidRPr="003575A1" w:rsidRDefault="00A716B7" w:rsidP="00F4059A">
            <w:pPr>
              <w:pStyle w:val="Normal6a"/>
            </w:pPr>
            <w:r w:rsidRPr="003575A1">
              <w:rPr>
                <w:b/>
                <w:i/>
              </w:rPr>
              <w:t>V takih primerih, ko je bila prosilcu izdana odločba o vrnitvi v skladu z Direktivo XXX/XXX/EU [direktiva o vračanju] ali mu je bil zavrnjen vstop v skladu s členom 14 Uredbe (EU) 2016/399, se uporablja člen 41a.</w:t>
            </w:r>
          </w:p>
        </w:tc>
        <w:tc>
          <w:tcPr>
            <w:tcW w:w="4876" w:type="dxa"/>
            <w:hideMark/>
          </w:tcPr>
          <w:p w14:paraId="1F679C26" w14:textId="03A29AB2" w:rsidR="00A716B7" w:rsidRPr="003575A1" w:rsidRDefault="00A716B7" w:rsidP="00F4059A">
            <w:pPr>
              <w:pStyle w:val="Normal6a"/>
            </w:pPr>
            <w:r w:rsidRPr="003575A1">
              <w:rPr>
                <w:b/>
                <w:i/>
                <w:color w:val="000000"/>
              </w:rPr>
              <w:t>črtano</w:t>
            </w:r>
          </w:p>
        </w:tc>
      </w:tr>
    </w:tbl>
    <w:p w14:paraId="3A3ABB6F"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7A357606" w14:textId="77777777" w:rsidR="00A716B7" w:rsidRPr="003575A1" w:rsidRDefault="00A716B7" w:rsidP="00A716B7">
      <w:r w:rsidRPr="00ED0EB0">
        <w:rPr>
          <w:rStyle w:val="HideTWBExt"/>
          <w:noProof w:val="0"/>
        </w:rPr>
        <w:t>&lt;/Amend&gt;</w:t>
      </w:r>
    </w:p>
    <w:p w14:paraId="697C2C7F" w14:textId="04A0E99E"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370</w:t>
      </w:r>
      <w:r w:rsidRPr="00ED0EB0">
        <w:rPr>
          <w:rStyle w:val="HideTWBExt"/>
          <w:b w:val="0"/>
          <w:noProof w:val="0"/>
        </w:rPr>
        <w:t>&lt;/NumAm&gt;</w:t>
      </w:r>
    </w:p>
    <w:p w14:paraId="5BC3F354" w14:textId="4B02CDD7" w:rsidR="00A716B7" w:rsidRPr="003575A1" w:rsidRDefault="00A716B7" w:rsidP="00A716B7">
      <w:pPr>
        <w:pStyle w:val="NormalBold"/>
      </w:pPr>
      <w:r w:rsidRPr="00ED0EB0">
        <w:rPr>
          <w:rStyle w:val="HideTWBExt"/>
          <w:b w:val="0"/>
          <w:noProof w:val="0"/>
        </w:rPr>
        <w:t>&lt;RepeatBlock-By&gt;&lt;Members&gt;</w:t>
      </w:r>
      <w:r w:rsidRPr="003575A1">
        <w:rPr>
          <w:color w:val="000000"/>
        </w:rPr>
        <w:t>Bettina Vollath, Sylvie Guillaume, Juan Fernando López Aguilar, Domènec Ruiz Devesa, Elena Jončeva (Elena Yoncheva), Peter Vitanov (Petar Vitanov), Giuliano Pisapia, Birgit Sippel, Javier Moreno Sánchez</w:t>
      </w:r>
      <w:r w:rsidRPr="00ED0EB0">
        <w:rPr>
          <w:rStyle w:val="HideTWBExt"/>
          <w:b w:val="0"/>
          <w:noProof w:val="0"/>
        </w:rPr>
        <w:t>&lt;/Members&gt;</w:t>
      </w:r>
    </w:p>
    <w:p w14:paraId="075ACCA3" w14:textId="77777777" w:rsidR="00A716B7" w:rsidRPr="003575A1" w:rsidRDefault="00A716B7" w:rsidP="00A716B7">
      <w:pPr>
        <w:pStyle w:val="NormalBold"/>
      </w:pPr>
      <w:r w:rsidRPr="00ED0EB0">
        <w:rPr>
          <w:rStyle w:val="HideTWBExt"/>
          <w:b w:val="0"/>
          <w:noProof w:val="0"/>
        </w:rPr>
        <w:t>&lt;/RepeatBlock-By&gt;</w:t>
      </w:r>
    </w:p>
    <w:p w14:paraId="41694B01" w14:textId="23DBAA38"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7F6F2B45" w14:textId="77777777" w:rsidR="00A716B7" w:rsidRPr="003575A1" w:rsidRDefault="00A716B7" w:rsidP="00A716B7">
      <w:pPr>
        <w:pStyle w:val="NormalBold"/>
      </w:pPr>
      <w:r w:rsidRPr="00ED0EB0">
        <w:rPr>
          <w:rStyle w:val="HideTWBExt"/>
          <w:b w:val="0"/>
          <w:noProof w:val="0"/>
        </w:rPr>
        <w:t>&lt;Article&gt;</w:t>
      </w:r>
      <w:r w:rsidRPr="003575A1">
        <w:t>Člen 41 – odstavek 12 – pododstavek 2</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1C7889CA" w14:textId="77777777" w:rsidTr="00F4059A">
        <w:trPr>
          <w:trHeight w:val="240"/>
          <w:jc w:val="center"/>
        </w:trPr>
        <w:tc>
          <w:tcPr>
            <w:tcW w:w="9752" w:type="dxa"/>
            <w:gridSpan w:val="2"/>
          </w:tcPr>
          <w:p w14:paraId="66DBE1F6" w14:textId="77777777" w:rsidR="00A716B7" w:rsidRPr="003575A1" w:rsidRDefault="00A716B7" w:rsidP="00F4059A"/>
        </w:tc>
      </w:tr>
      <w:tr w:rsidR="00A716B7" w:rsidRPr="003575A1" w14:paraId="78DA2307" w14:textId="77777777" w:rsidTr="00F4059A">
        <w:trPr>
          <w:trHeight w:val="240"/>
          <w:jc w:val="center"/>
        </w:trPr>
        <w:tc>
          <w:tcPr>
            <w:tcW w:w="4876" w:type="dxa"/>
            <w:hideMark/>
          </w:tcPr>
          <w:p w14:paraId="574AC1AE" w14:textId="41F72863" w:rsidR="00A716B7" w:rsidRPr="003575A1" w:rsidRDefault="00A716B7" w:rsidP="00F4059A">
            <w:pPr>
              <w:pStyle w:val="AmColumnHeading"/>
            </w:pPr>
            <w:r w:rsidRPr="003575A1">
              <w:rPr>
                <w:color w:val="000000"/>
              </w:rPr>
              <w:t>Besedilo, ki ga predlaga Komisija</w:t>
            </w:r>
          </w:p>
        </w:tc>
        <w:tc>
          <w:tcPr>
            <w:tcW w:w="4876" w:type="dxa"/>
            <w:hideMark/>
          </w:tcPr>
          <w:p w14:paraId="69F50BFF" w14:textId="29D0C245" w:rsidR="00A716B7" w:rsidRPr="003575A1" w:rsidRDefault="00A716B7" w:rsidP="00F4059A">
            <w:pPr>
              <w:pStyle w:val="AmColumnHeading"/>
            </w:pPr>
            <w:r w:rsidRPr="003575A1">
              <w:rPr>
                <w:color w:val="000000"/>
              </w:rPr>
              <w:t>Predlog spremembe</w:t>
            </w:r>
          </w:p>
        </w:tc>
      </w:tr>
      <w:tr w:rsidR="00A716B7" w:rsidRPr="003575A1" w14:paraId="64E57DC6" w14:textId="77777777" w:rsidTr="00F4059A">
        <w:trPr>
          <w:jc w:val="center"/>
        </w:trPr>
        <w:tc>
          <w:tcPr>
            <w:tcW w:w="4876" w:type="dxa"/>
            <w:hideMark/>
          </w:tcPr>
          <w:p w14:paraId="637ECB3C" w14:textId="77777777" w:rsidR="00A716B7" w:rsidRPr="003575A1" w:rsidRDefault="00A716B7" w:rsidP="00F4059A">
            <w:pPr>
              <w:pStyle w:val="Normal6a"/>
            </w:pPr>
            <w:r w:rsidRPr="003575A1">
              <w:t>V takih primerih, ko je bila prosilcu izdana odločba o vrnitvi v skladu z Direktivo XXX/XXX/EU [direktiva o vračanju] ali mu je bil zavrnjen vstop v skladu s členom 14 Uredbe (EU) 2016/399, se uporablja člen 41a.</w:t>
            </w:r>
          </w:p>
        </w:tc>
        <w:tc>
          <w:tcPr>
            <w:tcW w:w="4876" w:type="dxa"/>
            <w:hideMark/>
          </w:tcPr>
          <w:p w14:paraId="1247BB34" w14:textId="77777777" w:rsidR="00A716B7" w:rsidRPr="003575A1" w:rsidRDefault="00A716B7" w:rsidP="00F4059A">
            <w:pPr>
              <w:pStyle w:val="Normal6a"/>
            </w:pPr>
            <w:r w:rsidRPr="003575A1">
              <w:t xml:space="preserve">V takih primerih, ko je bila prosilcu izdana odločba o vrnitvi v skladu z Direktivo XXX/XXX/EU [direktiva o vračanju] ali mu je bil zavrnjen vstop v skladu s členom 14 Uredbe (EU) 2016/399, se </w:t>
            </w:r>
            <w:r w:rsidRPr="003575A1">
              <w:rPr>
                <w:b/>
                <w:bCs/>
                <w:i/>
                <w:iCs/>
              </w:rPr>
              <w:t>lahko</w:t>
            </w:r>
            <w:r w:rsidRPr="003575A1">
              <w:t xml:space="preserve"> uporablja člen 41a.</w:t>
            </w:r>
          </w:p>
        </w:tc>
      </w:tr>
    </w:tbl>
    <w:p w14:paraId="5317047F"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351467BC" w14:textId="77777777" w:rsidR="00A716B7" w:rsidRPr="003575A1" w:rsidRDefault="00A716B7" w:rsidP="00A716B7">
      <w:r w:rsidRPr="00ED0EB0">
        <w:rPr>
          <w:rStyle w:val="HideTWBExt"/>
          <w:noProof w:val="0"/>
        </w:rPr>
        <w:t>&lt;/Amend&gt;</w:t>
      </w:r>
    </w:p>
    <w:p w14:paraId="1A8ACB24" w14:textId="130A09F4"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371</w:t>
      </w:r>
      <w:r w:rsidRPr="00ED0EB0">
        <w:rPr>
          <w:rStyle w:val="HideTWBExt"/>
          <w:b w:val="0"/>
          <w:noProof w:val="0"/>
        </w:rPr>
        <w:t>&lt;/NumAm&gt;</w:t>
      </w:r>
    </w:p>
    <w:p w14:paraId="599FF72C" w14:textId="44D2B40C" w:rsidR="00A716B7" w:rsidRPr="003575A1" w:rsidRDefault="00A716B7" w:rsidP="00A716B7">
      <w:pPr>
        <w:pStyle w:val="NormalBold"/>
      </w:pPr>
      <w:r w:rsidRPr="00ED0EB0">
        <w:rPr>
          <w:rStyle w:val="HideTWBExt"/>
          <w:b w:val="0"/>
          <w:noProof w:val="0"/>
        </w:rPr>
        <w:t>&lt;RepeatBlock-By&gt;&lt;Members&gt;</w:t>
      </w:r>
      <w:r w:rsidRPr="003575A1">
        <w:rPr>
          <w:color w:val="000000"/>
        </w:rPr>
        <w:t>Sira Rego</w:t>
      </w:r>
      <w:r w:rsidRPr="00ED0EB0">
        <w:rPr>
          <w:rStyle w:val="HideTWBExt"/>
          <w:b w:val="0"/>
          <w:noProof w:val="0"/>
        </w:rPr>
        <w:t>&lt;/Members&gt;</w:t>
      </w:r>
    </w:p>
    <w:p w14:paraId="68DA3DAE" w14:textId="77777777" w:rsidR="00A716B7" w:rsidRPr="003575A1" w:rsidRDefault="00A716B7" w:rsidP="00A716B7">
      <w:pPr>
        <w:pStyle w:val="NormalBold"/>
      </w:pPr>
      <w:r w:rsidRPr="00ED0EB0">
        <w:rPr>
          <w:rStyle w:val="HideTWBExt"/>
          <w:b w:val="0"/>
          <w:noProof w:val="0"/>
        </w:rPr>
        <w:t>&lt;/RepeatBlock-By&gt;</w:t>
      </w:r>
    </w:p>
    <w:p w14:paraId="177D2F3B" w14:textId="5FF98588"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388996F1" w14:textId="77777777" w:rsidR="00A716B7" w:rsidRPr="003575A1" w:rsidRDefault="00A716B7" w:rsidP="00A716B7">
      <w:pPr>
        <w:pStyle w:val="NormalBold"/>
      </w:pPr>
      <w:r w:rsidRPr="00ED0EB0">
        <w:rPr>
          <w:rStyle w:val="HideTWBExt"/>
          <w:b w:val="0"/>
          <w:noProof w:val="0"/>
        </w:rPr>
        <w:t>&lt;Article&gt;</w:t>
      </w:r>
      <w:r w:rsidRPr="003575A1">
        <w:t>Člen 41 – odstavek 13</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21B915FC" w14:textId="77777777" w:rsidTr="00F4059A">
        <w:trPr>
          <w:trHeight w:val="240"/>
          <w:jc w:val="center"/>
        </w:trPr>
        <w:tc>
          <w:tcPr>
            <w:tcW w:w="9752" w:type="dxa"/>
            <w:gridSpan w:val="2"/>
          </w:tcPr>
          <w:p w14:paraId="11707159" w14:textId="77777777" w:rsidR="00A716B7" w:rsidRPr="003575A1" w:rsidRDefault="00A716B7" w:rsidP="00F4059A"/>
        </w:tc>
      </w:tr>
      <w:tr w:rsidR="00A716B7" w:rsidRPr="003575A1" w14:paraId="74F1F369" w14:textId="77777777" w:rsidTr="00F4059A">
        <w:trPr>
          <w:trHeight w:val="240"/>
          <w:jc w:val="center"/>
        </w:trPr>
        <w:tc>
          <w:tcPr>
            <w:tcW w:w="4876" w:type="dxa"/>
            <w:hideMark/>
          </w:tcPr>
          <w:p w14:paraId="548D364B" w14:textId="35DC4955" w:rsidR="00A716B7" w:rsidRPr="003575A1" w:rsidRDefault="00A716B7" w:rsidP="00F4059A">
            <w:pPr>
              <w:pStyle w:val="AmColumnHeading"/>
            </w:pPr>
            <w:r w:rsidRPr="003575A1">
              <w:rPr>
                <w:color w:val="000000"/>
              </w:rPr>
              <w:t>Besedilo, ki ga predlaga Komisija</w:t>
            </w:r>
          </w:p>
        </w:tc>
        <w:tc>
          <w:tcPr>
            <w:tcW w:w="4876" w:type="dxa"/>
            <w:hideMark/>
          </w:tcPr>
          <w:p w14:paraId="4868BB9B" w14:textId="22A6699E" w:rsidR="00A716B7" w:rsidRPr="003575A1" w:rsidRDefault="00A716B7" w:rsidP="00F4059A">
            <w:pPr>
              <w:pStyle w:val="AmColumnHeading"/>
            </w:pPr>
            <w:r w:rsidRPr="003575A1">
              <w:rPr>
                <w:color w:val="000000"/>
              </w:rPr>
              <w:t>Predlog spremembe</w:t>
            </w:r>
          </w:p>
        </w:tc>
      </w:tr>
      <w:tr w:rsidR="00A716B7" w:rsidRPr="003575A1" w14:paraId="5D1530C3" w14:textId="77777777" w:rsidTr="00F4059A">
        <w:trPr>
          <w:jc w:val="center"/>
        </w:trPr>
        <w:tc>
          <w:tcPr>
            <w:tcW w:w="4876" w:type="dxa"/>
            <w:hideMark/>
          </w:tcPr>
          <w:p w14:paraId="0113F5A4" w14:textId="77777777" w:rsidR="00A716B7" w:rsidRPr="003575A1" w:rsidRDefault="00A716B7" w:rsidP="00F4059A">
            <w:pPr>
              <w:pStyle w:val="Normal6a"/>
            </w:pPr>
            <w:r w:rsidRPr="003575A1">
              <w:t>13.</w:t>
            </w:r>
            <w:r w:rsidRPr="003575A1">
              <w:tab/>
              <w:t xml:space="preserve">Med obravnavanjem prošenj, za katere se uporablja postopek na meji, se prosilci </w:t>
            </w:r>
            <w:r w:rsidRPr="003575A1">
              <w:rPr>
                <w:b/>
                <w:bCs/>
                <w:i/>
                <w:iCs/>
              </w:rPr>
              <w:t>zadržijo na zunanji meji, v njeni bližini ali na tranzitnih območjih</w:t>
            </w:r>
            <w:r w:rsidRPr="003575A1">
              <w:t xml:space="preserve">. Vsaka država članica najpozneje [dva meseca po datumu začetka uporabe te uredbe] Komisiji sporoči lokacije </w:t>
            </w:r>
            <w:r w:rsidRPr="003575A1">
              <w:rPr>
                <w:b/>
                <w:bCs/>
                <w:i/>
                <w:iCs/>
              </w:rPr>
              <w:t>na zunanjih mejah, v bližini zunanje meje ali na tranzitnih območjih,</w:t>
            </w:r>
            <w:r w:rsidRPr="003575A1">
              <w:t xml:space="preserve"> na katerih se bo izvajal postopek na meji,</w:t>
            </w:r>
            <w:r w:rsidRPr="003575A1">
              <w:rPr>
                <w:b/>
                <w:bCs/>
                <w:i/>
                <w:iCs/>
              </w:rPr>
              <w:t xml:space="preserve"> tudi ko se bo uporabljal odstavek 3,</w:t>
            </w:r>
            <w:r w:rsidRPr="003575A1">
              <w:t xml:space="preserve"> ter zagotovi, da zmogljivosti teh lokacij zadostujejo za obravnavanje vlog iz navedenega odstavka. Vse spremembe glede določitve lokacij, na katerih se bo izvajal postopek na meji, se Komisiji sporočijo dva meseca pred učinkovanjem sprememb.</w:t>
            </w:r>
          </w:p>
        </w:tc>
        <w:tc>
          <w:tcPr>
            <w:tcW w:w="4876" w:type="dxa"/>
            <w:hideMark/>
          </w:tcPr>
          <w:p w14:paraId="75C336AB" w14:textId="77777777" w:rsidR="00A716B7" w:rsidRPr="003575A1" w:rsidRDefault="00A716B7" w:rsidP="00F4059A">
            <w:pPr>
              <w:pStyle w:val="Normal6a"/>
            </w:pPr>
            <w:r w:rsidRPr="003575A1">
              <w:t>13.</w:t>
            </w:r>
            <w:r w:rsidRPr="003575A1">
              <w:tab/>
              <w:t xml:space="preserve">Med obravnavanjem prošenj, za katere se uporablja postopek na meji, se prosilci </w:t>
            </w:r>
            <w:r w:rsidRPr="003575A1">
              <w:rPr>
                <w:b/>
                <w:bCs/>
                <w:i/>
                <w:iCs/>
              </w:rPr>
              <w:t>nastanijo v skladu s členom 7 Direktive XXX/XXX/EU (direktiva o pogojih za sprejem)</w:t>
            </w:r>
            <w:r w:rsidRPr="003575A1">
              <w:t>.</w:t>
            </w:r>
            <w:r w:rsidRPr="003575A1">
              <w:rPr>
                <w:b/>
                <w:i/>
              </w:rPr>
              <w:t xml:space="preserve"> Tako določeno območje ne vpliva na neodtujljivo sfero zasebnega življenja ter omogoča učinkovit dostop do vseh pravic in ugodnosti v skladu s to direktivo. Na teh območjih bi se kot norma morala šteti svoboda, pridržanje pa bi moralo ostati skrajni ukrep. Morebitna odločitev o pridržanju mora biti sprejeta na podlagi individualne presoje. Odločitev mora biti opredeljena kot potrebna, razumna in sorazmerna glede na legitimen namen. </w:t>
            </w:r>
            <w:r w:rsidRPr="003575A1">
              <w:rPr>
                <w:b/>
                <w:bCs/>
                <w:i/>
                <w:iCs/>
              </w:rPr>
              <w:t>Odločitev o pridržanju mora v najkrajšem možnem času preveriti sodni ali drug neodvisni organ, zanjo pa mora veljati pravica do pritožbe.</w:t>
            </w:r>
            <w:r w:rsidRPr="003575A1">
              <w:rPr>
                <w:b/>
                <w:i/>
              </w:rPr>
              <w:t xml:space="preserve"> </w:t>
            </w:r>
            <w:r w:rsidRPr="003575A1">
              <w:rPr>
                <w:b/>
                <w:bCs/>
                <w:i/>
                <w:iCs/>
              </w:rPr>
              <w:t>Nujnost pridržanja je treba redno preverjati.</w:t>
            </w:r>
            <w:r w:rsidRPr="003575A1">
              <w:t xml:space="preserve"> Vsaka država članica najpozneje [dva meseca po datumu začetka uporabe te uredbe] Komisiji sporoči lokacije, na katerih se bo izvajal postopek na meji, ter zagotovi, da zmogljivosti teh lokacij zadostujejo za obravnavanje vlog iz navedenega odstavka</w:t>
            </w:r>
            <w:r w:rsidRPr="003575A1">
              <w:rPr>
                <w:b/>
                <w:bCs/>
                <w:i/>
                <w:iCs/>
              </w:rPr>
              <w:t>, pri čemer zagotavlja vse pravice iz direktive o pogojih za sprejem</w:t>
            </w:r>
            <w:r w:rsidRPr="003575A1">
              <w:t>. Vse spremembe glede določitve lokacij, na katerih se bo izvajal postopek na meji, se Komisiji sporočijo dva meseca pred učinkovanjem sprememb.</w:t>
            </w:r>
          </w:p>
        </w:tc>
      </w:tr>
    </w:tbl>
    <w:p w14:paraId="10FC8AC6"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436490EA" w14:textId="77777777" w:rsidR="00A716B7" w:rsidRPr="003575A1" w:rsidRDefault="00A716B7" w:rsidP="00A716B7">
      <w:r w:rsidRPr="00ED0EB0">
        <w:rPr>
          <w:rStyle w:val="HideTWBExt"/>
          <w:noProof w:val="0"/>
        </w:rPr>
        <w:t>&lt;/Amend&gt;</w:t>
      </w:r>
    </w:p>
    <w:p w14:paraId="4FC25E69" w14:textId="11FE6562"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372</w:t>
      </w:r>
      <w:r w:rsidRPr="00ED0EB0">
        <w:rPr>
          <w:rStyle w:val="HideTWBExt"/>
          <w:b w:val="0"/>
          <w:noProof w:val="0"/>
        </w:rPr>
        <w:t>&lt;/NumAm&gt;</w:t>
      </w:r>
    </w:p>
    <w:p w14:paraId="6EACD036" w14:textId="337B2F0E" w:rsidR="00A716B7" w:rsidRPr="003575A1" w:rsidRDefault="00A716B7" w:rsidP="00A716B7">
      <w:pPr>
        <w:pStyle w:val="NormalBold"/>
      </w:pPr>
      <w:r w:rsidRPr="00ED0EB0">
        <w:rPr>
          <w:rStyle w:val="HideTWBExt"/>
          <w:b w:val="0"/>
          <w:noProof w:val="0"/>
        </w:rPr>
        <w:t>&lt;RepeatBlock-By&gt;&lt;Members&gt;</w:t>
      </w:r>
      <w:r w:rsidRPr="003575A1">
        <w:rPr>
          <w:color w:val="000000"/>
        </w:rPr>
        <w:t>Jan-Christoph Oetjen</w:t>
      </w:r>
      <w:r w:rsidRPr="00ED0EB0">
        <w:rPr>
          <w:rStyle w:val="HideTWBExt"/>
          <w:b w:val="0"/>
          <w:noProof w:val="0"/>
        </w:rPr>
        <w:t>&lt;/Members&gt;</w:t>
      </w:r>
    </w:p>
    <w:p w14:paraId="76BCA14C" w14:textId="77777777" w:rsidR="00A716B7" w:rsidRPr="003575A1" w:rsidRDefault="00A716B7" w:rsidP="00A716B7">
      <w:pPr>
        <w:pStyle w:val="NormalBold"/>
      </w:pPr>
      <w:r w:rsidRPr="00ED0EB0">
        <w:rPr>
          <w:rStyle w:val="HideTWBExt"/>
          <w:b w:val="0"/>
          <w:noProof w:val="0"/>
        </w:rPr>
        <w:t>&lt;/RepeatBlock-By&gt;</w:t>
      </w:r>
    </w:p>
    <w:p w14:paraId="3D84E036" w14:textId="54392FF3"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2D9A5E58" w14:textId="77777777" w:rsidR="00A716B7" w:rsidRPr="003575A1" w:rsidRDefault="00A716B7" w:rsidP="00A716B7">
      <w:pPr>
        <w:pStyle w:val="NormalBold"/>
      </w:pPr>
      <w:r w:rsidRPr="00ED0EB0">
        <w:rPr>
          <w:rStyle w:val="HideTWBExt"/>
          <w:b w:val="0"/>
          <w:noProof w:val="0"/>
        </w:rPr>
        <w:t>&lt;Article&gt;</w:t>
      </w:r>
      <w:r w:rsidRPr="003575A1">
        <w:t>Člen 41 – odstavek 13</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38BC07EF" w14:textId="77777777" w:rsidTr="00F4059A">
        <w:trPr>
          <w:trHeight w:val="240"/>
          <w:jc w:val="center"/>
        </w:trPr>
        <w:tc>
          <w:tcPr>
            <w:tcW w:w="9752" w:type="dxa"/>
            <w:gridSpan w:val="2"/>
          </w:tcPr>
          <w:p w14:paraId="162230EF" w14:textId="77777777" w:rsidR="00A716B7" w:rsidRPr="003575A1" w:rsidRDefault="00A716B7" w:rsidP="00F4059A"/>
        </w:tc>
      </w:tr>
      <w:tr w:rsidR="00A716B7" w:rsidRPr="003575A1" w14:paraId="20463E3B" w14:textId="77777777" w:rsidTr="00F4059A">
        <w:trPr>
          <w:trHeight w:val="240"/>
          <w:jc w:val="center"/>
        </w:trPr>
        <w:tc>
          <w:tcPr>
            <w:tcW w:w="4876" w:type="dxa"/>
            <w:hideMark/>
          </w:tcPr>
          <w:p w14:paraId="20891DC3" w14:textId="372ED9FC" w:rsidR="00A716B7" w:rsidRPr="003575A1" w:rsidRDefault="00A716B7" w:rsidP="00F4059A">
            <w:pPr>
              <w:pStyle w:val="AmColumnHeading"/>
            </w:pPr>
            <w:r w:rsidRPr="003575A1">
              <w:rPr>
                <w:color w:val="000000"/>
              </w:rPr>
              <w:t>Besedilo, ki ga predlaga Komisija</w:t>
            </w:r>
          </w:p>
        </w:tc>
        <w:tc>
          <w:tcPr>
            <w:tcW w:w="4876" w:type="dxa"/>
            <w:hideMark/>
          </w:tcPr>
          <w:p w14:paraId="474795AF" w14:textId="4D37FAC3" w:rsidR="00A716B7" w:rsidRPr="003575A1" w:rsidRDefault="00A716B7" w:rsidP="00F4059A">
            <w:pPr>
              <w:pStyle w:val="AmColumnHeading"/>
            </w:pPr>
            <w:r w:rsidRPr="003575A1">
              <w:rPr>
                <w:color w:val="000000"/>
              </w:rPr>
              <w:t>Predlog spremembe</w:t>
            </w:r>
          </w:p>
        </w:tc>
      </w:tr>
      <w:tr w:rsidR="00A716B7" w:rsidRPr="003575A1" w14:paraId="2BEA1C3C" w14:textId="77777777" w:rsidTr="00F4059A">
        <w:trPr>
          <w:jc w:val="center"/>
        </w:trPr>
        <w:tc>
          <w:tcPr>
            <w:tcW w:w="4876" w:type="dxa"/>
            <w:hideMark/>
          </w:tcPr>
          <w:p w14:paraId="41CE273D" w14:textId="77777777" w:rsidR="00A716B7" w:rsidRPr="003575A1" w:rsidRDefault="00A716B7" w:rsidP="00F4059A">
            <w:pPr>
              <w:pStyle w:val="Normal6a"/>
            </w:pPr>
            <w:r w:rsidRPr="003575A1">
              <w:t>13.</w:t>
            </w:r>
            <w:r w:rsidRPr="003575A1">
              <w:tab/>
              <w:t xml:space="preserve">Med obravnavanjem prošenj, za katere se uporablja postopek na meji, se prosilci zadržijo na zunanji meji, v njeni bližini ali na tranzitnih območjih. Vsaka država članica najpozneje [dva meseca po datumu začetka uporabe te uredbe] Komisiji sporoči lokacije </w:t>
            </w:r>
            <w:r w:rsidRPr="003575A1">
              <w:rPr>
                <w:b/>
                <w:bCs/>
                <w:i/>
                <w:iCs/>
              </w:rPr>
              <w:t>na zunanjih mejah, v bližini zunanje meje ali na tranzitnih območjih</w:t>
            </w:r>
            <w:r w:rsidRPr="003575A1">
              <w:t>, na katerih se bo izvajal postopek na meji, tudi ko se bo uporabljal odstavek 3, ter zagotovi, da zmogljivosti teh lokacij zadostujejo za obravnavanje vlog iz navedenega odstavka. Vse spremembe glede določitve lokacij, na katerih se bo izvajal postopek na meji, se Komisiji sporočijo dva meseca pred učinkovanjem sprememb.</w:t>
            </w:r>
          </w:p>
        </w:tc>
        <w:tc>
          <w:tcPr>
            <w:tcW w:w="4876" w:type="dxa"/>
            <w:hideMark/>
          </w:tcPr>
          <w:p w14:paraId="1CC425C8" w14:textId="77777777" w:rsidR="00A716B7" w:rsidRPr="003575A1" w:rsidRDefault="00A716B7" w:rsidP="00F4059A">
            <w:pPr>
              <w:pStyle w:val="Normal6a"/>
            </w:pPr>
            <w:r w:rsidRPr="003575A1">
              <w:t>13.</w:t>
            </w:r>
            <w:r w:rsidRPr="003575A1">
              <w:tab/>
              <w:t xml:space="preserve">Med obravnavanjem prošenj, za katere se uporablja postopek na meji, se prosilci </w:t>
            </w:r>
            <w:r w:rsidRPr="003575A1">
              <w:rPr>
                <w:b/>
                <w:bCs/>
                <w:i/>
                <w:iCs/>
              </w:rPr>
              <w:t>lahko</w:t>
            </w:r>
            <w:r w:rsidRPr="003575A1">
              <w:t xml:space="preserve"> zadržijo </w:t>
            </w:r>
            <w:r w:rsidRPr="003575A1">
              <w:rPr>
                <w:b/>
                <w:bCs/>
                <w:i/>
                <w:iCs/>
              </w:rPr>
              <w:t>na kateri koli ustrezni lokaciji na ozemlju države članice, tudi</w:t>
            </w:r>
            <w:r w:rsidRPr="003575A1">
              <w:t xml:space="preserve"> na zunanji meji, v njeni bližini ali na tranzitnih območjih, </w:t>
            </w:r>
            <w:r w:rsidRPr="003575A1">
              <w:rPr>
                <w:b/>
                <w:bCs/>
                <w:i/>
                <w:iCs/>
              </w:rPr>
              <w:t>če je ta v celoti v skladu z Direktivo XXX/XXX/EU (direktiva o pogojih za sprejem) in se ustrezno upoštevajo posebne potrebe prosilcev</w:t>
            </w:r>
            <w:r w:rsidRPr="003575A1">
              <w:t>. Vsaka država članica najpozneje [dva meseca po datumu začetka uporabe te uredbe] Komisiji sporoči lokacije, na katerih se bo izvajal postopek na meji, tudi ko se bo uporabljal odstavek 3, ter zagotovi, da zmogljivosti teh lokacij zadostujejo za obravnavanje vlog iz navedenega odstavka. Vse spremembe glede določitve lokacij, na katerih se bo izvajal postopek na meji, se Komisiji sporočijo dva meseca pred učinkovanjem sprememb.</w:t>
            </w:r>
          </w:p>
        </w:tc>
      </w:tr>
    </w:tbl>
    <w:p w14:paraId="4F49F493"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63388FE1" w14:textId="77777777" w:rsidR="00A716B7" w:rsidRPr="003575A1" w:rsidRDefault="00A716B7" w:rsidP="00A716B7">
      <w:r w:rsidRPr="00ED0EB0">
        <w:rPr>
          <w:rStyle w:val="HideTWBExt"/>
          <w:noProof w:val="0"/>
        </w:rPr>
        <w:t>&lt;/Amend&gt;</w:t>
      </w:r>
    </w:p>
    <w:p w14:paraId="6136E3D4" w14:textId="14F83227"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373</w:t>
      </w:r>
      <w:r w:rsidRPr="00ED0EB0">
        <w:rPr>
          <w:rStyle w:val="HideTWBExt"/>
          <w:b w:val="0"/>
          <w:noProof w:val="0"/>
        </w:rPr>
        <w:t>&lt;/NumAm&gt;</w:t>
      </w:r>
    </w:p>
    <w:p w14:paraId="11CF1B41" w14:textId="77777777" w:rsidR="00A716B7" w:rsidRPr="003575A1" w:rsidRDefault="00A716B7" w:rsidP="00A716B7">
      <w:pPr>
        <w:pStyle w:val="NormalBold"/>
      </w:pPr>
      <w:r w:rsidRPr="00ED0EB0">
        <w:rPr>
          <w:rStyle w:val="HideTWBExt"/>
          <w:b w:val="0"/>
          <w:noProof w:val="0"/>
        </w:rPr>
        <w:t>&lt;RepeatBlock-By&gt;&lt;Members&gt;</w:t>
      </w:r>
      <w:r w:rsidRPr="003575A1">
        <w:rPr>
          <w:color w:val="000000"/>
        </w:rPr>
        <w:t>Juan Ignacio Zoido Álvarez</w:t>
      </w:r>
      <w:r w:rsidRPr="00ED0EB0">
        <w:rPr>
          <w:rStyle w:val="HideTWBExt"/>
          <w:b w:val="0"/>
          <w:noProof w:val="0"/>
        </w:rPr>
        <w:t>&lt;/Members&gt;</w:t>
      </w:r>
    </w:p>
    <w:p w14:paraId="51553AEB" w14:textId="77777777" w:rsidR="00A716B7" w:rsidRPr="003575A1" w:rsidRDefault="00A716B7" w:rsidP="00A716B7">
      <w:pPr>
        <w:pStyle w:val="NormalBold"/>
      </w:pPr>
      <w:r w:rsidRPr="00ED0EB0">
        <w:rPr>
          <w:rStyle w:val="HideTWBExt"/>
          <w:b w:val="0"/>
          <w:noProof w:val="0"/>
        </w:rPr>
        <w:t>&lt;/RepeatBlock-By&gt;</w:t>
      </w:r>
    </w:p>
    <w:p w14:paraId="4DC22CF3" w14:textId="35D6EF63"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2D434F7A" w14:textId="77777777" w:rsidR="00A716B7" w:rsidRPr="003575A1" w:rsidRDefault="00A716B7" w:rsidP="00A716B7">
      <w:pPr>
        <w:pStyle w:val="NormalBold"/>
      </w:pPr>
      <w:r w:rsidRPr="00ED0EB0">
        <w:rPr>
          <w:rStyle w:val="HideTWBExt"/>
          <w:b w:val="0"/>
          <w:noProof w:val="0"/>
        </w:rPr>
        <w:t>&lt;Article&gt;</w:t>
      </w:r>
      <w:r w:rsidRPr="003575A1">
        <w:t>Člen 41 – odstavek 13</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40BCD604" w14:textId="77777777" w:rsidTr="00F4059A">
        <w:trPr>
          <w:trHeight w:val="240"/>
          <w:jc w:val="center"/>
        </w:trPr>
        <w:tc>
          <w:tcPr>
            <w:tcW w:w="9752" w:type="dxa"/>
            <w:gridSpan w:val="2"/>
          </w:tcPr>
          <w:p w14:paraId="0A4CD610" w14:textId="77777777" w:rsidR="00A716B7" w:rsidRPr="003575A1" w:rsidRDefault="00A716B7" w:rsidP="00F4059A"/>
        </w:tc>
      </w:tr>
      <w:tr w:rsidR="00A716B7" w:rsidRPr="003575A1" w14:paraId="53FBEC99" w14:textId="77777777" w:rsidTr="00F4059A">
        <w:trPr>
          <w:trHeight w:val="240"/>
          <w:jc w:val="center"/>
        </w:trPr>
        <w:tc>
          <w:tcPr>
            <w:tcW w:w="4876" w:type="dxa"/>
            <w:hideMark/>
          </w:tcPr>
          <w:p w14:paraId="276B25C1" w14:textId="53BF7DA6" w:rsidR="00A716B7" w:rsidRPr="003575A1" w:rsidRDefault="00A716B7" w:rsidP="00F4059A">
            <w:pPr>
              <w:pStyle w:val="AmColumnHeading"/>
            </w:pPr>
            <w:r w:rsidRPr="003575A1">
              <w:rPr>
                <w:color w:val="000000"/>
              </w:rPr>
              <w:t>Besedilo, ki ga predlaga Komisija</w:t>
            </w:r>
          </w:p>
        </w:tc>
        <w:tc>
          <w:tcPr>
            <w:tcW w:w="4876" w:type="dxa"/>
            <w:hideMark/>
          </w:tcPr>
          <w:p w14:paraId="54942FD5" w14:textId="745E5B9C" w:rsidR="00A716B7" w:rsidRPr="003575A1" w:rsidRDefault="00A716B7" w:rsidP="00F4059A">
            <w:pPr>
              <w:pStyle w:val="AmColumnHeading"/>
            </w:pPr>
            <w:r w:rsidRPr="003575A1">
              <w:rPr>
                <w:color w:val="000000"/>
              </w:rPr>
              <w:t>Predlog spremembe</w:t>
            </w:r>
          </w:p>
        </w:tc>
      </w:tr>
      <w:tr w:rsidR="00A716B7" w:rsidRPr="003575A1" w14:paraId="12416BDA" w14:textId="77777777" w:rsidTr="00F4059A">
        <w:trPr>
          <w:jc w:val="center"/>
        </w:trPr>
        <w:tc>
          <w:tcPr>
            <w:tcW w:w="4876" w:type="dxa"/>
            <w:hideMark/>
          </w:tcPr>
          <w:p w14:paraId="02B08AD8" w14:textId="77777777" w:rsidR="00A716B7" w:rsidRPr="003575A1" w:rsidRDefault="00A716B7" w:rsidP="00F4059A">
            <w:pPr>
              <w:pStyle w:val="Normal6a"/>
            </w:pPr>
            <w:r w:rsidRPr="003575A1">
              <w:t>13.</w:t>
            </w:r>
            <w:r w:rsidRPr="003575A1">
              <w:tab/>
              <w:t xml:space="preserve">Med obravnavanjem prošenj, za katere se uporablja postopek na meji, </w:t>
            </w:r>
            <w:r w:rsidRPr="003575A1">
              <w:rPr>
                <w:b/>
                <w:i/>
              </w:rPr>
              <w:t>se prosilci zadržijo</w:t>
            </w:r>
            <w:r w:rsidRPr="003575A1">
              <w:t xml:space="preserve"> </w:t>
            </w:r>
            <w:r w:rsidRPr="003575A1">
              <w:rPr>
                <w:b/>
                <w:bCs/>
                <w:i/>
                <w:iCs/>
              </w:rPr>
              <w:t>na</w:t>
            </w:r>
            <w:r w:rsidRPr="003575A1">
              <w:t xml:space="preserve"> </w:t>
            </w:r>
            <w:r w:rsidRPr="003575A1">
              <w:rPr>
                <w:b/>
                <w:i/>
              </w:rPr>
              <w:t>zunanji meji</w:t>
            </w:r>
            <w:r w:rsidRPr="003575A1">
              <w:t xml:space="preserve">, </w:t>
            </w:r>
            <w:r w:rsidRPr="003575A1">
              <w:rPr>
                <w:b/>
                <w:i/>
              </w:rPr>
              <w:t>v njeni bližini ali</w:t>
            </w:r>
            <w:r w:rsidRPr="003575A1">
              <w:t xml:space="preserve"> </w:t>
            </w:r>
            <w:r w:rsidRPr="003575A1">
              <w:rPr>
                <w:b/>
                <w:bCs/>
                <w:i/>
                <w:iCs/>
              </w:rPr>
              <w:t>na</w:t>
            </w:r>
            <w:r w:rsidRPr="003575A1">
              <w:t xml:space="preserve"> </w:t>
            </w:r>
            <w:r w:rsidRPr="003575A1">
              <w:rPr>
                <w:b/>
                <w:i/>
              </w:rPr>
              <w:t>tranzitnih območjih</w:t>
            </w:r>
            <w:r w:rsidRPr="003575A1">
              <w:t>. Vsaka država članica najpozneje [dva meseca po datumu začetka uporabe te uredbe] Komisiji sporoči lokacije na zunanjih mejah, v bližini zunanje meje ali na tranzitnih območjih, na katerih se bo izvajal postopek na meji, tudi ko se bo uporabljal odstavek 3, ter zagotovi, da zmogljivosti teh lokacij zadostujejo za obravnavanje vlog iz navedenega odstavka. Vse spremembe glede določitve lokacij, na katerih se bo izvajal postopek na meji, se Komisiji sporočijo dva meseca pred učinkovanjem sprememb.</w:t>
            </w:r>
          </w:p>
        </w:tc>
        <w:tc>
          <w:tcPr>
            <w:tcW w:w="4876" w:type="dxa"/>
            <w:hideMark/>
          </w:tcPr>
          <w:p w14:paraId="49CB2B1A" w14:textId="77777777" w:rsidR="00A716B7" w:rsidRPr="003575A1" w:rsidRDefault="00A716B7" w:rsidP="00F4059A">
            <w:pPr>
              <w:pStyle w:val="Normal6a"/>
            </w:pPr>
            <w:r w:rsidRPr="003575A1">
              <w:t>13.</w:t>
            </w:r>
            <w:r w:rsidRPr="003575A1">
              <w:tab/>
              <w:t xml:space="preserve">Med obravnavanjem prošenj, za katere se uporablja postopek na meji, </w:t>
            </w:r>
            <w:r w:rsidRPr="003575A1">
              <w:rPr>
                <w:b/>
                <w:i/>
              </w:rPr>
              <w:t>lahko nacionalni organi od prosilcev zahtevajo, da ostanejo</w:t>
            </w:r>
            <w:r w:rsidRPr="003575A1">
              <w:t xml:space="preserve"> </w:t>
            </w:r>
            <w:r w:rsidRPr="003575A1">
              <w:rPr>
                <w:b/>
                <w:bCs/>
                <w:i/>
                <w:iCs/>
              </w:rPr>
              <w:t>na</w:t>
            </w:r>
            <w:r w:rsidRPr="003575A1">
              <w:t xml:space="preserve"> </w:t>
            </w:r>
            <w:r w:rsidRPr="003575A1">
              <w:rPr>
                <w:b/>
                <w:i/>
              </w:rPr>
              <w:t>lokacijah, ki jih določi vsaka država članica</w:t>
            </w:r>
            <w:r w:rsidRPr="003575A1">
              <w:t xml:space="preserve">, </w:t>
            </w:r>
            <w:r w:rsidRPr="003575A1">
              <w:rPr>
                <w:b/>
                <w:i/>
              </w:rPr>
              <w:t>da bi se zaključil postopek</w:t>
            </w:r>
            <w:r w:rsidRPr="003575A1">
              <w:t xml:space="preserve"> </w:t>
            </w:r>
            <w:r w:rsidRPr="003575A1">
              <w:rPr>
                <w:b/>
                <w:bCs/>
                <w:i/>
                <w:iCs/>
              </w:rPr>
              <w:t>na</w:t>
            </w:r>
            <w:r w:rsidRPr="003575A1">
              <w:t xml:space="preserve"> </w:t>
            </w:r>
            <w:r w:rsidRPr="003575A1">
              <w:rPr>
                <w:b/>
                <w:i/>
              </w:rPr>
              <w:t>meji</w:t>
            </w:r>
            <w:r w:rsidRPr="003575A1">
              <w:t>. Vsaka država članica najpozneje [dva meseca po datumu začetka uporabe te uredbe] Komisiji sporoči lokacije na zunanjih mejah, v bližini zunanje meje ali na tranzitnih območjih, na katerih se bo izvajal postopek na meji, tudi ko se bo uporabljal odstavek 3, ter zagotovi, da zmogljivosti teh lokacij zadostujejo za obravnavanje vlog iz navedenega odstavka. Vse spremembe glede določitve lokacij, na katerih se bo izvajal postopek na meji, se Komisiji sporočijo dva meseca pred učinkovanjem sprememb.</w:t>
            </w:r>
          </w:p>
        </w:tc>
      </w:tr>
    </w:tbl>
    <w:p w14:paraId="72D347C9"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{ES}</w:t>
      </w:r>
      <w:r w:rsidRPr="003575A1">
        <w:t>es</w:t>
      </w:r>
      <w:r w:rsidRPr="00ED0EB0">
        <w:rPr>
          <w:rStyle w:val="HideTWBExt"/>
          <w:noProof w:val="0"/>
        </w:rPr>
        <w:t>&lt;/Original&gt;</w:t>
      </w:r>
    </w:p>
    <w:p w14:paraId="2E75CFB3" w14:textId="77777777" w:rsidR="00A716B7" w:rsidRPr="003575A1" w:rsidRDefault="00A716B7" w:rsidP="00A716B7">
      <w:r w:rsidRPr="00ED0EB0">
        <w:rPr>
          <w:rStyle w:val="HideTWBExt"/>
          <w:noProof w:val="0"/>
        </w:rPr>
        <w:t>&lt;/Amend&gt;</w:t>
      </w:r>
    </w:p>
    <w:p w14:paraId="7BD5055D" w14:textId="4B2BA7A3"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374</w:t>
      </w:r>
      <w:r w:rsidRPr="00ED0EB0">
        <w:rPr>
          <w:rStyle w:val="HideTWBExt"/>
          <w:b w:val="0"/>
          <w:noProof w:val="0"/>
        </w:rPr>
        <w:t>&lt;/NumAm&gt;</w:t>
      </w:r>
    </w:p>
    <w:p w14:paraId="363BAA0F" w14:textId="322E2F57" w:rsidR="00A716B7" w:rsidRPr="003575A1" w:rsidRDefault="00A716B7" w:rsidP="00A716B7">
      <w:pPr>
        <w:pStyle w:val="NormalBold"/>
      </w:pPr>
      <w:r w:rsidRPr="00ED0EB0">
        <w:rPr>
          <w:rStyle w:val="HideTWBExt"/>
          <w:b w:val="0"/>
          <w:noProof w:val="0"/>
        </w:rPr>
        <w:t>&lt;RepeatBlock-By&gt;&lt;Members&gt;</w:t>
      </w:r>
      <w:r w:rsidRPr="003575A1">
        <w:rPr>
          <w:color w:val="000000"/>
        </w:rPr>
        <w:t>Balázs Hidvéghi, Loránt Vincze</w:t>
      </w:r>
      <w:r w:rsidRPr="00ED0EB0">
        <w:rPr>
          <w:rStyle w:val="HideTWBExt"/>
          <w:b w:val="0"/>
          <w:noProof w:val="0"/>
        </w:rPr>
        <w:t>&lt;/Members&gt;</w:t>
      </w:r>
    </w:p>
    <w:p w14:paraId="29F7E33B" w14:textId="77777777" w:rsidR="00A716B7" w:rsidRPr="003575A1" w:rsidRDefault="00A716B7" w:rsidP="00A716B7">
      <w:pPr>
        <w:pStyle w:val="NormalBold"/>
      </w:pPr>
      <w:r w:rsidRPr="00ED0EB0">
        <w:rPr>
          <w:rStyle w:val="HideTWBExt"/>
          <w:b w:val="0"/>
          <w:noProof w:val="0"/>
        </w:rPr>
        <w:t>&lt;/RepeatBlock-By&gt;</w:t>
      </w:r>
    </w:p>
    <w:p w14:paraId="25D529D9" w14:textId="5980EB93"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7DB33462" w14:textId="77777777" w:rsidR="00A716B7" w:rsidRPr="003575A1" w:rsidRDefault="00A716B7" w:rsidP="00A716B7">
      <w:pPr>
        <w:pStyle w:val="NormalBold"/>
      </w:pPr>
      <w:r w:rsidRPr="00ED0EB0">
        <w:rPr>
          <w:rStyle w:val="HideTWBExt"/>
          <w:b w:val="0"/>
          <w:noProof w:val="0"/>
        </w:rPr>
        <w:t>&lt;Article&gt;</w:t>
      </w:r>
      <w:r w:rsidRPr="003575A1">
        <w:t>Člen 41 – odstavek 13</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59C24960" w14:textId="77777777" w:rsidTr="00F4059A">
        <w:trPr>
          <w:trHeight w:val="240"/>
          <w:jc w:val="center"/>
        </w:trPr>
        <w:tc>
          <w:tcPr>
            <w:tcW w:w="9752" w:type="dxa"/>
            <w:gridSpan w:val="2"/>
          </w:tcPr>
          <w:p w14:paraId="5EED898A" w14:textId="77777777" w:rsidR="00A716B7" w:rsidRPr="003575A1" w:rsidRDefault="00A716B7" w:rsidP="00F4059A"/>
        </w:tc>
      </w:tr>
      <w:tr w:rsidR="00A716B7" w:rsidRPr="003575A1" w14:paraId="62073ABB" w14:textId="77777777" w:rsidTr="00F4059A">
        <w:trPr>
          <w:trHeight w:val="240"/>
          <w:jc w:val="center"/>
        </w:trPr>
        <w:tc>
          <w:tcPr>
            <w:tcW w:w="4876" w:type="dxa"/>
            <w:hideMark/>
          </w:tcPr>
          <w:p w14:paraId="0D85C457" w14:textId="6EF32444" w:rsidR="00A716B7" w:rsidRPr="003575A1" w:rsidRDefault="00A716B7" w:rsidP="00F4059A">
            <w:pPr>
              <w:pStyle w:val="AmColumnHeading"/>
            </w:pPr>
            <w:r w:rsidRPr="003575A1">
              <w:rPr>
                <w:color w:val="000000"/>
              </w:rPr>
              <w:t>Besedilo, ki ga predlaga Komisija</w:t>
            </w:r>
          </w:p>
        </w:tc>
        <w:tc>
          <w:tcPr>
            <w:tcW w:w="4876" w:type="dxa"/>
            <w:hideMark/>
          </w:tcPr>
          <w:p w14:paraId="5FC9F6A0" w14:textId="5EE0E279" w:rsidR="00A716B7" w:rsidRPr="003575A1" w:rsidRDefault="00A716B7" w:rsidP="00F4059A">
            <w:pPr>
              <w:pStyle w:val="AmColumnHeading"/>
            </w:pPr>
            <w:r w:rsidRPr="003575A1">
              <w:rPr>
                <w:color w:val="000000"/>
              </w:rPr>
              <w:t>Predlog spremembe</w:t>
            </w:r>
          </w:p>
        </w:tc>
      </w:tr>
      <w:tr w:rsidR="00A716B7" w:rsidRPr="003575A1" w14:paraId="23CFD526" w14:textId="77777777" w:rsidTr="00F4059A">
        <w:trPr>
          <w:jc w:val="center"/>
        </w:trPr>
        <w:tc>
          <w:tcPr>
            <w:tcW w:w="4876" w:type="dxa"/>
            <w:hideMark/>
          </w:tcPr>
          <w:p w14:paraId="4A64F345" w14:textId="77777777" w:rsidR="00A716B7" w:rsidRPr="003575A1" w:rsidRDefault="00A716B7" w:rsidP="00F4059A">
            <w:pPr>
              <w:pStyle w:val="Normal6a"/>
            </w:pPr>
            <w:r w:rsidRPr="003575A1">
              <w:t>13.</w:t>
            </w:r>
            <w:r w:rsidRPr="003575A1">
              <w:tab/>
              <w:t>Med obravnavanjem prošenj</w:t>
            </w:r>
            <w:r w:rsidRPr="003575A1">
              <w:rPr>
                <w:b/>
                <w:bCs/>
                <w:i/>
                <w:iCs/>
              </w:rPr>
              <w:t>, za katere se uporablja postopek</w:t>
            </w:r>
            <w:r w:rsidRPr="003575A1">
              <w:t xml:space="preserve"> na meji, se prosilci zadržijo na zunanji meji, v njeni bližini ali na tranzitnih območjih. Vsaka država članica najpozneje [</w:t>
            </w:r>
            <w:r w:rsidRPr="003575A1">
              <w:rPr>
                <w:b/>
                <w:bCs/>
                <w:i/>
                <w:iCs/>
              </w:rPr>
              <w:t>dva meseca</w:t>
            </w:r>
            <w:r w:rsidRPr="003575A1">
              <w:t xml:space="preserve"> po datumu začetka uporabe te uredbe] Komisiji sporoči lokacije na zunanjih mejah, v bližini zunanje meje ali na tranzitnih območjih, na katerih se bo izvajal postopek na meji, </w:t>
            </w:r>
            <w:r w:rsidRPr="003575A1">
              <w:rPr>
                <w:b/>
                <w:bCs/>
                <w:i/>
                <w:iCs/>
              </w:rPr>
              <w:t>tudi ko se bo uporabljal odstavek 3,</w:t>
            </w:r>
            <w:r w:rsidRPr="003575A1">
              <w:t xml:space="preserve"> ter zagotovi, da zmogljivosti teh lokacij zadostujejo za obravnavanje vlog iz navedenega odstavka. Vse spremembe glede določitve lokacij, na katerih se bo izvajal postopek na meji, se Komisiji sporočijo </w:t>
            </w:r>
            <w:r w:rsidRPr="003575A1">
              <w:rPr>
                <w:b/>
                <w:bCs/>
                <w:i/>
                <w:iCs/>
              </w:rPr>
              <w:t>dva meseca</w:t>
            </w:r>
            <w:r w:rsidRPr="003575A1">
              <w:t xml:space="preserve"> pred učinkovanjem sprememb.</w:t>
            </w:r>
          </w:p>
        </w:tc>
        <w:tc>
          <w:tcPr>
            <w:tcW w:w="4876" w:type="dxa"/>
            <w:hideMark/>
          </w:tcPr>
          <w:p w14:paraId="1DD58804" w14:textId="77777777" w:rsidR="00A716B7" w:rsidRPr="003575A1" w:rsidRDefault="00A716B7" w:rsidP="00F4059A">
            <w:pPr>
              <w:pStyle w:val="Normal6a"/>
            </w:pPr>
            <w:r w:rsidRPr="003575A1">
              <w:t>13.</w:t>
            </w:r>
            <w:r w:rsidRPr="003575A1">
              <w:tab/>
              <w:t xml:space="preserve">Med obravnavanjem prošenj </w:t>
            </w:r>
            <w:r w:rsidRPr="003575A1">
              <w:rPr>
                <w:b/>
                <w:bCs/>
                <w:i/>
                <w:iCs/>
              </w:rPr>
              <w:t>v postopku</w:t>
            </w:r>
            <w:r w:rsidRPr="003575A1">
              <w:t xml:space="preserve"> na meji, se prosilci zadržijo na zunanji meji, v njeni bližini ali na tranzitnih območjih. Vsaka država članica najpozneje [</w:t>
            </w:r>
            <w:r w:rsidRPr="003575A1">
              <w:rPr>
                <w:b/>
                <w:bCs/>
                <w:i/>
                <w:iCs/>
              </w:rPr>
              <w:t>šest mesecev</w:t>
            </w:r>
            <w:r w:rsidRPr="003575A1">
              <w:t xml:space="preserve"> po datumu začetka uporabe te uredbe] Komisiji sporoči lokacije na zunanjih mejah, v bližini zunanje meje ali na tranzitnih območjih, na katerih se bo izvajal postopek na meji, ter zagotovi, da zmogljivosti teh lokacij zadostujejo za obravnavanje vlog iz navedenega odstavka. Vse spremembe glede določitve lokacij, na katerih se bo izvajal postopek na meji, se Komisiji sporočijo </w:t>
            </w:r>
            <w:r w:rsidRPr="003575A1">
              <w:rPr>
                <w:b/>
                <w:bCs/>
                <w:i/>
                <w:iCs/>
              </w:rPr>
              <w:t>šest mesecev</w:t>
            </w:r>
            <w:r w:rsidRPr="003575A1">
              <w:t xml:space="preserve"> pred učinkovanjem sprememb</w:t>
            </w:r>
            <w:r w:rsidRPr="003575A1">
              <w:rPr>
                <w:b/>
                <w:bCs/>
                <w:i/>
                <w:iCs/>
              </w:rPr>
              <w:t>, da se državam članicam zagotovi dovolj časa za določitev novih lokacij</w:t>
            </w:r>
            <w:r w:rsidRPr="003575A1">
              <w:t>.</w:t>
            </w:r>
          </w:p>
        </w:tc>
      </w:tr>
    </w:tbl>
    <w:p w14:paraId="7730E885"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2A552EBA" w14:textId="77777777" w:rsidR="00A716B7" w:rsidRPr="003575A1" w:rsidRDefault="00A716B7" w:rsidP="00A716B7">
      <w:r w:rsidRPr="00ED0EB0">
        <w:rPr>
          <w:rStyle w:val="HideTWBExt"/>
          <w:noProof w:val="0"/>
        </w:rPr>
        <w:t>&lt;/Amend&gt;</w:t>
      </w:r>
    </w:p>
    <w:p w14:paraId="1E70A894" w14:textId="5B5B4304"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375</w:t>
      </w:r>
      <w:r w:rsidRPr="00ED0EB0">
        <w:rPr>
          <w:rStyle w:val="HideTWBExt"/>
          <w:b w:val="0"/>
          <w:noProof w:val="0"/>
        </w:rPr>
        <w:t>&lt;/NumAm&gt;</w:t>
      </w:r>
    </w:p>
    <w:p w14:paraId="62FFECE9" w14:textId="177F21F3" w:rsidR="00A716B7" w:rsidRPr="003575A1" w:rsidRDefault="00A716B7" w:rsidP="00A716B7">
      <w:pPr>
        <w:pStyle w:val="NormalBold"/>
      </w:pPr>
      <w:r w:rsidRPr="00ED0EB0">
        <w:rPr>
          <w:rStyle w:val="HideTWBExt"/>
          <w:b w:val="0"/>
          <w:noProof w:val="0"/>
        </w:rPr>
        <w:t>&lt;RepeatBlock-By&gt;&lt;Members&gt;</w:t>
      </w:r>
      <w:r w:rsidRPr="003575A1">
        <w:rPr>
          <w:color w:val="000000"/>
        </w:rPr>
        <w:t>Assita Kanko</w:t>
      </w:r>
      <w:r w:rsidRPr="00ED0EB0">
        <w:rPr>
          <w:rStyle w:val="HideTWBExt"/>
          <w:b w:val="0"/>
          <w:noProof w:val="0"/>
        </w:rPr>
        <w:t>&lt;/Members&gt;</w:t>
      </w:r>
    </w:p>
    <w:p w14:paraId="0F309ADD" w14:textId="77777777" w:rsidR="00A716B7" w:rsidRPr="003575A1" w:rsidRDefault="00A716B7" w:rsidP="00A716B7">
      <w:pPr>
        <w:pStyle w:val="NormalBold"/>
      </w:pPr>
      <w:r w:rsidRPr="00ED0EB0">
        <w:rPr>
          <w:rStyle w:val="HideTWBExt"/>
          <w:b w:val="0"/>
          <w:noProof w:val="0"/>
        </w:rPr>
        <w:t>&lt;/RepeatBlock-By&gt;</w:t>
      </w:r>
    </w:p>
    <w:p w14:paraId="56B1B932" w14:textId="07B81F13"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7B1A93BE" w14:textId="77777777" w:rsidR="00A716B7" w:rsidRPr="003575A1" w:rsidRDefault="00A716B7" w:rsidP="00A716B7">
      <w:pPr>
        <w:pStyle w:val="NormalBold"/>
      </w:pPr>
      <w:r w:rsidRPr="00ED0EB0">
        <w:rPr>
          <w:rStyle w:val="HideTWBExt"/>
          <w:b w:val="0"/>
          <w:noProof w:val="0"/>
        </w:rPr>
        <w:t>&lt;Article&gt;</w:t>
      </w:r>
      <w:r w:rsidRPr="003575A1">
        <w:t>Člen 41 – odstavek 13</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154739D2" w14:textId="77777777" w:rsidTr="00F4059A">
        <w:trPr>
          <w:trHeight w:val="240"/>
          <w:jc w:val="center"/>
        </w:trPr>
        <w:tc>
          <w:tcPr>
            <w:tcW w:w="9752" w:type="dxa"/>
            <w:gridSpan w:val="2"/>
          </w:tcPr>
          <w:p w14:paraId="45A2E565" w14:textId="77777777" w:rsidR="00A716B7" w:rsidRPr="003575A1" w:rsidRDefault="00A716B7" w:rsidP="00F4059A"/>
        </w:tc>
      </w:tr>
      <w:tr w:rsidR="00A716B7" w:rsidRPr="003575A1" w14:paraId="601EC082" w14:textId="77777777" w:rsidTr="00F4059A">
        <w:trPr>
          <w:trHeight w:val="240"/>
          <w:jc w:val="center"/>
        </w:trPr>
        <w:tc>
          <w:tcPr>
            <w:tcW w:w="4876" w:type="dxa"/>
            <w:hideMark/>
          </w:tcPr>
          <w:p w14:paraId="6881F6DE" w14:textId="5EEE030C" w:rsidR="00A716B7" w:rsidRPr="003575A1" w:rsidRDefault="00A716B7" w:rsidP="00F4059A">
            <w:pPr>
              <w:pStyle w:val="AmColumnHeading"/>
            </w:pPr>
            <w:r w:rsidRPr="003575A1">
              <w:rPr>
                <w:color w:val="000000"/>
              </w:rPr>
              <w:t>Besedilo, ki ga predlaga Komisija</w:t>
            </w:r>
          </w:p>
        </w:tc>
        <w:tc>
          <w:tcPr>
            <w:tcW w:w="4876" w:type="dxa"/>
            <w:hideMark/>
          </w:tcPr>
          <w:p w14:paraId="5CE88AB9" w14:textId="19EE6188" w:rsidR="00A716B7" w:rsidRPr="003575A1" w:rsidRDefault="00A716B7" w:rsidP="00F4059A">
            <w:pPr>
              <w:pStyle w:val="AmColumnHeading"/>
            </w:pPr>
            <w:r w:rsidRPr="003575A1">
              <w:rPr>
                <w:color w:val="000000"/>
              </w:rPr>
              <w:t>Predlog spremembe</w:t>
            </w:r>
          </w:p>
        </w:tc>
      </w:tr>
      <w:tr w:rsidR="00A716B7" w:rsidRPr="003575A1" w14:paraId="75B813DB" w14:textId="77777777" w:rsidTr="00F4059A">
        <w:trPr>
          <w:jc w:val="center"/>
        </w:trPr>
        <w:tc>
          <w:tcPr>
            <w:tcW w:w="4876" w:type="dxa"/>
            <w:hideMark/>
          </w:tcPr>
          <w:p w14:paraId="16CC2B3F" w14:textId="77777777" w:rsidR="00A716B7" w:rsidRPr="003575A1" w:rsidRDefault="00A716B7" w:rsidP="00F4059A">
            <w:pPr>
              <w:pStyle w:val="Normal6a"/>
            </w:pPr>
            <w:r w:rsidRPr="003575A1">
              <w:t>13.</w:t>
            </w:r>
            <w:r w:rsidRPr="003575A1">
              <w:tab/>
              <w:t xml:space="preserve">Med obravnavanjem prošenj, za katere se uporablja postopek na meji, se prosilci zadržijo na zunanji meji, v njeni bližini ali na tranzitnih območjih. Vsaka država članica najpozneje [dva meseca po datumu začetka uporabe te uredbe] Komisiji sporoči lokacije </w:t>
            </w:r>
            <w:r w:rsidRPr="003575A1">
              <w:rPr>
                <w:b/>
                <w:bCs/>
                <w:i/>
                <w:iCs/>
              </w:rPr>
              <w:t>na zunanjih mejah, v bližini zunanje meje ali na tranzitnih območjih</w:t>
            </w:r>
            <w:r w:rsidRPr="003575A1">
              <w:t>, na katerih se bo izvajal postopek na meji, tudi ko se bo uporabljal odstavek 3, ter zagotovi, da zmogljivosti teh lokacij zadostujejo za obravnavanje vlog iz navedenega odstavka. Vse spremembe glede določitve lokacij, na katerih se bo izvajal postopek na meji, se Komisiji sporočijo dva meseca pred učinkovanjem sprememb.</w:t>
            </w:r>
          </w:p>
        </w:tc>
        <w:tc>
          <w:tcPr>
            <w:tcW w:w="4876" w:type="dxa"/>
            <w:hideMark/>
          </w:tcPr>
          <w:p w14:paraId="31A3D892" w14:textId="77777777" w:rsidR="00A716B7" w:rsidRPr="003575A1" w:rsidRDefault="00A716B7" w:rsidP="00F4059A">
            <w:pPr>
              <w:pStyle w:val="Normal6a"/>
            </w:pPr>
            <w:r w:rsidRPr="003575A1">
              <w:t>13.</w:t>
            </w:r>
            <w:r w:rsidRPr="003575A1">
              <w:tab/>
              <w:t>Med obravnavanjem prošenj, za katere se uporablja postopek na meji, se prosilci zadržijo na zunanji meji, v njeni bližini ali na tranzitnih območjih.</w:t>
            </w:r>
            <w:r w:rsidRPr="003575A1">
              <w:rPr>
                <w:b/>
                <w:i/>
              </w:rPr>
              <w:t xml:space="preserve"> </w:t>
            </w:r>
            <w:r w:rsidRPr="003575A1">
              <w:rPr>
                <w:b/>
                <w:bCs/>
                <w:i/>
                <w:iCs/>
              </w:rPr>
              <w:t>Države članice lahko glede na geografske, logistične ali druge potrebe izberejo tudi druge lokacije.</w:t>
            </w:r>
            <w:r w:rsidRPr="003575A1">
              <w:t xml:space="preserve"> Vsaka država članica najpozneje [dva meseca po datumu začetka uporabe te uredbe] Komisiji sporoči lokacije, na katerih se bo izvajal postopek na meji, tudi ko se bo uporabljal odstavek 3, ter zagotovi, da zmogljivosti teh lokacij zadostujejo za obravnavanje vlog iz navedenega odstavka. Vse spremembe glede določitve lokacij, na katerih se bo izvajal postopek na meji, se Komisiji sporočijo dva meseca pred učinkovanjem sprememb.</w:t>
            </w:r>
          </w:p>
        </w:tc>
      </w:tr>
    </w:tbl>
    <w:p w14:paraId="31DEA8F4"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46045DCD" w14:textId="77777777" w:rsidR="00A716B7" w:rsidRPr="003575A1" w:rsidRDefault="00A716B7" w:rsidP="00A716B7">
      <w:r w:rsidRPr="00ED0EB0">
        <w:rPr>
          <w:rStyle w:val="HideTWBExt"/>
          <w:noProof w:val="0"/>
        </w:rPr>
        <w:t>&lt;/Amend&gt;</w:t>
      </w:r>
    </w:p>
    <w:p w14:paraId="0BBA83A0" w14:textId="160728E0"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376</w:t>
      </w:r>
      <w:r w:rsidRPr="00ED0EB0">
        <w:rPr>
          <w:rStyle w:val="HideTWBExt"/>
          <w:b w:val="0"/>
          <w:noProof w:val="0"/>
        </w:rPr>
        <w:t>&lt;/NumAm&gt;</w:t>
      </w:r>
    </w:p>
    <w:p w14:paraId="0D585490" w14:textId="351CC3C0" w:rsidR="00A716B7" w:rsidRPr="003575A1" w:rsidRDefault="00A716B7" w:rsidP="00A716B7">
      <w:pPr>
        <w:pStyle w:val="NormalBold"/>
      </w:pPr>
      <w:r w:rsidRPr="00ED0EB0">
        <w:rPr>
          <w:rStyle w:val="HideTWBExt"/>
          <w:b w:val="0"/>
          <w:noProof w:val="0"/>
        </w:rPr>
        <w:t>&lt;RepeatBlock-By&gt;&lt;Members&gt;</w:t>
      </w:r>
      <w:r w:rsidRPr="003575A1">
        <w:rPr>
          <w:color w:val="000000"/>
        </w:rPr>
        <w:t>Bettina Vollath, Sylvie Guillaume, Juan Fernando López Aguilar, Domènec Ruiz Devesa, Elena Jončeva (Elena Yoncheva), Peter Vitanov (Petar Vitanov), Giuliano Pisapia, Birgit Sippel, Javier Moreno Sánchez, Pietro Bartolo</w:t>
      </w:r>
      <w:r w:rsidRPr="00ED0EB0">
        <w:rPr>
          <w:rStyle w:val="HideTWBExt"/>
          <w:b w:val="0"/>
          <w:noProof w:val="0"/>
        </w:rPr>
        <w:t>&lt;/Members&gt;</w:t>
      </w:r>
    </w:p>
    <w:p w14:paraId="10B0DE13" w14:textId="77777777" w:rsidR="00A716B7" w:rsidRPr="003575A1" w:rsidRDefault="00A716B7" w:rsidP="00A716B7">
      <w:pPr>
        <w:pStyle w:val="NormalBold"/>
      </w:pPr>
      <w:r w:rsidRPr="00ED0EB0">
        <w:rPr>
          <w:rStyle w:val="HideTWBExt"/>
          <w:b w:val="0"/>
          <w:noProof w:val="0"/>
        </w:rPr>
        <w:t>&lt;/RepeatBlock-By&gt;</w:t>
      </w:r>
    </w:p>
    <w:p w14:paraId="6C44367F" w14:textId="4543387B"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0FEB9DCD" w14:textId="77777777" w:rsidR="00A716B7" w:rsidRPr="003575A1" w:rsidRDefault="00A716B7" w:rsidP="00A716B7">
      <w:pPr>
        <w:pStyle w:val="NormalBold"/>
      </w:pPr>
      <w:r w:rsidRPr="00ED0EB0">
        <w:rPr>
          <w:rStyle w:val="HideTWBExt"/>
          <w:b w:val="0"/>
          <w:noProof w:val="0"/>
        </w:rPr>
        <w:t>&lt;Article&gt;</w:t>
      </w:r>
      <w:r w:rsidRPr="003575A1">
        <w:t>Člen 41 – odstavek 13</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02391A86" w14:textId="77777777" w:rsidTr="00F4059A">
        <w:trPr>
          <w:trHeight w:val="240"/>
          <w:jc w:val="center"/>
        </w:trPr>
        <w:tc>
          <w:tcPr>
            <w:tcW w:w="9752" w:type="dxa"/>
            <w:gridSpan w:val="2"/>
          </w:tcPr>
          <w:p w14:paraId="5D117818" w14:textId="77777777" w:rsidR="00A716B7" w:rsidRPr="003575A1" w:rsidRDefault="00A716B7" w:rsidP="00F4059A"/>
        </w:tc>
      </w:tr>
      <w:tr w:rsidR="00A716B7" w:rsidRPr="003575A1" w14:paraId="17E5FA97" w14:textId="77777777" w:rsidTr="00F4059A">
        <w:trPr>
          <w:trHeight w:val="240"/>
          <w:jc w:val="center"/>
        </w:trPr>
        <w:tc>
          <w:tcPr>
            <w:tcW w:w="4876" w:type="dxa"/>
            <w:hideMark/>
          </w:tcPr>
          <w:p w14:paraId="63BB2613" w14:textId="40537B8B" w:rsidR="00A716B7" w:rsidRPr="003575A1" w:rsidRDefault="00A716B7" w:rsidP="00F4059A">
            <w:pPr>
              <w:pStyle w:val="AmColumnHeading"/>
            </w:pPr>
            <w:r w:rsidRPr="003575A1">
              <w:rPr>
                <w:color w:val="000000"/>
              </w:rPr>
              <w:t>Besedilo, ki ga predlaga Komisija</w:t>
            </w:r>
          </w:p>
        </w:tc>
        <w:tc>
          <w:tcPr>
            <w:tcW w:w="4876" w:type="dxa"/>
            <w:hideMark/>
          </w:tcPr>
          <w:p w14:paraId="1DB084DE" w14:textId="606A480E" w:rsidR="00A716B7" w:rsidRPr="003575A1" w:rsidRDefault="00A716B7" w:rsidP="00F4059A">
            <w:pPr>
              <w:pStyle w:val="AmColumnHeading"/>
            </w:pPr>
            <w:r w:rsidRPr="003575A1">
              <w:rPr>
                <w:color w:val="000000"/>
              </w:rPr>
              <w:t>Predlog spremembe</w:t>
            </w:r>
          </w:p>
        </w:tc>
      </w:tr>
      <w:tr w:rsidR="00A716B7" w:rsidRPr="003575A1" w14:paraId="090C4F83" w14:textId="77777777" w:rsidTr="00F4059A">
        <w:trPr>
          <w:jc w:val="center"/>
        </w:trPr>
        <w:tc>
          <w:tcPr>
            <w:tcW w:w="4876" w:type="dxa"/>
            <w:hideMark/>
          </w:tcPr>
          <w:p w14:paraId="6CCB2056" w14:textId="77777777" w:rsidR="00A716B7" w:rsidRPr="003575A1" w:rsidRDefault="00A716B7" w:rsidP="00F4059A">
            <w:pPr>
              <w:pStyle w:val="Normal6a"/>
            </w:pPr>
            <w:r w:rsidRPr="003575A1">
              <w:t>13.</w:t>
            </w:r>
            <w:r w:rsidRPr="003575A1">
              <w:tab/>
              <w:t xml:space="preserve">Med obravnavanjem prošenj, za katere se uporablja postopek na meji, se prosilci </w:t>
            </w:r>
            <w:r w:rsidRPr="003575A1">
              <w:rPr>
                <w:b/>
                <w:bCs/>
                <w:i/>
                <w:iCs/>
              </w:rPr>
              <w:t>zadržijo</w:t>
            </w:r>
            <w:r w:rsidRPr="003575A1">
              <w:t xml:space="preserve"> na zunanji meji, v njeni bližini ali na tranzitnih območjih. Vsaka država članica najpozneje [dva meseca po datumu začetka uporabe te uredbe] Komisiji sporoči lokacije </w:t>
            </w:r>
            <w:r w:rsidRPr="003575A1">
              <w:rPr>
                <w:b/>
                <w:bCs/>
                <w:i/>
                <w:iCs/>
              </w:rPr>
              <w:t>na zunanjih mejah, v bližini zunanje meje ali na tranzitnih območjih,</w:t>
            </w:r>
            <w:r w:rsidRPr="003575A1">
              <w:t xml:space="preserve"> na katerih se bo izvajal postopek na meji, </w:t>
            </w:r>
            <w:r w:rsidRPr="003575A1">
              <w:rPr>
                <w:b/>
                <w:bCs/>
                <w:i/>
                <w:iCs/>
              </w:rPr>
              <w:t>tudi ko se bo uporabljal odstavek 3,</w:t>
            </w:r>
            <w:r w:rsidRPr="003575A1">
              <w:t xml:space="preserve"> ter zagotovi, da zmogljivosti teh lokacij zadostujejo za obravnavanje vlog iz navedenega odstavka. Vse spremembe glede določitve lokacij, na katerih se bo izvajal postopek na meji, se Komisiji sporočijo dva meseca pred učinkovanjem sprememb.</w:t>
            </w:r>
          </w:p>
        </w:tc>
        <w:tc>
          <w:tcPr>
            <w:tcW w:w="4876" w:type="dxa"/>
            <w:hideMark/>
          </w:tcPr>
          <w:p w14:paraId="47A466E6" w14:textId="77777777" w:rsidR="00A716B7" w:rsidRPr="003575A1" w:rsidRDefault="00A716B7" w:rsidP="00F4059A">
            <w:pPr>
              <w:pStyle w:val="Normal6a"/>
            </w:pPr>
            <w:r w:rsidRPr="003575A1">
              <w:t>13.</w:t>
            </w:r>
            <w:r w:rsidRPr="003575A1">
              <w:tab/>
              <w:t>Med obravnavanjem prošenj, za katere se uporablja postopek na meji, se prosilci</w:t>
            </w:r>
            <w:r w:rsidRPr="003575A1">
              <w:rPr>
                <w:b/>
                <w:bCs/>
                <w:i/>
                <w:iCs/>
              </w:rPr>
              <w:t xml:space="preserve"> lahko nastanijo</w:t>
            </w:r>
            <w:r w:rsidRPr="003575A1">
              <w:t xml:space="preserve"> na zunanji meji, v njeni bližini ali na tranzitnih območjih</w:t>
            </w:r>
            <w:r w:rsidRPr="003575A1">
              <w:rPr>
                <w:b/>
                <w:bCs/>
                <w:i/>
                <w:iCs/>
              </w:rPr>
              <w:t xml:space="preserve">, če so pogoji za sprejem skladni z Direktivo </w:t>
            </w:r>
            <w:r w:rsidRPr="003575A1">
              <w:rPr>
                <w:b/>
                <w:i/>
                <w:iCs/>
              </w:rPr>
              <w:t>(EU) XXX/XXX</w:t>
            </w:r>
            <w:r w:rsidRPr="003575A1">
              <w:rPr>
                <w:b/>
                <w:bCs/>
                <w:i/>
                <w:iCs/>
              </w:rPr>
              <w:t>(EU) XXX/XXX</w:t>
            </w:r>
            <w:r w:rsidRPr="003575A1">
              <w:t>. Vsaka država članica najpozneje [dva meseca po datumu začetka uporabe te uredbe] Komisiji sporoči lokacije, na katerih se bo izvajal postopek na meji, ter zagotovi, da zmogljivosti teh lokacij zadostujejo za obravnavanje vlog iz navedenega odstavka. Vse spremembe glede določitve lokacij, na katerih se bo izvajal postopek na meji, se Komisiji sporočijo dva meseca pred učinkovanjem sprememb.</w:t>
            </w:r>
          </w:p>
        </w:tc>
      </w:tr>
    </w:tbl>
    <w:p w14:paraId="385312C8"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6604535A" w14:textId="62617C77" w:rsidR="00A716B7" w:rsidRPr="003575A1" w:rsidRDefault="00A716B7" w:rsidP="00A716B7">
      <w:pPr>
        <w:pStyle w:val="AmJustTitle"/>
      </w:pPr>
      <w:r w:rsidRPr="00ED0EB0">
        <w:rPr>
          <w:rStyle w:val="HideTWBExt"/>
          <w:i w:val="0"/>
          <w:noProof w:val="0"/>
        </w:rPr>
        <w:t>&lt;TitreJust&gt;</w:t>
      </w:r>
      <w:r w:rsidRPr="003575A1">
        <w:rPr>
          <w:color w:val="000000"/>
        </w:rPr>
        <w:t>Obrazložitev</w:t>
      </w:r>
      <w:r w:rsidRPr="00ED0EB0">
        <w:rPr>
          <w:rStyle w:val="HideTWBExt"/>
          <w:i w:val="0"/>
          <w:noProof w:val="0"/>
        </w:rPr>
        <w:t>&lt;/TitreJust&gt;</w:t>
      </w:r>
    </w:p>
    <w:p w14:paraId="4EFE9596" w14:textId="77777777" w:rsidR="00A716B7" w:rsidRPr="003575A1" w:rsidRDefault="00A716B7" w:rsidP="00A716B7">
      <w:pPr>
        <w:pStyle w:val="AmJustText"/>
      </w:pPr>
      <w:r w:rsidRPr="003575A1">
        <w:t>Direktiva o pogojih za sprejem se uporablja za vse prosilce za mednarodno zaščito. To velja tudi za postopek na meji, ki v nobenem primeru ne bi smel biti obvezen. Pri ostalih spremembah gre za uskladitev z drugimi predlogi sprememb.</w:t>
      </w:r>
    </w:p>
    <w:p w14:paraId="17BD78EE" w14:textId="77777777" w:rsidR="00A716B7" w:rsidRPr="003575A1" w:rsidRDefault="00A716B7" w:rsidP="00A716B7">
      <w:r w:rsidRPr="00ED0EB0">
        <w:rPr>
          <w:rStyle w:val="HideTWBExt"/>
          <w:noProof w:val="0"/>
        </w:rPr>
        <w:t>&lt;/Amend&gt;</w:t>
      </w:r>
    </w:p>
    <w:p w14:paraId="7252BC6F" w14:textId="12D2D741"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377</w:t>
      </w:r>
      <w:r w:rsidRPr="00ED0EB0">
        <w:rPr>
          <w:rStyle w:val="HideTWBExt"/>
          <w:b w:val="0"/>
          <w:noProof w:val="0"/>
        </w:rPr>
        <w:t>&lt;/NumAm&gt;</w:t>
      </w:r>
    </w:p>
    <w:p w14:paraId="6B13D413" w14:textId="6FC7FC16" w:rsidR="00A716B7" w:rsidRPr="003575A1" w:rsidRDefault="00A716B7" w:rsidP="00A716B7">
      <w:pPr>
        <w:pStyle w:val="NormalBold"/>
      </w:pPr>
      <w:r w:rsidRPr="00ED0EB0">
        <w:rPr>
          <w:rStyle w:val="HideTWBExt"/>
          <w:b w:val="0"/>
          <w:noProof w:val="0"/>
        </w:rPr>
        <w:t>&lt;RepeatBlock-By&gt;&lt;Members&gt;</w:t>
      </w:r>
      <w:r w:rsidRPr="003575A1">
        <w:rPr>
          <w:color w:val="000000"/>
        </w:rPr>
        <w:t>Erik Marquardt</w:t>
      </w:r>
      <w:r w:rsidRPr="00ED0EB0">
        <w:rPr>
          <w:rStyle w:val="HideTWBExt"/>
          <w:b w:val="0"/>
          <w:noProof w:val="0"/>
        </w:rPr>
        <w:t>&lt;/Members&gt;</w:t>
      </w:r>
    </w:p>
    <w:p w14:paraId="72BBD084" w14:textId="77777777" w:rsidR="00A716B7" w:rsidRPr="003575A1" w:rsidRDefault="00A716B7" w:rsidP="00A716B7">
      <w:pPr>
        <w:pStyle w:val="NormalBold"/>
      </w:pPr>
      <w:r w:rsidRPr="00ED0EB0">
        <w:rPr>
          <w:rStyle w:val="HideTWBExt"/>
          <w:b w:val="0"/>
          <w:noProof w:val="0"/>
        </w:rPr>
        <w:t>&lt;/RepeatBlock-By&gt;</w:t>
      </w:r>
    </w:p>
    <w:p w14:paraId="2A3B3C49" w14:textId="23903A02"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3D847863" w14:textId="77777777" w:rsidR="00A716B7" w:rsidRPr="003575A1" w:rsidRDefault="00A716B7" w:rsidP="00A716B7">
      <w:pPr>
        <w:pStyle w:val="NormalBold"/>
      </w:pPr>
      <w:r w:rsidRPr="00ED0EB0">
        <w:rPr>
          <w:rStyle w:val="HideTWBExt"/>
          <w:b w:val="0"/>
          <w:noProof w:val="0"/>
        </w:rPr>
        <w:t>&lt;Article&gt;</w:t>
      </w:r>
      <w:r w:rsidRPr="003575A1">
        <w:t>Člen 41 – odstavek 13</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328F12D8" w14:textId="77777777" w:rsidTr="00F4059A">
        <w:trPr>
          <w:trHeight w:val="240"/>
          <w:jc w:val="center"/>
        </w:trPr>
        <w:tc>
          <w:tcPr>
            <w:tcW w:w="9752" w:type="dxa"/>
            <w:gridSpan w:val="2"/>
          </w:tcPr>
          <w:p w14:paraId="1E0B4CD4" w14:textId="77777777" w:rsidR="00A716B7" w:rsidRPr="003575A1" w:rsidRDefault="00A716B7" w:rsidP="00F4059A"/>
        </w:tc>
      </w:tr>
      <w:tr w:rsidR="00A716B7" w:rsidRPr="003575A1" w14:paraId="1E462D9A" w14:textId="77777777" w:rsidTr="00F4059A">
        <w:trPr>
          <w:trHeight w:val="240"/>
          <w:jc w:val="center"/>
        </w:trPr>
        <w:tc>
          <w:tcPr>
            <w:tcW w:w="4876" w:type="dxa"/>
            <w:hideMark/>
          </w:tcPr>
          <w:p w14:paraId="35D2BA4B" w14:textId="0C330BAB" w:rsidR="00A716B7" w:rsidRPr="003575A1" w:rsidRDefault="00A716B7" w:rsidP="00F4059A">
            <w:pPr>
              <w:pStyle w:val="AmColumnHeading"/>
            </w:pPr>
            <w:r w:rsidRPr="003575A1">
              <w:rPr>
                <w:color w:val="000000"/>
              </w:rPr>
              <w:t>Besedilo, ki ga predlaga Komisija</w:t>
            </w:r>
          </w:p>
        </w:tc>
        <w:tc>
          <w:tcPr>
            <w:tcW w:w="4876" w:type="dxa"/>
            <w:hideMark/>
          </w:tcPr>
          <w:p w14:paraId="70419035" w14:textId="1E8F2089" w:rsidR="00A716B7" w:rsidRPr="003575A1" w:rsidRDefault="00A716B7" w:rsidP="00F4059A">
            <w:pPr>
              <w:pStyle w:val="AmColumnHeading"/>
            </w:pPr>
            <w:r w:rsidRPr="003575A1">
              <w:rPr>
                <w:color w:val="000000"/>
              </w:rPr>
              <w:t>Predlog spremembe</w:t>
            </w:r>
          </w:p>
        </w:tc>
      </w:tr>
      <w:tr w:rsidR="00A716B7" w:rsidRPr="003575A1" w14:paraId="32ACB8EF" w14:textId="77777777" w:rsidTr="00F4059A">
        <w:trPr>
          <w:jc w:val="center"/>
        </w:trPr>
        <w:tc>
          <w:tcPr>
            <w:tcW w:w="4876" w:type="dxa"/>
            <w:hideMark/>
          </w:tcPr>
          <w:p w14:paraId="0550399A" w14:textId="77777777" w:rsidR="00A716B7" w:rsidRPr="003575A1" w:rsidRDefault="00A716B7" w:rsidP="00F4059A">
            <w:pPr>
              <w:pStyle w:val="Normal6a"/>
            </w:pPr>
            <w:r w:rsidRPr="003575A1">
              <w:t>13.</w:t>
            </w:r>
            <w:r w:rsidRPr="003575A1">
              <w:tab/>
              <w:t xml:space="preserve">Med obravnavanjem prošenj, za katere se uporablja postopek na meji, se prosilci </w:t>
            </w:r>
            <w:r w:rsidRPr="003575A1">
              <w:rPr>
                <w:b/>
                <w:bCs/>
                <w:i/>
                <w:iCs/>
              </w:rPr>
              <w:t>zadržijo na zunanji meji, v njeni bližini ali na tranzitnih območjih</w:t>
            </w:r>
            <w:r w:rsidRPr="003575A1">
              <w:t xml:space="preserve">. Vsaka država članica najpozneje [dva meseca po datumu začetka uporabe te uredbe] Komisiji sporoči lokacije </w:t>
            </w:r>
            <w:r w:rsidRPr="003575A1">
              <w:rPr>
                <w:b/>
                <w:bCs/>
                <w:i/>
                <w:iCs/>
              </w:rPr>
              <w:t>na zunanjih mejah, v bližini zunanje meje ali na tranzitnih območjih,</w:t>
            </w:r>
            <w:r w:rsidRPr="003575A1">
              <w:t xml:space="preserve"> na katerih se bo izvajal postopek na meji, </w:t>
            </w:r>
            <w:r w:rsidRPr="003575A1">
              <w:rPr>
                <w:b/>
                <w:bCs/>
                <w:i/>
                <w:iCs/>
              </w:rPr>
              <w:t>tudi ko se bo uporabljal odstavek 3,</w:t>
            </w:r>
            <w:r w:rsidRPr="003575A1">
              <w:t xml:space="preserve"> ter zagotovi, da zmogljivosti teh lokacij zadostujejo za obravnavanje vlog iz navedenega odstavka. Vse spremembe glede določitve lokacij, na katerih se bo izvajal postopek na meji, se Komisiji sporočijo dva meseca pred učinkovanjem sprememb.</w:t>
            </w:r>
          </w:p>
        </w:tc>
        <w:tc>
          <w:tcPr>
            <w:tcW w:w="4876" w:type="dxa"/>
            <w:hideMark/>
          </w:tcPr>
          <w:p w14:paraId="71BE7573" w14:textId="77777777" w:rsidR="00A716B7" w:rsidRPr="003575A1" w:rsidRDefault="00A716B7" w:rsidP="00F4059A">
            <w:pPr>
              <w:pStyle w:val="Normal6a"/>
            </w:pPr>
            <w:r w:rsidRPr="003575A1">
              <w:t>13.</w:t>
            </w:r>
            <w:r w:rsidRPr="003575A1">
              <w:tab/>
              <w:t xml:space="preserve">Med obravnavanjem prošenj, za katere se uporablja postopek na meji, se prosilci </w:t>
            </w:r>
            <w:r w:rsidRPr="003575A1">
              <w:rPr>
                <w:b/>
                <w:bCs/>
                <w:i/>
                <w:iCs/>
              </w:rPr>
              <w:t>nastanijo v skladu z določbami direktive o pogojih za sprejem</w:t>
            </w:r>
            <w:r w:rsidRPr="003575A1">
              <w:t>. Vsaka država članica najpozneje [dva meseca po datumu začetka uporabe te uredbe] Komisiji sporoči lokacije, na katerih se bo izvajal postopek na meji, ter zagotovi, da zmogljivosti teh lokacij zadostujejo za obravnavanje vlog iz navedenega odstavka. Vse spremembe glede določitve lokacij, na katerih se bo izvajal postopek na meji, se Komisiji sporočijo dva meseca pred učinkovanjem sprememb.</w:t>
            </w:r>
          </w:p>
        </w:tc>
      </w:tr>
    </w:tbl>
    <w:p w14:paraId="273F81EA"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4A67C6B9" w14:textId="77777777" w:rsidR="00A716B7" w:rsidRPr="003575A1" w:rsidRDefault="00A716B7" w:rsidP="00A716B7">
      <w:r w:rsidRPr="00ED0EB0">
        <w:rPr>
          <w:rStyle w:val="HideTWBExt"/>
          <w:noProof w:val="0"/>
        </w:rPr>
        <w:t>&lt;/Amend&gt;</w:t>
      </w:r>
    </w:p>
    <w:p w14:paraId="4E948193" w14:textId="2FF99F2D"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378</w:t>
      </w:r>
      <w:r w:rsidRPr="00ED0EB0">
        <w:rPr>
          <w:rStyle w:val="HideTWBExt"/>
          <w:b w:val="0"/>
          <w:noProof w:val="0"/>
        </w:rPr>
        <w:t>&lt;/NumAm&gt;</w:t>
      </w:r>
    </w:p>
    <w:p w14:paraId="323BBB05" w14:textId="03E4E9A7" w:rsidR="00A716B7" w:rsidRPr="003575A1" w:rsidRDefault="00A716B7" w:rsidP="00A716B7">
      <w:pPr>
        <w:pStyle w:val="NormalBold"/>
      </w:pPr>
      <w:r w:rsidRPr="00ED0EB0">
        <w:rPr>
          <w:rStyle w:val="HideTWBExt"/>
          <w:b w:val="0"/>
          <w:noProof w:val="0"/>
        </w:rPr>
        <w:t>&lt;RepeatBlock-By&gt;&lt;Members&gt;</w:t>
      </w:r>
      <w:r w:rsidRPr="003575A1">
        <w:rPr>
          <w:color w:val="000000"/>
        </w:rPr>
        <w:t>Erik Marquardt</w:t>
      </w:r>
      <w:r w:rsidRPr="00ED0EB0">
        <w:rPr>
          <w:rStyle w:val="HideTWBExt"/>
          <w:b w:val="0"/>
          <w:noProof w:val="0"/>
        </w:rPr>
        <w:t>&lt;/Members&gt;</w:t>
      </w:r>
    </w:p>
    <w:p w14:paraId="388287C2" w14:textId="77777777" w:rsidR="00A716B7" w:rsidRPr="003575A1" w:rsidRDefault="00A716B7" w:rsidP="00A716B7">
      <w:pPr>
        <w:pStyle w:val="NormalBold"/>
      </w:pPr>
      <w:r w:rsidRPr="00ED0EB0">
        <w:rPr>
          <w:rStyle w:val="HideTWBExt"/>
          <w:b w:val="0"/>
          <w:noProof w:val="0"/>
        </w:rPr>
        <w:t>&lt;/RepeatBlock-By&gt;</w:t>
      </w:r>
    </w:p>
    <w:p w14:paraId="029EE842" w14:textId="70B2CBA4"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2540EA18" w14:textId="77777777" w:rsidR="00A716B7" w:rsidRPr="003575A1" w:rsidRDefault="00A716B7" w:rsidP="00A716B7">
      <w:pPr>
        <w:pStyle w:val="NormalBold"/>
      </w:pPr>
      <w:r w:rsidRPr="00ED0EB0">
        <w:rPr>
          <w:rStyle w:val="HideTWBExt"/>
          <w:b w:val="0"/>
          <w:noProof w:val="0"/>
        </w:rPr>
        <w:t>&lt;Article&gt;</w:t>
      </w:r>
      <w:r w:rsidRPr="003575A1">
        <w:t>Člen 41 – odstavek 13 a (novo)</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2157766E" w14:textId="77777777" w:rsidTr="00F4059A">
        <w:trPr>
          <w:trHeight w:val="240"/>
          <w:jc w:val="center"/>
        </w:trPr>
        <w:tc>
          <w:tcPr>
            <w:tcW w:w="9752" w:type="dxa"/>
            <w:gridSpan w:val="2"/>
          </w:tcPr>
          <w:p w14:paraId="46616473" w14:textId="77777777" w:rsidR="00A716B7" w:rsidRPr="003575A1" w:rsidRDefault="00A716B7" w:rsidP="00F4059A"/>
        </w:tc>
      </w:tr>
      <w:tr w:rsidR="00A716B7" w:rsidRPr="003575A1" w14:paraId="70994E5B" w14:textId="77777777" w:rsidTr="00F4059A">
        <w:trPr>
          <w:trHeight w:val="240"/>
          <w:jc w:val="center"/>
        </w:trPr>
        <w:tc>
          <w:tcPr>
            <w:tcW w:w="4876" w:type="dxa"/>
            <w:hideMark/>
          </w:tcPr>
          <w:p w14:paraId="33672DF5" w14:textId="7AB02DBF" w:rsidR="00A716B7" w:rsidRPr="003575A1" w:rsidRDefault="00A716B7" w:rsidP="00F4059A">
            <w:pPr>
              <w:pStyle w:val="AmColumnHeading"/>
            </w:pPr>
            <w:r w:rsidRPr="003575A1">
              <w:rPr>
                <w:color w:val="000000"/>
              </w:rPr>
              <w:t>Besedilo, ki ga predlaga Komisija</w:t>
            </w:r>
          </w:p>
        </w:tc>
        <w:tc>
          <w:tcPr>
            <w:tcW w:w="4876" w:type="dxa"/>
            <w:hideMark/>
          </w:tcPr>
          <w:p w14:paraId="185ADB3C" w14:textId="20B31BCF" w:rsidR="00A716B7" w:rsidRPr="003575A1" w:rsidRDefault="00A716B7" w:rsidP="00F4059A">
            <w:pPr>
              <w:pStyle w:val="AmColumnHeading"/>
            </w:pPr>
            <w:r w:rsidRPr="003575A1">
              <w:rPr>
                <w:color w:val="000000"/>
              </w:rPr>
              <w:t>Predlog spremembe</w:t>
            </w:r>
          </w:p>
        </w:tc>
      </w:tr>
      <w:tr w:rsidR="00A716B7" w:rsidRPr="003575A1" w14:paraId="7124D2D3" w14:textId="77777777" w:rsidTr="00F4059A">
        <w:trPr>
          <w:jc w:val="center"/>
        </w:trPr>
        <w:tc>
          <w:tcPr>
            <w:tcW w:w="4876" w:type="dxa"/>
          </w:tcPr>
          <w:p w14:paraId="445FF6CA" w14:textId="77777777" w:rsidR="00A716B7" w:rsidRPr="003575A1" w:rsidRDefault="00A716B7" w:rsidP="00F4059A">
            <w:pPr>
              <w:pStyle w:val="Normal6a"/>
            </w:pPr>
          </w:p>
        </w:tc>
        <w:tc>
          <w:tcPr>
            <w:tcW w:w="4876" w:type="dxa"/>
            <w:hideMark/>
          </w:tcPr>
          <w:p w14:paraId="308B756E" w14:textId="77777777" w:rsidR="00A716B7" w:rsidRPr="003575A1" w:rsidRDefault="00A716B7" w:rsidP="00F4059A">
            <w:pPr>
              <w:pStyle w:val="Normal6a"/>
            </w:pPr>
            <w:r w:rsidRPr="003575A1">
              <w:rPr>
                <w:b/>
                <w:i/>
              </w:rPr>
              <w:t>13a.</w:t>
            </w:r>
            <w:r w:rsidRPr="003575A1">
              <w:tab/>
            </w:r>
            <w:r w:rsidRPr="003575A1">
              <w:rPr>
                <w:b/>
                <w:i/>
              </w:rPr>
              <w:t>Države članice bi morale zagotoviti, da se uredi vse potrebno za nastanitev prosilcev v skladu s členom 7 [direktive o pogojih za sprejem], ki določa, da se lahko prosilci prosto gibajo znotraj ozemlja države članice gostiteljice ali znotraj območja, ki ga določi ta država članica. Tako določeno območje ne vpliva na neodtujljivo sfero zasebnega življenja ter omogoča učinkovit dostop do vseh pravic in ugodnosti po tej direktivi.</w:t>
            </w:r>
          </w:p>
        </w:tc>
      </w:tr>
    </w:tbl>
    <w:p w14:paraId="2CB8EF00"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4DB5A0B3" w14:textId="77777777" w:rsidR="00A716B7" w:rsidRPr="003575A1" w:rsidRDefault="00A716B7" w:rsidP="00A716B7">
      <w:r w:rsidRPr="00ED0EB0">
        <w:rPr>
          <w:rStyle w:val="HideTWBExt"/>
          <w:noProof w:val="0"/>
        </w:rPr>
        <w:t>&lt;/Amend&gt;</w:t>
      </w:r>
    </w:p>
    <w:p w14:paraId="1C94B2C2" w14:textId="2D3D328A"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379</w:t>
      </w:r>
      <w:r w:rsidRPr="00ED0EB0">
        <w:rPr>
          <w:rStyle w:val="HideTWBExt"/>
          <w:b w:val="0"/>
          <w:noProof w:val="0"/>
        </w:rPr>
        <w:t>&lt;/NumAm&gt;</w:t>
      </w:r>
    </w:p>
    <w:p w14:paraId="0F9A854F" w14:textId="314CF71D" w:rsidR="00A716B7" w:rsidRPr="003575A1" w:rsidRDefault="00A716B7" w:rsidP="00A716B7">
      <w:pPr>
        <w:pStyle w:val="NormalBold"/>
      </w:pPr>
      <w:r w:rsidRPr="00ED0EB0">
        <w:rPr>
          <w:rStyle w:val="HideTWBExt"/>
          <w:b w:val="0"/>
          <w:noProof w:val="0"/>
        </w:rPr>
        <w:t>&lt;RepeatBlock-By&gt;&lt;Members&gt;</w:t>
      </w:r>
      <w:r w:rsidRPr="003575A1">
        <w:rPr>
          <w:color w:val="000000"/>
        </w:rPr>
        <w:t>Erik Marquardt</w:t>
      </w:r>
      <w:r w:rsidRPr="00ED0EB0">
        <w:rPr>
          <w:rStyle w:val="HideTWBExt"/>
          <w:b w:val="0"/>
          <w:noProof w:val="0"/>
        </w:rPr>
        <w:t>&lt;/Members&gt;</w:t>
      </w:r>
    </w:p>
    <w:p w14:paraId="35F8F075" w14:textId="77777777" w:rsidR="00A716B7" w:rsidRPr="003575A1" w:rsidRDefault="00A716B7" w:rsidP="00A716B7">
      <w:pPr>
        <w:pStyle w:val="NormalBold"/>
      </w:pPr>
      <w:r w:rsidRPr="00ED0EB0">
        <w:rPr>
          <w:rStyle w:val="HideTWBExt"/>
          <w:b w:val="0"/>
          <w:noProof w:val="0"/>
        </w:rPr>
        <w:t>&lt;/RepeatBlock-By&gt;</w:t>
      </w:r>
    </w:p>
    <w:p w14:paraId="2A2D7A4B" w14:textId="6E32F3BA"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2DB95528" w14:textId="77777777" w:rsidR="00A716B7" w:rsidRPr="003575A1" w:rsidRDefault="00A716B7" w:rsidP="00A716B7">
      <w:pPr>
        <w:pStyle w:val="NormalBold"/>
      </w:pPr>
      <w:r w:rsidRPr="00ED0EB0">
        <w:rPr>
          <w:rStyle w:val="HideTWBExt"/>
          <w:b w:val="0"/>
          <w:noProof w:val="0"/>
        </w:rPr>
        <w:t>&lt;Article&gt;</w:t>
      </w:r>
      <w:r w:rsidRPr="003575A1">
        <w:t>Člen 41 – odstavek 13 b (novo)</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5F3D463B" w14:textId="77777777" w:rsidTr="00F4059A">
        <w:trPr>
          <w:trHeight w:val="240"/>
          <w:jc w:val="center"/>
        </w:trPr>
        <w:tc>
          <w:tcPr>
            <w:tcW w:w="9752" w:type="dxa"/>
            <w:gridSpan w:val="2"/>
          </w:tcPr>
          <w:p w14:paraId="3A04A511" w14:textId="77777777" w:rsidR="00A716B7" w:rsidRPr="003575A1" w:rsidRDefault="00A716B7" w:rsidP="00F4059A"/>
        </w:tc>
      </w:tr>
      <w:tr w:rsidR="00A716B7" w:rsidRPr="003575A1" w14:paraId="23E0E143" w14:textId="77777777" w:rsidTr="00F4059A">
        <w:trPr>
          <w:trHeight w:val="240"/>
          <w:jc w:val="center"/>
        </w:trPr>
        <w:tc>
          <w:tcPr>
            <w:tcW w:w="4876" w:type="dxa"/>
            <w:hideMark/>
          </w:tcPr>
          <w:p w14:paraId="4CBC2318" w14:textId="7701943A" w:rsidR="00A716B7" w:rsidRPr="003575A1" w:rsidRDefault="00A716B7" w:rsidP="00F4059A">
            <w:pPr>
              <w:pStyle w:val="AmColumnHeading"/>
            </w:pPr>
            <w:r w:rsidRPr="003575A1">
              <w:rPr>
                <w:color w:val="000000"/>
              </w:rPr>
              <w:t>Besedilo, ki ga predlaga Komisija</w:t>
            </w:r>
          </w:p>
        </w:tc>
        <w:tc>
          <w:tcPr>
            <w:tcW w:w="4876" w:type="dxa"/>
            <w:hideMark/>
          </w:tcPr>
          <w:p w14:paraId="689B2B81" w14:textId="309A71EF" w:rsidR="00A716B7" w:rsidRPr="003575A1" w:rsidRDefault="00A716B7" w:rsidP="00F4059A">
            <w:pPr>
              <w:pStyle w:val="AmColumnHeading"/>
            </w:pPr>
            <w:r w:rsidRPr="003575A1">
              <w:rPr>
                <w:color w:val="000000"/>
              </w:rPr>
              <w:t>Predlog spremembe</w:t>
            </w:r>
          </w:p>
        </w:tc>
      </w:tr>
      <w:tr w:rsidR="00A716B7" w:rsidRPr="003575A1" w14:paraId="026FA50B" w14:textId="77777777" w:rsidTr="00F4059A">
        <w:trPr>
          <w:jc w:val="center"/>
        </w:trPr>
        <w:tc>
          <w:tcPr>
            <w:tcW w:w="4876" w:type="dxa"/>
          </w:tcPr>
          <w:p w14:paraId="052E8250" w14:textId="77777777" w:rsidR="00A716B7" w:rsidRPr="003575A1" w:rsidRDefault="00A716B7" w:rsidP="00F4059A">
            <w:pPr>
              <w:pStyle w:val="Normal6a"/>
            </w:pPr>
          </w:p>
        </w:tc>
        <w:tc>
          <w:tcPr>
            <w:tcW w:w="4876" w:type="dxa"/>
            <w:hideMark/>
          </w:tcPr>
          <w:p w14:paraId="6449E8AA" w14:textId="77777777" w:rsidR="00A716B7" w:rsidRPr="003575A1" w:rsidRDefault="00A716B7" w:rsidP="00F4059A">
            <w:pPr>
              <w:pStyle w:val="Normal6a"/>
            </w:pPr>
            <w:r w:rsidRPr="003575A1">
              <w:rPr>
                <w:b/>
                <w:i/>
              </w:rPr>
              <w:t>13b.</w:t>
            </w:r>
            <w:r w:rsidRPr="003575A1">
              <w:tab/>
            </w:r>
            <w:r w:rsidRPr="003575A1">
              <w:rPr>
                <w:b/>
                <w:i/>
              </w:rPr>
              <w:t>Če država članica omeji svobodo gibanja, mora v pisni odločitvi navesti, ali gre za ukrep pridržanja ali omejitve prostega gibanja, ter navesti dejanske in pravne razloge za takšne ukrepe.</w:t>
            </w:r>
          </w:p>
        </w:tc>
      </w:tr>
    </w:tbl>
    <w:p w14:paraId="101B3DF6"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0024CB3C" w14:textId="77777777" w:rsidR="00A716B7" w:rsidRPr="003575A1" w:rsidRDefault="00A716B7" w:rsidP="00A716B7">
      <w:r w:rsidRPr="00ED0EB0">
        <w:rPr>
          <w:rStyle w:val="HideTWBExt"/>
          <w:noProof w:val="0"/>
        </w:rPr>
        <w:t>&lt;/Amend&gt;</w:t>
      </w:r>
    </w:p>
    <w:p w14:paraId="676AD718" w14:textId="189564E4"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380</w:t>
      </w:r>
      <w:r w:rsidRPr="00ED0EB0">
        <w:rPr>
          <w:rStyle w:val="HideTWBExt"/>
          <w:b w:val="0"/>
          <w:noProof w:val="0"/>
        </w:rPr>
        <w:t>&lt;/NumAm&gt;</w:t>
      </w:r>
    </w:p>
    <w:p w14:paraId="08CAB161" w14:textId="255D6A44" w:rsidR="00A716B7" w:rsidRPr="003575A1" w:rsidRDefault="00A716B7" w:rsidP="00A716B7">
      <w:pPr>
        <w:pStyle w:val="NormalBold"/>
      </w:pPr>
      <w:r w:rsidRPr="00ED0EB0">
        <w:rPr>
          <w:rStyle w:val="HideTWBExt"/>
          <w:b w:val="0"/>
          <w:noProof w:val="0"/>
        </w:rPr>
        <w:t>&lt;RepeatBlock-By&gt;&lt;Members&gt;</w:t>
      </w:r>
      <w:r w:rsidRPr="003575A1">
        <w:rPr>
          <w:color w:val="000000"/>
        </w:rPr>
        <w:t>Erik Marquardt</w:t>
      </w:r>
      <w:r w:rsidRPr="00ED0EB0">
        <w:rPr>
          <w:rStyle w:val="HideTWBExt"/>
          <w:b w:val="0"/>
          <w:noProof w:val="0"/>
        </w:rPr>
        <w:t>&lt;/Members&gt;</w:t>
      </w:r>
    </w:p>
    <w:p w14:paraId="63037ACD" w14:textId="77777777" w:rsidR="00A716B7" w:rsidRPr="003575A1" w:rsidRDefault="00A716B7" w:rsidP="00A716B7">
      <w:pPr>
        <w:pStyle w:val="NormalBold"/>
      </w:pPr>
      <w:r w:rsidRPr="00ED0EB0">
        <w:rPr>
          <w:rStyle w:val="HideTWBExt"/>
          <w:b w:val="0"/>
          <w:noProof w:val="0"/>
        </w:rPr>
        <w:t>&lt;/RepeatBlock-By&gt;</w:t>
      </w:r>
    </w:p>
    <w:p w14:paraId="178AFCE4" w14:textId="23669531"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4A147851" w14:textId="77777777" w:rsidR="00A716B7" w:rsidRPr="003575A1" w:rsidRDefault="00A716B7" w:rsidP="00A716B7">
      <w:pPr>
        <w:pStyle w:val="NormalBold"/>
      </w:pPr>
      <w:r w:rsidRPr="00ED0EB0">
        <w:rPr>
          <w:rStyle w:val="HideTWBExt"/>
          <w:b w:val="0"/>
          <w:noProof w:val="0"/>
        </w:rPr>
        <w:t>&lt;Article&gt;</w:t>
      </w:r>
      <w:r w:rsidRPr="003575A1">
        <w:t>Člen 41 – odstavek 13 c (novo)</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75F8F3AB" w14:textId="77777777" w:rsidTr="00F4059A">
        <w:trPr>
          <w:trHeight w:val="240"/>
          <w:jc w:val="center"/>
        </w:trPr>
        <w:tc>
          <w:tcPr>
            <w:tcW w:w="9752" w:type="dxa"/>
            <w:gridSpan w:val="2"/>
          </w:tcPr>
          <w:p w14:paraId="0E588BD4" w14:textId="77777777" w:rsidR="00A716B7" w:rsidRPr="003575A1" w:rsidRDefault="00A716B7" w:rsidP="00F4059A"/>
        </w:tc>
      </w:tr>
      <w:tr w:rsidR="00A716B7" w:rsidRPr="003575A1" w14:paraId="620D6697" w14:textId="77777777" w:rsidTr="00F4059A">
        <w:trPr>
          <w:trHeight w:val="240"/>
          <w:jc w:val="center"/>
        </w:trPr>
        <w:tc>
          <w:tcPr>
            <w:tcW w:w="4876" w:type="dxa"/>
            <w:hideMark/>
          </w:tcPr>
          <w:p w14:paraId="6AA8D50A" w14:textId="2116E8BB" w:rsidR="00A716B7" w:rsidRPr="003575A1" w:rsidRDefault="00A716B7" w:rsidP="00F4059A">
            <w:pPr>
              <w:pStyle w:val="AmColumnHeading"/>
            </w:pPr>
            <w:r w:rsidRPr="003575A1">
              <w:rPr>
                <w:color w:val="000000"/>
              </w:rPr>
              <w:t>Besedilo, ki ga predlaga Komisija</w:t>
            </w:r>
          </w:p>
        </w:tc>
        <w:tc>
          <w:tcPr>
            <w:tcW w:w="4876" w:type="dxa"/>
            <w:hideMark/>
          </w:tcPr>
          <w:p w14:paraId="6A01CC74" w14:textId="017F40DD" w:rsidR="00A716B7" w:rsidRPr="003575A1" w:rsidRDefault="00A716B7" w:rsidP="00F4059A">
            <w:pPr>
              <w:pStyle w:val="AmColumnHeading"/>
            </w:pPr>
            <w:r w:rsidRPr="003575A1">
              <w:rPr>
                <w:color w:val="000000"/>
              </w:rPr>
              <w:t>Predlog spremembe</w:t>
            </w:r>
          </w:p>
        </w:tc>
      </w:tr>
      <w:tr w:rsidR="00A716B7" w:rsidRPr="003575A1" w14:paraId="782E230A" w14:textId="77777777" w:rsidTr="00F4059A">
        <w:trPr>
          <w:jc w:val="center"/>
        </w:trPr>
        <w:tc>
          <w:tcPr>
            <w:tcW w:w="4876" w:type="dxa"/>
          </w:tcPr>
          <w:p w14:paraId="372590A3" w14:textId="77777777" w:rsidR="00A716B7" w:rsidRPr="003575A1" w:rsidRDefault="00A716B7" w:rsidP="00F4059A">
            <w:pPr>
              <w:pStyle w:val="Normal6a"/>
            </w:pPr>
          </w:p>
        </w:tc>
        <w:tc>
          <w:tcPr>
            <w:tcW w:w="4876" w:type="dxa"/>
            <w:hideMark/>
          </w:tcPr>
          <w:p w14:paraId="372A98A1" w14:textId="77777777" w:rsidR="00A716B7" w:rsidRPr="003575A1" w:rsidRDefault="00A716B7" w:rsidP="00F4059A">
            <w:pPr>
              <w:pStyle w:val="Normal6a"/>
            </w:pPr>
            <w:r w:rsidRPr="003575A1">
              <w:rPr>
                <w:b/>
                <w:i/>
              </w:rPr>
              <w:t>13c.</w:t>
            </w:r>
            <w:r w:rsidRPr="003575A1">
              <w:tab/>
            </w:r>
            <w:r w:rsidRPr="003575A1">
              <w:rPr>
                <w:b/>
                <w:i/>
              </w:rPr>
              <w:t>Država članica v okviru postopka na meji prosilca ne pridrži, razen če je opravila individualno presojo njegovega primera na podlagi načel nujnosti in sorazmernosti. Pridržanje se uporabi le kot skrajni ukrep in za najkrajši možni čas, če se je v individualni in utemeljeni presoji izkazalo, da v tem primeru ni mogoče učinkovito uporabiti manj prisilnih ukrepov in da pridržanje ne bi bilo nesorazmerno škodljivo. Pred pridržanjem bi bilo vedno treba izvesti oceno ranljivosti in jo nato redno ponavljati. Na voljo bi morala biti brezplačna pravna pomoč za izpodbijanje odločitve o pridržanju.</w:t>
            </w:r>
          </w:p>
        </w:tc>
      </w:tr>
    </w:tbl>
    <w:p w14:paraId="1D032C93"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1DD1B349" w14:textId="77777777" w:rsidR="00A716B7" w:rsidRPr="003575A1" w:rsidRDefault="00A716B7" w:rsidP="00A716B7">
      <w:r w:rsidRPr="00ED0EB0">
        <w:rPr>
          <w:rStyle w:val="HideTWBExt"/>
          <w:noProof w:val="0"/>
        </w:rPr>
        <w:t>&lt;/Amend&gt;</w:t>
      </w:r>
    </w:p>
    <w:p w14:paraId="742F7B6A" w14:textId="1B1224E5"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381</w:t>
      </w:r>
      <w:r w:rsidRPr="00ED0EB0">
        <w:rPr>
          <w:rStyle w:val="HideTWBExt"/>
          <w:b w:val="0"/>
          <w:noProof w:val="0"/>
        </w:rPr>
        <w:t>&lt;/NumAm&gt;</w:t>
      </w:r>
    </w:p>
    <w:p w14:paraId="5C9E8F3C" w14:textId="71E132C5" w:rsidR="00A716B7" w:rsidRPr="003575A1" w:rsidRDefault="00A716B7" w:rsidP="00A716B7">
      <w:pPr>
        <w:pStyle w:val="NormalBold"/>
      </w:pPr>
      <w:r w:rsidRPr="00ED0EB0">
        <w:rPr>
          <w:rStyle w:val="HideTWBExt"/>
          <w:b w:val="0"/>
          <w:noProof w:val="0"/>
        </w:rPr>
        <w:t>&lt;RepeatBlock-By&gt;&lt;Members&gt;</w:t>
      </w:r>
      <w:r w:rsidRPr="003575A1">
        <w:rPr>
          <w:color w:val="000000"/>
        </w:rPr>
        <w:t>Erik Marquardt</w:t>
      </w:r>
      <w:r w:rsidRPr="00ED0EB0">
        <w:rPr>
          <w:rStyle w:val="HideTWBExt"/>
          <w:b w:val="0"/>
          <w:noProof w:val="0"/>
        </w:rPr>
        <w:t>&lt;/Members&gt;</w:t>
      </w:r>
    </w:p>
    <w:p w14:paraId="49E9E935" w14:textId="77777777" w:rsidR="00A716B7" w:rsidRPr="003575A1" w:rsidRDefault="00A716B7" w:rsidP="00A716B7">
      <w:pPr>
        <w:pStyle w:val="NormalBold"/>
      </w:pPr>
      <w:r w:rsidRPr="00ED0EB0">
        <w:rPr>
          <w:rStyle w:val="HideTWBExt"/>
          <w:b w:val="0"/>
          <w:noProof w:val="0"/>
        </w:rPr>
        <w:t>&lt;/RepeatBlock-By&gt;</w:t>
      </w:r>
    </w:p>
    <w:p w14:paraId="2DA46C20" w14:textId="7AA4A742"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17D4C13F" w14:textId="77777777" w:rsidR="00A716B7" w:rsidRPr="003575A1" w:rsidRDefault="00A716B7" w:rsidP="00A716B7">
      <w:pPr>
        <w:pStyle w:val="NormalBold"/>
      </w:pPr>
      <w:r w:rsidRPr="00ED0EB0">
        <w:rPr>
          <w:rStyle w:val="HideTWBExt"/>
          <w:b w:val="0"/>
          <w:noProof w:val="0"/>
        </w:rPr>
        <w:t>&lt;Article&gt;</w:t>
      </w:r>
      <w:r w:rsidRPr="003575A1">
        <w:t>Člen 41 – odstavek 13 d (novo)</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06F19153" w14:textId="77777777" w:rsidTr="00F4059A">
        <w:trPr>
          <w:trHeight w:val="240"/>
          <w:jc w:val="center"/>
        </w:trPr>
        <w:tc>
          <w:tcPr>
            <w:tcW w:w="9752" w:type="dxa"/>
            <w:gridSpan w:val="2"/>
          </w:tcPr>
          <w:p w14:paraId="58065B83" w14:textId="77777777" w:rsidR="00A716B7" w:rsidRPr="003575A1" w:rsidRDefault="00A716B7" w:rsidP="00F4059A"/>
        </w:tc>
      </w:tr>
      <w:tr w:rsidR="00A716B7" w:rsidRPr="003575A1" w14:paraId="1D21B27B" w14:textId="77777777" w:rsidTr="00F4059A">
        <w:trPr>
          <w:trHeight w:val="240"/>
          <w:jc w:val="center"/>
        </w:trPr>
        <w:tc>
          <w:tcPr>
            <w:tcW w:w="4876" w:type="dxa"/>
            <w:hideMark/>
          </w:tcPr>
          <w:p w14:paraId="7C60E3BB" w14:textId="4D91F514" w:rsidR="00A716B7" w:rsidRPr="003575A1" w:rsidRDefault="00A716B7" w:rsidP="00F4059A">
            <w:pPr>
              <w:pStyle w:val="AmColumnHeading"/>
            </w:pPr>
            <w:r w:rsidRPr="003575A1">
              <w:rPr>
                <w:color w:val="000000"/>
              </w:rPr>
              <w:t>Besedilo, ki ga predlaga Komisija</w:t>
            </w:r>
          </w:p>
        </w:tc>
        <w:tc>
          <w:tcPr>
            <w:tcW w:w="4876" w:type="dxa"/>
            <w:hideMark/>
          </w:tcPr>
          <w:p w14:paraId="2C0D812F" w14:textId="3F382755" w:rsidR="00A716B7" w:rsidRPr="003575A1" w:rsidRDefault="00A716B7" w:rsidP="00F4059A">
            <w:pPr>
              <w:pStyle w:val="AmColumnHeading"/>
            </w:pPr>
            <w:r w:rsidRPr="003575A1">
              <w:rPr>
                <w:color w:val="000000"/>
              </w:rPr>
              <w:t>Predlog spremembe</w:t>
            </w:r>
          </w:p>
        </w:tc>
      </w:tr>
      <w:tr w:rsidR="00A716B7" w:rsidRPr="003575A1" w14:paraId="6BCA4B66" w14:textId="77777777" w:rsidTr="00F4059A">
        <w:trPr>
          <w:jc w:val="center"/>
        </w:trPr>
        <w:tc>
          <w:tcPr>
            <w:tcW w:w="4876" w:type="dxa"/>
          </w:tcPr>
          <w:p w14:paraId="30C8DA52" w14:textId="77777777" w:rsidR="00A716B7" w:rsidRPr="003575A1" w:rsidRDefault="00A716B7" w:rsidP="00F4059A">
            <w:pPr>
              <w:pStyle w:val="Normal6a"/>
            </w:pPr>
          </w:p>
        </w:tc>
        <w:tc>
          <w:tcPr>
            <w:tcW w:w="4876" w:type="dxa"/>
            <w:hideMark/>
          </w:tcPr>
          <w:p w14:paraId="246C5A20" w14:textId="459D033F" w:rsidR="00A716B7" w:rsidRPr="003575A1" w:rsidRDefault="00A716B7" w:rsidP="00FE4900">
            <w:pPr>
              <w:pStyle w:val="Normal6a"/>
            </w:pPr>
            <w:r w:rsidRPr="003575A1">
              <w:rPr>
                <w:b/>
                <w:i/>
              </w:rPr>
              <w:t>13d.</w:t>
            </w:r>
            <w:r w:rsidRPr="003575A1">
              <w:tab/>
            </w:r>
            <w:r w:rsidRPr="003575A1">
              <w:rPr>
                <w:b/>
                <w:i/>
              </w:rPr>
              <w:t xml:space="preserve">Države članice </w:t>
            </w:r>
            <w:r w:rsidR="00FE4900">
              <w:rPr>
                <w:b/>
                <w:i/>
              </w:rPr>
              <w:t>poskrbijo</w:t>
            </w:r>
            <w:r w:rsidRPr="003575A1">
              <w:rPr>
                <w:b/>
                <w:i/>
              </w:rPr>
              <w:t xml:space="preserve">, </w:t>
            </w:r>
            <w:r w:rsidR="00FE4900">
              <w:rPr>
                <w:b/>
                <w:i/>
              </w:rPr>
              <w:t xml:space="preserve">da je osebje, </w:t>
            </w:r>
            <w:r w:rsidRPr="003575A1">
              <w:rPr>
                <w:b/>
                <w:i/>
              </w:rPr>
              <w:t xml:space="preserve">ki sodeluje v postopku na meji, </w:t>
            </w:r>
            <w:r w:rsidR="00FE4900">
              <w:rPr>
                <w:b/>
                <w:i/>
              </w:rPr>
              <w:t>deležno ustreznega usposabljanja</w:t>
            </w:r>
            <w:r w:rsidRPr="003575A1">
              <w:rPr>
                <w:b/>
                <w:i/>
              </w:rPr>
              <w:t>, tudi na področju temeljnih pravic.</w:t>
            </w:r>
          </w:p>
        </w:tc>
      </w:tr>
    </w:tbl>
    <w:p w14:paraId="4ABB76B9"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14C67BFD" w14:textId="77777777" w:rsidR="00A716B7" w:rsidRPr="003575A1" w:rsidRDefault="00A716B7" w:rsidP="00A716B7">
      <w:r w:rsidRPr="00ED0EB0">
        <w:rPr>
          <w:rStyle w:val="HideTWBExt"/>
          <w:noProof w:val="0"/>
        </w:rPr>
        <w:t>&lt;/Amend&gt;</w:t>
      </w:r>
    </w:p>
    <w:p w14:paraId="38217CBA" w14:textId="6D04FA05"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382</w:t>
      </w:r>
      <w:r w:rsidRPr="00ED0EB0">
        <w:rPr>
          <w:rStyle w:val="HideTWBExt"/>
          <w:b w:val="0"/>
          <w:noProof w:val="0"/>
        </w:rPr>
        <w:t>&lt;/NumAm&gt;</w:t>
      </w:r>
    </w:p>
    <w:p w14:paraId="77BAAC28" w14:textId="24E7985D" w:rsidR="00A716B7" w:rsidRPr="003575A1" w:rsidRDefault="00A716B7" w:rsidP="00A716B7">
      <w:pPr>
        <w:pStyle w:val="NormalBold"/>
      </w:pPr>
      <w:r w:rsidRPr="00ED0EB0">
        <w:rPr>
          <w:rStyle w:val="HideTWBExt"/>
          <w:b w:val="0"/>
          <w:noProof w:val="0"/>
        </w:rPr>
        <w:t>&lt;RepeatBlock-By&gt;&lt;Members&gt;</w:t>
      </w:r>
      <w:r w:rsidRPr="003575A1">
        <w:rPr>
          <w:color w:val="000000"/>
        </w:rPr>
        <w:t>Erik Marquardt</w:t>
      </w:r>
      <w:r w:rsidRPr="00ED0EB0">
        <w:rPr>
          <w:rStyle w:val="HideTWBExt"/>
          <w:b w:val="0"/>
          <w:noProof w:val="0"/>
        </w:rPr>
        <w:t>&lt;/Members&gt;</w:t>
      </w:r>
    </w:p>
    <w:p w14:paraId="4F6B6A66" w14:textId="77777777" w:rsidR="00A716B7" w:rsidRPr="003575A1" w:rsidRDefault="00A716B7" w:rsidP="00A716B7">
      <w:pPr>
        <w:pStyle w:val="NormalBold"/>
      </w:pPr>
      <w:r w:rsidRPr="00ED0EB0">
        <w:rPr>
          <w:rStyle w:val="HideTWBExt"/>
          <w:b w:val="0"/>
          <w:noProof w:val="0"/>
        </w:rPr>
        <w:t>&lt;/RepeatBlock-By&gt;</w:t>
      </w:r>
    </w:p>
    <w:p w14:paraId="66DDAC3C" w14:textId="40ED81C5"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61256A30" w14:textId="77777777" w:rsidR="00A716B7" w:rsidRPr="003575A1" w:rsidRDefault="00A716B7" w:rsidP="00A716B7">
      <w:pPr>
        <w:pStyle w:val="NormalBold"/>
      </w:pPr>
      <w:r w:rsidRPr="00ED0EB0">
        <w:rPr>
          <w:rStyle w:val="HideTWBExt"/>
          <w:b w:val="0"/>
          <w:noProof w:val="0"/>
        </w:rPr>
        <w:t>&lt;Article&gt;</w:t>
      </w:r>
      <w:r w:rsidRPr="003575A1">
        <w:t>Člen 41 – odstavek 13 e (novo)</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694A0FF1" w14:textId="77777777" w:rsidTr="00F4059A">
        <w:trPr>
          <w:trHeight w:val="240"/>
          <w:jc w:val="center"/>
        </w:trPr>
        <w:tc>
          <w:tcPr>
            <w:tcW w:w="9752" w:type="dxa"/>
            <w:gridSpan w:val="2"/>
          </w:tcPr>
          <w:p w14:paraId="73679EF5" w14:textId="77777777" w:rsidR="00A716B7" w:rsidRPr="003575A1" w:rsidRDefault="00A716B7" w:rsidP="00F4059A"/>
        </w:tc>
      </w:tr>
      <w:tr w:rsidR="00A716B7" w:rsidRPr="003575A1" w14:paraId="6EE99586" w14:textId="77777777" w:rsidTr="00F4059A">
        <w:trPr>
          <w:trHeight w:val="240"/>
          <w:jc w:val="center"/>
        </w:trPr>
        <w:tc>
          <w:tcPr>
            <w:tcW w:w="4876" w:type="dxa"/>
            <w:hideMark/>
          </w:tcPr>
          <w:p w14:paraId="595282F7" w14:textId="5626E9E2" w:rsidR="00A716B7" w:rsidRPr="003575A1" w:rsidRDefault="00A716B7" w:rsidP="00F4059A">
            <w:pPr>
              <w:pStyle w:val="AmColumnHeading"/>
            </w:pPr>
            <w:r w:rsidRPr="003575A1">
              <w:rPr>
                <w:color w:val="000000"/>
              </w:rPr>
              <w:t>Besedilo, ki ga predlaga Komisija</w:t>
            </w:r>
          </w:p>
        </w:tc>
        <w:tc>
          <w:tcPr>
            <w:tcW w:w="4876" w:type="dxa"/>
            <w:hideMark/>
          </w:tcPr>
          <w:p w14:paraId="4D772595" w14:textId="201ED8A3" w:rsidR="00A716B7" w:rsidRPr="003575A1" w:rsidRDefault="00A716B7" w:rsidP="00F4059A">
            <w:pPr>
              <w:pStyle w:val="AmColumnHeading"/>
            </w:pPr>
            <w:r w:rsidRPr="003575A1">
              <w:rPr>
                <w:color w:val="000000"/>
              </w:rPr>
              <w:t>Predlog spremembe</w:t>
            </w:r>
          </w:p>
        </w:tc>
      </w:tr>
      <w:tr w:rsidR="00A716B7" w:rsidRPr="003575A1" w14:paraId="0BC79CE6" w14:textId="77777777" w:rsidTr="00F4059A">
        <w:trPr>
          <w:jc w:val="center"/>
        </w:trPr>
        <w:tc>
          <w:tcPr>
            <w:tcW w:w="4876" w:type="dxa"/>
          </w:tcPr>
          <w:p w14:paraId="121A3210" w14:textId="77777777" w:rsidR="00A716B7" w:rsidRPr="003575A1" w:rsidRDefault="00A716B7" w:rsidP="00F4059A">
            <w:pPr>
              <w:pStyle w:val="Normal6a"/>
            </w:pPr>
          </w:p>
        </w:tc>
        <w:tc>
          <w:tcPr>
            <w:tcW w:w="4876" w:type="dxa"/>
            <w:hideMark/>
          </w:tcPr>
          <w:p w14:paraId="11FF575F" w14:textId="77777777" w:rsidR="00A716B7" w:rsidRPr="003575A1" w:rsidRDefault="00A716B7" w:rsidP="00F4059A">
            <w:pPr>
              <w:pStyle w:val="Normal6a"/>
            </w:pPr>
            <w:r w:rsidRPr="003575A1">
              <w:rPr>
                <w:b/>
                <w:i/>
              </w:rPr>
              <w:t>13e.</w:t>
            </w:r>
            <w:r w:rsidRPr="003575A1">
              <w:tab/>
            </w:r>
            <w:r w:rsidRPr="003575A1">
              <w:rPr>
                <w:b/>
                <w:i/>
              </w:rPr>
              <w:t>Države članice vzpostavijo neodvisen mehanizem za spremljanje, ki neodvisnim organom za človekove pravice skladno s pariškimi načeli omogoča redno ocenjevanje pogojev v objektih, ki se uporabljajo za namene postopka na meji, ter izdajanje priporočil za njihovo izboljšanje, ki jih posredujejo tudi Komisiji.</w:t>
            </w:r>
          </w:p>
        </w:tc>
      </w:tr>
    </w:tbl>
    <w:p w14:paraId="03DADEAD"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7E9D5262" w14:textId="77777777" w:rsidR="00A716B7" w:rsidRPr="003575A1" w:rsidRDefault="00A716B7" w:rsidP="00A716B7">
      <w:r w:rsidRPr="00ED0EB0">
        <w:rPr>
          <w:rStyle w:val="HideTWBExt"/>
          <w:noProof w:val="0"/>
        </w:rPr>
        <w:t>&lt;/Amend&gt;</w:t>
      </w:r>
    </w:p>
    <w:p w14:paraId="70023BFB" w14:textId="208CC7F0"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383</w:t>
      </w:r>
      <w:r w:rsidRPr="00ED0EB0">
        <w:rPr>
          <w:rStyle w:val="HideTWBExt"/>
          <w:b w:val="0"/>
          <w:noProof w:val="0"/>
        </w:rPr>
        <w:t>&lt;/NumAm&gt;</w:t>
      </w:r>
    </w:p>
    <w:p w14:paraId="20C3FBE7" w14:textId="33C3523C" w:rsidR="00A716B7" w:rsidRPr="003575A1" w:rsidRDefault="00A716B7" w:rsidP="00A716B7">
      <w:pPr>
        <w:pStyle w:val="NormalBold"/>
      </w:pPr>
      <w:r w:rsidRPr="00ED0EB0">
        <w:rPr>
          <w:rStyle w:val="HideTWBExt"/>
          <w:b w:val="0"/>
          <w:noProof w:val="0"/>
        </w:rPr>
        <w:t>&lt;RepeatBlock-By&gt;&lt;Members&gt;</w:t>
      </w:r>
      <w:r w:rsidRPr="003575A1">
        <w:rPr>
          <w:color w:val="000000"/>
        </w:rPr>
        <w:t>Erik Marquardt</w:t>
      </w:r>
      <w:r w:rsidRPr="00ED0EB0">
        <w:rPr>
          <w:rStyle w:val="HideTWBExt"/>
          <w:b w:val="0"/>
          <w:noProof w:val="0"/>
        </w:rPr>
        <w:t>&lt;/Members&gt;</w:t>
      </w:r>
    </w:p>
    <w:p w14:paraId="19A3A02A" w14:textId="77777777" w:rsidR="00A716B7" w:rsidRPr="003575A1" w:rsidRDefault="00A716B7" w:rsidP="00A716B7">
      <w:pPr>
        <w:pStyle w:val="NormalBold"/>
      </w:pPr>
      <w:r w:rsidRPr="00ED0EB0">
        <w:rPr>
          <w:rStyle w:val="HideTWBExt"/>
          <w:b w:val="0"/>
          <w:noProof w:val="0"/>
        </w:rPr>
        <w:t>&lt;/RepeatBlock-By&gt;</w:t>
      </w:r>
    </w:p>
    <w:p w14:paraId="35443D88" w14:textId="2D29D96C"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15F94ED2" w14:textId="77777777" w:rsidR="00A716B7" w:rsidRPr="003575A1" w:rsidRDefault="00A716B7" w:rsidP="00A716B7">
      <w:pPr>
        <w:pStyle w:val="NormalBold"/>
      </w:pPr>
      <w:r w:rsidRPr="00ED0EB0">
        <w:rPr>
          <w:rStyle w:val="HideTWBExt"/>
          <w:b w:val="0"/>
          <w:noProof w:val="0"/>
        </w:rPr>
        <w:t>&lt;Article&gt;</w:t>
      </w:r>
      <w:r w:rsidRPr="003575A1">
        <w:t>Člen 41 – odstavek 13 f (novo)</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08FD789D" w14:textId="77777777" w:rsidTr="00F4059A">
        <w:trPr>
          <w:trHeight w:val="240"/>
          <w:jc w:val="center"/>
        </w:trPr>
        <w:tc>
          <w:tcPr>
            <w:tcW w:w="9752" w:type="dxa"/>
            <w:gridSpan w:val="2"/>
          </w:tcPr>
          <w:p w14:paraId="18517B8C" w14:textId="77777777" w:rsidR="00A716B7" w:rsidRPr="003575A1" w:rsidRDefault="00A716B7" w:rsidP="00F4059A"/>
        </w:tc>
      </w:tr>
      <w:tr w:rsidR="00A716B7" w:rsidRPr="003575A1" w14:paraId="1A6F482A" w14:textId="77777777" w:rsidTr="00F4059A">
        <w:trPr>
          <w:trHeight w:val="240"/>
          <w:jc w:val="center"/>
        </w:trPr>
        <w:tc>
          <w:tcPr>
            <w:tcW w:w="4876" w:type="dxa"/>
            <w:hideMark/>
          </w:tcPr>
          <w:p w14:paraId="7F08CED6" w14:textId="0164E5BB" w:rsidR="00A716B7" w:rsidRPr="003575A1" w:rsidRDefault="00A716B7" w:rsidP="00F4059A">
            <w:pPr>
              <w:pStyle w:val="AmColumnHeading"/>
            </w:pPr>
            <w:r w:rsidRPr="003575A1">
              <w:rPr>
                <w:color w:val="000000"/>
              </w:rPr>
              <w:t>Besedilo, ki ga predlaga Komisija</w:t>
            </w:r>
          </w:p>
        </w:tc>
        <w:tc>
          <w:tcPr>
            <w:tcW w:w="4876" w:type="dxa"/>
            <w:hideMark/>
          </w:tcPr>
          <w:p w14:paraId="0FF3E39A" w14:textId="7572A6A2" w:rsidR="00A716B7" w:rsidRPr="003575A1" w:rsidRDefault="00A716B7" w:rsidP="00F4059A">
            <w:pPr>
              <w:pStyle w:val="AmColumnHeading"/>
            </w:pPr>
            <w:r w:rsidRPr="003575A1">
              <w:rPr>
                <w:color w:val="000000"/>
              </w:rPr>
              <w:t>Predlog spremembe</w:t>
            </w:r>
          </w:p>
        </w:tc>
      </w:tr>
      <w:tr w:rsidR="00A716B7" w:rsidRPr="003575A1" w14:paraId="72E28E11" w14:textId="77777777" w:rsidTr="00F4059A">
        <w:trPr>
          <w:jc w:val="center"/>
        </w:trPr>
        <w:tc>
          <w:tcPr>
            <w:tcW w:w="4876" w:type="dxa"/>
          </w:tcPr>
          <w:p w14:paraId="3A303618" w14:textId="77777777" w:rsidR="00A716B7" w:rsidRPr="003575A1" w:rsidRDefault="00A716B7" w:rsidP="00F4059A">
            <w:pPr>
              <w:pStyle w:val="Normal6a"/>
            </w:pPr>
          </w:p>
        </w:tc>
        <w:tc>
          <w:tcPr>
            <w:tcW w:w="4876" w:type="dxa"/>
            <w:hideMark/>
          </w:tcPr>
          <w:p w14:paraId="66981174" w14:textId="77777777" w:rsidR="00A716B7" w:rsidRPr="003575A1" w:rsidRDefault="00A716B7" w:rsidP="00F4059A">
            <w:pPr>
              <w:pStyle w:val="Normal6a"/>
            </w:pPr>
            <w:r w:rsidRPr="003575A1">
              <w:rPr>
                <w:b/>
                <w:i/>
              </w:rPr>
              <w:t>13f.</w:t>
            </w:r>
            <w:r w:rsidRPr="003575A1">
              <w:tab/>
            </w:r>
            <w:r w:rsidRPr="003575A1">
              <w:rPr>
                <w:b/>
                <w:i/>
              </w:rPr>
              <w:t>Nacionalni organi človekoljubnim akterjem, mednarodnim organizacijam, nevladnim organizacijam in drugim ustreznim deležnikom zagotovijo učinkovit dostop do vseh prosilcev, za katere se uporablja postopek na meji, ter do objektov, v katerih se ti postopki izvajajo, v bližini meje ali na tranzitnih območjih.</w:t>
            </w:r>
          </w:p>
        </w:tc>
      </w:tr>
    </w:tbl>
    <w:p w14:paraId="787116D6"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258608E7" w14:textId="77777777" w:rsidR="00A716B7" w:rsidRPr="003575A1" w:rsidRDefault="00A716B7" w:rsidP="00A716B7">
      <w:r w:rsidRPr="00ED0EB0">
        <w:rPr>
          <w:rStyle w:val="HideTWBExt"/>
          <w:noProof w:val="0"/>
        </w:rPr>
        <w:t>&lt;/Amend&gt;</w:t>
      </w:r>
    </w:p>
    <w:p w14:paraId="380DC732" w14:textId="07A54E63"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384</w:t>
      </w:r>
      <w:r w:rsidRPr="00ED0EB0">
        <w:rPr>
          <w:rStyle w:val="HideTWBExt"/>
          <w:b w:val="0"/>
          <w:noProof w:val="0"/>
        </w:rPr>
        <w:t>&lt;/NumAm&gt;</w:t>
      </w:r>
    </w:p>
    <w:p w14:paraId="039F8CC1" w14:textId="359674FF" w:rsidR="00A716B7" w:rsidRPr="003575A1" w:rsidRDefault="00A716B7" w:rsidP="00A716B7">
      <w:pPr>
        <w:pStyle w:val="NormalBold"/>
      </w:pPr>
      <w:r w:rsidRPr="00ED0EB0">
        <w:rPr>
          <w:rStyle w:val="HideTWBExt"/>
          <w:b w:val="0"/>
          <w:noProof w:val="0"/>
        </w:rPr>
        <w:t>&lt;RepeatBlock-By&gt;&lt;Members&gt;</w:t>
      </w:r>
      <w:r w:rsidRPr="003575A1">
        <w:rPr>
          <w:color w:val="000000"/>
        </w:rPr>
        <w:t>Assita Kanko</w:t>
      </w:r>
      <w:r w:rsidRPr="00ED0EB0">
        <w:rPr>
          <w:rStyle w:val="HideTWBExt"/>
          <w:b w:val="0"/>
          <w:noProof w:val="0"/>
        </w:rPr>
        <w:t>&lt;/Members&gt;</w:t>
      </w:r>
    </w:p>
    <w:p w14:paraId="1AE77573" w14:textId="77777777" w:rsidR="00A716B7" w:rsidRPr="003575A1" w:rsidRDefault="00A716B7" w:rsidP="00A716B7">
      <w:pPr>
        <w:pStyle w:val="NormalBold"/>
      </w:pPr>
      <w:r w:rsidRPr="00ED0EB0">
        <w:rPr>
          <w:rStyle w:val="HideTWBExt"/>
          <w:b w:val="0"/>
          <w:noProof w:val="0"/>
        </w:rPr>
        <w:t>&lt;/RepeatBlock-By&gt;</w:t>
      </w:r>
    </w:p>
    <w:p w14:paraId="3C916C22" w14:textId="47816779"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31EE2666" w14:textId="77777777" w:rsidR="00A716B7" w:rsidRPr="003575A1" w:rsidRDefault="00A716B7" w:rsidP="00A716B7">
      <w:pPr>
        <w:pStyle w:val="NormalBold"/>
      </w:pPr>
      <w:r w:rsidRPr="00ED0EB0">
        <w:rPr>
          <w:rStyle w:val="HideTWBExt"/>
          <w:b w:val="0"/>
          <w:noProof w:val="0"/>
        </w:rPr>
        <w:t>&lt;Article&gt;</w:t>
      </w:r>
      <w:r w:rsidRPr="003575A1">
        <w:t>Člen 41 – odstavek 14</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00E4F9B9" w14:textId="77777777" w:rsidTr="00F4059A">
        <w:trPr>
          <w:trHeight w:val="240"/>
          <w:jc w:val="center"/>
        </w:trPr>
        <w:tc>
          <w:tcPr>
            <w:tcW w:w="9752" w:type="dxa"/>
            <w:gridSpan w:val="2"/>
          </w:tcPr>
          <w:p w14:paraId="1843ECED" w14:textId="77777777" w:rsidR="00A716B7" w:rsidRPr="003575A1" w:rsidRDefault="00A716B7" w:rsidP="00F4059A"/>
        </w:tc>
      </w:tr>
      <w:tr w:rsidR="00A716B7" w:rsidRPr="003575A1" w14:paraId="6D8B91B6" w14:textId="77777777" w:rsidTr="00F4059A">
        <w:trPr>
          <w:trHeight w:val="240"/>
          <w:jc w:val="center"/>
        </w:trPr>
        <w:tc>
          <w:tcPr>
            <w:tcW w:w="4876" w:type="dxa"/>
            <w:hideMark/>
          </w:tcPr>
          <w:p w14:paraId="6B4CD578" w14:textId="15EEAACD" w:rsidR="00A716B7" w:rsidRPr="003575A1" w:rsidRDefault="00A716B7" w:rsidP="00F4059A">
            <w:pPr>
              <w:pStyle w:val="AmColumnHeading"/>
            </w:pPr>
            <w:r w:rsidRPr="003575A1">
              <w:rPr>
                <w:color w:val="000000"/>
              </w:rPr>
              <w:t>Besedilo, ki ga predlaga Komisija</w:t>
            </w:r>
          </w:p>
        </w:tc>
        <w:tc>
          <w:tcPr>
            <w:tcW w:w="4876" w:type="dxa"/>
            <w:hideMark/>
          </w:tcPr>
          <w:p w14:paraId="7DA63D53" w14:textId="2ED28889" w:rsidR="00A716B7" w:rsidRPr="003575A1" w:rsidRDefault="00A716B7" w:rsidP="00F4059A">
            <w:pPr>
              <w:pStyle w:val="AmColumnHeading"/>
            </w:pPr>
            <w:r w:rsidRPr="003575A1">
              <w:rPr>
                <w:color w:val="000000"/>
              </w:rPr>
              <w:t>Predlog spremembe</w:t>
            </w:r>
          </w:p>
        </w:tc>
      </w:tr>
      <w:tr w:rsidR="00A716B7" w:rsidRPr="003575A1" w14:paraId="5198A775" w14:textId="77777777" w:rsidTr="00F4059A">
        <w:trPr>
          <w:jc w:val="center"/>
        </w:trPr>
        <w:tc>
          <w:tcPr>
            <w:tcW w:w="4876" w:type="dxa"/>
            <w:hideMark/>
          </w:tcPr>
          <w:p w14:paraId="1E61D700" w14:textId="77777777" w:rsidR="00A716B7" w:rsidRPr="003575A1" w:rsidRDefault="00A716B7" w:rsidP="00F4059A">
            <w:pPr>
              <w:pStyle w:val="Normal6a"/>
            </w:pPr>
            <w:r w:rsidRPr="003575A1">
              <w:rPr>
                <w:b/>
                <w:i/>
              </w:rPr>
              <w:t>14.</w:t>
            </w:r>
            <w:r w:rsidRPr="003575A1">
              <w:tab/>
            </w:r>
            <w:r w:rsidRPr="003575A1">
              <w:rPr>
                <w:b/>
                <w:i/>
              </w:rPr>
              <w:t>V primerih, ko zmogljivost lokacij, ki so jih države članice sporočile v skladu z odstavkom 14, začasno ne zadošča za obravnavo prosilcev iz odstavka 3, lahko države članice določijo druge lokacije na svojem ozemlju in po sporočilu Komisiji tam začasno in za najkrajši potrebni čas nastanijo prosilce.“;</w:t>
            </w:r>
          </w:p>
        </w:tc>
        <w:tc>
          <w:tcPr>
            <w:tcW w:w="4876" w:type="dxa"/>
            <w:hideMark/>
          </w:tcPr>
          <w:p w14:paraId="2A81D36C" w14:textId="12821B33" w:rsidR="00A716B7" w:rsidRPr="003575A1" w:rsidRDefault="00A716B7" w:rsidP="00F4059A">
            <w:pPr>
              <w:pStyle w:val="Normal6a"/>
            </w:pPr>
            <w:r w:rsidRPr="003575A1">
              <w:rPr>
                <w:b/>
                <w:i/>
                <w:color w:val="000000"/>
              </w:rPr>
              <w:t>črtano</w:t>
            </w:r>
          </w:p>
        </w:tc>
      </w:tr>
    </w:tbl>
    <w:p w14:paraId="685D0972"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5440415D" w14:textId="77777777" w:rsidR="00A716B7" w:rsidRPr="003575A1" w:rsidRDefault="00A716B7" w:rsidP="00A716B7">
      <w:r w:rsidRPr="00ED0EB0">
        <w:rPr>
          <w:rStyle w:val="HideTWBExt"/>
          <w:noProof w:val="0"/>
        </w:rPr>
        <w:t>&lt;/Amend&gt;</w:t>
      </w:r>
    </w:p>
    <w:p w14:paraId="1CC2A672" w14:textId="425B4ECE"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385</w:t>
      </w:r>
      <w:r w:rsidRPr="00ED0EB0">
        <w:rPr>
          <w:rStyle w:val="HideTWBExt"/>
          <w:b w:val="0"/>
          <w:noProof w:val="0"/>
        </w:rPr>
        <w:t>&lt;/NumAm&gt;</w:t>
      </w:r>
    </w:p>
    <w:p w14:paraId="72781457" w14:textId="06EEEA14" w:rsidR="00A716B7" w:rsidRPr="003575A1" w:rsidRDefault="00A716B7" w:rsidP="00A716B7">
      <w:pPr>
        <w:pStyle w:val="NormalBold"/>
      </w:pPr>
      <w:r w:rsidRPr="00ED0EB0">
        <w:rPr>
          <w:rStyle w:val="HideTWBExt"/>
          <w:b w:val="0"/>
          <w:noProof w:val="0"/>
        </w:rPr>
        <w:t>&lt;RepeatBlock-By&gt;&lt;Members&gt;</w:t>
      </w:r>
      <w:r w:rsidRPr="003575A1">
        <w:rPr>
          <w:color w:val="000000"/>
        </w:rPr>
        <w:t>Juan Ignacio Zoido Álvarez, Elisavet Vozemberg-Vrionidi (Elissavet Vozemberg-Vrionidi), Lukas Furlas (Loukas Fourlas)</w:t>
      </w:r>
      <w:r w:rsidRPr="00ED0EB0">
        <w:rPr>
          <w:rStyle w:val="HideTWBExt"/>
          <w:b w:val="0"/>
          <w:noProof w:val="0"/>
        </w:rPr>
        <w:t>&lt;/Members&gt;</w:t>
      </w:r>
    </w:p>
    <w:p w14:paraId="03B13EE7" w14:textId="77777777" w:rsidR="00A716B7" w:rsidRPr="003575A1" w:rsidRDefault="00A716B7" w:rsidP="00A716B7">
      <w:pPr>
        <w:pStyle w:val="NormalBold"/>
      </w:pPr>
      <w:r w:rsidRPr="00ED0EB0">
        <w:rPr>
          <w:rStyle w:val="HideTWBExt"/>
          <w:b w:val="0"/>
          <w:noProof w:val="0"/>
        </w:rPr>
        <w:t>&lt;/RepeatBlock-By&gt;</w:t>
      </w:r>
    </w:p>
    <w:p w14:paraId="41C6C99B" w14:textId="2B59D7A0"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0231272A" w14:textId="77777777" w:rsidR="00A716B7" w:rsidRPr="003575A1" w:rsidRDefault="00A716B7" w:rsidP="00A716B7">
      <w:pPr>
        <w:pStyle w:val="NormalBold"/>
      </w:pPr>
      <w:r w:rsidRPr="00ED0EB0">
        <w:rPr>
          <w:rStyle w:val="HideTWBExt"/>
          <w:b w:val="0"/>
          <w:noProof w:val="0"/>
        </w:rPr>
        <w:t>&lt;Article&gt;</w:t>
      </w:r>
      <w:r w:rsidRPr="003575A1">
        <w:t>Člen 41 – odstavek 14</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5CBBB344" w14:textId="77777777" w:rsidTr="00F4059A">
        <w:trPr>
          <w:trHeight w:val="240"/>
          <w:jc w:val="center"/>
        </w:trPr>
        <w:tc>
          <w:tcPr>
            <w:tcW w:w="9752" w:type="dxa"/>
            <w:gridSpan w:val="2"/>
          </w:tcPr>
          <w:p w14:paraId="32B8204B" w14:textId="77777777" w:rsidR="00A716B7" w:rsidRPr="003575A1" w:rsidRDefault="00A716B7" w:rsidP="00F4059A"/>
        </w:tc>
      </w:tr>
      <w:tr w:rsidR="00A716B7" w:rsidRPr="003575A1" w14:paraId="5240011F" w14:textId="77777777" w:rsidTr="00F4059A">
        <w:trPr>
          <w:trHeight w:val="240"/>
          <w:jc w:val="center"/>
        </w:trPr>
        <w:tc>
          <w:tcPr>
            <w:tcW w:w="4876" w:type="dxa"/>
            <w:hideMark/>
          </w:tcPr>
          <w:p w14:paraId="27D91644" w14:textId="32AB281D" w:rsidR="00A716B7" w:rsidRPr="003575A1" w:rsidRDefault="00A716B7" w:rsidP="00F4059A">
            <w:pPr>
              <w:pStyle w:val="AmColumnHeading"/>
            </w:pPr>
            <w:r w:rsidRPr="003575A1">
              <w:rPr>
                <w:color w:val="000000"/>
              </w:rPr>
              <w:t>Besedilo, ki ga predlaga Komisija</w:t>
            </w:r>
          </w:p>
        </w:tc>
        <w:tc>
          <w:tcPr>
            <w:tcW w:w="4876" w:type="dxa"/>
            <w:hideMark/>
          </w:tcPr>
          <w:p w14:paraId="4E37EB05" w14:textId="79BF5168" w:rsidR="00A716B7" w:rsidRPr="003575A1" w:rsidRDefault="00A716B7" w:rsidP="00F4059A">
            <w:pPr>
              <w:pStyle w:val="AmColumnHeading"/>
            </w:pPr>
            <w:r w:rsidRPr="003575A1">
              <w:rPr>
                <w:color w:val="000000"/>
              </w:rPr>
              <w:t>Predlog spremembe</w:t>
            </w:r>
          </w:p>
        </w:tc>
      </w:tr>
      <w:tr w:rsidR="00A716B7" w:rsidRPr="003575A1" w14:paraId="32D7BDF2" w14:textId="77777777" w:rsidTr="00F4059A">
        <w:trPr>
          <w:jc w:val="center"/>
        </w:trPr>
        <w:tc>
          <w:tcPr>
            <w:tcW w:w="4876" w:type="dxa"/>
            <w:hideMark/>
          </w:tcPr>
          <w:p w14:paraId="7C77E816" w14:textId="77777777" w:rsidR="00A716B7" w:rsidRPr="003575A1" w:rsidRDefault="00A716B7" w:rsidP="00F4059A">
            <w:pPr>
              <w:pStyle w:val="Normal6a"/>
            </w:pPr>
            <w:r w:rsidRPr="003575A1">
              <w:t>14.</w:t>
            </w:r>
            <w:r w:rsidRPr="003575A1">
              <w:tab/>
              <w:t xml:space="preserve">V primerih, ko zmogljivost </w:t>
            </w:r>
            <w:r w:rsidRPr="003575A1">
              <w:rPr>
                <w:b/>
                <w:bCs/>
                <w:i/>
                <w:iCs/>
              </w:rPr>
              <w:t>lokacij, ki so jih države članice sporočile</w:t>
            </w:r>
            <w:r w:rsidRPr="003575A1">
              <w:t xml:space="preserve"> v skladu z odstavkom </w:t>
            </w:r>
            <w:r w:rsidRPr="003575A1">
              <w:rPr>
                <w:b/>
                <w:bCs/>
                <w:i/>
                <w:iCs/>
              </w:rPr>
              <w:t>14</w:t>
            </w:r>
            <w:r w:rsidRPr="003575A1">
              <w:t xml:space="preserve">, začasno ne zadošča za obravnavo prosilcev iz odstavka 3, lahko </w:t>
            </w:r>
            <w:r w:rsidRPr="003575A1">
              <w:rPr>
                <w:b/>
                <w:bCs/>
                <w:i/>
                <w:iCs/>
              </w:rPr>
              <w:t>države članice določijo</w:t>
            </w:r>
            <w:r w:rsidRPr="003575A1">
              <w:t xml:space="preserve"> druge lokacije na svojem ozemlju in po sporočilu Komisiji </w:t>
            </w:r>
            <w:r w:rsidRPr="003575A1">
              <w:rPr>
                <w:b/>
                <w:bCs/>
                <w:i/>
                <w:iCs/>
              </w:rPr>
              <w:t>tam začasno in za najkrajši potrebni čas nastanijo prosilce</w:t>
            </w:r>
            <w:r w:rsidRPr="003575A1">
              <w:t>.“;</w:t>
            </w:r>
          </w:p>
        </w:tc>
        <w:tc>
          <w:tcPr>
            <w:tcW w:w="4876" w:type="dxa"/>
            <w:hideMark/>
          </w:tcPr>
          <w:p w14:paraId="1F0F8E6D" w14:textId="77777777" w:rsidR="00A716B7" w:rsidRPr="003575A1" w:rsidRDefault="00A716B7" w:rsidP="00F4059A">
            <w:pPr>
              <w:pStyle w:val="Normal6a"/>
            </w:pPr>
            <w:r w:rsidRPr="003575A1">
              <w:t>14.</w:t>
            </w:r>
            <w:r w:rsidRPr="003575A1">
              <w:tab/>
              <w:t xml:space="preserve">V primerih, ko </w:t>
            </w:r>
            <w:r w:rsidRPr="003575A1">
              <w:rPr>
                <w:b/>
                <w:bCs/>
                <w:i/>
                <w:iCs/>
              </w:rPr>
              <w:t>pristojni nacionalni organ zadevne države članice ugotovi, da</w:t>
            </w:r>
            <w:r w:rsidRPr="003575A1">
              <w:t xml:space="preserve"> zmogljivost </w:t>
            </w:r>
            <w:r w:rsidRPr="003575A1">
              <w:rPr>
                <w:b/>
                <w:bCs/>
                <w:i/>
                <w:iCs/>
              </w:rPr>
              <w:t>lokacije, ki jo je država članica sporočila</w:t>
            </w:r>
            <w:r w:rsidRPr="003575A1">
              <w:t xml:space="preserve"> v skladu z odstavkom </w:t>
            </w:r>
            <w:r w:rsidRPr="003575A1">
              <w:rPr>
                <w:b/>
                <w:bCs/>
                <w:i/>
                <w:iCs/>
              </w:rPr>
              <w:t>13</w:t>
            </w:r>
            <w:r w:rsidRPr="003575A1">
              <w:t xml:space="preserve">, začasno ne zadošča za obravnavo prosilcev iz odstavka 3, lahko </w:t>
            </w:r>
            <w:r w:rsidRPr="003575A1">
              <w:rPr>
                <w:b/>
                <w:bCs/>
                <w:i/>
                <w:iCs/>
              </w:rPr>
              <w:t>ta država članica določi</w:t>
            </w:r>
            <w:r w:rsidRPr="003575A1">
              <w:t xml:space="preserve"> druge lokacije na svojem ozemlju in po sporočilu Komisiji </w:t>
            </w:r>
            <w:r w:rsidRPr="003575A1">
              <w:rPr>
                <w:b/>
                <w:bCs/>
                <w:i/>
                <w:iCs/>
              </w:rPr>
              <w:t>nastani prosilce v skladu s pogoji iz Direktive XXX/XXX/EU [prenovljena direktiva o pogojih za sprejem]</w:t>
            </w:r>
            <w:r w:rsidRPr="003575A1">
              <w:t>.“;</w:t>
            </w:r>
          </w:p>
        </w:tc>
      </w:tr>
    </w:tbl>
    <w:p w14:paraId="199EB84B"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7910E4BE" w14:textId="77777777" w:rsidR="00A716B7" w:rsidRPr="003575A1" w:rsidRDefault="00A716B7" w:rsidP="00A716B7">
      <w:r w:rsidRPr="00ED0EB0">
        <w:rPr>
          <w:rStyle w:val="HideTWBExt"/>
          <w:noProof w:val="0"/>
        </w:rPr>
        <w:t>&lt;/Amend&gt;</w:t>
      </w:r>
    </w:p>
    <w:p w14:paraId="6F7E86EE" w14:textId="77CD4E42"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386</w:t>
      </w:r>
      <w:r w:rsidRPr="00ED0EB0">
        <w:rPr>
          <w:rStyle w:val="HideTWBExt"/>
          <w:b w:val="0"/>
          <w:noProof w:val="0"/>
        </w:rPr>
        <w:t>&lt;/NumAm&gt;</w:t>
      </w:r>
    </w:p>
    <w:p w14:paraId="640B3C0A" w14:textId="3DB81381" w:rsidR="00A716B7" w:rsidRPr="003575A1" w:rsidRDefault="00A716B7" w:rsidP="00A716B7">
      <w:pPr>
        <w:pStyle w:val="NormalBold"/>
      </w:pPr>
      <w:r w:rsidRPr="00ED0EB0">
        <w:rPr>
          <w:rStyle w:val="HideTWBExt"/>
          <w:b w:val="0"/>
          <w:noProof w:val="0"/>
        </w:rPr>
        <w:t>&lt;RepeatBlock-By&gt;&lt;Members&gt;</w:t>
      </w:r>
      <w:r w:rsidRPr="003575A1">
        <w:rPr>
          <w:color w:val="000000"/>
        </w:rPr>
        <w:t>Sira Rego</w:t>
      </w:r>
      <w:r w:rsidRPr="00ED0EB0">
        <w:rPr>
          <w:rStyle w:val="HideTWBExt"/>
          <w:b w:val="0"/>
          <w:noProof w:val="0"/>
        </w:rPr>
        <w:t>&lt;/Members&gt;</w:t>
      </w:r>
    </w:p>
    <w:p w14:paraId="1E0B34E9" w14:textId="77777777" w:rsidR="00A716B7" w:rsidRPr="003575A1" w:rsidRDefault="00A716B7" w:rsidP="00A716B7">
      <w:pPr>
        <w:pStyle w:val="NormalBold"/>
      </w:pPr>
      <w:r w:rsidRPr="00ED0EB0">
        <w:rPr>
          <w:rStyle w:val="HideTWBExt"/>
          <w:b w:val="0"/>
          <w:noProof w:val="0"/>
        </w:rPr>
        <w:t>&lt;/RepeatBlock-By&gt;</w:t>
      </w:r>
    </w:p>
    <w:p w14:paraId="2EF989FD" w14:textId="290E1630"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362F835B" w14:textId="77777777" w:rsidR="00A716B7" w:rsidRPr="003575A1" w:rsidRDefault="00A716B7" w:rsidP="00A716B7">
      <w:pPr>
        <w:pStyle w:val="NormalBold"/>
      </w:pPr>
      <w:r w:rsidRPr="00ED0EB0">
        <w:rPr>
          <w:rStyle w:val="HideTWBExt"/>
          <w:b w:val="0"/>
          <w:noProof w:val="0"/>
        </w:rPr>
        <w:t>&lt;Article&gt;</w:t>
      </w:r>
      <w:r w:rsidRPr="003575A1">
        <w:t>Člen 41 – odstavek 14</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3C8EE37F" w14:textId="77777777" w:rsidTr="00F4059A">
        <w:trPr>
          <w:trHeight w:val="240"/>
          <w:jc w:val="center"/>
        </w:trPr>
        <w:tc>
          <w:tcPr>
            <w:tcW w:w="9752" w:type="dxa"/>
            <w:gridSpan w:val="2"/>
          </w:tcPr>
          <w:p w14:paraId="57CF08BB" w14:textId="77777777" w:rsidR="00A716B7" w:rsidRPr="003575A1" w:rsidRDefault="00A716B7" w:rsidP="00F4059A"/>
        </w:tc>
      </w:tr>
      <w:tr w:rsidR="00A716B7" w:rsidRPr="003575A1" w14:paraId="4587BD7E" w14:textId="77777777" w:rsidTr="00F4059A">
        <w:trPr>
          <w:trHeight w:val="240"/>
          <w:jc w:val="center"/>
        </w:trPr>
        <w:tc>
          <w:tcPr>
            <w:tcW w:w="4876" w:type="dxa"/>
            <w:hideMark/>
          </w:tcPr>
          <w:p w14:paraId="50BA58C0" w14:textId="731E8AB3" w:rsidR="00A716B7" w:rsidRPr="003575A1" w:rsidRDefault="00A716B7" w:rsidP="00F4059A">
            <w:pPr>
              <w:pStyle w:val="AmColumnHeading"/>
            </w:pPr>
            <w:r w:rsidRPr="003575A1">
              <w:rPr>
                <w:color w:val="000000"/>
              </w:rPr>
              <w:t>Besedilo, ki ga predlaga Komisija</w:t>
            </w:r>
          </w:p>
        </w:tc>
        <w:tc>
          <w:tcPr>
            <w:tcW w:w="4876" w:type="dxa"/>
            <w:hideMark/>
          </w:tcPr>
          <w:p w14:paraId="17EBA0E2" w14:textId="470F065B" w:rsidR="00A716B7" w:rsidRPr="003575A1" w:rsidRDefault="00A716B7" w:rsidP="00F4059A">
            <w:pPr>
              <w:pStyle w:val="AmColumnHeading"/>
            </w:pPr>
            <w:r w:rsidRPr="003575A1">
              <w:rPr>
                <w:color w:val="000000"/>
              </w:rPr>
              <w:t>Predlog spremembe</w:t>
            </w:r>
          </w:p>
        </w:tc>
      </w:tr>
      <w:tr w:rsidR="00A716B7" w:rsidRPr="003575A1" w14:paraId="0DF123BC" w14:textId="77777777" w:rsidTr="00F4059A">
        <w:trPr>
          <w:jc w:val="center"/>
        </w:trPr>
        <w:tc>
          <w:tcPr>
            <w:tcW w:w="4876" w:type="dxa"/>
            <w:hideMark/>
          </w:tcPr>
          <w:p w14:paraId="037D57E1" w14:textId="77777777" w:rsidR="00A716B7" w:rsidRPr="003575A1" w:rsidRDefault="00A716B7" w:rsidP="00F4059A">
            <w:pPr>
              <w:pStyle w:val="Normal6a"/>
            </w:pPr>
            <w:r w:rsidRPr="003575A1">
              <w:t>14.</w:t>
            </w:r>
            <w:r w:rsidRPr="003575A1">
              <w:tab/>
              <w:t xml:space="preserve">V primerih, ko zmogljivost lokacij, ki so jih države članice sporočile v skladu z odstavkom 14, začasno ne zadošča za obravnavo prosilcev iz odstavka 3, lahko države članice </w:t>
            </w:r>
            <w:r w:rsidRPr="003575A1">
              <w:rPr>
                <w:b/>
                <w:bCs/>
                <w:i/>
                <w:iCs/>
              </w:rPr>
              <w:t>določijo druge lokacije na svojem ozemlju in po sporočilu Komisiji tam začasno in za najkrajši potrebni čas nastanijo</w:t>
            </w:r>
            <w:r w:rsidRPr="003575A1">
              <w:t xml:space="preserve"> prosilce.“;</w:t>
            </w:r>
          </w:p>
        </w:tc>
        <w:tc>
          <w:tcPr>
            <w:tcW w:w="4876" w:type="dxa"/>
            <w:hideMark/>
          </w:tcPr>
          <w:p w14:paraId="7AA102B0" w14:textId="77777777" w:rsidR="00A716B7" w:rsidRPr="003575A1" w:rsidRDefault="00A716B7" w:rsidP="00F4059A">
            <w:pPr>
              <w:pStyle w:val="Normal6a"/>
            </w:pPr>
            <w:r w:rsidRPr="003575A1">
              <w:t>14.</w:t>
            </w:r>
            <w:r w:rsidRPr="003575A1">
              <w:tab/>
              <w:t xml:space="preserve">V primerih, ko zmogljivost lokacij, ki so jih države članice sporočile v skladu z odstavkom 14, začasno ne zadošča za obravnavo prosilcev iz odstavka 3, lahko države članice prosilce </w:t>
            </w:r>
            <w:r w:rsidRPr="003575A1">
              <w:rPr>
                <w:b/>
                <w:bCs/>
                <w:i/>
                <w:iCs/>
              </w:rPr>
              <w:t>usmerijo v redni azilni postopek</w:t>
            </w:r>
            <w:r w:rsidRPr="003575A1">
              <w:t>.“;</w:t>
            </w:r>
          </w:p>
        </w:tc>
      </w:tr>
    </w:tbl>
    <w:p w14:paraId="76F49845"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20827904" w14:textId="77777777" w:rsidR="00A716B7" w:rsidRPr="003575A1" w:rsidRDefault="00A716B7" w:rsidP="00A716B7">
      <w:r w:rsidRPr="00ED0EB0">
        <w:rPr>
          <w:rStyle w:val="HideTWBExt"/>
          <w:noProof w:val="0"/>
        </w:rPr>
        <w:t>&lt;/Amend&gt;</w:t>
      </w:r>
    </w:p>
    <w:p w14:paraId="187DDFB5" w14:textId="383EF132"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387</w:t>
      </w:r>
      <w:r w:rsidRPr="00ED0EB0">
        <w:rPr>
          <w:rStyle w:val="HideTWBExt"/>
          <w:b w:val="0"/>
          <w:noProof w:val="0"/>
        </w:rPr>
        <w:t>&lt;/NumAm&gt;</w:t>
      </w:r>
    </w:p>
    <w:p w14:paraId="2FFBD2C9" w14:textId="56494A27" w:rsidR="00A716B7" w:rsidRPr="003575A1" w:rsidRDefault="00A716B7" w:rsidP="00A716B7">
      <w:pPr>
        <w:pStyle w:val="NormalBold"/>
      </w:pPr>
      <w:r w:rsidRPr="00ED0EB0">
        <w:rPr>
          <w:rStyle w:val="HideTWBExt"/>
          <w:b w:val="0"/>
          <w:noProof w:val="0"/>
        </w:rPr>
        <w:t>&lt;RepeatBlock-By&gt;&lt;Members&gt;</w:t>
      </w:r>
      <w:r w:rsidRPr="003575A1">
        <w:rPr>
          <w:color w:val="000000"/>
        </w:rPr>
        <w:t>Erik Marquardt</w:t>
      </w:r>
      <w:r w:rsidRPr="00ED0EB0">
        <w:rPr>
          <w:rStyle w:val="HideTWBExt"/>
          <w:b w:val="0"/>
          <w:noProof w:val="0"/>
        </w:rPr>
        <w:t>&lt;/Members&gt;</w:t>
      </w:r>
    </w:p>
    <w:p w14:paraId="6AD22D0D" w14:textId="77777777" w:rsidR="00A716B7" w:rsidRPr="003575A1" w:rsidRDefault="00A716B7" w:rsidP="00A716B7">
      <w:pPr>
        <w:pStyle w:val="NormalBold"/>
      </w:pPr>
      <w:r w:rsidRPr="00ED0EB0">
        <w:rPr>
          <w:rStyle w:val="HideTWBExt"/>
          <w:b w:val="0"/>
          <w:noProof w:val="0"/>
        </w:rPr>
        <w:t>&lt;/RepeatBlock-By&gt;</w:t>
      </w:r>
    </w:p>
    <w:p w14:paraId="1C17493B" w14:textId="6580388D"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44611980" w14:textId="77777777" w:rsidR="00A716B7" w:rsidRPr="003575A1" w:rsidRDefault="00A716B7" w:rsidP="00A716B7">
      <w:pPr>
        <w:pStyle w:val="NormalBold"/>
      </w:pPr>
      <w:r w:rsidRPr="00ED0EB0">
        <w:rPr>
          <w:rStyle w:val="HideTWBExt"/>
          <w:b w:val="0"/>
          <w:noProof w:val="0"/>
        </w:rPr>
        <w:t>&lt;Article&gt;</w:t>
      </w:r>
      <w:r w:rsidRPr="003575A1">
        <w:t>Člen 41 – odstavek 14</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3DD501D2" w14:textId="77777777" w:rsidTr="00F4059A">
        <w:trPr>
          <w:trHeight w:val="240"/>
          <w:jc w:val="center"/>
        </w:trPr>
        <w:tc>
          <w:tcPr>
            <w:tcW w:w="9752" w:type="dxa"/>
            <w:gridSpan w:val="2"/>
          </w:tcPr>
          <w:p w14:paraId="5C1C1EC3" w14:textId="77777777" w:rsidR="00A716B7" w:rsidRPr="003575A1" w:rsidRDefault="00A716B7" w:rsidP="00F4059A"/>
        </w:tc>
      </w:tr>
      <w:tr w:rsidR="00A716B7" w:rsidRPr="003575A1" w14:paraId="1F663FBD" w14:textId="77777777" w:rsidTr="00F4059A">
        <w:trPr>
          <w:trHeight w:val="240"/>
          <w:jc w:val="center"/>
        </w:trPr>
        <w:tc>
          <w:tcPr>
            <w:tcW w:w="4876" w:type="dxa"/>
            <w:hideMark/>
          </w:tcPr>
          <w:p w14:paraId="2FB3AD1B" w14:textId="29BAE44A" w:rsidR="00A716B7" w:rsidRPr="003575A1" w:rsidRDefault="00A716B7" w:rsidP="00F4059A">
            <w:pPr>
              <w:pStyle w:val="AmColumnHeading"/>
            </w:pPr>
            <w:r w:rsidRPr="003575A1">
              <w:rPr>
                <w:color w:val="000000"/>
              </w:rPr>
              <w:t>Besedilo, ki ga predlaga Komisija</w:t>
            </w:r>
          </w:p>
        </w:tc>
        <w:tc>
          <w:tcPr>
            <w:tcW w:w="4876" w:type="dxa"/>
            <w:hideMark/>
          </w:tcPr>
          <w:p w14:paraId="1B04BA28" w14:textId="58866D29" w:rsidR="00A716B7" w:rsidRPr="003575A1" w:rsidRDefault="00A716B7" w:rsidP="00F4059A">
            <w:pPr>
              <w:pStyle w:val="AmColumnHeading"/>
            </w:pPr>
            <w:r w:rsidRPr="003575A1">
              <w:rPr>
                <w:color w:val="000000"/>
              </w:rPr>
              <w:t>Predlog spremembe</w:t>
            </w:r>
          </w:p>
        </w:tc>
      </w:tr>
      <w:tr w:rsidR="00A716B7" w:rsidRPr="003575A1" w14:paraId="41F64415" w14:textId="77777777" w:rsidTr="00F4059A">
        <w:trPr>
          <w:jc w:val="center"/>
        </w:trPr>
        <w:tc>
          <w:tcPr>
            <w:tcW w:w="4876" w:type="dxa"/>
            <w:hideMark/>
          </w:tcPr>
          <w:p w14:paraId="30A7F9C5" w14:textId="77777777" w:rsidR="00A716B7" w:rsidRPr="003575A1" w:rsidRDefault="00A716B7" w:rsidP="00F4059A">
            <w:pPr>
              <w:pStyle w:val="Normal6a"/>
            </w:pPr>
            <w:r w:rsidRPr="003575A1">
              <w:t>14.</w:t>
            </w:r>
            <w:r w:rsidRPr="003575A1">
              <w:tab/>
              <w:t xml:space="preserve">V primerih, ko zmogljivost lokacij, ki so jih države članice sporočile v skladu z odstavkom </w:t>
            </w:r>
            <w:r w:rsidRPr="003575A1">
              <w:rPr>
                <w:b/>
                <w:bCs/>
                <w:i/>
                <w:iCs/>
              </w:rPr>
              <w:t>14</w:t>
            </w:r>
            <w:r w:rsidRPr="003575A1">
              <w:t xml:space="preserve">, začasno ne zadošča za obravnavo prosilcev iz odstavka 3, lahko države članice </w:t>
            </w:r>
            <w:r w:rsidRPr="003575A1">
              <w:rPr>
                <w:b/>
                <w:bCs/>
                <w:i/>
                <w:iCs/>
              </w:rPr>
              <w:t>določijo druge lokacije na svojem ozemlju in po sporočilu Komisiji tam začasno in za najkrajši potrebni čas nastanijo</w:t>
            </w:r>
            <w:r w:rsidRPr="003575A1">
              <w:t xml:space="preserve"> prosilce.“;</w:t>
            </w:r>
          </w:p>
        </w:tc>
        <w:tc>
          <w:tcPr>
            <w:tcW w:w="4876" w:type="dxa"/>
            <w:hideMark/>
          </w:tcPr>
          <w:p w14:paraId="3725D8AD" w14:textId="77777777" w:rsidR="00A716B7" w:rsidRPr="003575A1" w:rsidRDefault="00A716B7" w:rsidP="00F4059A">
            <w:pPr>
              <w:pStyle w:val="Normal6a"/>
            </w:pPr>
            <w:r w:rsidRPr="003575A1">
              <w:t>14.</w:t>
            </w:r>
            <w:r w:rsidRPr="003575A1">
              <w:tab/>
              <w:t xml:space="preserve">V primerih, ko zmogljivost lokacij, ki so jih države članice sporočile v skladu z odstavkom </w:t>
            </w:r>
            <w:r w:rsidRPr="003575A1">
              <w:rPr>
                <w:b/>
                <w:bCs/>
                <w:i/>
                <w:iCs/>
              </w:rPr>
              <w:t>13</w:t>
            </w:r>
            <w:r w:rsidRPr="003575A1">
              <w:t xml:space="preserve">, začasno ne zadošča za obravnavo prosilcev iz odstavka 3, lahko države članice prosilce </w:t>
            </w:r>
            <w:r w:rsidRPr="003575A1">
              <w:rPr>
                <w:b/>
                <w:bCs/>
                <w:i/>
                <w:iCs/>
              </w:rPr>
              <w:t>usmerijo v redni azilni postopek</w:t>
            </w:r>
            <w:r w:rsidRPr="003575A1">
              <w:t>.“;</w:t>
            </w:r>
          </w:p>
        </w:tc>
      </w:tr>
    </w:tbl>
    <w:p w14:paraId="1F9EAE4D"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25917D31" w14:textId="77777777" w:rsidR="00A716B7" w:rsidRPr="003575A1" w:rsidRDefault="00A716B7" w:rsidP="00A716B7">
      <w:r w:rsidRPr="00ED0EB0">
        <w:rPr>
          <w:rStyle w:val="HideTWBExt"/>
          <w:noProof w:val="0"/>
        </w:rPr>
        <w:t>&lt;/Amend&gt;</w:t>
      </w:r>
    </w:p>
    <w:p w14:paraId="21AFF493" w14:textId="6C58871F"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388</w:t>
      </w:r>
      <w:r w:rsidRPr="00ED0EB0">
        <w:rPr>
          <w:rStyle w:val="HideTWBExt"/>
          <w:b w:val="0"/>
          <w:noProof w:val="0"/>
        </w:rPr>
        <w:t>&lt;/NumAm&gt;</w:t>
      </w:r>
    </w:p>
    <w:p w14:paraId="76465F53" w14:textId="3C912678" w:rsidR="00A716B7" w:rsidRPr="003575A1" w:rsidRDefault="00A716B7" w:rsidP="00A716B7">
      <w:pPr>
        <w:pStyle w:val="NormalBold"/>
      </w:pPr>
      <w:r w:rsidRPr="00ED0EB0">
        <w:rPr>
          <w:rStyle w:val="HideTWBExt"/>
          <w:b w:val="0"/>
          <w:noProof w:val="0"/>
        </w:rPr>
        <w:t>&lt;RepeatBlock-By&gt;&lt;Members&gt;</w:t>
      </w:r>
      <w:r w:rsidRPr="003575A1">
        <w:rPr>
          <w:color w:val="000000"/>
        </w:rPr>
        <w:t>Balázs Hidvéghi, Loránt Vincze</w:t>
      </w:r>
      <w:r w:rsidRPr="00ED0EB0">
        <w:rPr>
          <w:rStyle w:val="HideTWBExt"/>
          <w:b w:val="0"/>
          <w:noProof w:val="0"/>
        </w:rPr>
        <w:t>&lt;/Members&gt;</w:t>
      </w:r>
    </w:p>
    <w:p w14:paraId="04C3EEA3" w14:textId="77777777" w:rsidR="00A716B7" w:rsidRPr="003575A1" w:rsidRDefault="00A716B7" w:rsidP="00A716B7">
      <w:pPr>
        <w:pStyle w:val="NormalBold"/>
      </w:pPr>
      <w:r w:rsidRPr="00ED0EB0">
        <w:rPr>
          <w:rStyle w:val="HideTWBExt"/>
          <w:b w:val="0"/>
          <w:noProof w:val="0"/>
        </w:rPr>
        <w:t>&lt;/RepeatBlock-By&gt;</w:t>
      </w:r>
    </w:p>
    <w:p w14:paraId="6BA6A3E0" w14:textId="324178DD"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72E9BF35" w14:textId="77777777" w:rsidR="00A716B7" w:rsidRPr="003575A1" w:rsidRDefault="00A716B7" w:rsidP="00A716B7">
      <w:pPr>
        <w:pStyle w:val="NormalBold"/>
      </w:pPr>
      <w:r w:rsidRPr="00ED0EB0">
        <w:rPr>
          <w:rStyle w:val="HideTWBExt"/>
          <w:b w:val="0"/>
          <w:noProof w:val="0"/>
        </w:rPr>
        <w:t>&lt;Article&gt;</w:t>
      </w:r>
      <w:r w:rsidRPr="003575A1">
        <w:t>Člen 41 – odstavek 14</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5A88588F" w14:textId="77777777" w:rsidTr="00F4059A">
        <w:trPr>
          <w:trHeight w:val="240"/>
          <w:jc w:val="center"/>
        </w:trPr>
        <w:tc>
          <w:tcPr>
            <w:tcW w:w="9752" w:type="dxa"/>
            <w:gridSpan w:val="2"/>
          </w:tcPr>
          <w:p w14:paraId="0C5957C2" w14:textId="77777777" w:rsidR="00A716B7" w:rsidRPr="003575A1" w:rsidRDefault="00A716B7" w:rsidP="00F4059A"/>
        </w:tc>
      </w:tr>
      <w:tr w:rsidR="00A716B7" w:rsidRPr="003575A1" w14:paraId="0E4EA9A9" w14:textId="77777777" w:rsidTr="00F4059A">
        <w:trPr>
          <w:trHeight w:val="240"/>
          <w:jc w:val="center"/>
        </w:trPr>
        <w:tc>
          <w:tcPr>
            <w:tcW w:w="4876" w:type="dxa"/>
            <w:hideMark/>
          </w:tcPr>
          <w:p w14:paraId="3BBA50CC" w14:textId="1CA2FAB1" w:rsidR="00A716B7" w:rsidRPr="003575A1" w:rsidRDefault="00A716B7" w:rsidP="00F4059A">
            <w:pPr>
              <w:pStyle w:val="AmColumnHeading"/>
            </w:pPr>
            <w:r w:rsidRPr="003575A1">
              <w:rPr>
                <w:color w:val="000000"/>
              </w:rPr>
              <w:t>Besedilo, ki ga predlaga Komisija</w:t>
            </w:r>
          </w:p>
        </w:tc>
        <w:tc>
          <w:tcPr>
            <w:tcW w:w="4876" w:type="dxa"/>
            <w:hideMark/>
          </w:tcPr>
          <w:p w14:paraId="75BA7CB2" w14:textId="2365150E" w:rsidR="00A716B7" w:rsidRPr="003575A1" w:rsidRDefault="00A716B7" w:rsidP="00F4059A">
            <w:pPr>
              <w:pStyle w:val="AmColumnHeading"/>
            </w:pPr>
            <w:r w:rsidRPr="003575A1">
              <w:rPr>
                <w:color w:val="000000"/>
              </w:rPr>
              <w:t>Predlog spremembe</w:t>
            </w:r>
          </w:p>
        </w:tc>
      </w:tr>
      <w:tr w:rsidR="00A716B7" w:rsidRPr="003575A1" w14:paraId="479AAEED" w14:textId="77777777" w:rsidTr="00F4059A">
        <w:trPr>
          <w:jc w:val="center"/>
        </w:trPr>
        <w:tc>
          <w:tcPr>
            <w:tcW w:w="4876" w:type="dxa"/>
            <w:hideMark/>
          </w:tcPr>
          <w:p w14:paraId="7ACF6892" w14:textId="77777777" w:rsidR="00A716B7" w:rsidRPr="003575A1" w:rsidRDefault="00A716B7" w:rsidP="00F4059A">
            <w:pPr>
              <w:pStyle w:val="Normal6a"/>
            </w:pPr>
            <w:r w:rsidRPr="003575A1">
              <w:t>14.</w:t>
            </w:r>
            <w:r w:rsidRPr="003575A1">
              <w:tab/>
              <w:t>V primerih, ko zmogljivost lokacij, ki so jih države članice sporočile v skladu z odstavkom 14, začasno ne zadošča za obravnavo prosilcev iz odstavka 3, lahko države članice določijo druge lokacije na svojem ozemlju in po sporočilu Komisiji tam</w:t>
            </w:r>
            <w:r w:rsidRPr="003575A1">
              <w:rPr>
                <w:b/>
                <w:bCs/>
                <w:i/>
                <w:iCs/>
              </w:rPr>
              <w:t xml:space="preserve"> začasno in za najkrajši potrebni čas</w:t>
            </w:r>
            <w:r w:rsidRPr="003575A1">
              <w:t xml:space="preserve"> nastanijo prosilce.“;</w:t>
            </w:r>
          </w:p>
        </w:tc>
        <w:tc>
          <w:tcPr>
            <w:tcW w:w="4876" w:type="dxa"/>
            <w:hideMark/>
          </w:tcPr>
          <w:p w14:paraId="01EBA161" w14:textId="77777777" w:rsidR="00A716B7" w:rsidRPr="003575A1" w:rsidRDefault="00A716B7" w:rsidP="00F4059A">
            <w:pPr>
              <w:pStyle w:val="Normal6a"/>
            </w:pPr>
            <w:r w:rsidRPr="003575A1">
              <w:t>14.</w:t>
            </w:r>
            <w:r w:rsidRPr="003575A1">
              <w:tab/>
              <w:t>V primerih, ko zmogljivost lokacij, ki so jih države članice sporočile v skladu z odstavkom 14, začasno ne zadošča za obravnavo prosilcev iz odstavka 3, lahko države članice določijo druge lokacije na svojem ozemlju in po sporočilu Komisiji tam nastanijo prosilce.“;</w:t>
            </w:r>
          </w:p>
        </w:tc>
      </w:tr>
    </w:tbl>
    <w:p w14:paraId="143585C8"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6459FF4E" w14:textId="77777777" w:rsidR="00A716B7" w:rsidRPr="003575A1" w:rsidRDefault="00A716B7" w:rsidP="00A716B7">
      <w:r w:rsidRPr="00ED0EB0">
        <w:rPr>
          <w:rStyle w:val="HideTWBExt"/>
          <w:noProof w:val="0"/>
        </w:rPr>
        <w:t>&lt;/Amend&gt;</w:t>
      </w:r>
    </w:p>
    <w:p w14:paraId="3A24037A" w14:textId="1A38A7E5"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389</w:t>
      </w:r>
      <w:r w:rsidRPr="00ED0EB0">
        <w:rPr>
          <w:rStyle w:val="HideTWBExt"/>
          <w:b w:val="0"/>
          <w:noProof w:val="0"/>
        </w:rPr>
        <w:t>&lt;/NumAm&gt;</w:t>
      </w:r>
    </w:p>
    <w:p w14:paraId="12A62A40" w14:textId="2F923162" w:rsidR="00A716B7" w:rsidRPr="003575A1" w:rsidRDefault="00A716B7" w:rsidP="00A716B7">
      <w:pPr>
        <w:pStyle w:val="NormalBold"/>
      </w:pPr>
      <w:r w:rsidRPr="00ED0EB0">
        <w:rPr>
          <w:rStyle w:val="HideTWBExt"/>
          <w:b w:val="0"/>
          <w:noProof w:val="0"/>
        </w:rPr>
        <w:t>&lt;RepeatBlock-By&gt;&lt;Members&gt;</w:t>
      </w:r>
      <w:r w:rsidRPr="003575A1">
        <w:rPr>
          <w:color w:val="000000"/>
        </w:rPr>
        <w:t>Bettina Vollath, Sylvie Guillaume, Juan Fernando López Aguilar, Domènec Ruiz Devesa, Elena Jončeva (Elena Yoncheva), Peter Vitanov (Petar Vitanov), Giuliano Pisapia, Birgit Sippel, Javier Moreno Sánchez, Pietro Bartolo</w:t>
      </w:r>
      <w:r w:rsidRPr="00ED0EB0">
        <w:rPr>
          <w:rStyle w:val="HideTWBExt"/>
          <w:b w:val="0"/>
          <w:noProof w:val="0"/>
        </w:rPr>
        <w:t>&lt;/Members&gt;</w:t>
      </w:r>
    </w:p>
    <w:p w14:paraId="0BAFA54E" w14:textId="77777777" w:rsidR="00A716B7" w:rsidRPr="003575A1" w:rsidRDefault="00A716B7" w:rsidP="00A716B7">
      <w:pPr>
        <w:pStyle w:val="NormalBold"/>
      </w:pPr>
      <w:r w:rsidRPr="00ED0EB0">
        <w:rPr>
          <w:rStyle w:val="HideTWBExt"/>
          <w:b w:val="0"/>
          <w:noProof w:val="0"/>
        </w:rPr>
        <w:t>&lt;/RepeatBlock-By&gt;</w:t>
      </w:r>
    </w:p>
    <w:p w14:paraId="6C6562D2" w14:textId="7AF4A9A2"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088D090E" w14:textId="77777777" w:rsidR="00A716B7" w:rsidRPr="003575A1" w:rsidRDefault="00A716B7" w:rsidP="00A716B7">
      <w:pPr>
        <w:pStyle w:val="NormalBold"/>
      </w:pPr>
      <w:r w:rsidRPr="00ED0EB0">
        <w:rPr>
          <w:rStyle w:val="HideTWBExt"/>
          <w:b w:val="0"/>
          <w:noProof w:val="0"/>
        </w:rPr>
        <w:t>&lt;Article&gt;</w:t>
      </w:r>
      <w:r w:rsidRPr="003575A1">
        <w:t>Člen 41 – odstavek 14</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2E9BD974" w14:textId="77777777" w:rsidTr="00F4059A">
        <w:trPr>
          <w:trHeight w:val="240"/>
          <w:jc w:val="center"/>
        </w:trPr>
        <w:tc>
          <w:tcPr>
            <w:tcW w:w="9752" w:type="dxa"/>
            <w:gridSpan w:val="2"/>
          </w:tcPr>
          <w:p w14:paraId="25A10DD1" w14:textId="77777777" w:rsidR="00A716B7" w:rsidRPr="003575A1" w:rsidRDefault="00A716B7" w:rsidP="00F4059A"/>
        </w:tc>
      </w:tr>
      <w:tr w:rsidR="00A716B7" w:rsidRPr="003575A1" w14:paraId="557A84CF" w14:textId="77777777" w:rsidTr="00F4059A">
        <w:trPr>
          <w:trHeight w:val="240"/>
          <w:jc w:val="center"/>
        </w:trPr>
        <w:tc>
          <w:tcPr>
            <w:tcW w:w="4876" w:type="dxa"/>
            <w:hideMark/>
          </w:tcPr>
          <w:p w14:paraId="2BF1F868" w14:textId="3EBA0C99" w:rsidR="00A716B7" w:rsidRPr="003575A1" w:rsidRDefault="00A716B7" w:rsidP="00F4059A">
            <w:pPr>
              <w:pStyle w:val="AmColumnHeading"/>
            </w:pPr>
            <w:r w:rsidRPr="003575A1">
              <w:rPr>
                <w:color w:val="000000"/>
              </w:rPr>
              <w:t>Besedilo, ki ga predlaga Komisija</w:t>
            </w:r>
          </w:p>
        </w:tc>
        <w:tc>
          <w:tcPr>
            <w:tcW w:w="4876" w:type="dxa"/>
            <w:hideMark/>
          </w:tcPr>
          <w:p w14:paraId="7CD36945" w14:textId="52EC768E" w:rsidR="00A716B7" w:rsidRPr="003575A1" w:rsidRDefault="00A716B7" w:rsidP="00F4059A">
            <w:pPr>
              <w:pStyle w:val="AmColumnHeading"/>
            </w:pPr>
            <w:r w:rsidRPr="003575A1">
              <w:rPr>
                <w:color w:val="000000"/>
              </w:rPr>
              <w:t>Predlog spremembe</w:t>
            </w:r>
          </w:p>
        </w:tc>
      </w:tr>
      <w:tr w:rsidR="00A716B7" w:rsidRPr="003575A1" w14:paraId="41C8B1F4" w14:textId="77777777" w:rsidTr="00F4059A">
        <w:trPr>
          <w:jc w:val="center"/>
        </w:trPr>
        <w:tc>
          <w:tcPr>
            <w:tcW w:w="4876" w:type="dxa"/>
            <w:hideMark/>
          </w:tcPr>
          <w:p w14:paraId="5845E612" w14:textId="77777777" w:rsidR="00A716B7" w:rsidRPr="003575A1" w:rsidRDefault="00A716B7" w:rsidP="00F4059A">
            <w:pPr>
              <w:pStyle w:val="Normal6a"/>
            </w:pPr>
            <w:r w:rsidRPr="003575A1">
              <w:t>14.</w:t>
            </w:r>
            <w:r w:rsidRPr="003575A1">
              <w:tab/>
              <w:t xml:space="preserve">V primerih, ko zmogljivost lokacij, ki so jih države članice sporočile v skladu z odstavkom </w:t>
            </w:r>
            <w:r w:rsidRPr="003575A1">
              <w:rPr>
                <w:b/>
                <w:bCs/>
                <w:i/>
                <w:iCs/>
              </w:rPr>
              <w:t>14</w:t>
            </w:r>
            <w:r w:rsidRPr="003575A1">
              <w:t>, začasno ne zadošča za obravnavo prosilcev</w:t>
            </w:r>
            <w:r w:rsidRPr="003575A1">
              <w:rPr>
                <w:b/>
                <w:bCs/>
                <w:i/>
                <w:iCs/>
              </w:rPr>
              <w:t xml:space="preserve"> iz odstavka 3</w:t>
            </w:r>
            <w:r w:rsidRPr="003575A1">
              <w:t>, lahko države članice določijo druge lokacije na svojem ozemlju in po sporočilu Komisiji tam začasno in za najkrajši potrebni čas nastanijo prosilce.“;</w:t>
            </w:r>
          </w:p>
        </w:tc>
        <w:tc>
          <w:tcPr>
            <w:tcW w:w="4876" w:type="dxa"/>
            <w:hideMark/>
          </w:tcPr>
          <w:p w14:paraId="0C981776" w14:textId="77777777" w:rsidR="00A716B7" w:rsidRPr="003575A1" w:rsidRDefault="00A716B7" w:rsidP="00F4059A">
            <w:pPr>
              <w:pStyle w:val="Normal6a"/>
            </w:pPr>
            <w:r w:rsidRPr="003575A1">
              <w:t>14.</w:t>
            </w:r>
            <w:r w:rsidRPr="003575A1">
              <w:tab/>
              <w:t xml:space="preserve">V primerih, ko zmogljivost lokacij, ki so jih države članice sporočile v skladu z odstavkom </w:t>
            </w:r>
            <w:r w:rsidRPr="003575A1">
              <w:rPr>
                <w:b/>
                <w:bCs/>
                <w:i/>
                <w:iCs/>
              </w:rPr>
              <w:t>13</w:t>
            </w:r>
            <w:r w:rsidRPr="003575A1">
              <w:t>, začasno ne zadošča za obravnavo prosilcev</w:t>
            </w:r>
            <w:r w:rsidRPr="003575A1">
              <w:rPr>
                <w:b/>
                <w:bCs/>
                <w:i/>
                <w:iCs/>
              </w:rPr>
              <w:t xml:space="preserve"> po postopku na meji</w:t>
            </w:r>
            <w:r w:rsidRPr="003575A1">
              <w:t>, lahko države članice določijo druge lokacije na svojem ozemlju in po sporočilu Komisiji tam začasno in za najkrajši potrebni čas nastanijo prosilce.“;</w:t>
            </w:r>
          </w:p>
        </w:tc>
      </w:tr>
    </w:tbl>
    <w:p w14:paraId="4B5FBE4C"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33144F97" w14:textId="77777777" w:rsidR="00A716B7" w:rsidRPr="003575A1" w:rsidRDefault="00A716B7" w:rsidP="00A716B7">
      <w:r w:rsidRPr="00ED0EB0">
        <w:rPr>
          <w:rStyle w:val="HideTWBExt"/>
          <w:noProof w:val="0"/>
        </w:rPr>
        <w:t>&lt;/Amend&gt;</w:t>
      </w:r>
    </w:p>
    <w:p w14:paraId="282F3870" w14:textId="5F64AD01"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390</w:t>
      </w:r>
      <w:r w:rsidRPr="00ED0EB0">
        <w:rPr>
          <w:rStyle w:val="HideTWBExt"/>
          <w:b w:val="0"/>
          <w:noProof w:val="0"/>
        </w:rPr>
        <w:t>&lt;/NumAm&gt;</w:t>
      </w:r>
    </w:p>
    <w:p w14:paraId="3694F954" w14:textId="77777777" w:rsidR="00A716B7" w:rsidRPr="003575A1" w:rsidRDefault="00A716B7" w:rsidP="00A716B7">
      <w:pPr>
        <w:pStyle w:val="NormalBold"/>
      </w:pPr>
      <w:r w:rsidRPr="00ED0EB0">
        <w:rPr>
          <w:rStyle w:val="HideTWBExt"/>
          <w:b w:val="0"/>
          <w:noProof w:val="0"/>
        </w:rPr>
        <w:t>&lt;RepeatBlock-By&gt;&lt;Members&gt;</w:t>
      </w:r>
      <w:r w:rsidRPr="003575A1">
        <w:rPr>
          <w:color w:val="000000"/>
        </w:rPr>
        <w:t>Juan Ignacio Zoido Álvarez</w:t>
      </w:r>
      <w:r w:rsidRPr="00ED0EB0">
        <w:rPr>
          <w:rStyle w:val="HideTWBExt"/>
          <w:b w:val="0"/>
          <w:noProof w:val="0"/>
        </w:rPr>
        <w:t>&lt;/Members&gt;</w:t>
      </w:r>
    </w:p>
    <w:p w14:paraId="0C2DE0CA" w14:textId="77777777" w:rsidR="00A716B7" w:rsidRPr="003575A1" w:rsidRDefault="00A716B7" w:rsidP="00A716B7">
      <w:pPr>
        <w:pStyle w:val="NormalBold"/>
      </w:pPr>
      <w:r w:rsidRPr="00ED0EB0">
        <w:rPr>
          <w:rStyle w:val="HideTWBExt"/>
          <w:b w:val="0"/>
          <w:noProof w:val="0"/>
        </w:rPr>
        <w:t>&lt;/RepeatBlock-By&gt;</w:t>
      </w:r>
    </w:p>
    <w:p w14:paraId="57154D9E" w14:textId="2A13CBBF"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674F94FE" w14:textId="77777777" w:rsidR="00A716B7" w:rsidRPr="003575A1" w:rsidRDefault="00A716B7" w:rsidP="00A716B7">
      <w:pPr>
        <w:pStyle w:val="NormalBold"/>
      </w:pPr>
      <w:r w:rsidRPr="00ED0EB0">
        <w:rPr>
          <w:rStyle w:val="HideTWBExt"/>
          <w:b w:val="0"/>
          <w:noProof w:val="0"/>
        </w:rPr>
        <w:t>&lt;Article&gt;</w:t>
      </w:r>
      <w:r w:rsidRPr="003575A1">
        <w:t>Člen 41 – odstavek 14</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55A0D97B" w14:textId="77777777" w:rsidTr="00F4059A">
        <w:trPr>
          <w:trHeight w:val="240"/>
          <w:jc w:val="center"/>
        </w:trPr>
        <w:tc>
          <w:tcPr>
            <w:tcW w:w="9752" w:type="dxa"/>
            <w:gridSpan w:val="2"/>
          </w:tcPr>
          <w:p w14:paraId="7313B202" w14:textId="77777777" w:rsidR="00A716B7" w:rsidRPr="003575A1" w:rsidRDefault="00A716B7" w:rsidP="00F4059A"/>
        </w:tc>
      </w:tr>
      <w:tr w:rsidR="00A716B7" w:rsidRPr="003575A1" w14:paraId="3DCBB258" w14:textId="77777777" w:rsidTr="00F4059A">
        <w:trPr>
          <w:trHeight w:val="240"/>
          <w:jc w:val="center"/>
        </w:trPr>
        <w:tc>
          <w:tcPr>
            <w:tcW w:w="4876" w:type="dxa"/>
            <w:hideMark/>
          </w:tcPr>
          <w:p w14:paraId="16C42D1C" w14:textId="37A932BE" w:rsidR="00A716B7" w:rsidRPr="003575A1" w:rsidRDefault="00A716B7" w:rsidP="00F4059A">
            <w:pPr>
              <w:pStyle w:val="AmColumnHeading"/>
            </w:pPr>
            <w:r w:rsidRPr="003575A1">
              <w:rPr>
                <w:color w:val="000000"/>
              </w:rPr>
              <w:t>Besedilo, ki ga predlaga Komisija</w:t>
            </w:r>
          </w:p>
        </w:tc>
        <w:tc>
          <w:tcPr>
            <w:tcW w:w="4876" w:type="dxa"/>
            <w:hideMark/>
          </w:tcPr>
          <w:p w14:paraId="7F035473" w14:textId="0441FCF0" w:rsidR="00A716B7" w:rsidRPr="003575A1" w:rsidRDefault="00A716B7" w:rsidP="00F4059A">
            <w:pPr>
              <w:pStyle w:val="AmColumnHeading"/>
            </w:pPr>
            <w:r w:rsidRPr="003575A1">
              <w:rPr>
                <w:color w:val="000000"/>
              </w:rPr>
              <w:t>Predlog spremembe</w:t>
            </w:r>
          </w:p>
        </w:tc>
      </w:tr>
      <w:tr w:rsidR="00A716B7" w:rsidRPr="003575A1" w14:paraId="4F0A787D" w14:textId="77777777" w:rsidTr="00F4059A">
        <w:trPr>
          <w:jc w:val="center"/>
        </w:trPr>
        <w:tc>
          <w:tcPr>
            <w:tcW w:w="4876" w:type="dxa"/>
            <w:hideMark/>
          </w:tcPr>
          <w:p w14:paraId="4A85A978" w14:textId="77777777" w:rsidR="00A716B7" w:rsidRPr="003575A1" w:rsidRDefault="00A716B7" w:rsidP="00F4059A">
            <w:pPr>
              <w:pStyle w:val="Normal6a"/>
            </w:pPr>
            <w:r w:rsidRPr="003575A1">
              <w:t>14.</w:t>
            </w:r>
            <w:r w:rsidRPr="003575A1">
              <w:tab/>
            </w:r>
            <w:r w:rsidRPr="003575A1">
              <w:rPr>
                <w:b/>
                <w:i/>
              </w:rPr>
              <w:t>V primerih, ko zmogljivost lokacij, ki so jih države</w:t>
            </w:r>
            <w:r w:rsidRPr="003575A1">
              <w:t xml:space="preserve"> članice </w:t>
            </w:r>
            <w:r w:rsidRPr="003575A1">
              <w:rPr>
                <w:b/>
                <w:i/>
              </w:rPr>
              <w:t>sporočile v skladu z odstavkom 14, začasno ne zadošča</w:t>
            </w:r>
            <w:r w:rsidRPr="003575A1">
              <w:t xml:space="preserve"> za obravnavo prosilcev iz odstavka 3</w:t>
            </w:r>
            <w:r w:rsidRPr="003575A1">
              <w:rPr>
                <w:b/>
                <w:i/>
              </w:rPr>
              <w:t>, lahko</w:t>
            </w:r>
            <w:r w:rsidRPr="003575A1">
              <w:t xml:space="preserve"> države članice </w:t>
            </w:r>
            <w:r w:rsidRPr="003575A1">
              <w:rPr>
                <w:b/>
                <w:i/>
              </w:rPr>
              <w:t>določijo druge lokacije na svojem ozemlju</w:t>
            </w:r>
            <w:r w:rsidRPr="003575A1">
              <w:t xml:space="preserve"> in po sporočilu Komisiji tam začasno in za najkrajši potrebni čas nastanijo prosilce.“;</w:t>
            </w:r>
          </w:p>
        </w:tc>
        <w:tc>
          <w:tcPr>
            <w:tcW w:w="4876" w:type="dxa"/>
            <w:hideMark/>
          </w:tcPr>
          <w:p w14:paraId="04C32FB9" w14:textId="77777777" w:rsidR="00A716B7" w:rsidRPr="003575A1" w:rsidRDefault="00A716B7" w:rsidP="00F4059A">
            <w:pPr>
              <w:pStyle w:val="Normal6a"/>
            </w:pPr>
            <w:r w:rsidRPr="003575A1">
              <w:t>14.</w:t>
            </w:r>
            <w:r w:rsidRPr="003575A1">
              <w:tab/>
            </w:r>
            <w:r w:rsidRPr="003575A1">
              <w:rPr>
                <w:b/>
                <w:i/>
              </w:rPr>
              <w:t>Države</w:t>
            </w:r>
            <w:r w:rsidRPr="003575A1">
              <w:t xml:space="preserve"> članice </w:t>
            </w:r>
            <w:r w:rsidRPr="003575A1">
              <w:rPr>
                <w:b/>
                <w:i/>
              </w:rPr>
              <w:t>lahko po potrebi na svojem ozemlju določijo druge lokacije</w:t>
            </w:r>
            <w:r w:rsidRPr="003575A1">
              <w:t xml:space="preserve"> za obravnavo prosilcev iz odstavka 3 </w:t>
            </w:r>
            <w:r w:rsidRPr="003575A1">
              <w:rPr>
                <w:b/>
                <w:i/>
              </w:rPr>
              <w:t>na ozemlju</w:t>
            </w:r>
            <w:r w:rsidRPr="003575A1">
              <w:t xml:space="preserve"> države članice in po sporočilu Komisiji tam začasno in za najkrajši potrebni čas nastanijo prosilce.“;</w:t>
            </w:r>
            <w:r w:rsidRPr="003575A1">
              <w:rPr>
                <w:b/>
                <w:i/>
              </w:rPr>
              <w:t xml:space="preserve"> </w:t>
            </w:r>
          </w:p>
        </w:tc>
      </w:tr>
    </w:tbl>
    <w:p w14:paraId="5FBD3AA9"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{ES}</w:t>
      </w:r>
      <w:r w:rsidRPr="003575A1">
        <w:t>es</w:t>
      </w:r>
      <w:r w:rsidRPr="00ED0EB0">
        <w:rPr>
          <w:rStyle w:val="HideTWBExt"/>
          <w:noProof w:val="0"/>
        </w:rPr>
        <w:t>&lt;/Original&gt;</w:t>
      </w:r>
    </w:p>
    <w:p w14:paraId="1A553226" w14:textId="0DBAA183" w:rsidR="00A716B7" w:rsidRPr="003575A1" w:rsidRDefault="00A716B7" w:rsidP="00A716B7">
      <w:r w:rsidRPr="00ED0EB0">
        <w:rPr>
          <w:rStyle w:val="HideTWBExt"/>
          <w:noProof w:val="0"/>
        </w:rPr>
        <w:t>&lt;/Amend&gt;</w:t>
      </w:r>
    </w:p>
    <w:p w14:paraId="5F4129DC" w14:textId="4A1E5015"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391</w:t>
      </w:r>
      <w:r w:rsidRPr="00ED0EB0">
        <w:rPr>
          <w:rStyle w:val="HideTWBExt"/>
          <w:b w:val="0"/>
          <w:noProof w:val="0"/>
        </w:rPr>
        <w:t>&lt;/NumAm&gt;</w:t>
      </w:r>
    </w:p>
    <w:p w14:paraId="61EFCAD7" w14:textId="14B69C74" w:rsidR="00A716B7" w:rsidRPr="003575A1" w:rsidRDefault="00A716B7" w:rsidP="00A716B7">
      <w:pPr>
        <w:pStyle w:val="NormalBold"/>
      </w:pPr>
      <w:r w:rsidRPr="00ED0EB0">
        <w:rPr>
          <w:rStyle w:val="HideTWBExt"/>
          <w:b w:val="0"/>
          <w:noProof w:val="0"/>
        </w:rPr>
        <w:t>&lt;RepeatBlock-By&gt;&lt;Members&gt;</w:t>
      </w:r>
      <w:r w:rsidRPr="003575A1">
        <w:rPr>
          <w:color w:val="000000"/>
        </w:rPr>
        <w:t>Sira Rego</w:t>
      </w:r>
      <w:r w:rsidRPr="00ED0EB0">
        <w:rPr>
          <w:rStyle w:val="HideTWBExt"/>
          <w:b w:val="0"/>
          <w:noProof w:val="0"/>
        </w:rPr>
        <w:t>&lt;/Members&gt;</w:t>
      </w:r>
    </w:p>
    <w:p w14:paraId="474585DA" w14:textId="77777777" w:rsidR="00A716B7" w:rsidRPr="003575A1" w:rsidRDefault="00A716B7" w:rsidP="00A716B7">
      <w:pPr>
        <w:pStyle w:val="NormalBold"/>
      </w:pPr>
      <w:r w:rsidRPr="00ED0EB0">
        <w:rPr>
          <w:rStyle w:val="HideTWBExt"/>
          <w:b w:val="0"/>
          <w:noProof w:val="0"/>
        </w:rPr>
        <w:t>&lt;/RepeatBlock-By&gt;</w:t>
      </w:r>
    </w:p>
    <w:p w14:paraId="512CDDAD" w14:textId="12494468"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41411BC0" w14:textId="77777777" w:rsidR="00A716B7" w:rsidRPr="003575A1" w:rsidRDefault="00A716B7" w:rsidP="00A716B7">
      <w:pPr>
        <w:pStyle w:val="NormalBold"/>
      </w:pPr>
      <w:r w:rsidRPr="00ED0EB0">
        <w:rPr>
          <w:rStyle w:val="HideTWBExt"/>
          <w:b w:val="0"/>
          <w:noProof w:val="0"/>
        </w:rPr>
        <w:t>&lt;Article&gt;</w:t>
      </w:r>
      <w:r w:rsidRPr="003575A1">
        <w:t>Člen 41 – odstavek 14 a (novo)</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19176676" w14:textId="77777777" w:rsidTr="00F4059A">
        <w:trPr>
          <w:trHeight w:val="240"/>
          <w:jc w:val="center"/>
        </w:trPr>
        <w:tc>
          <w:tcPr>
            <w:tcW w:w="9752" w:type="dxa"/>
            <w:gridSpan w:val="2"/>
          </w:tcPr>
          <w:p w14:paraId="79D26FC9" w14:textId="77777777" w:rsidR="00A716B7" w:rsidRPr="003575A1" w:rsidRDefault="00A716B7" w:rsidP="00F4059A"/>
        </w:tc>
      </w:tr>
      <w:tr w:rsidR="00A716B7" w:rsidRPr="003575A1" w14:paraId="4C99A2A9" w14:textId="77777777" w:rsidTr="00F4059A">
        <w:trPr>
          <w:trHeight w:val="240"/>
          <w:jc w:val="center"/>
        </w:trPr>
        <w:tc>
          <w:tcPr>
            <w:tcW w:w="4876" w:type="dxa"/>
            <w:hideMark/>
          </w:tcPr>
          <w:p w14:paraId="31C27AD6" w14:textId="58604274" w:rsidR="00A716B7" w:rsidRPr="003575A1" w:rsidRDefault="00A716B7" w:rsidP="00F4059A">
            <w:pPr>
              <w:pStyle w:val="AmColumnHeading"/>
            </w:pPr>
            <w:r w:rsidRPr="003575A1">
              <w:rPr>
                <w:color w:val="000000"/>
              </w:rPr>
              <w:t>Besedilo, ki ga predlaga Komisija</w:t>
            </w:r>
          </w:p>
        </w:tc>
        <w:tc>
          <w:tcPr>
            <w:tcW w:w="4876" w:type="dxa"/>
            <w:hideMark/>
          </w:tcPr>
          <w:p w14:paraId="0CEF1F8A" w14:textId="27850A18" w:rsidR="00A716B7" w:rsidRPr="003575A1" w:rsidRDefault="00A716B7" w:rsidP="00F4059A">
            <w:pPr>
              <w:pStyle w:val="AmColumnHeading"/>
            </w:pPr>
            <w:r w:rsidRPr="003575A1">
              <w:rPr>
                <w:color w:val="000000"/>
              </w:rPr>
              <w:t>Predlog spremembe</w:t>
            </w:r>
          </w:p>
        </w:tc>
      </w:tr>
      <w:tr w:rsidR="00A716B7" w:rsidRPr="003575A1" w14:paraId="049B2D61" w14:textId="77777777" w:rsidTr="00F4059A">
        <w:trPr>
          <w:jc w:val="center"/>
        </w:trPr>
        <w:tc>
          <w:tcPr>
            <w:tcW w:w="4876" w:type="dxa"/>
          </w:tcPr>
          <w:p w14:paraId="3D0209B5" w14:textId="77777777" w:rsidR="00A716B7" w:rsidRPr="003575A1" w:rsidRDefault="00A716B7" w:rsidP="00F4059A">
            <w:pPr>
              <w:pStyle w:val="Normal6a"/>
            </w:pPr>
          </w:p>
        </w:tc>
        <w:tc>
          <w:tcPr>
            <w:tcW w:w="4876" w:type="dxa"/>
            <w:hideMark/>
          </w:tcPr>
          <w:p w14:paraId="123B3634" w14:textId="77777777" w:rsidR="00A716B7" w:rsidRPr="003575A1" w:rsidRDefault="00A716B7" w:rsidP="00F4059A">
            <w:pPr>
              <w:pStyle w:val="Normal6a"/>
            </w:pPr>
            <w:r w:rsidRPr="003575A1">
              <w:rPr>
                <w:b/>
                <w:i/>
              </w:rPr>
              <w:t>14a.</w:t>
            </w:r>
            <w:r w:rsidRPr="003575A1">
              <w:tab/>
            </w:r>
            <w:r w:rsidRPr="003575A1">
              <w:rPr>
                <w:b/>
                <w:i/>
              </w:rPr>
              <w:t>Države članice zagotovijo, da imajo prosilci v objektih, ki se uporabljajo za namene postopka na meji, učinkovit dostop do nevladnih organizacij. Nevladnim organizacijam je dovoljen dostop do teh objektov, ne da bi morale podpisati ločen dvostranski sporazum, pri čemer lahko opravljajo nenapovedane in pogoste obiske v skladu s standardi Evropskega odbora za preprečevanje mučenja in nehumanega ali ponižujočega ravnanja ali kaznovanja. Od nevladnih organizacij se pod nobenim pogojem ne zahteva, da informacije o upravičencih posredujejo državnim organom ali drugim subjektom.</w:t>
            </w:r>
          </w:p>
        </w:tc>
      </w:tr>
    </w:tbl>
    <w:p w14:paraId="50289676"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40211DDC" w14:textId="77777777" w:rsidR="00A716B7" w:rsidRPr="003575A1" w:rsidRDefault="00A716B7" w:rsidP="00A716B7">
      <w:r w:rsidRPr="00ED0EB0">
        <w:rPr>
          <w:rStyle w:val="HideTWBExt"/>
          <w:noProof w:val="0"/>
        </w:rPr>
        <w:t>&lt;/Amend&gt;</w:t>
      </w:r>
    </w:p>
    <w:p w14:paraId="2DD970CD" w14:textId="3E41B3DA"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392</w:t>
      </w:r>
      <w:r w:rsidRPr="00ED0EB0">
        <w:rPr>
          <w:rStyle w:val="HideTWBExt"/>
          <w:b w:val="0"/>
          <w:noProof w:val="0"/>
        </w:rPr>
        <w:t>&lt;/NumAm&gt;</w:t>
      </w:r>
    </w:p>
    <w:p w14:paraId="09C94191" w14:textId="63F6EF90" w:rsidR="00A716B7" w:rsidRPr="003575A1" w:rsidRDefault="00A716B7" w:rsidP="00A716B7">
      <w:pPr>
        <w:pStyle w:val="NormalBold"/>
      </w:pPr>
      <w:r w:rsidRPr="00ED0EB0">
        <w:rPr>
          <w:rStyle w:val="HideTWBExt"/>
          <w:b w:val="0"/>
          <w:noProof w:val="0"/>
        </w:rPr>
        <w:t>&lt;RepeatBlock-By&gt;&lt;Members&gt;</w:t>
      </w:r>
      <w:r w:rsidRPr="003575A1">
        <w:rPr>
          <w:color w:val="000000"/>
        </w:rPr>
        <w:t>Sira Rego</w:t>
      </w:r>
      <w:r w:rsidRPr="00ED0EB0">
        <w:rPr>
          <w:rStyle w:val="HideTWBExt"/>
          <w:b w:val="0"/>
          <w:noProof w:val="0"/>
        </w:rPr>
        <w:t>&lt;/Members&gt;</w:t>
      </w:r>
    </w:p>
    <w:p w14:paraId="08E50A08" w14:textId="77777777" w:rsidR="00A716B7" w:rsidRPr="003575A1" w:rsidRDefault="00A716B7" w:rsidP="00A716B7">
      <w:pPr>
        <w:pStyle w:val="NormalBold"/>
      </w:pPr>
      <w:r w:rsidRPr="00ED0EB0">
        <w:rPr>
          <w:rStyle w:val="HideTWBExt"/>
          <w:b w:val="0"/>
          <w:noProof w:val="0"/>
        </w:rPr>
        <w:t>&lt;/RepeatBlock-By&gt;</w:t>
      </w:r>
    </w:p>
    <w:p w14:paraId="55BE8AC7" w14:textId="290FA99A"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09DEE523" w14:textId="77777777" w:rsidR="00A716B7" w:rsidRPr="003575A1" w:rsidRDefault="00A716B7" w:rsidP="00A716B7">
      <w:pPr>
        <w:pStyle w:val="NormalBold"/>
      </w:pPr>
      <w:r w:rsidRPr="00ED0EB0">
        <w:rPr>
          <w:rStyle w:val="HideTWBExt"/>
          <w:b w:val="0"/>
          <w:noProof w:val="0"/>
        </w:rPr>
        <w:t>&lt;Article&gt;</w:t>
      </w:r>
      <w:r w:rsidRPr="003575A1">
        <w:t>Člen 41 – odstavek 14 b (novo)</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47C27C01" w14:textId="77777777" w:rsidTr="00F4059A">
        <w:trPr>
          <w:trHeight w:val="240"/>
          <w:jc w:val="center"/>
        </w:trPr>
        <w:tc>
          <w:tcPr>
            <w:tcW w:w="9752" w:type="dxa"/>
            <w:gridSpan w:val="2"/>
          </w:tcPr>
          <w:p w14:paraId="47093852" w14:textId="77777777" w:rsidR="00A716B7" w:rsidRPr="003575A1" w:rsidRDefault="00A716B7" w:rsidP="00F4059A"/>
        </w:tc>
      </w:tr>
      <w:tr w:rsidR="00A716B7" w:rsidRPr="003575A1" w14:paraId="2FBFFEC3" w14:textId="77777777" w:rsidTr="00F4059A">
        <w:trPr>
          <w:trHeight w:val="240"/>
          <w:jc w:val="center"/>
        </w:trPr>
        <w:tc>
          <w:tcPr>
            <w:tcW w:w="4876" w:type="dxa"/>
            <w:hideMark/>
          </w:tcPr>
          <w:p w14:paraId="0B1C0084" w14:textId="2F34C92D" w:rsidR="00A716B7" w:rsidRPr="003575A1" w:rsidRDefault="00A716B7" w:rsidP="00F4059A">
            <w:pPr>
              <w:pStyle w:val="AmColumnHeading"/>
            </w:pPr>
            <w:r w:rsidRPr="003575A1">
              <w:rPr>
                <w:color w:val="000000"/>
              </w:rPr>
              <w:t>Besedilo, ki ga predlaga Komisija</w:t>
            </w:r>
          </w:p>
        </w:tc>
        <w:tc>
          <w:tcPr>
            <w:tcW w:w="4876" w:type="dxa"/>
            <w:hideMark/>
          </w:tcPr>
          <w:p w14:paraId="4C4C8CBD" w14:textId="59B5CAD1" w:rsidR="00A716B7" w:rsidRPr="003575A1" w:rsidRDefault="00A716B7" w:rsidP="00F4059A">
            <w:pPr>
              <w:pStyle w:val="AmColumnHeading"/>
            </w:pPr>
            <w:r w:rsidRPr="003575A1">
              <w:rPr>
                <w:color w:val="000000"/>
              </w:rPr>
              <w:t>Predlog spremembe</w:t>
            </w:r>
          </w:p>
        </w:tc>
      </w:tr>
      <w:tr w:rsidR="00A716B7" w:rsidRPr="003575A1" w14:paraId="2050ABD1" w14:textId="77777777" w:rsidTr="00F4059A">
        <w:trPr>
          <w:jc w:val="center"/>
        </w:trPr>
        <w:tc>
          <w:tcPr>
            <w:tcW w:w="4876" w:type="dxa"/>
          </w:tcPr>
          <w:p w14:paraId="739D38FB" w14:textId="77777777" w:rsidR="00A716B7" w:rsidRPr="003575A1" w:rsidRDefault="00A716B7" w:rsidP="00F4059A">
            <w:pPr>
              <w:pStyle w:val="Normal6a"/>
            </w:pPr>
          </w:p>
        </w:tc>
        <w:tc>
          <w:tcPr>
            <w:tcW w:w="4876" w:type="dxa"/>
            <w:hideMark/>
          </w:tcPr>
          <w:p w14:paraId="719FF396" w14:textId="77777777" w:rsidR="00A716B7" w:rsidRPr="003575A1" w:rsidRDefault="00A716B7" w:rsidP="00F4059A">
            <w:pPr>
              <w:pStyle w:val="Normal6a"/>
            </w:pPr>
            <w:r w:rsidRPr="003575A1">
              <w:rPr>
                <w:b/>
                <w:i/>
              </w:rPr>
              <w:t>14b.</w:t>
            </w:r>
            <w:r w:rsidRPr="003575A1">
              <w:tab/>
            </w:r>
            <w:r w:rsidRPr="003575A1">
              <w:rPr>
                <w:b/>
                <w:i/>
              </w:rPr>
              <w:t>Kadar države članice omejijo svobodo gibanja, morajo v pisni odločitvi opredeliti, ali gre za ukrep pridržanja ali omejitve prostega gibanja, ter navesti dejanske in pravne razloge za odrejene omejitve.</w:t>
            </w:r>
          </w:p>
        </w:tc>
      </w:tr>
    </w:tbl>
    <w:p w14:paraId="51DC412C"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09BD236F" w14:textId="77777777" w:rsidR="00A716B7" w:rsidRPr="003575A1" w:rsidRDefault="00A716B7" w:rsidP="00A716B7">
      <w:r w:rsidRPr="00ED0EB0">
        <w:rPr>
          <w:rStyle w:val="HideTWBExt"/>
          <w:noProof w:val="0"/>
        </w:rPr>
        <w:t>&lt;/Amend&gt;</w:t>
      </w:r>
    </w:p>
    <w:p w14:paraId="3D38C6EC" w14:textId="10AB3ECB"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393</w:t>
      </w:r>
      <w:r w:rsidRPr="00ED0EB0">
        <w:rPr>
          <w:rStyle w:val="HideTWBExt"/>
          <w:b w:val="0"/>
          <w:noProof w:val="0"/>
        </w:rPr>
        <w:t>&lt;/NumAm&gt;</w:t>
      </w:r>
    </w:p>
    <w:p w14:paraId="463421E7" w14:textId="52F1983B" w:rsidR="00A716B7" w:rsidRPr="003575A1" w:rsidRDefault="00A716B7" w:rsidP="00A716B7">
      <w:pPr>
        <w:pStyle w:val="NormalBold"/>
      </w:pPr>
      <w:r w:rsidRPr="00ED0EB0">
        <w:rPr>
          <w:rStyle w:val="HideTWBExt"/>
          <w:b w:val="0"/>
          <w:noProof w:val="0"/>
        </w:rPr>
        <w:t>&lt;RepeatBlock-By&gt;&lt;Members&gt;</w:t>
      </w:r>
      <w:r w:rsidRPr="003575A1">
        <w:rPr>
          <w:color w:val="000000"/>
        </w:rPr>
        <w:t>Sira Rego</w:t>
      </w:r>
      <w:r w:rsidRPr="00ED0EB0">
        <w:rPr>
          <w:rStyle w:val="HideTWBExt"/>
          <w:b w:val="0"/>
          <w:noProof w:val="0"/>
        </w:rPr>
        <w:t>&lt;/Members&gt;</w:t>
      </w:r>
    </w:p>
    <w:p w14:paraId="59057069" w14:textId="77777777" w:rsidR="00A716B7" w:rsidRPr="003575A1" w:rsidRDefault="00A716B7" w:rsidP="00A716B7">
      <w:pPr>
        <w:pStyle w:val="NormalBold"/>
      </w:pPr>
      <w:r w:rsidRPr="00ED0EB0">
        <w:rPr>
          <w:rStyle w:val="HideTWBExt"/>
          <w:b w:val="0"/>
          <w:noProof w:val="0"/>
        </w:rPr>
        <w:t>&lt;/RepeatBlock-By&gt;</w:t>
      </w:r>
    </w:p>
    <w:p w14:paraId="40B64FA6" w14:textId="23CD21D0"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2D1A758A" w14:textId="77777777" w:rsidR="00A716B7" w:rsidRPr="003575A1" w:rsidRDefault="00A716B7" w:rsidP="00A716B7">
      <w:pPr>
        <w:pStyle w:val="NormalBold"/>
      </w:pPr>
      <w:r w:rsidRPr="00ED0EB0">
        <w:rPr>
          <w:rStyle w:val="HideTWBExt"/>
          <w:b w:val="0"/>
          <w:noProof w:val="0"/>
        </w:rPr>
        <w:t>&lt;Article&gt;</w:t>
      </w:r>
      <w:r w:rsidRPr="003575A1">
        <w:t>Člen 41 – odstavek 14 c (novo)</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2891E3AE" w14:textId="77777777" w:rsidTr="00F4059A">
        <w:trPr>
          <w:trHeight w:val="240"/>
          <w:jc w:val="center"/>
        </w:trPr>
        <w:tc>
          <w:tcPr>
            <w:tcW w:w="9752" w:type="dxa"/>
            <w:gridSpan w:val="2"/>
          </w:tcPr>
          <w:p w14:paraId="6B1BE7A0" w14:textId="77777777" w:rsidR="00A716B7" w:rsidRPr="003575A1" w:rsidRDefault="00A716B7" w:rsidP="00F4059A"/>
        </w:tc>
      </w:tr>
      <w:tr w:rsidR="00A716B7" w:rsidRPr="003575A1" w14:paraId="3623DBAC" w14:textId="77777777" w:rsidTr="00F4059A">
        <w:trPr>
          <w:trHeight w:val="240"/>
          <w:jc w:val="center"/>
        </w:trPr>
        <w:tc>
          <w:tcPr>
            <w:tcW w:w="4876" w:type="dxa"/>
            <w:hideMark/>
          </w:tcPr>
          <w:p w14:paraId="7FD85C1B" w14:textId="2F0A7DAD" w:rsidR="00A716B7" w:rsidRPr="003575A1" w:rsidRDefault="00A716B7" w:rsidP="00F4059A">
            <w:pPr>
              <w:pStyle w:val="AmColumnHeading"/>
            </w:pPr>
            <w:r w:rsidRPr="003575A1">
              <w:rPr>
                <w:color w:val="000000"/>
              </w:rPr>
              <w:t>Besedilo, ki ga predlaga Komisija</w:t>
            </w:r>
          </w:p>
        </w:tc>
        <w:tc>
          <w:tcPr>
            <w:tcW w:w="4876" w:type="dxa"/>
            <w:hideMark/>
          </w:tcPr>
          <w:p w14:paraId="2A52661B" w14:textId="2AEF7B8F" w:rsidR="00A716B7" w:rsidRPr="003575A1" w:rsidRDefault="00A716B7" w:rsidP="00F4059A">
            <w:pPr>
              <w:pStyle w:val="AmColumnHeading"/>
            </w:pPr>
            <w:r w:rsidRPr="003575A1">
              <w:rPr>
                <w:color w:val="000000"/>
              </w:rPr>
              <w:t>Predlog spremembe</w:t>
            </w:r>
          </w:p>
        </w:tc>
      </w:tr>
      <w:tr w:rsidR="00A716B7" w:rsidRPr="003575A1" w14:paraId="75A86CF4" w14:textId="77777777" w:rsidTr="00F4059A">
        <w:trPr>
          <w:jc w:val="center"/>
        </w:trPr>
        <w:tc>
          <w:tcPr>
            <w:tcW w:w="4876" w:type="dxa"/>
          </w:tcPr>
          <w:p w14:paraId="18AF225D" w14:textId="77777777" w:rsidR="00A716B7" w:rsidRPr="003575A1" w:rsidRDefault="00A716B7" w:rsidP="00F4059A">
            <w:pPr>
              <w:pStyle w:val="Normal6a"/>
            </w:pPr>
          </w:p>
        </w:tc>
        <w:tc>
          <w:tcPr>
            <w:tcW w:w="4876" w:type="dxa"/>
            <w:hideMark/>
          </w:tcPr>
          <w:p w14:paraId="11C60B33" w14:textId="77777777" w:rsidR="00A716B7" w:rsidRPr="003575A1" w:rsidRDefault="00A716B7" w:rsidP="00F4059A">
            <w:pPr>
              <w:pStyle w:val="Normal6a"/>
            </w:pPr>
            <w:r w:rsidRPr="003575A1">
              <w:rPr>
                <w:b/>
                <w:i/>
              </w:rPr>
              <w:t>14c.</w:t>
            </w:r>
            <w:r w:rsidRPr="003575A1">
              <w:tab/>
            </w:r>
            <w:r w:rsidRPr="003575A1">
              <w:rPr>
                <w:b/>
                <w:i/>
              </w:rPr>
              <w:t>Države članice pri uporabi postopka na meji upoštevajo, da se prosilec ne bi smel pridržati samo zato, ker zaprosi za mednarodno zaščito. Pridržanje se odredi le kot skrajni ukrep na pravni podlagi iz člena 8 direktive o pogojih za sprejem ter, kadar se izkaže za nujno, in na podlagi individualne presoje vsake zadeve ter izključno, če ni mogoče učinkovito uporabiti drugih, manj prisilnih ukrepov.</w:t>
            </w:r>
          </w:p>
        </w:tc>
      </w:tr>
    </w:tbl>
    <w:p w14:paraId="5968CD24"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2492CBB3" w14:textId="77777777" w:rsidR="00A716B7" w:rsidRPr="003575A1" w:rsidRDefault="00A716B7" w:rsidP="00A716B7">
      <w:r w:rsidRPr="00ED0EB0">
        <w:rPr>
          <w:rStyle w:val="HideTWBExt"/>
          <w:noProof w:val="0"/>
        </w:rPr>
        <w:t>&lt;/Amend&gt;</w:t>
      </w:r>
    </w:p>
    <w:p w14:paraId="38D81120" w14:textId="7728ADDE"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394</w:t>
      </w:r>
      <w:r w:rsidRPr="00ED0EB0">
        <w:rPr>
          <w:rStyle w:val="HideTWBExt"/>
          <w:b w:val="0"/>
          <w:noProof w:val="0"/>
        </w:rPr>
        <w:t>&lt;/NumAm&gt;</w:t>
      </w:r>
    </w:p>
    <w:p w14:paraId="5415B83D" w14:textId="0E94C816" w:rsidR="00A716B7" w:rsidRPr="003575A1" w:rsidRDefault="00A716B7" w:rsidP="00A716B7">
      <w:pPr>
        <w:pStyle w:val="NormalBold"/>
      </w:pPr>
      <w:r w:rsidRPr="00ED0EB0">
        <w:rPr>
          <w:rStyle w:val="HideTWBExt"/>
          <w:b w:val="0"/>
          <w:noProof w:val="0"/>
        </w:rPr>
        <w:t>&lt;RepeatBlock-By&gt;&lt;Members&gt;</w:t>
      </w:r>
      <w:r w:rsidRPr="003575A1">
        <w:rPr>
          <w:color w:val="000000"/>
        </w:rPr>
        <w:t>Sira Rego</w:t>
      </w:r>
      <w:r w:rsidRPr="00ED0EB0">
        <w:rPr>
          <w:rStyle w:val="HideTWBExt"/>
          <w:b w:val="0"/>
          <w:noProof w:val="0"/>
        </w:rPr>
        <w:t>&lt;/Members&gt;</w:t>
      </w:r>
    </w:p>
    <w:p w14:paraId="6049DE2A" w14:textId="77777777" w:rsidR="00A716B7" w:rsidRPr="003575A1" w:rsidRDefault="00A716B7" w:rsidP="00A716B7">
      <w:pPr>
        <w:pStyle w:val="NormalBold"/>
      </w:pPr>
      <w:r w:rsidRPr="00ED0EB0">
        <w:rPr>
          <w:rStyle w:val="HideTWBExt"/>
          <w:b w:val="0"/>
          <w:noProof w:val="0"/>
        </w:rPr>
        <w:t>&lt;/RepeatBlock-By&gt;</w:t>
      </w:r>
    </w:p>
    <w:p w14:paraId="0CDCE194" w14:textId="7F86EAED"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10C6A8F6" w14:textId="77777777" w:rsidR="00A716B7" w:rsidRPr="003575A1" w:rsidRDefault="00A716B7" w:rsidP="00A716B7">
      <w:pPr>
        <w:pStyle w:val="NormalBold"/>
      </w:pPr>
      <w:r w:rsidRPr="00ED0EB0">
        <w:rPr>
          <w:rStyle w:val="HideTWBExt"/>
          <w:b w:val="0"/>
          <w:noProof w:val="0"/>
        </w:rPr>
        <w:t>&lt;Article&gt;</w:t>
      </w:r>
      <w:r w:rsidRPr="003575A1">
        <w:t>Člen 41 – odstavek 14 d (novo)</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0431B7EC" w14:textId="77777777" w:rsidTr="00F4059A">
        <w:trPr>
          <w:trHeight w:val="240"/>
          <w:jc w:val="center"/>
        </w:trPr>
        <w:tc>
          <w:tcPr>
            <w:tcW w:w="9752" w:type="dxa"/>
            <w:gridSpan w:val="2"/>
          </w:tcPr>
          <w:p w14:paraId="304C8FB4" w14:textId="77777777" w:rsidR="00A716B7" w:rsidRPr="003575A1" w:rsidRDefault="00A716B7" w:rsidP="00F4059A"/>
        </w:tc>
      </w:tr>
      <w:tr w:rsidR="00A716B7" w:rsidRPr="003575A1" w14:paraId="7EB55C06" w14:textId="77777777" w:rsidTr="00F4059A">
        <w:trPr>
          <w:trHeight w:val="240"/>
          <w:jc w:val="center"/>
        </w:trPr>
        <w:tc>
          <w:tcPr>
            <w:tcW w:w="4876" w:type="dxa"/>
            <w:hideMark/>
          </w:tcPr>
          <w:p w14:paraId="02698FD0" w14:textId="0064D0B5" w:rsidR="00A716B7" w:rsidRPr="003575A1" w:rsidRDefault="00A716B7" w:rsidP="00F4059A">
            <w:pPr>
              <w:pStyle w:val="AmColumnHeading"/>
            </w:pPr>
            <w:r w:rsidRPr="003575A1">
              <w:rPr>
                <w:color w:val="000000"/>
              </w:rPr>
              <w:t>Besedilo, ki ga predlaga Komisija</w:t>
            </w:r>
          </w:p>
        </w:tc>
        <w:tc>
          <w:tcPr>
            <w:tcW w:w="4876" w:type="dxa"/>
            <w:hideMark/>
          </w:tcPr>
          <w:p w14:paraId="26BEBF15" w14:textId="4E6E61EB" w:rsidR="00A716B7" w:rsidRPr="003575A1" w:rsidRDefault="00A716B7" w:rsidP="00F4059A">
            <w:pPr>
              <w:pStyle w:val="AmColumnHeading"/>
            </w:pPr>
            <w:r w:rsidRPr="003575A1">
              <w:rPr>
                <w:color w:val="000000"/>
              </w:rPr>
              <w:t>Predlog spremembe</w:t>
            </w:r>
          </w:p>
        </w:tc>
      </w:tr>
      <w:tr w:rsidR="00A716B7" w:rsidRPr="003575A1" w14:paraId="705ED2CF" w14:textId="77777777" w:rsidTr="00F4059A">
        <w:trPr>
          <w:jc w:val="center"/>
        </w:trPr>
        <w:tc>
          <w:tcPr>
            <w:tcW w:w="4876" w:type="dxa"/>
          </w:tcPr>
          <w:p w14:paraId="0E984965" w14:textId="77777777" w:rsidR="00A716B7" w:rsidRPr="003575A1" w:rsidRDefault="00A716B7" w:rsidP="00F4059A">
            <w:pPr>
              <w:pStyle w:val="Normal6a"/>
            </w:pPr>
          </w:p>
        </w:tc>
        <w:tc>
          <w:tcPr>
            <w:tcW w:w="4876" w:type="dxa"/>
            <w:hideMark/>
          </w:tcPr>
          <w:p w14:paraId="03445ADF" w14:textId="77777777" w:rsidR="00A716B7" w:rsidRPr="003575A1" w:rsidRDefault="00A716B7" w:rsidP="00F4059A">
            <w:pPr>
              <w:pStyle w:val="Normal6a"/>
            </w:pPr>
            <w:r w:rsidRPr="003575A1">
              <w:rPr>
                <w:b/>
                <w:i/>
              </w:rPr>
              <w:t>14d.</w:t>
            </w:r>
            <w:r w:rsidRPr="003575A1">
              <w:tab/>
            </w:r>
            <w:r w:rsidRPr="003575A1">
              <w:rPr>
                <w:b/>
                <w:i/>
              </w:rPr>
              <w:t>Prosilci bi morali imeti pravico do brezplačne pravne pomoči v vseh fazah postopka od trenutka, ko zaprosijo za mednarodno zaščito. Če posamezniki prebivajo ali so pridržani v objektih, ki jih upravljajo države članice, bi moral biti delavcem v pravni stroki omogočen takojšen in neoviran dostop do posameznikov v teh objektih, tudi na območjih karantene. Brezplačna pravna pomoč bi morala biti namenjena tudi izpodbijanju morebitnega sklepa o pridržanju ali omejitve gibanja. </w:t>
            </w:r>
          </w:p>
        </w:tc>
      </w:tr>
    </w:tbl>
    <w:p w14:paraId="00CA3914"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68FC71A1" w14:textId="77777777" w:rsidR="00A716B7" w:rsidRPr="003575A1" w:rsidRDefault="00A716B7" w:rsidP="00A716B7">
      <w:r w:rsidRPr="00ED0EB0">
        <w:rPr>
          <w:rStyle w:val="HideTWBExt"/>
          <w:noProof w:val="0"/>
        </w:rPr>
        <w:t>&lt;/Amend&gt;</w:t>
      </w:r>
    </w:p>
    <w:p w14:paraId="71DAA320" w14:textId="5CC74F66"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395</w:t>
      </w:r>
      <w:r w:rsidRPr="00ED0EB0">
        <w:rPr>
          <w:rStyle w:val="HideTWBExt"/>
          <w:b w:val="0"/>
          <w:noProof w:val="0"/>
        </w:rPr>
        <w:t>&lt;/NumAm&gt;</w:t>
      </w:r>
    </w:p>
    <w:p w14:paraId="6BB0FD0E" w14:textId="720DE0B6" w:rsidR="00A716B7" w:rsidRPr="003575A1" w:rsidRDefault="00A716B7" w:rsidP="00A716B7">
      <w:pPr>
        <w:pStyle w:val="NormalBold"/>
      </w:pPr>
      <w:r w:rsidRPr="00ED0EB0">
        <w:rPr>
          <w:rStyle w:val="HideTWBExt"/>
          <w:b w:val="0"/>
          <w:noProof w:val="0"/>
        </w:rPr>
        <w:t>&lt;RepeatBlock-By&gt;&lt;Members&gt;</w:t>
      </w:r>
      <w:r w:rsidRPr="003575A1">
        <w:rPr>
          <w:color w:val="000000"/>
        </w:rPr>
        <w:t>Sira Rego</w:t>
      </w:r>
      <w:r w:rsidRPr="00ED0EB0">
        <w:rPr>
          <w:rStyle w:val="HideTWBExt"/>
          <w:b w:val="0"/>
          <w:noProof w:val="0"/>
        </w:rPr>
        <w:t>&lt;/Members&gt;</w:t>
      </w:r>
    </w:p>
    <w:p w14:paraId="7FE8FACB" w14:textId="77777777" w:rsidR="00A716B7" w:rsidRPr="003575A1" w:rsidRDefault="00A716B7" w:rsidP="00A716B7">
      <w:pPr>
        <w:pStyle w:val="NormalBold"/>
      </w:pPr>
      <w:r w:rsidRPr="00ED0EB0">
        <w:rPr>
          <w:rStyle w:val="HideTWBExt"/>
          <w:b w:val="0"/>
          <w:noProof w:val="0"/>
        </w:rPr>
        <w:t>&lt;/RepeatBlock-By&gt;</w:t>
      </w:r>
    </w:p>
    <w:p w14:paraId="27EA2F90" w14:textId="11E730FC"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5E2F7DDA" w14:textId="77777777" w:rsidR="00A716B7" w:rsidRPr="003575A1" w:rsidRDefault="00A716B7" w:rsidP="00A716B7">
      <w:pPr>
        <w:pStyle w:val="NormalBold"/>
      </w:pPr>
      <w:r w:rsidRPr="00ED0EB0">
        <w:rPr>
          <w:rStyle w:val="HideTWBExt"/>
          <w:b w:val="0"/>
          <w:noProof w:val="0"/>
        </w:rPr>
        <w:t>&lt;Article&gt;</w:t>
      </w:r>
      <w:r w:rsidRPr="003575A1">
        <w:t>Člen 41 a – naslov</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06798C4F" w14:textId="77777777" w:rsidTr="00F4059A">
        <w:trPr>
          <w:trHeight w:val="240"/>
          <w:jc w:val="center"/>
        </w:trPr>
        <w:tc>
          <w:tcPr>
            <w:tcW w:w="9752" w:type="dxa"/>
            <w:gridSpan w:val="2"/>
          </w:tcPr>
          <w:p w14:paraId="5EFC0C87" w14:textId="77777777" w:rsidR="00A716B7" w:rsidRPr="003575A1" w:rsidRDefault="00A716B7" w:rsidP="00F4059A"/>
        </w:tc>
      </w:tr>
      <w:tr w:rsidR="00A716B7" w:rsidRPr="003575A1" w14:paraId="301DAA3B" w14:textId="77777777" w:rsidTr="00F4059A">
        <w:trPr>
          <w:trHeight w:val="240"/>
          <w:jc w:val="center"/>
        </w:trPr>
        <w:tc>
          <w:tcPr>
            <w:tcW w:w="4876" w:type="dxa"/>
            <w:hideMark/>
          </w:tcPr>
          <w:p w14:paraId="00087072" w14:textId="08C20EAE" w:rsidR="00A716B7" w:rsidRPr="003575A1" w:rsidRDefault="00A716B7" w:rsidP="00F4059A">
            <w:pPr>
              <w:pStyle w:val="AmColumnHeading"/>
            </w:pPr>
            <w:r w:rsidRPr="003575A1">
              <w:rPr>
                <w:color w:val="000000"/>
              </w:rPr>
              <w:t>Besedilo, ki ga predlaga Komisija</w:t>
            </w:r>
          </w:p>
        </w:tc>
        <w:tc>
          <w:tcPr>
            <w:tcW w:w="4876" w:type="dxa"/>
            <w:hideMark/>
          </w:tcPr>
          <w:p w14:paraId="5ECE6C4D" w14:textId="51AD0E17" w:rsidR="00A716B7" w:rsidRPr="003575A1" w:rsidRDefault="00A716B7" w:rsidP="00F4059A">
            <w:pPr>
              <w:pStyle w:val="AmColumnHeading"/>
            </w:pPr>
            <w:r w:rsidRPr="003575A1">
              <w:rPr>
                <w:color w:val="000000"/>
              </w:rPr>
              <w:t>Predlog spremembe</w:t>
            </w:r>
          </w:p>
        </w:tc>
      </w:tr>
      <w:tr w:rsidR="00A716B7" w:rsidRPr="003575A1" w14:paraId="148AAF1A" w14:textId="77777777" w:rsidTr="00F4059A">
        <w:trPr>
          <w:jc w:val="center"/>
        </w:trPr>
        <w:tc>
          <w:tcPr>
            <w:tcW w:w="4876" w:type="dxa"/>
            <w:hideMark/>
          </w:tcPr>
          <w:p w14:paraId="7D185BE4" w14:textId="77777777" w:rsidR="00A716B7" w:rsidRPr="003575A1" w:rsidRDefault="00A716B7" w:rsidP="00F4059A">
            <w:pPr>
              <w:pStyle w:val="Normal6a"/>
              <w:jc w:val="center"/>
              <w:rPr>
                <w:i/>
              </w:rPr>
            </w:pPr>
            <w:r w:rsidRPr="003575A1">
              <w:rPr>
                <w:b/>
                <w:i/>
              </w:rPr>
              <w:t>Postopek na meji za izvedbo vračanja</w:t>
            </w:r>
          </w:p>
        </w:tc>
        <w:tc>
          <w:tcPr>
            <w:tcW w:w="4876" w:type="dxa"/>
            <w:hideMark/>
          </w:tcPr>
          <w:p w14:paraId="2A8A3E74" w14:textId="320DA35F" w:rsidR="00A716B7" w:rsidRPr="003575A1" w:rsidRDefault="00A716B7" w:rsidP="00F4059A">
            <w:pPr>
              <w:pStyle w:val="Normal6a"/>
            </w:pPr>
            <w:r w:rsidRPr="003575A1">
              <w:rPr>
                <w:b/>
                <w:i/>
                <w:color w:val="000000"/>
              </w:rPr>
              <w:t>črtano</w:t>
            </w:r>
          </w:p>
        </w:tc>
      </w:tr>
    </w:tbl>
    <w:p w14:paraId="276C2C73"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7BF1ED7F" w14:textId="77777777" w:rsidR="00A716B7" w:rsidRPr="003575A1" w:rsidRDefault="00A716B7" w:rsidP="00A716B7">
      <w:r w:rsidRPr="00ED0EB0">
        <w:rPr>
          <w:rStyle w:val="HideTWBExt"/>
          <w:noProof w:val="0"/>
        </w:rPr>
        <w:t>&lt;/Amend&gt;</w:t>
      </w:r>
    </w:p>
    <w:p w14:paraId="2B630294" w14:textId="7B8DF964"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396</w:t>
      </w:r>
      <w:r w:rsidRPr="00ED0EB0">
        <w:rPr>
          <w:rStyle w:val="HideTWBExt"/>
          <w:b w:val="0"/>
          <w:noProof w:val="0"/>
        </w:rPr>
        <w:t>&lt;/NumAm&gt;</w:t>
      </w:r>
    </w:p>
    <w:p w14:paraId="1066A2AA" w14:textId="76DC6C3D" w:rsidR="00A716B7" w:rsidRPr="003575A1" w:rsidRDefault="00A716B7" w:rsidP="00A716B7">
      <w:pPr>
        <w:pStyle w:val="NormalBold"/>
      </w:pPr>
      <w:r w:rsidRPr="00ED0EB0">
        <w:rPr>
          <w:rStyle w:val="HideTWBExt"/>
          <w:b w:val="0"/>
          <w:noProof w:val="0"/>
        </w:rPr>
        <w:t>&lt;RepeatBlock-By&gt;&lt;Members&gt;</w:t>
      </w:r>
      <w:r w:rsidRPr="003575A1">
        <w:rPr>
          <w:color w:val="000000"/>
        </w:rPr>
        <w:t>Erik Marquardt</w:t>
      </w:r>
      <w:r w:rsidRPr="00ED0EB0">
        <w:rPr>
          <w:rStyle w:val="HideTWBExt"/>
          <w:b w:val="0"/>
          <w:noProof w:val="0"/>
        </w:rPr>
        <w:t>&lt;/Members&gt;</w:t>
      </w:r>
    </w:p>
    <w:p w14:paraId="4C7AFE64" w14:textId="77777777" w:rsidR="00A716B7" w:rsidRPr="003575A1" w:rsidRDefault="00A716B7" w:rsidP="00A716B7">
      <w:pPr>
        <w:pStyle w:val="NormalBold"/>
      </w:pPr>
      <w:r w:rsidRPr="00ED0EB0">
        <w:rPr>
          <w:rStyle w:val="HideTWBExt"/>
          <w:b w:val="0"/>
          <w:noProof w:val="0"/>
        </w:rPr>
        <w:t>&lt;/RepeatBlock-By&gt;</w:t>
      </w:r>
    </w:p>
    <w:p w14:paraId="257E29BB" w14:textId="330A624C"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7413B7E2" w14:textId="77777777" w:rsidR="00A716B7" w:rsidRPr="003575A1" w:rsidRDefault="00A716B7" w:rsidP="00A716B7">
      <w:pPr>
        <w:pStyle w:val="NormalBold"/>
      </w:pPr>
      <w:r w:rsidRPr="00ED0EB0">
        <w:rPr>
          <w:rStyle w:val="HideTWBExt"/>
          <w:b w:val="0"/>
          <w:noProof w:val="0"/>
        </w:rPr>
        <w:t>&lt;Article&gt;</w:t>
      </w:r>
      <w:r w:rsidRPr="003575A1">
        <w:t>Člen 41 a – naslov</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280B154B" w14:textId="77777777" w:rsidTr="00F4059A">
        <w:trPr>
          <w:trHeight w:val="240"/>
          <w:jc w:val="center"/>
        </w:trPr>
        <w:tc>
          <w:tcPr>
            <w:tcW w:w="9752" w:type="dxa"/>
            <w:gridSpan w:val="2"/>
          </w:tcPr>
          <w:p w14:paraId="338247D9" w14:textId="77777777" w:rsidR="00A716B7" w:rsidRPr="003575A1" w:rsidRDefault="00A716B7" w:rsidP="00F4059A"/>
        </w:tc>
      </w:tr>
      <w:tr w:rsidR="00A716B7" w:rsidRPr="003575A1" w14:paraId="3EA234CF" w14:textId="77777777" w:rsidTr="00F4059A">
        <w:trPr>
          <w:trHeight w:val="240"/>
          <w:jc w:val="center"/>
        </w:trPr>
        <w:tc>
          <w:tcPr>
            <w:tcW w:w="4876" w:type="dxa"/>
            <w:hideMark/>
          </w:tcPr>
          <w:p w14:paraId="4C3CA055" w14:textId="64C6679D" w:rsidR="00A716B7" w:rsidRPr="003575A1" w:rsidRDefault="00A716B7" w:rsidP="00F4059A">
            <w:pPr>
              <w:pStyle w:val="AmColumnHeading"/>
            </w:pPr>
            <w:r w:rsidRPr="003575A1">
              <w:rPr>
                <w:color w:val="000000"/>
              </w:rPr>
              <w:t>Besedilo, ki ga predlaga Komisija</w:t>
            </w:r>
          </w:p>
        </w:tc>
        <w:tc>
          <w:tcPr>
            <w:tcW w:w="4876" w:type="dxa"/>
            <w:hideMark/>
          </w:tcPr>
          <w:p w14:paraId="4CDFBEA9" w14:textId="5581C7FB" w:rsidR="00A716B7" w:rsidRPr="003575A1" w:rsidRDefault="00A716B7" w:rsidP="00F4059A">
            <w:pPr>
              <w:pStyle w:val="AmColumnHeading"/>
            </w:pPr>
            <w:r w:rsidRPr="003575A1">
              <w:rPr>
                <w:color w:val="000000"/>
              </w:rPr>
              <w:t>Predlog spremembe</w:t>
            </w:r>
          </w:p>
        </w:tc>
      </w:tr>
      <w:tr w:rsidR="00A716B7" w:rsidRPr="003575A1" w14:paraId="1715B02F" w14:textId="77777777" w:rsidTr="00F4059A">
        <w:trPr>
          <w:jc w:val="center"/>
        </w:trPr>
        <w:tc>
          <w:tcPr>
            <w:tcW w:w="4876" w:type="dxa"/>
            <w:hideMark/>
          </w:tcPr>
          <w:p w14:paraId="6FD0B3C0" w14:textId="77777777" w:rsidR="00A716B7" w:rsidRPr="003575A1" w:rsidRDefault="00A716B7" w:rsidP="00F4059A">
            <w:pPr>
              <w:pStyle w:val="Normal6a"/>
              <w:jc w:val="center"/>
              <w:rPr>
                <w:i/>
              </w:rPr>
            </w:pPr>
            <w:r w:rsidRPr="003575A1">
              <w:rPr>
                <w:b/>
                <w:i/>
              </w:rPr>
              <w:t>Postopek na meji za izvedbo vračanja</w:t>
            </w:r>
          </w:p>
        </w:tc>
        <w:tc>
          <w:tcPr>
            <w:tcW w:w="4876" w:type="dxa"/>
            <w:hideMark/>
          </w:tcPr>
          <w:p w14:paraId="348CC2B0" w14:textId="6475E204" w:rsidR="00A716B7" w:rsidRPr="003575A1" w:rsidRDefault="00A716B7" w:rsidP="00F4059A">
            <w:pPr>
              <w:pStyle w:val="Normal6a"/>
            </w:pPr>
            <w:r w:rsidRPr="003575A1">
              <w:rPr>
                <w:b/>
                <w:i/>
                <w:color w:val="000000"/>
              </w:rPr>
              <w:t>črtano</w:t>
            </w:r>
          </w:p>
        </w:tc>
      </w:tr>
    </w:tbl>
    <w:p w14:paraId="3614B12C"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52DDC45E" w14:textId="77777777" w:rsidR="00A716B7" w:rsidRPr="003575A1" w:rsidRDefault="00A716B7" w:rsidP="00A716B7">
      <w:r w:rsidRPr="00ED0EB0">
        <w:rPr>
          <w:rStyle w:val="HideTWBExt"/>
          <w:noProof w:val="0"/>
        </w:rPr>
        <w:t>&lt;/Amend&gt;</w:t>
      </w:r>
    </w:p>
    <w:p w14:paraId="32342D39" w14:textId="72597DBB"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397</w:t>
      </w:r>
      <w:r w:rsidRPr="00ED0EB0">
        <w:rPr>
          <w:rStyle w:val="HideTWBExt"/>
          <w:b w:val="0"/>
          <w:noProof w:val="0"/>
        </w:rPr>
        <w:t>&lt;/NumAm&gt;</w:t>
      </w:r>
    </w:p>
    <w:p w14:paraId="16B7B05D" w14:textId="6FE58CBC" w:rsidR="00A716B7" w:rsidRPr="003575A1" w:rsidRDefault="00A716B7" w:rsidP="00A716B7">
      <w:pPr>
        <w:pStyle w:val="NormalBold"/>
      </w:pPr>
      <w:r w:rsidRPr="00ED0EB0">
        <w:rPr>
          <w:rStyle w:val="HideTWBExt"/>
          <w:b w:val="0"/>
          <w:noProof w:val="0"/>
        </w:rPr>
        <w:t>&lt;RepeatBlock-By&gt;&lt;Members&gt;</w:t>
      </w:r>
      <w:r w:rsidRPr="003575A1">
        <w:rPr>
          <w:color w:val="000000"/>
        </w:rPr>
        <w:t>Sira Rego</w:t>
      </w:r>
      <w:r w:rsidRPr="00ED0EB0">
        <w:rPr>
          <w:rStyle w:val="HideTWBExt"/>
          <w:b w:val="0"/>
          <w:noProof w:val="0"/>
        </w:rPr>
        <w:t>&lt;/Members&gt;</w:t>
      </w:r>
    </w:p>
    <w:p w14:paraId="1FF58C4B" w14:textId="77777777" w:rsidR="00A716B7" w:rsidRPr="003575A1" w:rsidRDefault="00A716B7" w:rsidP="00A716B7">
      <w:pPr>
        <w:pStyle w:val="NormalBold"/>
      </w:pPr>
      <w:r w:rsidRPr="00ED0EB0">
        <w:rPr>
          <w:rStyle w:val="HideTWBExt"/>
          <w:b w:val="0"/>
          <w:noProof w:val="0"/>
        </w:rPr>
        <w:t>&lt;/RepeatBlock-By&gt;</w:t>
      </w:r>
    </w:p>
    <w:p w14:paraId="2A13EF0A" w14:textId="2C0D679A"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59C62BA5" w14:textId="77777777" w:rsidR="00A716B7" w:rsidRPr="003575A1" w:rsidRDefault="00A716B7" w:rsidP="00A716B7">
      <w:pPr>
        <w:pStyle w:val="NormalBold"/>
      </w:pPr>
      <w:r w:rsidRPr="00ED0EB0">
        <w:rPr>
          <w:rStyle w:val="HideTWBExt"/>
          <w:b w:val="0"/>
          <w:noProof w:val="0"/>
        </w:rPr>
        <w:t>&lt;Article&gt;</w:t>
      </w:r>
      <w:r w:rsidRPr="003575A1">
        <w:t>Člen 41 a – odstavek 1</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6F834014" w14:textId="77777777" w:rsidTr="00F4059A">
        <w:trPr>
          <w:trHeight w:val="240"/>
          <w:jc w:val="center"/>
        </w:trPr>
        <w:tc>
          <w:tcPr>
            <w:tcW w:w="9752" w:type="dxa"/>
            <w:gridSpan w:val="2"/>
          </w:tcPr>
          <w:p w14:paraId="2285510E" w14:textId="77777777" w:rsidR="00A716B7" w:rsidRPr="003575A1" w:rsidRDefault="00A716B7" w:rsidP="00F4059A"/>
        </w:tc>
      </w:tr>
      <w:tr w:rsidR="00A716B7" w:rsidRPr="003575A1" w14:paraId="5957FCEC" w14:textId="77777777" w:rsidTr="00F4059A">
        <w:trPr>
          <w:trHeight w:val="240"/>
          <w:jc w:val="center"/>
        </w:trPr>
        <w:tc>
          <w:tcPr>
            <w:tcW w:w="4876" w:type="dxa"/>
            <w:hideMark/>
          </w:tcPr>
          <w:p w14:paraId="193E2FBC" w14:textId="1EB8028F" w:rsidR="00A716B7" w:rsidRPr="003575A1" w:rsidRDefault="00A716B7" w:rsidP="00F4059A">
            <w:pPr>
              <w:pStyle w:val="AmColumnHeading"/>
            </w:pPr>
            <w:r w:rsidRPr="003575A1">
              <w:rPr>
                <w:color w:val="000000"/>
              </w:rPr>
              <w:t>Besedilo, ki ga predlaga Komisija</w:t>
            </w:r>
          </w:p>
        </w:tc>
        <w:tc>
          <w:tcPr>
            <w:tcW w:w="4876" w:type="dxa"/>
            <w:hideMark/>
          </w:tcPr>
          <w:p w14:paraId="01BA0B81" w14:textId="001456FA" w:rsidR="00A716B7" w:rsidRPr="003575A1" w:rsidRDefault="00A716B7" w:rsidP="00F4059A">
            <w:pPr>
              <w:pStyle w:val="AmColumnHeading"/>
            </w:pPr>
            <w:r w:rsidRPr="003575A1">
              <w:rPr>
                <w:color w:val="000000"/>
              </w:rPr>
              <w:t>Predlog spremembe</w:t>
            </w:r>
          </w:p>
        </w:tc>
      </w:tr>
      <w:tr w:rsidR="00A716B7" w:rsidRPr="003575A1" w14:paraId="3459446A" w14:textId="77777777" w:rsidTr="00F4059A">
        <w:trPr>
          <w:jc w:val="center"/>
        </w:trPr>
        <w:tc>
          <w:tcPr>
            <w:tcW w:w="4876" w:type="dxa"/>
            <w:hideMark/>
          </w:tcPr>
          <w:p w14:paraId="1F8ED842" w14:textId="77777777" w:rsidR="00A716B7" w:rsidRPr="003575A1" w:rsidRDefault="00A716B7" w:rsidP="00F4059A">
            <w:pPr>
              <w:pStyle w:val="Normal6a"/>
              <w:rPr>
                <w:b/>
                <w:i/>
              </w:rPr>
            </w:pPr>
            <w:r w:rsidRPr="003575A1">
              <w:rPr>
                <w:b/>
                <w:i/>
              </w:rPr>
              <w:t>1.</w:t>
            </w:r>
            <w:r w:rsidRPr="003575A1">
              <w:rPr>
                <w:b/>
                <w:i/>
              </w:rPr>
              <w:tab/>
              <w:t>Državljanom tretjih držav in osebam brez državljanstva, katerih prošnja se zavrne v okviru postopka iz člena 41, ni dovoljen vstop na ozemlje države članice.</w:t>
            </w:r>
          </w:p>
        </w:tc>
        <w:tc>
          <w:tcPr>
            <w:tcW w:w="4876" w:type="dxa"/>
            <w:hideMark/>
          </w:tcPr>
          <w:p w14:paraId="460B2362" w14:textId="2BF77DCD" w:rsidR="00A716B7" w:rsidRPr="003575A1" w:rsidRDefault="00A716B7" w:rsidP="00F4059A">
            <w:pPr>
              <w:pStyle w:val="Normal6a"/>
            </w:pPr>
            <w:r w:rsidRPr="003575A1">
              <w:rPr>
                <w:b/>
                <w:i/>
                <w:color w:val="000000"/>
              </w:rPr>
              <w:t>črtano</w:t>
            </w:r>
          </w:p>
        </w:tc>
      </w:tr>
    </w:tbl>
    <w:p w14:paraId="5FA259DE"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725E7ECD" w14:textId="77777777" w:rsidR="00A716B7" w:rsidRPr="003575A1" w:rsidRDefault="00A716B7" w:rsidP="00A716B7">
      <w:r w:rsidRPr="00ED0EB0">
        <w:rPr>
          <w:rStyle w:val="HideTWBExt"/>
          <w:noProof w:val="0"/>
        </w:rPr>
        <w:t>&lt;/Amend&gt;</w:t>
      </w:r>
    </w:p>
    <w:p w14:paraId="2E5DBA05" w14:textId="0E59A3C0"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398</w:t>
      </w:r>
      <w:r w:rsidRPr="00ED0EB0">
        <w:rPr>
          <w:rStyle w:val="HideTWBExt"/>
          <w:b w:val="0"/>
          <w:noProof w:val="0"/>
        </w:rPr>
        <w:t>&lt;/NumAm&gt;</w:t>
      </w:r>
    </w:p>
    <w:p w14:paraId="5CB61493" w14:textId="67C5882D" w:rsidR="00A716B7" w:rsidRPr="003575A1" w:rsidRDefault="00A716B7" w:rsidP="00A716B7">
      <w:pPr>
        <w:pStyle w:val="NormalBold"/>
      </w:pPr>
      <w:r w:rsidRPr="00ED0EB0">
        <w:rPr>
          <w:rStyle w:val="HideTWBExt"/>
          <w:b w:val="0"/>
          <w:noProof w:val="0"/>
        </w:rPr>
        <w:t>&lt;RepeatBlock-By&gt;&lt;Members&gt;</w:t>
      </w:r>
      <w:r w:rsidRPr="003575A1">
        <w:rPr>
          <w:color w:val="000000"/>
        </w:rPr>
        <w:t>Erik Marquardt</w:t>
      </w:r>
      <w:r w:rsidRPr="00ED0EB0">
        <w:rPr>
          <w:rStyle w:val="HideTWBExt"/>
          <w:b w:val="0"/>
          <w:noProof w:val="0"/>
        </w:rPr>
        <w:t>&lt;/Members&gt;</w:t>
      </w:r>
    </w:p>
    <w:p w14:paraId="50404589" w14:textId="77777777" w:rsidR="00A716B7" w:rsidRPr="003575A1" w:rsidRDefault="00A716B7" w:rsidP="00A716B7">
      <w:pPr>
        <w:pStyle w:val="NormalBold"/>
      </w:pPr>
      <w:r w:rsidRPr="00ED0EB0">
        <w:rPr>
          <w:rStyle w:val="HideTWBExt"/>
          <w:b w:val="0"/>
          <w:noProof w:val="0"/>
        </w:rPr>
        <w:t>&lt;/RepeatBlock-By&gt;</w:t>
      </w:r>
    </w:p>
    <w:p w14:paraId="4CB87575" w14:textId="2E6D22E9"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5B7ED76E" w14:textId="77777777" w:rsidR="00A716B7" w:rsidRPr="003575A1" w:rsidRDefault="00A716B7" w:rsidP="00A716B7">
      <w:pPr>
        <w:pStyle w:val="NormalBold"/>
      </w:pPr>
      <w:r w:rsidRPr="00ED0EB0">
        <w:rPr>
          <w:rStyle w:val="HideTWBExt"/>
          <w:b w:val="0"/>
          <w:noProof w:val="0"/>
        </w:rPr>
        <w:t>&lt;Article&gt;</w:t>
      </w:r>
      <w:r w:rsidRPr="003575A1">
        <w:t>Člen 41 a – odstavek 1</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3339405A" w14:textId="77777777" w:rsidTr="00F4059A">
        <w:trPr>
          <w:trHeight w:val="240"/>
          <w:jc w:val="center"/>
        </w:trPr>
        <w:tc>
          <w:tcPr>
            <w:tcW w:w="9752" w:type="dxa"/>
            <w:gridSpan w:val="2"/>
          </w:tcPr>
          <w:p w14:paraId="2C1B6D34" w14:textId="77777777" w:rsidR="00A716B7" w:rsidRPr="003575A1" w:rsidRDefault="00A716B7" w:rsidP="00F4059A"/>
        </w:tc>
      </w:tr>
      <w:tr w:rsidR="00A716B7" w:rsidRPr="003575A1" w14:paraId="27157F5A" w14:textId="77777777" w:rsidTr="00F4059A">
        <w:trPr>
          <w:trHeight w:val="240"/>
          <w:jc w:val="center"/>
        </w:trPr>
        <w:tc>
          <w:tcPr>
            <w:tcW w:w="4876" w:type="dxa"/>
            <w:hideMark/>
          </w:tcPr>
          <w:p w14:paraId="36669C14" w14:textId="72FFD362" w:rsidR="00A716B7" w:rsidRPr="003575A1" w:rsidRDefault="00A716B7" w:rsidP="00F4059A">
            <w:pPr>
              <w:pStyle w:val="AmColumnHeading"/>
            </w:pPr>
            <w:r w:rsidRPr="003575A1">
              <w:rPr>
                <w:color w:val="000000"/>
              </w:rPr>
              <w:t>Besedilo, ki ga predlaga Komisija</w:t>
            </w:r>
          </w:p>
        </w:tc>
        <w:tc>
          <w:tcPr>
            <w:tcW w:w="4876" w:type="dxa"/>
            <w:hideMark/>
          </w:tcPr>
          <w:p w14:paraId="197E8DE0" w14:textId="2776078C" w:rsidR="00A716B7" w:rsidRPr="003575A1" w:rsidRDefault="00A716B7" w:rsidP="00F4059A">
            <w:pPr>
              <w:pStyle w:val="AmColumnHeading"/>
            </w:pPr>
            <w:r w:rsidRPr="003575A1">
              <w:rPr>
                <w:color w:val="000000"/>
              </w:rPr>
              <w:t>Predlog spremembe</w:t>
            </w:r>
          </w:p>
        </w:tc>
      </w:tr>
      <w:tr w:rsidR="00A716B7" w:rsidRPr="003575A1" w14:paraId="188F44FE" w14:textId="77777777" w:rsidTr="00F4059A">
        <w:trPr>
          <w:jc w:val="center"/>
        </w:trPr>
        <w:tc>
          <w:tcPr>
            <w:tcW w:w="4876" w:type="dxa"/>
            <w:hideMark/>
          </w:tcPr>
          <w:p w14:paraId="7EC36347" w14:textId="77777777" w:rsidR="00A716B7" w:rsidRPr="003575A1" w:rsidRDefault="00A716B7" w:rsidP="00F4059A">
            <w:pPr>
              <w:pStyle w:val="Normal6a"/>
            </w:pPr>
            <w:r w:rsidRPr="003575A1">
              <w:rPr>
                <w:b/>
                <w:i/>
              </w:rPr>
              <w:t>1.</w:t>
            </w:r>
            <w:r w:rsidRPr="003575A1">
              <w:tab/>
            </w:r>
            <w:r w:rsidRPr="003575A1">
              <w:rPr>
                <w:b/>
                <w:i/>
              </w:rPr>
              <w:t>Državljanom tretjih držav in osebam brez državljanstva, katerih prošnja se zavrne v okviru postopka iz člena 41, ni dovoljen vstop na ozemlje države članice.</w:t>
            </w:r>
          </w:p>
        </w:tc>
        <w:tc>
          <w:tcPr>
            <w:tcW w:w="4876" w:type="dxa"/>
            <w:hideMark/>
          </w:tcPr>
          <w:p w14:paraId="28C494DA" w14:textId="508CEC8E" w:rsidR="00A716B7" w:rsidRPr="003575A1" w:rsidRDefault="00A716B7" w:rsidP="00F4059A">
            <w:pPr>
              <w:pStyle w:val="Normal6a"/>
            </w:pPr>
            <w:r w:rsidRPr="003575A1">
              <w:rPr>
                <w:b/>
                <w:i/>
                <w:color w:val="000000"/>
              </w:rPr>
              <w:t>črtano</w:t>
            </w:r>
          </w:p>
        </w:tc>
      </w:tr>
    </w:tbl>
    <w:p w14:paraId="4B5676ED"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4F1D33D8" w14:textId="77777777" w:rsidR="00A716B7" w:rsidRPr="003575A1" w:rsidRDefault="00A716B7" w:rsidP="00A716B7">
      <w:r w:rsidRPr="00ED0EB0">
        <w:rPr>
          <w:rStyle w:val="HideTWBExt"/>
          <w:noProof w:val="0"/>
        </w:rPr>
        <w:t>&lt;/Amend&gt;</w:t>
      </w:r>
    </w:p>
    <w:p w14:paraId="4CCBC792" w14:textId="48496082"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399</w:t>
      </w:r>
      <w:r w:rsidRPr="00ED0EB0">
        <w:rPr>
          <w:rStyle w:val="HideTWBExt"/>
          <w:b w:val="0"/>
          <w:noProof w:val="0"/>
        </w:rPr>
        <w:t>&lt;/NumAm&gt;</w:t>
      </w:r>
    </w:p>
    <w:p w14:paraId="40B41217" w14:textId="661610F9" w:rsidR="00A716B7" w:rsidRPr="003575A1" w:rsidRDefault="00A716B7" w:rsidP="00A716B7">
      <w:pPr>
        <w:pStyle w:val="NormalBold"/>
      </w:pPr>
      <w:r w:rsidRPr="00ED0EB0">
        <w:rPr>
          <w:rStyle w:val="HideTWBExt"/>
          <w:b w:val="0"/>
          <w:noProof w:val="0"/>
        </w:rPr>
        <w:t>&lt;RepeatBlock-By&gt;&lt;Members&gt;</w:t>
      </w:r>
      <w:r w:rsidRPr="003575A1">
        <w:rPr>
          <w:color w:val="000000"/>
        </w:rPr>
        <w:t>Caterina Chinnici, Javier Moreno Sánchez</w:t>
      </w:r>
      <w:r w:rsidRPr="00ED0EB0">
        <w:rPr>
          <w:rStyle w:val="HideTWBExt"/>
          <w:b w:val="0"/>
          <w:noProof w:val="0"/>
        </w:rPr>
        <w:t>&lt;/Members&gt;</w:t>
      </w:r>
    </w:p>
    <w:p w14:paraId="5726E554" w14:textId="77777777" w:rsidR="00A716B7" w:rsidRPr="003575A1" w:rsidRDefault="00A716B7" w:rsidP="00A716B7">
      <w:pPr>
        <w:pStyle w:val="NormalBold"/>
      </w:pPr>
      <w:r w:rsidRPr="00ED0EB0">
        <w:rPr>
          <w:rStyle w:val="HideTWBExt"/>
          <w:b w:val="0"/>
          <w:noProof w:val="0"/>
        </w:rPr>
        <w:t>&lt;/RepeatBlock-By&gt;</w:t>
      </w:r>
    </w:p>
    <w:p w14:paraId="0A38B3B7" w14:textId="520AC646"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3C53320C" w14:textId="77777777" w:rsidR="00A716B7" w:rsidRPr="003575A1" w:rsidRDefault="00A716B7" w:rsidP="00A716B7">
      <w:pPr>
        <w:pStyle w:val="NormalBold"/>
      </w:pPr>
      <w:r w:rsidRPr="00ED0EB0">
        <w:rPr>
          <w:rStyle w:val="HideTWBExt"/>
          <w:b w:val="0"/>
          <w:noProof w:val="0"/>
        </w:rPr>
        <w:t>&lt;Article&gt;</w:t>
      </w:r>
      <w:r w:rsidRPr="003575A1">
        <w:t>Člen 41 a – odstavek 1</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31613C0E" w14:textId="77777777" w:rsidTr="00F4059A">
        <w:trPr>
          <w:trHeight w:val="240"/>
          <w:jc w:val="center"/>
        </w:trPr>
        <w:tc>
          <w:tcPr>
            <w:tcW w:w="9752" w:type="dxa"/>
            <w:gridSpan w:val="2"/>
          </w:tcPr>
          <w:p w14:paraId="5EB3C389" w14:textId="77777777" w:rsidR="00A716B7" w:rsidRPr="003575A1" w:rsidRDefault="00A716B7" w:rsidP="00F4059A"/>
        </w:tc>
      </w:tr>
      <w:tr w:rsidR="00A716B7" w:rsidRPr="003575A1" w14:paraId="5197A00C" w14:textId="77777777" w:rsidTr="00F4059A">
        <w:trPr>
          <w:trHeight w:val="240"/>
          <w:jc w:val="center"/>
        </w:trPr>
        <w:tc>
          <w:tcPr>
            <w:tcW w:w="4876" w:type="dxa"/>
            <w:hideMark/>
          </w:tcPr>
          <w:p w14:paraId="7A49C464" w14:textId="05721376" w:rsidR="00A716B7" w:rsidRPr="003575A1" w:rsidRDefault="00A716B7" w:rsidP="00F4059A">
            <w:pPr>
              <w:pStyle w:val="AmColumnHeading"/>
            </w:pPr>
            <w:r w:rsidRPr="003575A1">
              <w:rPr>
                <w:color w:val="000000"/>
              </w:rPr>
              <w:t>Besedilo, ki ga predlaga Komisija</w:t>
            </w:r>
          </w:p>
        </w:tc>
        <w:tc>
          <w:tcPr>
            <w:tcW w:w="4876" w:type="dxa"/>
            <w:hideMark/>
          </w:tcPr>
          <w:p w14:paraId="7B003253" w14:textId="246150F6" w:rsidR="00A716B7" w:rsidRPr="003575A1" w:rsidRDefault="00A716B7" w:rsidP="00F4059A">
            <w:pPr>
              <w:pStyle w:val="AmColumnHeading"/>
            </w:pPr>
            <w:r w:rsidRPr="003575A1">
              <w:rPr>
                <w:color w:val="000000"/>
              </w:rPr>
              <w:t>Predlog spremembe</w:t>
            </w:r>
          </w:p>
        </w:tc>
      </w:tr>
      <w:tr w:rsidR="00A716B7" w:rsidRPr="003575A1" w14:paraId="44A990AE" w14:textId="77777777" w:rsidTr="00F4059A">
        <w:trPr>
          <w:jc w:val="center"/>
        </w:trPr>
        <w:tc>
          <w:tcPr>
            <w:tcW w:w="4876" w:type="dxa"/>
            <w:hideMark/>
          </w:tcPr>
          <w:p w14:paraId="40E3DCFA" w14:textId="77777777" w:rsidR="00A716B7" w:rsidRPr="003575A1" w:rsidRDefault="00A716B7" w:rsidP="00F4059A">
            <w:pPr>
              <w:pStyle w:val="Normal6a"/>
            </w:pPr>
            <w:r w:rsidRPr="003575A1">
              <w:t>1.</w:t>
            </w:r>
            <w:r w:rsidRPr="003575A1">
              <w:tab/>
              <w:t>Državljanom tretjih držav in osebam brez državljanstva, katerih prošnja se zavrne v okviru postopka iz člena 41, ni dovoljen vstop na ozemlje države članice.</w:t>
            </w:r>
          </w:p>
        </w:tc>
        <w:tc>
          <w:tcPr>
            <w:tcW w:w="4876" w:type="dxa"/>
            <w:hideMark/>
          </w:tcPr>
          <w:p w14:paraId="00A13CE3" w14:textId="4EDDACD1" w:rsidR="00A716B7" w:rsidRPr="003575A1" w:rsidRDefault="005B569F" w:rsidP="00F4059A">
            <w:pPr>
              <w:pStyle w:val="Normal6a"/>
            </w:pPr>
            <w:r>
              <w:t>1.</w:t>
            </w:r>
            <w:r>
              <w:tab/>
            </w:r>
            <w:r w:rsidRPr="005B569F">
              <w:rPr>
                <w:b/>
                <w:i/>
              </w:rPr>
              <w:t>Odraslim</w:t>
            </w:r>
            <w:r>
              <w:t xml:space="preserve"> </w:t>
            </w:r>
            <w:r w:rsidR="00A716B7" w:rsidRPr="003575A1">
              <w:t>državljanom tretjih držav in osebam brez državljanstva, katerih prošnja se zavrne v okviru postopka iz člena 41, ni dovoljen vstop na ozemlje države članice</w:t>
            </w:r>
            <w:r w:rsidR="00A716B7" w:rsidRPr="003575A1">
              <w:rPr>
                <w:b/>
                <w:bCs/>
                <w:i/>
                <w:iCs/>
              </w:rPr>
              <w:t>, razen kadar jih spremljajo mladoletni družinski člani</w:t>
            </w:r>
            <w:r w:rsidR="00A716B7" w:rsidRPr="003575A1">
              <w:t xml:space="preserve">. </w:t>
            </w:r>
            <w:r w:rsidR="00A716B7" w:rsidRPr="003575A1">
              <w:rPr>
                <w:b/>
                <w:i/>
              </w:rPr>
              <w:t>V primeru dvoma o prosilčevi starosti se verjame prosilcu.</w:t>
            </w:r>
          </w:p>
        </w:tc>
      </w:tr>
    </w:tbl>
    <w:p w14:paraId="3820303D"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45E76EF9" w14:textId="77777777" w:rsidR="00A716B7" w:rsidRPr="003575A1" w:rsidRDefault="00A716B7" w:rsidP="00A716B7">
      <w:r w:rsidRPr="00ED0EB0">
        <w:rPr>
          <w:rStyle w:val="HideTWBExt"/>
          <w:noProof w:val="0"/>
        </w:rPr>
        <w:t>&lt;/Amend&gt;</w:t>
      </w:r>
    </w:p>
    <w:p w14:paraId="46E4EFA0" w14:textId="5527E84C"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400</w:t>
      </w:r>
      <w:r w:rsidRPr="00ED0EB0">
        <w:rPr>
          <w:rStyle w:val="HideTWBExt"/>
          <w:b w:val="0"/>
          <w:noProof w:val="0"/>
        </w:rPr>
        <w:t>&lt;/NumAm&gt;</w:t>
      </w:r>
    </w:p>
    <w:p w14:paraId="57C9A1F1" w14:textId="044A359C" w:rsidR="00A716B7" w:rsidRPr="003575A1" w:rsidRDefault="00A716B7" w:rsidP="00A716B7">
      <w:pPr>
        <w:pStyle w:val="NormalBold"/>
      </w:pPr>
      <w:r w:rsidRPr="00ED0EB0">
        <w:rPr>
          <w:rStyle w:val="HideTWBExt"/>
          <w:b w:val="0"/>
          <w:noProof w:val="0"/>
        </w:rPr>
        <w:t>&lt;RepeatBlock-By&gt;&lt;Members&gt;</w:t>
      </w:r>
      <w:r w:rsidRPr="003575A1">
        <w:rPr>
          <w:color w:val="000000"/>
        </w:rPr>
        <w:t>Bettina Vollath, Sylvie Guillaume, Juan Fernando López Aguilar, Domènec Ruiz Devesa, Elena Jončeva (Elena Yoncheva), Peter Vitanov (Petar Vitanov), Birgit Sippel, Javier Moreno Sánchez, Pietro Bartolo, Giuliano Pisapia</w:t>
      </w:r>
      <w:r w:rsidRPr="00ED0EB0">
        <w:rPr>
          <w:rStyle w:val="HideTWBExt"/>
          <w:b w:val="0"/>
          <w:noProof w:val="0"/>
        </w:rPr>
        <w:t>&lt;/Members&gt;</w:t>
      </w:r>
    </w:p>
    <w:p w14:paraId="6D568C11" w14:textId="77777777" w:rsidR="00A716B7" w:rsidRPr="003575A1" w:rsidRDefault="00A716B7" w:rsidP="00A716B7">
      <w:pPr>
        <w:pStyle w:val="NormalBold"/>
      </w:pPr>
      <w:r w:rsidRPr="00ED0EB0">
        <w:rPr>
          <w:rStyle w:val="HideTWBExt"/>
          <w:b w:val="0"/>
          <w:noProof w:val="0"/>
        </w:rPr>
        <w:t>&lt;/RepeatBlock-By&gt;</w:t>
      </w:r>
    </w:p>
    <w:p w14:paraId="2C484922" w14:textId="7A79F1B3"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6C2A78FD" w14:textId="77777777" w:rsidR="00A716B7" w:rsidRPr="003575A1" w:rsidRDefault="00A716B7" w:rsidP="00A716B7">
      <w:pPr>
        <w:pStyle w:val="NormalBold"/>
      </w:pPr>
      <w:r w:rsidRPr="00ED0EB0">
        <w:rPr>
          <w:rStyle w:val="HideTWBExt"/>
          <w:b w:val="0"/>
          <w:noProof w:val="0"/>
        </w:rPr>
        <w:t>&lt;Article&gt;</w:t>
      </w:r>
      <w:r w:rsidRPr="003575A1">
        <w:t>Člen 41 a – odstavek 1</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56543CDF" w14:textId="77777777" w:rsidTr="00F4059A">
        <w:trPr>
          <w:trHeight w:val="240"/>
          <w:jc w:val="center"/>
        </w:trPr>
        <w:tc>
          <w:tcPr>
            <w:tcW w:w="9752" w:type="dxa"/>
            <w:gridSpan w:val="2"/>
          </w:tcPr>
          <w:p w14:paraId="3470615F" w14:textId="77777777" w:rsidR="00A716B7" w:rsidRPr="003575A1" w:rsidRDefault="00A716B7" w:rsidP="00F4059A"/>
        </w:tc>
      </w:tr>
      <w:tr w:rsidR="00A716B7" w:rsidRPr="003575A1" w14:paraId="74B12F9A" w14:textId="77777777" w:rsidTr="00F4059A">
        <w:trPr>
          <w:trHeight w:val="240"/>
          <w:jc w:val="center"/>
        </w:trPr>
        <w:tc>
          <w:tcPr>
            <w:tcW w:w="4876" w:type="dxa"/>
            <w:hideMark/>
          </w:tcPr>
          <w:p w14:paraId="78B01C29" w14:textId="44F9CBFD" w:rsidR="00A716B7" w:rsidRPr="003575A1" w:rsidRDefault="00A716B7" w:rsidP="00F4059A">
            <w:pPr>
              <w:pStyle w:val="AmColumnHeading"/>
            </w:pPr>
            <w:r w:rsidRPr="003575A1">
              <w:rPr>
                <w:color w:val="000000"/>
              </w:rPr>
              <w:t>Besedilo, ki ga predlaga Komisija</w:t>
            </w:r>
          </w:p>
        </w:tc>
        <w:tc>
          <w:tcPr>
            <w:tcW w:w="4876" w:type="dxa"/>
            <w:hideMark/>
          </w:tcPr>
          <w:p w14:paraId="17355957" w14:textId="0E100B7A" w:rsidR="00A716B7" w:rsidRPr="003575A1" w:rsidRDefault="00A716B7" w:rsidP="00F4059A">
            <w:pPr>
              <w:pStyle w:val="AmColumnHeading"/>
            </w:pPr>
            <w:r w:rsidRPr="003575A1">
              <w:rPr>
                <w:color w:val="000000"/>
              </w:rPr>
              <w:t>Predlog spremembe</w:t>
            </w:r>
          </w:p>
        </w:tc>
      </w:tr>
      <w:tr w:rsidR="00A716B7" w:rsidRPr="003575A1" w14:paraId="6A856DE6" w14:textId="77777777" w:rsidTr="00F4059A">
        <w:trPr>
          <w:jc w:val="center"/>
        </w:trPr>
        <w:tc>
          <w:tcPr>
            <w:tcW w:w="4876" w:type="dxa"/>
            <w:hideMark/>
          </w:tcPr>
          <w:p w14:paraId="4C7C0E59" w14:textId="77777777" w:rsidR="00A716B7" w:rsidRPr="003575A1" w:rsidRDefault="00A716B7" w:rsidP="00F4059A">
            <w:pPr>
              <w:pStyle w:val="Normal6a"/>
            </w:pPr>
            <w:r w:rsidRPr="003575A1">
              <w:t>1.</w:t>
            </w:r>
            <w:r w:rsidRPr="003575A1">
              <w:tab/>
              <w:t xml:space="preserve">Državljanom tretjih držav </w:t>
            </w:r>
            <w:r w:rsidRPr="003575A1">
              <w:rPr>
                <w:b/>
                <w:bCs/>
                <w:i/>
                <w:iCs/>
              </w:rPr>
              <w:t>in osebam brez državljanstva</w:t>
            </w:r>
            <w:r w:rsidRPr="003575A1">
              <w:t>, katerih prošnja se zavrne v okviru postopka iz člena 41, ni dovoljen vstop na ozemlje države članice.</w:t>
            </w:r>
          </w:p>
        </w:tc>
        <w:tc>
          <w:tcPr>
            <w:tcW w:w="4876" w:type="dxa"/>
            <w:hideMark/>
          </w:tcPr>
          <w:p w14:paraId="4E3F3948" w14:textId="77777777" w:rsidR="00A716B7" w:rsidRPr="003575A1" w:rsidRDefault="00A716B7" w:rsidP="00F4059A">
            <w:pPr>
              <w:pStyle w:val="Normal6a"/>
            </w:pPr>
            <w:r w:rsidRPr="003575A1">
              <w:t>1.</w:t>
            </w:r>
            <w:r w:rsidRPr="003575A1">
              <w:tab/>
              <w:t xml:space="preserve">Državljanom tretjih držav, katerih prošnja se zavrne v okviru postopka iz člena 41 </w:t>
            </w:r>
            <w:r w:rsidRPr="003575A1">
              <w:rPr>
                <w:b/>
                <w:bCs/>
                <w:i/>
                <w:iCs/>
              </w:rPr>
              <w:t>in ki jim ni bil dovoljen vstop na ozemlje države članice</w:t>
            </w:r>
            <w:r w:rsidRPr="003575A1">
              <w:t xml:space="preserve">, ni dovoljen vstop na ozemlje države članice </w:t>
            </w:r>
            <w:r w:rsidRPr="003575A1">
              <w:rPr>
                <w:b/>
                <w:bCs/>
                <w:i/>
                <w:iCs/>
              </w:rPr>
              <w:t>brez poseganja v člen 6(5) Uredbe (EU) 2016/399</w:t>
            </w:r>
            <w:r w:rsidRPr="003575A1">
              <w:t>.</w:t>
            </w:r>
          </w:p>
        </w:tc>
      </w:tr>
    </w:tbl>
    <w:p w14:paraId="1BD5FC3B"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7B3A1795" w14:textId="60821514" w:rsidR="00A716B7" w:rsidRPr="003575A1" w:rsidRDefault="00A716B7" w:rsidP="00A716B7">
      <w:pPr>
        <w:pStyle w:val="AmJustTitle"/>
      </w:pPr>
      <w:r w:rsidRPr="00ED0EB0">
        <w:rPr>
          <w:rStyle w:val="HideTWBExt"/>
          <w:i w:val="0"/>
          <w:noProof w:val="0"/>
        </w:rPr>
        <w:t>&lt;TitreJust&gt;</w:t>
      </w:r>
      <w:r w:rsidRPr="003575A1">
        <w:rPr>
          <w:color w:val="000000"/>
        </w:rPr>
        <w:t>Obrazložitev</w:t>
      </w:r>
      <w:r w:rsidRPr="00ED0EB0">
        <w:rPr>
          <w:rStyle w:val="HideTWBExt"/>
          <w:i w:val="0"/>
          <w:noProof w:val="0"/>
        </w:rPr>
        <w:t>&lt;/TitreJust&gt;</w:t>
      </w:r>
    </w:p>
    <w:p w14:paraId="7EA79926" w14:textId="77777777" w:rsidR="00A716B7" w:rsidRPr="003575A1" w:rsidRDefault="00A716B7" w:rsidP="00A716B7">
      <w:pPr>
        <w:pStyle w:val="AmJustText"/>
      </w:pPr>
      <w:r w:rsidRPr="003575A1">
        <w:t>Zaradi skladnosti s prejšnjimi predlogi sprememb. V skladu z zakonikom o schengenskih mejah ima država članica diskrecijsko pravico dovoliti vstop. Ta diskrecijska pravica tu ne bo odpravljena.</w:t>
      </w:r>
    </w:p>
    <w:p w14:paraId="7EAB47E7" w14:textId="77777777" w:rsidR="00A716B7" w:rsidRPr="003575A1" w:rsidRDefault="00A716B7" w:rsidP="00A716B7">
      <w:r w:rsidRPr="00ED0EB0">
        <w:rPr>
          <w:rStyle w:val="HideTWBExt"/>
          <w:noProof w:val="0"/>
        </w:rPr>
        <w:t>&lt;/Amend&gt;</w:t>
      </w:r>
    </w:p>
    <w:p w14:paraId="630772C2" w14:textId="034B52D6"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401</w:t>
      </w:r>
      <w:r w:rsidRPr="00ED0EB0">
        <w:rPr>
          <w:rStyle w:val="HideTWBExt"/>
          <w:b w:val="0"/>
          <w:noProof w:val="0"/>
        </w:rPr>
        <w:t>&lt;/NumAm&gt;</w:t>
      </w:r>
    </w:p>
    <w:p w14:paraId="2FCA7710" w14:textId="1D74B12D" w:rsidR="00A716B7" w:rsidRPr="003575A1" w:rsidRDefault="00A716B7" w:rsidP="00A716B7">
      <w:pPr>
        <w:pStyle w:val="NormalBold"/>
      </w:pPr>
      <w:r w:rsidRPr="00ED0EB0">
        <w:rPr>
          <w:rStyle w:val="HideTWBExt"/>
          <w:b w:val="0"/>
          <w:noProof w:val="0"/>
        </w:rPr>
        <w:t>&lt;RepeatBlock-By&gt;&lt;Members&gt;</w:t>
      </w:r>
      <w:r w:rsidRPr="003575A1">
        <w:rPr>
          <w:color w:val="000000"/>
        </w:rPr>
        <w:t>Sira Rego</w:t>
      </w:r>
      <w:r w:rsidRPr="00ED0EB0">
        <w:rPr>
          <w:rStyle w:val="HideTWBExt"/>
          <w:b w:val="0"/>
          <w:noProof w:val="0"/>
        </w:rPr>
        <w:t>&lt;/Members&gt;</w:t>
      </w:r>
    </w:p>
    <w:p w14:paraId="05465A96" w14:textId="77777777" w:rsidR="00A716B7" w:rsidRPr="003575A1" w:rsidRDefault="00A716B7" w:rsidP="00A716B7">
      <w:pPr>
        <w:pStyle w:val="NormalBold"/>
      </w:pPr>
      <w:r w:rsidRPr="00ED0EB0">
        <w:rPr>
          <w:rStyle w:val="HideTWBExt"/>
          <w:b w:val="0"/>
          <w:noProof w:val="0"/>
        </w:rPr>
        <w:t>&lt;/RepeatBlock-By&gt;</w:t>
      </w:r>
    </w:p>
    <w:p w14:paraId="770DE1B0" w14:textId="7EC2CED6"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6A981BCA" w14:textId="77777777" w:rsidR="00A716B7" w:rsidRPr="003575A1" w:rsidRDefault="00A716B7" w:rsidP="00A716B7">
      <w:pPr>
        <w:pStyle w:val="NormalBold"/>
      </w:pPr>
      <w:r w:rsidRPr="00ED0EB0">
        <w:rPr>
          <w:rStyle w:val="HideTWBExt"/>
          <w:b w:val="0"/>
          <w:noProof w:val="0"/>
        </w:rPr>
        <w:t>&lt;Article&gt;</w:t>
      </w:r>
      <w:r w:rsidRPr="003575A1">
        <w:t>Člen 41 a – odstavek 2</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05B26FFB" w14:textId="77777777" w:rsidTr="00F4059A">
        <w:trPr>
          <w:trHeight w:val="240"/>
          <w:jc w:val="center"/>
        </w:trPr>
        <w:tc>
          <w:tcPr>
            <w:tcW w:w="9752" w:type="dxa"/>
            <w:gridSpan w:val="2"/>
          </w:tcPr>
          <w:p w14:paraId="686F0227" w14:textId="77777777" w:rsidR="00A716B7" w:rsidRPr="003575A1" w:rsidRDefault="00A716B7" w:rsidP="00F4059A"/>
        </w:tc>
      </w:tr>
      <w:tr w:rsidR="00A716B7" w:rsidRPr="003575A1" w14:paraId="237D8263" w14:textId="77777777" w:rsidTr="00F4059A">
        <w:trPr>
          <w:trHeight w:val="240"/>
          <w:jc w:val="center"/>
        </w:trPr>
        <w:tc>
          <w:tcPr>
            <w:tcW w:w="4876" w:type="dxa"/>
            <w:hideMark/>
          </w:tcPr>
          <w:p w14:paraId="297EB38C" w14:textId="32CD26F1" w:rsidR="00A716B7" w:rsidRPr="003575A1" w:rsidRDefault="00A716B7" w:rsidP="00F4059A">
            <w:pPr>
              <w:pStyle w:val="AmColumnHeading"/>
            </w:pPr>
            <w:r w:rsidRPr="003575A1">
              <w:rPr>
                <w:color w:val="000000"/>
              </w:rPr>
              <w:t>Besedilo, ki ga predlaga Komisija</w:t>
            </w:r>
          </w:p>
        </w:tc>
        <w:tc>
          <w:tcPr>
            <w:tcW w:w="4876" w:type="dxa"/>
            <w:hideMark/>
          </w:tcPr>
          <w:p w14:paraId="7CBAC0A5" w14:textId="727F8132" w:rsidR="00A716B7" w:rsidRPr="003575A1" w:rsidRDefault="00A716B7" w:rsidP="00F4059A">
            <w:pPr>
              <w:pStyle w:val="AmColumnHeading"/>
            </w:pPr>
            <w:r w:rsidRPr="003575A1">
              <w:rPr>
                <w:color w:val="000000"/>
              </w:rPr>
              <w:t>Predlog spremembe</w:t>
            </w:r>
          </w:p>
        </w:tc>
      </w:tr>
      <w:tr w:rsidR="00A716B7" w:rsidRPr="003575A1" w14:paraId="509D6684" w14:textId="77777777" w:rsidTr="00F4059A">
        <w:trPr>
          <w:jc w:val="center"/>
        </w:trPr>
        <w:tc>
          <w:tcPr>
            <w:tcW w:w="4876" w:type="dxa"/>
            <w:hideMark/>
          </w:tcPr>
          <w:p w14:paraId="20FFE0F7" w14:textId="77777777" w:rsidR="00A716B7" w:rsidRPr="003575A1" w:rsidRDefault="00A716B7" w:rsidP="00F4059A">
            <w:pPr>
              <w:pStyle w:val="Normal6a"/>
            </w:pPr>
            <w:r w:rsidRPr="003575A1">
              <w:rPr>
                <w:b/>
                <w:i/>
              </w:rPr>
              <w:t>2.</w:t>
            </w:r>
            <w:r w:rsidRPr="003575A1">
              <w:tab/>
            </w:r>
            <w:r w:rsidRPr="003575A1">
              <w:rPr>
                <w:b/>
                <w:i/>
              </w:rPr>
              <w:t>Osebe iz odstavka 1 se zadržijo največ 12 tednov na lokacijah na zunanji meji, v njeni bližini ali na tranzitnih območjih; kadar jih država članica ne more nastaniti na teh lokacijah, lahko uporabi druge lokacije na svojem ozemlju. To obdobje 12 tednov se začne, ko prosilec, državljan tretje države ali oseba brez državljanstva nima več pravice ostati in se mu ne dovoli ostati.</w:t>
            </w:r>
          </w:p>
        </w:tc>
        <w:tc>
          <w:tcPr>
            <w:tcW w:w="4876" w:type="dxa"/>
            <w:hideMark/>
          </w:tcPr>
          <w:p w14:paraId="136624C5" w14:textId="4288E31B" w:rsidR="00A716B7" w:rsidRPr="003575A1" w:rsidRDefault="00A716B7" w:rsidP="00F4059A">
            <w:pPr>
              <w:pStyle w:val="Normal6a"/>
            </w:pPr>
            <w:r w:rsidRPr="003575A1">
              <w:rPr>
                <w:b/>
                <w:i/>
                <w:color w:val="000000"/>
              </w:rPr>
              <w:t>črtano</w:t>
            </w:r>
          </w:p>
        </w:tc>
      </w:tr>
    </w:tbl>
    <w:p w14:paraId="4172C4B3"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6AF0CC55" w14:textId="77777777" w:rsidR="00A716B7" w:rsidRPr="003575A1" w:rsidRDefault="00A716B7" w:rsidP="00A716B7">
      <w:r w:rsidRPr="00ED0EB0">
        <w:rPr>
          <w:rStyle w:val="HideTWBExt"/>
          <w:noProof w:val="0"/>
        </w:rPr>
        <w:t>&lt;/Amend&gt;</w:t>
      </w:r>
    </w:p>
    <w:p w14:paraId="44DD2BA0" w14:textId="06542FE5"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402</w:t>
      </w:r>
      <w:r w:rsidRPr="00ED0EB0">
        <w:rPr>
          <w:rStyle w:val="HideTWBExt"/>
          <w:b w:val="0"/>
          <w:noProof w:val="0"/>
        </w:rPr>
        <w:t>&lt;/NumAm&gt;</w:t>
      </w:r>
    </w:p>
    <w:p w14:paraId="73DF6686" w14:textId="7C5A04AA" w:rsidR="00A716B7" w:rsidRPr="003575A1" w:rsidRDefault="00A716B7" w:rsidP="00A716B7">
      <w:pPr>
        <w:pStyle w:val="NormalBold"/>
      </w:pPr>
      <w:r w:rsidRPr="00ED0EB0">
        <w:rPr>
          <w:rStyle w:val="HideTWBExt"/>
          <w:b w:val="0"/>
          <w:noProof w:val="0"/>
        </w:rPr>
        <w:t>&lt;RepeatBlock-By&gt;&lt;Members&gt;</w:t>
      </w:r>
      <w:r w:rsidRPr="003575A1">
        <w:rPr>
          <w:color w:val="000000"/>
        </w:rPr>
        <w:t>Erik Marquardt</w:t>
      </w:r>
      <w:r w:rsidRPr="00ED0EB0">
        <w:rPr>
          <w:rStyle w:val="HideTWBExt"/>
          <w:b w:val="0"/>
          <w:noProof w:val="0"/>
        </w:rPr>
        <w:t>&lt;/Members&gt;</w:t>
      </w:r>
    </w:p>
    <w:p w14:paraId="5C6D14DE" w14:textId="77777777" w:rsidR="00A716B7" w:rsidRPr="003575A1" w:rsidRDefault="00A716B7" w:rsidP="00A716B7">
      <w:pPr>
        <w:pStyle w:val="NormalBold"/>
      </w:pPr>
      <w:r w:rsidRPr="00ED0EB0">
        <w:rPr>
          <w:rStyle w:val="HideTWBExt"/>
          <w:b w:val="0"/>
          <w:noProof w:val="0"/>
        </w:rPr>
        <w:t>&lt;/RepeatBlock-By&gt;</w:t>
      </w:r>
    </w:p>
    <w:p w14:paraId="5FC681F5" w14:textId="25EF492C"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5D7470C3" w14:textId="77777777" w:rsidR="00A716B7" w:rsidRPr="003575A1" w:rsidRDefault="00A716B7" w:rsidP="00A716B7">
      <w:pPr>
        <w:pStyle w:val="NormalBold"/>
      </w:pPr>
      <w:r w:rsidRPr="00ED0EB0">
        <w:rPr>
          <w:rStyle w:val="HideTWBExt"/>
          <w:b w:val="0"/>
          <w:noProof w:val="0"/>
        </w:rPr>
        <w:t>&lt;Article&gt;</w:t>
      </w:r>
      <w:r w:rsidRPr="003575A1">
        <w:t>Člen 41 a – odstavek 2</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24396535" w14:textId="77777777" w:rsidTr="00F4059A">
        <w:trPr>
          <w:trHeight w:val="240"/>
          <w:jc w:val="center"/>
        </w:trPr>
        <w:tc>
          <w:tcPr>
            <w:tcW w:w="9752" w:type="dxa"/>
            <w:gridSpan w:val="2"/>
          </w:tcPr>
          <w:p w14:paraId="5716E419" w14:textId="77777777" w:rsidR="00A716B7" w:rsidRPr="003575A1" w:rsidRDefault="00A716B7" w:rsidP="00F4059A"/>
        </w:tc>
      </w:tr>
      <w:tr w:rsidR="00A716B7" w:rsidRPr="003575A1" w14:paraId="6B347752" w14:textId="77777777" w:rsidTr="00F4059A">
        <w:trPr>
          <w:trHeight w:val="240"/>
          <w:jc w:val="center"/>
        </w:trPr>
        <w:tc>
          <w:tcPr>
            <w:tcW w:w="4876" w:type="dxa"/>
            <w:hideMark/>
          </w:tcPr>
          <w:p w14:paraId="48EC58BA" w14:textId="3CAB0F9E" w:rsidR="00A716B7" w:rsidRPr="003575A1" w:rsidRDefault="00A716B7" w:rsidP="00F4059A">
            <w:pPr>
              <w:pStyle w:val="AmColumnHeading"/>
            </w:pPr>
            <w:r w:rsidRPr="003575A1">
              <w:rPr>
                <w:color w:val="000000"/>
              </w:rPr>
              <w:t>Besedilo, ki ga predlaga Komisija</w:t>
            </w:r>
          </w:p>
        </w:tc>
        <w:tc>
          <w:tcPr>
            <w:tcW w:w="4876" w:type="dxa"/>
            <w:hideMark/>
          </w:tcPr>
          <w:p w14:paraId="2E14B36F" w14:textId="0122C3B3" w:rsidR="00A716B7" w:rsidRPr="003575A1" w:rsidRDefault="00A716B7" w:rsidP="00F4059A">
            <w:pPr>
              <w:pStyle w:val="AmColumnHeading"/>
            </w:pPr>
            <w:r w:rsidRPr="003575A1">
              <w:rPr>
                <w:color w:val="000000"/>
              </w:rPr>
              <w:t>Predlog spremembe</w:t>
            </w:r>
          </w:p>
        </w:tc>
      </w:tr>
      <w:tr w:rsidR="00A716B7" w:rsidRPr="003575A1" w14:paraId="7F311B61" w14:textId="77777777" w:rsidTr="00F4059A">
        <w:trPr>
          <w:jc w:val="center"/>
        </w:trPr>
        <w:tc>
          <w:tcPr>
            <w:tcW w:w="4876" w:type="dxa"/>
            <w:hideMark/>
          </w:tcPr>
          <w:p w14:paraId="56D2885D" w14:textId="77777777" w:rsidR="00A716B7" w:rsidRPr="003575A1" w:rsidRDefault="00A716B7" w:rsidP="00F4059A">
            <w:pPr>
              <w:pStyle w:val="Normal6a"/>
            </w:pPr>
            <w:r w:rsidRPr="003575A1">
              <w:rPr>
                <w:b/>
                <w:i/>
              </w:rPr>
              <w:t>2.</w:t>
            </w:r>
            <w:r w:rsidRPr="003575A1">
              <w:tab/>
            </w:r>
            <w:r w:rsidRPr="003575A1">
              <w:rPr>
                <w:b/>
                <w:i/>
              </w:rPr>
              <w:t>Osebe iz odstavka 1 se zadržijo največ 12 tednov na lokacijah na zunanji meji, v njeni bližini ali na tranzitnih območjih; kadar jih država članica ne more nastaniti na teh lokacijah, lahko uporabi druge lokacije na svojem ozemlju. To obdobje 12 tednov se začne, ko prosilec, državljan tretje države ali oseba brez državljanstva nima več pravice ostati in se mu ne dovoli ostati.</w:t>
            </w:r>
          </w:p>
        </w:tc>
        <w:tc>
          <w:tcPr>
            <w:tcW w:w="4876" w:type="dxa"/>
            <w:hideMark/>
          </w:tcPr>
          <w:p w14:paraId="65C63020" w14:textId="5F0CCD48" w:rsidR="00A716B7" w:rsidRPr="003575A1" w:rsidRDefault="00A716B7" w:rsidP="00F4059A">
            <w:pPr>
              <w:pStyle w:val="Normal6a"/>
            </w:pPr>
            <w:r w:rsidRPr="003575A1">
              <w:rPr>
                <w:b/>
                <w:i/>
                <w:color w:val="000000"/>
              </w:rPr>
              <w:t>črtano</w:t>
            </w:r>
          </w:p>
        </w:tc>
      </w:tr>
    </w:tbl>
    <w:p w14:paraId="19F45DB0"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4EBAEFBF" w14:textId="77777777" w:rsidR="00A716B7" w:rsidRPr="003575A1" w:rsidRDefault="00A716B7" w:rsidP="00A716B7">
      <w:r w:rsidRPr="00ED0EB0">
        <w:rPr>
          <w:rStyle w:val="HideTWBExt"/>
          <w:noProof w:val="0"/>
        </w:rPr>
        <w:t>&lt;/Amend&gt;</w:t>
      </w:r>
    </w:p>
    <w:p w14:paraId="337675B3" w14:textId="189E64E7"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403</w:t>
      </w:r>
      <w:r w:rsidRPr="00ED0EB0">
        <w:rPr>
          <w:rStyle w:val="HideTWBExt"/>
          <w:b w:val="0"/>
          <w:noProof w:val="0"/>
        </w:rPr>
        <w:t>&lt;/NumAm&gt;</w:t>
      </w:r>
    </w:p>
    <w:p w14:paraId="628E2ED7" w14:textId="11BB8ECA" w:rsidR="00A716B7" w:rsidRPr="003575A1" w:rsidRDefault="00A716B7" w:rsidP="00A716B7">
      <w:pPr>
        <w:pStyle w:val="NormalBold"/>
      </w:pPr>
      <w:r w:rsidRPr="00ED0EB0">
        <w:rPr>
          <w:rStyle w:val="HideTWBExt"/>
          <w:b w:val="0"/>
          <w:noProof w:val="0"/>
        </w:rPr>
        <w:t>&lt;RepeatBlock-By&gt;&lt;Members&gt;</w:t>
      </w:r>
      <w:r w:rsidRPr="003575A1">
        <w:rPr>
          <w:color w:val="000000"/>
        </w:rPr>
        <w:t>Lukas Mandl</w:t>
      </w:r>
      <w:r w:rsidRPr="00ED0EB0">
        <w:rPr>
          <w:rStyle w:val="HideTWBExt"/>
          <w:b w:val="0"/>
          <w:noProof w:val="0"/>
        </w:rPr>
        <w:t>&lt;/Members&gt;</w:t>
      </w:r>
    </w:p>
    <w:p w14:paraId="03A7CDA5" w14:textId="77777777" w:rsidR="00A716B7" w:rsidRPr="003575A1" w:rsidRDefault="00A716B7" w:rsidP="00A716B7">
      <w:pPr>
        <w:pStyle w:val="NormalBold"/>
      </w:pPr>
      <w:r w:rsidRPr="00ED0EB0">
        <w:rPr>
          <w:rStyle w:val="HideTWBExt"/>
          <w:b w:val="0"/>
          <w:noProof w:val="0"/>
        </w:rPr>
        <w:t>&lt;/RepeatBlock-By&gt;</w:t>
      </w:r>
    </w:p>
    <w:p w14:paraId="5788D6C2" w14:textId="644BC54A"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37A3A393" w14:textId="77777777" w:rsidR="00A716B7" w:rsidRPr="003575A1" w:rsidRDefault="00A716B7" w:rsidP="00A716B7">
      <w:pPr>
        <w:pStyle w:val="NormalBold"/>
      </w:pPr>
      <w:r w:rsidRPr="00ED0EB0">
        <w:rPr>
          <w:rStyle w:val="HideTWBExt"/>
          <w:b w:val="0"/>
          <w:noProof w:val="0"/>
        </w:rPr>
        <w:t>&lt;Article&gt;</w:t>
      </w:r>
      <w:r w:rsidRPr="003575A1">
        <w:t>Člen 41 a – odstavek 2</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3CC0D950" w14:textId="77777777" w:rsidTr="00F4059A">
        <w:trPr>
          <w:trHeight w:val="240"/>
          <w:jc w:val="center"/>
        </w:trPr>
        <w:tc>
          <w:tcPr>
            <w:tcW w:w="9752" w:type="dxa"/>
            <w:gridSpan w:val="2"/>
          </w:tcPr>
          <w:p w14:paraId="1BC702BD" w14:textId="77777777" w:rsidR="00A716B7" w:rsidRPr="003575A1" w:rsidRDefault="00A716B7" w:rsidP="00F4059A"/>
        </w:tc>
      </w:tr>
      <w:tr w:rsidR="00A716B7" w:rsidRPr="003575A1" w14:paraId="710E9869" w14:textId="77777777" w:rsidTr="00F4059A">
        <w:trPr>
          <w:trHeight w:val="240"/>
          <w:jc w:val="center"/>
        </w:trPr>
        <w:tc>
          <w:tcPr>
            <w:tcW w:w="4876" w:type="dxa"/>
            <w:hideMark/>
          </w:tcPr>
          <w:p w14:paraId="4D5DA4EF" w14:textId="6F5F104E" w:rsidR="00A716B7" w:rsidRPr="003575A1" w:rsidRDefault="00A716B7" w:rsidP="00F4059A">
            <w:pPr>
              <w:pStyle w:val="AmColumnHeading"/>
            </w:pPr>
            <w:r w:rsidRPr="003575A1">
              <w:rPr>
                <w:color w:val="000000"/>
              </w:rPr>
              <w:t>Besedilo, ki ga predlaga Komisija</w:t>
            </w:r>
          </w:p>
        </w:tc>
        <w:tc>
          <w:tcPr>
            <w:tcW w:w="4876" w:type="dxa"/>
            <w:hideMark/>
          </w:tcPr>
          <w:p w14:paraId="1C8D3A9F" w14:textId="299C6EB2" w:rsidR="00A716B7" w:rsidRPr="003575A1" w:rsidRDefault="00A716B7" w:rsidP="00F4059A">
            <w:pPr>
              <w:pStyle w:val="AmColumnHeading"/>
            </w:pPr>
            <w:r w:rsidRPr="003575A1">
              <w:rPr>
                <w:color w:val="000000"/>
              </w:rPr>
              <w:t>Predlog spremembe</w:t>
            </w:r>
          </w:p>
        </w:tc>
      </w:tr>
      <w:tr w:rsidR="00A716B7" w:rsidRPr="003575A1" w14:paraId="78304F6E" w14:textId="77777777" w:rsidTr="00F4059A">
        <w:trPr>
          <w:jc w:val="center"/>
        </w:trPr>
        <w:tc>
          <w:tcPr>
            <w:tcW w:w="4876" w:type="dxa"/>
            <w:hideMark/>
          </w:tcPr>
          <w:p w14:paraId="57F9EC41" w14:textId="77777777" w:rsidR="00A716B7" w:rsidRPr="003575A1" w:rsidRDefault="00A716B7" w:rsidP="00F4059A">
            <w:pPr>
              <w:pStyle w:val="Normal6a"/>
            </w:pPr>
            <w:r w:rsidRPr="003575A1">
              <w:t>2.</w:t>
            </w:r>
            <w:r w:rsidRPr="003575A1">
              <w:tab/>
              <w:t xml:space="preserve">Osebe iz odstavka 1 se zadržijo največ </w:t>
            </w:r>
            <w:r w:rsidRPr="003575A1">
              <w:rPr>
                <w:b/>
                <w:bCs/>
                <w:i/>
                <w:iCs/>
              </w:rPr>
              <w:t>12</w:t>
            </w:r>
            <w:r w:rsidRPr="003575A1">
              <w:t xml:space="preserve"> tednov na lokacijah na zunanji meji, v njeni bližini ali na tranzitnih območjih; kadar jih država članica ne more nastaniti na teh lokacijah, lahko uporabi druge lokacije na </w:t>
            </w:r>
            <w:r w:rsidRPr="003575A1">
              <w:rPr>
                <w:b/>
                <w:bCs/>
                <w:i/>
                <w:iCs/>
              </w:rPr>
              <w:t>svojem ozemlju</w:t>
            </w:r>
            <w:r w:rsidRPr="003575A1">
              <w:t>.</w:t>
            </w:r>
            <w:r w:rsidRPr="003575A1">
              <w:rPr>
                <w:b/>
                <w:i/>
              </w:rPr>
              <w:t xml:space="preserve"> </w:t>
            </w:r>
            <w:r w:rsidRPr="003575A1">
              <w:t xml:space="preserve">To obdobje </w:t>
            </w:r>
            <w:r w:rsidRPr="003575A1">
              <w:rPr>
                <w:b/>
                <w:bCs/>
                <w:i/>
                <w:iCs/>
              </w:rPr>
              <w:t>12</w:t>
            </w:r>
            <w:r w:rsidRPr="003575A1">
              <w:t xml:space="preserve"> tednov se začne, ko prosilec, državljan tretje države ali oseba brez državljanstva nima več pravice ostati in se mu ne dovoli ostati.</w:t>
            </w:r>
          </w:p>
        </w:tc>
        <w:tc>
          <w:tcPr>
            <w:tcW w:w="4876" w:type="dxa"/>
            <w:hideMark/>
          </w:tcPr>
          <w:p w14:paraId="29E95A0C" w14:textId="77777777" w:rsidR="00A716B7" w:rsidRPr="003575A1" w:rsidRDefault="00A716B7" w:rsidP="00F4059A">
            <w:pPr>
              <w:pStyle w:val="Normal6a"/>
            </w:pPr>
            <w:r w:rsidRPr="003575A1">
              <w:t>2.</w:t>
            </w:r>
            <w:r w:rsidRPr="003575A1">
              <w:tab/>
              <w:t xml:space="preserve">Osebe iz odstavka 1 se zadržijo največ </w:t>
            </w:r>
            <w:r w:rsidRPr="003575A1">
              <w:rPr>
                <w:b/>
                <w:bCs/>
                <w:i/>
                <w:iCs/>
              </w:rPr>
              <w:t>20</w:t>
            </w:r>
            <w:r w:rsidRPr="003575A1">
              <w:t xml:space="preserve"> tednov na lokacijah na zunanji meji, v njeni bližini ali na tranzitnih območjih</w:t>
            </w:r>
            <w:r w:rsidRPr="003575A1">
              <w:rPr>
                <w:b/>
                <w:bCs/>
                <w:i/>
                <w:iCs/>
              </w:rPr>
              <w:t>, pri čemer se uporablja pridržanje v skladu s členom 41g, oziroma morajo prebivati na zunanji meji ali na tranzitnih območjih, kadar pogoji za pridržanje iz člena 41g niso izpolnjeni ali niso več izpolnjeni</w:t>
            </w:r>
            <w:r w:rsidRPr="003575A1">
              <w:t xml:space="preserve">; kadar jih država članica ne more nastaniti na teh lokacijah, lahko uporabi druge lokacije </w:t>
            </w:r>
            <w:r w:rsidRPr="003575A1">
              <w:rPr>
                <w:b/>
                <w:bCs/>
                <w:i/>
                <w:iCs/>
              </w:rPr>
              <w:t>v bližini zunanje meje ali na tranzitnih območjih</w:t>
            </w:r>
            <w:r w:rsidRPr="003575A1">
              <w:t>.</w:t>
            </w:r>
            <w:r w:rsidRPr="003575A1">
              <w:rPr>
                <w:b/>
                <w:i/>
              </w:rPr>
              <w:t xml:space="preserve"> </w:t>
            </w:r>
            <w:r w:rsidRPr="003575A1">
              <w:t xml:space="preserve">To obdobje </w:t>
            </w:r>
            <w:r w:rsidRPr="003575A1">
              <w:rPr>
                <w:b/>
                <w:bCs/>
                <w:i/>
                <w:iCs/>
              </w:rPr>
              <w:t>20</w:t>
            </w:r>
            <w:r w:rsidRPr="003575A1">
              <w:t xml:space="preserve"> tednov se začne, ko prosilec, državljan tretje države ali oseba brez državljanstva nima več pravice ostati in se mu ne dovoli ostati.</w:t>
            </w:r>
          </w:p>
        </w:tc>
      </w:tr>
    </w:tbl>
    <w:p w14:paraId="70641D54"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4BC60EC9" w14:textId="2D6910DC" w:rsidR="00A716B7" w:rsidRPr="003575A1" w:rsidRDefault="00A716B7" w:rsidP="00A716B7">
      <w:pPr>
        <w:pStyle w:val="AmJustTitle"/>
      </w:pPr>
      <w:r w:rsidRPr="00ED0EB0">
        <w:rPr>
          <w:rStyle w:val="HideTWBExt"/>
          <w:i w:val="0"/>
          <w:noProof w:val="0"/>
        </w:rPr>
        <w:t>&lt;TitreJust&gt;</w:t>
      </w:r>
      <w:r w:rsidRPr="003575A1">
        <w:rPr>
          <w:color w:val="000000"/>
        </w:rPr>
        <w:t>Obrazložitev</w:t>
      </w:r>
      <w:r w:rsidRPr="00ED0EB0">
        <w:rPr>
          <w:rStyle w:val="HideTWBExt"/>
          <w:i w:val="0"/>
          <w:noProof w:val="0"/>
        </w:rPr>
        <w:t>&lt;/TitreJust&gt;</w:t>
      </w:r>
    </w:p>
    <w:p w14:paraId="083204D2" w14:textId="77777777" w:rsidR="00A716B7" w:rsidRPr="003575A1" w:rsidRDefault="00A716B7" w:rsidP="00A716B7">
      <w:pPr>
        <w:pStyle w:val="AmJustText"/>
      </w:pPr>
      <w:r w:rsidRPr="003575A1">
        <w:t>Organi bi morali osebe v postopku na meji napotiti v pridržanje ali uporabiti druge ukrepe, s katerimi bi preprečili sekundarno gibanje.</w:t>
      </w:r>
    </w:p>
    <w:p w14:paraId="01EFB0ED" w14:textId="77777777" w:rsidR="00A716B7" w:rsidRPr="003575A1" w:rsidRDefault="00A716B7" w:rsidP="00A716B7">
      <w:r w:rsidRPr="00ED0EB0">
        <w:rPr>
          <w:rStyle w:val="HideTWBExt"/>
          <w:noProof w:val="0"/>
        </w:rPr>
        <w:t>&lt;/Amend&gt;</w:t>
      </w:r>
    </w:p>
    <w:p w14:paraId="1FD05D57" w14:textId="4A94D374"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404</w:t>
      </w:r>
      <w:r w:rsidRPr="00ED0EB0">
        <w:rPr>
          <w:rStyle w:val="HideTWBExt"/>
          <w:b w:val="0"/>
          <w:noProof w:val="0"/>
        </w:rPr>
        <w:t>&lt;/NumAm&gt;</w:t>
      </w:r>
    </w:p>
    <w:p w14:paraId="17998CC1" w14:textId="52C8AEBE" w:rsidR="00A716B7" w:rsidRPr="003575A1" w:rsidRDefault="00A716B7" w:rsidP="00A716B7">
      <w:pPr>
        <w:pStyle w:val="NormalBold"/>
      </w:pPr>
      <w:r w:rsidRPr="00ED0EB0">
        <w:rPr>
          <w:rStyle w:val="HideTWBExt"/>
          <w:b w:val="0"/>
          <w:noProof w:val="0"/>
        </w:rPr>
        <w:t>&lt;RepeatBlock-By&gt;&lt;Members&gt;</w:t>
      </w:r>
      <w:r w:rsidRPr="003575A1">
        <w:rPr>
          <w:color w:val="000000"/>
        </w:rPr>
        <w:t>Bettina Vollath, Sylvie Guillaume, Juan Fernando López Aguilar, Domènec Ruiz Devesa, Elena Jončeva (Elena Yoncheva), Peter Vitanov (Petar Vitanov), Giuliano Pisapia, Birgit Sippel, Javier Moreno Sánchez, Pietro Bartolo</w:t>
      </w:r>
      <w:r w:rsidRPr="00ED0EB0">
        <w:rPr>
          <w:rStyle w:val="HideTWBExt"/>
          <w:b w:val="0"/>
          <w:noProof w:val="0"/>
        </w:rPr>
        <w:t>&lt;/Members&gt;</w:t>
      </w:r>
    </w:p>
    <w:p w14:paraId="78B979CA" w14:textId="77777777" w:rsidR="00A716B7" w:rsidRPr="003575A1" w:rsidRDefault="00A716B7" w:rsidP="00A716B7">
      <w:pPr>
        <w:pStyle w:val="NormalBold"/>
      </w:pPr>
      <w:r w:rsidRPr="00ED0EB0">
        <w:rPr>
          <w:rStyle w:val="HideTWBExt"/>
          <w:b w:val="0"/>
          <w:noProof w:val="0"/>
        </w:rPr>
        <w:t>&lt;/RepeatBlock-By&gt;</w:t>
      </w:r>
    </w:p>
    <w:p w14:paraId="7E8224A1" w14:textId="4C5736F4"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61C42434" w14:textId="77777777" w:rsidR="00A716B7" w:rsidRPr="003575A1" w:rsidRDefault="00A716B7" w:rsidP="00A716B7">
      <w:pPr>
        <w:pStyle w:val="NormalBold"/>
      </w:pPr>
      <w:r w:rsidRPr="00ED0EB0">
        <w:rPr>
          <w:rStyle w:val="HideTWBExt"/>
          <w:b w:val="0"/>
          <w:noProof w:val="0"/>
        </w:rPr>
        <w:t>&lt;Article&gt;</w:t>
      </w:r>
      <w:r w:rsidRPr="003575A1">
        <w:t>Člen 41 a – odstavek 2</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745778C5" w14:textId="77777777" w:rsidTr="00F4059A">
        <w:trPr>
          <w:trHeight w:val="240"/>
          <w:jc w:val="center"/>
        </w:trPr>
        <w:tc>
          <w:tcPr>
            <w:tcW w:w="9752" w:type="dxa"/>
            <w:gridSpan w:val="2"/>
          </w:tcPr>
          <w:p w14:paraId="3CADD880" w14:textId="77777777" w:rsidR="00A716B7" w:rsidRPr="003575A1" w:rsidRDefault="00A716B7" w:rsidP="00F4059A"/>
        </w:tc>
      </w:tr>
      <w:tr w:rsidR="00A716B7" w:rsidRPr="003575A1" w14:paraId="06C2F0B2" w14:textId="77777777" w:rsidTr="00F4059A">
        <w:trPr>
          <w:trHeight w:val="240"/>
          <w:jc w:val="center"/>
        </w:trPr>
        <w:tc>
          <w:tcPr>
            <w:tcW w:w="4876" w:type="dxa"/>
            <w:hideMark/>
          </w:tcPr>
          <w:p w14:paraId="5AC10857" w14:textId="2B6DEEBA" w:rsidR="00A716B7" w:rsidRPr="003575A1" w:rsidRDefault="00A716B7" w:rsidP="00F4059A">
            <w:pPr>
              <w:pStyle w:val="AmColumnHeading"/>
            </w:pPr>
            <w:r w:rsidRPr="003575A1">
              <w:rPr>
                <w:color w:val="000000"/>
              </w:rPr>
              <w:t>Besedilo, ki ga predlaga Komisija</w:t>
            </w:r>
          </w:p>
        </w:tc>
        <w:tc>
          <w:tcPr>
            <w:tcW w:w="4876" w:type="dxa"/>
            <w:hideMark/>
          </w:tcPr>
          <w:p w14:paraId="3A69C54D" w14:textId="53EE7428" w:rsidR="00A716B7" w:rsidRPr="003575A1" w:rsidRDefault="00A716B7" w:rsidP="00F4059A">
            <w:pPr>
              <w:pStyle w:val="AmColumnHeading"/>
            </w:pPr>
            <w:r w:rsidRPr="003575A1">
              <w:rPr>
                <w:color w:val="000000"/>
              </w:rPr>
              <w:t>Predlog spremembe</w:t>
            </w:r>
          </w:p>
        </w:tc>
      </w:tr>
      <w:tr w:rsidR="00A716B7" w:rsidRPr="003575A1" w14:paraId="194948AA" w14:textId="77777777" w:rsidTr="00F4059A">
        <w:trPr>
          <w:jc w:val="center"/>
        </w:trPr>
        <w:tc>
          <w:tcPr>
            <w:tcW w:w="4876" w:type="dxa"/>
            <w:hideMark/>
          </w:tcPr>
          <w:p w14:paraId="7F988858" w14:textId="77777777" w:rsidR="00A716B7" w:rsidRPr="003575A1" w:rsidRDefault="00A716B7" w:rsidP="00F4059A">
            <w:pPr>
              <w:pStyle w:val="Normal6a"/>
            </w:pPr>
            <w:r w:rsidRPr="003575A1">
              <w:t>2.</w:t>
            </w:r>
            <w:r w:rsidRPr="003575A1">
              <w:tab/>
              <w:t xml:space="preserve">Osebe iz odstavka 1 se </w:t>
            </w:r>
            <w:r w:rsidRPr="003575A1">
              <w:rPr>
                <w:b/>
                <w:bCs/>
                <w:i/>
                <w:iCs/>
              </w:rPr>
              <w:t>zadržijo</w:t>
            </w:r>
            <w:r w:rsidRPr="003575A1">
              <w:t xml:space="preserve"> največ 12 tednov na lokacijah na zunanji meji, v njeni bližini ali na tranzitnih območjih; kadar jih država članica ne more nastaniti na teh lokacijah, lahko uporabi druge lokacije na svojem ozemlju. To obdobje 12 tednov se začne, ko prosilec, državljan tretje države ali oseba brez državljanstva nima več pravice ostati in se </w:t>
            </w:r>
            <w:r w:rsidRPr="003575A1">
              <w:rPr>
                <w:b/>
                <w:bCs/>
                <w:i/>
                <w:iCs/>
              </w:rPr>
              <w:t>mu ne dovoli ostati</w:t>
            </w:r>
            <w:r w:rsidRPr="003575A1">
              <w:t>.</w:t>
            </w:r>
          </w:p>
        </w:tc>
        <w:tc>
          <w:tcPr>
            <w:tcW w:w="4876" w:type="dxa"/>
            <w:hideMark/>
          </w:tcPr>
          <w:p w14:paraId="19B39434" w14:textId="77777777" w:rsidR="00A716B7" w:rsidRPr="003575A1" w:rsidRDefault="00A716B7" w:rsidP="00F4059A">
            <w:pPr>
              <w:pStyle w:val="Normal6a"/>
            </w:pPr>
            <w:r w:rsidRPr="003575A1">
              <w:t>2.</w:t>
            </w:r>
            <w:r w:rsidRPr="003575A1">
              <w:tab/>
              <w:t xml:space="preserve">Osebe iz odstavka 1 se </w:t>
            </w:r>
            <w:r w:rsidRPr="003575A1">
              <w:rPr>
                <w:b/>
                <w:bCs/>
                <w:i/>
                <w:iCs/>
              </w:rPr>
              <w:t>nastanijo za</w:t>
            </w:r>
            <w:r w:rsidRPr="003575A1">
              <w:t xml:space="preserve"> največ 12 tednov na lokacijah na zunanji meji, v njeni bližini ali na tranzitnih območjih; kadar jih država članica ne more nastaniti na teh lokacijah, lahko uporabi druge lokacije na svojem ozemlju. To obdobje 12 tednov se začne, ko prosilec, državljan tretje države ali oseba brez državljanstva nima več pravice ostati </w:t>
            </w:r>
            <w:r w:rsidRPr="003575A1">
              <w:rPr>
                <w:b/>
                <w:bCs/>
                <w:i/>
                <w:iCs/>
              </w:rPr>
              <w:t>ali mu je to pravico preklicalo sodišče</w:t>
            </w:r>
            <w:r w:rsidRPr="003575A1">
              <w:t xml:space="preserve">. </w:t>
            </w:r>
            <w:r w:rsidRPr="003575A1">
              <w:rPr>
                <w:b/>
                <w:i/>
              </w:rPr>
              <w:t>Mladoletniki brez spremstva, mladoletniki z družinami in druge ranljive skupine, med drugim osebe s posebnimi potrebami glede sprejema ali osebe, ki potrebujejo posebna procesna jamstva, se izvzamejo iz postopka na meji za izvedbo vračanja.</w:t>
            </w:r>
          </w:p>
        </w:tc>
      </w:tr>
    </w:tbl>
    <w:p w14:paraId="2B7556F5"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4F95CD7E" w14:textId="6D689C66" w:rsidR="00A716B7" w:rsidRPr="003575A1" w:rsidRDefault="00A716B7" w:rsidP="00A716B7">
      <w:pPr>
        <w:pStyle w:val="AmJustTitle"/>
      </w:pPr>
      <w:r w:rsidRPr="00ED0EB0">
        <w:rPr>
          <w:rStyle w:val="HideTWBExt"/>
          <w:i w:val="0"/>
          <w:noProof w:val="0"/>
        </w:rPr>
        <w:t>&lt;TitreJust&gt;</w:t>
      </w:r>
      <w:r w:rsidRPr="003575A1">
        <w:rPr>
          <w:color w:val="000000"/>
        </w:rPr>
        <w:t>Obrazložitev</w:t>
      </w:r>
      <w:r w:rsidRPr="00ED0EB0">
        <w:rPr>
          <w:rStyle w:val="HideTWBExt"/>
          <w:i w:val="0"/>
          <w:noProof w:val="0"/>
        </w:rPr>
        <w:t>&lt;/TitreJust&gt;</w:t>
      </w:r>
    </w:p>
    <w:p w14:paraId="40F94878" w14:textId="77777777" w:rsidR="00A716B7" w:rsidRPr="003575A1" w:rsidRDefault="00A716B7" w:rsidP="00A716B7">
      <w:pPr>
        <w:pStyle w:val="AmJustText"/>
      </w:pPr>
      <w:r w:rsidRPr="003575A1">
        <w:t>Zaradi skladnosti s prejšnjimi predlogi sprememb. Mladoletni in ranljivi prosilci bi morali biti izvzeti iz postopka na meji za izvedbo vračanja, enako kot velja za pospešeni postopek in azilni postopek na meji.</w:t>
      </w:r>
    </w:p>
    <w:p w14:paraId="365DFA70" w14:textId="77777777" w:rsidR="00A716B7" w:rsidRPr="003575A1" w:rsidRDefault="00A716B7" w:rsidP="00A716B7">
      <w:r w:rsidRPr="00ED0EB0">
        <w:rPr>
          <w:rStyle w:val="HideTWBExt"/>
          <w:noProof w:val="0"/>
        </w:rPr>
        <w:t>&lt;/Amend&gt;</w:t>
      </w:r>
    </w:p>
    <w:p w14:paraId="29B00C89" w14:textId="187134C8"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405</w:t>
      </w:r>
      <w:r w:rsidRPr="00ED0EB0">
        <w:rPr>
          <w:rStyle w:val="HideTWBExt"/>
          <w:b w:val="0"/>
          <w:noProof w:val="0"/>
        </w:rPr>
        <w:t>&lt;/NumAm&gt;</w:t>
      </w:r>
    </w:p>
    <w:p w14:paraId="61DDB152" w14:textId="55DFFBBE" w:rsidR="00A716B7" w:rsidRPr="003575A1" w:rsidRDefault="00A716B7" w:rsidP="00A716B7">
      <w:pPr>
        <w:pStyle w:val="NormalBold"/>
      </w:pPr>
      <w:r w:rsidRPr="00ED0EB0">
        <w:rPr>
          <w:rStyle w:val="HideTWBExt"/>
          <w:b w:val="0"/>
          <w:noProof w:val="0"/>
        </w:rPr>
        <w:t>&lt;RepeatBlock-By&gt;&lt;Members&gt;</w:t>
      </w:r>
      <w:r w:rsidRPr="003575A1">
        <w:rPr>
          <w:color w:val="000000"/>
        </w:rPr>
        <w:t>Assita Kanko</w:t>
      </w:r>
      <w:r w:rsidRPr="00ED0EB0">
        <w:rPr>
          <w:rStyle w:val="HideTWBExt"/>
          <w:b w:val="0"/>
          <w:noProof w:val="0"/>
        </w:rPr>
        <w:t>&lt;/Members&gt;</w:t>
      </w:r>
    </w:p>
    <w:p w14:paraId="10E8708E" w14:textId="77777777" w:rsidR="00A716B7" w:rsidRPr="003575A1" w:rsidRDefault="00A716B7" w:rsidP="00A716B7">
      <w:pPr>
        <w:pStyle w:val="NormalBold"/>
      </w:pPr>
      <w:r w:rsidRPr="00ED0EB0">
        <w:rPr>
          <w:rStyle w:val="HideTWBExt"/>
          <w:b w:val="0"/>
          <w:noProof w:val="0"/>
        </w:rPr>
        <w:t>&lt;/RepeatBlock-By&gt;</w:t>
      </w:r>
    </w:p>
    <w:p w14:paraId="4032C24A" w14:textId="63D286CF"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76546E64" w14:textId="77777777" w:rsidR="00A716B7" w:rsidRPr="003575A1" w:rsidRDefault="00A716B7" w:rsidP="00A716B7">
      <w:pPr>
        <w:pStyle w:val="NormalBold"/>
      </w:pPr>
      <w:r w:rsidRPr="00ED0EB0">
        <w:rPr>
          <w:rStyle w:val="HideTWBExt"/>
          <w:b w:val="0"/>
          <w:noProof w:val="0"/>
        </w:rPr>
        <w:t>&lt;Article&gt;</w:t>
      </w:r>
      <w:r w:rsidRPr="003575A1">
        <w:t>Člen 41 a – odstavek 2</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696831D8" w14:textId="77777777" w:rsidTr="00F4059A">
        <w:trPr>
          <w:trHeight w:val="240"/>
          <w:jc w:val="center"/>
        </w:trPr>
        <w:tc>
          <w:tcPr>
            <w:tcW w:w="9752" w:type="dxa"/>
            <w:gridSpan w:val="2"/>
          </w:tcPr>
          <w:p w14:paraId="201BE68B" w14:textId="77777777" w:rsidR="00A716B7" w:rsidRPr="003575A1" w:rsidRDefault="00A716B7" w:rsidP="00F4059A"/>
        </w:tc>
      </w:tr>
      <w:tr w:rsidR="00A716B7" w:rsidRPr="003575A1" w14:paraId="497FBCE4" w14:textId="77777777" w:rsidTr="00F4059A">
        <w:trPr>
          <w:trHeight w:val="240"/>
          <w:jc w:val="center"/>
        </w:trPr>
        <w:tc>
          <w:tcPr>
            <w:tcW w:w="4876" w:type="dxa"/>
            <w:hideMark/>
          </w:tcPr>
          <w:p w14:paraId="5D4D1305" w14:textId="46E6AC8F" w:rsidR="00A716B7" w:rsidRPr="003575A1" w:rsidRDefault="00A716B7" w:rsidP="00F4059A">
            <w:pPr>
              <w:pStyle w:val="AmColumnHeading"/>
            </w:pPr>
            <w:r w:rsidRPr="003575A1">
              <w:rPr>
                <w:color w:val="000000"/>
              </w:rPr>
              <w:t>Besedilo, ki ga predlaga Komisija</w:t>
            </w:r>
          </w:p>
        </w:tc>
        <w:tc>
          <w:tcPr>
            <w:tcW w:w="4876" w:type="dxa"/>
            <w:hideMark/>
          </w:tcPr>
          <w:p w14:paraId="70DF81B4" w14:textId="5ADFDB6E" w:rsidR="00A716B7" w:rsidRPr="003575A1" w:rsidRDefault="00A716B7" w:rsidP="00F4059A">
            <w:pPr>
              <w:pStyle w:val="AmColumnHeading"/>
            </w:pPr>
            <w:r w:rsidRPr="003575A1">
              <w:rPr>
                <w:color w:val="000000"/>
              </w:rPr>
              <w:t>Predlog spremembe</w:t>
            </w:r>
          </w:p>
        </w:tc>
      </w:tr>
      <w:tr w:rsidR="00A716B7" w:rsidRPr="003575A1" w14:paraId="395BB705" w14:textId="77777777" w:rsidTr="00F4059A">
        <w:trPr>
          <w:jc w:val="center"/>
        </w:trPr>
        <w:tc>
          <w:tcPr>
            <w:tcW w:w="4876" w:type="dxa"/>
            <w:hideMark/>
          </w:tcPr>
          <w:p w14:paraId="447E6340" w14:textId="77777777" w:rsidR="00A716B7" w:rsidRPr="003575A1" w:rsidRDefault="00A716B7" w:rsidP="00F4059A">
            <w:pPr>
              <w:pStyle w:val="Normal6a"/>
            </w:pPr>
            <w:r w:rsidRPr="003575A1">
              <w:t>2.</w:t>
            </w:r>
            <w:r w:rsidRPr="003575A1">
              <w:tab/>
              <w:t xml:space="preserve">Osebe iz odstavka 1 se zadržijo največ </w:t>
            </w:r>
            <w:r w:rsidRPr="003575A1">
              <w:rPr>
                <w:b/>
                <w:bCs/>
                <w:i/>
                <w:iCs/>
              </w:rPr>
              <w:t>12</w:t>
            </w:r>
            <w:r w:rsidRPr="003575A1">
              <w:t xml:space="preserve"> tednov na lokacijah na zunanji meji, v njeni bližini ali na tranzitnih območjih;</w:t>
            </w:r>
            <w:r w:rsidRPr="003575A1">
              <w:rPr>
                <w:b/>
                <w:i/>
              </w:rPr>
              <w:t xml:space="preserve"> </w:t>
            </w:r>
            <w:r w:rsidRPr="003575A1">
              <w:rPr>
                <w:b/>
                <w:bCs/>
                <w:i/>
                <w:iCs/>
              </w:rPr>
              <w:t>kadar jih država članica ne more nastaniti na teh</w:t>
            </w:r>
            <w:r w:rsidRPr="003575A1">
              <w:t xml:space="preserve"> lokacijah</w:t>
            </w:r>
            <w:r w:rsidRPr="003575A1">
              <w:rPr>
                <w:b/>
                <w:bCs/>
                <w:i/>
                <w:iCs/>
              </w:rPr>
              <w:t>, lahko uporabi druge lokacije na svojem ozemlju</w:t>
            </w:r>
            <w:r w:rsidRPr="003575A1">
              <w:t>.</w:t>
            </w:r>
            <w:r w:rsidRPr="003575A1">
              <w:rPr>
                <w:b/>
                <w:i/>
              </w:rPr>
              <w:t xml:space="preserve"> </w:t>
            </w:r>
            <w:r w:rsidRPr="003575A1">
              <w:t xml:space="preserve">To obdobje </w:t>
            </w:r>
            <w:r w:rsidRPr="003575A1">
              <w:rPr>
                <w:b/>
                <w:bCs/>
                <w:i/>
                <w:iCs/>
              </w:rPr>
              <w:t>12</w:t>
            </w:r>
            <w:r w:rsidRPr="003575A1">
              <w:t xml:space="preserve"> tednov se začne, ko prosilec, državljan tretje države ali oseba brez državljanstva nima več pravice ostati in se mu ne dovoli ostati.</w:t>
            </w:r>
          </w:p>
        </w:tc>
        <w:tc>
          <w:tcPr>
            <w:tcW w:w="4876" w:type="dxa"/>
            <w:hideMark/>
          </w:tcPr>
          <w:p w14:paraId="3FB261B8" w14:textId="77777777" w:rsidR="00A716B7" w:rsidRPr="003575A1" w:rsidRDefault="00A716B7" w:rsidP="00F4059A">
            <w:pPr>
              <w:pStyle w:val="Normal6a"/>
            </w:pPr>
            <w:r w:rsidRPr="003575A1">
              <w:t>2.</w:t>
            </w:r>
            <w:r w:rsidRPr="003575A1">
              <w:tab/>
              <w:t xml:space="preserve">Osebe iz odstavka 1 se zadržijo največ </w:t>
            </w:r>
            <w:r w:rsidRPr="003575A1">
              <w:rPr>
                <w:b/>
                <w:bCs/>
                <w:i/>
                <w:iCs/>
              </w:rPr>
              <w:t>16</w:t>
            </w:r>
            <w:r w:rsidRPr="003575A1">
              <w:t xml:space="preserve"> tednov na lokacijah na zunanji meji, v njeni bližini ali na tranzitnih območjih</w:t>
            </w:r>
            <w:r w:rsidRPr="003575A1">
              <w:rPr>
                <w:b/>
                <w:bCs/>
                <w:i/>
                <w:iCs/>
              </w:rPr>
              <w:t xml:space="preserve"> ali na drugih določenih</w:t>
            </w:r>
            <w:r w:rsidRPr="003575A1">
              <w:t xml:space="preserve"> lokacijah.</w:t>
            </w:r>
            <w:r w:rsidRPr="003575A1">
              <w:rPr>
                <w:b/>
                <w:i/>
              </w:rPr>
              <w:t xml:space="preserve"> </w:t>
            </w:r>
            <w:r w:rsidRPr="003575A1">
              <w:t xml:space="preserve">To obdobje </w:t>
            </w:r>
            <w:r w:rsidRPr="003575A1">
              <w:rPr>
                <w:b/>
                <w:bCs/>
                <w:i/>
                <w:iCs/>
              </w:rPr>
              <w:t>16</w:t>
            </w:r>
            <w:r w:rsidRPr="003575A1">
              <w:t xml:space="preserve"> tednov se začne, ko prosilec, državljan tretje države ali oseba brez državljanstva nima več pravice ostati in se mu ne dovoli ostati.</w:t>
            </w:r>
          </w:p>
        </w:tc>
      </w:tr>
    </w:tbl>
    <w:p w14:paraId="0E89193B"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3C999AD1" w14:textId="77777777" w:rsidR="00A716B7" w:rsidRPr="003575A1" w:rsidRDefault="00A716B7" w:rsidP="00A716B7">
      <w:r w:rsidRPr="00ED0EB0">
        <w:rPr>
          <w:rStyle w:val="HideTWBExt"/>
          <w:noProof w:val="0"/>
        </w:rPr>
        <w:t>&lt;/Amend&gt;</w:t>
      </w:r>
    </w:p>
    <w:p w14:paraId="7D7F522A" w14:textId="12063B3C"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406</w:t>
      </w:r>
      <w:r w:rsidRPr="00ED0EB0">
        <w:rPr>
          <w:rStyle w:val="HideTWBExt"/>
          <w:b w:val="0"/>
          <w:noProof w:val="0"/>
        </w:rPr>
        <w:t>&lt;/NumAm&gt;</w:t>
      </w:r>
    </w:p>
    <w:p w14:paraId="18801E87" w14:textId="4E4EC33B" w:rsidR="00A716B7" w:rsidRPr="003575A1" w:rsidRDefault="00A716B7" w:rsidP="00A716B7">
      <w:pPr>
        <w:pStyle w:val="NormalBold"/>
      </w:pPr>
      <w:r w:rsidRPr="00ED0EB0">
        <w:rPr>
          <w:rStyle w:val="HideTWBExt"/>
          <w:b w:val="0"/>
          <w:noProof w:val="0"/>
        </w:rPr>
        <w:t>&lt;RepeatBlock-By&gt;&lt;Members&gt;</w:t>
      </w:r>
      <w:r w:rsidRPr="003575A1">
        <w:rPr>
          <w:color w:val="000000"/>
        </w:rPr>
        <w:t>Jeroen Lenaers, Tomas Tobé, Lena Düpont</w:t>
      </w:r>
      <w:r w:rsidRPr="00ED0EB0">
        <w:rPr>
          <w:rStyle w:val="HideTWBExt"/>
          <w:b w:val="0"/>
          <w:noProof w:val="0"/>
        </w:rPr>
        <w:t>&lt;/Members&gt;</w:t>
      </w:r>
    </w:p>
    <w:p w14:paraId="061FF1E5" w14:textId="77777777" w:rsidR="00A716B7" w:rsidRPr="003575A1" w:rsidRDefault="00A716B7" w:rsidP="00A716B7">
      <w:pPr>
        <w:pStyle w:val="NormalBold"/>
      </w:pPr>
      <w:r w:rsidRPr="00ED0EB0">
        <w:rPr>
          <w:rStyle w:val="HideTWBExt"/>
          <w:b w:val="0"/>
          <w:noProof w:val="0"/>
        </w:rPr>
        <w:t>&lt;/RepeatBlock-By&gt;</w:t>
      </w:r>
    </w:p>
    <w:p w14:paraId="128F914C" w14:textId="72E24A5F"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28C5BF71" w14:textId="77777777" w:rsidR="00A716B7" w:rsidRPr="003575A1" w:rsidRDefault="00A716B7" w:rsidP="00A716B7">
      <w:pPr>
        <w:pStyle w:val="NormalBold"/>
      </w:pPr>
      <w:r w:rsidRPr="00ED0EB0">
        <w:rPr>
          <w:rStyle w:val="HideTWBExt"/>
          <w:b w:val="0"/>
          <w:noProof w:val="0"/>
        </w:rPr>
        <w:t>&lt;Article&gt;</w:t>
      </w:r>
      <w:r w:rsidRPr="003575A1">
        <w:t>Člen 41 a – odstavek 2</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603C1AED" w14:textId="77777777" w:rsidTr="00F4059A">
        <w:trPr>
          <w:trHeight w:val="240"/>
          <w:jc w:val="center"/>
        </w:trPr>
        <w:tc>
          <w:tcPr>
            <w:tcW w:w="9752" w:type="dxa"/>
            <w:gridSpan w:val="2"/>
          </w:tcPr>
          <w:p w14:paraId="454E19AF" w14:textId="77777777" w:rsidR="00A716B7" w:rsidRPr="003575A1" w:rsidRDefault="00A716B7" w:rsidP="00F4059A"/>
        </w:tc>
      </w:tr>
      <w:tr w:rsidR="00A716B7" w:rsidRPr="003575A1" w14:paraId="2CA27140" w14:textId="77777777" w:rsidTr="00F4059A">
        <w:trPr>
          <w:trHeight w:val="240"/>
          <w:jc w:val="center"/>
        </w:trPr>
        <w:tc>
          <w:tcPr>
            <w:tcW w:w="4876" w:type="dxa"/>
            <w:hideMark/>
          </w:tcPr>
          <w:p w14:paraId="7CE1D374" w14:textId="764686A0" w:rsidR="00A716B7" w:rsidRPr="003575A1" w:rsidRDefault="00A716B7" w:rsidP="00F4059A">
            <w:pPr>
              <w:pStyle w:val="AmColumnHeading"/>
            </w:pPr>
            <w:r w:rsidRPr="003575A1">
              <w:rPr>
                <w:color w:val="000000"/>
              </w:rPr>
              <w:t>Besedilo, ki ga predlaga Komisija</w:t>
            </w:r>
          </w:p>
        </w:tc>
        <w:tc>
          <w:tcPr>
            <w:tcW w:w="4876" w:type="dxa"/>
            <w:hideMark/>
          </w:tcPr>
          <w:p w14:paraId="7E7A15C7" w14:textId="5B7BC113" w:rsidR="00A716B7" w:rsidRPr="003575A1" w:rsidRDefault="00A716B7" w:rsidP="00F4059A">
            <w:pPr>
              <w:pStyle w:val="AmColumnHeading"/>
            </w:pPr>
            <w:r w:rsidRPr="003575A1">
              <w:rPr>
                <w:color w:val="000000"/>
              </w:rPr>
              <w:t>Predlog spremembe</w:t>
            </w:r>
          </w:p>
        </w:tc>
      </w:tr>
      <w:tr w:rsidR="00A716B7" w:rsidRPr="003575A1" w14:paraId="5096B8E3" w14:textId="77777777" w:rsidTr="00F4059A">
        <w:trPr>
          <w:jc w:val="center"/>
        </w:trPr>
        <w:tc>
          <w:tcPr>
            <w:tcW w:w="4876" w:type="dxa"/>
            <w:hideMark/>
          </w:tcPr>
          <w:p w14:paraId="6EDF64C3" w14:textId="77777777" w:rsidR="00A716B7" w:rsidRPr="003575A1" w:rsidRDefault="00A716B7" w:rsidP="00F4059A">
            <w:pPr>
              <w:pStyle w:val="Normal6a"/>
            </w:pPr>
            <w:r w:rsidRPr="003575A1">
              <w:t>2.</w:t>
            </w:r>
            <w:r w:rsidRPr="003575A1">
              <w:tab/>
              <w:t xml:space="preserve">Osebe iz odstavka 1 se zadržijo največ 12 tednov na lokacijah na zunanji meji, v njeni bližini ali na tranzitnih območjih; kadar jih država članica ne more nastaniti na teh lokacijah, lahko uporabi druge lokacije na svojem ozemlju. To obdobje 12 tednov se začne, ko </w:t>
            </w:r>
            <w:r w:rsidRPr="003575A1">
              <w:rPr>
                <w:b/>
                <w:bCs/>
                <w:i/>
                <w:iCs/>
              </w:rPr>
              <w:t>prosilec, državljan tretje države ali oseba brez državljanstva nima več pravice ostati in se mu ne dovoli ostati</w:t>
            </w:r>
            <w:r w:rsidRPr="003575A1">
              <w:t>.</w:t>
            </w:r>
          </w:p>
        </w:tc>
        <w:tc>
          <w:tcPr>
            <w:tcW w:w="4876" w:type="dxa"/>
            <w:hideMark/>
          </w:tcPr>
          <w:p w14:paraId="0B2975BE" w14:textId="77777777" w:rsidR="00A716B7" w:rsidRPr="003575A1" w:rsidRDefault="00A716B7" w:rsidP="00F4059A">
            <w:pPr>
              <w:pStyle w:val="Normal6a"/>
            </w:pPr>
            <w:r w:rsidRPr="003575A1">
              <w:t>2.</w:t>
            </w:r>
            <w:r w:rsidRPr="003575A1">
              <w:tab/>
              <w:t>Osebe iz odstavka 1 se zadržijo največ 12 tednov na lokacijah na zunanji meji, v njeni bližini ali na tranzitnih območjih; kadar jih država članica ne more nastaniti na teh lokacijah, lahko uporabi druge lokacije na svojem ozemlju</w:t>
            </w:r>
            <w:r w:rsidRPr="003575A1">
              <w:rPr>
                <w:b/>
                <w:bCs/>
                <w:i/>
                <w:iCs/>
              </w:rPr>
              <w:t>, če lahko pri tem ohrani učinkovitost postopka in omejitve svobode gibanja</w:t>
            </w:r>
            <w:r w:rsidRPr="003575A1">
              <w:t xml:space="preserve">. To obdobje 12 tednov se začne, ko </w:t>
            </w:r>
            <w:r w:rsidRPr="003575A1">
              <w:rPr>
                <w:b/>
                <w:bCs/>
                <w:i/>
                <w:iCs/>
              </w:rPr>
              <w:t>odločba o vrnitvi postane pravnomočna</w:t>
            </w:r>
            <w:r w:rsidRPr="003575A1">
              <w:t>.</w:t>
            </w:r>
            <w:r w:rsidRPr="003575A1">
              <w:rPr>
                <w:b/>
                <w:i/>
              </w:rPr>
              <w:t> </w:t>
            </w:r>
          </w:p>
        </w:tc>
      </w:tr>
    </w:tbl>
    <w:p w14:paraId="413FC584"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468925C1" w14:textId="77777777" w:rsidR="00A716B7" w:rsidRPr="003575A1" w:rsidRDefault="00A716B7" w:rsidP="00A716B7">
      <w:r w:rsidRPr="00ED0EB0">
        <w:rPr>
          <w:rStyle w:val="HideTWBExt"/>
          <w:noProof w:val="0"/>
        </w:rPr>
        <w:t>&lt;/Amend&gt;</w:t>
      </w:r>
    </w:p>
    <w:p w14:paraId="26E2CBFB" w14:textId="4AFB20DB"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407</w:t>
      </w:r>
      <w:r w:rsidRPr="00ED0EB0">
        <w:rPr>
          <w:rStyle w:val="HideTWBExt"/>
          <w:b w:val="0"/>
          <w:noProof w:val="0"/>
        </w:rPr>
        <w:t>&lt;/NumAm&gt;</w:t>
      </w:r>
    </w:p>
    <w:p w14:paraId="65B82D54" w14:textId="392EA7FF" w:rsidR="00A716B7" w:rsidRPr="003575A1" w:rsidRDefault="00A716B7" w:rsidP="00A716B7">
      <w:pPr>
        <w:pStyle w:val="NormalBold"/>
      </w:pPr>
      <w:r w:rsidRPr="00ED0EB0">
        <w:rPr>
          <w:rStyle w:val="HideTWBExt"/>
          <w:b w:val="0"/>
          <w:noProof w:val="0"/>
        </w:rPr>
        <w:t>&lt;RepeatBlock-By&gt;&lt;Members&gt;</w:t>
      </w:r>
      <w:r w:rsidRPr="003575A1">
        <w:rPr>
          <w:color w:val="000000"/>
        </w:rPr>
        <w:t>Balázs Hidvéghi, Loránt Vincze</w:t>
      </w:r>
      <w:r w:rsidRPr="00ED0EB0">
        <w:rPr>
          <w:rStyle w:val="HideTWBExt"/>
          <w:b w:val="0"/>
          <w:noProof w:val="0"/>
        </w:rPr>
        <w:t>&lt;/Members&gt;</w:t>
      </w:r>
    </w:p>
    <w:p w14:paraId="65AFE4DA" w14:textId="77777777" w:rsidR="00A716B7" w:rsidRPr="003575A1" w:rsidRDefault="00A716B7" w:rsidP="00A716B7">
      <w:pPr>
        <w:pStyle w:val="NormalBold"/>
      </w:pPr>
      <w:r w:rsidRPr="00ED0EB0">
        <w:rPr>
          <w:rStyle w:val="HideTWBExt"/>
          <w:b w:val="0"/>
          <w:noProof w:val="0"/>
        </w:rPr>
        <w:t>&lt;/RepeatBlock-By&gt;</w:t>
      </w:r>
    </w:p>
    <w:p w14:paraId="27EB6A45" w14:textId="6AD277D7"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0D58A233" w14:textId="77777777" w:rsidR="00A716B7" w:rsidRPr="003575A1" w:rsidRDefault="00A716B7" w:rsidP="00A716B7">
      <w:pPr>
        <w:pStyle w:val="NormalBold"/>
      </w:pPr>
      <w:r w:rsidRPr="00ED0EB0">
        <w:rPr>
          <w:rStyle w:val="HideTWBExt"/>
          <w:b w:val="0"/>
          <w:noProof w:val="0"/>
        </w:rPr>
        <w:t>&lt;Article&gt;</w:t>
      </w:r>
      <w:r w:rsidRPr="003575A1">
        <w:t>Člen 41 a – odstavek 2</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40500F6A" w14:textId="77777777" w:rsidTr="00F4059A">
        <w:trPr>
          <w:trHeight w:val="240"/>
          <w:jc w:val="center"/>
        </w:trPr>
        <w:tc>
          <w:tcPr>
            <w:tcW w:w="9752" w:type="dxa"/>
            <w:gridSpan w:val="2"/>
          </w:tcPr>
          <w:p w14:paraId="1C533CCC" w14:textId="77777777" w:rsidR="00A716B7" w:rsidRPr="003575A1" w:rsidRDefault="00A716B7" w:rsidP="00F4059A"/>
        </w:tc>
      </w:tr>
      <w:tr w:rsidR="00A716B7" w:rsidRPr="003575A1" w14:paraId="4C77ADA6" w14:textId="77777777" w:rsidTr="00F4059A">
        <w:trPr>
          <w:trHeight w:val="240"/>
          <w:jc w:val="center"/>
        </w:trPr>
        <w:tc>
          <w:tcPr>
            <w:tcW w:w="4876" w:type="dxa"/>
            <w:hideMark/>
          </w:tcPr>
          <w:p w14:paraId="5A6C1CEA" w14:textId="3A0A79CB" w:rsidR="00A716B7" w:rsidRPr="003575A1" w:rsidRDefault="00A716B7" w:rsidP="00F4059A">
            <w:pPr>
              <w:pStyle w:val="AmColumnHeading"/>
            </w:pPr>
            <w:r w:rsidRPr="003575A1">
              <w:rPr>
                <w:color w:val="000000"/>
              </w:rPr>
              <w:t>Besedilo, ki ga predlaga Komisija</w:t>
            </w:r>
          </w:p>
        </w:tc>
        <w:tc>
          <w:tcPr>
            <w:tcW w:w="4876" w:type="dxa"/>
            <w:hideMark/>
          </w:tcPr>
          <w:p w14:paraId="009E1AD2" w14:textId="794B8DCF" w:rsidR="00A716B7" w:rsidRPr="003575A1" w:rsidRDefault="00A716B7" w:rsidP="00F4059A">
            <w:pPr>
              <w:pStyle w:val="AmColumnHeading"/>
            </w:pPr>
            <w:r w:rsidRPr="003575A1">
              <w:rPr>
                <w:color w:val="000000"/>
              </w:rPr>
              <w:t>Predlog spremembe</w:t>
            </w:r>
          </w:p>
        </w:tc>
      </w:tr>
      <w:tr w:rsidR="00A716B7" w:rsidRPr="003575A1" w14:paraId="3D3AA7A1" w14:textId="77777777" w:rsidTr="00F4059A">
        <w:trPr>
          <w:jc w:val="center"/>
        </w:trPr>
        <w:tc>
          <w:tcPr>
            <w:tcW w:w="4876" w:type="dxa"/>
            <w:hideMark/>
          </w:tcPr>
          <w:p w14:paraId="264D9E76" w14:textId="77777777" w:rsidR="00A716B7" w:rsidRPr="003575A1" w:rsidRDefault="00A716B7" w:rsidP="00F4059A">
            <w:pPr>
              <w:pStyle w:val="Normal6a"/>
            </w:pPr>
            <w:r w:rsidRPr="003575A1">
              <w:t>2.</w:t>
            </w:r>
            <w:r w:rsidRPr="003575A1">
              <w:tab/>
              <w:t xml:space="preserve">Osebe iz odstavka 1 se zadržijo največ </w:t>
            </w:r>
            <w:r w:rsidRPr="003575A1">
              <w:rPr>
                <w:b/>
                <w:bCs/>
                <w:i/>
                <w:iCs/>
              </w:rPr>
              <w:t>12 tednov</w:t>
            </w:r>
            <w:r w:rsidRPr="003575A1">
              <w:t xml:space="preserve"> na lokacijah na zunanji meji, v njeni bližini ali na tranzitnih območjih; kadar jih država članica ne more nastaniti na teh lokacijah, lahko uporabi druge lokacije na svojem ozemlju. To obdobje </w:t>
            </w:r>
            <w:r w:rsidRPr="003575A1">
              <w:rPr>
                <w:b/>
                <w:bCs/>
                <w:i/>
                <w:iCs/>
              </w:rPr>
              <w:t>12 tednov</w:t>
            </w:r>
            <w:r w:rsidRPr="003575A1">
              <w:t xml:space="preserve"> se začne, ko prosilec, državljan tretje države ali oseba brez državljanstva nima več pravice ostati in se mu ne dovoli ostati.</w:t>
            </w:r>
          </w:p>
        </w:tc>
        <w:tc>
          <w:tcPr>
            <w:tcW w:w="4876" w:type="dxa"/>
            <w:hideMark/>
          </w:tcPr>
          <w:p w14:paraId="0AC4DC0D" w14:textId="77777777" w:rsidR="00A716B7" w:rsidRPr="003575A1" w:rsidRDefault="00A716B7" w:rsidP="00F4059A">
            <w:pPr>
              <w:pStyle w:val="Normal6a"/>
            </w:pPr>
            <w:r w:rsidRPr="003575A1">
              <w:t>2.</w:t>
            </w:r>
            <w:r w:rsidRPr="003575A1">
              <w:tab/>
              <w:t xml:space="preserve">Osebe iz odstavka 1 se zadržijo največ </w:t>
            </w:r>
            <w:r w:rsidRPr="003575A1">
              <w:rPr>
                <w:b/>
                <w:bCs/>
                <w:i/>
                <w:iCs/>
              </w:rPr>
              <w:t>4 mesece</w:t>
            </w:r>
            <w:r w:rsidRPr="003575A1">
              <w:t xml:space="preserve"> na lokacijah na zunanji meji, v njeni bližini ali na tranzitnih območjih; kadar jih država članica ne more nastaniti na teh lokacijah, lahko uporabi druge lokacije na svojem ozemlju. To obdobje </w:t>
            </w:r>
            <w:r w:rsidRPr="003575A1">
              <w:rPr>
                <w:b/>
                <w:bCs/>
                <w:i/>
                <w:iCs/>
              </w:rPr>
              <w:t>4 mesecev</w:t>
            </w:r>
            <w:r w:rsidRPr="003575A1">
              <w:t xml:space="preserve"> se začne, ko prosilec, državljan tretje države ali oseba brez državljanstva nima več pravice ostati in se mu ne dovoli ostati.</w:t>
            </w:r>
          </w:p>
        </w:tc>
      </w:tr>
    </w:tbl>
    <w:p w14:paraId="0E3D9B37"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6C784AA5" w14:textId="77777777" w:rsidR="00A716B7" w:rsidRPr="003575A1" w:rsidRDefault="00A716B7" w:rsidP="00A716B7">
      <w:r w:rsidRPr="00ED0EB0">
        <w:rPr>
          <w:rStyle w:val="HideTWBExt"/>
          <w:noProof w:val="0"/>
        </w:rPr>
        <w:t>&lt;/Amend&gt;</w:t>
      </w:r>
    </w:p>
    <w:p w14:paraId="0B69028F" w14:textId="7F79BA30"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408</w:t>
      </w:r>
      <w:r w:rsidRPr="00ED0EB0">
        <w:rPr>
          <w:rStyle w:val="HideTWBExt"/>
          <w:b w:val="0"/>
          <w:noProof w:val="0"/>
        </w:rPr>
        <w:t>&lt;/NumAm&gt;</w:t>
      </w:r>
    </w:p>
    <w:p w14:paraId="5693D3B5" w14:textId="151A87B6" w:rsidR="00A716B7" w:rsidRPr="003575A1" w:rsidRDefault="00A716B7" w:rsidP="00A716B7">
      <w:pPr>
        <w:pStyle w:val="NormalBold"/>
      </w:pPr>
      <w:r w:rsidRPr="00ED0EB0">
        <w:rPr>
          <w:rStyle w:val="HideTWBExt"/>
          <w:b w:val="0"/>
          <w:noProof w:val="0"/>
        </w:rPr>
        <w:t>&lt;RepeatBlock-By&gt;&lt;Members&gt;</w:t>
      </w:r>
      <w:r w:rsidRPr="003575A1">
        <w:rPr>
          <w:color w:val="000000"/>
        </w:rPr>
        <w:t>Erik Marquardt</w:t>
      </w:r>
      <w:r w:rsidRPr="00ED0EB0">
        <w:rPr>
          <w:rStyle w:val="HideTWBExt"/>
          <w:b w:val="0"/>
          <w:noProof w:val="0"/>
        </w:rPr>
        <w:t>&lt;/Members&gt;</w:t>
      </w:r>
    </w:p>
    <w:p w14:paraId="002DA398" w14:textId="77777777" w:rsidR="00A716B7" w:rsidRPr="003575A1" w:rsidRDefault="00A716B7" w:rsidP="00A716B7">
      <w:pPr>
        <w:pStyle w:val="NormalBold"/>
      </w:pPr>
      <w:r w:rsidRPr="00ED0EB0">
        <w:rPr>
          <w:rStyle w:val="HideTWBExt"/>
          <w:b w:val="0"/>
          <w:noProof w:val="0"/>
        </w:rPr>
        <w:t>&lt;/RepeatBlock-By&gt;</w:t>
      </w:r>
    </w:p>
    <w:p w14:paraId="71E9B3B7" w14:textId="2D3B8A04"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2DA067D9" w14:textId="77777777" w:rsidR="00A716B7" w:rsidRPr="003575A1" w:rsidRDefault="00A716B7" w:rsidP="00A716B7">
      <w:pPr>
        <w:pStyle w:val="NormalBold"/>
      </w:pPr>
      <w:r w:rsidRPr="00ED0EB0">
        <w:rPr>
          <w:rStyle w:val="HideTWBExt"/>
          <w:b w:val="0"/>
          <w:noProof w:val="0"/>
        </w:rPr>
        <w:t>&lt;Article&gt;</w:t>
      </w:r>
      <w:r w:rsidRPr="003575A1">
        <w:t>Člen 41 a – odstavek 3</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4B7E0097" w14:textId="77777777" w:rsidTr="00F4059A">
        <w:trPr>
          <w:trHeight w:val="240"/>
          <w:jc w:val="center"/>
        </w:trPr>
        <w:tc>
          <w:tcPr>
            <w:tcW w:w="9752" w:type="dxa"/>
            <w:gridSpan w:val="2"/>
          </w:tcPr>
          <w:p w14:paraId="7DBCB523" w14:textId="77777777" w:rsidR="00A716B7" w:rsidRPr="003575A1" w:rsidRDefault="00A716B7" w:rsidP="00F4059A"/>
        </w:tc>
      </w:tr>
      <w:tr w:rsidR="00A716B7" w:rsidRPr="003575A1" w14:paraId="4FF2A504" w14:textId="77777777" w:rsidTr="00F4059A">
        <w:trPr>
          <w:trHeight w:val="240"/>
          <w:jc w:val="center"/>
        </w:trPr>
        <w:tc>
          <w:tcPr>
            <w:tcW w:w="4876" w:type="dxa"/>
            <w:hideMark/>
          </w:tcPr>
          <w:p w14:paraId="3BE98AE1" w14:textId="5BC83A43" w:rsidR="00A716B7" w:rsidRPr="003575A1" w:rsidRDefault="00A716B7" w:rsidP="00F4059A">
            <w:pPr>
              <w:pStyle w:val="AmColumnHeading"/>
            </w:pPr>
            <w:r w:rsidRPr="003575A1">
              <w:rPr>
                <w:color w:val="000000"/>
              </w:rPr>
              <w:t>Besedilo, ki ga predlaga Komisija</w:t>
            </w:r>
          </w:p>
        </w:tc>
        <w:tc>
          <w:tcPr>
            <w:tcW w:w="4876" w:type="dxa"/>
            <w:hideMark/>
          </w:tcPr>
          <w:p w14:paraId="0981B468" w14:textId="049CADD9" w:rsidR="00A716B7" w:rsidRPr="003575A1" w:rsidRDefault="00A716B7" w:rsidP="00F4059A">
            <w:pPr>
              <w:pStyle w:val="AmColumnHeading"/>
            </w:pPr>
            <w:r w:rsidRPr="003575A1">
              <w:rPr>
                <w:color w:val="000000"/>
              </w:rPr>
              <w:t>Predlog spremembe</w:t>
            </w:r>
          </w:p>
        </w:tc>
      </w:tr>
      <w:tr w:rsidR="00A716B7" w:rsidRPr="003575A1" w14:paraId="77E1B795" w14:textId="77777777" w:rsidTr="00F4059A">
        <w:trPr>
          <w:jc w:val="center"/>
        </w:trPr>
        <w:tc>
          <w:tcPr>
            <w:tcW w:w="4876" w:type="dxa"/>
            <w:hideMark/>
          </w:tcPr>
          <w:p w14:paraId="2AB15CE0" w14:textId="77777777" w:rsidR="00A716B7" w:rsidRPr="003575A1" w:rsidRDefault="00A716B7" w:rsidP="00F4059A">
            <w:pPr>
              <w:pStyle w:val="Normal6a"/>
            </w:pPr>
            <w:r w:rsidRPr="003575A1">
              <w:rPr>
                <w:b/>
                <w:i/>
              </w:rPr>
              <w:t>3.</w:t>
            </w:r>
            <w:r w:rsidRPr="003575A1">
              <w:tab/>
            </w:r>
            <w:r w:rsidRPr="003575A1">
              <w:rPr>
                <w:b/>
                <w:i/>
              </w:rPr>
              <w:t>Za namene tega člena se uporabljajo člen 3, člen 4(1), členi 5 do 7, člen 8(1) do (5), člen 9(2) do (4), členi 10 do 13, člen 15, člen 17(1), člen 18(2) do (4) in členi 19 do 21 Direktive XXX/XXX/EU [prenovljena direktiva o vračanju].</w:t>
            </w:r>
          </w:p>
        </w:tc>
        <w:tc>
          <w:tcPr>
            <w:tcW w:w="4876" w:type="dxa"/>
            <w:hideMark/>
          </w:tcPr>
          <w:p w14:paraId="7144CFB8" w14:textId="0E7056ED" w:rsidR="00A716B7" w:rsidRPr="003575A1" w:rsidRDefault="00A716B7" w:rsidP="00F4059A">
            <w:pPr>
              <w:pStyle w:val="Normal6a"/>
            </w:pPr>
            <w:r w:rsidRPr="003575A1">
              <w:rPr>
                <w:b/>
                <w:i/>
                <w:color w:val="000000"/>
              </w:rPr>
              <w:t>črtano</w:t>
            </w:r>
          </w:p>
        </w:tc>
      </w:tr>
    </w:tbl>
    <w:p w14:paraId="294CC525"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0133D338" w14:textId="77777777" w:rsidR="00A716B7" w:rsidRPr="003575A1" w:rsidRDefault="00A716B7" w:rsidP="00A716B7">
      <w:r w:rsidRPr="00ED0EB0">
        <w:rPr>
          <w:rStyle w:val="HideTWBExt"/>
          <w:noProof w:val="0"/>
        </w:rPr>
        <w:t>&lt;/Amend&gt;</w:t>
      </w:r>
    </w:p>
    <w:p w14:paraId="6D42F6FE" w14:textId="4477F93B"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409</w:t>
      </w:r>
      <w:r w:rsidRPr="00ED0EB0">
        <w:rPr>
          <w:rStyle w:val="HideTWBExt"/>
          <w:b w:val="0"/>
          <w:noProof w:val="0"/>
        </w:rPr>
        <w:t>&lt;/NumAm&gt;</w:t>
      </w:r>
    </w:p>
    <w:p w14:paraId="3D0A608A" w14:textId="6B77023D" w:rsidR="00A716B7" w:rsidRPr="003575A1" w:rsidRDefault="00A716B7" w:rsidP="00A716B7">
      <w:pPr>
        <w:pStyle w:val="NormalBold"/>
      </w:pPr>
      <w:r w:rsidRPr="00ED0EB0">
        <w:rPr>
          <w:rStyle w:val="HideTWBExt"/>
          <w:b w:val="0"/>
          <w:noProof w:val="0"/>
        </w:rPr>
        <w:t>&lt;RepeatBlock-By&gt;&lt;Members&gt;</w:t>
      </w:r>
      <w:r w:rsidRPr="003575A1">
        <w:rPr>
          <w:color w:val="000000"/>
        </w:rPr>
        <w:t>Sira Rego</w:t>
      </w:r>
      <w:r w:rsidRPr="00ED0EB0">
        <w:rPr>
          <w:rStyle w:val="HideTWBExt"/>
          <w:b w:val="0"/>
          <w:noProof w:val="0"/>
        </w:rPr>
        <w:t>&lt;/Members&gt;</w:t>
      </w:r>
    </w:p>
    <w:p w14:paraId="5226681F" w14:textId="77777777" w:rsidR="00A716B7" w:rsidRPr="003575A1" w:rsidRDefault="00A716B7" w:rsidP="00A716B7">
      <w:pPr>
        <w:pStyle w:val="NormalBold"/>
      </w:pPr>
      <w:r w:rsidRPr="00ED0EB0">
        <w:rPr>
          <w:rStyle w:val="HideTWBExt"/>
          <w:b w:val="0"/>
          <w:noProof w:val="0"/>
        </w:rPr>
        <w:t>&lt;/RepeatBlock-By&gt;</w:t>
      </w:r>
    </w:p>
    <w:p w14:paraId="26754CDF" w14:textId="4568C70F"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7D12D828" w14:textId="77777777" w:rsidR="00A716B7" w:rsidRPr="003575A1" w:rsidRDefault="00A716B7" w:rsidP="00A716B7">
      <w:pPr>
        <w:pStyle w:val="NormalBold"/>
      </w:pPr>
      <w:r w:rsidRPr="00ED0EB0">
        <w:rPr>
          <w:rStyle w:val="HideTWBExt"/>
          <w:b w:val="0"/>
          <w:noProof w:val="0"/>
        </w:rPr>
        <w:t>&lt;Article&gt;</w:t>
      </w:r>
      <w:r w:rsidRPr="003575A1">
        <w:t>Člen 41 a – odstavek 3</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06660EE0" w14:textId="77777777" w:rsidTr="00F4059A">
        <w:trPr>
          <w:trHeight w:val="240"/>
          <w:jc w:val="center"/>
        </w:trPr>
        <w:tc>
          <w:tcPr>
            <w:tcW w:w="9752" w:type="dxa"/>
            <w:gridSpan w:val="2"/>
          </w:tcPr>
          <w:p w14:paraId="56FB6BDE" w14:textId="77777777" w:rsidR="00A716B7" w:rsidRPr="003575A1" w:rsidRDefault="00A716B7" w:rsidP="00F4059A"/>
        </w:tc>
      </w:tr>
      <w:tr w:rsidR="00A716B7" w:rsidRPr="003575A1" w14:paraId="6B648615" w14:textId="77777777" w:rsidTr="00F4059A">
        <w:trPr>
          <w:trHeight w:val="240"/>
          <w:jc w:val="center"/>
        </w:trPr>
        <w:tc>
          <w:tcPr>
            <w:tcW w:w="4876" w:type="dxa"/>
            <w:hideMark/>
          </w:tcPr>
          <w:p w14:paraId="14555815" w14:textId="01F78B5C" w:rsidR="00A716B7" w:rsidRPr="003575A1" w:rsidRDefault="00A716B7" w:rsidP="00F4059A">
            <w:pPr>
              <w:pStyle w:val="AmColumnHeading"/>
            </w:pPr>
            <w:r w:rsidRPr="003575A1">
              <w:rPr>
                <w:color w:val="000000"/>
              </w:rPr>
              <w:t>Besedilo, ki ga predlaga Komisija</w:t>
            </w:r>
          </w:p>
        </w:tc>
        <w:tc>
          <w:tcPr>
            <w:tcW w:w="4876" w:type="dxa"/>
            <w:hideMark/>
          </w:tcPr>
          <w:p w14:paraId="2920D3A7" w14:textId="6279AC04" w:rsidR="00A716B7" w:rsidRPr="003575A1" w:rsidRDefault="00A716B7" w:rsidP="00F4059A">
            <w:pPr>
              <w:pStyle w:val="AmColumnHeading"/>
            </w:pPr>
            <w:r w:rsidRPr="003575A1">
              <w:rPr>
                <w:color w:val="000000"/>
              </w:rPr>
              <w:t>Predlog spremembe</w:t>
            </w:r>
          </w:p>
        </w:tc>
      </w:tr>
      <w:tr w:rsidR="00A716B7" w:rsidRPr="003575A1" w14:paraId="02805D29" w14:textId="77777777" w:rsidTr="00F4059A">
        <w:trPr>
          <w:jc w:val="center"/>
        </w:trPr>
        <w:tc>
          <w:tcPr>
            <w:tcW w:w="4876" w:type="dxa"/>
            <w:hideMark/>
          </w:tcPr>
          <w:p w14:paraId="0A78BA5C" w14:textId="77777777" w:rsidR="00A716B7" w:rsidRPr="003575A1" w:rsidRDefault="00A716B7" w:rsidP="00F4059A">
            <w:pPr>
              <w:pStyle w:val="Normal6a"/>
            </w:pPr>
            <w:r w:rsidRPr="003575A1">
              <w:rPr>
                <w:b/>
                <w:i/>
              </w:rPr>
              <w:t>3.</w:t>
            </w:r>
            <w:r w:rsidRPr="003575A1">
              <w:tab/>
            </w:r>
            <w:r w:rsidRPr="003575A1">
              <w:rPr>
                <w:b/>
                <w:i/>
              </w:rPr>
              <w:t>Za namene tega člena se uporabljajo člen 3, člen 4(1), členi 5 do 7, člen 8(1) do (5), člen 9(2) do (4), členi 10 do 13, člen 15, člen 17(1), člen 18(2) do (4) in členi 19 do 21 Direktive XXX/XXX/EU [prenovljena direktiva o vračanju].</w:t>
            </w:r>
          </w:p>
        </w:tc>
        <w:tc>
          <w:tcPr>
            <w:tcW w:w="4876" w:type="dxa"/>
            <w:hideMark/>
          </w:tcPr>
          <w:p w14:paraId="54921018" w14:textId="67B3605D" w:rsidR="00A716B7" w:rsidRPr="003575A1" w:rsidRDefault="00A716B7" w:rsidP="00F4059A">
            <w:pPr>
              <w:pStyle w:val="Normal6a"/>
            </w:pPr>
            <w:r w:rsidRPr="003575A1">
              <w:rPr>
                <w:b/>
                <w:i/>
                <w:color w:val="000000"/>
              </w:rPr>
              <w:t>črtano</w:t>
            </w:r>
          </w:p>
        </w:tc>
      </w:tr>
    </w:tbl>
    <w:p w14:paraId="1182ABB7"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5D023956" w14:textId="77777777" w:rsidR="00A716B7" w:rsidRPr="003575A1" w:rsidRDefault="00A716B7" w:rsidP="00A716B7">
      <w:r w:rsidRPr="00ED0EB0">
        <w:rPr>
          <w:rStyle w:val="HideTWBExt"/>
          <w:noProof w:val="0"/>
        </w:rPr>
        <w:t>&lt;/Amend&gt;</w:t>
      </w:r>
    </w:p>
    <w:p w14:paraId="5126C0E5" w14:textId="0A661009"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410</w:t>
      </w:r>
      <w:r w:rsidRPr="00ED0EB0">
        <w:rPr>
          <w:rStyle w:val="HideTWBExt"/>
          <w:b w:val="0"/>
          <w:noProof w:val="0"/>
        </w:rPr>
        <w:t>&lt;/NumAm&gt;</w:t>
      </w:r>
    </w:p>
    <w:p w14:paraId="56C2E21D" w14:textId="704B29F7" w:rsidR="00A716B7" w:rsidRPr="003575A1" w:rsidRDefault="00A716B7" w:rsidP="00A716B7">
      <w:pPr>
        <w:pStyle w:val="NormalBold"/>
      </w:pPr>
      <w:r w:rsidRPr="00ED0EB0">
        <w:rPr>
          <w:rStyle w:val="HideTWBExt"/>
          <w:b w:val="0"/>
          <w:noProof w:val="0"/>
        </w:rPr>
        <w:t>&lt;RepeatBlock-By&gt;&lt;Members&gt;</w:t>
      </w:r>
      <w:r w:rsidRPr="003575A1">
        <w:rPr>
          <w:color w:val="000000"/>
        </w:rPr>
        <w:t>Bettina Vollath, Sylvie Guillaume, Juan Fernando López Aguilar, Domènec Ruiz Devesa, Elena Jončeva (Elena Yoncheva), Peter Vitanov (Petar Vitanov), Giuliano Pisapia, Birgit Sippel, Javier Moreno Sánchez, Pietro Bartolo</w:t>
      </w:r>
      <w:r w:rsidRPr="00ED0EB0">
        <w:rPr>
          <w:rStyle w:val="HideTWBExt"/>
          <w:b w:val="0"/>
          <w:noProof w:val="0"/>
        </w:rPr>
        <w:t>&lt;/Members&gt;</w:t>
      </w:r>
    </w:p>
    <w:p w14:paraId="0D6952F9" w14:textId="77777777" w:rsidR="00A716B7" w:rsidRPr="003575A1" w:rsidRDefault="00A716B7" w:rsidP="00A716B7">
      <w:pPr>
        <w:pStyle w:val="NormalBold"/>
      </w:pPr>
      <w:r w:rsidRPr="00ED0EB0">
        <w:rPr>
          <w:rStyle w:val="HideTWBExt"/>
          <w:b w:val="0"/>
          <w:noProof w:val="0"/>
        </w:rPr>
        <w:t>&lt;/RepeatBlock-By&gt;</w:t>
      </w:r>
    </w:p>
    <w:p w14:paraId="1CA0C52B" w14:textId="77662F6B"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5EB8CAA0" w14:textId="77777777" w:rsidR="00A716B7" w:rsidRPr="003575A1" w:rsidRDefault="00A716B7" w:rsidP="00A716B7">
      <w:pPr>
        <w:pStyle w:val="NormalBold"/>
      </w:pPr>
      <w:r w:rsidRPr="00ED0EB0">
        <w:rPr>
          <w:rStyle w:val="HideTWBExt"/>
          <w:b w:val="0"/>
          <w:noProof w:val="0"/>
        </w:rPr>
        <w:t>&lt;Article&gt;</w:t>
      </w:r>
      <w:r w:rsidRPr="003575A1">
        <w:t>Člen 41 a – odstavek 3</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7450518B" w14:textId="77777777" w:rsidTr="00F4059A">
        <w:trPr>
          <w:trHeight w:val="240"/>
          <w:jc w:val="center"/>
        </w:trPr>
        <w:tc>
          <w:tcPr>
            <w:tcW w:w="9752" w:type="dxa"/>
            <w:gridSpan w:val="2"/>
          </w:tcPr>
          <w:p w14:paraId="72424B51" w14:textId="77777777" w:rsidR="00A716B7" w:rsidRPr="003575A1" w:rsidRDefault="00A716B7" w:rsidP="00F4059A"/>
        </w:tc>
      </w:tr>
      <w:tr w:rsidR="00A716B7" w:rsidRPr="003575A1" w14:paraId="3DD1CC47" w14:textId="77777777" w:rsidTr="00F4059A">
        <w:trPr>
          <w:trHeight w:val="240"/>
          <w:jc w:val="center"/>
        </w:trPr>
        <w:tc>
          <w:tcPr>
            <w:tcW w:w="4876" w:type="dxa"/>
            <w:hideMark/>
          </w:tcPr>
          <w:p w14:paraId="485529B9" w14:textId="6A10E301" w:rsidR="00A716B7" w:rsidRPr="003575A1" w:rsidRDefault="00A716B7" w:rsidP="00F4059A">
            <w:pPr>
              <w:pStyle w:val="AmColumnHeading"/>
            </w:pPr>
            <w:r w:rsidRPr="003575A1">
              <w:rPr>
                <w:color w:val="000000"/>
              </w:rPr>
              <w:t>Besedilo, ki ga predlaga Komisija</w:t>
            </w:r>
          </w:p>
        </w:tc>
        <w:tc>
          <w:tcPr>
            <w:tcW w:w="4876" w:type="dxa"/>
            <w:hideMark/>
          </w:tcPr>
          <w:p w14:paraId="062E6B2A" w14:textId="7A25265C" w:rsidR="00A716B7" w:rsidRPr="003575A1" w:rsidRDefault="00A716B7" w:rsidP="00F4059A">
            <w:pPr>
              <w:pStyle w:val="AmColumnHeading"/>
            </w:pPr>
            <w:r w:rsidRPr="003575A1">
              <w:rPr>
                <w:color w:val="000000"/>
              </w:rPr>
              <w:t>Predlog spremembe</w:t>
            </w:r>
          </w:p>
        </w:tc>
      </w:tr>
      <w:tr w:rsidR="00A716B7" w:rsidRPr="003575A1" w14:paraId="12007108" w14:textId="77777777" w:rsidTr="00F4059A">
        <w:trPr>
          <w:jc w:val="center"/>
        </w:trPr>
        <w:tc>
          <w:tcPr>
            <w:tcW w:w="4876" w:type="dxa"/>
            <w:hideMark/>
          </w:tcPr>
          <w:p w14:paraId="3496851A" w14:textId="77777777" w:rsidR="00A716B7" w:rsidRPr="003575A1" w:rsidRDefault="00A716B7" w:rsidP="00F4059A">
            <w:pPr>
              <w:pStyle w:val="Normal6a"/>
            </w:pPr>
            <w:r w:rsidRPr="003575A1">
              <w:t>3.</w:t>
            </w:r>
            <w:r w:rsidRPr="003575A1">
              <w:tab/>
            </w:r>
            <w:r w:rsidRPr="003575A1">
              <w:rPr>
                <w:b/>
                <w:bCs/>
                <w:i/>
                <w:iCs/>
              </w:rPr>
              <w:t>Za namene tega člena se uporabljajo člen 3, člen 4(1), členi 5 do 7, člen 8(1) do (5), člen 9(2) do (4), členi 10 do 13, člen 15, člen 17(1), člen 18(2) do (4) in členi 19 do 21 Direktive XXX/XXX/EU [prenovljena</w:t>
            </w:r>
            <w:r w:rsidRPr="003575A1">
              <w:t xml:space="preserve"> direktiva o vračanju</w:t>
            </w:r>
            <w:r w:rsidRPr="003575A1">
              <w:rPr>
                <w:b/>
                <w:bCs/>
                <w:i/>
                <w:iCs/>
              </w:rPr>
              <w:t>]</w:t>
            </w:r>
            <w:r w:rsidRPr="003575A1">
              <w:t>.</w:t>
            </w:r>
          </w:p>
        </w:tc>
        <w:tc>
          <w:tcPr>
            <w:tcW w:w="4876" w:type="dxa"/>
            <w:hideMark/>
          </w:tcPr>
          <w:p w14:paraId="0D7D10F6" w14:textId="77777777" w:rsidR="00A716B7" w:rsidRPr="003575A1" w:rsidRDefault="00A716B7" w:rsidP="00F4059A">
            <w:pPr>
              <w:pStyle w:val="Normal6a"/>
            </w:pPr>
            <w:r w:rsidRPr="003575A1">
              <w:t>3.</w:t>
            </w:r>
            <w:r w:rsidRPr="003575A1">
              <w:tab/>
            </w:r>
            <w:r w:rsidRPr="003575A1">
              <w:rPr>
                <w:b/>
                <w:bCs/>
                <w:i/>
                <w:iCs/>
              </w:rPr>
              <w:t>Pri uporabi postopka na meji za izvedbo vračanja bi se za vse elemente postopka vračanja, ki jih ne ureja ta člen, uporablja</w:t>
            </w:r>
            <w:r w:rsidRPr="003575A1">
              <w:t xml:space="preserve"> direktiva o vračanju.</w:t>
            </w:r>
          </w:p>
        </w:tc>
      </w:tr>
    </w:tbl>
    <w:p w14:paraId="35FCF435"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443166DA" w14:textId="0644469E" w:rsidR="00A716B7" w:rsidRPr="003575A1" w:rsidRDefault="00A716B7" w:rsidP="00A716B7">
      <w:pPr>
        <w:pStyle w:val="AmJustTitle"/>
      </w:pPr>
      <w:r w:rsidRPr="00ED0EB0">
        <w:rPr>
          <w:rStyle w:val="HideTWBExt"/>
          <w:i w:val="0"/>
          <w:noProof w:val="0"/>
        </w:rPr>
        <w:t>&lt;TitreJust&gt;</w:t>
      </w:r>
      <w:r w:rsidRPr="003575A1">
        <w:rPr>
          <w:color w:val="000000"/>
        </w:rPr>
        <w:t>Obrazložitev</w:t>
      </w:r>
      <w:r w:rsidRPr="00ED0EB0">
        <w:rPr>
          <w:rStyle w:val="HideTWBExt"/>
          <w:i w:val="0"/>
          <w:noProof w:val="0"/>
        </w:rPr>
        <w:t>&lt;/TitreJust&gt;</w:t>
      </w:r>
    </w:p>
    <w:p w14:paraId="36438B9E" w14:textId="77777777" w:rsidR="00A716B7" w:rsidRPr="003575A1" w:rsidRDefault="00A716B7" w:rsidP="00A716B7">
      <w:pPr>
        <w:pStyle w:val="AmJustText"/>
      </w:pPr>
      <w:r w:rsidRPr="003575A1">
        <w:t>Če uredba o azilnih postopkih ne določa posebnih pravil glede vračanja, bi se morala uporabljati direktiva o vračanju. To je jasnejši zakonodajni izid kot opredeljevanje posebnih določb direktive, ki se uporabljajo.</w:t>
      </w:r>
    </w:p>
    <w:p w14:paraId="584FFEBE" w14:textId="77777777" w:rsidR="00A716B7" w:rsidRPr="003575A1" w:rsidRDefault="00A716B7" w:rsidP="00A716B7">
      <w:r w:rsidRPr="00ED0EB0">
        <w:rPr>
          <w:rStyle w:val="HideTWBExt"/>
          <w:noProof w:val="0"/>
        </w:rPr>
        <w:t>&lt;/Amend&gt;</w:t>
      </w:r>
    </w:p>
    <w:p w14:paraId="56AF8C33" w14:textId="25A90682"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411</w:t>
      </w:r>
      <w:r w:rsidRPr="00ED0EB0">
        <w:rPr>
          <w:rStyle w:val="HideTWBExt"/>
          <w:b w:val="0"/>
          <w:noProof w:val="0"/>
        </w:rPr>
        <w:t>&lt;/NumAm&gt;</w:t>
      </w:r>
    </w:p>
    <w:p w14:paraId="27A27232" w14:textId="130C587D" w:rsidR="00A716B7" w:rsidRPr="003575A1" w:rsidRDefault="00A716B7" w:rsidP="00A716B7">
      <w:pPr>
        <w:pStyle w:val="NormalBold"/>
      </w:pPr>
      <w:r w:rsidRPr="00ED0EB0">
        <w:rPr>
          <w:rStyle w:val="HideTWBExt"/>
          <w:b w:val="0"/>
          <w:noProof w:val="0"/>
        </w:rPr>
        <w:t>&lt;RepeatBlock-By&gt;&lt;Members&gt;</w:t>
      </w:r>
      <w:r w:rsidRPr="003575A1">
        <w:rPr>
          <w:color w:val="000000"/>
        </w:rPr>
        <w:t>Balázs Hidvéghi, Loránt Vincze</w:t>
      </w:r>
      <w:r w:rsidRPr="00ED0EB0">
        <w:rPr>
          <w:rStyle w:val="HideTWBExt"/>
          <w:b w:val="0"/>
          <w:noProof w:val="0"/>
        </w:rPr>
        <w:t>&lt;/Members&gt;</w:t>
      </w:r>
    </w:p>
    <w:p w14:paraId="1E03B0B2" w14:textId="77777777" w:rsidR="00A716B7" w:rsidRPr="003575A1" w:rsidRDefault="00A716B7" w:rsidP="00A716B7">
      <w:pPr>
        <w:pStyle w:val="NormalBold"/>
      </w:pPr>
      <w:r w:rsidRPr="00ED0EB0">
        <w:rPr>
          <w:rStyle w:val="HideTWBExt"/>
          <w:b w:val="0"/>
          <w:noProof w:val="0"/>
        </w:rPr>
        <w:t>&lt;/RepeatBlock-By&gt;</w:t>
      </w:r>
    </w:p>
    <w:p w14:paraId="0E9E6FEA" w14:textId="13F53E5D"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6F380FEA" w14:textId="77777777" w:rsidR="00A716B7" w:rsidRPr="003575A1" w:rsidRDefault="00A716B7" w:rsidP="00A716B7">
      <w:pPr>
        <w:pStyle w:val="NormalBold"/>
      </w:pPr>
      <w:r w:rsidRPr="00ED0EB0">
        <w:rPr>
          <w:rStyle w:val="HideTWBExt"/>
          <w:b w:val="0"/>
          <w:noProof w:val="0"/>
        </w:rPr>
        <w:t>&lt;Article&gt;</w:t>
      </w:r>
      <w:r w:rsidRPr="003575A1">
        <w:t>Člen 41 a – odstavek 3 a (novo)</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01F1C25B" w14:textId="77777777" w:rsidTr="00F4059A">
        <w:trPr>
          <w:trHeight w:val="240"/>
          <w:jc w:val="center"/>
        </w:trPr>
        <w:tc>
          <w:tcPr>
            <w:tcW w:w="9752" w:type="dxa"/>
            <w:gridSpan w:val="2"/>
          </w:tcPr>
          <w:p w14:paraId="54C76EC8" w14:textId="77777777" w:rsidR="00A716B7" w:rsidRPr="003575A1" w:rsidRDefault="00A716B7" w:rsidP="00F4059A"/>
        </w:tc>
      </w:tr>
      <w:tr w:rsidR="00A716B7" w:rsidRPr="003575A1" w14:paraId="6AC4C474" w14:textId="77777777" w:rsidTr="00F4059A">
        <w:trPr>
          <w:trHeight w:val="240"/>
          <w:jc w:val="center"/>
        </w:trPr>
        <w:tc>
          <w:tcPr>
            <w:tcW w:w="4876" w:type="dxa"/>
            <w:hideMark/>
          </w:tcPr>
          <w:p w14:paraId="32B9CC6A" w14:textId="66FE81D8" w:rsidR="00A716B7" w:rsidRPr="003575A1" w:rsidRDefault="00A716B7" w:rsidP="00F4059A">
            <w:pPr>
              <w:pStyle w:val="AmColumnHeading"/>
            </w:pPr>
            <w:r w:rsidRPr="003575A1">
              <w:rPr>
                <w:color w:val="000000"/>
              </w:rPr>
              <w:t>Besedilo, ki ga predlaga Komisija</w:t>
            </w:r>
          </w:p>
        </w:tc>
        <w:tc>
          <w:tcPr>
            <w:tcW w:w="4876" w:type="dxa"/>
            <w:hideMark/>
          </w:tcPr>
          <w:p w14:paraId="1CE3D08F" w14:textId="3378E2C7" w:rsidR="00A716B7" w:rsidRPr="003575A1" w:rsidRDefault="00A716B7" w:rsidP="00F4059A">
            <w:pPr>
              <w:pStyle w:val="AmColumnHeading"/>
            </w:pPr>
            <w:r w:rsidRPr="003575A1">
              <w:rPr>
                <w:color w:val="000000"/>
              </w:rPr>
              <w:t>Predlog spremembe</w:t>
            </w:r>
          </w:p>
        </w:tc>
      </w:tr>
      <w:tr w:rsidR="00A716B7" w:rsidRPr="003575A1" w14:paraId="35306E3C" w14:textId="77777777" w:rsidTr="00F4059A">
        <w:trPr>
          <w:jc w:val="center"/>
        </w:trPr>
        <w:tc>
          <w:tcPr>
            <w:tcW w:w="4876" w:type="dxa"/>
          </w:tcPr>
          <w:p w14:paraId="19B1936C" w14:textId="77777777" w:rsidR="00A716B7" w:rsidRPr="003575A1" w:rsidRDefault="00A716B7" w:rsidP="00F4059A">
            <w:pPr>
              <w:pStyle w:val="Normal6a"/>
            </w:pPr>
          </w:p>
        </w:tc>
        <w:tc>
          <w:tcPr>
            <w:tcW w:w="4876" w:type="dxa"/>
            <w:hideMark/>
          </w:tcPr>
          <w:p w14:paraId="4C7164AF" w14:textId="77777777" w:rsidR="00A716B7" w:rsidRPr="003575A1" w:rsidRDefault="00A716B7" w:rsidP="00F4059A">
            <w:pPr>
              <w:pStyle w:val="Normal6a"/>
            </w:pPr>
            <w:r w:rsidRPr="003575A1">
              <w:rPr>
                <w:b/>
                <w:i/>
              </w:rPr>
              <w:t>3a.</w:t>
            </w:r>
            <w:r w:rsidRPr="003575A1">
              <w:tab/>
            </w:r>
            <w:r w:rsidRPr="003575A1">
              <w:rPr>
                <w:b/>
                <w:i/>
              </w:rPr>
              <w:t>Kadar odločbe o vrnitvi ni mogoče izvršiti v najdaljšem obdobju iz člena 2, države članice nadaljujejo s postopkom vračanja v skladu z Direktivo XXX/XXX/EU [direktiva o vračanju]. Prosilcem iz tega odstavka ni dovoljen vstop na ozemlje države članice.</w:t>
            </w:r>
          </w:p>
        </w:tc>
      </w:tr>
    </w:tbl>
    <w:p w14:paraId="1E01B36A"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424CA527" w14:textId="77777777" w:rsidR="00A716B7" w:rsidRPr="003575A1" w:rsidRDefault="00A716B7" w:rsidP="00A716B7">
      <w:r w:rsidRPr="00ED0EB0">
        <w:rPr>
          <w:rStyle w:val="HideTWBExt"/>
          <w:noProof w:val="0"/>
        </w:rPr>
        <w:t>&lt;/Amend&gt;</w:t>
      </w:r>
    </w:p>
    <w:p w14:paraId="36870343" w14:textId="594F075E"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412</w:t>
      </w:r>
      <w:r w:rsidRPr="00ED0EB0">
        <w:rPr>
          <w:rStyle w:val="HideTWBExt"/>
          <w:b w:val="0"/>
          <w:noProof w:val="0"/>
        </w:rPr>
        <w:t>&lt;/NumAm&gt;</w:t>
      </w:r>
    </w:p>
    <w:p w14:paraId="7494F70E" w14:textId="2BA82A3B" w:rsidR="00A716B7" w:rsidRPr="003575A1" w:rsidRDefault="00A716B7" w:rsidP="00A716B7">
      <w:pPr>
        <w:pStyle w:val="NormalBold"/>
      </w:pPr>
      <w:r w:rsidRPr="00ED0EB0">
        <w:rPr>
          <w:rStyle w:val="HideTWBExt"/>
          <w:b w:val="0"/>
          <w:noProof w:val="0"/>
        </w:rPr>
        <w:t>&lt;RepeatBlock-By&gt;&lt;Members&gt;</w:t>
      </w:r>
      <w:r w:rsidRPr="003575A1">
        <w:rPr>
          <w:color w:val="000000"/>
        </w:rPr>
        <w:t>Erik Marquardt</w:t>
      </w:r>
      <w:r w:rsidRPr="00ED0EB0">
        <w:rPr>
          <w:rStyle w:val="HideTWBExt"/>
          <w:b w:val="0"/>
          <w:noProof w:val="0"/>
        </w:rPr>
        <w:t>&lt;/Members&gt;</w:t>
      </w:r>
    </w:p>
    <w:p w14:paraId="11D6CC80" w14:textId="77777777" w:rsidR="00A716B7" w:rsidRPr="003575A1" w:rsidRDefault="00A716B7" w:rsidP="00A716B7">
      <w:pPr>
        <w:pStyle w:val="NormalBold"/>
      </w:pPr>
      <w:r w:rsidRPr="00ED0EB0">
        <w:rPr>
          <w:rStyle w:val="HideTWBExt"/>
          <w:b w:val="0"/>
          <w:noProof w:val="0"/>
        </w:rPr>
        <w:t>&lt;/RepeatBlock-By&gt;</w:t>
      </w:r>
    </w:p>
    <w:p w14:paraId="786FFA14" w14:textId="278CC0F7"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7AD9B837" w14:textId="77777777" w:rsidR="00A716B7" w:rsidRPr="003575A1" w:rsidRDefault="00A716B7" w:rsidP="00A716B7">
      <w:pPr>
        <w:pStyle w:val="NormalBold"/>
      </w:pPr>
      <w:r w:rsidRPr="00ED0EB0">
        <w:rPr>
          <w:rStyle w:val="HideTWBExt"/>
          <w:b w:val="0"/>
          <w:noProof w:val="0"/>
        </w:rPr>
        <w:t>&lt;Article&gt;</w:t>
      </w:r>
      <w:r w:rsidRPr="003575A1">
        <w:t>Člen 41 a – odstavek 4</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105BF6C2" w14:textId="77777777" w:rsidTr="00F4059A">
        <w:trPr>
          <w:trHeight w:val="240"/>
          <w:jc w:val="center"/>
        </w:trPr>
        <w:tc>
          <w:tcPr>
            <w:tcW w:w="9752" w:type="dxa"/>
            <w:gridSpan w:val="2"/>
          </w:tcPr>
          <w:p w14:paraId="0D7D0600" w14:textId="77777777" w:rsidR="00A716B7" w:rsidRPr="003575A1" w:rsidRDefault="00A716B7" w:rsidP="00F4059A"/>
        </w:tc>
      </w:tr>
      <w:tr w:rsidR="00A716B7" w:rsidRPr="003575A1" w14:paraId="2856EC92" w14:textId="77777777" w:rsidTr="00F4059A">
        <w:trPr>
          <w:trHeight w:val="240"/>
          <w:jc w:val="center"/>
        </w:trPr>
        <w:tc>
          <w:tcPr>
            <w:tcW w:w="4876" w:type="dxa"/>
            <w:hideMark/>
          </w:tcPr>
          <w:p w14:paraId="33163244" w14:textId="19E66080" w:rsidR="00A716B7" w:rsidRPr="003575A1" w:rsidRDefault="00A716B7" w:rsidP="00F4059A">
            <w:pPr>
              <w:pStyle w:val="AmColumnHeading"/>
            </w:pPr>
            <w:r w:rsidRPr="003575A1">
              <w:rPr>
                <w:color w:val="000000"/>
              </w:rPr>
              <w:t>Besedilo, ki ga predlaga Komisija</w:t>
            </w:r>
          </w:p>
        </w:tc>
        <w:tc>
          <w:tcPr>
            <w:tcW w:w="4876" w:type="dxa"/>
            <w:hideMark/>
          </w:tcPr>
          <w:p w14:paraId="7593209C" w14:textId="3BB7C7F3" w:rsidR="00A716B7" w:rsidRPr="003575A1" w:rsidRDefault="00A716B7" w:rsidP="00F4059A">
            <w:pPr>
              <w:pStyle w:val="AmColumnHeading"/>
            </w:pPr>
            <w:r w:rsidRPr="003575A1">
              <w:rPr>
                <w:color w:val="000000"/>
              </w:rPr>
              <w:t>Predlog spremembe</w:t>
            </w:r>
          </w:p>
        </w:tc>
      </w:tr>
      <w:tr w:rsidR="00A716B7" w:rsidRPr="003575A1" w14:paraId="53665906" w14:textId="77777777" w:rsidTr="00F4059A">
        <w:trPr>
          <w:jc w:val="center"/>
        </w:trPr>
        <w:tc>
          <w:tcPr>
            <w:tcW w:w="4876" w:type="dxa"/>
            <w:hideMark/>
          </w:tcPr>
          <w:p w14:paraId="29BE6619" w14:textId="77777777" w:rsidR="00A716B7" w:rsidRPr="003575A1" w:rsidRDefault="00A716B7" w:rsidP="00F4059A">
            <w:pPr>
              <w:pStyle w:val="Normal6a"/>
            </w:pPr>
            <w:r w:rsidRPr="003575A1">
              <w:rPr>
                <w:b/>
                <w:i/>
              </w:rPr>
              <w:t>4.</w:t>
            </w:r>
            <w:r w:rsidRPr="003575A1">
              <w:tab/>
            </w:r>
            <w:r w:rsidRPr="003575A1">
              <w:rPr>
                <w:b/>
                <w:i/>
              </w:rPr>
              <w:t>Brez poseganja v možnost prostovoljne vrnitve v katerem koli trenutku se lahko osebam iz odstavka 1 odobri rok za prostovoljno vrnitev, ki ni daljši od 15 dni.</w:t>
            </w:r>
          </w:p>
        </w:tc>
        <w:tc>
          <w:tcPr>
            <w:tcW w:w="4876" w:type="dxa"/>
            <w:hideMark/>
          </w:tcPr>
          <w:p w14:paraId="085F8462" w14:textId="567061A1" w:rsidR="00A716B7" w:rsidRPr="003575A1" w:rsidRDefault="00A716B7" w:rsidP="00F4059A">
            <w:pPr>
              <w:pStyle w:val="Normal6a"/>
            </w:pPr>
            <w:r w:rsidRPr="003575A1">
              <w:rPr>
                <w:b/>
                <w:i/>
                <w:color w:val="000000"/>
              </w:rPr>
              <w:t>črtano</w:t>
            </w:r>
          </w:p>
        </w:tc>
      </w:tr>
    </w:tbl>
    <w:p w14:paraId="18722894"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6E8B70BB" w14:textId="77777777" w:rsidR="00A716B7" w:rsidRPr="003575A1" w:rsidRDefault="00A716B7" w:rsidP="00A716B7">
      <w:r w:rsidRPr="00ED0EB0">
        <w:rPr>
          <w:rStyle w:val="HideTWBExt"/>
          <w:noProof w:val="0"/>
        </w:rPr>
        <w:t>&lt;/Amend&gt;</w:t>
      </w:r>
    </w:p>
    <w:p w14:paraId="23075FA3" w14:textId="564109A5"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413</w:t>
      </w:r>
      <w:r w:rsidRPr="00ED0EB0">
        <w:rPr>
          <w:rStyle w:val="HideTWBExt"/>
          <w:b w:val="0"/>
          <w:noProof w:val="0"/>
        </w:rPr>
        <w:t>&lt;/NumAm&gt;</w:t>
      </w:r>
    </w:p>
    <w:p w14:paraId="6CECB479" w14:textId="4429B901" w:rsidR="00A716B7" w:rsidRPr="003575A1" w:rsidRDefault="00A716B7" w:rsidP="00A716B7">
      <w:pPr>
        <w:pStyle w:val="NormalBold"/>
      </w:pPr>
      <w:r w:rsidRPr="00ED0EB0">
        <w:rPr>
          <w:rStyle w:val="HideTWBExt"/>
          <w:b w:val="0"/>
          <w:noProof w:val="0"/>
        </w:rPr>
        <w:t>&lt;RepeatBlock-By&gt;&lt;Members&gt;</w:t>
      </w:r>
      <w:r w:rsidRPr="003575A1">
        <w:rPr>
          <w:color w:val="000000"/>
        </w:rPr>
        <w:t>Sira Rego</w:t>
      </w:r>
      <w:r w:rsidRPr="00ED0EB0">
        <w:rPr>
          <w:rStyle w:val="HideTWBExt"/>
          <w:b w:val="0"/>
          <w:noProof w:val="0"/>
        </w:rPr>
        <w:t>&lt;/Members&gt;</w:t>
      </w:r>
    </w:p>
    <w:p w14:paraId="4FD47201" w14:textId="77777777" w:rsidR="00A716B7" w:rsidRPr="003575A1" w:rsidRDefault="00A716B7" w:rsidP="00A716B7">
      <w:pPr>
        <w:pStyle w:val="NormalBold"/>
      </w:pPr>
      <w:r w:rsidRPr="00ED0EB0">
        <w:rPr>
          <w:rStyle w:val="HideTWBExt"/>
          <w:b w:val="0"/>
          <w:noProof w:val="0"/>
        </w:rPr>
        <w:t>&lt;/RepeatBlock-By&gt;</w:t>
      </w:r>
    </w:p>
    <w:p w14:paraId="24266782" w14:textId="03465511"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705DA337" w14:textId="77777777" w:rsidR="00A716B7" w:rsidRPr="003575A1" w:rsidRDefault="00A716B7" w:rsidP="00A716B7">
      <w:pPr>
        <w:pStyle w:val="NormalBold"/>
      </w:pPr>
      <w:r w:rsidRPr="00ED0EB0">
        <w:rPr>
          <w:rStyle w:val="HideTWBExt"/>
          <w:b w:val="0"/>
          <w:noProof w:val="0"/>
        </w:rPr>
        <w:t>&lt;Article&gt;</w:t>
      </w:r>
      <w:r w:rsidRPr="003575A1">
        <w:t>Člen 41 a – odstavek 4</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1006A765" w14:textId="77777777" w:rsidTr="00F4059A">
        <w:trPr>
          <w:trHeight w:val="240"/>
          <w:jc w:val="center"/>
        </w:trPr>
        <w:tc>
          <w:tcPr>
            <w:tcW w:w="9752" w:type="dxa"/>
            <w:gridSpan w:val="2"/>
          </w:tcPr>
          <w:p w14:paraId="534B6FA3" w14:textId="77777777" w:rsidR="00A716B7" w:rsidRPr="003575A1" w:rsidRDefault="00A716B7" w:rsidP="00F4059A"/>
        </w:tc>
      </w:tr>
      <w:tr w:rsidR="00A716B7" w:rsidRPr="003575A1" w14:paraId="3B42F1F7" w14:textId="77777777" w:rsidTr="00F4059A">
        <w:trPr>
          <w:trHeight w:val="240"/>
          <w:jc w:val="center"/>
        </w:trPr>
        <w:tc>
          <w:tcPr>
            <w:tcW w:w="4876" w:type="dxa"/>
            <w:hideMark/>
          </w:tcPr>
          <w:p w14:paraId="6A5085BC" w14:textId="1F425E7B" w:rsidR="00A716B7" w:rsidRPr="003575A1" w:rsidRDefault="00A716B7" w:rsidP="00F4059A">
            <w:pPr>
              <w:pStyle w:val="AmColumnHeading"/>
            </w:pPr>
            <w:r w:rsidRPr="003575A1">
              <w:rPr>
                <w:color w:val="000000"/>
              </w:rPr>
              <w:t>Besedilo, ki ga predlaga Komisija</w:t>
            </w:r>
          </w:p>
        </w:tc>
        <w:tc>
          <w:tcPr>
            <w:tcW w:w="4876" w:type="dxa"/>
            <w:hideMark/>
          </w:tcPr>
          <w:p w14:paraId="2E277868" w14:textId="418877B6" w:rsidR="00A716B7" w:rsidRPr="003575A1" w:rsidRDefault="00A716B7" w:rsidP="00F4059A">
            <w:pPr>
              <w:pStyle w:val="AmColumnHeading"/>
            </w:pPr>
            <w:r w:rsidRPr="003575A1">
              <w:rPr>
                <w:color w:val="000000"/>
              </w:rPr>
              <w:t>Predlog spremembe</w:t>
            </w:r>
          </w:p>
        </w:tc>
      </w:tr>
      <w:tr w:rsidR="00A716B7" w:rsidRPr="003575A1" w14:paraId="5F570F1B" w14:textId="77777777" w:rsidTr="00F4059A">
        <w:trPr>
          <w:jc w:val="center"/>
        </w:trPr>
        <w:tc>
          <w:tcPr>
            <w:tcW w:w="4876" w:type="dxa"/>
            <w:hideMark/>
          </w:tcPr>
          <w:p w14:paraId="124975D0" w14:textId="77777777" w:rsidR="00A716B7" w:rsidRPr="003575A1" w:rsidRDefault="00A716B7" w:rsidP="00F4059A">
            <w:pPr>
              <w:pStyle w:val="Normal6a"/>
            </w:pPr>
            <w:r w:rsidRPr="003575A1">
              <w:rPr>
                <w:b/>
                <w:i/>
              </w:rPr>
              <w:t>4.</w:t>
            </w:r>
            <w:r w:rsidRPr="003575A1">
              <w:tab/>
            </w:r>
            <w:r w:rsidRPr="003575A1">
              <w:rPr>
                <w:b/>
                <w:i/>
              </w:rPr>
              <w:t>Brez poseganja v možnost prostovoljne vrnitve v katerem koli trenutku se lahko osebam iz odstavka 1 odobri rok za prostovoljno vrnitev, ki ni daljši od 15 dni.</w:t>
            </w:r>
          </w:p>
        </w:tc>
        <w:tc>
          <w:tcPr>
            <w:tcW w:w="4876" w:type="dxa"/>
            <w:hideMark/>
          </w:tcPr>
          <w:p w14:paraId="27396150" w14:textId="6C114725" w:rsidR="00A716B7" w:rsidRPr="003575A1" w:rsidRDefault="00A716B7" w:rsidP="00F4059A">
            <w:pPr>
              <w:pStyle w:val="Normal6a"/>
            </w:pPr>
            <w:r w:rsidRPr="003575A1">
              <w:rPr>
                <w:b/>
                <w:i/>
                <w:color w:val="000000"/>
              </w:rPr>
              <w:t>črtano</w:t>
            </w:r>
          </w:p>
        </w:tc>
      </w:tr>
    </w:tbl>
    <w:p w14:paraId="29EB5EDE"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45A33F3E" w14:textId="77777777" w:rsidR="00A716B7" w:rsidRPr="003575A1" w:rsidRDefault="00A716B7" w:rsidP="00A716B7">
      <w:r w:rsidRPr="00ED0EB0">
        <w:rPr>
          <w:rStyle w:val="HideTWBExt"/>
          <w:noProof w:val="0"/>
        </w:rPr>
        <w:t>&lt;/Amend&gt;</w:t>
      </w:r>
    </w:p>
    <w:p w14:paraId="605E621B" w14:textId="6351FB55"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414</w:t>
      </w:r>
      <w:r w:rsidRPr="00ED0EB0">
        <w:rPr>
          <w:rStyle w:val="HideTWBExt"/>
          <w:b w:val="0"/>
          <w:noProof w:val="0"/>
        </w:rPr>
        <w:t>&lt;/NumAm&gt;</w:t>
      </w:r>
    </w:p>
    <w:p w14:paraId="1FE69D65" w14:textId="5C443575" w:rsidR="00A716B7" w:rsidRPr="003575A1" w:rsidRDefault="00A716B7" w:rsidP="00A716B7">
      <w:pPr>
        <w:pStyle w:val="NormalBold"/>
      </w:pPr>
      <w:r w:rsidRPr="00ED0EB0">
        <w:rPr>
          <w:rStyle w:val="HideTWBExt"/>
          <w:b w:val="0"/>
          <w:noProof w:val="0"/>
        </w:rPr>
        <w:t>&lt;RepeatBlock-By&gt;&lt;Members&gt;</w:t>
      </w:r>
      <w:r w:rsidRPr="003575A1">
        <w:rPr>
          <w:color w:val="000000"/>
        </w:rPr>
        <w:t>Jeroen Lenaers, Tomas Tobé, Lena Düpont</w:t>
      </w:r>
      <w:r w:rsidRPr="00ED0EB0">
        <w:rPr>
          <w:rStyle w:val="HideTWBExt"/>
          <w:b w:val="0"/>
          <w:noProof w:val="0"/>
        </w:rPr>
        <w:t>&lt;/Members&gt;</w:t>
      </w:r>
    </w:p>
    <w:p w14:paraId="6D3101A2" w14:textId="77777777" w:rsidR="00A716B7" w:rsidRPr="003575A1" w:rsidRDefault="00A716B7" w:rsidP="00A716B7">
      <w:pPr>
        <w:pStyle w:val="NormalBold"/>
      </w:pPr>
      <w:r w:rsidRPr="00ED0EB0">
        <w:rPr>
          <w:rStyle w:val="HideTWBExt"/>
          <w:b w:val="0"/>
          <w:noProof w:val="0"/>
        </w:rPr>
        <w:t>&lt;/RepeatBlock-By&gt;</w:t>
      </w:r>
    </w:p>
    <w:p w14:paraId="0C188ACE" w14:textId="078A2854"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2491CA7E" w14:textId="77777777" w:rsidR="00A716B7" w:rsidRPr="003575A1" w:rsidRDefault="00A716B7" w:rsidP="00A716B7">
      <w:pPr>
        <w:pStyle w:val="NormalBold"/>
      </w:pPr>
      <w:r w:rsidRPr="00ED0EB0">
        <w:rPr>
          <w:rStyle w:val="HideTWBExt"/>
          <w:b w:val="0"/>
          <w:noProof w:val="0"/>
        </w:rPr>
        <w:t>&lt;Article&gt;</w:t>
      </w:r>
      <w:r w:rsidRPr="003575A1">
        <w:t>Člen 41 a – odstavek 4</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37749F53" w14:textId="77777777" w:rsidTr="00F4059A">
        <w:trPr>
          <w:trHeight w:val="240"/>
          <w:jc w:val="center"/>
        </w:trPr>
        <w:tc>
          <w:tcPr>
            <w:tcW w:w="9752" w:type="dxa"/>
            <w:gridSpan w:val="2"/>
          </w:tcPr>
          <w:p w14:paraId="08120C75" w14:textId="77777777" w:rsidR="00A716B7" w:rsidRPr="003575A1" w:rsidRDefault="00A716B7" w:rsidP="00F4059A"/>
        </w:tc>
      </w:tr>
      <w:tr w:rsidR="00A716B7" w:rsidRPr="003575A1" w14:paraId="4D47FF60" w14:textId="77777777" w:rsidTr="00F4059A">
        <w:trPr>
          <w:trHeight w:val="240"/>
          <w:jc w:val="center"/>
        </w:trPr>
        <w:tc>
          <w:tcPr>
            <w:tcW w:w="4876" w:type="dxa"/>
            <w:hideMark/>
          </w:tcPr>
          <w:p w14:paraId="1010FD2F" w14:textId="7767CCDF" w:rsidR="00A716B7" w:rsidRPr="003575A1" w:rsidRDefault="00A716B7" w:rsidP="00F4059A">
            <w:pPr>
              <w:pStyle w:val="AmColumnHeading"/>
            </w:pPr>
            <w:r w:rsidRPr="003575A1">
              <w:rPr>
                <w:color w:val="000000"/>
              </w:rPr>
              <w:t>Besedilo, ki ga predlaga Komisija</w:t>
            </w:r>
          </w:p>
        </w:tc>
        <w:tc>
          <w:tcPr>
            <w:tcW w:w="4876" w:type="dxa"/>
            <w:hideMark/>
          </w:tcPr>
          <w:p w14:paraId="76CDB93B" w14:textId="767BC8E1" w:rsidR="00A716B7" w:rsidRPr="003575A1" w:rsidRDefault="00A716B7" w:rsidP="00F4059A">
            <w:pPr>
              <w:pStyle w:val="AmColumnHeading"/>
            </w:pPr>
            <w:r w:rsidRPr="003575A1">
              <w:rPr>
                <w:color w:val="000000"/>
              </w:rPr>
              <w:t>Predlog spremembe</w:t>
            </w:r>
          </w:p>
        </w:tc>
      </w:tr>
      <w:tr w:rsidR="00A716B7" w:rsidRPr="003575A1" w14:paraId="459732AD" w14:textId="77777777" w:rsidTr="00F4059A">
        <w:trPr>
          <w:jc w:val="center"/>
        </w:trPr>
        <w:tc>
          <w:tcPr>
            <w:tcW w:w="4876" w:type="dxa"/>
            <w:hideMark/>
          </w:tcPr>
          <w:p w14:paraId="5E1CD1ED" w14:textId="77777777" w:rsidR="00A716B7" w:rsidRPr="003575A1" w:rsidRDefault="00A716B7" w:rsidP="00F4059A">
            <w:pPr>
              <w:pStyle w:val="Normal6a"/>
            </w:pPr>
            <w:r w:rsidRPr="003575A1">
              <w:t>4.</w:t>
            </w:r>
            <w:r w:rsidRPr="003575A1">
              <w:tab/>
              <w:t>Brez poseganja v možnost prostovoljne vrnitve v katerem koli trenutku se lahko osebam iz odstavka 1 odobri rok za prostovoljno vrnitev, ki ni daljši od 15 dni.</w:t>
            </w:r>
          </w:p>
        </w:tc>
        <w:tc>
          <w:tcPr>
            <w:tcW w:w="4876" w:type="dxa"/>
            <w:hideMark/>
          </w:tcPr>
          <w:p w14:paraId="12AE58F4" w14:textId="77777777" w:rsidR="00A716B7" w:rsidRPr="003575A1" w:rsidRDefault="00A716B7" w:rsidP="00F4059A">
            <w:pPr>
              <w:pStyle w:val="Normal6a"/>
            </w:pPr>
            <w:r w:rsidRPr="003575A1">
              <w:t>4.</w:t>
            </w:r>
            <w:r w:rsidRPr="003575A1">
              <w:tab/>
              <w:t xml:space="preserve">Brez poseganja v možnost prostovoljne vrnitve v katerem koli trenutku se lahko osebam iz odstavka 1 odobri rok za prostovoljno vrnitev, ki ni daljši od 15 dni. </w:t>
            </w:r>
            <w:r w:rsidRPr="003575A1">
              <w:rPr>
                <w:b/>
                <w:i/>
              </w:rPr>
              <w:t>V okviru tega člena Evropska agencija za mejno in obalno stražo in Agencija Evropske unije za azil v skladu s svojimi pristojnostmi podpirata nacionalne organe pri operacijah vračanja.</w:t>
            </w:r>
          </w:p>
        </w:tc>
      </w:tr>
    </w:tbl>
    <w:p w14:paraId="547FECDD"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4AAEC834" w14:textId="77777777" w:rsidR="00A716B7" w:rsidRPr="003575A1" w:rsidRDefault="00A716B7" w:rsidP="00A716B7">
      <w:r w:rsidRPr="00ED0EB0">
        <w:rPr>
          <w:rStyle w:val="HideTWBExt"/>
          <w:noProof w:val="0"/>
        </w:rPr>
        <w:t>&lt;/Amend&gt;</w:t>
      </w:r>
    </w:p>
    <w:p w14:paraId="0A35D765" w14:textId="541E21EF"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415</w:t>
      </w:r>
      <w:r w:rsidRPr="00ED0EB0">
        <w:rPr>
          <w:rStyle w:val="HideTWBExt"/>
          <w:b w:val="0"/>
          <w:noProof w:val="0"/>
        </w:rPr>
        <w:t>&lt;/NumAm&gt;</w:t>
      </w:r>
    </w:p>
    <w:p w14:paraId="4E94F5F6" w14:textId="16F69447" w:rsidR="00A716B7" w:rsidRPr="003575A1" w:rsidRDefault="00A716B7" w:rsidP="00A716B7">
      <w:pPr>
        <w:pStyle w:val="NormalBold"/>
      </w:pPr>
      <w:r w:rsidRPr="00ED0EB0">
        <w:rPr>
          <w:rStyle w:val="HideTWBExt"/>
          <w:b w:val="0"/>
          <w:noProof w:val="0"/>
        </w:rPr>
        <w:t>&lt;RepeatBlock-By&gt;&lt;Members&gt;</w:t>
      </w:r>
      <w:r w:rsidRPr="003575A1">
        <w:rPr>
          <w:color w:val="000000"/>
        </w:rPr>
        <w:t>Juan Ignacio Zoido Álvarez, Elisavet Vozemberg-Vrionidi (Elissavet Vozemberg-Vrionidi), Lukas Furlas (Loukas Fourlas)</w:t>
      </w:r>
      <w:r w:rsidRPr="00ED0EB0">
        <w:rPr>
          <w:rStyle w:val="HideTWBExt"/>
          <w:b w:val="0"/>
          <w:noProof w:val="0"/>
        </w:rPr>
        <w:t>&lt;/Members&gt;</w:t>
      </w:r>
    </w:p>
    <w:p w14:paraId="43ACC804" w14:textId="77777777" w:rsidR="00A716B7" w:rsidRPr="003575A1" w:rsidRDefault="00A716B7" w:rsidP="00A716B7">
      <w:pPr>
        <w:pStyle w:val="NormalBold"/>
      </w:pPr>
      <w:r w:rsidRPr="00ED0EB0">
        <w:rPr>
          <w:rStyle w:val="HideTWBExt"/>
          <w:b w:val="0"/>
          <w:noProof w:val="0"/>
        </w:rPr>
        <w:t>&lt;/RepeatBlock-By&gt;</w:t>
      </w:r>
    </w:p>
    <w:p w14:paraId="56821FA3" w14:textId="213CB217"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5904966A" w14:textId="77777777" w:rsidR="00A716B7" w:rsidRPr="003575A1" w:rsidRDefault="00A716B7" w:rsidP="00A716B7">
      <w:pPr>
        <w:pStyle w:val="NormalBold"/>
      </w:pPr>
      <w:r w:rsidRPr="00ED0EB0">
        <w:rPr>
          <w:rStyle w:val="HideTWBExt"/>
          <w:b w:val="0"/>
          <w:noProof w:val="0"/>
        </w:rPr>
        <w:t>&lt;Article&gt;</w:t>
      </w:r>
      <w:r w:rsidRPr="003575A1">
        <w:t>Člen 41 a – odstavek 4</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6E2587D3" w14:textId="77777777" w:rsidTr="00F4059A">
        <w:trPr>
          <w:trHeight w:val="240"/>
          <w:jc w:val="center"/>
        </w:trPr>
        <w:tc>
          <w:tcPr>
            <w:tcW w:w="9752" w:type="dxa"/>
            <w:gridSpan w:val="2"/>
          </w:tcPr>
          <w:p w14:paraId="200B576C" w14:textId="77777777" w:rsidR="00A716B7" w:rsidRPr="003575A1" w:rsidRDefault="00A716B7" w:rsidP="00F4059A"/>
        </w:tc>
      </w:tr>
      <w:tr w:rsidR="00A716B7" w:rsidRPr="003575A1" w14:paraId="29620B67" w14:textId="77777777" w:rsidTr="00F4059A">
        <w:trPr>
          <w:trHeight w:val="240"/>
          <w:jc w:val="center"/>
        </w:trPr>
        <w:tc>
          <w:tcPr>
            <w:tcW w:w="4876" w:type="dxa"/>
            <w:hideMark/>
          </w:tcPr>
          <w:p w14:paraId="30D88F55" w14:textId="10375AE7" w:rsidR="00A716B7" w:rsidRPr="003575A1" w:rsidRDefault="00A716B7" w:rsidP="00F4059A">
            <w:pPr>
              <w:pStyle w:val="AmColumnHeading"/>
            </w:pPr>
            <w:r w:rsidRPr="003575A1">
              <w:rPr>
                <w:color w:val="000000"/>
              </w:rPr>
              <w:t>Besedilo, ki ga predlaga Komisija</w:t>
            </w:r>
          </w:p>
        </w:tc>
        <w:tc>
          <w:tcPr>
            <w:tcW w:w="4876" w:type="dxa"/>
            <w:hideMark/>
          </w:tcPr>
          <w:p w14:paraId="7EFF7615" w14:textId="3F4B7619" w:rsidR="00A716B7" w:rsidRPr="003575A1" w:rsidRDefault="00A716B7" w:rsidP="00F4059A">
            <w:pPr>
              <w:pStyle w:val="AmColumnHeading"/>
            </w:pPr>
            <w:r w:rsidRPr="003575A1">
              <w:rPr>
                <w:color w:val="000000"/>
              </w:rPr>
              <w:t>Predlog spremembe</w:t>
            </w:r>
          </w:p>
        </w:tc>
      </w:tr>
      <w:tr w:rsidR="00A716B7" w:rsidRPr="003575A1" w14:paraId="29C05B3E" w14:textId="77777777" w:rsidTr="00F4059A">
        <w:trPr>
          <w:jc w:val="center"/>
        </w:trPr>
        <w:tc>
          <w:tcPr>
            <w:tcW w:w="4876" w:type="dxa"/>
            <w:hideMark/>
          </w:tcPr>
          <w:p w14:paraId="315C26FD" w14:textId="77777777" w:rsidR="00A716B7" w:rsidRPr="003575A1" w:rsidRDefault="00A716B7" w:rsidP="00F4059A">
            <w:pPr>
              <w:pStyle w:val="Normal6a"/>
            </w:pPr>
            <w:r w:rsidRPr="003575A1">
              <w:t>4.</w:t>
            </w:r>
            <w:r w:rsidRPr="003575A1">
              <w:tab/>
              <w:t xml:space="preserve">Brez poseganja v možnost prostovoljne vrnitve v katerem koli trenutku se lahko osebam iz odstavka 1 odobri rok za prostovoljno vrnitev, ki ni daljši od </w:t>
            </w:r>
            <w:r w:rsidRPr="003575A1">
              <w:rPr>
                <w:b/>
                <w:bCs/>
                <w:i/>
                <w:iCs/>
              </w:rPr>
              <w:t>15</w:t>
            </w:r>
            <w:r w:rsidRPr="003575A1">
              <w:t xml:space="preserve"> dni.</w:t>
            </w:r>
          </w:p>
        </w:tc>
        <w:tc>
          <w:tcPr>
            <w:tcW w:w="4876" w:type="dxa"/>
            <w:hideMark/>
          </w:tcPr>
          <w:p w14:paraId="37509712" w14:textId="77777777" w:rsidR="00A716B7" w:rsidRPr="003575A1" w:rsidRDefault="00A716B7" w:rsidP="00F4059A">
            <w:pPr>
              <w:pStyle w:val="Normal6a"/>
            </w:pPr>
            <w:r w:rsidRPr="003575A1">
              <w:t>4.</w:t>
            </w:r>
            <w:r w:rsidRPr="003575A1">
              <w:tab/>
              <w:t xml:space="preserve">Brez poseganja v možnost prostovoljne vrnitve v katerem koli trenutku se lahko osebam iz odstavka 1 odobri rok za prostovoljno vrnitev, ki ni daljši od </w:t>
            </w:r>
            <w:r w:rsidRPr="003575A1">
              <w:rPr>
                <w:b/>
                <w:bCs/>
                <w:i/>
                <w:iCs/>
              </w:rPr>
              <w:t>20</w:t>
            </w:r>
            <w:r w:rsidRPr="003575A1">
              <w:t xml:space="preserve"> dni</w:t>
            </w:r>
            <w:r w:rsidRPr="003575A1">
              <w:rPr>
                <w:b/>
                <w:bCs/>
                <w:i/>
                <w:iCs/>
              </w:rPr>
              <w:t>, pri čemer osebe sodelujejo s pristojnimi organi</w:t>
            </w:r>
            <w:r w:rsidRPr="003575A1">
              <w:t>.</w:t>
            </w:r>
          </w:p>
        </w:tc>
      </w:tr>
    </w:tbl>
    <w:p w14:paraId="53791ADC"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680852BF" w14:textId="77777777" w:rsidR="00A716B7" w:rsidRPr="003575A1" w:rsidRDefault="00A716B7" w:rsidP="00A716B7">
      <w:r w:rsidRPr="00ED0EB0">
        <w:rPr>
          <w:rStyle w:val="HideTWBExt"/>
          <w:noProof w:val="0"/>
        </w:rPr>
        <w:t>&lt;/Amend&gt;</w:t>
      </w:r>
    </w:p>
    <w:p w14:paraId="0A2B9B5E" w14:textId="691A8F12"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416</w:t>
      </w:r>
      <w:r w:rsidRPr="00ED0EB0">
        <w:rPr>
          <w:rStyle w:val="HideTWBExt"/>
          <w:b w:val="0"/>
          <w:noProof w:val="0"/>
        </w:rPr>
        <w:t>&lt;/NumAm&gt;</w:t>
      </w:r>
    </w:p>
    <w:p w14:paraId="45F40B36" w14:textId="11312139" w:rsidR="00A716B7" w:rsidRPr="003575A1" w:rsidRDefault="00A716B7" w:rsidP="00A716B7">
      <w:pPr>
        <w:pStyle w:val="NormalBold"/>
      </w:pPr>
      <w:r w:rsidRPr="00ED0EB0">
        <w:rPr>
          <w:rStyle w:val="HideTWBExt"/>
          <w:b w:val="0"/>
          <w:noProof w:val="0"/>
        </w:rPr>
        <w:t>&lt;RepeatBlock-By&gt;&lt;Members&gt;</w:t>
      </w:r>
      <w:r w:rsidRPr="003575A1">
        <w:rPr>
          <w:color w:val="000000"/>
        </w:rPr>
        <w:t>Balázs Hidvéghi, Loránt Vincze</w:t>
      </w:r>
      <w:r w:rsidRPr="00ED0EB0">
        <w:rPr>
          <w:rStyle w:val="HideTWBExt"/>
          <w:b w:val="0"/>
          <w:noProof w:val="0"/>
        </w:rPr>
        <w:t>&lt;/Members&gt;</w:t>
      </w:r>
    </w:p>
    <w:p w14:paraId="3E5EFAF2" w14:textId="77777777" w:rsidR="00A716B7" w:rsidRPr="003575A1" w:rsidRDefault="00A716B7" w:rsidP="00A716B7">
      <w:pPr>
        <w:pStyle w:val="NormalBold"/>
      </w:pPr>
      <w:r w:rsidRPr="00ED0EB0">
        <w:rPr>
          <w:rStyle w:val="HideTWBExt"/>
          <w:b w:val="0"/>
          <w:noProof w:val="0"/>
        </w:rPr>
        <w:t>&lt;/RepeatBlock-By&gt;</w:t>
      </w:r>
    </w:p>
    <w:p w14:paraId="5CCDF812" w14:textId="1582A989"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64B2A26E" w14:textId="77777777" w:rsidR="00A716B7" w:rsidRPr="003575A1" w:rsidRDefault="00A716B7" w:rsidP="00A716B7">
      <w:pPr>
        <w:pStyle w:val="NormalBold"/>
      </w:pPr>
      <w:r w:rsidRPr="00ED0EB0">
        <w:rPr>
          <w:rStyle w:val="HideTWBExt"/>
          <w:b w:val="0"/>
          <w:noProof w:val="0"/>
        </w:rPr>
        <w:t>&lt;Article&gt;</w:t>
      </w:r>
      <w:r w:rsidRPr="003575A1">
        <w:t>Člen 41 a – odstavek 4</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1FAB78E1" w14:textId="77777777" w:rsidTr="00F4059A">
        <w:trPr>
          <w:trHeight w:val="240"/>
          <w:jc w:val="center"/>
        </w:trPr>
        <w:tc>
          <w:tcPr>
            <w:tcW w:w="9752" w:type="dxa"/>
            <w:gridSpan w:val="2"/>
          </w:tcPr>
          <w:p w14:paraId="340E3246" w14:textId="77777777" w:rsidR="00A716B7" w:rsidRPr="003575A1" w:rsidRDefault="00A716B7" w:rsidP="00F4059A"/>
        </w:tc>
      </w:tr>
      <w:tr w:rsidR="00A716B7" w:rsidRPr="003575A1" w14:paraId="4800933D" w14:textId="77777777" w:rsidTr="00F4059A">
        <w:trPr>
          <w:trHeight w:val="240"/>
          <w:jc w:val="center"/>
        </w:trPr>
        <w:tc>
          <w:tcPr>
            <w:tcW w:w="4876" w:type="dxa"/>
            <w:hideMark/>
          </w:tcPr>
          <w:p w14:paraId="1049143A" w14:textId="590C629D" w:rsidR="00A716B7" w:rsidRPr="003575A1" w:rsidRDefault="00A716B7" w:rsidP="00F4059A">
            <w:pPr>
              <w:pStyle w:val="AmColumnHeading"/>
            </w:pPr>
            <w:r w:rsidRPr="003575A1">
              <w:rPr>
                <w:color w:val="000000"/>
              </w:rPr>
              <w:t>Besedilo, ki ga predlaga Komisija</w:t>
            </w:r>
          </w:p>
        </w:tc>
        <w:tc>
          <w:tcPr>
            <w:tcW w:w="4876" w:type="dxa"/>
            <w:hideMark/>
          </w:tcPr>
          <w:p w14:paraId="5E99A94B" w14:textId="0D55F6EB" w:rsidR="00A716B7" w:rsidRPr="003575A1" w:rsidRDefault="00A716B7" w:rsidP="00F4059A">
            <w:pPr>
              <w:pStyle w:val="AmColumnHeading"/>
            </w:pPr>
            <w:r w:rsidRPr="003575A1">
              <w:rPr>
                <w:color w:val="000000"/>
              </w:rPr>
              <w:t>Predlog spremembe</w:t>
            </w:r>
          </w:p>
        </w:tc>
      </w:tr>
      <w:tr w:rsidR="00A716B7" w:rsidRPr="003575A1" w14:paraId="685FA6AF" w14:textId="77777777" w:rsidTr="00F4059A">
        <w:trPr>
          <w:jc w:val="center"/>
        </w:trPr>
        <w:tc>
          <w:tcPr>
            <w:tcW w:w="4876" w:type="dxa"/>
            <w:hideMark/>
          </w:tcPr>
          <w:p w14:paraId="591D61B3" w14:textId="77777777" w:rsidR="00A716B7" w:rsidRPr="003575A1" w:rsidRDefault="00A716B7" w:rsidP="00F4059A">
            <w:pPr>
              <w:pStyle w:val="Normal6a"/>
            </w:pPr>
            <w:r w:rsidRPr="003575A1">
              <w:t>4.</w:t>
            </w:r>
            <w:r w:rsidRPr="003575A1">
              <w:tab/>
              <w:t>Brez poseganja v možnost prostovoljne vrnitve v katerem koli trenutku se lahko osebam iz odstavka 1 odobri rok za prostovoljno vrnitev, ki ni daljši od 15 dni.</w:t>
            </w:r>
          </w:p>
        </w:tc>
        <w:tc>
          <w:tcPr>
            <w:tcW w:w="4876" w:type="dxa"/>
            <w:hideMark/>
          </w:tcPr>
          <w:p w14:paraId="573A085C" w14:textId="77777777" w:rsidR="00A716B7" w:rsidRPr="003575A1" w:rsidRDefault="00A716B7" w:rsidP="00F4059A">
            <w:pPr>
              <w:pStyle w:val="Normal6a"/>
            </w:pPr>
            <w:r w:rsidRPr="003575A1">
              <w:t>4.</w:t>
            </w:r>
            <w:r w:rsidRPr="003575A1">
              <w:tab/>
              <w:t>Brez poseganja v možnost prostovoljne vrnitve v katerem koli trenutku se lahko osebam iz odstavka 1</w:t>
            </w:r>
            <w:r w:rsidRPr="003575A1">
              <w:rPr>
                <w:b/>
                <w:bCs/>
                <w:i/>
                <w:iCs/>
              </w:rPr>
              <w:t>, ki niso bile pridržane,</w:t>
            </w:r>
            <w:r w:rsidRPr="003575A1">
              <w:t xml:space="preserve"> odobri rok za prostovoljno vrnitev, ki ni daljši od 15 dni.</w:t>
            </w:r>
          </w:p>
        </w:tc>
      </w:tr>
    </w:tbl>
    <w:p w14:paraId="388A6BAE"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3151BF77" w14:textId="77777777" w:rsidR="00A716B7" w:rsidRPr="003575A1" w:rsidRDefault="00A716B7" w:rsidP="00A716B7">
      <w:r w:rsidRPr="00ED0EB0">
        <w:rPr>
          <w:rStyle w:val="HideTWBExt"/>
          <w:noProof w:val="0"/>
        </w:rPr>
        <w:t>&lt;/Amend&gt;</w:t>
      </w:r>
    </w:p>
    <w:p w14:paraId="3F6A8839" w14:textId="7E569B94"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417</w:t>
      </w:r>
      <w:r w:rsidRPr="00ED0EB0">
        <w:rPr>
          <w:rStyle w:val="HideTWBExt"/>
          <w:b w:val="0"/>
          <w:noProof w:val="0"/>
        </w:rPr>
        <w:t>&lt;/NumAm&gt;</w:t>
      </w:r>
    </w:p>
    <w:p w14:paraId="74F8C08E" w14:textId="17E6291A" w:rsidR="00A716B7" w:rsidRPr="003575A1" w:rsidRDefault="00A716B7" w:rsidP="00A716B7">
      <w:pPr>
        <w:pStyle w:val="NormalBold"/>
      </w:pPr>
      <w:r w:rsidRPr="00ED0EB0">
        <w:rPr>
          <w:rStyle w:val="HideTWBExt"/>
          <w:b w:val="0"/>
          <w:noProof w:val="0"/>
        </w:rPr>
        <w:t>&lt;RepeatBlock-By&gt;&lt;Members&gt;</w:t>
      </w:r>
      <w:r w:rsidRPr="003575A1">
        <w:rPr>
          <w:color w:val="000000"/>
        </w:rPr>
        <w:t>Assita Kanko</w:t>
      </w:r>
      <w:r w:rsidRPr="00ED0EB0">
        <w:rPr>
          <w:rStyle w:val="HideTWBExt"/>
          <w:b w:val="0"/>
          <w:noProof w:val="0"/>
        </w:rPr>
        <w:t>&lt;/Members&gt;</w:t>
      </w:r>
    </w:p>
    <w:p w14:paraId="05FFFD3A" w14:textId="77777777" w:rsidR="00A716B7" w:rsidRPr="003575A1" w:rsidRDefault="00A716B7" w:rsidP="00A716B7">
      <w:pPr>
        <w:pStyle w:val="NormalBold"/>
      </w:pPr>
      <w:r w:rsidRPr="00ED0EB0">
        <w:rPr>
          <w:rStyle w:val="HideTWBExt"/>
          <w:b w:val="0"/>
          <w:noProof w:val="0"/>
        </w:rPr>
        <w:t>&lt;/RepeatBlock-By&gt;</w:t>
      </w:r>
    </w:p>
    <w:p w14:paraId="48A25470" w14:textId="748F4503"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168E39A3" w14:textId="77777777" w:rsidR="00A716B7" w:rsidRPr="003575A1" w:rsidRDefault="00A716B7" w:rsidP="00A716B7">
      <w:pPr>
        <w:pStyle w:val="NormalBold"/>
      </w:pPr>
      <w:r w:rsidRPr="00ED0EB0">
        <w:rPr>
          <w:rStyle w:val="HideTWBExt"/>
          <w:b w:val="0"/>
          <w:noProof w:val="0"/>
        </w:rPr>
        <w:t>&lt;Article&gt;</w:t>
      </w:r>
      <w:r w:rsidRPr="003575A1">
        <w:t>Člen 41 a – odstavek 4</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37BEF1FD" w14:textId="77777777" w:rsidTr="00F4059A">
        <w:trPr>
          <w:trHeight w:val="240"/>
          <w:jc w:val="center"/>
        </w:trPr>
        <w:tc>
          <w:tcPr>
            <w:tcW w:w="9752" w:type="dxa"/>
            <w:gridSpan w:val="2"/>
          </w:tcPr>
          <w:p w14:paraId="6945D9BC" w14:textId="77777777" w:rsidR="00A716B7" w:rsidRPr="003575A1" w:rsidRDefault="00A716B7" w:rsidP="00F4059A"/>
        </w:tc>
      </w:tr>
      <w:tr w:rsidR="00A716B7" w:rsidRPr="003575A1" w14:paraId="37DF6921" w14:textId="77777777" w:rsidTr="00F4059A">
        <w:trPr>
          <w:trHeight w:val="240"/>
          <w:jc w:val="center"/>
        </w:trPr>
        <w:tc>
          <w:tcPr>
            <w:tcW w:w="4876" w:type="dxa"/>
            <w:hideMark/>
          </w:tcPr>
          <w:p w14:paraId="335657F2" w14:textId="30BAC2C1" w:rsidR="00A716B7" w:rsidRPr="003575A1" w:rsidRDefault="00A716B7" w:rsidP="00F4059A">
            <w:pPr>
              <w:pStyle w:val="AmColumnHeading"/>
            </w:pPr>
            <w:r w:rsidRPr="003575A1">
              <w:rPr>
                <w:color w:val="000000"/>
              </w:rPr>
              <w:t>Besedilo, ki ga predlaga Komisija</w:t>
            </w:r>
          </w:p>
        </w:tc>
        <w:tc>
          <w:tcPr>
            <w:tcW w:w="4876" w:type="dxa"/>
            <w:hideMark/>
          </w:tcPr>
          <w:p w14:paraId="12789B02" w14:textId="0C927B2C" w:rsidR="00A716B7" w:rsidRPr="003575A1" w:rsidRDefault="00A716B7" w:rsidP="00F4059A">
            <w:pPr>
              <w:pStyle w:val="AmColumnHeading"/>
            </w:pPr>
            <w:r w:rsidRPr="003575A1">
              <w:rPr>
                <w:color w:val="000000"/>
              </w:rPr>
              <w:t>Predlog spremembe</w:t>
            </w:r>
          </w:p>
        </w:tc>
      </w:tr>
      <w:tr w:rsidR="00A716B7" w:rsidRPr="003575A1" w14:paraId="106ACDC7" w14:textId="77777777" w:rsidTr="00F4059A">
        <w:trPr>
          <w:jc w:val="center"/>
        </w:trPr>
        <w:tc>
          <w:tcPr>
            <w:tcW w:w="4876" w:type="dxa"/>
            <w:hideMark/>
          </w:tcPr>
          <w:p w14:paraId="10D0E2D2" w14:textId="77777777" w:rsidR="00A716B7" w:rsidRPr="003575A1" w:rsidRDefault="00A716B7" w:rsidP="00F4059A">
            <w:pPr>
              <w:pStyle w:val="Normal6a"/>
            </w:pPr>
            <w:r w:rsidRPr="003575A1">
              <w:t>4.</w:t>
            </w:r>
            <w:r w:rsidRPr="003575A1">
              <w:tab/>
              <w:t xml:space="preserve">Brez poseganja v možnost prostovoljne vrnitve v katerem koli trenutku se lahko osebam iz odstavka 1 odobri rok za prostovoljno vrnitev, ki ni daljši od </w:t>
            </w:r>
            <w:r w:rsidRPr="003575A1">
              <w:rPr>
                <w:b/>
                <w:bCs/>
                <w:i/>
                <w:iCs/>
              </w:rPr>
              <w:t>15</w:t>
            </w:r>
            <w:r w:rsidRPr="003575A1">
              <w:t xml:space="preserve"> dni.</w:t>
            </w:r>
          </w:p>
        </w:tc>
        <w:tc>
          <w:tcPr>
            <w:tcW w:w="4876" w:type="dxa"/>
            <w:hideMark/>
          </w:tcPr>
          <w:p w14:paraId="389A3EDF" w14:textId="77777777" w:rsidR="00A716B7" w:rsidRPr="003575A1" w:rsidRDefault="00A716B7" w:rsidP="00F4059A">
            <w:pPr>
              <w:pStyle w:val="Normal6a"/>
            </w:pPr>
            <w:r w:rsidRPr="003575A1">
              <w:t>4.</w:t>
            </w:r>
            <w:r w:rsidRPr="003575A1">
              <w:tab/>
              <w:t xml:space="preserve">Brez poseganja v možnost prostovoljne vrnitve v katerem koli trenutku se lahko osebam iz odstavka 1 odobri rok za prostovoljno vrnitev, ki ni daljši od </w:t>
            </w:r>
            <w:r w:rsidRPr="003575A1">
              <w:rPr>
                <w:b/>
                <w:bCs/>
                <w:i/>
                <w:iCs/>
              </w:rPr>
              <w:t>20</w:t>
            </w:r>
            <w:r w:rsidRPr="003575A1">
              <w:t xml:space="preserve"> dni.</w:t>
            </w:r>
          </w:p>
        </w:tc>
      </w:tr>
    </w:tbl>
    <w:p w14:paraId="6C64F9D2"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78D0E5C5" w14:textId="77777777" w:rsidR="00A716B7" w:rsidRPr="003575A1" w:rsidRDefault="00A716B7" w:rsidP="00A716B7">
      <w:r w:rsidRPr="00ED0EB0">
        <w:rPr>
          <w:rStyle w:val="HideTWBExt"/>
          <w:noProof w:val="0"/>
        </w:rPr>
        <w:t>&lt;/Amend&gt;</w:t>
      </w:r>
    </w:p>
    <w:p w14:paraId="3E76C663" w14:textId="42772DE2"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418</w:t>
      </w:r>
      <w:r w:rsidRPr="00ED0EB0">
        <w:rPr>
          <w:rStyle w:val="HideTWBExt"/>
          <w:b w:val="0"/>
          <w:noProof w:val="0"/>
        </w:rPr>
        <w:t>&lt;/NumAm&gt;</w:t>
      </w:r>
    </w:p>
    <w:p w14:paraId="6DA59E53" w14:textId="7F93B6A9" w:rsidR="00A716B7" w:rsidRPr="003575A1" w:rsidRDefault="00A716B7" w:rsidP="00A716B7">
      <w:pPr>
        <w:pStyle w:val="NormalBold"/>
      </w:pPr>
      <w:r w:rsidRPr="00ED0EB0">
        <w:rPr>
          <w:rStyle w:val="HideTWBExt"/>
          <w:b w:val="0"/>
          <w:noProof w:val="0"/>
        </w:rPr>
        <w:t>&lt;RepeatBlock-By&gt;&lt;Members&gt;</w:t>
      </w:r>
      <w:r w:rsidRPr="003575A1">
        <w:rPr>
          <w:color w:val="000000"/>
        </w:rPr>
        <w:t>Bettina Vollath, Sylvie Guillaume, Juan Fernando López Aguilar, Domènec Ruiz Devesa, Elena Jončeva (Elena Yoncheva), Peter Vitanov (Petar Vitanov), Giuliano Pisapia, Birgit Sippel, Javier Moreno Sánchez, Pietro Bartolo</w:t>
      </w:r>
      <w:r w:rsidRPr="00ED0EB0">
        <w:rPr>
          <w:rStyle w:val="HideTWBExt"/>
          <w:b w:val="0"/>
          <w:noProof w:val="0"/>
        </w:rPr>
        <w:t>&lt;/Members&gt;</w:t>
      </w:r>
    </w:p>
    <w:p w14:paraId="05B7D89B" w14:textId="77777777" w:rsidR="00A716B7" w:rsidRPr="003575A1" w:rsidRDefault="00A716B7" w:rsidP="00A716B7">
      <w:pPr>
        <w:pStyle w:val="NormalBold"/>
      </w:pPr>
      <w:r w:rsidRPr="00ED0EB0">
        <w:rPr>
          <w:rStyle w:val="HideTWBExt"/>
          <w:b w:val="0"/>
          <w:noProof w:val="0"/>
        </w:rPr>
        <w:t>&lt;/RepeatBlock-By&gt;</w:t>
      </w:r>
    </w:p>
    <w:p w14:paraId="78FD6EEC" w14:textId="27D9EDD7"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2D9551EA" w14:textId="77777777" w:rsidR="00A716B7" w:rsidRPr="003575A1" w:rsidRDefault="00A716B7" w:rsidP="00A716B7">
      <w:pPr>
        <w:pStyle w:val="NormalBold"/>
      </w:pPr>
      <w:r w:rsidRPr="00ED0EB0">
        <w:rPr>
          <w:rStyle w:val="HideTWBExt"/>
          <w:b w:val="0"/>
          <w:noProof w:val="0"/>
        </w:rPr>
        <w:t>&lt;Article&gt;</w:t>
      </w:r>
      <w:r w:rsidRPr="003575A1">
        <w:t>Člen 41 a – odstavek 4</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0DAE7944" w14:textId="77777777" w:rsidTr="00F4059A">
        <w:trPr>
          <w:trHeight w:val="240"/>
          <w:jc w:val="center"/>
        </w:trPr>
        <w:tc>
          <w:tcPr>
            <w:tcW w:w="9752" w:type="dxa"/>
            <w:gridSpan w:val="2"/>
          </w:tcPr>
          <w:p w14:paraId="5474535A" w14:textId="77777777" w:rsidR="00A716B7" w:rsidRPr="003575A1" w:rsidRDefault="00A716B7" w:rsidP="00F4059A"/>
        </w:tc>
      </w:tr>
      <w:tr w:rsidR="00A716B7" w:rsidRPr="003575A1" w14:paraId="1495DBB9" w14:textId="77777777" w:rsidTr="00F4059A">
        <w:trPr>
          <w:trHeight w:val="240"/>
          <w:jc w:val="center"/>
        </w:trPr>
        <w:tc>
          <w:tcPr>
            <w:tcW w:w="4876" w:type="dxa"/>
            <w:hideMark/>
          </w:tcPr>
          <w:p w14:paraId="796EE9CF" w14:textId="4EDB67E4" w:rsidR="00A716B7" w:rsidRPr="003575A1" w:rsidRDefault="00A716B7" w:rsidP="00F4059A">
            <w:pPr>
              <w:pStyle w:val="AmColumnHeading"/>
            </w:pPr>
            <w:r w:rsidRPr="003575A1">
              <w:rPr>
                <w:color w:val="000000"/>
              </w:rPr>
              <w:t>Besedilo, ki ga predlaga Komisija</w:t>
            </w:r>
          </w:p>
        </w:tc>
        <w:tc>
          <w:tcPr>
            <w:tcW w:w="4876" w:type="dxa"/>
            <w:hideMark/>
          </w:tcPr>
          <w:p w14:paraId="2F0CAEAC" w14:textId="376EDEC6" w:rsidR="00A716B7" w:rsidRPr="003575A1" w:rsidRDefault="00A716B7" w:rsidP="00F4059A">
            <w:pPr>
              <w:pStyle w:val="AmColumnHeading"/>
            </w:pPr>
            <w:r w:rsidRPr="003575A1">
              <w:rPr>
                <w:color w:val="000000"/>
              </w:rPr>
              <w:t>Predlog spremembe</w:t>
            </w:r>
          </w:p>
        </w:tc>
      </w:tr>
      <w:tr w:rsidR="00A716B7" w:rsidRPr="003575A1" w14:paraId="446AD1D2" w14:textId="77777777" w:rsidTr="00F4059A">
        <w:trPr>
          <w:jc w:val="center"/>
        </w:trPr>
        <w:tc>
          <w:tcPr>
            <w:tcW w:w="4876" w:type="dxa"/>
            <w:hideMark/>
          </w:tcPr>
          <w:p w14:paraId="541AF683" w14:textId="77777777" w:rsidR="00A716B7" w:rsidRPr="003575A1" w:rsidRDefault="00A716B7" w:rsidP="00F4059A">
            <w:pPr>
              <w:pStyle w:val="Normal6a"/>
            </w:pPr>
            <w:r w:rsidRPr="003575A1">
              <w:t>4.</w:t>
            </w:r>
            <w:r w:rsidRPr="003575A1">
              <w:tab/>
              <w:t>Brez poseganja v možnost prostovoljne vrnitve v katerem koli trenutku se lahko osebam iz odstavka 1 odobri rok za prostovoljno vrnitev</w:t>
            </w:r>
            <w:r w:rsidRPr="003575A1">
              <w:rPr>
                <w:b/>
                <w:bCs/>
                <w:i/>
                <w:iCs/>
              </w:rPr>
              <w:t>, ki ni daljši od 15 dni</w:t>
            </w:r>
            <w:r w:rsidRPr="003575A1">
              <w:t>.</w:t>
            </w:r>
          </w:p>
        </w:tc>
        <w:tc>
          <w:tcPr>
            <w:tcW w:w="4876" w:type="dxa"/>
            <w:hideMark/>
          </w:tcPr>
          <w:p w14:paraId="296FE32C" w14:textId="77777777" w:rsidR="00A716B7" w:rsidRPr="003575A1" w:rsidRDefault="00A716B7" w:rsidP="00F4059A">
            <w:pPr>
              <w:pStyle w:val="Normal6a"/>
            </w:pPr>
            <w:r w:rsidRPr="003575A1">
              <w:t>4.</w:t>
            </w:r>
            <w:r w:rsidRPr="003575A1">
              <w:tab/>
              <w:t xml:space="preserve">Brez poseganja v možnost prostovoljne vrnitve v katerem koli trenutku se lahko osebam iz odstavka 1 odobri rok </w:t>
            </w:r>
            <w:r w:rsidRPr="003575A1">
              <w:rPr>
                <w:b/>
                <w:bCs/>
                <w:i/>
                <w:iCs/>
              </w:rPr>
              <w:t>30 dni</w:t>
            </w:r>
            <w:r w:rsidRPr="003575A1">
              <w:t xml:space="preserve"> za prostovoljno vrnitev.</w:t>
            </w:r>
          </w:p>
        </w:tc>
      </w:tr>
    </w:tbl>
    <w:p w14:paraId="51004007"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11A5251D" w14:textId="27285144" w:rsidR="00A716B7" w:rsidRPr="003575A1" w:rsidRDefault="00A716B7" w:rsidP="00A716B7">
      <w:pPr>
        <w:pStyle w:val="AmJustTitle"/>
      </w:pPr>
      <w:r w:rsidRPr="00ED0EB0">
        <w:rPr>
          <w:rStyle w:val="HideTWBExt"/>
          <w:i w:val="0"/>
          <w:noProof w:val="0"/>
        </w:rPr>
        <w:t>&lt;TitreJust&gt;</w:t>
      </w:r>
      <w:r w:rsidRPr="003575A1">
        <w:rPr>
          <w:color w:val="000000"/>
        </w:rPr>
        <w:t>Obrazložitev</w:t>
      </w:r>
      <w:r w:rsidRPr="00ED0EB0">
        <w:rPr>
          <w:rStyle w:val="HideTWBExt"/>
          <w:i w:val="0"/>
          <w:noProof w:val="0"/>
        </w:rPr>
        <w:t>&lt;/TitreJust&gt;</w:t>
      </w:r>
    </w:p>
    <w:p w14:paraId="078D717A" w14:textId="77777777" w:rsidR="00A716B7" w:rsidRPr="003575A1" w:rsidRDefault="00A716B7" w:rsidP="00A716B7">
      <w:pPr>
        <w:pStyle w:val="AmJustText"/>
      </w:pPr>
      <w:r w:rsidRPr="003575A1">
        <w:t>To je standardni rok za prostovoljno vrnitev v skladu s kompromisno rešitvijo iz direktive o vračanju.</w:t>
      </w:r>
    </w:p>
    <w:p w14:paraId="584701AD" w14:textId="77777777" w:rsidR="00A716B7" w:rsidRPr="003575A1" w:rsidRDefault="00A716B7" w:rsidP="00A716B7">
      <w:r w:rsidRPr="00ED0EB0">
        <w:rPr>
          <w:rStyle w:val="HideTWBExt"/>
          <w:noProof w:val="0"/>
        </w:rPr>
        <w:t>&lt;/Amend&gt;</w:t>
      </w:r>
    </w:p>
    <w:p w14:paraId="7691DB07" w14:textId="27B1C62D"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419</w:t>
      </w:r>
      <w:r w:rsidRPr="00ED0EB0">
        <w:rPr>
          <w:rStyle w:val="HideTWBExt"/>
          <w:b w:val="0"/>
          <w:noProof w:val="0"/>
        </w:rPr>
        <w:t>&lt;/NumAm&gt;</w:t>
      </w:r>
    </w:p>
    <w:p w14:paraId="548CA1F7" w14:textId="684563BC" w:rsidR="00A716B7" w:rsidRPr="003575A1" w:rsidRDefault="00A716B7" w:rsidP="00A716B7">
      <w:pPr>
        <w:pStyle w:val="NormalBold"/>
      </w:pPr>
      <w:r w:rsidRPr="00ED0EB0">
        <w:rPr>
          <w:rStyle w:val="HideTWBExt"/>
          <w:b w:val="0"/>
          <w:noProof w:val="0"/>
        </w:rPr>
        <w:t>&lt;RepeatBlock-By&gt;&lt;Members&gt;</w:t>
      </w:r>
      <w:r w:rsidRPr="003575A1">
        <w:rPr>
          <w:color w:val="000000"/>
        </w:rPr>
        <w:t>Nadine Morano</w:t>
      </w:r>
      <w:r w:rsidRPr="00ED0EB0">
        <w:rPr>
          <w:rStyle w:val="HideTWBExt"/>
          <w:b w:val="0"/>
          <w:noProof w:val="0"/>
        </w:rPr>
        <w:t>&lt;/Members&gt;</w:t>
      </w:r>
    </w:p>
    <w:p w14:paraId="322E557A" w14:textId="77777777" w:rsidR="00A716B7" w:rsidRPr="003575A1" w:rsidRDefault="00A716B7" w:rsidP="00A716B7">
      <w:pPr>
        <w:pStyle w:val="NormalBold"/>
      </w:pPr>
      <w:r w:rsidRPr="00ED0EB0">
        <w:rPr>
          <w:rStyle w:val="HideTWBExt"/>
          <w:b w:val="0"/>
          <w:noProof w:val="0"/>
        </w:rPr>
        <w:t>&lt;/RepeatBlock-By&gt;</w:t>
      </w:r>
    </w:p>
    <w:p w14:paraId="3691ED82" w14:textId="7C1D6146"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175152F2" w14:textId="77777777" w:rsidR="00A716B7" w:rsidRPr="003575A1" w:rsidRDefault="00A716B7" w:rsidP="00A716B7">
      <w:pPr>
        <w:pStyle w:val="NormalBold"/>
      </w:pPr>
      <w:r w:rsidRPr="00ED0EB0">
        <w:rPr>
          <w:rStyle w:val="HideTWBExt"/>
          <w:b w:val="0"/>
          <w:noProof w:val="0"/>
        </w:rPr>
        <w:t>&lt;Article&gt;</w:t>
      </w:r>
      <w:r w:rsidRPr="003575A1">
        <w:t>Člen 41 a – odstavek 4 a (novo)</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4723C8CD" w14:textId="77777777" w:rsidTr="00F4059A">
        <w:trPr>
          <w:trHeight w:val="240"/>
          <w:jc w:val="center"/>
        </w:trPr>
        <w:tc>
          <w:tcPr>
            <w:tcW w:w="9752" w:type="dxa"/>
            <w:gridSpan w:val="2"/>
          </w:tcPr>
          <w:p w14:paraId="25E7C2AA" w14:textId="77777777" w:rsidR="00A716B7" w:rsidRPr="003575A1" w:rsidRDefault="00A716B7" w:rsidP="00F4059A"/>
        </w:tc>
      </w:tr>
      <w:tr w:rsidR="00A716B7" w:rsidRPr="003575A1" w14:paraId="0086BA9E" w14:textId="77777777" w:rsidTr="00F4059A">
        <w:trPr>
          <w:trHeight w:val="240"/>
          <w:jc w:val="center"/>
        </w:trPr>
        <w:tc>
          <w:tcPr>
            <w:tcW w:w="4876" w:type="dxa"/>
            <w:hideMark/>
          </w:tcPr>
          <w:p w14:paraId="42DB4088" w14:textId="6E8E3130" w:rsidR="00A716B7" w:rsidRPr="003575A1" w:rsidRDefault="00A716B7" w:rsidP="00F4059A">
            <w:pPr>
              <w:pStyle w:val="AmColumnHeading"/>
            </w:pPr>
            <w:r w:rsidRPr="003575A1">
              <w:rPr>
                <w:color w:val="000000"/>
              </w:rPr>
              <w:t>Besedilo, ki ga predlaga Komisija</w:t>
            </w:r>
          </w:p>
        </w:tc>
        <w:tc>
          <w:tcPr>
            <w:tcW w:w="4876" w:type="dxa"/>
            <w:hideMark/>
          </w:tcPr>
          <w:p w14:paraId="704775FF" w14:textId="4830C449" w:rsidR="00A716B7" w:rsidRPr="003575A1" w:rsidRDefault="00A716B7" w:rsidP="00F4059A">
            <w:pPr>
              <w:pStyle w:val="AmColumnHeading"/>
            </w:pPr>
            <w:r w:rsidRPr="003575A1">
              <w:rPr>
                <w:color w:val="000000"/>
              </w:rPr>
              <w:t>Predlog spremembe</w:t>
            </w:r>
          </w:p>
        </w:tc>
      </w:tr>
      <w:tr w:rsidR="00A716B7" w:rsidRPr="003575A1" w14:paraId="2CAB6DC4" w14:textId="77777777" w:rsidTr="00F4059A">
        <w:trPr>
          <w:jc w:val="center"/>
        </w:trPr>
        <w:tc>
          <w:tcPr>
            <w:tcW w:w="4876" w:type="dxa"/>
          </w:tcPr>
          <w:p w14:paraId="4BB1DFFE" w14:textId="77777777" w:rsidR="00A716B7" w:rsidRPr="003575A1" w:rsidRDefault="00A716B7" w:rsidP="00F4059A">
            <w:pPr>
              <w:pStyle w:val="Normal6a"/>
            </w:pPr>
          </w:p>
        </w:tc>
        <w:tc>
          <w:tcPr>
            <w:tcW w:w="4876" w:type="dxa"/>
            <w:hideMark/>
          </w:tcPr>
          <w:p w14:paraId="01EAEDA4" w14:textId="77777777" w:rsidR="00A716B7" w:rsidRPr="003575A1" w:rsidRDefault="00A716B7" w:rsidP="00F4059A">
            <w:pPr>
              <w:pStyle w:val="Normal6a"/>
            </w:pPr>
            <w:r w:rsidRPr="003575A1">
              <w:rPr>
                <w:b/>
                <w:i/>
              </w:rPr>
              <w:t>4a.</w:t>
            </w:r>
            <w:r w:rsidRPr="003575A1">
              <w:tab/>
            </w:r>
            <w:r w:rsidRPr="003575A1">
              <w:rPr>
                <w:b/>
                <w:i/>
              </w:rPr>
              <w:t>Obdobje za prostovoljni odhod se ne more odobriti, če je bilo z oceno ugotovljeno, da v zvezi z državljani tretjih držav obstaja nevarnost pobega, so bile njihove prejšnje prošnje za zakonito prebivanje zavrnjene kot lažne, očitno neutemeljene ali nedopustne ali pa ogrožajo javni red, javno varnost ali nacionalno varnost.</w:t>
            </w:r>
          </w:p>
        </w:tc>
      </w:tr>
    </w:tbl>
    <w:p w14:paraId="479ED318"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{FR}</w:t>
      </w:r>
      <w:r w:rsidRPr="003575A1">
        <w:t>fr</w:t>
      </w:r>
      <w:r w:rsidRPr="00ED0EB0">
        <w:rPr>
          <w:rStyle w:val="HideTWBExt"/>
          <w:noProof w:val="0"/>
        </w:rPr>
        <w:t>&lt;/Original&gt;</w:t>
      </w:r>
    </w:p>
    <w:p w14:paraId="331516DD" w14:textId="77777777" w:rsidR="00A716B7" w:rsidRPr="003575A1" w:rsidRDefault="00A716B7" w:rsidP="00A716B7">
      <w:r w:rsidRPr="00ED0EB0">
        <w:rPr>
          <w:rStyle w:val="HideTWBExt"/>
          <w:noProof w:val="0"/>
        </w:rPr>
        <w:t>&lt;/Amend&gt;</w:t>
      </w:r>
    </w:p>
    <w:p w14:paraId="254DF97D" w14:textId="4A883972"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420</w:t>
      </w:r>
      <w:r w:rsidRPr="00ED0EB0">
        <w:rPr>
          <w:rStyle w:val="HideTWBExt"/>
          <w:b w:val="0"/>
          <w:noProof w:val="0"/>
        </w:rPr>
        <w:t>&lt;/NumAm&gt;</w:t>
      </w:r>
    </w:p>
    <w:p w14:paraId="3B68FCC3" w14:textId="016F2549" w:rsidR="00A716B7" w:rsidRPr="003575A1" w:rsidRDefault="00A716B7" w:rsidP="00A716B7">
      <w:pPr>
        <w:pStyle w:val="NormalBold"/>
      </w:pPr>
      <w:r w:rsidRPr="00ED0EB0">
        <w:rPr>
          <w:rStyle w:val="HideTWBExt"/>
          <w:b w:val="0"/>
          <w:noProof w:val="0"/>
        </w:rPr>
        <w:t>&lt;RepeatBlock-By&gt;&lt;Members&gt;</w:t>
      </w:r>
      <w:r w:rsidRPr="003575A1">
        <w:rPr>
          <w:color w:val="000000"/>
        </w:rPr>
        <w:t>Erik Marquardt</w:t>
      </w:r>
      <w:r w:rsidRPr="00ED0EB0">
        <w:rPr>
          <w:rStyle w:val="HideTWBExt"/>
          <w:b w:val="0"/>
          <w:noProof w:val="0"/>
        </w:rPr>
        <w:t>&lt;/Members&gt;</w:t>
      </w:r>
    </w:p>
    <w:p w14:paraId="45B5A233" w14:textId="77777777" w:rsidR="00A716B7" w:rsidRPr="003575A1" w:rsidRDefault="00A716B7" w:rsidP="00A716B7">
      <w:pPr>
        <w:pStyle w:val="NormalBold"/>
      </w:pPr>
      <w:r w:rsidRPr="00ED0EB0">
        <w:rPr>
          <w:rStyle w:val="HideTWBExt"/>
          <w:b w:val="0"/>
          <w:noProof w:val="0"/>
        </w:rPr>
        <w:t>&lt;/RepeatBlock-By&gt;</w:t>
      </w:r>
    </w:p>
    <w:p w14:paraId="641C64CD" w14:textId="044F053B"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30540A5A" w14:textId="77777777" w:rsidR="00A716B7" w:rsidRPr="003575A1" w:rsidRDefault="00A716B7" w:rsidP="00A716B7">
      <w:pPr>
        <w:pStyle w:val="NormalBold"/>
      </w:pPr>
      <w:r w:rsidRPr="00ED0EB0">
        <w:rPr>
          <w:rStyle w:val="HideTWBExt"/>
          <w:b w:val="0"/>
          <w:noProof w:val="0"/>
        </w:rPr>
        <w:t>&lt;Article&gt;</w:t>
      </w:r>
      <w:r w:rsidRPr="003575A1">
        <w:t>Člen 41 a – odstavek 5</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50BA6718" w14:textId="77777777" w:rsidTr="00F4059A">
        <w:trPr>
          <w:trHeight w:val="240"/>
          <w:jc w:val="center"/>
        </w:trPr>
        <w:tc>
          <w:tcPr>
            <w:tcW w:w="9752" w:type="dxa"/>
            <w:gridSpan w:val="2"/>
          </w:tcPr>
          <w:p w14:paraId="231DFE88" w14:textId="77777777" w:rsidR="00A716B7" w:rsidRPr="003575A1" w:rsidRDefault="00A716B7" w:rsidP="00F4059A"/>
        </w:tc>
      </w:tr>
      <w:tr w:rsidR="00A716B7" w:rsidRPr="003575A1" w14:paraId="1AAEA311" w14:textId="77777777" w:rsidTr="00F4059A">
        <w:trPr>
          <w:trHeight w:val="240"/>
          <w:jc w:val="center"/>
        </w:trPr>
        <w:tc>
          <w:tcPr>
            <w:tcW w:w="4876" w:type="dxa"/>
            <w:hideMark/>
          </w:tcPr>
          <w:p w14:paraId="1A11ECB2" w14:textId="15ED85D5" w:rsidR="00A716B7" w:rsidRPr="003575A1" w:rsidRDefault="00A716B7" w:rsidP="00F4059A">
            <w:pPr>
              <w:pStyle w:val="AmColumnHeading"/>
            </w:pPr>
            <w:r w:rsidRPr="003575A1">
              <w:rPr>
                <w:color w:val="000000"/>
              </w:rPr>
              <w:t>Besedilo, ki ga predlaga Komisija</w:t>
            </w:r>
          </w:p>
        </w:tc>
        <w:tc>
          <w:tcPr>
            <w:tcW w:w="4876" w:type="dxa"/>
            <w:hideMark/>
          </w:tcPr>
          <w:p w14:paraId="3CB22E7F" w14:textId="6793D595" w:rsidR="00A716B7" w:rsidRPr="003575A1" w:rsidRDefault="00A716B7" w:rsidP="00F4059A">
            <w:pPr>
              <w:pStyle w:val="AmColumnHeading"/>
            </w:pPr>
            <w:r w:rsidRPr="003575A1">
              <w:rPr>
                <w:color w:val="000000"/>
              </w:rPr>
              <w:t>Predlog spremembe</w:t>
            </w:r>
          </w:p>
        </w:tc>
      </w:tr>
      <w:tr w:rsidR="00A716B7" w:rsidRPr="003575A1" w14:paraId="257DE17F" w14:textId="77777777" w:rsidTr="00F4059A">
        <w:trPr>
          <w:jc w:val="center"/>
        </w:trPr>
        <w:tc>
          <w:tcPr>
            <w:tcW w:w="4876" w:type="dxa"/>
            <w:hideMark/>
          </w:tcPr>
          <w:p w14:paraId="38B2905A" w14:textId="77777777" w:rsidR="00A716B7" w:rsidRPr="003575A1" w:rsidRDefault="00A716B7" w:rsidP="00F4059A">
            <w:pPr>
              <w:pStyle w:val="Normal6a"/>
            </w:pPr>
            <w:r w:rsidRPr="003575A1">
              <w:rPr>
                <w:b/>
                <w:i/>
              </w:rPr>
              <w:t>5.</w:t>
            </w:r>
            <w:r w:rsidRPr="003575A1">
              <w:tab/>
            </w:r>
            <w:r w:rsidRPr="003575A1">
              <w:rPr>
                <w:b/>
                <w:i/>
              </w:rPr>
              <w:t>Osebe iz odstavka 1, ki so bile med postopkom iz člena 41 pridržane in nimajo več pravice ostati ter jim ni dovoljeno ostati, se lahko še naprej pridržijo z namenom preprečitve vstopa na ozemlje države članice, priprave vrnitve ali izvedbe postopka odstranitve.</w:t>
            </w:r>
          </w:p>
        </w:tc>
        <w:tc>
          <w:tcPr>
            <w:tcW w:w="4876" w:type="dxa"/>
            <w:hideMark/>
          </w:tcPr>
          <w:p w14:paraId="3558A9FB" w14:textId="149293E5" w:rsidR="00A716B7" w:rsidRPr="003575A1" w:rsidRDefault="00A716B7" w:rsidP="00F4059A">
            <w:pPr>
              <w:pStyle w:val="Normal6a"/>
            </w:pPr>
            <w:r w:rsidRPr="003575A1">
              <w:rPr>
                <w:b/>
                <w:i/>
                <w:color w:val="000000"/>
              </w:rPr>
              <w:t>črtano</w:t>
            </w:r>
          </w:p>
        </w:tc>
      </w:tr>
    </w:tbl>
    <w:p w14:paraId="69407A69"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69A4ED9A" w14:textId="77777777" w:rsidR="00A716B7" w:rsidRPr="003575A1" w:rsidRDefault="00A716B7" w:rsidP="00A716B7">
      <w:r w:rsidRPr="00ED0EB0">
        <w:rPr>
          <w:rStyle w:val="HideTWBExt"/>
          <w:noProof w:val="0"/>
        </w:rPr>
        <w:t>&lt;/Amend&gt;</w:t>
      </w:r>
    </w:p>
    <w:p w14:paraId="65BE7615" w14:textId="0456B8ED"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421</w:t>
      </w:r>
      <w:r w:rsidRPr="00ED0EB0">
        <w:rPr>
          <w:rStyle w:val="HideTWBExt"/>
          <w:b w:val="0"/>
          <w:noProof w:val="0"/>
        </w:rPr>
        <w:t>&lt;/NumAm&gt;</w:t>
      </w:r>
    </w:p>
    <w:p w14:paraId="56C50195" w14:textId="10AC128A" w:rsidR="00A716B7" w:rsidRPr="003575A1" w:rsidRDefault="00A716B7" w:rsidP="00A716B7">
      <w:pPr>
        <w:pStyle w:val="NormalBold"/>
      </w:pPr>
      <w:r w:rsidRPr="00ED0EB0">
        <w:rPr>
          <w:rStyle w:val="HideTWBExt"/>
          <w:b w:val="0"/>
          <w:noProof w:val="0"/>
        </w:rPr>
        <w:t>&lt;RepeatBlock-By&gt;&lt;Members&gt;</w:t>
      </w:r>
      <w:r w:rsidRPr="003575A1">
        <w:rPr>
          <w:color w:val="000000"/>
        </w:rPr>
        <w:t>Sira Rego</w:t>
      </w:r>
      <w:r w:rsidRPr="00ED0EB0">
        <w:rPr>
          <w:rStyle w:val="HideTWBExt"/>
          <w:b w:val="0"/>
          <w:noProof w:val="0"/>
        </w:rPr>
        <w:t>&lt;/Members&gt;</w:t>
      </w:r>
    </w:p>
    <w:p w14:paraId="5EDA97EE" w14:textId="77777777" w:rsidR="00A716B7" w:rsidRPr="003575A1" w:rsidRDefault="00A716B7" w:rsidP="00A716B7">
      <w:pPr>
        <w:pStyle w:val="NormalBold"/>
      </w:pPr>
      <w:r w:rsidRPr="00ED0EB0">
        <w:rPr>
          <w:rStyle w:val="HideTWBExt"/>
          <w:b w:val="0"/>
          <w:noProof w:val="0"/>
        </w:rPr>
        <w:t>&lt;/RepeatBlock-By&gt;</w:t>
      </w:r>
    </w:p>
    <w:p w14:paraId="03036765" w14:textId="5940D1C3"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34A250AE" w14:textId="77777777" w:rsidR="00A716B7" w:rsidRPr="003575A1" w:rsidRDefault="00A716B7" w:rsidP="00A716B7">
      <w:pPr>
        <w:pStyle w:val="NormalBold"/>
      </w:pPr>
      <w:r w:rsidRPr="00ED0EB0">
        <w:rPr>
          <w:rStyle w:val="HideTWBExt"/>
          <w:b w:val="0"/>
          <w:noProof w:val="0"/>
        </w:rPr>
        <w:t>&lt;Article&gt;</w:t>
      </w:r>
      <w:r w:rsidRPr="003575A1">
        <w:t>Člen 41 a – odstavek 5</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145B2D02" w14:textId="77777777" w:rsidTr="00F4059A">
        <w:trPr>
          <w:trHeight w:val="240"/>
          <w:jc w:val="center"/>
        </w:trPr>
        <w:tc>
          <w:tcPr>
            <w:tcW w:w="9752" w:type="dxa"/>
            <w:gridSpan w:val="2"/>
          </w:tcPr>
          <w:p w14:paraId="51FDE586" w14:textId="77777777" w:rsidR="00A716B7" w:rsidRPr="003575A1" w:rsidRDefault="00A716B7" w:rsidP="00F4059A"/>
        </w:tc>
      </w:tr>
      <w:tr w:rsidR="00A716B7" w:rsidRPr="003575A1" w14:paraId="74DC25B1" w14:textId="77777777" w:rsidTr="00F4059A">
        <w:trPr>
          <w:trHeight w:val="240"/>
          <w:jc w:val="center"/>
        </w:trPr>
        <w:tc>
          <w:tcPr>
            <w:tcW w:w="4876" w:type="dxa"/>
            <w:hideMark/>
          </w:tcPr>
          <w:p w14:paraId="08DA6BB7" w14:textId="1968988D" w:rsidR="00A716B7" w:rsidRPr="003575A1" w:rsidRDefault="00A716B7" w:rsidP="00F4059A">
            <w:pPr>
              <w:pStyle w:val="AmColumnHeading"/>
            </w:pPr>
            <w:r w:rsidRPr="003575A1">
              <w:rPr>
                <w:color w:val="000000"/>
              </w:rPr>
              <w:t>Besedilo, ki ga predlaga Komisija</w:t>
            </w:r>
          </w:p>
        </w:tc>
        <w:tc>
          <w:tcPr>
            <w:tcW w:w="4876" w:type="dxa"/>
            <w:hideMark/>
          </w:tcPr>
          <w:p w14:paraId="3E62F19F" w14:textId="131DD437" w:rsidR="00A716B7" w:rsidRPr="003575A1" w:rsidRDefault="00A716B7" w:rsidP="00F4059A">
            <w:pPr>
              <w:pStyle w:val="AmColumnHeading"/>
            </w:pPr>
            <w:r w:rsidRPr="003575A1">
              <w:rPr>
                <w:color w:val="000000"/>
              </w:rPr>
              <w:t>Predlog spremembe</w:t>
            </w:r>
          </w:p>
        </w:tc>
      </w:tr>
      <w:tr w:rsidR="00A716B7" w:rsidRPr="003575A1" w14:paraId="190827E9" w14:textId="77777777" w:rsidTr="00F4059A">
        <w:trPr>
          <w:jc w:val="center"/>
        </w:trPr>
        <w:tc>
          <w:tcPr>
            <w:tcW w:w="4876" w:type="dxa"/>
            <w:hideMark/>
          </w:tcPr>
          <w:p w14:paraId="3C9EFBB3" w14:textId="77777777" w:rsidR="00A716B7" w:rsidRPr="003575A1" w:rsidRDefault="00A716B7" w:rsidP="00F4059A">
            <w:pPr>
              <w:pStyle w:val="Normal6a"/>
            </w:pPr>
            <w:r w:rsidRPr="003575A1">
              <w:rPr>
                <w:b/>
                <w:i/>
              </w:rPr>
              <w:t>5.</w:t>
            </w:r>
            <w:r w:rsidRPr="003575A1">
              <w:tab/>
            </w:r>
            <w:r w:rsidRPr="003575A1">
              <w:rPr>
                <w:b/>
                <w:i/>
              </w:rPr>
              <w:t>Osebe iz odstavka 1, ki so bile med postopkom iz člena 41 pridržane in nimajo več pravice ostati ter jim ni dovoljeno ostati, se lahko še naprej pridržijo z namenom preprečitve vstopa na ozemlje države članice, priprave vrnitve ali izvedbe postopka odstranitve.</w:t>
            </w:r>
          </w:p>
        </w:tc>
        <w:tc>
          <w:tcPr>
            <w:tcW w:w="4876" w:type="dxa"/>
            <w:hideMark/>
          </w:tcPr>
          <w:p w14:paraId="3A2ADA5E" w14:textId="41A318D9" w:rsidR="00A716B7" w:rsidRPr="003575A1" w:rsidRDefault="00A716B7" w:rsidP="00F4059A">
            <w:pPr>
              <w:pStyle w:val="Normal6a"/>
            </w:pPr>
            <w:r w:rsidRPr="003575A1">
              <w:rPr>
                <w:b/>
                <w:i/>
                <w:color w:val="000000"/>
              </w:rPr>
              <w:t>črtano</w:t>
            </w:r>
          </w:p>
        </w:tc>
      </w:tr>
    </w:tbl>
    <w:p w14:paraId="68EFCE5D"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52CCB2E1" w14:textId="77777777" w:rsidR="00A716B7" w:rsidRPr="003575A1" w:rsidRDefault="00A716B7" w:rsidP="00A716B7">
      <w:r w:rsidRPr="00ED0EB0">
        <w:rPr>
          <w:rStyle w:val="HideTWBExt"/>
          <w:noProof w:val="0"/>
        </w:rPr>
        <w:t>&lt;/Amend&gt;</w:t>
      </w:r>
    </w:p>
    <w:p w14:paraId="41A7AB09" w14:textId="33840B8B"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422</w:t>
      </w:r>
      <w:r w:rsidRPr="00ED0EB0">
        <w:rPr>
          <w:rStyle w:val="HideTWBExt"/>
          <w:b w:val="0"/>
          <w:noProof w:val="0"/>
        </w:rPr>
        <w:t>&lt;/NumAm&gt;</w:t>
      </w:r>
    </w:p>
    <w:p w14:paraId="5859437F" w14:textId="1A148AC5" w:rsidR="00A716B7" w:rsidRPr="003575A1" w:rsidRDefault="00A716B7" w:rsidP="00A716B7">
      <w:pPr>
        <w:pStyle w:val="NormalBold"/>
      </w:pPr>
      <w:r w:rsidRPr="00ED0EB0">
        <w:rPr>
          <w:rStyle w:val="HideTWBExt"/>
          <w:b w:val="0"/>
          <w:noProof w:val="0"/>
        </w:rPr>
        <w:t>&lt;RepeatBlock-By&gt;&lt;Members&gt;</w:t>
      </w:r>
      <w:r w:rsidRPr="003575A1">
        <w:rPr>
          <w:color w:val="000000"/>
        </w:rPr>
        <w:t>Jeroen Lenaers, Tomas Tobé, Lena Düpont</w:t>
      </w:r>
      <w:r w:rsidRPr="00ED0EB0">
        <w:rPr>
          <w:rStyle w:val="HideTWBExt"/>
          <w:b w:val="0"/>
          <w:noProof w:val="0"/>
        </w:rPr>
        <w:t>&lt;/Members&gt;</w:t>
      </w:r>
    </w:p>
    <w:p w14:paraId="737F470F" w14:textId="77777777" w:rsidR="00A716B7" w:rsidRPr="003575A1" w:rsidRDefault="00A716B7" w:rsidP="00A716B7">
      <w:pPr>
        <w:pStyle w:val="NormalBold"/>
      </w:pPr>
      <w:r w:rsidRPr="00ED0EB0">
        <w:rPr>
          <w:rStyle w:val="HideTWBExt"/>
          <w:b w:val="0"/>
          <w:noProof w:val="0"/>
        </w:rPr>
        <w:t>&lt;/RepeatBlock-By&gt;</w:t>
      </w:r>
    </w:p>
    <w:p w14:paraId="74D6082D" w14:textId="1AA20628"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52049EC2" w14:textId="77777777" w:rsidR="00A716B7" w:rsidRPr="003575A1" w:rsidRDefault="00A716B7" w:rsidP="00A716B7">
      <w:pPr>
        <w:pStyle w:val="NormalBold"/>
      </w:pPr>
      <w:r w:rsidRPr="00ED0EB0">
        <w:rPr>
          <w:rStyle w:val="HideTWBExt"/>
          <w:b w:val="0"/>
          <w:noProof w:val="0"/>
        </w:rPr>
        <w:t>&lt;Article&gt;</w:t>
      </w:r>
      <w:r w:rsidRPr="003575A1">
        <w:t>Člen 41 a – odstavek 5</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620C45D2" w14:textId="77777777" w:rsidTr="00F4059A">
        <w:trPr>
          <w:trHeight w:val="240"/>
          <w:jc w:val="center"/>
        </w:trPr>
        <w:tc>
          <w:tcPr>
            <w:tcW w:w="9752" w:type="dxa"/>
            <w:gridSpan w:val="2"/>
          </w:tcPr>
          <w:p w14:paraId="164B4E6C" w14:textId="77777777" w:rsidR="00A716B7" w:rsidRPr="003575A1" w:rsidRDefault="00A716B7" w:rsidP="00F4059A"/>
        </w:tc>
      </w:tr>
      <w:tr w:rsidR="00A716B7" w:rsidRPr="003575A1" w14:paraId="53E55AA3" w14:textId="77777777" w:rsidTr="00F4059A">
        <w:trPr>
          <w:trHeight w:val="240"/>
          <w:jc w:val="center"/>
        </w:trPr>
        <w:tc>
          <w:tcPr>
            <w:tcW w:w="4876" w:type="dxa"/>
            <w:hideMark/>
          </w:tcPr>
          <w:p w14:paraId="0BDF7929" w14:textId="3C0D5A30" w:rsidR="00A716B7" w:rsidRPr="003575A1" w:rsidRDefault="00A716B7" w:rsidP="00F4059A">
            <w:pPr>
              <w:pStyle w:val="AmColumnHeading"/>
            </w:pPr>
            <w:r w:rsidRPr="003575A1">
              <w:rPr>
                <w:color w:val="000000"/>
              </w:rPr>
              <w:t>Besedilo, ki ga predlaga Komisija</w:t>
            </w:r>
          </w:p>
        </w:tc>
        <w:tc>
          <w:tcPr>
            <w:tcW w:w="4876" w:type="dxa"/>
            <w:hideMark/>
          </w:tcPr>
          <w:p w14:paraId="1737D4A4" w14:textId="126AE46B" w:rsidR="00A716B7" w:rsidRPr="003575A1" w:rsidRDefault="00A716B7" w:rsidP="00F4059A">
            <w:pPr>
              <w:pStyle w:val="AmColumnHeading"/>
            </w:pPr>
            <w:r w:rsidRPr="003575A1">
              <w:rPr>
                <w:color w:val="000000"/>
              </w:rPr>
              <w:t>Predlog spremembe</w:t>
            </w:r>
          </w:p>
        </w:tc>
      </w:tr>
      <w:tr w:rsidR="00A716B7" w:rsidRPr="003575A1" w14:paraId="4ED5CD0C" w14:textId="77777777" w:rsidTr="00F4059A">
        <w:trPr>
          <w:jc w:val="center"/>
        </w:trPr>
        <w:tc>
          <w:tcPr>
            <w:tcW w:w="4876" w:type="dxa"/>
            <w:hideMark/>
          </w:tcPr>
          <w:p w14:paraId="20D30EDC" w14:textId="77777777" w:rsidR="00A716B7" w:rsidRPr="003575A1" w:rsidRDefault="00A716B7" w:rsidP="00F4059A">
            <w:pPr>
              <w:pStyle w:val="Normal6a"/>
            </w:pPr>
            <w:r w:rsidRPr="003575A1">
              <w:t>5.</w:t>
            </w:r>
            <w:r w:rsidRPr="003575A1">
              <w:tab/>
              <w:t>Osebe iz odstavka 1, ki so bile med postopkom iz člena 41 pridržane in nimajo več pravice ostati ter jim ni dovoljeno ostati, se lahko še naprej pridržijo z namenom preprečitve vstopa na ozemlje države članice, priprave vrnitve ali izvedbe postopka odstranitve.</w:t>
            </w:r>
          </w:p>
        </w:tc>
        <w:tc>
          <w:tcPr>
            <w:tcW w:w="4876" w:type="dxa"/>
            <w:hideMark/>
          </w:tcPr>
          <w:p w14:paraId="5BEDDA1F" w14:textId="77777777" w:rsidR="00A716B7" w:rsidRPr="003575A1" w:rsidRDefault="00A716B7" w:rsidP="00F4059A">
            <w:pPr>
              <w:pStyle w:val="Normal6a"/>
            </w:pPr>
            <w:r w:rsidRPr="003575A1">
              <w:t>5.</w:t>
            </w:r>
            <w:r w:rsidRPr="003575A1">
              <w:tab/>
              <w:t xml:space="preserve">Osebe iz odstavka 1, ki so bile med postopkom iz člena 41 pridržane in nimajo več pravice ostati ter jim ni dovoljeno ostati, se lahko še naprej pridržijo z namenom preprečitve vstopa na ozemlje države članice, priprave vrnitve ali izvedbe postopka odstranitve. </w:t>
            </w:r>
            <w:r w:rsidRPr="003575A1">
              <w:rPr>
                <w:b/>
                <w:i/>
              </w:rPr>
              <w:t>Država članica lahko v skladu z nacionalno zakonodajo prosilcu naloži dodatne obveznosti, da prepreči nedovoljeno gibanje.</w:t>
            </w:r>
          </w:p>
        </w:tc>
      </w:tr>
    </w:tbl>
    <w:p w14:paraId="7B2833E0"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505B1581" w14:textId="77777777" w:rsidR="00A716B7" w:rsidRPr="003575A1" w:rsidRDefault="00A716B7" w:rsidP="00A716B7">
      <w:r w:rsidRPr="00ED0EB0">
        <w:rPr>
          <w:rStyle w:val="HideTWBExt"/>
          <w:noProof w:val="0"/>
        </w:rPr>
        <w:t>&lt;/Amend&gt;</w:t>
      </w:r>
    </w:p>
    <w:p w14:paraId="48DC755B" w14:textId="5A55EA37"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423</w:t>
      </w:r>
      <w:r w:rsidRPr="00ED0EB0">
        <w:rPr>
          <w:rStyle w:val="HideTWBExt"/>
          <w:b w:val="0"/>
          <w:noProof w:val="0"/>
        </w:rPr>
        <w:t>&lt;/NumAm&gt;</w:t>
      </w:r>
    </w:p>
    <w:p w14:paraId="4C8F03BE" w14:textId="4E89299B" w:rsidR="00A716B7" w:rsidRPr="003575A1" w:rsidRDefault="00A716B7" w:rsidP="00A716B7">
      <w:pPr>
        <w:pStyle w:val="NormalBold"/>
      </w:pPr>
      <w:r w:rsidRPr="00ED0EB0">
        <w:rPr>
          <w:rStyle w:val="HideTWBExt"/>
          <w:b w:val="0"/>
          <w:noProof w:val="0"/>
        </w:rPr>
        <w:t>&lt;RepeatBlock-By&gt;&lt;Members&gt;</w:t>
      </w:r>
      <w:r w:rsidRPr="003575A1">
        <w:rPr>
          <w:color w:val="000000"/>
        </w:rPr>
        <w:t>Bettina Vollath, Sylvie Guillaume, Juan Fernando López Aguilar, Domènec Ruiz Devesa, Elena Jončeva (Elena Yoncheva), Peter Vitanov (Petar Vitanov), Giuliano Pisapia, Birgit Sippel, Javier Moreno Sánchez, Pietro Bartolo</w:t>
      </w:r>
      <w:r w:rsidRPr="00ED0EB0">
        <w:rPr>
          <w:rStyle w:val="HideTWBExt"/>
          <w:b w:val="0"/>
          <w:noProof w:val="0"/>
        </w:rPr>
        <w:t>&lt;/Members&gt;</w:t>
      </w:r>
    </w:p>
    <w:p w14:paraId="258F6824" w14:textId="77777777" w:rsidR="00A716B7" w:rsidRPr="003575A1" w:rsidRDefault="00A716B7" w:rsidP="00A716B7">
      <w:pPr>
        <w:pStyle w:val="NormalBold"/>
      </w:pPr>
      <w:r w:rsidRPr="00ED0EB0">
        <w:rPr>
          <w:rStyle w:val="HideTWBExt"/>
          <w:b w:val="0"/>
          <w:noProof w:val="0"/>
        </w:rPr>
        <w:t>&lt;/RepeatBlock-By&gt;</w:t>
      </w:r>
    </w:p>
    <w:p w14:paraId="099AF7EF" w14:textId="0681876D"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192650E9" w14:textId="77777777" w:rsidR="00A716B7" w:rsidRPr="003575A1" w:rsidRDefault="00A716B7" w:rsidP="00A716B7">
      <w:pPr>
        <w:pStyle w:val="NormalBold"/>
      </w:pPr>
      <w:r w:rsidRPr="00ED0EB0">
        <w:rPr>
          <w:rStyle w:val="HideTWBExt"/>
          <w:b w:val="0"/>
          <w:noProof w:val="0"/>
        </w:rPr>
        <w:t>&lt;Article&gt;</w:t>
      </w:r>
      <w:r w:rsidRPr="003575A1">
        <w:t>Člen 41 a – odstavek 5</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47AE4DA3" w14:textId="77777777" w:rsidTr="00F4059A">
        <w:trPr>
          <w:trHeight w:val="240"/>
          <w:jc w:val="center"/>
        </w:trPr>
        <w:tc>
          <w:tcPr>
            <w:tcW w:w="9752" w:type="dxa"/>
            <w:gridSpan w:val="2"/>
          </w:tcPr>
          <w:p w14:paraId="6DFAC040" w14:textId="77777777" w:rsidR="00A716B7" w:rsidRPr="003575A1" w:rsidRDefault="00A716B7" w:rsidP="00F4059A"/>
        </w:tc>
      </w:tr>
      <w:tr w:rsidR="00A716B7" w:rsidRPr="003575A1" w14:paraId="4576864E" w14:textId="77777777" w:rsidTr="00F4059A">
        <w:trPr>
          <w:trHeight w:val="240"/>
          <w:jc w:val="center"/>
        </w:trPr>
        <w:tc>
          <w:tcPr>
            <w:tcW w:w="4876" w:type="dxa"/>
            <w:hideMark/>
          </w:tcPr>
          <w:p w14:paraId="04E53FC2" w14:textId="1B54A565" w:rsidR="00A716B7" w:rsidRPr="003575A1" w:rsidRDefault="00A716B7" w:rsidP="00F4059A">
            <w:pPr>
              <w:pStyle w:val="AmColumnHeading"/>
            </w:pPr>
            <w:r w:rsidRPr="003575A1">
              <w:rPr>
                <w:color w:val="000000"/>
              </w:rPr>
              <w:t>Besedilo, ki ga predlaga Komisija</w:t>
            </w:r>
          </w:p>
        </w:tc>
        <w:tc>
          <w:tcPr>
            <w:tcW w:w="4876" w:type="dxa"/>
            <w:hideMark/>
          </w:tcPr>
          <w:p w14:paraId="69CBAB46" w14:textId="24A209A4" w:rsidR="00A716B7" w:rsidRPr="003575A1" w:rsidRDefault="00A716B7" w:rsidP="00F4059A">
            <w:pPr>
              <w:pStyle w:val="AmColumnHeading"/>
            </w:pPr>
            <w:r w:rsidRPr="003575A1">
              <w:rPr>
                <w:color w:val="000000"/>
              </w:rPr>
              <w:t>Predlog spremembe</w:t>
            </w:r>
          </w:p>
        </w:tc>
      </w:tr>
      <w:tr w:rsidR="00A716B7" w:rsidRPr="003575A1" w14:paraId="368D7E6A" w14:textId="77777777" w:rsidTr="00F4059A">
        <w:trPr>
          <w:jc w:val="center"/>
        </w:trPr>
        <w:tc>
          <w:tcPr>
            <w:tcW w:w="4876" w:type="dxa"/>
            <w:hideMark/>
          </w:tcPr>
          <w:p w14:paraId="6F0B2B0F" w14:textId="77777777" w:rsidR="00A716B7" w:rsidRPr="003575A1" w:rsidRDefault="00A716B7" w:rsidP="00F4059A">
            <w:pPr>
              <w:pStyle w:val="Normal6a"/>
            </w:pPr>
            <w:r w:rsidRPr="003575A1">
              <w:t>5.</w:t>
            </w:r>
            <w:r w:rsidRPr="003575A1">
              <w:tab/>
            </w:r>
            <w:r w:rsidRPr="003575A1">
              <w:rPr>
                <w:b/>
                <w:bCs/>
                <w:i/>
                <w:iCs/>
              </w:rPr>
              <w:t>Osebe</w:t>
            </w:r>
            <w:r w:rsidRPr="003575A1">
              <w:t xml:space="preserve"> iz odstavka 1, ki </w:t>
            </w:r>
            <w:r w:rsidRPr="003575A1">
              <w:rPr>
                <w:b/>
                <w:bCs/>
                <w:i/>
                <w:iCs/>
              </w:rPr>
              <w:t>so bile</w:t>
            </w:r>
            <w:r w:rsidRPr="003575A1">
              <w:t xml:space="preserve"> med postopkom iz člena 41 pridržane</w:t>
            </w:r>
            <w:r w:rsidRPr="003575A1">
              <w:rPr>
                <w:b/>
                <w:bCs/>
                <w:i/>
                <w:iCs/>
              </w:rPr>
              <w:t xml:space="preserve"> in nimajo</w:t>
            </w:r>
            <w:r w:rsidRPr="003575A1">
              <w:t xml:space="preserve"> več pravice ostati </w:t>
            </w:r>
            <w:r w:rsidRPr="003575A1">
              <w:rPr>
                <w:b/>
                <w:bCs/>
                <w:i/>
                <w:iCs/>
              </w:rPr>
              <w:t>ter jim ni dovoljeno ostati</w:t>
            </w:r>
            <w:r w:rsidRPr="003575A1">
              <w:t xml:space="preserve">, se lahko še naprej </w:t>
            </w:r>
            <w:r w:rsidRPr="003575A1">
              <w:rPr>
                <w:b/>
                <w:bCs/>
                <w:i/>
                <w:iCs/>
              </w:rPr>
              <w:t>pridržijo</w:t>
            </w:r>
            <w:r w:rsidRPr="003575A1">
              <w:t xml:space="preserve"> z namenom preprečitve vstopa na ozemlje države članice, priprave vrnitve ali izvedbe postopka odstranitve.</w:t>
            </w:r>
          </w:p>
        </w:tc>
        <w:tc>
          <w:tcPr>
            <w:tcW w:w="4876" w:type="dxa"/>
            <w:hideMark/>
          </w:tcPr>
          <w:p w14:paraId="1A7FDEA7" w14:textId="77777777" w:rsidR="00A716B7" w:rsidRPr="003575A1" w:rsidRDefault="00A716B7" w:rsidP="00F4059A">
            <w:pPr>
              <w:pStyle w:val="Normal6a"/>
            </w:pPr>
            <w:r w:rsidRPr="003575A1">
              <w:t>5.</w:t>
            </w:r>
            <w:r w:rsidRPr="003575A1">
              <w:tab/>
            </w:r>
            <w:r w:rsidRPr="003575A1">
              <w:rPr>
                <w:b/>
                <w:bCs/>
                <w:i/>
                <w:iCs/>
              </w:rPr>
              <w:t>Oseba</w:t>
            </w:r>
            <w:r w:rsidRPr="003575A1">
              <w:t xml:space="preserve"> iz odstavka 1, ki </w:t>
            </w:r>
            <w:r w:rsidRPr="003575A1">
              <w:rPr>
                <w:b/>
                <w:bCs/>
                <w:i/>
                <w:iCs/>
              </w:rPr>
              <w:t>je bila</w:t>
            </w:r>
            <w:r w:rsidRPr="003575A1">
              <w:t xml:space="preserve"> med postopkom iz člena 41 </w:t>
            </w:r>
            <w:r w:rsidRPr="003575A1">
              <w:rPr>
                <w:b/>
                <w:bCs/>
                <w:i/>
                <w:iCs/>
              </w:rPr>
              <w:t>pridržana in nima</w:t>
            </w:r>
            <w:r w:rsidRPr="003575A1">
              <w:t xml:space="preserve"> več pravice ostati </w:t>
            </w:r>
            <w:r w:rsidRPr="003575A1">
              <w:rPr>
                <w:b/>
                <w:bCs/>
                <w:i/>
                <w:iCs/>
              </w:rPr>
              <w:t>ali ji je to pravico preklicalo sodišče</w:t>
            </w:r>
            <w:r w:rsidRPr="003575A1">
              <w:t xml:space="preserve">, se lahko še naprej </w:t>
            </w:r>
            <w:r w:rsidRPr="003575A1">
              <w:rPr>
                <w:b/>
                <w:bCs/>
                <w:i/>
                <w:iCs/>
              </w:rPr>
              <w:t>pridrži</w:t>
            </w:r>
            <w:r w:rsidRPr="003575A1">
              <w:t xml:space="preserve"> z namenom preprečitve vstopa na ozemlje države članice, priprave vrnitve ali izvedbe postopka odstranitve.</w:t>
            </w:r>
          </w:p>
        </w:tc>
      </w:tr>
    </w:tbl>
    <w:p w14:paraId="6D3788DD"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068A76C2" w14:textId="3BD3D19B" w:rsidR="00A716B7" w:rsidRPr="003575A1" w:rsidRDefault="00A716B7" w:rsidP="00A716B7">
      <w:pPr>
        <w:pStyle w:val="AmJustTitle"/>
      </w:pPr>
      <w:r w:rsidRPr="00ED0EB0">
        <w:rPr>
          <w:rStyle w:val="HideTWBExt"/>
          <w:i w:val="0"/>
          <w:noProof w:val="0"/>
        </w:rPr>
        <w:t>&lt;TitreJust&gt;</w:t>
      </w:r>
      <w:r w:rsidRPr="003575A1">
        <w:rPr>
          <w:color w:val="000000"/>
        </w:rPr>
        <w:t>Obrazložitev</w:t>
      </w:r>
      <w:r w:rsidRPr="00ED0EB0">
        <w:rPr>
          <w:rStyle w:val="HideTWBExt"/>
          <w:i w:val="0"/>
          <w:noProof w:val="0"/>
        </w:rPr>
        <w:t>&lt;/TitreJust&gt;</w:t>
      </w:r>
    </w:p>
    <w:p w14:paraId="08FA9652" w14:textId="77777777" w:rsidR="00A716B7" w:rsidRPr="003575A1" w:rsidRDefault="00A716B7" w:rsidP="00A716B7">
      <w:pPr>
        <w:pStyle w:val="AmJustText"/>
      </w:pPr>
      <w:r w:rsidRPr="003575A1">
        <w:t>Zaradi skladnosti s prejšnjimi predlogi sprememb.</w:t>
      </w:r>
    </w:p>
    <w:p w14:paraId="106570DA" w14:textId="77777777" w:rsidR="00A716B7" w:rsidRPr="003575A1" w:rsidRDefault="00A716B7" w:rsidP="00A716B7">
      <w:r w:rsidRPr="00ED0EB0">
        <w:rPr>
          <w:rStyle w:val="HideTWBExt"/>
          <w:noProof w:val="0"/>
        </w:rPr>
        <w:t>&lt;/Amend&gt;</w:t>
      </w:r>
    </w:p>
    <w:p w14:paraId="25308A39" w14:textId="552D6336"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424</w:t>
      </w:r>
      <w:r w:rsidRPr="00ED0EB0">
        <w:rPr>
          <w:rStyle w:val="HideTWBExt"/>
          <w:b w:val="0"/>
          <w:noProof w:val="0"/>
        </w:rPr>
        <w:t>&lt;/NumAm&gt;</w:t>
      </w:r>
    </w:p>
    <w:p w14:paraId="5233656D" w14:textId="6EDCF6FC" w:rsidR="00A716B7" w:rsidRPr="003575A1" w:rsidRDefault="00A716B7" w:rsidP="00A716B7">
      <w:pPr>
        <w:pStyle w:val="NormalBold"/>
      </w:pPr>
      <w:r w:rsidRPr="00ED0EB0">
        <w:rPr>
          <w:rStyle w:val="HideTWBExt"/>
          <w:b w:val="0"/>
          <w:noProof w:val="0"/>
        </w:rPr>
        <w:t>&lt;RepeatBlock-By&gt;&lt;Members&gt;</w:t>
      </w:r>
      <w:r w:rsidRPr="003575A1">
        <w:rPr>
          <w:color w:val="000000"/>
        </w:rPr>
        <w:t>Sira Rego</w:t>
      </w:r>
      <w:r w:rsidRPr="00ED0EB0">
        <w:rPr>
          <w:rStyle w:val="HideTWBExt"/>
          <w:b w:val="0"/>
          <w:noProof w:val="0"/>
        </w:rPr>
        <w:t>&lt;/Members&gt;</w:t>
      </w:r>
    </w:p>
    <w:p w14:paraId="18C6F3B2" w14:textId="77777777" w:rsidR="00A716B7" w:rsidRPr="003575A1" w:rsidRDefault="00A716B7" w:rsidP="00A716B7">
      <w:pPr>
        <w:pStyle w:val="NormalBold"/>
      </w:pPr>
      <w:r w:rsidRPr="00ED0EB0">
        <w:rPr>
          <w:rStyle w:val="HideTWBExt"/>
          <w:b w:val="0"/>
          <w:noProof w:val="0"/>
        </w:rPr>
        <w:t>&lt;/RepeatBlock-By&gt;</w:t>
      </w:r>
    </w:p>
    <w:p w14:paraId="237FB920" w14:textId="4CAFA862"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75EDC2B5" w14:textId="77777777" w:rsidR="00A716B7" w:rsidRPr="003575A1" w:rsidRDefault="00A716B7" w:rsidP="00A716B7">
      <w:pPr>
        <w:pStyle w:val="NormalBold"/>
      </w:pPr>
      <w:r w:rsidRPr="00ED0EB0">
        <w:rPr>
          <w:rStyle w:val="HideTWBExt"/>
          <w:b w:val="0"/>
          <w:noProof w:val="0"/>
        </w:rPr>
        <w:t>&lt;Article&gt;</w:t>
      </w:r>
      <w:r w:rsidRPr="003575A1">
        <w:t>Člen 41 a – odstavek 6</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4C76D00B" w14:textId="77777777" w:rsidTr="00F4059A">
        <w:trPr>
          <w:trHeight w:val="240"/>
          <w:jc w:val="center"/>
        </w:trPr>
        <w:tc>
          <w:tcPr>
            <w:tcW w:w="9752" w:type="dxa"/>
            <w:gridSpan w:val="2"/>
          </w:tcPr>
          <w:p w14:paraId="3D53A1E6" w14:textId="77777777" w:rsidR="00A716B7" w:rsidRPr="003575A1" w:rsidRDefault="00A716B7" w:rsidP="00F4059A"/>
        </w:tc>
      </w:tr>
      <w:tr w:rsidR="00A716B7" w:rsidRPr="003575A1" w14:paraId="478C1009" w14:textId="77777777" w:rsidTr="00F4059A">
        <w:trPr>
          <w:trHeight w:val="240"/>
          <w:jc w:val="center"/>
        </w:trPr>
        <w:tc>
          <w:tcPr>
            <w:tcW w:w="4876" w:type="dxa"/>
            <w:hideMark/>
          </w:tcPr>
          <w:p w14:paraId="05180786" w14:textId="483C2427" w:rsidR="00A716B7" w:rsidRPr="003575A1" w:rsidRDefault="00A716B7" w:rsidP="00F4059A">
            <w:pPr>
              <w:pStyle w:val="AmColumnHeading"/>
            </w:pPr>
            <w:r w:rsidRPr="003575A1">
              <w:rPr>
                <w:color w:val="000000"/>
              </w:rPr>
              <w:t>Besedilo, ki ga predlaga Komisija</w:t>
            </w:r>
          </w:p>
        </w:tc>
        <w:tc>
          <w:tcPr>
            <w:tcW w:w="4876" w:type="dxa"/>
            <w:hideMark/>
          </w:tcPr>
          <w:p w14:paraId="05E544C6" w14:textId="314989D0" w:rsidR="00A716B7" w:rsidRPr="003575A1" w:rsidRDefault="00A716B7" w:rsidP="00F4059A">
            <w:pPr>
              <w:pStyle w:val="AmColumnHeading"/>
            </w:pPr>
            <w:r w:rsidRPr="003575A1">
              <w:rPr>
                <w:color w:val="000000"/>
              </w:rPr>
              <w:t>Predlog spremembe</w:t>
            </w:r>
          </w:p>
        </w:tc>
      </w:tr>
      <w:tr w:rsidR="00A716B7" w:rsidRPr="003575A1" w14:paraId="7560C381" w14:textId="77777777" w:rsidTr="00F4059A">
        <w:trPr>
          <w:jc w:val="center"/>
        </w:trPr>
        <w:tc>
          <w:tcPr>
            <w:tcW w:w="4876" w:type="dxa"/>
            <w:hideMark/>
          </w:tcPr>
          <w:p w14:paraId="634FF445" w14:textId="77777777" w:rsidR="00A716B7" w:rsidRPr="003575A1" w:rsidRDefault="00A716B7" w:rsidP="00F4059A">
            <w:pPr>
              <w:pStyle w:val="Normal6a"/>
            </w:pPr>
            <w:r w:rsidRPr="003575A1">
              <w:rPr>
                <w:b/>
                <w:i/>
              </w:rPr>
              <w:t>6.</w:t>
            </w:r>
            <w:r w:rsidRPr="003575A1">
              <w:tab/>
            </w:r>
            <w:r w:rsidRPr="003575A1">
              <w:rPr>
                <w:b/>
                <w:i/>
              </w:rPr>
              <w:t>Osebe iz odstavka 1, ki nimajo več pravice ostati in jim ni dovoljeno ostati ter med postopkom iz člena 41 niso bile pridržane, se lahko pridržijo, če obstaja nevarnost pobega v smislu Direktive XXX/XXX/EU [direktiva o vračanju], če ovirajo pripravo vrnitve ali postopka odstranitve ali se temu izogibajo ali če predstavljajo grožnjo za javni red, javno varnost ali nacionalno varnost.</w:t>
            </w:r>
          </w:p>
        </w:tc>
        <w:tc>
          <w:tcPr>
            <w:tcW w:w="4876" w:type="dxa"/>
            <w:hideMark/>
          </w:tcPr>
          <w:p w14:paraId="0D5AF474" w14:textId="35CDEDB2" w:rsidR="00A716B7" w:rsidRPr="003575A1" w:rsidRDefault="00A716B7" w:rsidP="00F4059A">
            <w:pPr>
              <w:pStyle w:val="Normal6a"/>
            </w:pPr>
            <w:r w:rsidRPr="003575A1">
              <w:rPr>
                <w:b/>
                <w:i/>
                <w:color w:val="000000"/>
              </w:rPr>
              <w:t>črtano</w:t>
            </w:r>
          </w:p>
        </w:tc>
      </w:tr>
    </w:tbl>
    <w:p w14:paraId="1C392300"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570089A5" w14:textId="77777777" w:rsidR="00A716B7" w:rsidRPr="003575A1" w:rsidRDefault="00A716B7" w:rsidP="00A716B7">
      <w:r w:rsidRPr="00ED0EB0">
        <w:rPr>
          <w:rStyle w:val="HideTWBExt"/>
          <w:noProof w:val="0"/>
        </w:rPr>
        <w:t>&lt;/Amend&gt;</w:t>
      </w:r>
    </w:p>
    <w:p w14:paraId="2FFA7B98" w14:textId="591E4500"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425</w:t>
      </w:r>
      <w:r w:rsidRPr="00ED0EB0">
        <w:rPr>
          <w:rStyle w:val="HideTWBExt"/>
          <w:b w:val="0"/>
          <w:noProof w:val="0"/>
        </w:rPr>
        <w:t>&lt;/NumAm&gt;</w:t>
      </w:r>
    </w:p>
    <w:p w14:paraId="37643D1A" w14:textId="4B61C6AC" w:rsidR="00A716B7" w:rsidRPr="003575A1" w:rsidRDefault="00A716B7" w:rsidP="00A716B7">
      <w:pPr>
        <w:pStyle w:val="NormalBold"/>
      </w:pPr>
      <w:r w:rsidRPr="00ED0EB0">
        <w:rPr>
          <w:rStyle w:val="HideTWBExt"/>
          <w:b w:val="0"/>
          <w:noProof w:val="0"/>
        </w:rPr>
        <w:t>&lt;RepeatBlock-By&gt;&lt;Members&gt;</w:t>
      </w:r>
      <w:r w:rsidRPr="003575A1">
        <w:rPr>
          <w:color w:val="000000"/>
        </w:rPr>
        <w:t>Erik Marquardt</w:t>
      </w:r>
      <w:r w:rsidRPr="00ED0EB0">
        <w:rPr>
          <w:rStyle w:val="HideTWBExt"/>
          <w:b w:val="0"/>
          <w:noProof w:val="0"/>
        </w:rPr>
        <w:t>&lt;/Members&gt;</w:t>
      </w:r>
    </w:p>
    <w:p w14:paraId="1B88E1D8" w14:textId="77777777" w:rsidR="00A716B7" w:rsidRPr="003575A1" w:rsidRDefault="00A716B7" w:rsidP="00A716B7">
      <w:pPr>
        <w:pStyle w:val="NormalBold"/>
      </w:pPr>
      <w:r w:rsidRPr="00ED0EB0">
        <w:rPr>
          <w:rStyle w:val="HideTWBExt"/>
          <w:b w:val="0"/>
          <w:noProof w:val="0"/>
        </w:rPr>
        <w:t>&lt;/RepeatBlock-By&gt;</w:t>
      </w:r>
    </w:p>
    <w:p w14:paraId="6D4CD550" w14:textId="25EAF2F3"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37A04098" w14:textId="77777777" w:rsidR="00A716B7" w:rsidRPr="003575A1" w:rsidRDefault="00A716B7" w:rsidP="00A716B7">
      <w:pPr>
        <w:pStyle w:val="NormalBold"/>
      </w:pPr>
      <w:r w:rsidRPr="00ED0EB0">
        <w:rPr>
          <w:rStyle w:val="HideTWBExt"/>
          <w:b w:val="0"/>
          <w:noProof w:val="0"/>
        </w:rPr>
        <w:t>&lt;Article&gt;</w:t>
      </w:r>
      <w:r w:rsidRPr="003575A1">
        <w:t>Člen 41 a – odstavek 6</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7C29D76E" w14:textId="77777777" w:rsidTr="00F4059A">
        <w:trPr>
          <w:trHeight w:val="240"/>
          <w:jc w:val="center"/>
        </w:trPr>
        <w:tc>
          <w:tcPr>
            <w:tcW w:w="9752" w:type="dxa"/>
            <w:gridSpan w:val="2"/>
          </w:tcPr>
          <w:p w14:paraId="19DADBAA" w14:textId="77777777" w:rsidR="00A716B7" w:rsidRPr="003575A1" w:rsidRDefault="00A716B7" w:rsidP="00F4059A"/>
        </w:tc>
      </w:tr>
      <w:tr w:rsidR="00A716B7" w:rsidRPr="003575A1" w14:paraId="00B96253" w14:textId="77777777" w:rsidTr="00F4059A">
        <w:trPr>
          <w:trHeight w:val="240"/>
          <w:jc w:val="center"/>
        </w:trPr>
        <w:tc>
          <w:tcPr>
            <w:tcW w:w="4876" w:type="dxa"/>
            <w:hideMark/>
          </w:tcPr>
          <w:p w14:paraId="6C3A8C85" w14:textId="108DB07A" w:rsidR="00A716B7" w:rsidRPr="003575A1" w:rsidRDefault="00A716B7" w:rsidP="00F4059A">
            <w:pPr>
              <w:pStyle w:val="AmColumnHeading"/>
            </w:pPr>
            <w:r w:rsidRPr="003575A1">
              <w:rPr>
                <w:color w:val="000000"/>
              </w:rPr>
              <w:t>Besedilo, ki ga predlaga Komisija</w:t>
            </w:r>
          </w:p>
        </w:tc>
        <w:tc>
          <w:tcPr>
            <w:tcW w:w="4876" w:type="dxa"/>
            <w:hideMark/>
          </w:tcPr>
          <w:p w14:paraId="1D2DCA5F" w14:textId="77AD107D" w:rsidR="00A716B7" w:rsidRPr="003575A1" w:rsidRDefault="00A716B7" w:rsidP="00F4059A">
            <w:pPr>
              <w:pStyle w:val="AmColumnHeading"/>
            </w:pPr>
            <w:r w:rsidRPr="003575A1">
              <w:rPr>
                <w:color w:val="000000"/>
              </w:rPr>
              <w:t>Predlog spremembe</w:t>
            </w:r>
          </w:p>
        </w:tc>
      </w:tr>
      <w:tr w:rsidR="00A716B7" w:rsidRPr="003575A1" w14:paraId="605CD535" w14:textId="77777777" w:rsidTr="00F4059A">
        <w:trPr>
          <w:jc w:val="center"/>
        </w:trPr>
        <w:tc>
          <w:tcPr>
            <w:tcW w:w="4876" w:type="dxa"/>
            <w:hideMark/>
          </w:tcPr>
          <w:p w14:paraId="62FDCC63" w14:textId="77777777" w:rsidR="00A716B7" w:rsidRPr="003575A1" w:rsidRDefault="00A716B7" w:rsidP="00F4059A">
            <w:pPr>
              <w:pStyle w:val="Normal6a"/>
            </w:pPr>
            <w:r w:rsidRPr="003575A1">
              <w:rPr>
                <w:b/>
                <w:i/>
              </w:rPr>
              <w:t>6.</w:t>
            </w:r>
            <w:r w:rsidRPr="003575A1">
              <w:tab/>
            </w:r>
            <w:r w:rsidRPr="003575A1">
              <w:rPr>
                <w:b/>
                <w:i/>
              </w:rPr>
              <w:t>Osebe iz odstavka 1, ki nimajo več pravice ostati in jim ni dovoljeno ostati ter med postopkom iz člena 41 niso bile pridržane, se lahko pridržijo, če obstaja nevarnost pobega v smislu Direktive XXX/XXX/EU [direktiva o vračanju], če ovirajo pripravo vrnitve ali postopka odstranitve ali se temu izogibajo ali če predstavljajo grožnjo za javni red, javno varnost ali nacionalno varnost.</w:t>
            </w:r>
          </w:p>
        </w:tc>
        <w:tc>
          <w:tcPr>
            <w:tcW w:w="4876" w:type="dxa"/>
            <w:hideMark/>
          </w:tcPr>
          <w:p w14:paraId="3D96E1AF" w14:textId="5387012A" w:rsidR="00A716B7" w:rsidRPr="003575A1" w:rsidRDefault="00A716B7" w:rsidP="00F4059A">
            <w:pPr>
              <w:pStyle w:val="Normal6a"/>
            </w:pPr>
            <w:r w:rsidRPr="003575A1">
              <w:rPr>
                <w:b/>
                <w:i/>
                <w:color w:val="000000"/>
              </w:rPr>
              <w:t>črtano</w:t>
            </w:r>
          </w:p>
        </w:tc>
      </w:tr>
    </w:tbl>
    <w:p w14:paraId="646C3BE7"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2742EB1B" w14:textId="77777777" w:rsidR="00A716B7" w:rsidRPr="003575A1" w:rsidRDefault="00A716B7" w:rsidP="00A716B7">
      <w:r w:rsidRPr="00ED0EB0">
        <w:rPr>
          <w:rStyle w:val="HideTWBExt"/>
          <w:noProof w:val="0"/>
        </w:rPr>
        <w:t>&lt;/Amend&gt;</w:t>
      </w:r>
    </w:p>
    <w:p w14:paraId="26B49940" w14:textId="02D563A0"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426</w:t>
      </w:r>
      <w:r w:rsidRPr="00ED0EB0">
        <w:rPr>
          <w:rStyle w:val="HideTWBExt"/>
          <w:b w:val="0"/>
          <w:noProof w:val="0"/>
        </w:rPr>
        <w:t>&lt;/NumAm&gt;</w:t>
      </w:r>
    </w:p>
    <w:p w14:paraId="7967F095" w14:textId="6A75CC4C" w:rsidR="00A716B7" w:rsidRPr="003575A1" w:rsidRDefault="00A716B7" w:rsidP="00A716B7">
      <w:pPr>
        <w:pStyle w:val="NormalBold"/>
      </w:pPr>
      <w:r w:rsidRPr="00ED0EB0">
        <w:rPr>
          <w:rStyle w:val="HideTWBExt"/>
          <w:b w:val="0"/>
          <w:noProof w:val="0"/>
        </w:rPr>
        <w:t>&lt;RepeatBlock-By&gt;&lt;Members&gt;</w:t>
      </w:r>
      <w:r w:rsidRPr="003575A1">
        <w:rPr>
          <w:color w:val="000000"/>
        </w:rPr>
        <w:t>Bettina Vollath, Sylvie Guillaume, Juan Fernando López Aguilar, Domènec Ruiz Devesa, Elena Jončeva (Elena Yoncheva), Peter Vitanov (Petar Vitanov), Giuliano Pisapia, Birgit Sippel, Javier Moreno Sánchez, Pietro Bartolo</w:t>
      </w:r>
      <w:r w:rsidRPr="00ED0EB0">
        <w:rPr>
          <w:rStyle w:val="HideTWBExt"/>
          <w:b w:val="0"/>
          <w:noProof w:val="0"/>
        </w:rPr>
        <w:t>&lt;/Members&gt;</w:t>
      </w:r>
    </w:p>
    <w:p w14:paraId="23857725" w14:textId="77777777" w:rsidR="00A716B7" w:rsidRPr="003575A1" w:rsidRDefault="00A716B7" w:rsidP="00A716B7">
      <w:pPr>
        <w:pStyle w:val="NormalBold"/>
      </w:pPr>
      <w:r w:rsidRPr="00ED0EB0">
        <w:rPr>
          <w:rStyle w:val="HideTWBExt"/>
          <w:b w:val="0"/>
          <w:noProof w:val="0"/>
        </w:rPr>
        <w:t>&lt;/RepeatBlock-By&gt;</w:t>
      </w:r>
    </w:p>
    <w:p w14:paraId="52389963" w14:textId="08E643B6"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606147B9" w14:textId="77777777" w:rsidR="00A716B7" w:rsidRPr="003575A1" w:rsidRDefault="00A716B7" w:rsidP="00A716B7">
      <w:pPr>
        <w:pStyle w:val="NormalBold"/>
      </w:pPr>
      <w:r w:rsidRPr="00ED0EB0">
        <w:rPr>
          <w:rStyle w:val="HideTWBExt"/>
          <w:b w:val="0"/>
          <w:noProof w:val="0"/>
        </w:rPr>
        <w:t>&lt;Article&gt;</w:t>
      </w:r>
      <w:r w:rsidRPr="003575A1">
        <w:t>Člen 41 a – odstavek 6</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7A6BCA59" w14:textId="77777777" w:rsidTr="00F4059A">
        <w:trPr>
          <w:trHeight w:val="240"/>
          <w:jc w:val="center"/>
        </w:trPr>
        <w:tc>
          <w:tcPr>
            <w:tcW w:w="9752" w:type="dxa"/>
            <w:gridSpan w:val="2"/>
          </w:tcPr>
          <w:p w14:paraId="0F097F78" w14:textId="77777777" w:rsidR="00A716B7" w:rsidRPr="003575A1" w:rsidRDefault="00A716B7" w:rsidP="00F4059A"/>
        </w:tc>
      </w:tr>
      <w:tr w:rsidR="00A716B7" w:rsidRPr="003575A1" w14:paraId="1F8B00F1" w14:textId="77777777" w:rsidTr="00F4059A">
        <w:trPr>
          <w:trHeight w:val="240"/>
          <w:jc w:val="center"/>
        </w:trPr>
        <w:tc>
          <w:tcPr>
            <w:tcW w:w="4876" w:type="dxa"/>
            <w:hideMark/>
          </w:tcPr>
          <w:p w14:paraId="143EBB89" w14:textId="021C3B20" w:rsidR="00A716B7" w:rsidRPr="003575A1" w:rsidRDefault="00A716B7" w:rsidP="00F4059A">
            <w:pPr>
              <w:pStyle w:val="AmColumnHeading"/>
            </w:pPr>
            <w:r w:rsidRPr="003575A1">
              <w:rPr>
                <w:color w:val="000000"/>
              </w:rPr>
              <w:t>Besedilo, ki ga predlaga Komisija</w:t>
            </w:r>
          </w:p>
        </w:tc>
        <w:tc>
          <w:tcPr>
            <w:tcW w:w="4876" w:type="dxa"/>
            <w:hideMark/>
          </w:tcPr>
          <w:p w14:paraId="45AD2C58" w14:textId="0F1BC052" w:rsidR="00A716B7" w:rsidRPr="003575A1" w:rsidRDefault="00A716B7" w:rsidP="00F4059A">
            <w:pPr>
              <w:pStyle w:val="AmColumnHeading"/>
            </w:pPr>
            <w:r w:rsidRPr="003575A1">
              <w:rPr>
                <w:color w:val="000000"/>
              </w:rPr>
              <w:t>Predlog spremembe</w:t>
            </w:r>
          </w:p>
        </w:tc>
      </w:tr>
      <w:tr w:rsidR="00A716B7" w:rsidRPr="003575A1" w14:paraId="37AAB377" w14:textId="77777777" w:rsidTr="00F4059A">
        <w:trPr>
          <w:jc w:val="center"/>
        </w:trPr>
        <w:tc>
          <w:tcPr>
            <w:tcW w:w="4876" w:type="dxa"/>
            <w:hideMark/>
          </w:tcPr>
          <w:p w14:paraId="32AFD047" w14:textId="77777777" w:rsidR="00A716B7" w:rsidRPr="003575A1" w:rsidRDefault="00A716B7" w:rsidP="00F4059A">
            <w:pPr>
              <w:pStyle w:val="Normal6a"/>
            </w:pPr>
            <w:r w:rsidRPr="003575A1">
              <w:t>6.</w:t>
            </w:r>
            <w:r w:rsidRPr="003575A1">
              <w:tab/>
            </w:r>
            <w:r w:rsidRPr="003575A1">
              <w:rPr>
                <w:b/>
                <w:bCs/>
                <w:i/>
                <w:iCs/>
              </w:rPr>
              <w:t>Osebe</w:t>
            </w:r>
            <w:r w:rsidRPr="003575A1">
              <w:t xml:space="preserve"> iz odstavka 1, ki </w:t>
            </w:r>
            <w:r w:rsidRPr="003575A1">
              <w:rPr>
                <w:b/>
                <w:bCs/>
                <w:i/>
                <w:iCs/>
              </w:rPr>
              <w:t>nimajo</w:t>
            </w:r>
            <w:r w:rsidRPr="003575A1">
              <w:t xml:space="preserve"> več pravice ostati in </w:t>
            </w:r>
            <w:r w:rsidRPr="003575A1">
              <w:rPr>
                <w:b/>
                <w:bCs/>
                <w:i/>
                <w:iCs/>
              </w:rPr>
              <w:t>jim</w:t>
            </w:r>
            <w:r w:rsidRPr="003575A1">
              <w:t xml:space="preserve"> ni dovoljeno ostati ter med postopkom iz člena 41 </w:t>
            </w:r>
            <w:r w:rsidRPr="003575A1">
              <w:rPr>
                <w:b/>
                <w:bCs/>
                <w:i/>
                <w:iCs/>
              </w:rPr>
              <w:t>niso bile pridržane</w:t>
            </w:r>
            <w:r w:rsidRPr="003575A1">
              <w:t xml:space="preserve">, se lahko </w:t>
            </w:r>
            <w:r w:rsidRPr="003575A1">
              <w:rPr>
                <w:b/>
                <w:bCs/>
                <w:i/>
                <w:iCs/>
              </w:rPr>
              <w:t>pridržijo</w:t>
            </w:r>
            <w:r w:rsidRPr="003575A1">
              <w:t xml:space="preserve">, če obstaja nevarnost pobega v smislu Direktive XXX/XXX/EU [direktiva o vračanju], če ovirajo pripravo vrnitve ali postopka odstranitve ali se temu </w:t>
            </w:r>
            <w:r w:rsidRPr="003575A1">
              <w:rPr>
                <w:b/>
                <w:bCs/>
                <w:i/>
                <w:iCs/>
              </w:rPr>
              <w:t>izogibajo</w:t>
            </w:r>
            <w:r w:rsidRPr="003575A1">
              <w:t xml:space="preserve"> ali če </w:t>
            </w:r>
            <w:r w:rsidRPr="003575A1">
              <w:rPr>
                <w:b/>
                <w:bCs/>
                <w:i/>
                <w:iCs/>
              </w:rPr>
              <w:t>predstavljajo</w:t>
            </w:r>
            <w:r w:rsidRPr="003575A1">
              <w:t xml:space="preserve"> grožnjo za javni red, javno varnost ali nacionalno varnost.</w:t>
            </w:r>
          </w:p>
        </w:tc>
        <w:tc>
          <w:tcPr>
            <w:tcW w:w="4876" w:type="dxa"/>
            <w:hideMark/>
          </w:tcPr>
          <w:p w14:paraId="1DD60C83" w14:textId="77777777" w:rsidR="00A716B7" w:rsidRPr="003575A1" w:rsidRDefault="00A716B7" w:rsidP="00F4059A">
            <w:pPr>
              <w:pStyle w:val="Normal6a"/>
            </w:pPr>
            <w:r w:rsidRPr="003575A1">
              <w:t>6.</w:t>
            </w:r>
            <w:r w:rsidRPr="003575A1">
              <w:tab/>
            </w:r>
            <w:r w:rsidRPr="003575A1">
              <w:rPr>
                <w:b/>
                <w:bCs/>
                <w:i/>
                <w:iCs/>
              </w:rPr>
              <w:t>Oseba</w:t>
            </w:r>
            <w:r w:rsidRPr="003575A1">
              <w:t xml:space="preserve"> iz odstavka 1, ki </w:t>
            </w:r>
            <w:r w:rsidRPr="003575A1">
              <w:rPr>
                <w:b/>
                <w:bCs/>
                <w:i/>
                <w:iCs/>
              </w:rPr>
              <w:t>nima</w:t>
            </w:r>
            <w:r w:rsidRPr="003575A1">
              <w:t xml:space="preserve"> več pravice ostati in ji ni dovoljeno ostati</w:t>
            </w:r>
            <w:r w:rsidRPr="003575A1">
              <w:rPr>
                <w:b/>
                <w:bCs/>
                <w:i/>
                <w:iCs/>
              </w:rPr>
              <w:t xml:space="preserve"> ali ji je to pravico preklicalo sodišče</w:t>
            </w:r>
            <w:r w:rsidRPr="003575A1">
              <w:t xml:space="preserve"> ter med postopkom iz člena 41 </w:t>
            </w:r>
            <w:r w:rsidRPr="003575A1">
              <w:rPr>
                <w:b/>
                <w:bCs/>
                <w:i/>
                <w:iCs/>
              </w:rPr>
              <w:t>ni bila pridržana</w:t>
            </w:r>
            <w:r w:rsidRPr="003575A1">
              <w:t xml:space="preserve">, se lahko </w:t>
            </w:r>
            <w:r w:rsidRPr="003575A1">
              <w:rPr>
                <w:b/>
                <w:bCs/>
                <w:i/>
                <w:iCs/>
              </w:rPr>
              <w:t>pridrži</w:t>
            </w:r>
            <w:r w:rsidRPr="003575A1">
              <w:t xml:space="preserve">, če obstaja nevarnost pobega v smislu Direktive XXX/XXX/EU [direktiva o vračanju], če </w:t>
            </w:r>
            <w:r w:rsidRPr="003575A1">
              <w:rPr>
                <w:b/>
                <w:bCs/>
                <w:i/>
                <w:iCs/>
              </w:rPr>
              <w:t>ovira</w:t>
            </w:r>
            <w:r w:rsidRPr="003575A1">
              <w:t xml:space="preserve"> pripravo vrnitve ali postopka odstranitve ali se temu </w:t>
            </w:r>
            <w:r w:rsidRPr="003575A1">
              <w:rPr>
                <w:b/>
                <w:bCs/>
                <w:i/>
                <w:iCs/>
              </w:rPr>
              <w:t>izogiba</w:t>
            </w:r>
            <w:r w:rsidRPr="003575A1">
              <w:t xml:space="preserve"> ali če </w:t>
            </w:r>
            <w:r w:rsidRPr="003575A1">
              <w:rPr>
                <w:b/>
                <w:bCs/>
                <w:i/>
                <w:iCs/>
              </w:rPr>
              <w:t>predstavlja</w:t>
            </w:r>
            <w:r w:rsidRPr="003575A1">
              <w:t xml:space="preserve"> grožnjo za javni red, javno varnost ali nacionalno varnost. </w:t>
            </w:r>
            <w:r w:rsidRPr="003575A1">
              <w:rPr>
                <w:b/>
                <w:i/>
              </w:rPr>
              <w:t>Pridržanje bi moralo ostati skrajni ukrep in se lahko uporablja, če ni mogoče učinkovito uporabiti drugih zadostnih, vendar manj prisilnih ukrepov. Morebitna odločitev o pridržanju mora biti sprejeta na podlagi individualne presoje ter opredeljena kot potrebna, razumna in sorazmerna glede na legitimen namen.</w:t>
            </w:r>
          </w:p>
        </w:tc>
      </w:tr>
    </w:tbl>
    <w:p w14:paraId="2AB3A6B6"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490F5CB9" w14:textId="60AFCB16" w:rsidR="00A716B7" w:rsidRPr="003575A1" w:rsidRDefault="00A716B7" w:rsidP="00A716B7">
      <w:pPr>
        <w:pStyle w:val="AmJustTitle"/>
      </w:pPr>
      <w:r w:rsidRPr="00ED0EB0">
        <w:rPr>
          <w:rStyle w:val="HideTWBExt"/>
          <w:i w:val="0"/>
          <w:noProof w:val="0"/>
        </w:rPr>
        <w:t>&lt;TitreJust&gt;</w:t>
      </w:r>
      <w:r w:rsidRPr="003575A1">
        <w:rPr>
          <w:color w:val="000000"/>
        </w:rPr>
        <w:t>Obrazložitev</w:t>
      </w:r>
      <w:r w:rsidRPr="00ED0EB0">
        <w:rPr>
          <w:rStyle w:val="HideTWBExt"/>
          <w:i w:val="0"/>
          <w:noProof w:val="0"/>
        </w:rPr>
        <w:t>&lt;/TitreJust&gt;</w:t>
      </w:r>
    </w:p>
    <w:p w14:paraId="6D64FF6B" w14:textId="77777777" w:rsidR="00A716B7" w:rsidRPr="003575A1" w:rsidRDefault="00A716B7" w:rsidP="00A716B7">
      <w:pPr>
        <w:pStyle w:val="AmJustText"/>
      </w:pPr>
      <w:r w:rsidRPr="003575A1">
        <w:t>Zaradi skladnosti s prejšnjimi predlogi sprememb. Za boljšo usklajenost s trenutnim besediščem v zvezi s pridržanjem v okviru azilnega postopka.</w:t>
      </w:r>
    </w:p>
    <w:p w14:paraId="56A7A062" w14:textId="77777777" w:rsidR="00A716B7" w:rsidRPr="003575A1" w:rsidRDefault="00A716B7" w:rsidP="00A716B7">
      <w:r w:rsidRPr="00ED0EB0">
        <w:rPr>
          <w:rStyle w:val="HideTWBExt"/>
          <w:noProof w:val="0"/>
        </w:rPr>
        <w:t>&lt;/Amend&gt;</w:t>
      </w:r>
    </w:p>
    <w:p w14:paraId="6449A165" w14:textId="5201752F"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427</w:t>
      </w:r>
      <w:r w:rsidRPr="00ED0EB0">
        <w:rPr>
          <w:rStyle w:val="HideTWBExt"/>
          <w:b w:val="0"/>
          <w:noProof w:val="0"/>
        </w:rPr>
        <w:t>&lt;/NumAm&gt;</w:t>
      </w:r>
    </w:p>
    <w:p w14:paraId="77C182E5" w14:textId="441D97F7" w:rsidR="00A716B7" w:rsidRPr="003575A1" w:rsidRDefault="00A716B7" w:rsidP="00A716B7">
      <w:pPr>
        <w:pStyle w:val="NormalBold"/>
      </w:pPr>
      <w:r w:rsidRPr="00ED0EB0">
        <w:rPr>
          <w:rStyle w:val="HideTWBExt"/>
          <w:b w:val="0"/>
          <w:noProof w:val="0"/>
        </w:rPr>
        <w:t>&lt;RepeatBlock-By&gt;&lt;Members&gt;</w:t>
      </w:r>
      <w:r w:rsidRPr="003575A1">
        <w:rPr>
          <w:color w:val="000000"/>
        </w:rPr>
        <w:t>Balázs Hidvéghi, Loránt Vincze</w:t>
      </w:r>
      <w:r w:rsidRPr="00ED0EB0">
        <w:rPr>
          <w:rStyle w:val="HideTWBExt"/>
          <w:b w:val="0"/>
          <w:noProof w:val="0"/>
        </w:rPr>
        <w:t>&lt;/Members&gt;</w:t>
      </w:r>
    </w:p>
    <w:p w14:paraId="55C777E9" w14:textId="77777777" w:rsidR="00A716B7" w:rsidRPr="003575A1" w:rsidRDefault="00A716B7" w:rsidP="00A716B7">
      <w:pPr>
        <w:pStyle w:val="NormalBold"/>
      </w:pPr>
      <w:r w:rsidRPr="00ED0EB0">
        <w:rPr>
          <w:rStyle w:val="HideTWBExt"/>
          <w:b w:val="0"/>
          <w:noProof w:val="0"/>
        </w:rPr>
        <w:t>&lt;/RepeatBlock-By&gt;</w:t>
      </w:r>
    </w:p>
    <w:p w14:paraId="60501510" w14:textId="290679D1"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7B44E478" w14:textId="77777777" w:rsidR="00A716B7" w:rsidRPr="003575A1" w:rsidRDefault="00A716B7" w:rsidP="00A716B7">
      <w:pPr>
        <w:pStyle w:val="NormalBold"/>
      </w:pPr>
      <w:r w:rsidRPr="00ED0EB0">
        <w:rPr>
          <w:rStyle w:val="HideTWBExt"/>
          <w:b w:val="0"/>
          <w:noProof w:val="0"/>
        </w:rPr>
        <w:t>&lt;Article&gt;</w:t>
      </w:r>
      <w:r w:rsidRPr="003575A1">
        <w:t>Člen 41 a – odstavek 6</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5064537E" w14:textId="77777777" w:rsidTr="00F4059A">
        <w:trPr>
          <w:trHeight w:val="240"/>
          <w:jc w:val="center"/>
        </w:trPr>
        <w:tc>
          <w:tcPr>
            <w:tcW w:w="9752" w:type="dxa"/>
            <w:gridSpan w:val="2"/>
          </w:tcPr>
          <w:p w14:paraId="1CFDD1BF" w14:textId="77777777" w:rsidR="00A716B7" w:rsidRPr="003575A1" w:rsidRDefault="00A716B7" w:rsidP="00F4059A"/>
        </w:tc>
      </w:tr>
      <w:tr w:rsidR="00A716B7" w:rsidRPr="003575A1" w14:paraId="1948380B" w14:textId="77777777" w:rsidTr="00F4059A">
        <w:trPr>
          <w:trHeight w:val="240"/>
          <w:jc w:val="center"/>
        </w:trPr>
        <w:tc>
          <w:tcPr>
            <w:tcW w:w="4876" w:type="dxa"/>
            <w:hideMark/>
          </w:tcPr>
          <w:p w14:paraId="33E3F113" w14:textId="4A27B1B9" w:rsidR="00A716B7" w:rsidRPr="003575A1" w:rsidRDefault="00A716B7" w:rsidP="00F4059A">
            <w:pPr>
              <w:pStyle w:val="AmColumnHeading"/>
            </w:pPr>
            <w:r w:rsidRPr="003575A1">
              <w:rPr>
                <w:color w:val="000000"/>
              </w:rPr>
              <w:t>Besedilo, ki ga predlaga Komisija</w:t>
            </w:r>
          </w:p>
        </w:tc>
        <w:tc>
          <w:tcPr>
            <w:tcW w:w="4876" w:type="dxa"/>
            <w:hideMark/>
          </w:tcPr>
          <w:p w14:paraId="4AA439BF" w14:textId="16076BEE" w:rsidR="00A716B7" w:rsidRPr="003575A1" w:rsidRDefault="00A716B7" w:rsidP="00F4059A">
            <w:pPr>
              <w:pStyle w:val="AmColumnHeading"/>
            </w:pPr>
            <w:r w:rsidRPr="003575A1">
              <w:rPr>
                <w:color w:val="000000"/>
              </w:rPr>
              <w:t>Predlog spremembe</w:t>
            </w:r>
          </w:p>
        </w:tc>
      </w:tr>
      <w:tr w:rsidR="00A716B7" w:rsidRPr="003575A1" w14:paraId="3A8E7D4C" w14:textId="77777777" w:rsidTr="00F4059A">
        <w:trPr>
          <w:jc w:val="center"/>
        </w:trPr>
        <w:tc>
          <w:tcPr>
            <w:tcW w:w="4876" w:type="dxa"/>
            <w:hideMark/>
          </w:tcPr>
          <w:p w14:paraId="029AC7CE" w14:textId="77777777" w:rsidR="00A716B7" w:rsidRPr="003575A1" w:rsidRDefault="00A716B7" w:rsidP="00F4059A">
            <w:pPr>
              <w:pStyle w:val="Normal6a"/>
            </w:pPr>
            <w:r w:rsidRPr="003575A1">
              <w:t>6.</w:t>
            </w:r>
            <w:r w:rsidRPr="003575A1">
              <w:tab/>
              <w:t>Osebe iz odstavka 1, ki nimajo več pravice ostati in jim ni dovoljeno ostati ter med postopkom iz člena 41 niso bile pridržane, se lahko pridržijo, če obstaja nevarnost pobega v smislu Direktive XXX/XXX/EU [direktiva o vračanju], če ovirajo pripravo vrnitve ali postopka odstranitve ali se temu izogibajo ali če predstavljajo grožnjo za javni red, javno varnost ali nacionalno varnost.</w:t>
            </w:r>
          </w:p>
        </w:tc>
        <w:tc>
          <w:tcPr>
            <w:tcW w:w="4876" w:type="dxa"/>
            <w:hideMark/>
          </w:tcPr>
          <w:p w14:paraId="06EFDA18" w14:textId="77777777" w:rsidR="00A716B7" w:rsidRPr="003575A1" w:rsidRDefault="00A716B7" w:rsidP="00F4059A">
            <w:pPr>
              <w:pStyle w:val="Normal6a"/>
            </w:pPr>
            <w:r w:rsidRPr="003575A1">
              <w:t>6.</w:t>
            </w:r>
            <w:r w:rsidRPr="003575A1">
              <w:tab/>
              <w:t xml:space="preserve">Osebe iz odstavka 1, ki nimajo več pravice ostati in jim ni dovoljeno ostati ter med postopkom iz člena 41 niso bile pridržane, se lahko pridržijo </w:t>
            </w:r>
            <w:r w:rsidRPr="003575A1">
              <w:rPr>
                <w:b/>
                <w:bCs/>
                <w:i/>
                <w:iCs/>
              </w:rPr>
              <w:t>z namenom preprečitve vstopa na ozemlje države članice</w:t>
            </w:r>
            <w:r w:rsidRPr="003575A1">
              <w:t>, če obstaja nevarnost pobega v smislu Direktive XXX/XXX/EU [direktiva o vračanju], če ovirajo pripravo vrnitve ali postopka odstranitve ali se temu izogibajo ali če predstavljajo grožnjo za javni red, javno varnost ali nacionalno varnost.</w:t>
            </w:r>
          </w:p>
        </w:tc>
      </w:tr>
    </w:tbl>
    <w:p w14:paraId="0769AE63"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7C53B1BA" w14:textId="77777777" w:rsidR="00A716B7" w:rsidRPr="003575A1" w:rsidRDefault="00A716B7" w:rsidP="00A716B7">
      <w:r w:rsidRPr="00ED0EB0">
        <w:rPr>
          <w:rStyle w:val="HideTWBExt"/>
          <w:noProof w:val="0"/>
        </w:rPr>
        <w:t>&lt;/Amend&gt;</w:t>
      </w:r>
    </w:p>
    <w:p w14:paraId="5CD2CA30" w14:textId="5D46676B"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428</w:t>
      </w:r>
      <w:r w:rsidRPr="00ED0EB0">
        <w:rPr>
          <w:rStyle w:val="HideTWBExt"/>
          <w:b w:val="0"/>
          <w:noProof w:val="0"/>
        </w:rPr>
        <w:t>&lt;/NumAm&gt;</w:t>
      </w:r>
    </w:p>
    <w:p w14:paraId="1DA36CD4" w14:textId="25658BF1" w:rsidR="00A716B7" w:rsidRPr="003575A1" w:rsidRDefault="00A716B7" w:rsidP="00A716B7">
      <w:pPr>
        <w:pStyle w:val="NormalBold"/>
      </w:pPr>
      <w:r w:rsidRPr="00ED0EB0">
        <w:rPr>
          <w:rStyle w:val="HideTWBExt"/>
          <w:b w:val="0"/>
          <w:noProof w:val="0"/>
        </w:rPr>
        <w:t>&lt;RepeatBlock-By&gt;&lt;Members&gt;</w:t>
      </w:r>
      <w:r w:rsidRPr="003575A1">
        <w:rPr>
          <w:color w:val="000000"/>
        </w:rPr>
        <w:t>Erik Marquardt</w:t>
      </w:r>
      <w:r w:rsidRPr="00ED0EB0">
        <w:rPr>
          <w:rStyle w:val="HideTWBExt"/>
          <w:b w:val="0"/>
          <w:noProof w:val="0"/>
        </w:rPr>
        <w:t>&lt;/Members&gt;</w:t>
      </w:r>
    </w:p>
    <w:p w14:paraId="2192CF3E" w14:textId="77777777" w:rsidR="00A716B7" w:rsidRPr="003575A1" w:rsidRDefault="00A716B7" w:rsidP="00A716B7">
      <w:pPr>
        <w:pStyle w:val="NormalBold"/>
      </w:pPr>
      <w:r w:rsidRPr="00ED0EB0">
        <w:rPr>
          <w:rStyle w:val="HideTWBExt"/>
          <w:b w:val="0"/>
          <w:noProof w:val="0"/>
        </w:rPr>
        <w:t>&lt;/RepeatBlock-By&gt;</w:t>
      </w:r>
    </w:p>
    <w:p w14:paraId="18254947" w14:textId="52525970"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6978F4C5" w14:textId="77777777" w:rsidR="00A716B7" w:rsidRPr="003575A1" w:rsidRDefault="00A716B7" w:rsidP="00A716B7">
      <w:pPr>
        <w:pStyle w:val="NormalBold"/>
      </w:pPr>
      <w:r w:rsidRPr="00ED0EB0">
        <w:rPr>
          <w:rStyle w:val="HideTWBExt"/>
          <w:b w:val="0"/>
          <w:noProof w:val="0"/>
        </w:rPr>
        <w:t>&lt;Article&gt;</w:t>
      </w:r>
      <w:r w:rsidRPr="003575A1">
        <w:t>Člen 41 a – odstavek 7</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6CC4B24B" w14:textId="77777777" w:rsidTr="00F4059A">
        <w:trPr>
          <w:trHeight w:val="240"/>
          <w:jc w:val="center"/>
        </w:trPr>
        <w:tc>
          <w:tcPr>
            <w:tcW w:w="9752" w:type="dxa"/>
            <w:gridSpan w:val="2"/>
          </w:tcPr>
          <w:p w14:paraId="60530A72" w14:textId="77777777" w:rsidR="00A716B7" w:rsidRPr="003575A1" w:rsidRDefault="00A716B7" w:rsidP="00F4059A"/>
        </w:tc>
      </w:tr>
      <w:tr w:rsidR="00A716B7" w:rsidRPr="003575A1" w14:paraId="7A8AE328" w14:textId="77777777" w:rsidTr="00F4059A">
        <w:trPr>
          <w:trHeight w:val="240"/>
          <w:jc w:val="center"/>
        </w:trPr>
        <w:tc>
          <w:tcPr>
            <w:tcW w:w="4876" w:type="dxa"/>
            <w:hideMark/>
          </w:tcPr>
          <w:p w14:paraId="50F8E340" w14:textId="3064C6AE" w:rsidR="00A716B7" w:rsidRPr="003575A1" w:rsidRDefault="00A716B7" w:rsidP="00F4059A">
            <w:pPr>
              <w:pStyle w:val="AmColumnHeading"/>
            </w:pPr>
            <w:r w:rsidRPr="003575A1">
              <w:rPr>
                <w:color w:val="000000"/>
              </w:rPr>
              <w:t>Besedilo, ki ga predlaga Komisija</w:t>
            </w:r>
          </w:p>
        </w:tc>
        <w:tc>
          <w:tcPr>
            <w:tcW w:w="4876" w:type="dxa"/>
            <w:hideMark/>
          </w:tcPr>
          <w:p w14:paraId="7732FFC3" w14:textId="5F6C0ADB" w:rsidR="00A716B7" w:rsidRPr="003575A1" w:rsidRDefault="00A716B7" w:rsidP="00F4059A">
            <w:pPr>
              <w:pStyle w:val="AmColumnHeading"/>
            </w:pPr>
            <w:r w:rsidRPr="003575A1">
              <w:rPr>
                <w:color w:val="000000"/>
              </w:rPr>
              <w:t>Predlog spremembe</w:t>
            </w:r>
          </w:p>
        </w:tc>
      </w:tr>
      <w:tr w:rsidR="00A716B7" w:rsidRPr="003575A1" w14:paraId="2DBE96BB" w14:textId="77777777" w:rsidTr="00F4059A">
        <w:trPr>
          <w:jc w:val="center"/>
        </w:trPr>
        <w:tc>
          <w:tcPr>
            <w:tcW w:w="4876" w:type="dxa"/>
            <w:hideMark/>
          </w:tcPr>
          <w:p w14:paraId="3D397788" w14:textId="77777777" w:rsidR="00A716B7" w:rsidRPr="003575A1" w:rsidRDefault="00A716B7" w:rsidP="00F4059A">
            <w:pPr>
              <w:pStyle w:val="Normal6a"/>
            </w:pPr>
            <w:r w:rsidRPr="003575A1">
              <w:rPr>
                <w:b/>
                <w:i/>
              </w:rPr>
              <w:t>7.</w:t>
            </w:r>
            <w:r w:rsidRPr="003575A1">
              <w:tab/>
            </w:r>
            <w:r w:rsidRPr="003575A1">
              <w:rPr>
                <w:b/>
                <w:i/>
              </w:rPr>
              <w:t>Pridržanje traja čim manj in traja le toliko časa, kolikor trajajo postopki za ureditev odstranitve, ti pa se izvedejo skrbno. Obdobje pridržanja ne presega obdobja iz odstavka 2 in se všteje v najdaljše obdobje pridržanja iz člena 15(5) in (6) Direktive XXX/XXX/EU [direktiva o vračanju].</w:t>
            </w:r>
          </w:p>
        </w:tc>
        <w:tc>
          <w:tcPr>
            <w:tcW w:w="4876" w:type="dxa"/>
            <w:hideMark/>
          </w:tcPr>
          <w:p w14:paraId="60AB7BF0" w14:textId="6C75583C" w:rsidR="00A716B7" w:rsidRPr="003575A1" w:rsidRDefault="00A716B7" w:rsidP="00F4059A">
            <w:pPr>
              <w:pStyle w:val="Normal6a"/>
            </w:pPr>
            <w:r w:rsidRPr="003575A1">
              <w:rPr>
                <w:b/>
                <w:i/>
                <w:color w:val="000000"/>
              </w:rPr>
              <w:t>črtano</w:t>
            </w:r>
          </w:p>
        </w:tc>
      </w:tr>
    </w:tbl>
    <w:p w14:paraId="03A95708"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127C923E" w14:textId="77777777" w:rsidR="00A716B7" w:rsidRPr="003575A1" w:rsidRDefault="00A716B7" w:rsidP="00A716B7">
      <w:r w:rsidRPr="00ED0EB0">
        <w:rPr>
          <w:rStyle w:val="HideTWBExt"/>
          <w:noProof w:val="0"/>
        </w:rPr>
        <w:t>&lt;/Amend&gt;</w:t>
      </w:r>
    </w:p>
    <w:p w14:paraId="36A2BD13" w14:textId="044E1D3C"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429</w:t>
      </w:r>
      <w:r w:rsidRPr="00ED0EB0">
        <w:rPr>
          <w:rStyle w:val="HideTWBExt"/>
          <w:b w:val="0"/>
          <w:noProof w:val="0"/>
        </w:rPr>
        <w:t>&lt;/NumAm&gt;</w:t>
      </w:r>
    </w:p>
    <w:p w14:paraId="1C3C44BE" w14:textId="0EBFF7E4" w:rsidR="00A716B7" w:rsidRPr="003575A1" w:rsidRDefault="00A716B7" w:rsidP="00A716B7">
      <w:pPr>
        <w:pStyle w:val="NormalBold"/>
      </w:pPr>
      <w:r w:rsidRPr="00ED0EB0">
        <w:rPr>
          <w:rStyle w:val="HideTWBExt"/>
          <w:b w:val="0"/>
          <w:noProof w:val="0"/>
        </w:rPr>
        <w:t>&lt;RepeatBlock-By&gt;&lt;Members&gt;</w:t>
      </w:r>
      <w:r w:rsidRPr="003575A1">
        <w:rPr>
          <w:color w:val="000000"/>
        </w:rPr>
        <w:t>Sira Rego</w:t>
      </w:r>
      <w:r w:rsidRPr="00ED0EB0">
        <w:rPr>
          <w:rStyle w:val="HideTWBExt"/>
          <w:b w:val="0"/>
          <w:noProof w:val="0"/>
        </w:rPr>
        <w:t>&lt;/Members&gt;</w:t>
      </w:r>
    </w:p>
    <w:p w14:paraId="4F25E166" w14:textId="77777777" w:rsidR="00A716B7" w:rsidRPr="003575A1" w:rsidRDefault="00A716B7" w:rsidP="00A716B7">
      <w:pPr>
        <w:pStyle w:val="NormalBold"/>
      </w:pPr>
      <w:r w:rsidRPr="00ED0EB0">
        <w:rPr>
          <w:rStyle w:val="HideTWBExt"/>
          <w:b w:val="0"/>
          <w:noProof w:val="0"/>
        </w:rPr>
        <w:t>&lt;/RepeatBlock-By&gt;</w:t>
      </w:r>
    </w:p>
    <w:p w14:paraId="7B44DE9E" w14:textId="5994E5C2"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1C1D4810" w14:textId="77777777" w:rsidR="00A716B7" w:rsidRPr="003575A1" w:rsidRDefault="00A716B7" w:rsidP="00A716B7">
      <w:pPr>
        <w:pStyle w:val="NormalBold"/>
      </w:pPr>
      <w:r w:rsidRPr="00ED0EB0">
        <w:rPr>
          <w:rStyle w:val="HideTWBExt"/>
          <w:b w:val="0"/>
          <w:noProof w:val="0"/>
        </w:rPr>
        <w:t>&lt;Article&gt;</w:t>
      </w:r>
      <w:r w:rsidRPr="003575A1">
        <w:t>Člen 41 a – odstavek 7</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1B210F80" w14:textId="77777777" w:rsidTr="00F4059A">
        <w:trPr>
          <w:trHeight w:val="240"/>
          <w:jc w:val="center"/>
        </w:trPr>
        <w:tc>
          <w:tcPr>
            <w:tcW w:w="9752" w:type="dxa"/>
            <w:gridSpan w:val="2"/>
          </w:tcPr>
          <w:p w14:paraId="2A62609C" w14:textId="77777777" w:rsidR="00A716B7" w:rsidRPr="003575A1" w:rsidRDefault="00A716B7" w:rsidP="00F4059A"/>
        </w:tc>
      </w:tr>
      <w:tr w:rsidR="00A716B7" w:rsidRPr="003575A1" w14:paraId="53B00A5A" w14:textId="77777777" w:rsidTr="00F4059A">
        <w:trPr>
          <w:trHeight w:val="240"/>
          <w:jc w:val="center"/>
        </w:trPr>
        <w:tc>
          <w:tcPr>
            <w:tcW w:w="4876" w:type="dxa"/>
            <w:hideMark/>
          </w:tcPr>
          <w:p w14:paraId="5E5C5845" w14:textId="4F7FC7AB" w:rsidR="00A716B7" w:rsidRPr="003575A1" w:rsidRDefault="00A716B7" w:rsidP="00F4059A">
            <w:pPr>
              <w:pStyle w:val="AmColumnHeading"/>
            </w:pPr>
            <w:r w:rsidRPr="003575A1">
              <w:rPr>
                <w:color w:val="000000"/>
              </w:rPr>
              <w:t>Besedilo, ki ga predlaga Komisija</w:t>
            </w:r>
          </w:p>
        </w:tc>
        <w:tc>
          <w:tcPr>
            <w:tcW w:w="4876" w:type="dxa"/>
            <w:hideMark/>
          </w:tcPr>
          <w:p w14:paraId="17B346CE" w14:textId="6803E72D" w:rsidR="00A716B7" w:rsidRPr="003575A1" w:rsidRDefault="00A716B7" w:rsidP="00F4059A">
            <w:pPr>
              <w:pStyle w:val="AmColumnHeading"/>
            </w:pPr>
            <w:r w:rsidRPr="003575A1">
              <w:rPr>
                <w:color w:val="000000"/>
              </w:rPr>
              <w:t>Predlog spremembe</w:t>
            </w:r>
          </w:p>
        </w:tc>
      </w:tr>
      <w:tr w:rsidR="00A716B7" w:rsidRPr="003575A1" w14:paraId="34BDB856" w14:textId="77777777" w:rsidTr="00F4059A">
        <w:trPr>
          <w:jc w:val="center"/>
        </w:trPr>
        <w:tc>
          <w:tcPr>
            <w:tcW w:w="4876" w:type="dxa"/>
            <w:hideMark/>
          </w:tcPr>
          <w:p w14:paraId="2389FD68" w14:textId="77777777" w:rsidR="00A716B7" w:rsidRPr="003575A1" w:rsidRDefault="00A716B7" w:rsidP="00F4059A">
            <w:pPr>
              <w:pStyle w:val="Normal6a"/>
            </w:pPr>
            <w:r w:rsidRPr="003575A1">
              <w:rPr>
                <w:b/>
                <w:i/>
              </w:rPr>
              <w:t>7.</w:t>
            </w:r>
            <w:r w:rsidRPr="003575A1">
              <w:tab/>
            </w:r>
            <w:r w:rsidRPr="003575A1">
              <w:rPr>
                <w:b/>
                <w:i/>
              </w:rPr>
              <w:t>Pridržanje traja čim manj in traja le toliko časa, kolikor trajajo postopki za ureditev odstranitve, ti pa se izvedejo skrbno. Obdobje pridržanja ne presega obdobja iz odstavka 2 in se všteje v najdaljše obdobje pridržanja iz člena 15(5) in (6) Direktive XXX/XXX/EU [direktiva o vračanju].</w:t>
            </w:r>
          </w:p>
        </w:tc>
        <w:tc>
          <w:tcPr>
            <w:tcW w:w="4876" w:type="dxa"/>
            <w:hideMark/>
          </w:tcPr>
          <w:p w14:paraId="7FCB4908" w14:textId="41D5FDA8" w:rsidR="00A716B7" w:rsidRPr="003575A1" w:rsidRDefault="00A716B7" w:rsidP="00F4059A">
            <w:pPr>
              <w:pStyle w:val="Normal6a"/>
            </w:pPr>
            <w:r w:rsidRPr="003575A1">
              <w:rPr>
                <w:b/>
                <w:i/>
                <w:color w:val="000000"/>
              </w:rPr>
              <w:t>črtano</w:t>
            </w:r>
          </w:p>
        </w:tc>
      </w:tr>
    </w:tbl>
    <w:p w14:paraId="6D557B9A"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0373C447" w14:textId="77777777" w:rsidR="00A716B7" w:rsidRPr="003575A1" w:rsidRDefault="00A716B7" w:rsidP="00A716B7">
      <w:r w:rsidRPr="00ED0EB0">
        <w:rPr>
          <w:rStyle w:val="HideTWBExt"/>
          <w:noProof w:val="0"/>
        </w:rPr>
        <w:t>&lt;/Amend&gt;</w:t>
      </w:r>
    </w:p>
    <w:p w14:paraId="693C4B45" w14:textId="7D23E13C"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430</w:t>
      </w:r>
      <w:r w:rsidRPr="00ED0EB0">
        <w:rPr>
          <w:rStyle w:val="HideTWBExt"/>
          <w:b w:val="0"/>
          <w:noProof w:val="0"/>
        </w:rPr>
        <w:t>&lt;/NumAm&gt;</w:t>
      </w:r>
    </w:p>
    <w:p w14:paraId="492097C4" w14:textId="40E15BF3" w:rsidR="00A716B7" w:rsidRPr="003575A1" w:rsidRDefault="00A716B7" w:rsidP="00A716B7">
      <w:pPr>
        <w:pStyle w:val="NormalBold"/>
      </w:pPr>
      <w:r w:rsidRPr="00ED0EB0">
        <w:rPr>
          <w:rStyle w:val="HideTWBExt"/>
          <w:b w:val="0"/>
          <w:noProof w:val="0"/>
        </w:rPr>
        <w:t>&lt;RepeatBlock-By&gt;&lt;Members&gt;</w:t>
      </w:r>
      <w:r w:rsidRPr="003575A1">
        <w:rPr>
          <w:color w:val="000000"/>
        </w:rPr>
        <w:t>Balázs Hidvéghi, Loránt Vincze</w:t>
      </w:r>
      <w:r w:rsidRPr="00ED0EB0">
        <w:rPr>
          <w:rStyle w:val="HideTWBExt"/>
          <w:b w:val="0"/>
          <w:noProof w:val="0"/>
        </w:rPr>
        <w:t>&lt;/Members&gt;</w:t>
      </w:r>
    </w:p>
    <w:p w14:paraId="026B2428" w14:textId="77777777" w:rsidR="00A716B7" w:rsidRPr="003575A1" w:rsidRDefault="00A716B7" w:rsidP="00A716B7">
      <w:pPr>
        <w:pStyle w:val="NormalBold"/>
      </w:pPr>
      <w:r w:rsidRPr="00ED0EB0">
        <w:rPr>
          <w:rStyle w:val="HideTWBExt"/>
          <w:b w:val="0"/>
          <w:noProof w:val="0"/>
        </w:rPr>
        <w:t>&lt;/RepeatBlock-By&gt;</w:t>
      </w:r>
    </w:p>
    <w:p w14:paraId="6356BFDC" w14:textId="53FDF5A0"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120B5702" w14:textId="77777777" w:rsidR="00A716B7" w:rsidRPr="003575A1" w:rsidRDefault="00A716B7" w:rsidP="00A716B7">
      <w:pPr>
        <w:pStyle w:val="NormalBold"/>
      </w:pPr>
      <w:r w:rsidRPr="00ED0EB0">
        <w:rPr>
          <w:rStyle w:val="HideTWBExt"/>
          <w:b w:val="0"/>
          <w:noProof w:val="0"/>
        </w:rPr>
        <w:t>&lt;Article&gt;</w:t>
      </w:r>
      <w:r w:rsidRPr="003575A1">
        <w:t>Člen 41 a – odstavek 7</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5237714F" w14:textId="77777777" w:rsidTr="00F4059A">
        <w:trPr>
          <w:trHeight w:val="240"/>
          <w:jc w:val="center"/>
        </w:trPr>
        <w:tc>
          <w:tcPr>
            <w:tcW w:w="9752" w:type="dxa"/>
            <w:gridSpan w:val="2"/>
          </w:tcPr>
          <w:p w14:paraId="5815AA69" w14:textId="77777777" w:rsidR="00A716B7" w:rsidRPr="003575A1" w:rsidRDefault="00A716B7" w:rsidP="00F4059A"/>
        </w:tc>
      </w:tr>
      <w:tr w:rsidR="00A716B7" w:rsidRPr="003575A1" w14:paraId="5D74B80E" w14:textId="77777777" w:rsidTr="00F4059A">
        <w:trPr>
          <w:trHeight w:val="240"/>
          <w:jc w:val="center"/>
        </w:trPr>
        <w:tc>
          <w:tcPr>
            <w:tcW w:w="4876" w:type="dxa"/>
            <w:hideMark/>
          </w:tcPr>
          <w:p w14:paraId="3402C482" w14:textId="29C63DEE" w:rsidR="00A716B7" w:rsidRPr="003575A1" w:rsidRDefault="00A716B7" w:rsidP="00F4059A">
            <w:pPr>
              <w:pStyle w:val="AmColumnHeading"/>
            </w:pPr>
            <w:r w:rsidRPr="003575A1">
              <w:rPr>
                <w:color w:val="000000"/>
              </w:rPr>
              <w:t>Besedilo, ki ga predlaga Komisija</w:t>
            </w:r>
          </w:p>
        </w:tc>
        <w:tc>
          <w:tcPr>
            <w:tcW w:w="4876" w:type="dxa"/>
            <w:hideMark/>
          </w:tcPr>
          <w:p w14:paraId="69397CC6" w14:textId="588C6554" w:rsidR="00A716B7" w:rsidRPr="003575A1" w:rsidRDefault="00A716B7" w:rsidP="00F4059A">
            <w:pPr>
              <w:pStyle w:val="AmColumnHeading"/>
            </w:pPr>
            <w:r w:rsidRPr="003575A1">
              <w:rPr>
                <w:color w:val="000000"/>
              </w:rPr>
              <w:t>Predlog spremembe</w:t>
            </w:r>
          </w:p>
        </w:tc>
      </w:tr>
      <w:tr w:rsidR="00A716B7" w:rsidRPr="003575A1" w14:paraId="32091410" w14:textId="77777777" w:rsidTr="00F4059A">
        <w:trPr>
          <w:jc w:val="center"/>
        </w:trPr>
        <w:tc>
          <w:tcPr>
            <w:tcW w:w="4876" w:type="dxa"/>
            <w:hideMark/>
          </w:tcPr>
          <w:p w14:paraId="61C5E227" w14:textId="77777777" w:rsidR="00A716B7" w:rsidRPr="003575A1" w:rsidRDefault="00A716B7" w:rsidP="00F4059A">
            <w:pPr>
              <w:pStyle w:val="Normal6a"/>
            </w:pPr>
            <w:r w:rsidRPr="003575A1">
              <w:t>7.</w:t>
            </w:r>
            <w:r w:rsidRPr="003575A1">
              <w:tab/>
              <w:t xml:space="preserve">Pridržanje traja čim manj in traja le toliko časa, kolikor trajajo postopki za ureditev odstranitve, ti pa se izvedejo skrbno. Obdobje pridržanja ne presega obdobja iz odstavka 2 </w:t>
            </w:r>
            <w:r w:rsidRPr="003575A1">
              <w:rPr>
                <w:b/>
                <w:bCs/>
                <w:i/>
                <w:iCs/>
              </w:rPr>
              <w:t>in se všteje v najdaljše obdobje pridržanja iz člena 15(5) in (6)</w:t>
            </w:r>
            <w:r w:rsidRPr="003575A1">
              <w:t xml:space="preserve"> Direktive XXX/XXX/EU [direktiva o vračanju].</w:t>
            </w:r>
          </w:p>
        </w:tc>
        <w:tc>
          <w:tcPr>
            <w:tcW w:w="4876" w:type="dxa"/>
            <w:hideMark/>
          </w:tcPr>
          <w:p w14:paraId="7F81CFAD" w14:textId="77777777" w:rsidR="00A716B7" w:rsidRPr="003575A1" w:rsidRDefault="00A716B7" w:rsidP="00F4059A">
            <w:pPr>
              <w:pStyle w:val="Normal6a"/>
            </w:pPr>
            <w:r w:rsidRPr="003575A1">
              <w:t>7.</w:t>
            </w:r>
            <w:r w:rsidRPr="003575A1">
              <w:tab/>
              <w:t>Pridržanje traja čim manj in traja le toliko časa, kolikor trajajo postopki za ureditev odstranitve, ti pa se izvedejo skrbno. Obdobje pridržanja ne presega obdobja iz odstavka 2.</w:t>
            </w:r>
            <w:r w:rsidRPr="003575A1">
              <w:rPr>
                <w:b/>
                <w:i/>
              </w:rPr>
              <w:t xml:space="preserve"> </w:t>
            </w:r>
            <w:r w:rsidRPr="003575A1">
              <w:rPr>
                <w:b/>
                <w:bCs/>
                <w:i/>
                <w:iCs/>
              </w:rPr>
              <w:t>Če odločbe o vrnitvi ni mogoče izvršiti v najdaljšem dovoljenem obdobju iz odstavka 2, se lahko pridržanje državljana tretje države podaljša v skladu s členom 18</w:t>
            </w:r>
            <w:r w:rsidRPr="003575A1">
              <w:t xml:space="preserve"> Direktive XXX/XXX/EU [direktiva o vračanju].</w:t>
            </w:r>
          </w:p>
        </w:tc>
      </w:tr>
    </w:tbl>
    <w:p w14:paraId="2153792A"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1A5C0173" w14:textId="77777777" w:rsidR="00A716B7" w:rsidRPr="003575A1" w:rsidRDefault="00A716B7" w:rsidP="00A716B7">
      <w:r w:rsidRPr="00ED0EB0">
        <w:rPr>
          <w:rStyle w:val="HideTWBExt"/>
          <w:noProof w:val="0"/>
        </w:rPr>
        <w:t>&lt;/Amend&gt;</w:t>
      </w:r>
    </w:p>
    <w:p w14:paraId="5A8A2838" w14:textId="7F293A5B"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431</w:t>
      </w:r>
      <w:r w:rsidRPr="00ED0EB0">
        <w:rPr>
          <w:rStyle w:val="HideTWBExt"/>
          <w:b w:val="0"/>
          <w:noProof w:val="0"/>
        </w:rPr>
        <w:t>&lt;/NumAm&gt;</w:t>
      </w:r>
    </w:p>
    <w:p w14:paraId="0135D5FF" w14:textId="210A2E54" w:rsidR="00A716B7" w:rsidRPr="003575A1" w:rsidRDefault="00A716B7" w:rsidP="00A716B7">
      <w:pPr>
        <w:pStyle w:val="NormalBold"/>
      </w:pPr>
      <w:r w:rsidRPr="00ED0EB0">
        <w:rPr>
          <w:rStyle w:val="HideTWBExt"/>
          <w:b w:val="0"/>
          <w:noProof w:val="0"/>
        </w:rPr>
        <w:t>&lt;RepeatBlock-By&gt;&lt;Members&gt;</w:t>
      </w:r>
      <w:r w:rsidRPr="003575A1">
        <w:rPr>
          <w:color w:val="000000"/>
        </w:rPr>
        <w:t>Caterina Chinnici, Javier Moreno Sánchez</w:t>
      </w:r>
      <w:r w:rsidRPr="00ED0EB0">
        <w:rPr>
          <w:rStyle w:val="HideTWBExt"/>
          <w:b w:val="0"/>
          <w:noProof w:val="0"/>
        </w:rPr>
        <w:t>&lt;/Members&gt;</w:t>
      </w:r>
    </w:p>
    <w:p w14:paraId="095F4F76" w14:textId="77777777" w:rsidR="00A716B7" w:rsidRPr="003575A1" w:rsidRDefault="00A716B7" w:rsidP="00A716B7">
      <w:pPr>
        <w:pStyle w:val="NormalBold"/>
      </w:pPr>
      <w:r w:rsidRPr="00ED0EB0">
        <w:rPr>
          <w:rStyle w:val="HideTWBExt"/>
          <w:b w:val="0"/>
          <w:noProof w:val="0"/>
        </w:rPr>
        <w:t>&lt;/RepeatBlock-By&gt;</w:t>
      </w:r>
    </w:p>
    <w:p w14:paraId="287821B6" w14:textId="747D04A4"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23B1F8CE" w14:textId="77777777" w:rsidR="00A716B7" w:rsidRPr="003575A1" w:rsidRDefault="00A716B7" w:rsidP="00A716B7">
      <w:pPr>
        <w:pStyle w:val="NormalBold"/>
      </w:pPr>
      <w:r w:rsidRPr="00ED0EB0">
        <w:rPr>
          <w:rStyle w:val="HideTWBExt"/>
          <w:b w:val="0"/>
          <w:noProof w:val="0"/>
        </w:rPr>
        <w:t>&lt;Article&gt;</w:t>
      </w:r>
      <w:r w:rsidRPr="003575A1">
        <w:t>Člen 41 a – odstavek 7</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682295FD" w14:textId="77777777" w:rsidTr="00F4059A">
        <w:trPr>
          <w:trHeight w:val="240"/>
          <w:jc w:val="center"/>
        </w:trPr>
        <w:tc>
          <w:tcPr>
            <w:tcW w:w="9752" w:type="dxa"/>
            <w:gridSpan w:val="2"/>
          </w:tcPr>
          <w:p w14:paraId="7DA2C312" w14:textId="77777777" w:rsidR="00A716B7" w:rsidRPr="003575A1" w:rsidRDefault="00A716B7" w:rsidP="00F4059A"/>
        </w:tc>
      </w:tr>
      <w:tr w:rsidR="00A716B7" w:rsidRPr="003575A1" w14:paraId="4AB7344D" w14:textId="77777777" w:rsidTr="00F4059A">
        <w:trPr>
          <w:trHeight w:val="240"/>
          <w:jc w:val="center"/>
        </w:trPr>
        <w:tc>
          <w:tcPr>
            <w:tcW w:w="4876" w:type="dxa"/>
            <w:hideMark/>
          </w:tcPr>
          <w:p w14:paraId="11E10AAB" w14:textId="45E281E4" w:rsidR="00A716B7" w:rsidRPr="003575A1" w:rsidRDefault="00A716B7" w:rsidP="00F4059A">
            <w:pPr>
              <w:pStyle w:val="AmColumnHeading"/>
            </w:pPr>
            <w:r w:rsidRPr="003575A1">
              <w:rPr>
                <w:color w:val="000000"/>
              </w:rPr>
              <w:t>Besedilo, ki ga predlaga Komisija</w:t>
            </w:r>
          </w:p>
        </w:tc>
        <w:tc>
          <w:tcPr>
            <w:tcW w:w="4876" w:type="dxa"/>
            <w:hideMark/>
          </w:tcPr>
          <w:p w14:paraId="0162E9FD" w14:textId="4D9F2684" w:rsidR="00A716B7" w:rsidRPr="003575A1" w:rsidRDefault="00A716B7" w:rsidP="00F4059A">
            <w:pPr>
              <w:pStyle w:val="AmColumnHeading"/>
            </w:pPr>
            <w:r w:rsidRPr="003575A1">
              <w:rPr>
                <w:color w:val="000000"/>
              </w:rPr>
              <w:t>Predlog spremembe</w:t>
            </w:r>
          </w:p>
        </w:tc>
      </w:tr>
      <w:tr w:rsidR="00A716B7" w:rsidRPr="003575A1" w14:paraId="68E4C5C6" w14:textId="77777777" w:rsidTr="00F4059A">
        <w:trPr>
          <w:jc w:val="center"/>
        </w:trPr>
        <w:tc>
          <w:tcPr>
            <w:tcW w:w="4876" w:type="dxa"/>
            <w:hideMark/>
          </w:tcPr>
          <w:p w14:paraId="715E39F3" w14:textId="77777777" w:rsidR="00A716B7" w:rsidRPr="003575A1" w:rsidRDefault="00A716B7" w:rsidP="00F4059A">
            <w:pPr>
              <w:pStyle w:val="Normal6a"/>
            </w:pPr>
            <w:r w:rsidRPr="003575A1">
              <w:t>7.</w:t>
            </w:r>
            <w:r w:rsidRPr="003575A1">
              <w:tab/>
              <w:t>Pridržanje traja čim manj in traja le toliko časa, kolikor trajajo postopki za ureditev odstranitve, ti pa se izvedejo skrbno. Obdobje pridržanja ne presega obdobja iz odstavka 2 in se všteje v najdaljše obdobje pridržanja iz člena 15(5) in (6) Direktive XXX/XXX/EU [direktiva o vračanju].</w:t>
            </w:r>
          </w:p>
        </w:tc>
        <w:tc>
          <w:tcPr>
            <w:tcW w:w="4876" w:type="dxa"/>
            <w:hideMark/>
          </w:tcPr>
          <w:p w14:paraId="46E20BA0" w14:textId="77777777" w:rsidR="00A716B7" w:rsidRPr="003575A1" w:rsidRDefault="00A716B7" w:rsidP="00F4059A">
            <w:pPr>
              <w:pStyle w:val="Normal6a"/>
            </w:pPr>
            <w:r w:rsidRPr="003575A1">
              <w:t>7.</w:t>
            </w:r>
            <w:r w:rsidRPr="003575A1">
              <w:tab/>
              <w:t xml:space="preserve">Pridržanje traja čim manj in traja le toliko časa, kolikor trajajo postopki za ureditev odstranitve, ti pa se izvedejo skrbno. Obdobje pridržanja ne presega obdobja iz odstavka 2 in se všteje v najdaljše obdobje pridržanja iz člena 15(5) in (6) Direktive XXX/XXX/EU [direktiva o vračanju]. </w:t>
            </w:r>
            <w:r w:rsidRPr="003575A1">
              <w:rPr>
                <w:b/>
                <w:i/>
              </w:rPr>
              <w:t>Mladoletniki, s spremstvom ali brez njega, se ne pridržijo.</w:t>
            </w:r>
          </w:p>
        </w:tc>
      </w:tr>
    </w:tbl>
    <w:p w14:paraId="2B84362A"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0A1EBF0E" w14:textId="77777777" w:rsidR="00A716B7" w:rsidRPr="003575A1" w:rsidRDefault="00A716B7" w:rsidP="00A716B7">
      <w:r w:rsidRPr="00ED0EB0">
        <w:rPr>
          <w:rStyle w:val="HideTWBExt"/>
          <w:noProof w:val="0"/>
        </w:rPr>
        <w:t>&lt;/Amend&gt;</w:t>
      </w:r>
    </w:p>
    <w:p w14:paraId="08817907" w14:textId="7CF2B082"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432</w:t>
      </w:r>
      <w:r w:rsidRPr="00ED0EB0">
        <w:rPr>
          <w:rStyle w:val="HideTWBExt"/>
          <w:b w:val="0"/>
          <w:noProof w:val="0"/>
        </w:rPr>
        <w:t>&lt;/NumAm&gt;</w:t>
      </w:r>
    </w:p>
    <w:p w14:paraId="6A0CB4A4" w14:textId="1BBA87CC" w:rsidR="00A716B7" w:rsidRPr="003575A1" w:rsidRDefault="00A716B7" w:rsidP="00A716B7">
      <w:pPr>
        <w:pStyle w:val="NormalBold"/>
      </w:pPr>
      <w:r w:rsidRPr="00ED0EB0">
        <w:rPr>
          <w:rStyle w:val="HideTWBExt"/>
          <w:b w:val="0"/>
          <w:noProof w:val="0"/>
        </w:rPr>
        <w:t>&lt;RepeatBlock-By&gt;&lt;Members&gt;</w:t>
      </w:r>
      <w:r w:rsidRPr="003575A1">
        <w:rPr>
          <w:color w:val="000000"/>
        </w:rPr>
        <w:t>Jeroen Lenaers, Tomas Tobé, Lena Düpont</w:t>
      </w:r>
      <w:r w:rsidRPr="00ED0EB0">
        <w:rPr>
          <w:rStyle w:val="HideTWBExt"/>
          <w:b w:val="0"/>
          <w:noProof w:val="0"/>
        </w:rPr>
        <w:t>&lt;/Members&gt;</w:t>
      </w:r>
    </w:p>
    <w:p w14:paraId="047AF324" w14:textId="77777777" w:rsidR="00A716B7" w:rsidRPr="003575A1" w:rsidRDefault="00A716B7" w:rsidP="00A716B7">
      <w:pPr>
        <w:pStyle w:val="NormalBold"/>
      </w:pPr>
      <w:r w:rsidRPr="00ED0EB0">
        <w:rPr>
          <w:rStyle w:val="HideTWBExt"/>
          <w:b w:val="0"/>
          <w:noProof w:val="0"/>
        </w:rPr>
        <w:t>&lt;/RepeatBlock-By&gt;</w:t>
      </w:r>
    </w:p>
    <w:p w14:paraId="7BCE4D58" w14:textId="5EBF2BAC"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347A1BAF" w14:textId="77777777" w:rsidR="00A716B7" w:rsidRPr="003575A1" w:rsidRDefault="00A716B7" w:rsidP="00A716B7">
      <w:pPr>
        <w:pStyle w:val="NormalBold"/>
      </w:pPr>
      <w:r w:rsidRPr="00ED0EB0">
        <w:rPr>
          <w:rStyle w:val="HideTWBExt"/>
          <w:b w:val="0"/>
          <w:noProof w:val="0"/>
        </w:rPr>
        <w:t>&lt;Article&gt;</w:t>
      </w:r>
      <w:r w:rsidRPr="003575A1">
        <w:t>Člen 41 a – odstavek 7</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4478C7F9" w14:textId="77777777" w:rsidTr="00F4059A">
        <w:trPr>
          <w:trHeight w:val="240"/>
          <w:jc w:val="center"/>
        </w:trPr>
        <w:tc>
          <w:tcPr>
            <w:tcW w:w="9752" w:type="dxa"/>
            <w:gridSpan w:val="2"/>
          </w:tcPr>
          <w:p w14:paraId="4B84E602" w14:textId="77777777" w:rsidR="00A716B7" w:rsidRPr="003575A1" w:rsidRDefault="00A716B7" w:rsidP="00F4059A"/>
        </w:tc>
      </w:tr>
      <w:tr w:rsidR="00A716B7" w:rsidRPr="003575A1" w14:paraId="6F522EF2" w14:textId="77777777" w:rsidTr="00F4059A">
        <w:trPr>
          <w:trHeight w:val="240"/>
          <w:jc w:val="center"/>
        </w:trPr>
        <w:tc>
          <w:tcPr>
            <w:tcW w:w="4876" w:type="dxa"/>
            <w:hideMark/>
          </w:tcPr>
          <w:p w14:paraId="689C6EDA" w14:textId="51823043" w:rsidR="00A716B7" w:rsidRPr="003575A1" w:rsidRDefault="00A716B7" w:rsidP="00F4059A">
            <w:pPr>
              <w:pStyle w:val="AmColumnHeading"/>
            </w:pPr>
            <w:r w:rsidRPr="003575A1">
              <w:rPr>
                <w:color w:val="000000"/>
              </w:rPr>
              <w:t>Besedilo, ki ga predlaga Komisija</w:t>
            </w:r>
          </w:p>
        </w:tc>
        <w:tc>
          <w:tcPr>
            <w:tcW w:w="4876" w:type="dxa"/>
            <w:hideMark/>
          </w:tcPr>
          <w:p w14:paraId="54558167" w14:textId="445D2076" w:rsidR="00A716B7" w:rsidRPr="003575A1" w:rsidRDefault="00A716B7" w:rsidP="00F4059A">
            <w:pPr>
              <w:pStyle w:val="AmColumnHeading"/>
            </w:pPr>
            <w:r w:rsidRPr="003575A1">
              <w:rPr>
                <w:color w:val="000000"/>
              </w:rPr>
              <w:t>Predlog spremembe</w:t>
            </w:r>
          </w:p>
        </w:tc>
      </w:tr>
      <w:tr w:rsidR="00A716B7" w:rsidRPr="003575A1" w14:paraId="4FABA227" w14:textId="77777777" w:rsidTr="00F4059A">
        <w:trPr>
          <w:jc w:val="center"/>
        </w:trPr>
        <w:tc>
          <w:tcPr>
            <w:tcW w:w="4876" w:type="dxa"/>
            <w:hideMark/>
          </w:tcPr>
          <w:p w14:paraId="3EDFF4A6" w14:textId="77777777" w:rsidR="00A716B7" w:rsidRPr="003575A1" w:rsidRDefault="00A716B7" w:rsidP="00F4059A">
            <w:pPr>
              <w:pStyle w:val="Normal6a"/>
            </w:pPr>
            <w:r w:rsidRPr="003575A1">
              <w:t>7.</w:t>
            </w:r>
            <w:r w:rsidRPr="003575A1">
              <w:tab/>
              <w:t xml:space="preserve">Pridržanje traja čim manj in traja le toliko časa, kolikor trajajo postopki za ureditev odstranitve, ti pa se izvedejo skrbno. Obdobje pridržanja ne presega </w:t>
            </w:r>
            <w:r w:rsidRPr="003575A1">
              <w:rPr>
                <w:b/>
                <w:bCs/>
                <w:i/>
                <w:iCs/>
              </w:rPr>
              <w:t>obdobja iz odstavka 2 in se všteje v najdaljše obdobje</w:t>
            </w:r>
            <w:r w:rsidRPr="003575A1">
              <w:t xml:space="preserve"> pridržanja iz člena 15(5) in (6) Direktive XXX/XXX/EU [direktiva o vračanju].</w:t>
            </w:r>
          </w:p>
        </w:tc>
        <w:tc>
          <w:tcPr>
            <w:tcW w:w="4876" w:type="dxa"/>
            <w:hideMark/>
          </w:tcPr>
          <w:p w14:paraId="30B94C2A" w14:textId="77777777" w:rsidR="00A716B7" w:rsidRPr="003575A1" w:rsidRDefault="00A716B7" w:rsidP="00F4059A">
            <w:pPr>
              <w:pStyle w:val="Normal6a"/>
            </w:pPr>
            <w:r w:rsidRPr="003575A1">
              <w:t>7.</w:t>
            </w:r>
            <w:r w:rsidRPr="003575A1">
              <w:tab/>
              <w:t xml:space="preserve">Pridržanje traja čim manj in traja le toliko časa, kolikor trajajo postopki za ureditev odstranitve, ti pa se izvedejo skrbno. Obdobje pridržanja ne presega </w:t>
            </w:r>
            <w:r w:rsidRPr="003575A1">
              <w:rPr>
                <w:b/>
                <w:bCs/>
                <w:i/>
                <w:iCs/>
              </w:rPr>
              <w:t>najdaljših obdobij</w:t>
            </w:r>
            <w:r w:rsidRPr="003575A1">
              <w:t xml:space="preserve"> pridržanja iz člena 15(5) in (6) Direktive XXX/XXX/EU [direktiva o vračanju].</w:t>
            </w:r>
          </w:p>
        </w:tc>
      </w:tr>
    </w:tbl>
    <w:p w14:paraId="0678832B"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584CC9A8" w14:textId="77777777" w:rsidR="00A716B7" w:rsidRPr="003575A1" w:rsidRDefault="00A716B7" w:rsidP="00A716B7">
      <w:r w:rsidRPr="00ED0EB0">
        <w:rPr>
          <w:rStyle w:val="HideTWBExt"/>
          <w:noProof w:val="0"/>
        </w:rPr>
        <w:t>&lt;/Amend&gt;</w:t>
      </w:r>
    </w:p>
    <w:p w14:paraId="5337DA62" w14:textId="1ADC34CC"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433</w:t>
      </w:r>
      <w:r w:rsidRPr="00ED0EB0">
        <w:rPr>
          <w:rStyle w:val="HideTWBExt"/>
          <w:b w:val="0"/>
          <w:noProof w:val="0"/>
        </w:rPr>
        <w:t>&lt;/NumAm&gt;</w:t>
      </w:r>
    </w:p>
    <w:p w14:paraId="20C1C6E8" w14:textId="4EE3FD0B" w:rsidR="00A716B7" w:rsidRPr="003575A1" w:rsidRDefault="00A716B7" w:rsidP="00A716B7">
      <w:pPr>
        <w:pStyle w:val="NormalBold"/>
      </w:pPr>
      <w:r w:rsidRPr="00ED0EB0">
        <w:rPr>
          <w:rStyle w:val="HideTWBExt"/>
          <w:b w:val="0"/>
          <w:noProof w:val="0"/>
        </w:rPr>
        <w:t>&lt;RepeatBlock-By&gt;&lt;Members&gt;</w:t>
      </w:r>
      <w:r w:rsidRPr="003575A1">
        <w:rPr>
          <w:color w:val="000000"/>
        </w:rPr>
        <w:t>Bettina Vollath, Sylvie Guillaume, Juan Fernando López Aguilar, Domènec Ruiz Devesa, Elena Jončeva (Elena Yoncheva), Peter Vitanov (Petar Vitanov), Birgit Sippel, Javier Moreno Sánchez, Pietro Bartolo, Giuliano Pisapia</w:t>
      </w:r>
      <w:r w:rsidRPr="00ED0EB0">
        <w:rPr>
          <w:rStyle w:val="HideTWBExt"/>
          <w:b w:val="0"/>
          <w:noProof w:val="0"/>
        </w:rPr>
        <w:t>&lt;/Members&gt;</w:t>
      </w:r>
    </w:p>
    <w:p w14:paraId="44F87BF0" w14:textId="77777777" w:rsidR="00A716B7" w:rsidRPr="003575A1" w:rsidRDefault="00A716B7" w:rsidP="00A716B7">
      <w:pPr>
        <w:pStyle w:val="NormalBold"/>
      </w:pPr>
      <w:r w:rsidRPr="00ED0EB0">
        <w:rPr>
          <w:rStyle w:val="HideTWBExt"/>
          <w:b w:val="0"/>
          <w:noProof w:val="0"/>
        </w:rPr>
        <w:t>&lt;/RepeatBlock-By&gt;</w:t>
      </w:r>
    </w:p>
    <w:p w14:paraId="0BB76EDF" w14:textId="5A9BDA16"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17251BD5" w14:textId="77777777" w:rsidR="00A716B7" w:rsidRPr="003575A1" w:rsidRDefault="00A716B7" w:rsidP="00A716B7">
      <w:pPr>
        <w:pStyle w:val="NormalBold"/>
      </w:pPr>
      <w:r w:rsidRPr="00ED0EB0">
        <w:rPr>
          <w:rStyle w:val="HideTWBExt"/>
          <w:b w:val="0"/>
          <w:noProof w:val="0"/>
        </w:rPr>
        <w:t>&lt;Article&gt;</w:t>
      </w:r>
      <w:r w:rsidRPr="003575A1">
        <w:t>Člen 41 a – odstavek 7</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5349754D" w14:textId="77777777" w:rsidTr="00F4059A">
        <w:trPr>
          <w:trHeight w:val="240"/>
          <w:jc w:val="center"/>
        </w:trPr>
        <w:tc>
          <w:tcPr>
            <w:tcW w:w="9752" w:type="dxa"/>
            <w:gridSpan w:val="2"/>
          </w:tcPr>
          <w:p w14:paraId="05A98469" w14:textId="77777777" w:rsidR="00A716B7" w:rsidRPr="003575A1" w:rsidRDefault="00A716B7" w:rsidP="00F4059A"/>
        </w:tc>
      </w:tr>
      <w:tr w:rsidR="00A716B7" w:rsidRPr="003575A1" w14:paraId="66D7558E" w14:textId="77777777" w:rsidTr="00F4059A">
        <w:trPr>
          <w:trHeight w:val="240"/>
          <w:jc w:val="center"/>
        </w:trPr>
        <w:tc>
          <w:tcPr>
            <w:tcW w:w="4876" w:type="dxa"/>
            <w:hideMark/>
          </w:tcPr>
          <w:p w14:paraId="4425FDEA" w14:textId="37AA9454" w:rsidR="00A716B7" w:rsidRPr="003575A1" w:rsidRDefault="00A716B7" w:rsidP="00F4059A">
            <w:pPr>
              <w:pStyle w:val="AmColumnHeading"/>
            </w:pPr>
            <w:r w:rsidRPr="003575A1">
              <w:rPr>
                <w:color w:val="000000"/>
              </w:rPr>
              <w:t>Besedilo, ki ga predlaga Komisija</w:t>
            </w:r>
          </w:p>
        </w:tc>
        <w:tc>
          <w:tcPr>
            <w:tcW w:w="4876" w:type="dxa"/>
            <w:hideMark/>
          </w:tcPr>
          <w:p w14:paraId="008AC5EA" w14:textId="49194504" w:rsidR="00A716B7" w:rsidRPr="003575A1" w:rsidRDefault="00A716B7" w:rsidP="00F4059A">
            <w:pPr>
              <w:pStyle w:val="AmColumnHeading"/>
            </w:pPr>
            <w:r w:rsidRPr="003575A1">
              <w:rPr>
                <w:color w:val="000000"/>
              </w:rPr>
              <w:t>Predlog spremembe</w:t>
            </w:r>
          </w:p>
        </w:tc>
      </w:tr>
      <w:tr w:rsidR="00A716B7" w:rsidRPr="003575A1" w14:paraId="5D62E383" w14:textId="77777777" w:rsidTr="00F4059A">
        <w:trPr>
          <w:jc w:val="center"/>
        </w:trPr>
        <w:tc>
          <w:tcPr>
            <w:tcW w:w="4876" w:type="dxa"/>
            <w:hideMark/>
          </w:tcPr>
          <w:p w14:paraId="6DFA2797" w14:textId="77777777" w:rsidR="00A716B7" w:rsidRPr="003575A1" w:rsidRDefault="00A716B7" w:rsidP="00F4059A">
            <w:pPr>
              <w:pStyle w:val="Normal6a"/>
            </w:pPr>
            <w:r w:rsidRPr="003575A1">
              <w:t>7.</w:t>
            </w:r>
            <w:r w:rsidRPr="003575A1">
              <w:tab/>
              <w:t xml:space="preserve">Pridržanje traja čim manj in </w:t>
            </w:r>
            <w:r w:rsidRPr="003575A1">
              <w:rPr>
                <w:b/>
                <w:bCs/>
                <w:i/>
                <w:iCs/>
              </w:rPr>
              <w:t>traja le toliko časa, kolikor trajajo postopki za ureditev odstranitve, ti pa se izvedejo</w:t>
            </w:r>
            <w:r w:rsidRPr="003575A1">
              <w:t xml:space="preserve"> skrbno. Obdobje pridržanja ne presega obdobja iz odstavka 2 in se všteje v najdaljše obdobje pridržanja iz člena 15(5) in (6) Direktive XXX/XXX/EU [direktiva o vračanju].</w:t>
            </w:r>
          </w:p>
        </w:tc>
        <w:tc>
          <w:tcPr>
            <w:tcW w:w="4876" w:type="dxa"/>
            <w:hideMark/>
          </w:tcPr>
          <w:p w14:paraId="30CDAC97" w14:textId="77777777" w:rsidR="00A716B7" w:rsidRPr="003575A1" w:rsidRDefault="00A716B7" w:rsidP="00F4059A">
            <w:pPr>
              <w:pStyle w:val="Normal6a"/>
            </w:pPr>
            <w:r w:rsidRPr="003575A1">
              <w:t>7.</w:t>
            </w:r>
            <w:r w:rsidRPr="003575A1">
              <w:tab/>
              <w:t>Pridržanje traja čim manj in</w:t>
            </w:r>
            <w:r w:rsidRPr="003575A1">
              <w:rPr>
                <w:b/>
                <w:bCs/>
                <w:i/>
                <w:iCs/>
              </w:rPr>
              <w:t xml:space="preserve"> le v primeru, če je mogoče upravičeno pričakovati odstranitev, ta pa se izvede</w:t>
            </w:r>
            <w:r w:rsidRPr="003575A1">
              <w:t xml:space="preserve"> skrbno. Obdobje pridržanja ne presega obdobja iz odstavka 2 in se všteje v najdaljše obdobje pridržanja iz člena 15(5) in (6) Direktive XXX/XXX/EU [direktiva o vračanju].</w:t>
            </w:r>
          </w:p>
        </w:tc>
      </w:tr>
    </w:tbl>
    <w:p w14:paraId="35BEFD72"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7B0DC49E" w14:textId="32259D8A" w:rsidR="00A716B7" w:rsidRPr="003575A1" w:rsidRDefault="00A716B7" w:rsidP="00A716B7">
      <w:pPr>
        <w:pStyle w:val="AmJustTitle"/>
      </w:pPr>
      <w:r w:rsidRPr="00ED0EB0">
        <w:rPr>
          <w:rStyle w:val="HideTWBExt"/>
          <w:i w:val="0"/>
          <w:noProof w:val="0"/>
        </w:rPr>
        <w:t>&lt;TitreJust&gt;</w:t>
      </w:r>
      <w:r w:rsidRPr="003575A1">
        <w:rPr>
          <w:color w:val="000000"/>
        </w:rPr>
        <w:t>Obrazložitev</w:t>
      </w:r>
      <w:r w:rsidRPr="00ED0EB0">
        <w:rPr>
          <w:rStyle w:val="HideTWBExt"/>
          <w:i w:val="0"/>
          <w:noProof w:val="0"/>
        </w:rPr>
        <w:t>&lt;/TitreJust&gt;</w:t>
      </w:r>
    </w:p>
    <w:p w14:paraId="5A3CE92B" w14:textId="77777777" w:rsidR="00A716B7" w:rsidRPr="003575A1" w:rsidRDefault="00A716B7" w:rsidP="00A716B7">
      <w:pPr>
        <w:pStyle w:val="AmJustText"/>
      </w:pPr>
      <w:r w:rsidRPr="003575A1">
        <w:t>V skladu s kompromisno rešitvijo v direktivi o vračanju.</w:t>
      </w:r>
    </w:p>
    <w:p w14:paraId="6DC9F58E" w14:textId="77777777" w:rsidR="00A716B7" w:rsidRPr="003575A1" w:rsidRDefault="00A716B7" w:rsidP="00A716B7">
      <w:r w:rsidRPr="00ED0EB0">
        <w:rPr>
          <w:rStyle w:val="HideTWBExt"/>
          <w:noProof w:val="0"/>
        </w:rPr>
        <w:t>&lt;/Amend&gt;</w:t>
      </w:r>
    </w:p>
    <w:p w14:paraId="73D356E9" w14:textId="1DB678AA"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434</w:t>
      </w:r>
      <w:r w:rsidRPr="00ED0EB0">
        <w:rPr>
          <w:rStyle w:val="HideTWBExt"/>
          <w:b w:val="0"/>
          <w:noProof w:val="0"/>
        </w:rPr>
        <w:t>&lt;/NumAm&gt;</w:t>
      </w:r>
    </w:p>
    <w:p w14:paraId="0DBA0BDA" w14:textId="109B74A5" w:rsidR="00A716B7" w:rsidRPr="003575A1" w:rsidRDefault="00A716B7" w:rsidP="00A716B7">
      <w:pPr>
        <w:pStyle w:val="NormalBold"/>
      </w:pPr>
      <w:r w:rsidRPr="00ED0EB0">
        <w:rPr>
          <w:rStyle w:val="HideTWBExt"/>
          <w:b w:val="0"/>
          <w:noProof w:val="0"/>
        </w:rPr>
        <w:t>&lt;RepeatBlock-By&gt;&lt;Members&gt;</w:t>
      </w:r>
      <w:r w:rsidRPr="003575A1">
        <w:rPr>
          <w:color w:val="000000"/>
        </w:rPr>
        <w:t>Erik Marquardt</w:t>
      </w:r>
      <w:r w:rsidRPr="00ED0EB0">
        <w:rPr>
          <w:rStyle w:val="HideTWBExt"/>
          <w:b w:val="0"/>
          <w:noProof w:val="0"/>
        </w:rPr>
        <w:t>&lt;/Members&gt;</w:t>
      </w:r>
    </w:p>
    <w:p w14:paraId="3565708E" w14:textId="77777777" w:rsidR="00A716B7" w:rsidRPr="003575A1" w:rsidRDefault="00A716B7" w:rsidP="00A716B7">
      <w:pPr>
        <w:pStyle w:val="NormalBold"/>
      </w:pPr>
      <w:r w:rsidRPr="00ED0EB0">
        <w:rPr>
          <w:rStyle w:val="HideTWBExt"/>
          <w:b w:val="0"/>
          <w:noProof w:val="0"/>
        </w:rPr>
        <w:t>&lt;/RepeatBlock-By&gt;</w:t>
      </w:r>
    </w:p>
    <w:p w14:paraId="0F9BC092" w14:textId="37DCE52F"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6537515E" w14:textId="77777777" w:rsidR="00A716B7" w:rsidRPr="003575A1" w:rsidRDefault="00A716B7" w:rsidP="00A716B7">
      <w:pPr>
        <w:pStyle w:val="NormalBold"/>
      </w:pPr>
      <w:r w:rsidRPr="00ED0EB0">
        <w:rPr>
          <w:rStyle w:val="HideTWBExt"/>
          <w:b w:val="0"/>
          <w:noProof w:val="0"/>
        </w:rPr>
        <w:t>&lt;Article&gt;</w:t>
      </w:r>
      <w:r w:rsidRPr="003575A1">
        <w:t>Člen 41 a – odstavek 8</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3299FD1C" w14:textId="77777777" w:rsidTr="00F4059A">
        <w:trPr>
          <w:trHeight w:val="240"/>
          <w:jc w:val="center"/>
        </w:trPr>
        <w:tc>
          <w:tcPr>
            <w:tcW w:w="9752" w:type="dxa"/>
            <w:gridSpan w:val="2"/>
          </w:tcPr>
          <w:p w14:paraId="1639630F" w14:textId="77777777" w:rsidR="00A716B7" w:rsidRPr="003575A1" w:rsidRDefault="00A716B7" w:rsidP="00F4059A"/>
        </w:tc>
      </w:tr>
      <w:tr w:rsidR="00A716B7" w:rsidRPr="003575A1" w14:paraId="48972923" w14:textId="77777777" w:rsidTr="00F4059A">
        <w:trPr>
          <w:trHeight w:val="240"/>
          <w:jc w:val="center"/>
        </w:trPr>
        <w:tc>
          <w:tcPr>
            <w:tcW w:w="4876" w:type="dxa"/>
            <w:hideMark/>
          </w:tcPr>
          <w:p w14:paraId="588FD9A9" w14:textId="2DDFF06E" w:rsidR="00A716B7" w:rsidRPr="003575A1" w:rsidRDefault="00A716B7" w:rsidP="00F4059A">
            <w:pPr>
              <w:pStyle w:val="AmColumnHeading"/>
            </w:pPr>
            <w:r w:rsidRPr="003575A1">
              <w:rPr>
                <w:color w:val="000000"/>
              </w:rPr>
              <w:t>Besedilo, ki ga predlaga Komisija</w:t>
            </w:r>
          </w:p>
        </w:tc>
        <w:tc>
          <w:tcPr>
            <w:tcW w:w="4876" w:type="dxa"/>
            <w:hideMark/>
          </w:tcPr>
          <w:p w14:paraId="219E14F8" w14:textId="339B1304" w:rsidR="00A716B7" w:rsidRPr="003575A1" w:rsidRDefault="00A716B7" w:rsidP="00F4059A">
            <w:pPr>
              <w:pStyle w:val="AmColumnHeading"/>
            </w:pPr>
            <w:r w:rsidRPr="003575A1">
              <w:rPr>
                <w:color w:val="000000"/>
              </w:rPr>
              <w:t>Predlog spremembe</w:t>
            </w:r>
          </w:p>
        </w:tc>
      </w:tr>
      <w:tr w:rsidR="00A716B7" w:rsidRPr="003575A1" w14:paraId="23CC97EF" w14:textId="77777777" w:rsidTr="00F4059A">
        <w:trPr>
          <w:jc w:val="center"/>
        </w:trPr>
        <w:tc>
          <w:tcPr>
            <w:tcW w:w="4876" w:type="dxa"/>
            <w:hideMark/>
          </w:tcPr>
          <w:p w14:paraId="6A1202A6" w14:textId="77777777" w:rsidR="00A716B7" w:rsidRPr="003575A1" w:rsidRDefault="00A716B7" w:rsidP="00F4059A">
            <w:pPr>
              <w:pStyle w:val="Normal6a"/>
            </w:pPr>
            <w:r w:rsidRPr="003575A1">
              <w:rPr>
                <w:b/>
                <w:i/>
              </w:rPr>
              <w:t>8.</w:t>
            </w:r>
            <w:r w:rsidRPr="003575A1">
              <w:tab/>
            </w:r>
            <w:r w:rsidRPr="003575A1">
              <w:rPr>
                <w:b/>
                <w:i/>
              </w:rPr>
              <w:t>Države članice, ki po zavrnitvi prošnje v okviru postopka iz člena 41 izdajo zavrnitev vstopa v skladu s členom 14 Uredbe (EU) 2016/399 in so se odločile, da v takih primerih ne bodo uporabljale Direktive XXX/XXX/EU [direktiva o vračanju] v skladu s členom 2(2)(a) navedene direktive, zagotovijo, da sta obravnava in raven zaščite državljanov tretjih držav in oseb brez državljanstva, ki jim je bil zavrnjen vstop, v skladu s členom 4(4) Direktive XXX/XXX/EU [direktiva o vračanju] in enakovredna tistim iz odstavkov 2, 4 in 7 tega člena.“;</w:t>
            </w:r>
          </w:p>
        </w:tc>
        <w:tc>
          <w:tcPr>
            <w:tcW w:w="4876" w:type="dxa"/>
            <w:hideMark/>
          </w:tcPr>
          <w:p w14:paraId="4FFC7977" w14:textId="195AC004" w:rsidR="00A716B7" w:rsidRPr="003575A1" w:rsidRDefault="00A716B7" w:rsidP="00F4059A">
            <w:pPr>
              <w:pStyle w:val="Normal6a"/>
            </w:pPr>
            <w:r w:rsidRPr="003575A1">
              <w:rPr>
                <w:b/>
                <w:i/>
                <w:color w:val="000000"/>
              </w:rPr>
              <w:t>črtano</w:t>
            </w:r>
          </w:p>
        </w:tc>
      </w:tr>
    </w:tbl>
    <w:p w14:paraId="7AED6D29"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0181A6B9" w14:textId="77777777" w:rsidR="00A716B7" w:rsidRPr="003575A1" w:rsidRDefault="00A716B7" w:rsidP="00A716B7">
      <w:r w:rsidRPr="00ED0EB0">
        <w:rPr>
          <w:rStyle w:val="HideTWBExt"/>
          <w:noProof w:val="0"/>
        </w:rPr>
        <w:t>&lt;/Amend&gt;</w:t>
      </w:r>
    </w:p>
    <w:p w14:paraId="08EA4DF3" w14:textId="2125DD5F"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435</w:t>
      </w:r>
      <w:r w:rsidRPr="00ED0EB0">
        <w:rPr>
          <w:rStyle w:val="HideTWBExt"/>
          <w:b w:val="0"/>
          <w:noProof w:val="0"/>
        </w:rPr>
        <w:t>&lt;/NumAm&gt;</w:t>
      </w:r>
    </w:p>
    <w:p w14:paraId="1FBD1FBF" w14:textId="1BBC66DF" w:rsidR="00A716B7" w:rsidRPr="003575A1" w:rsidRDefault="00A716B7" w:rsidP="00A716B7">
      <w:pPr>
        <w:pStyle w:val="NormalBold"/>
      </w:pPr>
      <w:r w:rsidRPr="00ED0EB0">
        <w:rPr>
          <w:rStyle w:val="HideTWBExt"/>
          <w:b w:val="0"/>
          <w:noProof w:val="0"/>
        </w:rPr>
        <w:t>&lt;RepeatBlock-By&gt;&lt;Members&gt;</w:t>
      </w:r>
      <w:r w:rsidRPr="003575A1">
        <w:rPr>
          <w:color w:val="000000"/>
        </w:rPr>
        <w:t>Bettina Vollath, Sylvie Guillaume, Juan Fernando López Aguilar, Domènec Ruiz Devesa, Elena Jončeva (Elena Yoncheva), Peter Vitanov (Petar Vitanov), Giuliano Pisapia, Birgit Sippel, Javier Moreno Sánchez, Pietro Bartolo</w:t>
      </w:r>
      <w:r w:rsidRPr="00ED0EB0">
        <w:rPr>
          <w:rStyle w:val="HideTWBExt"/>
          <w:b w:val="0"/>
          <w:noProof w:val="0"/>
        </w:rPr>
        <w:t>&lt;/Members&gt;</w:t>
      </w:r>
    </w:p>
    <w:p w14:paraId="3577AC44" w14:textId="77777777" w:rsidR="00A716B7" w:rsidRPr="003575A1" w:rsidRDefault="00A716B7" w:rsidP="00A716B7">
      <w:pPr>
        <w:pStyle w:val="NormalBold"/>
      </w:pPr>
      <w:r w:rsidRPr="00ED0EB0">
        <w:rPr>
          <w:rStyle w:val="HideTWBExt"/>
          <w:b w:val="0"/>
          <w:noProof w:val="0"/>
        </w:rPr>
        <w:t>&lt;/RepeatBlock-By&gt;</w:t>
      </w:r>
    </w:p>
    <w:p w14:paraId="4B188A4A" w14:textId="55192863"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077E0DB5" w14:textId="77777777" w:rsidR="00A716B7" w:rsidRPr="003575A1" w:rsidRDefault="00A716B7" w:rsidP="00A716B7">
      <w:pPr>
        <w:pStyle w:val="NormalBold"/>
      </w:pPr>
      <w:r w:rsidRPr="00ED0EB0">
        <w:rPr>
          <w:rStyle w:val="HideTWBExt"/>
          <w:b w:val="0"/>
          <w:noProof w:val="0"/>
        </w:rPr>
        <w:t>&lt;Article&gt;</w:t>
      </w:r>
      <w:r w:rsidRPr="003575A1">
        <w:t>Člen 41 a – odstavek 8</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043D1E75" w14:textId="77777777" w:rsidTr="00F4059A">
        <w:trPr>
          <w:trHeight w:val="240"/>
          <w:jc w:val="center"/>
        </w:trPr>
        <w:tc>
          <w:tcPr>
            <w:tcW w:w="9752" w:type="dxa"/>
            <w:gridSpan w:val="2"/>
          </w:tcPr>
          <w:p w14:paraId="09E07D8C" w14:textId="77777777" w:rsidR="00A716B7" w:rsidRPr="003575A1" w:rsidRDefault="00A716B7" w:rsidP="00F4059A"/>
        </w:tc>
      </w:tr>
      <w:tr w:rsidR="00A716B7" w:rsidRPr="003575A1" w14:paraId="22CDA38B" w14:textId="77777777" w:rsidTr="00F4059A">
        <w:trPr>
          <w:trHeight w:val="240"/>
          <w:jc w:val="center"/>
        </w:trPr>
        <w:tc>
          <w:tcPr>
            <w:tcW w:w="4876" w:type="dxa"/>
            <w:hideMark/>
          </w:tcPr>
          <w:p w14:paraId="37C623A1" w14:textId="5F2DCDFA" w:rsidR="00A716B7" w:rsidRPr="003575A1" w:rsidRDefault="00A716B7" w:rsidP="00F4059A">
            <w:pPr>
              <w:pStyle w:val="AmColumnHeading"/>
            </w:pPr>
            <w:r w:rsidRPr="003575A1">
              <w:rPr>
                <w:color w:val="000000"/>
              </w:rPr>
              <w:t>Besedilo, ki ga predlaga Komisija</w:t>
            </w:r>
          </w:p>
        </w:tc>
        <w:tc>
          <w:tcPr>
            <w:tcW w:w="4876" w:type="dxa"/>
            <w:hideMark/>
          </w:tcPr>
          <w:p w14:paraId="4751A903" w14:textId="75708979" w:rsidR="00A716B7" w:rsidRPr="003575A1" w:rsidRDefault="00A716B7" w:rsidP="00F4059A">
            <w:pPr>
              <w:pStyle w:val="AmColumnHeading"/>
            </w:pPr>
            <w:r w:rsidRPr="003575A1">
              <w:rPr>
                <w:color w:val="000000"/>
              </w:rPr>
              <w:t>Predlog spremembe</w:t>
            </w:r>
          </w:p>
        </w:tc>
      </w:tr>
      <w:tr w:rsidR="00A716B7" w:rsidRPr="003575A1" w14:paraId="0D217E52" w14:textId="77777777" w:rsidTr="00F4059A">
        <w:trPr>
          <w:jc w:val="center"/>
        </w:trPr>
        <w:tc>
          <w:tcPr>
            <w:tcW w:w="4876" w:type="dxa"/>
            <w:hideMark/>
          </w:tcPr>
          <w:p w14:paraId="4607E1F7" w14:textId="77777777" w:rsidR="00A716B7" w:rsidRPr="003575A1" w:rsidRDefault="00A716B7" w:rsidP="00F4059A">
            <w:pPr>
              <w:pStyle w:val="Normal6a"/>
            </w:pPr>
            <w:r w:rsidRPr="003575A1">
              <w:rPr>
                <w:b/>
                <w:i/>
              </w:rPr>
              <w:t>8.</w:t>
            </w:r>
            <w:r w:rsidRPr="003575A1">
              <w:tab/>
            </w:r>
            <w:r w:rsidRPr="003575A1">
              <w:rPr>
                <w:b/>
                <w:i/>
              </w:rPr>
              <w:t>Države članice, ki po zavrnitvi prošnje v okviru postopka iz člena 41 izdajo zavrnitev vstopa v skladu s členom 14 Uredbe (EU) 2016/399 in so se odločile, da v takih primerih ne bodo uporabljale Direktive XXX/XXX/EU [direktiva o vračanju] v skladu s členom 2(2)(a) navedene direktive, zagotovijo, da sta obravnava in raven zaščite državljanov tretjih držav in oseb brez državljanstva, ki jim je bil zavrnjen vstop, v skladu s členom 4(4) Direktive XXX/XXX/EU [direktiva o vračanju] in enakovredna tistim iz odstavkov 2, 4 in 7 tega člena.“;</w:t>
            </w:r>
          </w:p>
        </w:tc>
        <w:tc>
          <w:tcPr>
            <w:tcW w:w="4876" w:type="dxa"/>
            <w:hideMark/>
          </w:tcPr>
          <w:p w14:paraId="37748BBC" w14:textId="157BE6D1" w:rsidR="00A716B7" w:rsidRPr="003575A1" w:rsidRDefault="00A716B7" w:rsidP="00F4059A">
            <w:pPr>
              <w:pStyle w:val="Normal6a"/>
            </w:pPr>
            <w:r w:rsidRPr="003575A1">
              <w:rPr>
                <w:b/>
                <w:i/>
                <w:color w:val="000000"/>
              </w:rPr>
              <w:t>črtano</w:t>
            </w:r>
          </w:p>
        </w:tc>
      </w:tr>
    </w:tbl>
    <w:p w14:paraId="58F7CD27"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3586484E" w14:textId="4C1DA444" w:rsidR="00A716B7" w:rsidRPr="003575A1" w:rsidRDefault="00A716B7" w:rsidP="00A716B7">
      <w:pPr>
        <w:pStyle w:val="AmJustTitle"/>
      </w:pPr>
      <w:r w:rsidRPr="00ED0EB0">
        <w:rPr>
          <w:rStyle w:val="HideTWBExt"/>
          <w:i w:val="0"/>
          <w:noProof w:val="0"/>
        </w:rPr>
        <w:t>&lt;TitreJust&gt;</w:t>
      </w:r>
      <w:r w:rsidRPr="003575A1">
        <w:rPr>
          <w:color w:val="000000"/>
        </w:rPr>
        <w:t>Obrazložitev</w:t>
      </w:r>
      <w:r w:rsidRPr="00ED0EB0">
        <w:rPr>
          <w:rStyle w:val="HideTWBExt"/>
          <w:i w:val="0"/>
          <w:noProof w:val="0"/>
        </w:rPr>
        <w:t>&lt;/TitreJust&gt;</w:t>
      </w:r>
    </w:p>
    <w:p w14:paraId="7B90AAD4" w14:textId="77777777" w:rsidR="00A716B7" w:rsidRPr="003575A1" w:rsidRDefault="00A716B7" w:rsidP="00A716B7">
      <w:pPr>
        <w:pStyle w:val="AmJustText"/>
      </w:pPr>
      <w:r w:rsidRPr="003575A1">
        <w:t>V skladu s kompromisno rešitvijo v direktivi o vračanju. Ta določba pomeni tveganje za nastanek vzporednega režima za državljane nekaterih tretjih držav. Direktiva o vračanju bi se morala vedno uporabljati.</w:t>
      </w:r>
    </w:p>
    <w:p w14:paraId="77F686B1" w14:textId="77777777" w:rsidR="00A716B7" w:rsidRPr="003575A1" w:rsidRDefault="00A716B7" w:rsidP="00A716B7">
      <w:r w:rsidRPr="00ED0EB0">
        <w:rPr>
          <w:rStyle w:val="HideTWBExt"/>
          <w:noProof w:val="0"/>
        </w:rPr>
        <w:t>&lt;/Amend&gt;</w:t>
      </w:r>
    </w:p>
    <w:p w14:paraId="389AE598" w14:textId="4DDE5277"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436</w:t>
      </w:r>
      <w:r w:rsidRPr="00ED0EB0">
        <w:rPr>
          <w:rStyle w:val="HideTWBExt"/>
          <w:b w:val="0"/>
          <w:noProof w:val="0"/>
        </w:rPr>
        <w:t>&lt;/NumAm&gt;</w:t>
      </w:r>
    </w:p>
    <w:p w14:paraId="2966D282" w14:textId="2D9BADFE" w:rsidR="00A716B7" w:rsidRPr="003575A1" w:rsidRDefault="00A716B7" w:rsidP="00A716B7">
      <w:pPr>
        <w:pStyle w:val="NormalBold"/>
      </w:pPr>
      <w:r w:rsidRPr="00ED0EB0">
        <w:rPr>
          <w:rStyle w:val="HideTWBExt"/>
          <w:b w:val="0"/>
          <w:noProof w:val="0"/>
        </w:rPr>
        <w:t>&lt;RepeatBlock-By&gt;&lt;Members&gt;</w:t>
      </w:r>
      <w:r w:rsidRPr="003575A1">
        <w:rPr>
          <w:color w:val="000000"/>
        </w:rPr>
        <w:t>Sira Rego</w:t>
      </w:r>
      <w:r w:rsidRPr="00ED0EB0">
        <w:rPr>
          <w:rStyle w:val="HideTWBExt"/>
          <w:b w:val="0"/>
          <w:noProof w:val="0"/>
        </w:rPr>
        <w:t>&lt;/Members&gt;</w:t>
      </w:r>
    </w:p>
    <w:p w14:paraId="68A69A58" w14:textId="77777777" w:rsidR="00A716B7" w:rsidRPr="003575A1" w:rsidRDefault="00A716B7" w:rsidP="00A716B7">
      <w:pPr>
        <w:pStyle w:val="NormalBold"/>
      </w:pPr>
      <w:r w:rsidRPr="00ED0EB0">
        <w:rPr>
          <w:rStyle w:val="HideTWBExt"/>
          <w:b w:val="0"/>
          <w:noProof w:val="0"/>
        </w:rPr>
        <w:t>&lt;/RepeatBlock-By&gt;</w:t>
      </w:r>
    </w:p>
    <w:p w14:paraId="5A7C08FE" w14:textId="798D8EFB"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6371EF1C" w14:textId="77777777" w:rsidR="00A716B7" w:rsidRPr="003575A1" w:rsidRDefault="00A716B7" w:rsidP="00A716B7">
      <w:pPr>
        <w:pStyle w:val="NormalBold"/>
      </w:pPr>
      <w:r w:rsidRPr="00ED0EB0">
        <w:rPr>
          <w:rStyle w:val="HideTWBExt"/>
          <w:b w:val="0"/>
          <w:noProof w:val="0"/>
        </w:rPr>
        <w:t>&lt;Article&gt;</w:t>
      </w:r>
      <w:r w:rsidRPr="003575A1">
        <w:t>Člen 41 a – odstavek 8</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7B670254" w14:textId="77777777" w:rsidTr="00F4059A">
        <w:trPr>
          <w:trHeight w:val="240"/>
          <w:jc w:val="center"/>
        </w:trPr>
        <w:tc>
          <w:tcPr>
            <w:tcW w:w="9752" w:type="dxa"/>
            <w:gridSpan w:val="2"/>
          </w:tcPr>
          <w:p w14:paraId="24EEE229" w14:textId="77777777" w:rsidR="00A716B7" w:rsidRPr="003575A1" w:rsidRDefault="00A716B7" w:rsidP="00F4059A"/>
        </w:tc>
      </w:tr>
      <w:tr w:rsidR="00A716B7" w:rsidRPr="003575A1" w14:paraId="2358CA85" w14:textId="77777777" w:rsidTr="00F4059A">
        <w:trPr>
          <w:trHeight w:val="240"/>
          <w:jc w:val="center"/>
        </w:trPr>
        <w:tc>
          <w:tcPr>
            <w:tcW w:w="4876" w:type="dxa"/>
            <w:hideMark/>
          </w:tcPr>
          <w:p w14:paraId="39D13CA3" w14:textId="649BE524" w:rsidR="00A716B7" w:rsidRPr="003575A1" w:rsidRDefault="00A716B7" w:rsidP="00F4059A">
            <w:pPr>
              <w:pStyle w:val="AmColumnHeading"/>
            </w:pPr>
            <w:r w:rsidRPr="003575A1">
              <w:rPr>
                <w:color w:val="000000"/>
              </w:rPr>
              <w:t>Besedilo, ki ga predlaga Komisija</w:t>
            </w:r>
          </w:p>
        </w:tc>
        <w:tc>
          <w:tcPr>
            <w:tcW w:w="4876" w:type="dxa"/>
            <w:hideMark/>
          </w:tcPr>
          <w:p w14:paraId="2B101740" w14:textId="18C12D6F" w:rsidR="00A716B7" w:rsidRPr="003575A1" w:rsidRDefault="00A716B7" w:rsidP="00F4059A">
            <w:pPr>
              <w:pStyle w:val="AmColumnHeading"/>
            </w:pPr>
            <w:r w:rsidRPr="003575A1">
              <w:rPr>
                <w:color w:val="000000"/>
              </w:rPr>
              <w:t>Predlog spremembe</w:t>
            </w:r>
          </w:p>
        </w:tc>
      </w:tr>
      <w:tr w:rsidR="00A716B7" w:rsidRPr="003575A1" w14:paraId="6C0D9BCA" w14:textId="77777777" w:rsidTr="00F4059A">
        <w:trPr>
          <w:jc w:val="center"/>
        </w:trPr>
        <w:tc>
          <w:tcPr>
            <w:tcW w:w="4876" w:type="dxa"/>
            <w:hideMark/>
          </w:tcPr>
          <w:p w14:paraId="205E02BF" w14:textId="77777777" w:rsidR="00A716B7" w:rsidRPr="003575A1" w:rsidRDefault="00A716B7" w:rsidP="00F4059A">
            <w:pPr>
              <w:pStyle w:val="Normal6a"/>
            </w:pPr>
            <w:r w:rsidRPr="003575A1">
              <w:rPr>
                <w:b/>
                <w:i/>
              </w:rPr>
              <w:t>8.</w:t>
            </w:r>
            <w:r w:rsidRPr="003575A1">
              <w:tab/>
            </w:r>
            <w:r w:rsidRPr="003575A1">
              <w:rPr>
                <w:b/>
                <w:i/>
              </w:rPr>
              <w:t>Države članice, ki po zavrnitvi prošnje v okviru postopka iz člena 41 izdajo zavrnitev vstopa v skladu s členom 14 Uredbe (EU) 2016/399 in so se odločile, da v takih primerih ne bodo uporabljale Direktive XXX/XXX/EU [direktiva o vračanju] v skladu s členom 2(2)(a) navedene direktive, zagotovijo, da sta obravnava in raven zaščite državljanov tretjih držav in oseb brez državljanstva, ki jim je bil zavrnjen vstop, v skladu s členom 4(4) Direktive XXX/XXX/EU [direktiva o vračanju] in enakovredna tistim iz odstavkov 2, 4 in 7 tega člena.“;</w:t>
            </w:r>
          </w:p>
        </w:tc>
        <w:tc>
          <w:tcPr>
            <w:tcW w:w="4876" w:type="dxa"/>
            <w:hideMark/>
          </w:tcPr>
          <w:p w14:paraId="519C163A" w14:textId="6F796A1A" w:rsidR="00A716B7" w:rsidRPr="003575A1" w:rsidRDefault="00A716B7" w:rsidP="00F4059A">
            <w:pPr>
              <w:pStyle w:val="Normal6a"/>
            </w:pPr>
            <w:r w:rsidRPr="003575A1">
              <w:rPr>
                <w:b/>
                <w:i/>
                <w:color w:val="000000"/>
              </w:rPr>
              <w:t>črtano</w:t>
            </w:r>
          </w:p>
        </w:tc>
      </w:tr>
    </w:tbl>
    <w:p w14:paraId="611E83B9"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6AB04D69" w14:textId="77777777" w:rsidR="00A716B7" w:rsidRPr="003575A1" w:rsidRDefault="00A716B7" w:rsidP="00A716B7">
      <w:r w:rsidRPr="00ED0EB0">
        <w:rPr>
          <w:rStyle w:val="HideTWBExt"/>
          <w:noProof w:val="0"/>
        </w:rPr>
        <w:t>&lt;/Amend&gt;</w:t>
      </w:r>
    </w:p>
    <w:p w14:paraId="7F6B6744" w14:textId="2CEA9C7C"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437</w:t>
      </w:r>
      <w:r w:rsidRPr="00ED0EB0">
        <w:rPr>
          <w:rStyle w:val="HideTWBExt"/>
          <w:b w:val="0"/>
          <w:noProof w:val="0"/>
        </w:rPr>
        <w:t>&lt;/NumAm&gt;</w:t>
      </w:r>
    </w:p>
    <w:p w14:paraId="56658820" w14:textId="7E474720" w:rsidR="00A716B7" w:rsidRPr="003575A1" w:rsidRDefault="00A716B7" w:rsidP="00A716B7">
      <w:pPr>
        <w:pStyle w:val="NormalBold"/>
      </w:pPr>
      <w:r w:rsidRPr="00ED0EB0">
        <w:rPr>
          <w:rStyle w:val="HideTWBExt"/>
          <w:b w:val="0"/>
          <w:noProof w:val="0"/>
        </w:rPr>
        <w:t>&lt;RepeatBlock-By&gt;&lt;Members&gt;</w:t>
      </w:r>
      <w:r w:rsidRPr="003575A1">
        <w:rPr>
          <w:color w:val="000000"/>
        </w:rPr>
        <w:t>Jeroen Lenaers, Tomas Tobé, Lena Düpont</w:t>
      </w:r>
      <w:r w:rsidRPr="00ED0EB0">
        <w:rPr>
          <w:rStyle w:val="HideTWBExt"/>
          <w:b w:val="0"/>
          <w:noProof w:val="0"/>
        </w:rPr>
        <w:t>&lt;/Members&gt;</w:t>
      </w:r>
    </w:p>
    <w:p w14:paraId="1024072C" w14:textId="77777777" w:rsidR="00A716B7" w:rsidRPr="003575A1" w:rsidRDefault="00A716B7" w:rsidP="00A716B7">
      <w:pPr>
        <w:pStyle w:val="NormalBold"/>
      </w:pPr>
      <w:r w:rsidRPr="00ED0EB0">
        <w:rPr>
          <w:rStyle w:val="HideTWBExt"/>
          <w:b w:val="0"/>
          <w:noProof w:val="0"/>
        </w:rPr>
        <w:t>&lt;/RepeatBlock-By&gt;</w:t>
      </w:r>
    </w:p>
    <w:p w14:paraId="5133EAC4" w14:textId="787D1F9D"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4FC23B7E" w14:textId="77777777" w:rsidR="00A716B7" w:rsidRPr="003575A1" w:rsidRDefault="00A716B7" w:rsidP="00A716B7">
      <w:pPr>
        <w:pStyle w:val="NormalBold"/>
      </w:pPr>
      <w:r w:rsidRPr="00ED0EB0">
        <w:rPr>
          <w:rStyle w:val="HideTWBExt"/>
          <w:b w:val="0"/>
          <w:noProof w:val="0"/>
        </w:rPr>
        <w:t>&lt;Article&gt;</w:t>
      </w:r>
      <w:r w:rsidRPr="003575A1">
        <w:t>Člen 41 a – odstavek 8</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34C782DB" w14:textId="77777777" w:rsidTr="00F4059A">
        <w:trPr>
          <w:trHeight w:val="240"/>
          <w:jc w:val="center"/>
        </w:trPr>
        <w:tc>
          <w:tcPr>
            <w:tcW w:w="9752" w:type="dxa"/>
            <w:gridSpan w:val="2"/>
          </w:tcPr>
          <w:p w14:paraId="697125E4" w14:textId="77777777" w:rsidR="00A716B7" w:rsidRPr="003575A1" w:rsidRDefault="00A716B7" w:rsidP="00F4059A"/>
        </w:tc>
      </w:tr>
      <w:tr w:rsidR="00A716B7" w:rsidRPr="003575A1" w14:paraId="766843A0" w14:textId="77777777" w:rsidTr="00F4059A">
        <w:trPr>
          <w:trHeight w:val="240"/>
          <w:jc w:val="center"/>
        </w:trPr>
        <w:tc>
          <w:tcPr>
            <w:tcW w:w="4876" w:type="dxa"/>
            <w:hideMark/>
          </w:tcPr>
          <w:p w14:paraId="64F3DC08" w14:textId="7EEFB30B" w:rsidR="00A716B7" w:rsidRPr="003575A1" w:rsidRDefault="00A716B7" w:rsidP="00F4059A">
            <w:pPr>
              <w:pStyle w:val="AmColumnHeading"/>
            </w:pPr>
            <w:r w:rsidRPr="003575A1">
              <w:rPr>
                <w:color w:val="000000"/>
              </w:rPr>
              <w:t>Besedilo, ki ga predlaga Komisija</w:t>
            </w:r>
          </w:p>
        </w:tc>
        <w:tc>
          <w:tcPr>
            <w:tcW w:w="4876" w:type="dxa"/>
            <w:hideMark/>
          </w:tcPr>
          <w:p w14:paraId="7A4CFBE4" w14:textId="4A7C4E3D" w:rsidR="00A716B7" w:rsidRPr="003575A1" w:rsidRDefault="00A716B7" w:rsidP="00F4059A">
            <w:pPr>
              <w:pStyle w:val="AmColumnHeading"/>
            </w:pPr>
            <w:r w:rsidRPr="003575A1">
              <w:rPr>
                <w:color w:val="000000"/>
              </w:rPr>
              <w:t>Predlog spremembe</w:t>
            </w:r>
          </w:p>
        </w:tc>
      </w:tr>
      <w:tr w:rsidR="00A716B7" w:rsidRPr="003575A1" w14:paraId="670670FF" w14:textId="77777777" w:rsidTr="00F4059A">
        <w:trPr>
          <w:jc w:val="center"/>
        </w:trPr>
        <w:tc>
          <w:tcPr>
            <w:tcW w:w="4876" w:type="dxa"/>
            <w:hideMark/>
          </w:tcPr>
          <w:p w14:paraId="18F73D40" w14:textId="77777777" w:rsidR="00A716B7" w:rsidRPr="003575A1" w:rsidRDefault="00A716B7" w:rsidP="00F4059A">
            <w:pPr>
              <w:pStyle w:val="Normal6a"/>
            </w:pPr>
            <w:r w:rsidRPr="003575A1">
              <w:t>8.</w:t>
            </w:r>
            <w:r w:rsidRPr="003575A1">
              <w:tab/>
              <w:t xml:space="preserve">Države članice, </w:t>
            </w:r>
            <w:r w:rsidRPr="003575A1">
              <w:rPr>
                <w:b/>
                <w:bCs/>
                <w:i/>
                <w:iCs/>
              </w:rPr>
              <w:t>ki po zavrnitvi prošnje v okviru postopka iz člena 41 izdajo zavrnitev vstopa v skladu s členom 14 Uredbe (EU) 2016/399 in so se odločile,</w:t>
            </w:r>
            <w:r w:rsidRPr="003575A1">
              <w:t xml:space="preserve"> da v takih primerih ne bodo uporabljale Direktive XXX/XXX/EU [direktiva o vračanju] v skladu s členom 2(2)(a) navedene direktive, zagotovijo, da sta obravnava in raven zaščite državljanov tretjih držav in oseb brez državljanstva, ki jim je bil zavrnjen vstop, v skladu s členom 4(4) Direktive XXX/XXX/EU [direktiva o vračanju] in enakovredna tistim iz odstavkov 2, 4 in 7 tega člena.“;</w:t>
            </w:r>
          </w:p>
        </w:tc>
        <w:tc>
          <w:tcPr>
            <w:tcW w:w="4876" w:type="dxa"/>
            <w:hideMark/>
          </w:tcPr>
          <w:p w14:paraId="5FF577EC" w14:textId="77777777" w:rsidR="00A716B7" w:rsidRPr="003575A1" w:rsidRDefault="00A716B7" w:rsidP="00F4059A">
            <w:pPr>
              <w:pStyle w:val="Normal6a"/>
            </w:pPr>
            <w:r w:rsidRPr="003575A1">
              <w:t>8.</w:t>
            </w:r>
            <w:r w:rsidRPr="003575A1">
              <w:tab/>
              <w:t xml:space="preserve">Države članice </w:t>
            </w:r>
            <w:r w:rsidRPr="003575A1">
              <w:rPr>
                <w:b/>
                <w:bCs/>
                <w:i/>
                <w:iCs/>
              </w:rPr>
              <w:t>se lahko odločijo</w:t>
            </w:r>
            <w:r w:rsidRPr="003575A1">
              <w:t>, da v takih primerih ne bodo uporabljale Direktive XXX/XXX/EU [direktiva o vračanju] v skladu s členom 2(2)(a) navedene direktive.</w:t>
            </w:r>
            <w:r w:rsidRPr="003575A1">
              <w:rPr>
                <w:b/>
                <w:i/>
              </w:rPr>
              <w:t xml:space="preserve"> </w:t>
            </w:r>
            <w:r w:rsidRPr="003575A1">
              <w:rPr>
                <w:b/>
                <w:bCs/>
                <w:i/>
                <w:iCs/>
              </w:rPr>
              <w:t>Države članice</w:t>
            </w:r>
            <w:r w:rsidRPr="003575A1">
              <w:t xml:space="preserve"> zagotovijo, da sta obravnava in raven zaščite državljanov tretjih držav in oseb brez državljanstva, ki jim je bil zavrnjen vstop, v skladu s členom 4(4) Direktive XXX/XXX/EU [direktiva o vračanju] in enakovredna tistim iz odstavkov 2, 4 in 7 tega člena.“;</w:t>
            </w:r>
          </w:p>
        </w:tc>
      </w:tr>
    </w:tbl>
    <w:p w14:paraId="7D29E5C9"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4B615996" w14:textId="77777777" w:rsidR="00A716B7" w:rsidRPr="003575A1" w:rsidRDefault="00A716B7" w:rsidP="00A716B7">
      <w:r w:rsidRPr="00ED0EB0">
        <w:rPr>
          <w:rStyle w:val="HideTWBExt"/>
          <w:noProof w:val="0"/>
        </w:rPr>
        <w:t>&lt;/Amend&gt;</w:t>
      </w:r>
    </w:p>
    <w:p w14:paraId="5631D633" w14:textId="52D9782E"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438</w:t>
      </w:r>
      <w:r w:rsidRPr="00ED0EB0">
        <w:rPr>
          <w:rStyle w:val="HideTWBExt"/>
          <w:b w:val="0"/>
          <w:noProof w:val="0"/>
        </w:rPr>
        <w:t>&lt;/NumAm&gt;</w:t>
      </w:r>
    </w:p>
    <w:p w14:paraId="50F33FBD" w14:textId="63B1CB7C" w:rsidR="00A716B7" w:rsidRPr="003575A1" w:rsidRDefault="00A716B7" w:rsidP="00A716B7">
      <w:pPr>
        <w:pStyle w:val="NormalBold"/>
      </w:pPr>
      <w:r w:rsidRPr="00ED0EB0">
        <w:rPr>
          <w:rStyle w:val="HideTWBExt"/>
          <w:b w:val="0"/>
          <w:noProof w:val="0"/>
        </w:rPr>
        <w:t>&lt;RepeatBlock-By&gt;&lt;Members&gt;</w:t>
      </w:r>
      <w:r w:rsidRPr="003575A1">
        <w:rPr>
          <w:color w:val="000000"/>
        </w:rPr>
        <w:t>Balázs Hidvéghi, Loránt Vincze</w:t>
      </w:r>
      <w:r w:rsidRPr="00ED0EB0">
        <w:rPr>
          <w:rStyle w:val="HideTWBExt"/>
          <w:b w:val="0"/>
          <w:noProof w:val="0"/>
        </w:rPr>
        <w:t>&lt;/Members&gt;</w:t>
      </w:r>
    </w:p>
    <w:p w14:paraId="1EE10E01" w14:textId="77777777" w:rsidR="00A716B7" w:rsidRPr="003575A1" w:rsidRDefault="00A716B7" w:rsidP="00A716B7">
      <w:pPr>
        <w:pStyle w:val="NormalBold"/>
      </w:pPr>
      <w:r w:rsidRPr="00ED0EB0">
        <w:rPr>
          <w:rStyle w:val="HideTWBExt"/>
          <w:b w:val="0"/>
          <w:noProof w:val="0"/>
        </w:rPr>
        <w:t>&lt;/RepeatBlock-By&gt;</w:t>
      </w:r>
    </w:p>
    <w:p w14:paraId="3AE2F5C2" w14:textId="01355845"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2FFAF290" w14:textId="77777777" w:rsidR="00A716B7" w:rsidRPr="003575A1" w:rsidRDefault="00A716B7" w:rsidP="00A716B7">
      <w:pPr>
        <w:pStyle w:val="NormalBold"/>
      </w:pPr>
      <w:r w:rsidRPr="00ED0EB0">
        <w:rPr>
          <w:rStyle w:val="HideTWBExt"/>
          <w:b w:val="0"/>
          <w:noProof w:val="0"/>
        </w:rPr>
        <w:t>&lt;Article&gt;</w:t>
      </w:r>
      <w:r w:rsidRPr="003575A1">
        <w:t>Člen 41 a – odstavek 8</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0EBDA2D2" w14:textId="77777777" w:rsidTr="00F4059A">
        <w:trPr>
          <w:trHeight w:val="240"/>
          <w:jc w:val="center"/>
        </w:trPr>
        <w:tc>
          <w:tcPr>
            <w:tcW w:w="9752" w:type="dxa"/>
            <w:gridSpan w:val="2"/>
          </w:tcPr>
          <w:p w14:paraId="4938450B" w14:textId="77777777" w:rsidR="00A716B7" w:rsidRPr="003575A1" w:rsidRDefault="00A716B7" w:rsidP="00F4059A"/>
        </w:tc>
      </w:tr>
      <w:tr w:rsidR="00A716B7" w:rsidRPr="003575A1" w14:paraId="38F57072" w14:textId="77777777" w:rsidTr="00F4059A">
        <w:trPr>
          <w:trHeight w:val="240"/>
          <w:jc w:val="center"/>
        </w:trPr>
        <w:tc>
          <w:tcPr>
            <w:tcW w:w="4876" w:type="dxa"/>
            <w:hideMark/>
          </w:tcPr>
          <w:p w14:paraId="1C1C1461" w14:textId="5B7D18AB" w:rsidR="00A716B7" w:rsidRPr="003575A1" w:rsidRDefault="00A716B7" w:rsidP="00F4059A">
            <w:pPr>
              <w:pStyle w:val="AmColumnHeading"/>
            </w:pPr>
            <w:r w:rsidRPr="003575A1">
              <w:rPr>
                <w:color w:val="000000"/>
              </w:rPr>
              <w:t>Besedilo, ki ga predlaga Komisija</w:t>
            </w:r>
          </w:p>
        </w:tc>
        <w:tc>
          <w:tcPr>
            <w:tcW w:w="4876" w:type="dxa"/>
            <w:hideMark/>
          </w:tcPr>
          <w:p w14:paraId="7C4688A7" w14:textId="4667B829" w:rsidR="00A716B7" w:rsidRPr="003575A1" w:rsidRDefault="00A716B7" w:rsidP="00F4059A">
            <w:pPr>
              <w:pStyle w:val="AmColumnHeading"/>
            </w:pPr>
            <w:r w:rsidRPr="003575A1">
              <w:rPr>
                <w:color w:val="000000"/>
              </w:rPr>
              <w:t>Predlog spremembe</w:t>
            </w:r>
          </w:p>
        </w:tc>
      </w:tr>
      <w:tr w:rsidR="00A716B7" w:rsidRPr="003575A1" w14:paraId="4CA63237" w14:textId="77777777" w:rsidTr="00F4059A">
        <w:trPr>
          <w:jc w:val="center"/>
        </w:trPr>
        <w:tc>
          <w:tcPr>
            <w:tcW w:w="4876" w:type="dxa"/>
            <w:hideMark/>
          </w:tcPr>
          <w:p w14:paraId="3AE78FF8" w14:textId="77777777" w:rsidR="00A716B7" w:rsidRPr="003575A1" w:rsidRDefault="00A716B7" w:rsidP="00F4059A">
            <w:pPr>
              <w:pStyle w:val="Normal6a"/>
            </w:pPr>
            <w:r w:rsidRPr="003575A1">
              <w:t>8.</w:t>
            </w:r>
            <w:r w:rsidRPr="003575A1">
              <w:tab/>
              <w:t xml:space="preserve">Države članice, ki po zavrnitvi prošnje v okviru postopka iz člena 41 izdajo zavrnitev vstopa v skladu s členom 14 Uredbe (EU) 2016/399 in </w:t>
            </w:r>
            <w:r w:rsidRPr="003575A1">
              <w:rPr>
                <w:b/>
                <w:bCs/>
                <w:i/>
                <w:iCs/>
              </w:rPr>
              <w:t>so se odločile, da v takih primerih ne bodo uporabljale Direktive XXX/XXX/EU [direktiva o vračanju] v skladu s členom 2(2)(a) navedene direktive,</w:t>
            </w:r>
            <w:r w:rsidRPr="003575A1">
              <w:t xml:space="preserve"> zagotovijo, da sta obravnava in raven zaščite državljanov tretjih držav in oseb brez državljanstva, </w:t>
            </w:r>
            <w:r w:rsidRPr="003575A1">
              <w:rPr>
                <w:b/>
                <w:bCs/>
                <w:i/>
                <w:iCs/>
              </w:rPr>
              <w:t>ki jim je bil zavrnjen vstop</w:t>
            </w:r>
            <w:r w:rsidRPr="003575A1">
              <w:t>, v skladu s členom 4(4) Direktive XXX/XXX/EU [direktiva o vračanju] in enakovredna tistim iz odstavkov 2, 4 in 7 tega člena.“;</w:t>
            </w:r>
          </w:p>
        </w:tc>
        <w:tc>
          <w:tcPr>
            <w:tcW w:w="4876" w:type="dxa"/>
            <w:hideMark/>
          </w:tcPr>
          <w:p w14:paraId="608AECAA" w14:textId="77777777" w:rsidR="00A716B7" w:rsidRPr="003575A1" w:rsidRDefault="00A716B7" w:rsidP="00F4059A">
            <w:pPr>
              <w:pStyle w:val="Normal6a"/>
            </w:pPr>
            <w:r w:rsidRPr="003575A1">
              <w:t>8.</w:t>
            </w:r>
            <w:r w:rsidRPr="003575A1">
              <w:tab/>
              <w:t xml:space="preserve">Države članice, ki </w:t>
            </w:r>
            <w:r w:rsidRPr="003575A1">
              <w:rPr>
                <w:b/>
                <w:bCs/>
                <w:i/>
                <w:iCs/>
              </w:rPr>
              <w:t>so se odločile, da ne bodo uporabljale Direktive XXX/XXX/EU [direktiva o vračanju] v skladu s členom 2(2)(a) navedene direktive, lahko</w:t>
            </w:r>
            <w:r w:rsidRPr="003575A1">
              <w:t xml:space="preserve"> po zavrnitvi prošnje v okviru postopka iz člena 41 izdajo zavrnitev vstopa v skladu s členom 14 Uredbe (EU) 2016/399 in zagotovijo, da sta obravnava in raven zaščite državljanov tretjih držav in oseb brez državljanstva, </w:t>
            </w:r>
            <w:r w:rsidRPr="003575A1">
              <w:rPr>
                <w:b/>
                <w:bCs/>
                <w:i/>
                <w:iCs/>
              </w:rPr>
              <w:t>za katere se uporabljajo njihovi nacionalni postopki</w:t>
            </w:r>
            <w:r w:rsidRPr="003575A1">
              <w:t>, v skladu s členom 4(4) Direktive XXX/XXX/EU [direktiva o vračanju] in enakovredna tistim iz odstavkov 2, 4 in 7 tega člena.“;</w:t>
            </w:r>
          </w:p>
        </w:tc>
      </w:tr>
    </w:tbl>
    <w:p w14:paraId="1EE13682"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40F4DA7D" w14:textId="77777777" w:rsidR="00A716B7" w:rsidRPr="003575A1" w:rsidRDefault="00A716B7" w:rsidP="00A716B7">
      <w:r w:rsidRPr="00ED0EB0">
        <w:rPr>
          <w:rStyle w:val="HideTWBExt"/>
          <w:noProof w:val="0"/>
        </w:rPr>
        <w:t>&lt;/Amend&gt;</w:t>
      </w:r>
    </w:p>
    <w:p w14:paraId="5FB365B4" w14:textId="2372B4F1"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439</w:t>
      </w:r>
      <w:r w:rsidRPr="00ED0EB0">
        <w:rPr>
          <w:rStyle w:val="HideTWBExt"/>
          <w:b w:val="0"/>
          <w:noProof w:val="0"/>
        </w:rPr>
        <w:t>&lt;/NumAm&gt;</w:t>
      </w:r>
    </w:p>
    <w:p w14:paraId="00519BFC" w14:textId="757EF87E" w:rsidR="00A716B7" w:rsidRPr="003575A1" w:rsidRDefault="00A716B7" w:rsidP="00A716B7">
      <w:pPr>
        <w:pStyle w:val="NormalBold"/>
      </w:pPr>
      <w:r w:rsidRPr="00ED0EB0">
        <w:rPr>
          <w:rStyle w:val="HideTWBExt"/>
          <w:b w:val="0"/>
          <w:noProof w:val="0"/>
        </w:rPr>
        <w:t>&lt;RepeatBlock-By&gt;&lt;Members&gt;</w:t>
      </w:r>
      <w:r w:rsidRPr="003575A1">
        <w:rPr>
          <w:color w:val="000000"/>
        </w:rPr>
        <w:t>Elisavet Vozemberg-Vrionidi (Elissavet Vozemberg-Vrionidi), Lukas Furlas (Loukas Fourlas), Juan Ignacio Zoido Álvarez</w:t>
      </w:r>
      <w:r w:rsidRPr="00ED0EB0">
        <w:rPr>
          <w:rStyle w:val="HideTWBExt"/>
          <w:b w:val="0"/>
          <w:noProof w:val="0"/>
        </w:rPr>
        <w:t>&lt;/Members&gt;</w:t>
      </w:r>
    </w:p>
    <w:p w14:paraId="55D9D41C" w14:textId="77777777" w:rsidR="00A716B7" w:rsidRPr="003575A1" w:rsidRDefault="00A716B7" w:rsidP="00A716B7">
      <w:pPr>
        <w:pStyle w:val="NormalBold"/>
      </w:pPr>
      <w:r w:rsidRPr="00ED0EB0">
        <w:rPr>
          <w:rStyle w:val="HideTWBExt"/>
          <w:b w:val="0"/>
          <w:noProof w:val="0"/>
        </w:rPr>
        <w:t>&lt;/RepeatBlock-By&gt;</w:t>
      </w:r>
    </w:p>
    <w:p w14:paraId="20AB0D8B" w14:textId="0E7D7448"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5D33476A" w14:textId="77777777" w:rsidR="00A716B7" w:rsidRPr="003575A1" w:rsidRDefault="00A716B7" w:rsidP="00A716B7">
      <w:pPr>
        <w:pStyle w:val="NormalBold"/>
      </w:pPr>
      <w:r w:rsidRPr="00ED0EB0">
        <w:rPr>
          <w:rStyle w:val="HideTWBExt"/>
          <w:b w:val="0"/>
          <w:noProof w:val="0"/>
        </w:rPr>
        <w:t>&lt;Article&gt;</w:t>
      </w:r>
      <w:r w:rsidRPr="003575A1">
        <w:t>Člen 41 b (novo)</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3C78F7FA" w14:textId="77777777" w:rsidTr="00F4059A">
        <w:trPr>
          <w:trHeight w:val="240"/>
          <w:jc w:val="center"/>
        </w:trPr>
        <w:tc>
          <w:tcPr>
            <w:tcW w:w="9752" w:type="dxa"/>
            <w:gridSpan w:val="2"/>
          </w:tcPr>
          <w:p w14:paraId="13479703" w14:textId="77777777" w:rsidR="00A716B7" w:rsidRPr="003575A1" w:rsidRDefault="00A716B7" w:rsidP="00F4059A"/>
        </w:tc>
      </w:tr>
      <w:tr w:rsidR="00A716B7" w:rsidRPr="003575A1" w14:paraId="7E1E7179" w14:textId="77777777" w:rsidTr="00F4059A">
        <w:trPr>
          <w:trHeight w:val="240"/>
          <w:jc w:val="center"/>
        </w:trPr>
        <w:tc>
          <w:tcPr>
            <w:tcW w:w="4876" w:type="dxa"/>
            <w:hideMark/>
          </w:tcPr>
          <w:p w14:paraId="07CDF9E8" w14:textId="7C3CD70E" w:rsidR="00A716B7" w:rsidRPr="003575A1" w:rsidRDefault="00A716B7" w:rsidP="00F4059A">
            <w:pPr>
              <w:pStyle w:val="AmColumnHeading"/>
            </w:pPr>
            <w:r w:rsidRPr="003575A1">
              <w:rPr>
                <w:color w:val="000000"/>
              </w:rPr>
              <w:t>Besedilo, ki ga predlaga Komisija</w:t>
            </w:r>
          </w:p>
        </w:tc>
        <w:tc>
          <w:tcPr>
            <w:tcW w:w="4876" w:type="dxa"/>
            <w:hideMark/>
          </w:tcPr>
          <w:p w14:paraId="03F8E2B8" w14:textId="0C56D1CE" w:rsidR="00A716B7" w:rsidRPr="003575A1" w:rsidRDefault="00A716B7" w:rsidP="00F4059A">
            <w:pPr>
              <w:pStyle w:val="AmColumnHeading"/>
            </w:pPr>
            <w:r w:rsidRPr="003575A1">
              <w:rPr>
                <w:color w:val="000000"/>
              </w:rPr>
              <w:t>Predlog spremembe</w:t>
            </w:r>
          </w:p>
        </w:tc>
      </w:tr>
      <w:tr w:rsidR="00A716B7" w:rsidRPr="003575A1" w14:paraId="36E1CB95" w14:textId="77777777" w:rsidTr="00F4059A">
        <w:trPr>
          <w:jc w:val="center"/>
        </w:trPr>
        <w:tc>
          <w:tcPr>
            <w:tcW w:w="4876" w:type="dxa"/>
          </w:tcPr>
          <w:p w14:paraId="70F43DD8" w14:textId="77777777" w:rsidR="00A716B7" w:rsidRPr="003575A1" w:rsidRDefault="00A716B7" w:rsidP="00F4059A">
            <w:pPr>
              <w:jc w:val="center"/>
              <w:rPr>
                <w:b/>
                <w:i/>
              </w:rPr>
            </w:pPr>
          </w:p>
        </w:tc>
        <w:tc>
          <w:tcPr>
            <w:tcW w:w="4876" w:type="dxa"/>
            <w:hideMark/>
          </w:tcPr>
          <w:p w14:paraId="64F5704B" w14:textId="12D0A36D" w:rsidR="00A716B7" w:rsidRPr="003575A1" w:rsidRDefault="00A716B7" w:rsidP="00E13716">
            <w:pPr>
              <w:pStyle w:val="Normal6a"/>
              <w:jc w:val="center"/>
              <w:rPr>
                <w:b/>
                <w:i/>
              </w:rPr>
            </w:pPr>
            <w:r w:rsidRPr="003575A1">
              <w:rPr>
                <w:b/>
                <w:i/>
              </w:rPr>
              <w:t>Člen 41</w:t>
            </w:r>
            <w:bookmarkStart w:id="0" w:name="_GoBack"/>
            <w:bookmarkEnd w:id="0"/>
            <w:r w:rsidRPr="003575A1">
              <w:rPr>
                <w:b/>
                <w:i/>
              </w:rPr>
              <w:t>b</w:t>
            </w:r>
          </w:p>
        </w:tc>
      </w:tr>
      <w:tr w:rsidR="00A716B7" w:rsidRPr="003575A1" w14:paraId="31241B32" w14:textId="77777777" w:rsidTr="00F4059A">
        <w:trPr>
          <w:jc w:val="center"/>
        </w:trPr>
        <w:tc>
          <w:tcPr>
            <w:tcW w:w="4876" w:type="dxa"/>
          </w:tcPr>
          <w:p w14:paraId="0F4BE0E8" w14:textId="77777777" w:rsidR="00A716B7" w:rsidRPr="003575A1" w:rsidRDefault="00A716B7" w:rsidP="00F4059A">
            <w:pPr>
              <w:jc w:val="center"/>
              <w:rPr>
                <w:b/>
                <w:i/>
              </w:rPr>
            </w:pPr>
          </w:p>
        </w:tc>
        <w:tc>
          <w:tcPr>
            <w:tcW w:w="4876" w:type="dxa"/>
            <w:hideMark/>
          </w:tcPr>
          <w:p w14:paraId="6CFFEC96" w14:textId="77777777" w:rsidR="00A716B7" w:rsidRPr="003575A1" w:rsidRDefault="00A716B7" w:rsidP="00F4059A">
            <w:pPr>
              <w:pStyle w:val="Normal6a"/>
              <w:jc w:val="center"/>
              <w:rPr>
                <w:b/>
                <w:i/>
              </w:rPr>
            </w:pPr>
            <w:r w:rsidRPr="003575A1">
              <w:rPr>
                <w:b/>
                <w:i/>
              </w:rPr>
              <w:t>Osebje v postopku na meji</w:t>
            </w:r>
          </w:p>
        </w:tc>
      </w:tr>
      <w:tr w:rsidR="00A716B7" w:rsidRPr="003575A1" w14:paraId="48EC62A9" w14:textId="77777777" w:rsidTr="00F4059A">
        <w:trPr>
          <w:jc w:val="center"/>
        </w:trPr>
        <w:tc>
          <w:tcPr>
            <w:tcW w:w="4876" w:type="dxa"/>
          </w:tcPr>
          <w:p w14:paraId="51342BCC" w14:textId="77777777" w:rsidR="00A716B7" w:rsidRPr="003575A1" w:rsidRDefault="00A716B7" w:rsidP="00F4059A">
            <w:pPr>
              <w:pStyle w:val="Normal6a"/>
            </w:pPr>
          </w:p>
        </w:tc>
        <w:tc>
          <w:tcPr>
            <w:tcW w:w="4876" w:type="dxa"/>
            <w:hideMark/>
          </w:tcPr>
          <w:p w14:paraId="59811AC2" w14:textId="77777777" w:rsidR="00A716B7" w:rsidRPr="003575A1" w:rsidRDefault="00A716B7" w:rsidP="00F4059A">
            <w:pPr>
              <w:pStyle w:val="Normal6a"/>
            </w:pPr>
            <w:r w:rsidRPr="003575A1">
              <w:rPr>
                <w:b/>
                <w:i/>
              </w:rPr>
              <w:t>1.</w:t>
            </w:r>
            <w:r w:rsidRPr="003575A1">
              <w:tab/>
            </w:r>
            <w:r w:rsidRPr="003575A1">
              <w:rPr>
                <w:b/>
                <w:i/>
              </w:rPr>
              <w:t>Države članice v vseh okoliščinah zagotovijo ustrezno raven in usposabljanje svojega osebja, ki sodeluje v postopku na meji. Države članice zagotovijo, da imajo prosilci v objektih, ki se uporabljajo za namene postopka na meji, učinkovit dostop do nevladnih organizacij. </w:t>
            </w:r>
          </w:p>
        </w:tc>
      </w:tr>
      <w:tr w:rsidR="00A716B7" w:rsidRPr="003575A1" w14:paraId="348786F2" w14:textId="77777777" w:rsidTr="00F4059A">
        <w:trPr>
          <w:jc w:val="center"/>
        </w:trPr>
        <w:tc>
          <w:tcPr>
            <w:tcW w:w="4876" w:type="dxa"/>
          </w:tcPr>
          <w:p w14:paraId="2F91D399" w14:textId="77777777" w:rsidR="00A716B7" w:rsidRPr="003575A1" w:rsidRDefault="00A716B7" w:rsidP="00F4059A">
            <w:pPr>
              <w:pStyle w:val="Normal6a"/>
            </w:pPr>
          </w:p>
        </w:tc>
        <w:tc>
          <w:tcPr>
            <w:tcW w:w="4876" w:type="dxa"/>
          </w:tcPr>
          <w:p w14:paraId="086F6522" w14:textId="77777777" w:rsidR="00A716B7" w:rsidRPr="003575A1" w:rsidRDefault="00A716B7" w:rsidP="00F4059A">
            <w:pPr>
              <w:pStyle w:val="Normal6a"/>
              <w:rPr>
                <w:b/>
                <w:i/>
              </w:rPr>
            </w:pPr>
            <w:r w:rsidRPr="003575A1">
              <w:rPr>
                <w:b/>
                <w:i/>
              </w:rPr>
              <w:t>2.</w:t>
            </w:r>
            <w:r w:rsidRPr="003575A1">
              <w:tab/>
            </w:r>
            <w:r w:rsidRPr="003575A1">
              <w:rPr>
                <w:b/>
                <w:bCs/>
                <w:i/>
                <w:iCs/>
              </w:rPr>
              <w:t>Na zahtevo države članice ji organi, uradi in agencije Unije zagotovijo hitro in prilagojeno podporo v postopku na meji, kot je določeno v členu 57a, zlasti če se v tej državi članici znatno poveča število prošenj.</w:t>
            </w:r>
          </w:p>
        </w:tc>
      </w:tr>
    </w:tbl>
    <w:p w14:paraId="4E50B13A"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08ABEA92" w14:textId="77777777" w:rsidR="00A716B7" w:rsidRPr="003575A1" w:rsidRDefault="00A716B7" w:rsidP="00A716B7">
      <w:r w:rsidRPr="00ED0EB0">
        <w:rPr>
          <w:rStyle w:val="HideTWBExt"/>
          <w:noProof w:val="0"/>
        </w:rPr>
        <w:t>&lt;/Amend&gt;</w:t>
      </w:r>
    </w:p>
    <w:p w14:paraId="4CCF435C" w14:textId="349458FC"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440</w:t>
      </w:r>
      <w:r w:rsidRPr="00ED0EB0">
        <w:rPr>
          <w:rStyle w:val="HideTWBExt"/>
          <w:b w:val="0"/>
          <w:noProof w:val="0"/>
        </w:rPr>
        <w:t>&lt;/NumAm&gt;</w:t>
      </w:r>
    </w:p>
    <w:p w14:paraId="4658038D" w14:textId="1215B0A7" w:rsidR="00A716B7" w:rsidRPr="003575A1" w:rsidRDefault="00A716B7" w:rsidP="00A716B7">
      <w:pPr>
        <w:pStyle w:val="NormalBold"/>
      </w:pPr>
      <w:r w:rsidRPr="00ED0EB0">
        <w:rPr>
          <w:rStyle w:val="HideTWBExt"/>
          <w:b w:val="0"/>
          <w:noProof w:val="0"/>
        </w:rPr>
        <w:t>&lt;RepeatBlock-By&gt;&lt;Members&gt;</w:t>
      </w:r>
      <w:r w:rsidRPr="003575A1">
        <w:rPr>
          <w:color w:val="000000"/>
        </w:rPr>
        <w:t>Erik Marquardt</w:t>
      </w:r>
      <w:r w:rsidRPr="00ED0EB0">
        <w:rPr>
          <w:rStyle w:val="HideTWBExt"/>
          <w:b w:val="0"/>
          <w:noProof w:val="0"/>
        </w:rPr>
        <w:t>&lt;/Members&gt;</w:t>
      </w:r>
    </w:p>
    <w:p w14:paraId="398D1DFA" w14:textId="77777777" w:rsidR="00A716B7" w:rsidRPr="003575A1" w:rsidRDefault="00A716B7" w:rsidP="00A716B7">
      <w:pPr>
        <w:pStyle w:val="NormalBold"/>
      </w:pPr>
      <w:r w:rsidRPr="00ED0EB0">
        <w:rPr>
          <w:rStyle w:val="HideTWBExt"/>
          <w:b w:val="0"/>
          <w:noProof w:val="0"/>
        </w:rPr>
        <w:t>&lt;/RepeatBlock-By&gt;</w:t>
      </w:r>
    </w:p>
    <w:p w14:paraId="75C3CCEB" w14:textId="74EA6C62"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7399500D" w14:textId="77777777" w:rsidR="00A716B7" w:rsidRPr="003575A1" w:rsidRDefault="00A716B7" w:rsidP="00A716B7">
      <w:pPr>
        <w:pStyle w:val="NormalBold"/>
      </w:pPr>
      <w:r w:rsidRPr="00ED0EB0">
        <w:rPr>
          <w:rStyle w:val="HideTWBExt"/>
          <w:b w:val="0"/>
          <w:noProof w:val="0"/>
        </w:rPr>
        <w:t>&lt;Article&gt;</w:t>
      </w:r>
      <w:r w:rsidRPr="003575A1">
        <w:t>Člen 43</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46AA4181" w14:textId="77777777" w:rsidTr="00F4059A">
        <w:trPr>
          <w:trHeight w:val="240"/>
          <w:jc w:val="center"/>
        </w:trPr>
        <w:tc>
          <w:tcPr>
            <w:tcW w:w="9752" w:type="dxa"/>
            <w:gridSpan w:val="2"/>
          </w:tcPr>
          <w:p w14:paraId="5BA0E627" w14:textId="77777777" w:rsidR="00A716B7" w:rsidRPr="003575A1" w:rsidRDefault="00A716B7" w:rsidP="00F4059A"/>
        </w:tc>
      </w:tr>
      <w:tr w:rsidR="00A716B7" w:rsidRPr="003575A1" w14:paraId="551E4FB2" w14:textId="77777777" w:rsidTr="00F4059A">
        <w:trPr>
          <w:trHeight w:val="240"/>
          <w:jc w:val="center"/>
        </w:trPr>
        <w:tc>
          <w:tcPr>
            <w:tcW w:w="4876" w:type="dxa"/>
            <w:hideMark/>
          </w:tcPr>
          <w:p w14:paraId="0C9FDBD1" w14:textId="029768A8" w:rsidR="00A716B7" w:rsidRPr="003575A1" w:rsidRDefault="00A716B7" w:rsidP="00F4059A">
            <w:pPr>
              <w:pStyle w:val="AmColumnHeading"/>
            </w:pPr>
            <w:r w:rsidRPr="003575A1">
              <w:rPr>
                <w:color w:val="000000"/>
              </w:rPr>
              <w:t>Besedilo, ki ga predlaga Komisija</w:t>
            </w:r>
          </w:p>
        </w:tc>
        <w:tc>
          <w:tcPr>
            <w:tcW w:w="4876" w:type="dxa"/>
            <w:hideMark/>
          </w:tcPr>
          <w:p w14:paraId="6BC08E41" w14:textId="017D6160" w:rsidR="00A716B7" w:rsidRPr="003575A1" w:rsidRDefault="00A716B7" w:rsidP="00F4059A">
            <w:pPr>
              <w:pStyle w:val="AmColumnHeading"/>
            </w:pPr>
            <w:r w:rsidRPr="003575A1">
              <w:rPr>
                <w:color w:val="000000"/>
              </w:rPr>
              <w:t>Predlog spremembe</w:t>
            </w:r>
          </w:p>
        </w:tc>
      </w:tr>
      <w:tr w:rsidR="00A716B7" w:rsidRPr="003575A1" w14:paraId="5D1DEB87" w14:textId="77777777" w:rsidTr="00F4059A">
        <w:trPr>
          <w:jc w:val="center"/>
        </w:trPr>
        <w:tc>
          <w:tcPr>
            <w:tcW w:w="4876" w:type="dxa"/>
            <w:hideMark/>
          </w:tcPr>
          <w:p w14:paraId="06E431B7" w14:textId="77777777" w:rsidR="00A716B7" w:rsidRPr="003575A1" w:rsidRDefault="00A716B7" w:rsidP="00F4059A">
            <w:pPr>
              <w:pStyle w:val="Normal6a"/>
            </w:pPr>
            <w:r w:rsidRPr="003575A1">
              <w:rPr>
                <w:b/>
                <w:i/>
              </w:rPr>
              <w:t>(17)</w:t>
            </w:r>
            <w:r w:rsidRPr="003575A1">
              <w:tab/>
            </w:r>
            <w:r w:rsidRPr="003575A1">
              <w:rPr>
                <w:b/>
                <w:i/>
              </w:rPr>
              <w:t>člen 43 se spremeni:</w:t>
            </w:r>
          </w:p>
        </w:tc>
        <w:tc>
          <w:tcPr>
            <w:tcW w:w="4876" w:type="dxa"/>
            <w:hideMark/>
          </w:tcPr>
          <w:p w14:paraId="7B53E8FB" w14:textId="165F8113" w:rsidR="00A716B7" w:rsidRPr="003575A1" w:rsidRDefault="00A716B7" w:rsidP="00F4059A">
            <w:pPr>
              <w:pStyle w:val="Normal6a"/>
            </w:pPr>
            <w:r w:rsidRPr="003575A1">
              <w:rPr>
                <w:b/>
                <w:i/>
                <w:color w:val="000000"/>
              </w:rPr>
              <w:t>črtano</w:t>
            </w:r>
          </w:p>
        </w:tc>
      </w:tr>
      <w:tr w:rsidR="00A716B7" w:rsidRPr="003575A1" w14:paraId="3449290D" w14:textId="77777777" w:rsidTr="00F4059A">
        <w:trPr>
          <w:jc w:val="center"/>
        </w:trPr>
        <w:tc>
          <w:tcPr>
            <w:tcW w:w="4876" w:type="dxa"/>
            <w:hideMark/>
          </w:tcPr>
          <w:p w14:paraId="5FE18E1B" w14:textId="77777777" w:rsidR="00A716B7" w:rsidRPr="003575A1" w:rsidRDefault="00A716B7" w:rsidP="00F4059A">
            <w:pPr>
              <w:pStyle w:val="Normal6a"/>
            </w:pPr>
            <w:r w:rsidRPr="003575A1">
              <w:rPr>
                <w:b/>
                <w:i/>
              </w:rPr>
              <w:t>(a) točka (a) se črta.</w:t>
            </w:r>
          </w:p>
        </w:tc>
        <w:tc>
          <w:tcPr>
            <w:tcW w:w="4876" w:type="dxa"/>
          </w:tcPr>
          <w:p w14:paraId="6B158982" w14:textId="77777777" w:rsidR="00A716B7" w:rsidRPr="003575A1" w:rsidRDefault="00A716B7" w:rsidP="00F4059A">
            <w:pPr>
              <w:pStyle w:val="Normal6a"/>
            </w:pPr>
          </w:p>
        </w:tc>
      </w:tr>
      <w:tr w:rsidR="00A716B7" w:rsidRPr="003575A1" w14:paraId="41E01887" w14:textId="77777777" w:rsidTr="00F4059A">
        <w:trPr>
          <w:jc w:val="center"/>
        </w:trPr>
        <w:tc>
          <w:tcPr>
            <w:tcW w:w="4876" w:type="dxa"/>
            <w:hideMark/>
          </w:tcPr>
          <w:p w14:paraId="75B8B60E" w14:textId="77777777" w:rsidR="00A716B7" w:rsidRPr="003575A1" w:rsidRDefault="00A716B7" w:rsidP="00F4059A">
            <w:pPr>
              <w:pStyle w:val="Normal6a"/>
            </w:pPr>
            <w:r w:rsidRPr="003575A1">
              <w:rPr>
                <w:b/>
                <w:i/>
              </w:rPr>
              <w:t>v členu 43 se doda naslednja točka (c):</w:t>
            </w:r>
          </w:p>
        </w:tc>
        <w:tc>
          <w:tcPr>
            <w:tcW w:w="4876" w:type="dxa"/>
          </w:tcPr>
          <w:p w14:paraId="4A2D2B39" w14:textId="77777777" w:rsidR="00A716B7" w:rsidRPr="003575A1" w:rsidRDefault="00A716B7" w:rsidP="00F4059A">
            <w:pPr>
              <w:pStyle w:val="Normal6a"/>
            </w:pPr>
          </w:p>
        </w:tc>
      </w:tr>
      <w:tr w:rsidR="00A716B7" w:rsidRPr="003575A1" w14:paraId="3A2E661C" w14:textId="77777777" w:rsidTr="00F4059A">
        <w:trPr>
          <w:jc w:val="center"/>
        </w:trPr>
        <w:tc>
          <w:tcPr>
            <w:tcW w:w="4876" w:type="dxa"/>
            <w:hideMark/>
          </w:tcPr>
          <w:p w14:paraId="4D19BF52" w14:textId="77777777" w:rsidR="00A716B7" w:rsidRPr="003575A1" w:rsidRDefault="00A716B7" w:rsidP="00F4059A">
            <w:pPr>
              <w:pStyle w:val="Normal6a"/>
            </w:pPr>
            <w:r w:rsidRPr="003575A1">
              <w:rPr>
                <w:b/>
                <w:i/>
              </w:rPr>
              <w:t>„(c) je bila prva naknadna prošnja vložena v enem letu od odločitve organa za presojo o prvi prošnji zgolj z namenom zadržati ali onemogočiti izvršitev odločbe o vrnitvi, ki bi pomenila neizbežno odstranitev prosilca iz države članice, medtem ko odločba, s katero se navedena prošnja razglasi za nedopustno, še ni bila dokončno sprejeta, če je organu za presojo takoj jasno, da niso bili predloženi nobeni novi elementi v skladu s členom 42(4).“;</w:t>
            </w:r>
          </w:p>
        </w:tc>
        <w:tc>
          <w:tcPr>
            <w:tcW w:w="4876" w:type="dxa"/>
          </w:tcPr>
          <w:p w14:paraId="6FCD832E" w14:textId="77777777" w:rsidR="00A716B7" w:rsidRPr="003575A1" w:rsidRDefault="00A716B7" w:rsidP="00F4059A">
            <w:pPr>
              <w:pStyle w:val="Normal6a"/>
            </w:pPr>
          </w:p>
        </w:tc>
      </w:tr>
    </w:tbl>
    <w:p w14:paraId="21101751"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015B3B6C" w14:textId="77777777" w:rsidR="00A716B7" w:rsidRPr="003575A1" w:rsidRDefault="00A716B7" w:rsidP="00A716B7">
      <w:r w:rsidRPr="00ED0EB0">
        <w:rPr>
          <w:rStyle w:val="HideTWBExt"/>
          <w:noProof w:val="0"/>
        </w:rPr>
        <w:t>&lt;/Amend&gt;</w:t>
      </w:r>
    </w:p>
    <w:p w14:paraId="2A39BD7E" w14:textId="0BA505FB"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441</w:t>
      </w:r>
      <w:r w:rsidRPr="00ED0EB0">
        <w:rPr>
          <w:rStyle w:val="HideTWBExt"/>
          <w:b w:val="0"/>
          <w:noProof w:val="0"/>
        </w:rPr>
        <w:t>&lt;/NumAm&gt;</w:t>
      </w:r>
    </w:p>
    <w:p w14:paraId="04274380" w14:textId="6D589D36" w:rsidR="00A716B7" w:rsidRPr="003575A1" w:rsidRDefault="00A716B7" w:rsidP="00A716B7">
      <w:pPr>
        <w:pStyle w:val="NormalBold"/>
      </w:pPr>
      <w:r w:rsidRPr="00ED0EB0">
        <w:rPr>
          <w:rStyle w:val="HideTWBExt"/>
          <w:b w:val="0"/>
          <w:noProof w:val="0"/>
        </w:rPr>
        <w:t>&lt;RepeatBlock-By&gt;&lt;Members&gt;</w:t>
      </w:r>
      <w:r w:rsidRPr="003575A1">
        <w:rPr>
          <w:color w:val="000000"/>
        </w:rPr>
        <w:t>Sira Rego</w:t>
      </w:r>
      <w:r w:rsidRPr="00ED0EB0">
        <w:rPr>
          <w:rStyle w:val="HideTWBExt"/>
          <w:b w:val="0"/>
          <w:noProof w:val="0"/>
        </w:rPr>
        <w:t>&lt;/Members&gt;</w:t>
      </w:r>
    </w:p>
    <w:p w14:paraId="715525DE" w14:textId="77777777" w:rsidR="00A716B7" w:rsidRPr="003575A1" w:rsidRDefault="00A716B7" w:rsidP="00A716B7">
      <w:pPr>
        <w:pStyle w:val="NormalBold"/>
      </w:pPr>
      <w:r w:rsidRPr="00ED0EB0">
        <w:rPr>
          <w:rStyle w:val="HideTWBExt"/>
          <w:b w:val="0"/>
          <w:noProof w:val="0"/>
        </w:rPr>
        <w:t>&lt;/RepeatBlock-By&gt;</w:t>
      </w:r>
    </w:p>
    <w:p w14:paraId="6A9AA178" w14:textId="26A6780E"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4931611E" w14:textId="77777777" w:rsidR="00A716B7" w:rsidRPr="003575A1" w:rsidRDefault="00A716B7" w:rsidP="00A716B7">
      <w:pPr>
        <w:pStyle w:val="NormalBold"/>
      </w:pPr>
      <w:r w:rsidRPr="00ED0EB0">
        <w:rPr>
          <w:rStyle w:val="HideTWBExt"/>
          <w:b w:val="0"/>
          <w:noProof w:val="0"/>
        </w:rPr>
        <w:t>&lt;Article&gt;</w:t>
      </w:r>
      <w:r w:rsidRPr="003575A1">
        <w:t>Člen 43</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51244B98" w14:textId="77777777" w:rsidTr="00F4059A">
        <w:trPr>
          <w:trHeight w:val="240"/>
          <w:jc w:val="center"/>
        </w:trPr>
        <w:tc>
          <w:tcPr>
            <w:tcW w:w="9752" w:type="dxa"/>
            <w:gridSpan w:val="2"/>
          </w:tcPr>
          <w:p w14:paraId="0667A4A7" w14:textId="77777777" w:rsidR="00A716B7" w:rsidRPr="003575A1" w:rsidRDefault="00A716B7" w:rsidP="00F4059A"/>
        </w:tc>
      </w:tr>
      <w:tr w:rsidR="00A716B7" w:rsidRPr="003575A1" w14:paraId="7D4C0380" w14:textId="77777777" w:rsidTr="00F4059A">
        <w:trPr>
          <w:trHeight w:val="240"/>
          <w:jc w:val="center"/>
        </w:trPr>
        <w:tc>
          <w:tcPr>
            <w:tcW w:w="4876" w:type="dxa"/>
            <w:hideMark/>
          </w:tcPr>
          <w:p w14:paraId="7874F782" w14:textId="6A86A96E" w:rsidR="00A716B7" w:rsidRPr="003575A1" w:rsidRDefault="00A716B7" w:rsidP="00F4059A">
            <w:pPr>
              <w:pStyle w:val="AmColumnHeading"/>
            </w:pPr>
            <w:r w:rsidRPr="003575A1">
              <w:rPr>
                <w:color w:val="000000"/>
              </w:rPr>
              <w:t>Besedilo, ki ga predlaga Komisija</w:t>
            </w:r>
          </w:p>
        </w:tc>
        <w:tc>
          <w:tcPr>
            <w:tcW w:w="4876" w:type="dxa"/>
            <w:hideMark/>
          </w:tcPr>
          <w:p w14:paraId="3A4828A5" w14:textId="764FCC5D" w:rsidR="00A716B7" w:rsidRPr="003575A1" w:rsidRDefault="00A716B7" w:rsidP="00F4059A">
            <w:pPr>
              <w:pStyle w:val="AmColumnHeading"/>
            </w:pPr>
            <w:r w:rsidRPr="003575A1">
              <w:rPr>
                <w:color w:val="000000"/>
              </w:rPr>
              <w:t>Predlog spremembe</w:t>
            </w:r>
          </w:p>
        </w:tc>
      </w:tr>
      <w:tr w:rsidR="00A716B7" w:rsidRPr="003575A1" w14:paraId="57A6448D" w14:textId="77777777" w:rsidTr="00F4059A">
        <w:trPr>
          <w:jc w:val="center"/>
        </w:trPr>
        <w:tc>
          <w:tcPr>
            <w:tcW w:w="4876" w:type="dxa"/>
            <w:hideMark/>
          </w:tcPr>
          <w:p w14:paraId="682F433A" w14:textId="77777777" w:rsidR="00A716B7" w:rsidRPr="003575A1" w:rsidRDefault="00A716B7" w:rsidP="00F4059A">
            <w:pPr>
              <w:pStyle w:val="Normal6a"/>
            </w:pPr>
            <w:r w:rsidRPr="003575A1">
              <w:rPr>
                <w:b/>
                <w:i/>
              </w:rPr>
              <w:t>(17)</w:t>
            </w:r>
            <w:r w:rsidRPr="003575A1">
              <w:tab/>
            </w:r>
            <w:r w:rsidRPr="003575A1">
              <w:rPr>
                <w:b/>
                <w:i/>
              </w:rPr>
              <w:t>člen 43 se spremeni:</w:t>
            </w:r>
          </w:p>
        </w:tc>
        <w:tc>
          <w:tcPr>
            <w:tcW w:w="4876" w:type="dxa"/>
            <w:hideMark/>
          </w:tcPr>
          <w:p w14:paraId="7833007A" w14:textId="750C426A" w:rsidR="00A716B7" w:rsidRPr="003575A1" w:rsidRDefault="00A716B7" w:rsidP="00F4059A">
            <w:pPr>
              <w:pStyle w:val="Normal6a"/>
            </w:pPr>
            <w:r w:rsidRPr="003575A1">
              <w:rPr>
                <w:b/>
                <w:i/>
                <w:color w:val="000000"/>
              </w:rPr>
              <w:t>črtano</w:t>
            </w:r>
          </w:p>
        </w:tc>
      </w:tr>
      <w:tr w:rsidR="00A716B7" w:rsidRPr="003575A1" w14:paraId="31478F41" w14:textId="77777777" w:rsidTr="00F4059A">
        <w:trPr>
          <w:jc w:val="center"/>
        </w:trPr>
        <w:tc>
          <w:tcPr>
            <w:tcW w:w="4876" w:type="dxa"/>
            <w:hideMark/>
          </w:tcPr>
          <w:p w14:paraId="20A0B55C" w14:textId="77777777" w:rsidR="00A716B7" w:rsidRPr="003575A1" w:rsidRDefault="00A716B7" w:rsidP="00F4059A">
            <w:pPr>
              <w:pStyle w:val="Normal6a"/>
            </w:pPr>
            <w:r w:rsidRPr="003575A1">
              <w:rPr>
                <w:b/>
                <w:i/>
              </w:rPr>
              <w:t>(a) točka (a) se črta.</w:t>
            </w:r>
          </w:p>
        </w:tc>
        <w:tc>
          <w:tcPr>
            <w:tcW w:w="4876" w:type="dxa"/>
          </w:tcPr>
          <w:p w14:paraId="505A3F9F" w14:textId="77777777" w:rsidR="00A716B7" w:rsidRPr="003575A1" w:rsidRDefault="00A716B7" w:rsidP="00F4059A">
            <w:pPr>
              <w:pStyle w:val="Normal6a"/>
            </w:pPr>
          </w:p>
        </w:tc>
      </w:tr>
      <w:tr w:rsidR="00A716B7" w:rsidRPr="003575A1" w14:paraId="611BBAF5" w14:textId="77777777" w:rsidTr="00F4059A">
        <w:trPr>
          <w:jc w:val="center"/>
        </w:trPr>
        <w:tc>
          <w:tcPr>
            <w:tcW w:w="4876" w:type="dxa"/>
            <w:hideMark/>
          </w:tcPr>
          <w:p w14:paraId="214F77F2" w14:textId="77777777" w:rsidR="00A716B7" w:rsidRPr="003575A1" w:rsidRDefault="00A716B7" w:rsidP="00F4059A">
            <w:pPr>
              <w:pStyle w:val="Normal6a"/>
            </w:pPr>
            <w:r w:rsidRPr="003575A1">
              <w:rPr>
                <w:b/>
                <w:i/>
              </w:rPr>
              <w:t>v členu 43 se doda naslednja točka (c):</w:t>
            </w:r>
          </w:p>
        </w:tc>
        <w:tc>
          <w:tcPr>
            <w:tcW w:w="4876" w:type="dxa"/>
          </w:tcPr>
          <w:p w14:paraId="00B955C3" w14:textId="77777777" w:rsidR="00A716B7" w:rsidRPr="003575A1" w:rsidRDefault="00A716B7" w:rsidP="00F4059A">
            <w:pPr>
              <w:pStyle w:val="Normal6a"/>
            </w:pPr>
          </w:p>
        </w:tc>
      </w:tr>
      <w:tr w:rsidR="00A716B7" w:rsidRPr="003575A1" w14:paraId="539190CB" w14:textId="77777777" w:rsidTr="00F4059A">
        <w:trPr>
          <w:jc w:val="center"/>
        </w:trPr>
        <w:tc>
          <w:tcPr>
            <w:tcW w:w="4876" w:type="dxa"/>
            <w:hideMark/>
          </w:tcPr>
          <w:p w14:paraId="7FE02DC8" w14:textId="77777777" w:rsidR="00A716B7" w:rsidRPr="003575A1" w:rsidRDefault="00A716B7" w:rsidP="00F4059A">
            <w:pPr>
              <w:pStyle w:val="Normal6a"/>
            </w:pPr>
            <w:r w:rsidRPr="003575A1">
              <w:rPr>
                <w:b/>
                <w:i/>
              </w:rPr>
              <w:t>„(c) je bila prva naknadna prošnja vložena v enem letu od odločitve organa za presojo o prvi prošnji zgolj z namenom zadržati ali onemogočiti izvršitev odločbe o vrnitvi, ki bi pomenila neizbežno odstranitev prosilca iz države članice, medtem ko odločba, s katero se navedena prošnja razglasi za nedopustno, še ni bila dokončno sprejeta, če je organu za presojo takoj jasno, da niso bili predloženi nobeni novi elementi v skladu s členom 42(4).“;</w:t>
            </w:r>
          </w:p>
        </w:tc>
        <w:tc>
          <w:tcPr>
            <w:tcW w:w="4876" w:type="dxa"/>
          </w:tcPr>
          <w:p w14:paraId="564942B9" w14:textId="77777777" w:rsidR="00A716B7" w:rsidRPr="003575A1" w:rsidRDefault="00A716B7" w:rsidP="00F4059A">
            <w:pPr>
              <w:pStyle w:val="Normal6a"/>
            </w:pPr>
          </w:p>
        </w:tc>
      </w:tr>
    </w:tbl>
    <w:p w14:paraId="126C9091"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69F2D5D4" w14:textId="77777777" w:rsidR="00A716B7" w:rsidRPr="003575A1" w:rsidRDefault="00A716B7" w:rsidP="00A716B7">
      <w:r w:rsidRPr="00ED0EB0">
        <w:rPr>
          <w:rStyle w:val="HideTWBExt"/>
          <w:noProof w:val="0"/>
        </w:rPr>
        <w:t>&lt;/Amend&gt;</w:t>
      </w:r>
    </w:p>
    <w:p w14:paraId="18F68086" w14:textId="7249CB8D"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442</w:t>
      </w:r>
      <w:r w:rsidRPr="00ED0EB0">
        <w:rPr>
          <w:rStyle w:val="HideTWBExt"/>
          <w:b w:val="0"/>
          <w:noProof w:val="0"/>
        </w:rPr>
        <w:t>&lt;/NumAm&gt;</w:t>
      </w:r>
    </w:p>
    <w:p w14:paraId="43AD47A2" w14:textId="5EBD8977" w:rsidR="00A716B7" w:rsidRPr="003575A1" w:rsidRDefault="00A716B7" w:rsidP="00A716B7">
      <w:pPr>
        <w:pStyle w:val="NormalBold"/>
      </w:pPr>
      <w:r w:rsidRPr="00ED0EB0">
        <w:rPr>
          <w:rStyle w:val="HideTWBExt"/>
          <w:b w:val="0"/>
          <w:noProof w:val="0"/>
        </w:rPr>
        <w:t>&lt;RepeatBlock-By&gt;&lt;Members&gt;</w:t>
      </w:r>
      <w:r w:rsidRPr="003575A1">
        <w:rPr>
          <w:color w:val="000000"/>
        </w:rPr>
        <w:t>Bettina Vollath, Sylvie Guillaume, Juan Fernando López Aguilar, Domènec Ruiz Devesa, Elena Jončeva (Elena Yoncheva), Peter Vitanov (Petar Vitanov), Giuliano Pisapia, Birgit Sippel, Javier Moreno Sánchez, Pietro Bartolo</w:t>
      </w:r>
      <w:r w:rsidRPr="00ED0EB0">
        <w:rPr>
          <w:rStyle w:val="HideTWBExt"/>
          <w:b w:val="0"/>
          <w:noProof w:val="0"/>
        </w:rPr>
        <w:t>&lt;/Members&gt;</w:t>
      </w:r>
    </w:p>
    <w:p w14:paraId="69A1D91B" w14:textId="77777777" w:rsidR="00A716B7" w:rsidRPr="003575A1" w:rsidRDefault="00A716B7" w:rsidP="00A716B7">
      <w:pPr>
        <w:pStyle w:val="NormalBold"/>
      </w:pPr>
      <w:r w:rsidRPr="00ED0EB0">
        <w:rPr>
          <w:rStyle w:val="HideTWBExt"/>
          <w:b w:val="0"/>
          <w:noProof w:val="0"/>
        </w:rPr>
        <w:t>&lt;/RepeatBlock-By&gt;</w:t>
      </w:r>
    </w:p>
    <w:p w14:paraId="0112D70D" w14:textId="31BA389F"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4AD0B2F6" w14:textId="77777777" w:rsidR="00A716B7" w:rsidRPr="003575A1" w:rsidRDefault="00A716B7" w:rsidP="00A716B7">
      <w:pPr>
        <w:pStyle w:val="NormalBold"/>
      </w:pPr>
      <w:r w:rsidRPr="00ED0EB0">
        <w:rPr>
          <w:rStyle w:val="HideTWBExt"/>
          <w:b w:val="0"/>
          <w:noProof w:val="0"/>
        </w:rPr>
        <w:t>&lt;Article&gt;</w:t>
      </w:r>
      <w:r w:rsidRPr="003575A1">
        <w:t>Člen 43 – pododstavek 2 – točka c</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7E295927" w14:textId="77777777" w:rsidTr="00F4059A">
        <w:trPr>
          <w:trHeight w:val="240"/>
          <w:jc w:val="center"/>
        </w:trPr>
        <w:tc>
          <w:tcPr>
            <w:tcW w:w="9752" w:type="dxa"/>
            <w:gridSpan w:val="2"/>
          </w:tcPr>
          <w:p w14:paraId="436E6BC6" w14:textId="77777777" w:rsidR="00A716B7" w:rsidRPr="003575A1" w:rsidRDefault="00A716B7" w:rsidP="00F4059A"/>
        </w:tc>
      </w:tr>
      <w:tr w:rsidR="00A716B7" w:rsidRPr="003575A1" w14:paraId="6EE36BE3" w14:textId="77777777" w:rsidTr="00F4059A">
        <w:trPr>
          <w:trHeight w:val="240"/>
          <w:jc w:val="center"/>
        </w:trPr>
        <w:tc>
          <w:tcPr>
            <w:tcW w:w="4876" w:type="dxa"/>
            <w:hideMark/>
          </w:tcPr>
          <w:p w14:paraId="134E1F49" w14:textId="76DCB218" w:rsidR="00A716B7" w:rsidRPr="003575A1" w:rsidRDefault="00A716B7" w:rsidP="00F4059A">
            <w:pPr>
              <w:pStyle w:val="AmColumnHeading"/>
            </w:pPr>
            <w:r w:rsidRPr="003575A1">
              <w:rPr>
                <w:color w:val="000000"/>
              </w:rPr>
              <w:t>Besedilo, ki ga predlaga Komisija</w:t>
            </w:r>
          </w:p>
        </w:tc>
        <w:tc>
          <w:tcPr>
            <w:tcW w:w="4876" w:type="dxa"/>
            <w:hideMark/>
          </w:tcPr>
          <w:p w14:paraId="3712FF93" w14:textId="7542E308" w:rsidR="00A716B7" w:rsidRPr="003575A1" w:rsidRDefault="00A716B7" w:rsidP="00F4059A">
            <w:pPr>
              <w:pStyle w:val="AmColumnHeading"/>
            </w:pPr>
            <w:r w:rsidRPr="003575A1">
              <w:rPr>
                <w:color w:val="000000"/>
              </w:rPr>
              <w:t>Predlog spremembe</w:t>
            </w:r>
          </w:p>
        </w:tc>
      </w:tr>
      <w:tr w:rsidR="00A716B7" w:rsidRPr="003575A1" w14:paraId="772A4EC8" w14:textId="77777777" w:rsidTr="00F4059A">
        <w:trPr>
          <w:jc w:val="center"/>
        </w:trPr>
        <w:tc>
          <w:tcPr>
            <w:tcW w:w="4876" w:type="dxa"/>
            <w:hideMark/>
          </w:tcPr>
          <w:p w14:paraId="25AEDA3A" w14:textId="77777777" w:rsidR="00A716B7" w:rsidRPr="003575A1" w:rsidRDefault="00A716B7" w:rsidP="00F4059A">
            <w:pPr>
              <w:pStyle w:val="Normal6a"/>
            </w:pPr>
            <w:r w:rsidRPr="003575A1">
              <w:t>(c)</w:t>
            </w:r>
            <w:r w:rsidRPr="003575A1">
              <w:tab/>
              <w:t xml:space="preserve">je bila prva naknadna prošnja vložena v enem letu od odločitve organa za presojo o prvi prošnji </w:t>
            </w:r>
            <w:r w:rsidRPr="003575A1">
              <w:rPr>
                <w:b/>
                <w:bCs/>
                <w:i/>
                <w:iCs/>
              </w:rPr>
              <w:t>zgolj</w:t>
            </w:r>
            <w:r w:rsidRPr="003575A1">
              <w:t xml:space="preserve"> z namenom zadržati ali onemogočiti izvršitev odločbe o vrnitvi, ki bi pomenila neizbežno odstranitev prosilca iz države članice, medtem ko odločba, s katero se navedena prošnja razglasi za nedopustno, še ni bila dokončno sprejeta, če je organu za presojo takoj jasno, da niso bili predloženi nobeni novi elementi v skladu s členom 42(4).“;</w:t>
            </w:r>
          </w:p>
        </w:tc>
        <w:tc>
          <w:tcPr>
            <w:tcW w:w="4876" w:type="dxa"/>
            <w:hideMark/>
          </w:tcPr>
          <w:p w14:paraId="3FF6B92A" w14:textId="77777777" w:rsidR="00A716B7" w:rsidRPr="003575A1" w:rsidRDefault="00A716B7" w:rsidP="00F4059A">
            <w:pPr>
              <w:pStyle w:val="Normal6a"/>
            </w:pPr>
            <w:r w:rsidRPr="003575A1">
              <w:t>(c)</w:t>
            </w:r>
            <w:r w:rsidRPr="003575A1">
              <w:tab/>
              <w:t xml:space="preserve">je bila prva naknadna prošnja vložena v enem letu od odločitve organa za presojo o prvi prošnji </w:t>
            </w:r>
            <w:r w:rsidRPr="003575A1">
              <w:rPr>
                <w:b/>
                <w:bCs/>
                <w:i/>
                <w:iCs/>
              </w:rPr>
              <w:t>in je sodišče odločilo, da je bila vložena izključno</w:t>
            </w:r>
            <w:r w:rsidRPr="003575A1">
              <w:t xml:space="preserve"> z namenom zadržati ali onemogočiti izvršitev odločbe o vrnitvi, ki bi pomenila neizbežno odstranitev prosilca iz države članice, medtem ko odločba, s katero se navedena prošnja razglasi za nedopustno, še ni bila dokončno sprejeta, če je organu za presojo takoj jasno, da niso bili predloženi nobeni novi elementi v skladu s členom 42(4).“;</w:t>
            </w:r>
          </w:p>
        </w:tc>
      </w:tr>
    </w:tbl>
    <w:p w14:paraId="2D1D3649"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54B84A16" w14:textId="359EEE8B" w:rsidR="00A716B7" w:rsidRPr="003575A1" w:rsidRDefault="00A716B7" w:rsidP="00A716B7">
      <w:pPr>
        <w:pStyle w:val="AmJustTitle"/>
      </w:pPr>
      <w:r w:rsidRPr="00ED0EB0">
        <w:rPr>
          <w:rStyle w:val="HideTWBExt"/>
          <w:i w:val="0"/>
          <w:noProof w:val="0"/>
        </w:rPr>
        <w:t>&lt;TitreJust&gt;</w:t>
      </w:r>
      <w:r w:rsidRPr="003575A1">
        <w:rPr>
          <w:color w:val="000000"/>
        </w:rPr>
        <w:t>Obrazložitev</w:t>
      </w:r>
      <w:r w:rsidRPr="00ED0EB0">
        <w:rPr>
          <w:rStyle w:val="HideTWBExt"/>
          <w:i w:val="0"/>
          <w:noProof w:val="0"/>
        </w:rPr>
        <w:t>&lt;/TitreJust&gt;</w:t>
      </w:r>
    </w:p>
    <w:p w14:paraId="3CFF1758" w14:textId="77777777" w:rsidR="00A716B7" w:rsidRPr="003575A1" w:rsidRDefault="00A716B7" w:rsidP="00A716B7">
      <w:pPr>
        <w:pStyle w:val="AmJustText"/>
      </w:pPr>
      <w:r w:rsidRPr="003575A1">
        <w:t>Zaradi skladnosti s prejšnjimi predlogi sprememb.</w:t>
      </w:r>
    </w:p>
    <w:p w14:paraId="212F4D48" w14:textId="77777777" w:rsidR="00A716B7" w:rsidRPr="003575A1" w:rsidRDefault="00A716B7" w:rsidP="00A716B7">
      <w:r w:rsidRPr="00ED0EB0">
        <w:rPr>
          <w:rStyle w:val="HideTWBExt"/>
          <w:noProof w:val="0"/>
        </w:rPr>
        <w:t>&lt;/Amend&gt;</w:t>
      </w:r>
    </w:p>
    <w:p w14:paraId="7827447B" w14:textId="0DA5AB60"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443</w:t>
      </w:r>
      <w:r w:rsidRPr="00ED0EB0">
        <w:rPr>
          <w:rStyle w:val="HideTWBExt"/>
          <w:b w:val="0"/>
          <w:noProof w:val="0"/>
        </w:rPr>
        <w:t>&lt;/NumAm&gt;</w:t>
      </w:r>
    </w:p>
    <w:p w14:paraId="157B13C1" w14:textId="7FCC8489" w:rsidR="00A716B7" w:rsidRPr="003575A1" w:rsidRDefault="00A716B7" w:rsidP="00A716B7">
      <w:pPr>
        <w:pStyle w:val="NormalBold"/>
      </w:pPr>
      <w:r w:rsidRPr="00ED0EB0">
        <w:rPr>
          <w:rStyle w:val="HideTWBExt"/>
          <w:b w:val="0"/>
          <w:noProof w:val="0"/>
        </w:rPr>
        <w:t>&lt;RepeatBlock-By&gt;&lt;Members&gt;</w:t>
      </w:r>
      <w:r w:rsidRPr="003575A1">
        <w:rPr>
          <w:color w:val="000000"/>
        </w:rPr>
        <w:t>Jeroen Lenaers, Tomas Tobé, Lena Düpont</w:t>
      </w:r>
      <w:r w:rsidRPr="00ED0EB0">
        <w:rPr>
          <w:rStyle w:val="HideTWBExt"/>
          <w:b w:val="0"/>
          <w:noProof w:val="0"/>
        </w:rPr>
        <w:t>&lt;/Members&gt;</w:t>
      </w:r>
    </w:p>
    <w:p w14:paraId="2DB18A56" w14:textId="77777777" w:rsidR="00A716B7" w:rsidRPr="003575A1" w:rsidRDefault="00A716B7" w:rsidP="00A716B7">
      <w:pPr>
        <w:pStyle w:val="NormalBold"/>
      </w:pPr>
      <w:r w:rsidRPr="00ED0EB0">
        <w:rPr>
          <w:rStyle w:val="HideTWBExt"/>
          <w:b w:val="0"/>
          <w:noProof w:val="0"/>
        </w:rPr>
        <w:t>&lt;/RepeatBlock-By&gt;</w:t>
      </w:r>
    </w:p>
    <w:p w14:paraId="0F14DA10" w14:textId="14B86D2C"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2DFE62F8" w14:textId="77777777" w:rsidR="00A716B7" w:rsidRPr="003575A1" w:rsidRDefault="00A716B7" w:rsidP="00A716B7">
      <w:pPr>
        <w:pStyle w:val="NormalBold"/>
      </w:pPr>
      <w:r w:rsidRPr="00ED0EB0">
        <w:rPr>
          <w:rStyle w:val="HideTWBExt"/>
          <w:b w:val="0"/>
          <w:noProof w:val="0"/>
        </w:rPr>
        <w:t>&lt;Article&gt;</w:t>
      </w:r>
      <w:r w:rsidRPr="003575A1">
        <w:t>Člen 43 – pododstavek 2 – točka c</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6D34016C" w14:textId="77777777" w:rsidTr="00F4059A">
        <w:trPr>
          <w:trHeight w:val="240"/>
          <w:jc w:val="center"/>
        </w:trPr>
        <w:tc>
          <w:tcPr>
            <w:tcW w:w="9752" w:type="dxa"/>
            <w:gridSpan w:val="2"/>
          </w:tcPr>
          <w:p w14:paraId="13277EB1" w14:textId="77777777" w:rsidR="00A716B7" w:rsidRPr="003575A1" w:rsidRDefault="00A716B7" w:rsidP="00F4059A"/>
        </w:tc>
      </w:tr>
      <w:tr w:rsidR="00A716B7" w:rsidRPr="003575A1" w14:paraId="05989707" w14:textId="77777777" w:rsidTr="00F4059A">
        <w:trPr>
          <w:trHeight w:val="240"/>
          <w:jc w:val="center"/>
        </w:trPr>
        <w:tc>
          <w:tcPr>
            <w:tcW w:w="4876" w:type="dxa"/>
            <w:hideMark/>
          </w:tcPr>
          <w:p w14:paraId="7F27841E" w14:textId="0F77E9CF" w:rsidR="00A716B7" w:rsidRPr="003575A1" w:rsidRDefault="00A716B7" w:rsidP="00F4059A">
            <w:pPr>
              <w:pStyle w:val="AmColumnHeading"/>
            </w:pPr>
            <w:r w:rsidRPr="003575A1">
              <w:rPr>
                <w:color w:val="000000"/>
              </w:rPr>
              <w:t>Besedilo, ki ga predlaga Komisija</w:t>
            </w:r>
          </w:p>
        </w:tc>
        <w:tc>
          <w:tcPr>
            <w:tcW w:w="4876" w:type="dxa"/>
            <w:hideMark/>
          </w:tcPr>
          <w:p w14:paraId="2A0464B7" w14:textId="7AEDF9BC" w:rsidR="00A716B7" w:rsidRPr="003575A1" w:rsidRDefault="00A716B7" w:rsidP="00F4059A">
            <w:pPr>
              <w:pStyle w:val="AmColumnHeading"/>
            </w:pPr>
            <w:r w:rsidRPr="003575A1">
              <w:rPr>
                <w:color w:val="000000"/>
              </w:rPr>
              <w:t>Predlog spremembe</w:t>
            </w:r>
          </w:p>
        </w:tc>
      </w:tr>
      <w:tr w:rsidR="00A716B7" w:rsidRPr="003575A1" w14:paraId="23308648" w14:textId="77777777" w:rsidTr="00F4059A">
        <w:trPr>
          <w:jc w:val="center"/>
        </w:trPr>
        <w:tc>
          <w:tcPr>
            <w:tcW w:w="4876" w:type="dxa"/>
            <w:hideMark/>
          </w:tcPr>
          <w:p w14:paraId="49E69327" w14:textId="77777777" w:rsidR="00A716B7" w:rsidRPr="003575A1" w:rsidRDefault="00A716B7" w:rsidP="00F4059A">
            <w:pPr>
              <w:pStyle w:val="Normal6a"/>
            </w:pPr>
            <w:r w:rsidRPr="003575A1">
              <w:t>(c)</w:t>
            </w:r>
            <w:r w:rsidRPr="003575A1">
              <w:tab/>
              <w:t xml:space="preserve">je bila </w:t>
            </w:r>
            <w:r w:rsidRPr="003575A1">
              <w:rPr>
                <w:b/>
                <w:bCs/>
                <w:i/>
                <w:iCs/>
              </w:rPr>
              <w:t>prva</w:t>
            </w:r>
            <w:r w:rsidRPr="003575A1">
              <w:t xml:space="preserve"> naknadna prošnja vložena </w:t>
            </w:r>
            <w:r w:rsidRPr="003575A1">
              <w:rPr>
                <w:b/>
                <w:bCs/>
                <w:i/>
                <w:iCs/>
              </w:rPr>
              <w:t>v enem letu od odločitve organa za presojo o prvi prošnji</w:t>
            </w:r>
            <w:r w:rsidRPr="003575A1">
              <w:t xml:space="preserve"> zgolj z namenom zadržati ali onemogočiti izvršitev odločbe o vrnitvi, ki bi pomenila neizbežno odstranitev prosilca iz države članice, medtem ko odločba, s katero se navedena prošnja razglasi za nedopustno, še ni bila dokončno sprejeta, če je organu za presojo takoj jasno, da niso bili predloženi nobeni novi elementi v skladu s členom 42(4).“;</w:t>
            </w:r>
          </w:p>
        </w:tc>
        <w:tc>
          <w:tcPr>
            <w:tcW w:w="4876" w:type="dxa"/>
            <w:hideMark/>
          </w:tcPr>
          <w:p w14:paraId="2DA80E12" w14:textId="77777777" w:rsidR="00A716B7" w:rsidRPr="003575A1" w:rsidRDefault="00A716B7" w:rsidP="00F4059A">
            <w:pPr>
              <w:pStyle w:val="Normal6a"/>
            </w:pPr>
            <w:r w:rsidRPr="003575A1">
              <w:t>(c)</w:t>
            </w:r>
            <w:r w:rsidRPr="003575A1">
              <w:tab/>
              <w:t>je bila naknadna prošnja vložena zgolj z namenom zadržati ali onemogočiti izvršitev odločbe o vrnitvi, ki bi pomenila neizbežno odstranitev prosilca iz države članice, medtem ko odločba, s katero se navedena prošnja razglasi za nedopustno, še ni bila dokončno sprejeta, če je organu za presojo takoj jasno, da niso bili predloženi nobeni novi elementi v skladu s členom 42(4).“;</w:t>
            </w:r>
          </w:p>
        </w:tc>
      </w:tr>
    </w:tbl>
    <w:p w14:paraId="179C4569"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611F8B09" w14:textId="77777777" w:rsidR="00A716B7" w:rsidRPr="003575A1" w:rsidRDefault="00A716B7" w:rsidP="00A716B7">
      <w:r w:rsidRPr="00ED0EB0">
        <w:rPr>
          <w:rStyle w:val="HideTWBExt"/>
          <w:noProof w:val="0"/>
        </w:rPr>
        <w:t>&lt;/Amend&gt;</w:t>
      </w:r>
    </w:p>
    <w:p w14:paraId="23A31B4F" w14:textId="41E7ABD4"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444</w:t>
      </w:r>
      <w:r w:rsidRPr="00ED0EB0">
        <w:rPr>
          <w:rStyle w:val="HideTWBExt"/>
          <w:b w:val="0"/>
          <w:noProof w:val="0"/>
        </w:rPr>
        <w:t>&lt;/NumAm&gt;</w:t>
      </w:r>
    </w:p>
    <w:p w14:paraId="435B5E7F" w14:textId="13158F07" w:rsidR="00A716B7" w:rsidRPr="003575A1" w:rsidRDefault="00A716B7" w:rsidP="00A716B7">
      <w:pPr>
        <w:pStyle w:val="NormalBold"/>
      </w:pPr>
      <w:r w:rsidRPr="00ED0EB0">
        <w:rPr>
          <w:rStyle w:val="HideTWBExt"/>
          <w:b w:val="0"/>
          <w:noProof w:val="0"/>
        </w:rPr>
        <w:t>&lt;RepeatBlock-By&gt;&lt;Members&gt;</w:t>
      </w:r>
      <w:r w:rsidRPr="003575A1">
        <w:rPr>
          <w:color w:val="000000"/>
        </w:rPr>
        <w:t>Balázs Hidvéghi, Loránt Vincze</w:t>
      </w:r>
      <w:r w:rsidRPr="00ED0EB0">
        <w:rPr>
          <w:rStyle w:val="HideTWBExt"/>
          <w:b w:val="0"/>
          <w:noProof w:val="0"/>
        </w:rPr>
        <w:t>&lt;/Members&gt;</w:t>
      </w:r>
    </w:p>
    <w:p w14:paraId="2344FBD7" w14:textId="77777777" w:rsidR="00A716B7" w:rsidRPr="003575A1" w:rsidRDefault="00A716B7" w:rsidP="00A716B7">
      <w:pPr>
        <w:pStyle w:val="NormalBold"/>
      </w:pPr>
      <w:r w:rsidRPr="00ED0EB0">
        <w:rPr>
          <w:rStyle w:val="HideTWBExt"/>
          <w:b w:val="0"/>
          <w:noProof w:val="0"/>
        </w:rPr>
        <w:t>&lt;/RepeatBlock-By&gt;</w:t>
      </w:r>
    </w:p>
    <w:p w14:paraId="287E2872" w14:textId="749707C6"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0AE25FE1" w14:textId="77777777" w:rsidR="00A716B7" w:rsidRPr="003575A1" w:rsidRDefault="00A716B7" w:rsidP="00A716B7">
      <w:pPr>
        <w:pStyle w:val="NormalBold"/>
      </w:pPr>
      <w:r w:rsidRPr="00ED0EB0">
        <w:rPr>
          <w:rStyle w:val="HideTWBExt"/>
          <w:b w:val="0"/>
          <w:noProof w:val="0"/>
        </w:rPr>
        <w:t>&lt;Article&gt;</w:t>
      </w:r>
      <w:r w:rsidRPr="003575A1">
        <w:t>Člen 43 – pododstavek 2 – točka c</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6C5D1E05" w14:textId="77777777" w:rsidTr="00F4059A">
        <w:trPr>
          <w:trHeight w:val="240"/>
          <w:jc w:val="center"/>
        </w:trPr>
        <w:tc>
          <w:tcPr>
            <w:tcW w:w="9752" w:type="dxa"/>
            <w:gridSpan w:val="2"/>
          </w:tcPr>
          <w:p w14:paraId="2984F2A3" w14:textId="77777777" w:rsidR="00A716B7" w:rsidRPr="003575A1" w:rsidRDefault="00A716B7" w:rsidP="00F4059A"/>
        </w:tc>
      </w:tr>
      <w:tr w:rsidR="00A716B7" w:rsidRPr="003575A1" w14:paraId="13248D60" w14:textId="77777777" w:rsidTr="00F4059A">
        <w:trPr>
          <w:trHeight w:val="240"/>
          <w:jc w:val="center"/>
        </w:trPr>
        <w:tc>
          <w:tcPr>
            <w:tcW w:w="4876" w:type="dxa"/>
            <w:hideMark/>
          </w:tcPr>
          <w:p w14:paraId="4B55989B" w14:textId="121C2DA3" w:rsidR="00A716B7" w:rsidRPr="003575A1" w:rsidRDefault="00A716B7" w:rsidP="00F4059A">
            <w:pPr>
              <w:pStyle w:val="AmColumnHeading"/>
            </w:pPr>
            <w:r w:rsidRPr="003575A1">
              <w:rPr>
                <w:color w:val="000000"/>
              </w:rPr>
              <w:t>Besedilo, ki ga predlaga Komisija</w:t>
            </w:r>
          </w:p>
        </w:tc>
        <w:tc>
          <w:tcPr>
            <w:tcW w:w="4876" w:type="dxa"/>
            <w:hideMark/>
          </w:tcPr>
          <w:p w14:paraId="2DCC56A4" w14:textId="143A9BC6" w:rsidR="00A716B7" w:rsidRPr="003575A1" w:rsidRDefault="00A716B7" w:rsidP="00F4059A">
            <w:pPr>
              <w:pStyle w:val="AmColumnHeading"/>
            </w:pPr>
            <w:r w:rsidRPr="003575A1">
              <w:rPr>
                <w:color w:val="000000"/>
              </w:rPr>
              <w:t>Predlog spremembe</w:t>
            </w:r>
          </w:p>
        </w:tc>
      </w:tr>
      <w:tr w:rsidR="00A716B7" w:rsidRPr="003575A1" w14:paraId="7E778B61" w14:textId="77777777" w:rsidTr="00F4059A">
        <w:trPr>
          <w:jc w:val="center"/>
        </w:trPr>
        <w:tc>
          <w:tcPr>
            <w:tcW w:w="4876" w:type="dxa"/>
            <w:hideMark/>
          </w:tcPr>
          <w:p w14:paraId="7C504D66" w14:textId="77777777" w:rsidR="00A716B7" w:rsidRPr="003575A1" w:rsidRDefault="00A716B7" w:rsidP="00F4059A">
            <w:pPr>
              <w:pStyle w:val="Normal6a"/>
            </w:pPr>
            <w:r w:rsidRPr="003575A1">
              <w:t>(c)</w:t>
            </w:r>
            <w:r w:rsidRPr="003575A1">
              <w:tab/>
              <w:t xml:space="preserve">je bila prva naknadna prošnja vložena </w:t>
            </w:r>
            <w:r w:rsidRPr="003575A1">
              <w:rPr>
                <w:b/>
                <w:bCs/>
                <w:i/>
                <w:iCs/>
              </w:rPr>
              <w:t>v enem letu od odločitve organa za presojo o prvi prošnji</w:t>
            </w:r>
            <w:r w:rsidRPr="003575A1">
              <w:t xml:space="preserve"> zgolj z namenom zadržati ali onemogočiti izvršitev odločbe o vrnitvi, ki bi pomenila neizbežno odstranitev prosilca iz države članice, medtem ko odločba, s katero se navedena prošnja razglasi za nedopustno, še ni bila dokončno sprejeta, če je organu za presojo takoj jasno, da niso bili predloženi nobeni novi elementi v skladu s členom 42(4).“;</w:t>
            </w:r>
          </w:p>
        </w:tc>
        <w:tc>
          <w:tcPr>
            <w:tcW w:w="4876" w:type="dxa"/>
            <w:hideMark/>
          </w:tcPr>
          <w:p w14:paraId="2FB644BB" w14:textId="77777777" w:rsidR="00A716B7" w:rsidRPr="003575A1" w:rsidRDefault="00A716B7" w:rsidP="00F4059A">
            <w:pPr>
              <w:pStyle w:val="Normal6a"/>
            </w:pPr>
            <w:r w:rsidRPr="003575A1">
              <w:t>(c)</w:t>
            </w:r>
            <w:r w:rsidRPr="003575A1">
              <w:tab/>
              <w:t>je bila prva naknadna prošnja vložena zgolj z namenom zadržati ali onemogočiti izvršitev odločbe o vrnitvi, ki bi pomenila neizbežno odstranitev prosilca iz države članice, medtem ko odločba, s katero se navedena prošnja razglasi za nedopustno, še ni bila dokončno sprejeta, če je organu za presojo takoj jasno, da niso bili predloženi nobeni novi elementi v skladu s členom 42(4).“;</w:t>
            </w:r>
          </w:p>
        </w:tc>
      </w:tr>
    </w:tbl>
    <w:p w14:paraId="4B2AF316"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49BC6DBB" w14:textId="77777777" w:rsidR="00A716B7" w:rsidRPr="003575A1" w:rsidRDefault="00A716B7" w:rsidP="00A716B7">
      <w:r w:rsidRPr="00ED0EB0">
        <w:rPr>
          <w:rStyle w:val="HideTWBExt"/>
          <w:noProof w:val="0"/>
        </w:rPr>
        <w:t>&lt;/Amend&gt;</w:t>
      </w:r>
    </w:p>
    <w:p w14:paraId="13A29542" w14:textId="137C5C6D"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445</w:t>
      </w:r>
      <w:r w:rsidRPr="00ED0EB0">
        <w:rPr>
          <w:rStyle w:val="HideTWBExt"/>
          <w:b w:val="0"/>
          <w:noProof w:val="0"/>
        </w:rPr>
        <w:t>&lt;/NumAm&gt;</w:t>
      </w:r>
    </w:p>
    <w:p w14:paraId="5F44D380" w14:textId="06B40949" w:rsidR="00A716B7" w:rsidRPr="003575A1" w:rsidRDefault="00A716B7" w:rsidP="00A716B7">
      <w:pPr>
        <w:pStyle w:val="NormalBold"/>
      </w:pPr>
      <w:r w:rsidRPr="00ED0EB0">
        <w:rPr>
          <w:rStyle w:val="HideTWBExt"/>
          <w:b w:val="0"/>
          <w:noProof w:val="0"/>
        </w:rPr>
        <w:t>&lt;RepeatBlock-By&gt;&lt;Members&gt;</w:t>
      </w:r>
      <w:r w:rsidRPr="003575A1">
        <w:rPr>
          <w:color w:val="000000"/>
        </w:rPr>
        <w:t>Erik Marquardt</w:t>
      </w:r>
      <w:r w:rsidRPr="00ED0EB0">
        <w:rPr>
          <w:rStyle w:val="HideTWBExt"/>
          <w:b w:val="0"/>
          <w:noProof w:val="0"/>
        </w:rPr>
        <w:t>&lt;/Members&gt;</w:t>
      </w:r>
    </w:p>
    <w:p w14:paraId="6E72BD20" w14:textId="77777777" w:rsidR="00A716B7" w:rsidRPr="003575A1" w:rsidRDefault="00A716B7" w:rsidP="00A716B7">
      <w:pPr>
        <w:pStyle w:val="NormalBold"/>
      </w:pPr>
      <w:r w:rsidRPr="00ED0EB0">
        <w:rPr>
          <w:rStyle w:val="HideTWBExt"/>
          <w:b w:val="0"/>
          <w:noProof w:val="0"/>
        </w:rPr>
        <w:t>&lt;/RepeatBlock-By&gt;</w:t>
      </w:r>
    </w:p>
    <w:p w14:paraId="42CE567B" w14:textId="08679EB4"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00D88F38" w14:textId="77777777" w:rsidR="00A716B7" w:rsidRPr="003575A1" w:rsidRDefault="00A716B7" w:rsidP="00A716B7">
      <w:pPr>
        <w:pStyle w:val="NormalBold"/>
      </w:pPr>
      <w:r w:rsidRPr="00ED0EB0">
        <w:rPr>
          <w:rStyle w:val="HideTWBExt"/>
          <w:b w:val="0"/>
          <w:noProof w:val="0"/>
        </w:rPr>
        <w:t>&lt;Article&gt;</w:t>
      </w:r>
      <w:r w:rsidRPr="003575A1">
        <w:t>Člen 53 – odstavek 1 – pododstavek 1 – uvodni del</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4F091567" w14:textId="77777777" w:rsidTr="00F4059A">
        <w:trPr>
          <w:trHeight w:val="240"/>
          <w:jc w:val="center"/>
        </w:trPr>
        <w:tc>
          <w:tcPr>
            <w:tcW w:w="9752" w:type="dxa"/>
            <w:gridSpan w:val="2"/>
          </w:tcPr>
          <w:p w14:paraId="0EFB055A" w14:textId="77777777" w:rsidR="00A716B7" w:rsidRPr="003575A1" w:rsidRDefault="00A716B7" w:rsidP="00F4059A"/>
        </w:tc>
      </w:tr>
      <w:tr w:rsidR="00A716B7" w:rsidRPr="003575A1" w14:paraId="0B3C467E" w14:textId="77777777" w:rsidTr="00F4059A">
        <w:trPr>
          <w:trHeight w:val="240"/>
          <w:jc w:val="center"/>
        </w:trPr>
        <w:tc>
          <w:tcPr>
            <w:tcW w:w="4876" w:type="dxa"/>
            <w:hideMark/>
          </w:tcPr>
          <w:p w14:paraId="2A86EF3E" w14:textId="557A1355" w:rsidR="00A716B7" w:rsidRPr="003575A1" w:rsidRDefault="00A716B7" w:rsidP="00F4059A">
            <w:pPr>
              <w:pStyle w:val="AmColumnHeading"/>
            </w:pPr>
            <w:r w:rsidRPr="003575A1">
              <w:rPr>
                <w:color w:val="000000"/>
              </w:rPr>
              <w:t>Besedilo, ki ga predlaga Komisija</w:t>
            </w:r>
          </w:p>
        </w:tc>
        <w:tc>
          <w:tcPr>
            <w:tcW w:w="4876" w:type="dxa"/>
            <w:hideMark/>
          </w:tcPr>
          <w:p w14:paraId="1594DF04" w14:textId="2852FC22" w:rsidR="00A716B7" w:rsidRPr="003575A1" w:rsidRDefault="00A716B7" w:rsidP="00F4059A">
            <w:pPr>
              <w:pStyle w:val="AmColumnHeading"/>
            </w:pPr>
            <w:r w:rsidRPr="003575A1">
              <w:rPr>
                <w:color w:val="000000"/>
              </w:rPr>
              <w:t>Predlog spremembe</w:t>
            </w:r>
          </w:p>
        </w:tc>
      </w:tr>
      <w:tr w:rsidR="00A716B7" w:rsidRPr="003575A1" w14:paraId="166741B4" w14:textId="77777777" w:rsidTr="00F4059A">
        <w:trPr>
          <w:jc w:val="center"/>
        </w:trPr>
        <w:tc>
          <w:tcPr>
            <w:tcW w:w="4876" w:type="dxa"/>
            <w:hideMark/>
          </w:tcPr>
          <w:p w14:paraId="2268FF6E" w14:textId="77777777" w:rsidR="00A716B7" w:rsidRPr="003575A1" w:rsidRDefault="00A716B7" w:rsidP="00F4059A">
            <w:pPr>
              <w:pStyle w:val="Normal6a"/>
            </w:pPr>
            <w:r w:rsidRPr="003575A1">
              <w:t>1.</w:t>
            </w:r>
            <w:r w:rsidRPr="003575A1">
              <w:tab/>
              <w:t>Prosilci imajo pravico do učinkovitega pravnega sredstva pred sodiščem zoper:</w:t>
            </w:r>
          </w:p>
        </w:tc>
        <w:tc>
          <w:tcPr>
            <w:tcW w:w="4876" w:type="dxa"/>
            <w:hideMark/>
          </w:tcPr>
          <w:p w14:paraId="311BE685" w14:textId="77777777" w:rsidR="00A716B7" w:rsidRPr="003575A1" w:rsidRDefault="00A716B7" w:rsidP="00F4059A">
            <w:pPr>
              <w:pStyle w:val="Normal6a"/>
            </w:pPr>
            <w:r w:rsidRPr="003575A1">
              <w:t>1.</w:t>
            </w:r>
            <w:r w:rsidRPr="003575A1">
              <w:tab/>
              <w:t xml:space="preserve">Prosilci imajo pravico do učinkovitega pravnega sredstva pred sodiščem </w:t>
            </w:r>
            <w:r w:rsidRPr="003575A1">
              <w:rPr>
                <w:b/>
                <w:bCs/>
                <w:i/>
                <w:iCs/>
              </w:rPr>
              <w:t>v skladu s temeljnimi načeli in jamstvi iz poglavja II</w:t>
            </w:r>
            <w:r w:rsidRPr="003575A1">
              <w:t xml:space="preserve"> zoper:</w:t>
            </w:r>
          </w:p>
        </w:tc>
      </w:tr>
    </w:tbl>
    <w:p w14:paraId="12505183"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2E53CE21" w14:textId="77777777" w:rsidR="00A716B7" w:rsidRPr="003575A1" w:rsidRDefault="00A716B7" w:rsidP="00A716B7">
      <w:r w:rsidRPr="00ED0EB0">
        <w:rPr>
          <w:rStyle w:val="HideTWBExt"/>
          <w:noProof w:val="0"/>
        </w:rPr>
        <w:t>&lt;/Amend&gt;</w:t>
      </w:r>
    </w:p>
    <w:p w14:paraId="70AED307" w14:textId="7F107531"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446</w:t>
      </w:r>
      <w:r w:rsidRPr="00ED0EB0">
        <w:rPr>
          <w:rStyle w:val="HideTWBExt"/>
          <w:b w:val="0"/>
          <w:noProof w:val="0"/>
        </w:rPr>
        <w:t>&lt;/NumAm&gt;</w:t>
      </w:r>
    </w:p>
    <w:p w14:paraId="7DE2A73B" w14:textId="02989DC2" w:rsidR="00A716B7" w:rsidRPr="003575A1" w:rsidRDefault="00A716B7" w:rsidP="00A716B7">
      <w:pPr>
        <w:pStyle w:val="NormalBold"/>
      </w:pPr>
      <w:r w:rsidRPr="00ED0EB0">
        <w:rPr>
          <w:rStyle w:val="HideTWBExt"/>
          <w:b w:val="0"/>
          <w:noProof w:val="0"/>
        </w:rPr>
        <w:t>&lt;RepeatBlock-By&gt;&lt;Members&gt;</w:t>
      </w:r>
      <w:r w:rsidRPr="003575A1">
        <w:rPr>
          <w:color w:val="000000"/>
        </w:rPr>
        <w:t>Sira Rego</w:t>
      </w:r>
      <w:r w:rsidRPr="00ED0EB0">
        <w:rPr>
          <w:rStyle w:val="HideTWBExt"/>
          <w:b w:val="0"/>
          <w:noProof w:val="0"/>
        </w:rPr>
        <w:t>&lt;/Members&gt;</w:t>
      </w:r>
    </w:p>
    <w:p w14:paraId="7B366DA7" w14:textId="77777777" w:rsidR="00A716B7" w:rsidRPr="003575A1" w:rsidRDefault="00A716B7" w:rsidP="00A716B7">
      <w:pPr>
        <w:pStyle w:val="NormalBold"/>
      </w:pPr>
      <w:r w:rsidRPr="00ED0EB0">
        <w:rPr>
          <w:rStyle w:val="HideTWBExt"/>
          <w:b w:val="0"/>
          <w:noProof w:val="0"/>
        </w:rPr>
        <w:t>&lt;/RepeatBlock-By&gt;</w:t>
      </w:r>
    </w:p>
    <w:p w14:paraId="72199D2C" w14:textId="29162C69"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5BAF846A" w14:textId="77777777" w:rsidR="00A716B7" w:rsidRPr="003575A1" w:rsidRDefault="00A716B7" w:rsidP="00A716B7">
      <w:pPr>
        <w:pStyle w:val="NormalBold"/>
      </w:pPr>
      <w:r w:rsidRPr="00ED0EB0">
        <w:rPr>
          <w:rStyle w:val="HideTWBExt"/>
          <w:b w:val="0"/>
          <w:noProof w:val="0"/>
        </w:rPr>
        <w:t>&lt;Article&gt;</w:t>
      </w:r>
      <w:r w:rsidRPr="003575A1">
        <w:t>Člen 53 – odstavek 1 – pododstavek 1 – uvodni del</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45EE956B" w14:textId="77777777" w:rsidTr="00F4059A">
        <w:trPr>
          <w:trHeight w:val="240"/>
          <w:jc w:val="center"/>
        </w:trPr>
        <w:tc>
          <w:tcPr>
            <w:tcW w:w="9752" w:type="dxa"/>
            <w:gridSpan w:val="2"/>
          </w:tcPr>
          <w:p w14:paraId="7777B1D8" w14:textId="77777777" w:rsidR="00A716B7" w:rsidRPr="003575A1" w:rsidRDefault="00A716B7" w:rsidP="00F4059A"/>
        </w:tc>
      </w:tr>
      <w:tr w:rsidR="00A716B7" w:rsidRPr="003575A1" w14:paraId="41BCBDAB" w14:textId="77777777" w:rsidTr="00F4059A">
        <w:trPr>
          <w:trHeight w:val="240"/>
          <w:jc w:val="center"/>
        </w:trPr>
        <w:tc>
          <w:tcPr>
            <w:tcW w:w="4876" w:type="dxa"/>
            <w:hideMark/>
          </w:tcPr>
          <w:p w14:paraId="6CE6FDB7" w14:textId="22CBD971" w:rsidR="00A716B7" w:rsidRPr="003575A1" w:rsidRDefault="00A716B7" w:rsidP="00F4059A">
            <w:pPr>
              <w:pStyle w:val="AmColumnHeading"/>
            </w:pPr>
            <w:r w:rsidRPr="003575A1">
              <w:rPr>
                <w:color w:val="000000"/>
              </w:rPr>
              <w:t>Besedilo, ki ga predlaga Komisija</w:t>
            </w:r>
          </w:p>
        </w:tc>
        <w:tc>
          <w:tcPr>
            <w:tcW w:w="4876" w:type="dxa"/>
            <w:hideMark/>
          </w:tcPr>
          <w:p w14:paraId="74A03922" w14:textId="18212EF2" w:rsidR="00A716B7" w:rsidRPr="003575A1" w:rsidRDefault="00A716B7" w:rsidP="00F4059A">
            <w:pPr>
              <w:pStyle w:val="AmColumnHeading"/>
            </w:pPr>
            <w:r w:rsidRPr="003575A1">
              <w:rPr>
                <w:color w:val="000000"/>
              </w:rPr>
              <w:t>Predlog spremembe</w:t>
            </w:r>
          </w:p>
        </w:tc>
      </w:tr>
      <w:tr w:rsidR="00A716B7" w:rsidRPr="003575A1" w14:paraId="66922E47" w14:textId="77777777" w:rsidTr="00F4059A">
        <w:trPr>
          <w:jc w:val="center"/>
        </w:trPr>
        <w:tc>
          <w:tcPr>
            <w:tcW w:w="4876" w:type="dxa"/>
            <w:hideMark/>
          </w:tcPr>
          <w:p w14:paraId="00C52DC1" w14:textId="77777777" w:rsidR="00A716B7" w:rsidRPr="003575A1" w:rsidRDefault="00A716B7" w:rsidP="00F4059A">
            <w:pPr>
              <w:pStyle w:val="Normal6a"/>
            </w:pPr>
            <w:r w:rsidRPr="003575A1">
              <w:t>1.</w:t>
            </w:r>
            <w:r w:rsidRPr="003575A1">
              <w:tab/>
              <w:t>Prosilci imajo pravico do učinkovitega pravnega sredstva pred sodiščem zoper:</w:t>
            </w:r>
          </w:p>
        </w:tc>
        <w:tc>
          <w:tcPr>
            <w:tcW w:w="4876" w:type="dxa"/>
            <w:hideMark/>
          </w:tcPr>
          <w:p w14:paraId="2778F66B" w14:textId="77777777" w:rsidR="00A716B7" w:rsidRPr="003575A1" w:rsidRDefault="00A716B7" w:rsidP="00F4059A">
            <w:pPr>
              <w:pStyle w:val="Normal6a"/>
            </w:pPr>
            <w:r w:rsidRPr="003575A1">
              <w:t>1.</w:t>
            </w:r>
            <w:r w:rsidRPr="003575A1">
              <w:tab/>
              <w:t xml:space="preserve">Prosilci imajo pravico do učinkovitega pravnega sredstva pred sodiščem </w:t>
            </w:r>
            <w:r w:rsidRPr="003575A1">
              <w:rPr>
                <w:b/>
                <w:bCs/>
                <w:i/>
                <w:iCs/>
              </w:rPr>
              <w:t>v skladu s temeljnimi načeli in jamstvi iz poglavja II</w:t>
            </w:r>
            <w:r w:rsidRPr="003575A1">
              <w:t xml:space="preserve"> zoper:</w:t>
            </w:r>
          </w:p>
        </w:tc>
      </w:tr>
    </w:tbl>
    <w:p w14:paraId="1106431C"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384934C8" w14:textId="77777777" w:rsidR="00A716B7" w:rsidRPr="003575A1" w:rsidRDefault="00A716B7" w:rsidP="00A716B7">
      <w:r w:rsidRPr="00ED0EB0">
        <w:rPr>
          <w:rStyle w:val="HideTWBExt"/>
          <w:noProof w:val="0"/>
        </w:rPr>
        <w:t>&lt;/Amend&gt;</w:t>
      </w:r>
    </w:p>
    <w:p w14:paraId="28FBF852" w14:textId="184DD6E0"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447</w:t>
      </w:r>
      <w:r w:rsidRPr="00ED0EB0">
        <w:rPr>
          <w:rStyle w:val="HideTWBExt"/>
          <w:b w:val="0"/>
          <w:noProof w:val="0"/>
        </w:rPr>
        <w:t>&lt;/NumAm&gt;</w:t>
      </w:r>
    </w:p>
    <w:p w14:paraId="657223E0" w14:textId="2759C1C5" w:rsidR="00A716B7" w:rsidRPr="003575A1" w:rsidRDefault="00A716B7" w:rsidP="00A716B7">
      <w:pPr>
        <w:pStyle w:val="NormalBold"/>
      </w:pPr>
      <w:r w:rsidRPr="00ED0EB0">
        <w:rPr>
          <w:rStyle w:val="HideTWBExt"/>
          <w:b w:val="0"/>
          <w:noProof w:val="0"/>
        </w:rPr>
        <w:t>&lt;RepeatBlock-By&gt;&lt;Members&gt;</w:t>
      </w:r>
      <w:r w:rsidRPr="003575A1">
        <w:rPr>
          <w:color w:val="000000"/>
        </w:rPr>
        <w:t>Bettina Vollath, Sylvie Guillaume, Juan Fernando López Aguilar, Domènec Ruiz Devesa, Elena Jončeva (Elena Yoncheva), Peter Vitanov (Petar Vitanov), Giuliano Pisapia, Birgit Sippel, Javier Moreno Sánchez, Pietro Bartolo</w:t>
      </w:r>
      <w:r w:rsidRPr="00ED0EB0">
        <w:rPr>
          <w:rStyle w:val="HideTWBExt"/>
          <w:b w:val="0"/>
          <w:noProof w:val="0"/>
        </w:rPr>
        <w:t>&lt;/Members&gt;</w:t>
      </w:r>
    </w:p>
    <w:p w14:paraId="66D72A28" w14:textId="77777777" w:rsidR="00A716B7" w:rsidRPr="003575A1" w:rsidRDefault="00A716B7" w:rsidP="00A716B7">
      <w:pPr>
        <w:pStyle w:val="NormalBold"/>
      </w:pPr>
      <w:r w:rsidRPr="00ED0EB0">
        <w:rPr>
          <w:rStyle w:val="HideTWBExt"/>
          <w:b w:val="0"/>
          <w:noProof w:val="0"/>
        </w:rPr>
        <w:t>&lt;/RepeatBlock-By&gt;</w:t>
      </w:r>
    </w:p>
    <w:p w14:paraId="67791BF1" w14:textId="12821097"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2C31DD78" w14:textId="77777777" w:rsidR="00A716B7" w:rsidRPr="003575A1" w:rsidRDefault="00A716B7" w:rsidP="00A716B7">
      <w:pPr>
        <w:pStyle w:val="NormalBold"/>
      </w:pPr>
      <w:r w:rsidRPr="00ED0EB0">
        <w:rPr>
          <w:rStyle w:val="HideTWBExt"/>
          <w:b w:val="0"/>
          <w:noProof w:val="0"/>
        </w:rPr>
        <w:t>&lt;Article&gt;</w:t>
      </w:r>
      <w:r w:rsidRPr="003575A1">
        <w:t>Člen 53 – odstavek 1 – pododstavek 1 – točka a a (novo)</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6DB48BB6" w14:textId="77777777" w:rsidTr="00F4059A">
        <w:trPr>
          <w:trHeight w:val="240"/>
          <w:jc w:val="center"/>
        </w:trPr>
        <w:tc>
          <w:tcPr>
            <w:tcW w:w="9752" w:type="dxa"/>
            <w:gridSpan w:val="2"/>
          </w:tcPr>
          <w:p w14:paraId="100A142C" w14:textId="77777777" w:rsidR="00A716B7" w:rsidRPr="003575A1" w:rsidRDefault="00A716B7" w:rsidP="00F4059A"/>
        </w:tc>
      </w:tr>
      <w:tr w:rsidR="00A716B7" w:rsidRPr="003575A1" w14:paraId="2C228EC5" w14:textId="77777777" w:rsidTr="00F4059A">
        <w:trPr>
          <w:trHeight w:val="240"/>
          <w:jc w:val="center"/>
        </w:trPr>
        <w:tc>
          <w:tcPr>
            <w:tcW w:w="4876" w:type="dxa"/>
            <w:hideMark/>
          </w:tcPr>
          <w:p w14:paraId="4260BA01" w14:textId="303DAD8A" w:rsidR="00A716B7" w:rsidRPr="003575A1" w:rsidRDefault="00A716B7" w:rsidP="00F4059A">
            <w:pPr>
              <w:pStyle w:val="AmColumnHeading"/>
            </w:pPr>
            <w:r w:rsidRPr="003575A1">
              <w:rPr>
                <w:color w:val="000000"/>
              </w:rPr>
              <w:t>Besedilo, ki ga predlaga Komisija</w:t>
            </w:r>
          </w:p>
        </w:tc>
        <w:tc>
          <w:tcPr>
            <w:tcW w:w="4876" w:type="dxa"/>
            <w:hideMark/>
          </w:tcPr>
          <w:p w14:paraId="13CC9FFE" w14:textId="696B2657" w:rsidR="00A716B7" w:rsidRPr="003575A1" w:rsidRDefault="00A716B7" w:rsidP="00F4059A">
            <w:pPr>
              <w:pStyle w:val="AmColumnHeading"/>
            </w:pPr>
            <w:r w:rsidRPr="003575A1">
              <w:rPr>
                <w:color w:val="000000"/>
              </w:rPr>
              <w:t>Predlog spremembe</w:t>
            </w:r>
          </w:p>
        </w:tc>
      </w:tr>
      <w:tr w:rsidR="00A716B7" w:rsidRPr="003575A1" w14:paraId="1D45630C" w14:textId="77777777" w:rsidTr="00F4059A">
        <w:trPr>
          <w:jc w:val="center"/>
        </w:trPr>
        <w:tc>
          <w:tcPr>
            <w:tcW w:w="4876" w:type="dxa"/>
          </w:tcPr>
          <w:p w14:paraId="44CBD796" w14:textId="77777777" w:rsidR="00A716B7" w:rsidRPr="003575A1" w:rsidRDefault="00A716B7" w:rsidP="00F4059A">
            <w:pPr>
              <w:pStyle w:val="Normal6a"/>
            </w:pPr>
          </w:p>
        </w:tc>
        <w:tc>
          <w:tcPr>
            <w:tcW w:w="4876" w:type="dxa"/>
            <w:hideMark/>
          </w:tcPr>
          <w:p w14:paraId="5B1A5BEC" w14:textId="77777777" w:rsidR="00A716B7" w:rsidRPr="003575A1" w:rsidRDefault="00A716B7" w:rsidP="00F4059A">
            <w:pPr>
              <w:pStyle w:val="Normal6a"/>
            </w:pPr>
            <w:r w:rsidRPr="003575A1">
              <w:rPr>
                <w:b/>
                <w:i/>
              </w:rPr>
              <w:t>(aa)</w:t>
            </w:r>
            <w:r w:rsidRPr="003575A1">
              <w:tab/>
            </w:r>
            <w:r w:rsidRPr="003575A1">
              <w:rPr>
                <w:b/>
                <w:i/>
              </w:rPr>
              <w:t>odločitev, da se prosilca usmeri v pospešeni postopek v skladu s členom 40;</w:t>
            </w:r>
          </w:p>
        </w:tc>
      </w:tr>
    </w:tbl>
    <w:p w14:paraId="09F595EF"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2D85ABBF" w14:textId="3475159F" w:rsidR="00A716B7" w:rsidRPr="003575A1" w:rsidRDefault="00A716B7" w:rsidP="00A716B7">
      <w:pPr>
        <w:pStyle w:val="AmJustTitle"/>
      </w:pPr>
      <w:r w:rsidRPr="00ED0EB0">
        <w:rPr>
          <w:rStyle w:val="HideTWBExt"/>
          <w:i w:val="0"/>
          <w:noProof w:val="0"/>
        </w:rPr>
        <w:t>&lt;TitreJust&gt;</w:t>
      </w:r>
      <w:r w:rsidRPr="003575A1">
        <w:rPr>
          <w:color w:val="000000"/>
        </w:rPr>
        <w:t>Obrazložitev</w:t>
      </w:r>
      <w:r w:rsidRPr="00ED0EB0">
        <w:rPr>
          <w:rStyle w:val="HideTWBExt"/>
          <w:i w:val="0"/>
          <w:noProof w:val="0"/>
        </w:rPr>
        <w:t>&lt;/TitreJust&gt;</w:t>
      </w:r>
    </w:p>
    <w:p w14:paraId="7C1A8185" w14:textId="77777777" w:rsidR="00A716B7" w:rsidRPr="003575A1" w:rsidRDefault="00A716B7" w:rsidP="00A716B7">
      <w:pPr>
        <w:pStyle w:val="AmJustText"/>
      </w:pPr>
      <w:r w:rsidRPr="003575A1">
        <w:t>Da bi prosilci lahko ustrezno uveljavljali svojo pravico do učinkovitega pravnega sredstva, morajo imeti možnost izpodbijati odločitev organa za azil, da se jih obravnava po pospešenem postopku ali postopku na meji. Oba postopka imata za prosilce procesne posledice, zaradi katerih ti imajo ti prosilci manj procesnih pravic. Ko je odločitev o azilu sprejeta, je prepozno za učinkovito pravno sredstvo, saj pravic, ki so bile omejene, ni mogoče popraviti za nazaj v korist prosilca.</w:t>
      </w:r>
    </w:p>
    <w:p w14:paraId="1FE7C1EE" w14:textId="77777777" w:rsidR="00A716B7" w:rsidRPr="003575A1" w:rsidRDefault="00A716B7" w:rsidP="00A716B7">
      <w:r w:rsidRPr="00ED0EB0">
        <w:rPr>
          <w:rStyle w:val="HideTWBExt"/>
          <w:noProof w:val="0"/>
        </w:rPr>
        <w:t>&lt;/Amend&gt;</w:t>
      </w:r>
    </w:p>
    <w:p w14:paraId="0DC79D3E" w14:textId="6A3A62D7"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448</w:t>
      </w:r>
      <w:r w:rsidRPr="00ED0EB0">
        <w:rPr>
          <w:rStyle w:val="HideTWBExt"/>
          <w:b w:val="0"/>
          <w:noProof w:val="0"/>
        </w:rPr>
        <w:t>&lt;/NumAm&gt;</w:t>
      </w:r>
    </w:p>
    <w:p w14:paraId="3DE7FB29" w14:textId="70098C9D" w:rsidR="00A716B7" w:rsidRPr="003575A1" w:rsidRDefault="00A716B7" w:rsidP="00A716B7">
      <w:pPr>
        <w:pStyle w:val="NormalBold"/>
      </w:pPr>
      <w:r w:rsidRPr="00ED0EB0">
        <w:rPr>
          <w:rStyle w:val="HideTWBExt"/>
          <w:b w:val="0"/>
          <w:noProof w:val="0"/>
        </w:rPr>
        <w:t>&lt;RepeatBlock-By&gt;&lt;Members&gt;</w:t>
      </w:r>
      <w:r w:rsidRPr="003575A1">
        <w:rPr>
          <w:color w:val="000000"/>
        </w:rPr>
        <w:t>Bettina Vollath, Sylvie Guillaume, Juan Fernando López Aguilar, Domènec Ruiz Devesa, Elena Jončeva (Elena Yoncheva), Peter Vitanov (Petar Vitanov), Giuliano Pisapia, Birgit Sippel, Javier Moreno Sánchez, Pietro Bartolo</w:t>
      </w:r>
      <w:r w:rsidRPr="00ED0EB0">
        <w:rPr>
          <w:rStyle w:val="HideTWBExt"/>
          <w:b w:val="0"/>
          <w:noProof w:val="0"/>
        </w:rPr>
        <w:t>&lt;/Members&gt;</w:t>
      </w:r>
    </w:p>
    <w:p w14:paraId="079B311C" w14:textId="77777777" w:rsidR="00A716B7" w:rsidRPr="003575A1" w:rsidRDefault="00A716B7" w:rsidP="00A716B7">
      <w:pPr>
        <w:pStyle w:val="NormalBold"/>
      </w:pPr>
      <w:r w:rsidRPr="00ED0EB0">
        <w:rPr>
          <w:rStyle w:val="HideTWBExt"/>
          <w:b w:val="0"/>
          <w:noProof w:val="0"/>
        </w:rPr>
        <w:t>&lt;/RepeatBlock-By&gt;</w:t>
      </w:r>
    </w:p>
    <w:p w14:paraId="67B7B126" w14:textId="4FB6A180"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0D13DE91" w14:textId="77777777" w:rsidR="00A716B7" w:rsidRPr="003575A1" w:rsidRDefault="00A716B7" w:rsidP="00A716B7">
      <w:pPr>
        <w:pStyle w:val="NormalBold"/>
      </w:pPr>
      <w:r w:rsidRPr="00ED0EB0">
        <w:rPr>
          <w:rStyle w:val="HideTWBExt"/>
          <w:b w:val="0"/>
          <w:noProof w:val="0"/>
        </w:rPr>
        <w:t>&lt;Article&gt;</w:t>
      </w:r>
      <w:r w:rsidRPr="003575A1">
        <w:t>Člen 53 – odstavek 1 – pododstavek 1 – točka a b (novo)</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253124CA" w14:textId="77777777" w:rsidTr="00F4059A">
        <w:trPr>
          <w:trHeight w:val="240"/>
          <w:jc w:val="center"/>
        </w:trPr>
        <w:tc>
          <w:tcPr>
            <w:tcW w:w="9752" w:type="dxa"/>
            <w:gridSpan w:val="2"/>
          </w:tcPr>
          <w:p w14:paraId="4E4E1965" w14:textId="77777777" w:rsidR="00A716B7" w:rsidRPr="003575A1" w:rsidRDefault="00A716B7" w:rsidP="00F4059A"/>
        </w:tc>
      </w:tr>
      <w:tr w:rsidR="00A716B7" w:rsidRPr="003575A1" w14:paraId="0889575F" w14:textId="77777777" w:rsidTr="00F4059A">
        <w:trPr>
          <w:trHeight w:val="240"/>
          <w:jc w:val="center"/>
        </w:trPr>
        <w:tc>
          <w:tcPr>
            <w:tcW w:w="4876" w:type="dxa"/>
            <w:hideMark/>
          </w:tcPr>
          <w:p w14:paraId="695D1ED7" w14:textId="32DC1817" w:rsidR="00A716B7" w:rsidRPr="003575A1" w:rsidRDefault="00A716B7" w:rsidP="00F4059A">
            <w:pPr>
              <w:pStyle w:val="AmColumnHeading"/>
            </w:pPr>
            <w:r w:rsidRPr="003575A1">
              <w:rPr>
                <w:color w:val="000000"/>
              </w:rPr>
              <w:t>Besedilo, ki ga predlaga Komisija</w:t>
            </w:r>
          </w:p>
        </w:tc>
        <w:tc>
          <w:tcPr>
            <w:tcW w:w="4876" w:type="dxa"/>
            <w:hideMark/>
          </w:tcPr>
          <w:p w14:paraId="3475068E" w14:textId="2CC3C6E2" w:rsidR="00A716B7" w:rsidRPr="003575A1" w:rsidRDefault="00A716B7" w:rsidP="00F4059A">
            <w:pPr>
              <w:pStyle w:val="AmColumnHeading"/>
            </w:pPr>
            <w:r w:rsidRPr="003575A1">
              <w:rPr>
                <w:color w:val="000000"/>
              </w:rPr>
              <w:t>Predlog spremembe</w:t>
            </w:r>
          </w:p>
        </w:tc>
      </w:tr>
      <w:tr w:rsidR="00A716B7" w:rsidRPr="003575A1" w14:paraId="37592639" w14:textId="77777777" w:rsidTr="00F4059A">
        <w:trPr>
          <w:jc w:val="center"/>
        </w:trPr>
        <w:tc>
          <w:tcPr>
            <w:tcW w:w="4876" w:type="dxa"/>
          </w:tcPr>
          <w:p w14:paraId="17E98C90" w14:textId="77777777" w:rsidR="00A716B7" w:rsidRPr="003575A1" w:rsidRDefault="00A716B7" w:rsidP="00F4059A">
            <w:pPr>
              <w:pStyle w:val="Normal6a"/>
            </w:pPr>
          </w:p>
        </w:tc>
        <w:tc>
          <w:tcPr>
            <w:tcW w:w="4876" w:type="dxa"/>
            <w:hideMark/>
          </w:tcPr>
          <w:p w14:paraId="75C23ADD" w14:textId="77777777" w:rsidR="00A716B7" w:rsidRPr="003575A1" w:rsidRDefault="00A716B7" w:rsidP="00F4059A">
            <w:pPr>
              <w:pStyle w:val="Normal6a"/>
            </w:pPr>
            <w:r w:rsidRPr="003575A1">
              <w:rPr>
                <w:b/>
                <w:i/>
              </w:rPr>
              <w:t>(ab)</w:t>
            </w:r>
            <w:r w:rsidRPr="003575A1">
              <w:tab/>
            </w:r>
            <w:r w:rsidRPr="003575A1">
              <w:rPr>
                <w:b/>
                <w:i/>
              </w:rPr>
              <w:t>odločitev, da se prosilca usmeri v postopek na meji v skladu s členom 41;</w:t>
            </w:r>
          </w:p>
        </w:tc>
      </w:tr>
    </w:tbl>
    <w:p w14:paraId="721C2EF2"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3E41FCBD" w14:textId="4461676B" w:rsidR="00A716B7" w:rsidRPr="003575A1" w:rsidRDefault="00A716B7" w:rsidP="00A716B7">
      <w:pPr>
        <w:pStyle w:val="AmJustTitle"/>
      </w:pPr>
      <w:r w:rsidRPr="00ED0EB0">
        <w:rPr>
          <w:rStyle w:val="HideTWBExt"/>
          <w:i w:val="0"/>
          <w:noProof w:val="0"/>
        </w:rPr>
        <w:t>&lt;TitreJust&gt;</w:t>
      </w:r>
      <w:r w:rsidRPr="003575A1">
        <w:rPr>
          <w:color w:val="000000"/>
        </w:rPr>
        <w:t>Obrazložitev</w:t>
      </w:r>
      <w:r w:rsidRPr="00ED0EB0">
        <w:rPr>
          <w:rStyle w:val="HideTWBExt"/>
          <w:i w:val="0"/>
          <w:noProof w:val="0"/>
        </w:rPr>
        <w:t>&lt;/TitreJust&gt;</w:t>
      </w:r>
    </w:p>
    <w:p w14:paraId="0489BE33" w14:textId="77777777" w:rsidR="00A716B7" w:rsidRPr="003575A1" w:rsidRDefault="00A716B7" w:rsidP="00A716B7">
      <w:pPr>
        <w:pStyle w:val="AmJustText"/>
      </w:pPr>
      <w:r w:rsidRPr="003575A1">
        <w:t>Da bi prosilci lahko ustrezno uveljavljali svojo pravico do učinkovitega pravnega sredstva, morajo imeti možnost izpodbijati odločitev organa za azil, da se jih obravnava po pospešenem postopku ali postopku na meji. Oba postopka imata za prosilce procesne posledice, zaradi katerih ti imajo ti prosilci manj procesnih pravic. Ko je odločitev o azilu sprejeta, je prepozno za učinkovito pravno sredstvo, saj pravic, ki so bile omejene, ni mogoče popraviti za nazaj v korist prosilca.</w:t>
      </w:r>
    </w:p>
    <w:p w14:paraId="33524E58" w14:textId="77777777" w:rsidR="00A716B7" w:rsidRPr="003575A1" w:rsidRDefault="00A716B7" w:rsidP="00A716B7">
      <w:r w:rsidRPr="00ED0EB0">
        <w:rPr>
          <w:rStyle w:val="HideTWBExt"/>
          <w:noProof w:val="0"/>
        </w:rPr>
        <w:t>&lt;/Amend&gt;</w:t>
      </w:r>
    </w:p>
    <w:p w14:paraId="658604AF" w14:textId="58CA6927"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449</w:t>
      </w:r>
      <w:r w:rsidRPr="00ED0EB0">
        <w:rPr>
          <w:rStyle w:val="HideTWBExt"/>
          <w:b w:val="0"/>
          <w:noProof w:val="0"/>
        </w:rPr>
        <w:t>&lt;/NumAm&gt;</w:t>
      </w:r>
    </w:p>
    <w:p w14:paraId="616E93B3" w14:textId="2C8CFD3E" w:rsidR="00A716B7" w:rsidRPr="003575A1" w:rsidRDefault="00A716B7" w:rsidP="00A716B7">
      <w:pPr>
        <w:pStyle w:val="NormalBold"/>
      </w:pPr>
      <w:r w:rsidRPr="00ED0EB0">
        <w:rPr>
          <w:rStyle w:val="HideTWBExt"/>
          <w:b w:val="0"/>
          <w:noProof w:val="0"/>
        </w:rPr>
        <w:t>&lt;RepeatBlock-By&gt;&lt;Members&gt;</w:t>
      </w:r>
      <w:r w:rsidRPr="003575A1">
        <w:rPr>
          <w:color w:val="000000"/>
        </w:rPr>
        <w:t>Bettina Vollath, Sylvie Guillaume, Juan Fernando López Aguilar, Domènec Ruiz Devesa, Elena Jončeva (Elena Yoncheva), Peter Vitanov (Petar Vitanov), Giuliano Pisapia, Birgit Sippel, Javier Moreno Sánchez, Pietro Bartolo</w:t>
      </w:r>
      <w:r w:rsidRPr="00ED0EB0">
        <w:rPr>
          <w:rStyle w:val="HideTWBExt"/>
          <w:b w:val="0"/>
          <w:noProof w:val="0"/>
        </w:rPr>
        <w:t>&lt;/Members&gt;</w:t>
      </w:r>
    </w:p>
    <w:p w14:paraId="6A2529F8" w14:textId="77777777" w:rsidR="00A716B7" w:rsidRPr="003575A1" w:rsidRDefault="00A716B7" w:rsidP="00A716B7">
      <w:pPr>
        <w:pStyle w:val="NormalBold"/>
      </w:pPr>
      <w:r w:rsidRPr="00ED0EB0">
        <w:rPr>
          <w:rStyle w:val="HideTWBExt"/>
          <w:b w:val="0"/>
          <w:noProof w:val="0"/>
        </w:rPr>
        <w:t>&lt;/RepeatBlock-By&gt;</w:t>
      </w:r>
    </w:p>
    <w:p w14:paraId="2EC7F72C" w14:textId="37A93763"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486211ED" w14:textId="77777777" w:rsidR="00A716B7" w:rsidRPr="003575A1" w:rsidRDefault="00A716B7" w:rsidP="00A716B7">
      <w:pPr>
        <w:pStyle w:val="NormalBold"/>
      </w:pPr>
      <w:r w:rsidRPr="00ED0EB0">
        <w:rPr>
          <w:rStyle w:val="HideTWBExt"/>
          <w:b w:val="0"/>
          <w:noProof w:val="0"/>
        </w:rPr>
        <w:t>&lt;Article&gt;</w:t>
      </w:r>
      <w:r w:rsidRPr="003575A1">
        <w:t xml:space="preserve"> Člen 53 – odstavek 1 – pododstavek 1 – točka a c (novo)</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11B006CC" w14:textId="77777777" w:rsidTr="00F4059A">
        <w:trPr>
          <w:trHeight w:val="240"/>
          <w:jc w:val="center"/>
        </w:trPr>
        <w:tc>
          <w:tcPr>
            <w:tcW w:w="9752" w:type="dxa"/>
            <w:gridSpan w:val="2"/>
          </w:tcPr>
          <w:p w14:paraId="75567AC0" w14:textId="77777777" w:rsidR="00A716B7" w:rsidRPr="003575A1" w:rsidRDefault="00A716B7" w:rsidP="00F4059A"/>
        </w:tc>
      </w:tr>
      <w:tr w:rsidR="00A716B7" w:rsidRPr="003575A1" w14:paraId="58B968B6" w14:textId="77777777" w:rsidTr="00F4059A">
        <w:trPr>
          <w:trHeight w:val="240"/>
          <w:jc w:val="center"/>
        </w:trPr>
        <w:tc>
          <w:tcPr>
            <w:tcW w:w="4876" w:type="dxa"/>
            <w:hideMark/>
          </w:tcPr>
          <w:p w14:paraId="29017B14" w14:textId="36E6161F" w:rsidR="00A716B7" w:rsidRPr="003575A1" w:rsidRDefault="00A716B7" w:rsidP="00F4059A">
            <w:pPr>
              <w:pStyle w:val="AmColumnHeading"/>
            </w:pPr>
            <w:r w:rsidRPr="003575A1">
              <w:rPr>
                <w:color w:val="000000"/>
              </w:rPr>
              <w:t>Besedilo, ki ga predlaga Komisija</w:t>
            </w:r>
          </w:p>
        </w:tc>
        <w:tc>
          <w:tcPr>
            <w:tcW w:w="4876" w:type="dxa"/>
            <w:hideMark/>
          </w:tcPr>
          <w:p w14:paraId="38DB863B" w14:textId="6BB2658C" w:rsidR="00A716B7" w:rsidRPr="003575A1" w:rsidRDefault="00A716B7" w:rsidP="00F4059A">
            <w:pPr>
              <w:pStyle w:val="AmColumnHeading"/>
            </w:pPr>
            <w:r w:rsidRPr="003575A1">
              <w:rPr>
                <w:color w:val="000000"/>
              </w:rPr>
              <w:t>Predlog spremembe</w:t>
            </w:r>
          </w:p>
        </w:tc>
      </w:tr>
      <w:tr w:rsidR="00A716B7" w:rsidRPr="003575A1" w14:paraId="527C4184" w14:textId="77777777" w:rsidTr="00F4059A">
        <w:trPr>
          <w:jc w:val="center"/>
        </w:trPr>
        <w:tc>
          <w:tcPr>
            <w:tcW w:w="4876" w:type="dxa"/>
          </w:tcPr>
          <w:p w14:paraId="5BF301CE" w14:textId="77777777" w:rsidR="00A716B7" w:rsidRPr="003575A1" w:rsidRDefault="00A716B7" w:rsidP="00F4059A">
            <w:pPr>
              <w:pStyle w:val="Normal6a"/>
            </w:pPr>
          </w:p>
        </w:tc>
        <w:tc>
          <w:tcPr>
            <w:tcW w:w="4876" w:type="dxa"/>
            <w:hideMark/>
          </w:tcPr>
          <w:p w14:paraId="14992710" w14:textId="77777777" w:rsidR="00A716B7" w:rsidRPr="003575A1" w:rsidRDefault="00A716B7" w:rsidP="00F4059A">
            <w:pPr>
              <w:pStyle w:val="Normal6a"/>
            </w:pPr>
            <w:r w:rsidRPr="003575A1">
              <w:rPr>
                <w:b/>
                <w:i/>
              </w:rPr>
              <w:t>(ac)</w:t>
            </w:r>
            <w:r w:rsidRPr="003575A1">
              <w:tab/>
            </w:r>
            <w:r w:rsidRPr="003575A1">
              <w:rPr>
                <w:b/>
                <w:i/>
              </w:rPr>
              <w:t>odločitev o uporabi pridržanja med postopkom na meji;</w:t>
            </w:r>
          </w:p>
        </w:tc>
      </w:tr>
    </w:tbl>
    <w:p w14:paraId="03EA4158"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4CD97F05" w14:textId="392763F8" w:rsidR="00A716B7" w:rsidRPr="003575A1" w:rsidRDefault="00A716B7" w:rsidP="00A716B7">
      <w:pPr>
        <w:pStyle w:val="AmJustTitle"/>
      </w:pPr>
      <w:r w:rsidRPr="00ED0EB0">
        <w:rPr>
          <w:rStyle w:val="HideTWBExt"/>
          <w:i w:val="0"/>
          <w:noProof w:val="0"/>
        </w:rPr>
        <w:t>&lt;TitreJust&gt;</w:t>
      </w:r>
      <w:r w:rsidRPr="003575A1">
        <w:rPr>
          <w:color w:val="000000"/>
        </w:rPr>
        <w:t>Obrazložitev</w:t>
      </w:r>
      <w:r w:rsidRPr="00ED0EB0">
        <w:rPr>
          <w:rStyle w:val="HideTWBExt"/>
          <w:i w:val="0"/>
          <w:noProof w:val="0"/>
        </w:rPr>
        <w:t>&lt;/TitreJust&gt;</w:t>
      </w:r>
    </w:p>
    <w:p w14:paraId="4EEAC98B" w14:textId="77777777" w:rsidR="00A716B7" w:rsidRPr="003575A1" w:rsidRDefault="00A716B7" w:rsidP="00A716B7">
      <w:pPr>
        <w:pStyle w:val="AmJustText"/>
      </w:pPr>
      <w:r w:rsidRPr="003575A1">
        <w:t>Vedno bi morala obstajati možnost izpodbijanja odločitve o pridržanju.</w:t>
      </w:r>
    </w:p>
    <w:p w14:paraId="2042B476" w14:textId="77777777" w:rsidR="00A716B7" w:rsidRPr="003575A1" w:rsidRDefault="00A716B7" w:rsidP="00A716B7">
      <w:r w:rsidRPr="00ED0EB0">
        <w:rPr>
          <w:rStyle w:val="HideTWBExt"/>
          <w:noProof w:val="0"/>
        </w:rPr>
        <w:t>&lt;/Amend&gt;</w:t>
      </w:r>
    </w:p>
    <w:p w14:paraId="0039A83C" w14:textId="0CC91F30"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450</w:t>
      </w:r>
      <w:r w:rsidRPr="00ED0EB0">
        <w:rPr>
          <w:rStyle w:val="HideTWBExt"/>
          <w:b w:val="0"/>
          <w:noProof w:val="0"/>
        </w:rPr>
        <w:t>&lt;/NumAm&gt;</w:t>
      </w:r>
    </w:p>
    <w:p w14:paraId="3EF7ADF5" w14:textId="2BAB5E87" w:rsidR="00A716B7" w:rsidRPr="003575A1" w:rsidRDefault="00A716B7" w:rsidP="00A716B7">
      <w:pPr>
        <w:pStyle w:val="NormalBold"/>
      </w:pPr>
      <w:r w:rsidRPr="00ED0EB0">
        <w:rPr>
          <w:rStyle w:val="HideTWBExt"/>
          <w:b w:val="0"/>
          <w:noProof w:val="0"/>
        </w:rPr>
        <w:t>&lt;RepeatBlock-By&gt;&lt;Members&gt;</w:t>
      </w:r>
      <w:r w:rsidRPr="003575A1">
        <w:rPr>
          <w:color w:val="000000"/>
        </w:rPr>
        <w:t>Sylvie Guillaume, Pietro Bartolo, Juan Fernando López Aguilar, Bettina Vollath, Birgit Sippel, Elena Jončeva (Elena Yoncheva), Javier Moreno Sánchez, Giuliano Pisapia, Domènec Ruiz Devesa, Peter Vitanov (Petar Vitanov)</w:t>
      </w:r>
      <w:r w:rsidRPr="00ED0EB0">
        <w:rPr>
          <w:rStyle w:val="HideTWBExt"/>
          <w:b w:val="0"/>
          <w:noProof w:val="0"/>
        </w:rPr>
        <w:t>&lt;/Members&gt;</w:t>
      </w:r>
    </w:p>
    <w:p w14:paraId="3ED977A2" w14:textId="77777777" w:rsidR="00A716B7" w:rsidRPr="003575A1" w:rsidRDefault="00A716B7" w:rsidP="00A716B7">
      <w:pPr>
        <w:pStyle w:val="NormalBold"/>
      </w:pPr>
      <w:r w:rsidRPr="00ED0EB0">
        <w:rPr>
          <w:rStyle w:val="HideTWBExt"/>
          <w:b w:val="0"/>
          <w:noProof w:val="0"/>
        </w:rPr>
        <w:t>&lt;/RepeatBlock-By&gt;</w:t>
      </w:r>
    </w:p>
    <w:p w14:paraId="37CF4BBB" w14:textId="0EE82CD6"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26992285" w14:textId="77777777" w:rsidR="00A716B7" w:rsidRPr="003575A1" w:rsidRDefault="00A716B7" w:rsidP="00A716B7">
      <w:pPr>
        <w:pStyle w:val="NormalBold"/>
      </w:pPr>
      <w:r w:rsidRPr="00ED0EB0">
        <w:rPr>
          <w:rStyle w:val="HideTWBExt"/>
          <w:b w:val="0"/>
          <w:noProof w:val="0"/>
        </w:rPr>
        <w:t>&lt;Article&gt;</w:t>
      </w:r>
      <w:r w:rsidRPr="003575A1">
        <w:t xml:space="preserve"> Člen 53 – odstavek 1 – pododstavek 1 – točka b</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0D4092DF" w14:textId="77777777" w:rsidTr="00F4059A">
        <w:trPr>
          <w:trHeight w:val="240"/>
          <w:jc w:val="center"/>
        </w:trPr>
        <w:tc>
          <w:tcPr>
            <w:tcW w:w="9752" w:type="dxa"/>
            <w:gridSpan w:val="2"/>
          </w:tcPr>
          <w:p w14:paraId="5BCE1D22" w14:textId="77777777" w:rsidR="00A716B7" w:rsidRPr="003575A1" w:rsidRDefault="00A716B7" w:rsidP="00F4059A"/>
        </w:tc>
      </w:tr>
      <w:tr w:rsidR="00A716B7" w:rsidRPr="003575A1" w14:paraId="6043EBA2" w14:textId="77777777" w:rsidTr="00F4059A">
        <w:trPr>
          <w:trHeight w:val="240"/>
          <w:jc w:val="center"/>
        </w:trPr>
        <w:tc>
          <w:tcPr>
            <w:tcW w:w="4876" w:type="dxa"/>
            <w:hideMark/>
          </w:tcPr>
          <w:p w14:paraId="014F2F9C" w14:textId="253EE29E" w:rsidR="00A716B7" w:rsidRPr="003575A1" w:rsidRDefault="00A716B7" w:rsidP="00F4059A">
            <w:pPr>
              <w:pStyle w:val="AmColumnHeading"/>
            </w:pPr>
            <w:r w:rsidRPr="003575A1">
              <w:rPr>
                <w:color w:val="000000"/>
              </w:rPr>
              <w:t>Besedilo, ki ga predlaga Komisija</w:t>
            </w:r>
          </w:p>
        </w:tc>
        <w:tc>
          <w:tcPr>
            <w:tcW w:w="4876" w:type="dxa"/>
            <w:hideMark/>
          </w:tcPr>
          <w:p w14:paraId="55E228CC" w14:textId="29069C38" w:rsidR="00A716B7" w:rsidRPr="003575A1" w:rsidRDefault="00A716B7" w:rsidP="00F4059A">
            <w:pPr>
              <w:pStyle w:val="AmColumnHeading"/>
            </w:pPr>
            <w:r w:rsidRPr="003575A1">
              <w:rPr>
                <w:color w:val="000000"/>
              </w:rPr>
              <w:t>Predlog spremembe</w:t>
            </w:r>
          </w:p>
        </w:tc>
      </w:tr>
      <w:tr w:rsidR="00A716B7" w:rsidRPr="003575A1" w14:paraId="3D5E5A1C" w14:textId="77777777" w:rsidTr="00F4059A">
        <w:trPr>
          <w:jc w:val="center"/>
        </w:trPr>
        <w:tc>
          <w:tcPr>
            <w:tcW w:w="4876" w:type="dxa"/>
            <w:hideMark/>
          </w:tcPr>
          <w:p w14:paraId="28B37CC5" w14:textId="77777777" w:rsidR="00A716B7" w:rsidRPr="003575A1" w:rsidRDefault="00A716B7" w:rsidP="00F4059A">
            <w:pPr>
              <w:pStyle w:val="Normal6a"/>
            </w:pPr>
            <w:r w:rsidRPr="003575A1">
              <w:t>(b)</w:t>
            </w:r>
            <w:r w:rsidRPr="003575A1">
              <w:tab/>
              <w:t>odločitev, s katero se prošnja zavrne kot neutemeljena tako glede statusa begunca kot glede statusa subsidiarne zaščite;</w:t>
            </w:r>
          </w:p>
        </w:tc>
        <w:tc>
          <w:tcPr>
            <w:tcW w:w="4876" w:type="dxa"/>
            <w:hideMark/>
          </w:tcPr>
          <w:p w14:paraId="08C66005" w14:textId="77777777" w:rsidR="00A716B7" w:rsidRPr="003575A1" w:rsidRDefault="00A716B7" w:rsidP="00F4059A">
            <w:pPr>
              <w:pStyle w:val="Normal6a"/>
            </w:pPr>
            <w:r w:rsidRPr="003575A1">
              <w:t>(b)</w:t>
            </w:r>
            <w:r w:rsidRPr="003575A1">
              <w:tab/>
              <w:t xml:space="preserve">odločitev, s katero se prošnja zavrne kot neutemeljena </w:t>
            </w:r>
            <w:r w:rsidRPr="003575A1">
              <w:rPr>
                <w:b/>
                <w:bCs/>
                <w:i/>
                <w:iCs/>
              </w:rPr>
              <w:t>ali očitno neutemeljena</w:t>
            </w:r>
            <w:r w:rsidRPr="003575A1">
              <w:t xml:space="preserve"> tako glede statusa begunca kot glede statusa subsidiarne zaščite;</w:t>
            </w:r>
          </w:p>
        </w:tc>
      </w:tr>
    </w:tbl>
    <w:p w14:paraId="67B3CA26"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775EF5CF" w14:textId="0EA866AD" w:rsidR="00A716B7" w:rsidRPr="003575A1" w:rsidRDefault="00A716B7" w:rsidP="00A716B7">
      <w:pPr>
        <w:pStyle w:val="AmJustTitle"/>
      </w:pPr>
      <w:r w:rsidRPr="00ED0EB0">
        <w:rPr>
          <w:rStyle w:val="HideTWBExt"/>
          <w:i w:val="0"/>
          <w:noProof w:val="0"/>
        </w:rPr>
        <w:t>&lt;TitreJust&gt;</w:t>
      </w:r>
      <w:r w:rsidRPr="003575A1">
        <w:rPr>
          <w:color w:val="000000"/>
        </w:rPr>
        <w:t>Obrazložitev</w:t>
      </w:r>
      <w:r w:rsidRPr="00ED0EB0">
        <w:rPr>
          <w:rStyle w:val="HideTWBExt"/>
          <w:i w:val="0"/>
          <w:noProof w:val="0"/>
        </w:rPr>
        <w:t>&lt;/TitreJust&gt;</w:t>
      </w:r>
    </w:p>
    <w:p w14:paraId="1108F685" w14:textId="77777777" w:rsidR="00A716B7" w:rsidRPr="003575A1" w:rsidRDefault="00A716B7" w:rsidP="00A716B7">
      <w:pPr>
        <w:pStyle w:val="AmJustText"/>
      </w:pPr>
      <w:r w:rsidRPr="003575A1">
        <w:t>Predlog uredbe o azilnih postopkih iz leta 2016 je vključeval izrecno pravico do učinkovitega pravnega sredstva za izpodbijanje ugotovitve, da je prošnja očitno neutemeljena. To pravico je treba ohraniti.</w:t>
      </w:r>
    </w:p>
    <w:p w14:paraId="1FE60A96" w14:textId="77777777" w:rsidR="00A716B7" w:rsidRPr="003575A1" w:rsidRDefault="00A716B7" w:rsidP="00A716B7">
      <w:r w:rsidRPr="00ED0EB0">
        <w:rPr>
          <w:rStyle w:val="HideTWBExt"/>
          <w:noProof w:val="0"/>
        </w:rPr>
        <w:t>&lt;/Amend&gt;</w:t>
      </w:r>
    </w:p>
    <w:p w14:paraId="0DB97931" w14:textId="4F7F7D60"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451</w:t>
      </w:r>
      <w:r w:rsidRPr="00ED0EB0">
        <w:rPr>
          <w:rStyle w:val="HideTWBExt"/>
          <w:b w:val="0"/>
          <w:noProof w:val="0"/>
        </w:rPr>
        <w:t>&lt;/NumAm&gt;</w:t>
      </w:r>
    </w:p>
    <w:p w14:paraId="1F6AF377" w14:textId="199C2CEF" w:rsidR="00A716B7" w:rsidRPr="003575A1" w:rsidRDefault="00A716B7" w:rsidP="00A716B7">
      <w:pPr>
        <w:pStyle w:val="NormalBold"/>
      </w:pPr>
      <w:r w:rsidRPr="00ED0EB0">
        <w:rPr>
          <w:rStyle w:val="HideTWBExt"/>
          <w:b w:val="0"/>
          <w:noProof w:val="0"/>
        </w:rPr>
        <w:t>&lt;RepeatBlock-By&gt;&lt;Members&gt;</w:t>
      </w:r>
      <w:r w:rsidRPr="003575A1">
        <w:rPr>
          <w:color w:val="000000"/>
        </w:rPr>
        <w:t>Sira Rego</w:t>
      </w:r>
      <w:r w:rsidRPr="00ED0EB0">
        <w:rPr>
          <w:rStyle w:val="HideTWBExt"/>
          <w:b w:val="0"/>
          <w:noProof w:val="0"/>
        </w:rPr>
        <w:t>&lt;/Members&gt;</w:t>
      </w:r>
    </w:p>
    <w:p w14:paraId="650AEB94" w14:textId="77777777" w:rsidR="00A716B7" w:rsidRPr="003575A1" w:rsidRDefault="00A716B7" w:rsidP="00A716B7">
      <w:pPr>
        <w:pStyle w:val="NormalBold"/>
      </w:pPr>
      <w:r w:rsidRPr="00ED0EB0">
        <w:rPr>
          <w:rStyle w:val="HideTWBExt"/>
          <w:b w:val="0"/>
          <w:noProof w:val="0"/>
        </w:rPr>
        <w:t>&lt;/RepeatBlock-By&gt;</w:t>
      </w:r>
    </w:p>
    <w:p w14:paraId="6EFC7450" w14:textId="4E4598E8"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66072250" w14:textId="77777777" w:rsidR="00A716B7" w:rsidRPr="003575A1" w:rsidRDefault="00A716B7" w:rsidP="00A716B7">
      <w:pPr>
        <w:pStyle w:val="NormalBold"/>
      </w:pPr>
      <w:r w:rsidRPr="00ED0EB0">
        <w:rPr>
          <w:rStyle w:val="HideTWBExt"/>
          <w:b w:val="0"/>
          <w:noProof w:val="0"/>
        </w:rPr>
        <w:t>&lt;Article&gt;</w:t>
      </w:r>
      <w:r w:rsidRPr="003575A1">
        <w:t>Člen 53 – odstavek 1 – pododstavek 1 – točka d a (novo)</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6295899A" w14:textId="77777777" w:rsidTr="00F4059A">
        <w:trPr>
          <w:trHeight w:val="240"/>
          <w:jc w:val="center"/>
        </w:trPr>
        <w:tc>
          <w:tcPr>
            <w:tcW w:w="9752" w:type="dxa"/>
            <w:gridSpan w:val="2"/>
          </w:tcPr>
          <w:p w14:paraId="3ABC3DA4" w14:textId="77777777" w:rsidR="00A716B7" w:rsidRPr="003575A1" w:rsidRDefault="00A716B7" w:rsidP="00F4059A"/>
        </w:tc>
      </w:tr>
      <w:tr w:rsidR="00A716B7" w:rsidRPr="003575A1" w14:paraId="6AD43104" w14:textId="77777777" w:rsidTr="00F4059A">
        <w:trPr>
          <w:trHeight w:val="240"/>
          <w:jc w:val="center"/>
        </w:trPr>
        <w:tc>
          <w:tcPr>
            <w:tcW w:w="4876" w:type="dxa"/>
            <w:hideMark/>
          </w:tcPr>
          <w:p w14:paraId="1DCCCEA9" w14:textId="4D9F530D" w:rsidR="00A716B7" w:rsidRPr="003575A1" w:rsidRDefault="00A716B7" w:rsidP="00F4059A">
            <w:pPr>
              <w:pStyle w:val="AmColumnHeading"/>
            </w:pPr>
            <w:r w:rsidRPr="003575A1">
              <w:rPr>
                <w:color w:val="000000"/>
              </w:rPr>
              <w:t>Besedilo, ki ga predlaga Komisija</w:t>
            </w:r>
          </w:p>
        </w:tc>
        <w:tc>
          <w:tcPr>
            <w:tcW w:w="4876" w:type="dxa"/>
            <w:hideMark/>
          </w:tcPr>
          <w:p w14:paraId="5520EA95" w14:textId="2043B755" w:rsidR="00A716B7" w:rsidRPr="003575A1" w:rsidRDefault="00A716B7" w:rsidP="00F4059A">
            <w:pPr>
              <w:pStyle w:val="AmColumnHeading"/>
            </w:pPr>
            <w:r w:rsidRPr="003575A1">
              <w:rPr>
                <w:color w:val="000000"/>
              </w:rPr>
              <w:t>Predlog spremembe</w:t>
            </w:r>
          </w:p>
        </w:tc>
      </w:tr>
      <w:tr w:rsidR="00A716B7" w:rsidRPr="003575A1" w14:paraId="09604E49" w14:textId="77777777" w:rsidTr="00F4059A">
        <w:trPr>
          <w:jc w:val="center"/>
        </w:trPr>
        <w:tc>
          <w:tcPr>
            <w:tcW w:w="4876" w:type="dxa"/>
          </w:tcPr>
          <w:p w14:paraId="69694CF4" w14:textId="77777777" w:rsidR="00A716B7" w:rsidRPr="003575A1" w:rsidRDefault="00A716B7" w:rsidP="00F4059A">
            <w:pPr>
              <w:pStyle w:val="Normal6a"/>
            </w:pPr>
          </w:p>
        </w:tc>
        <w:tc>
          <w:tcPr>
            <w:tcW w:w="4876" w:type="dxa"/>
            <w:hideMark/>
          </w:tcPr>
          <w:p w14:paraId="07BA1911" w14:textId="77777777" w:rsidR="00A716B7" w:rsidRPr="003575A1" w:rsidRDefault="00A716B7" w:rsidP="00F4059A">
            <w:pPr>
              <w:pStyle w:val="Normal6a"/>
            </w:pPr>
            <w:r w:rsidRPr="003575A1">
              <w:rPr>
                <w:b/>
                <w:i/>
              </w:rPr>
              <w:t>(da)</w:t>
            </w:r>
            <w:r w:rsidRPr="003575A1">
              <w:tab/>
            </w:r>
            <w:r w:rsidRPr="003575A1">
              <w:rPr>
                <w:b/>
                <w:i/>
              </w:rPr>
              <w:t>sklep o pridržanju ali odločitev, da se v okviru postopka na meji omeji svoboda gibanja; </w:t>
            </w:r>
          </w:p>
        </w:tc>
      </w:tr>
    </w:tbl>
    <w:p w14:paraId="4EA80755"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1F2E264A" w14:textId="77777777" w:rsidR="00A716B7" w:rsidRPr="003575A1" w:rsidRDefault="00A716B7" w:rsidP="00A716B7">
      <w:r w:rsidRPr="00ED0EB0">
        <w:rPr>
          <w:rStyle w:val="HideTWBExt"/>
          <w:noProof w:val="0"/>
        </w:rPr>
        <w:t>&lt;/Amend&gt;</w:t>
      </w:r>
    </w:p>
    <w:p w14:paraId="13A1A298" w14:textId="4F966FE3"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452</w:t>
      </w:r>
      <w:r w:rsidRPr="00ED0EB0">
        <w:rPr>
          <w:rStyle w:val="HideTWBExt"/>
          <w:b w:val="0"/>
          <w:noProof w:val="0"/>
        </w:rPr>
        <w:t>&lt;/NumAm&gt;</w:t>
      </w:r>
    </w:p>
    <w:p w14:paraId="3AE74FE6" w14:textId="34774F35" w:rsidR="00A716B7" w:rsidRPr="003575A1" w:rsidRDefault="00A716B7" w:rsidP="00A716B7">
      <w:pPr>
        <w:pStyle w:val="NormalBold"/>
      </w:pPr>
      <w:r w:rsidRPr="00ED0EB0">
        <w:rPr>
          <w:rStyle w:val="HideTWBExt"/>
          <w:b w:val="0"/>
          <w:noProof w:val="0"/>
        </w:rPr>
        <w:t>&lt;RepeatBlock-By&gt;&lt;Members&gt;</w:t>
      </w:r>
      <w:r w:rsidRPr="003575A1">
        <w:rPr>
          <w:color w:val="000000"/>
        </w:rPr>
        <w:t>Erik Marquardt</w:t>
      </w:r>
      <w:r w:rsidRPr="00ED0EB0">
        <w:rPr>
          <w:rStyle w:val="HideTWBExt"/>
          <w:b w:val="0"/>
          <w:noProof w:val="0"/>
        </w:rPr>
        <w:t>&lt;/Members&gt;</w:t>
      </w:r>
    </w:p>
    <w:p w14:paraId="56F10A9D" w14:textId="77777777" w:rsidR="00A716B7" w:rsidRPr="003575A1" w:rsidRDefault="00A716B7" w:rsidP="00A716B7">
      <w:pPr>
        <w:pStyle w:val="NormalBold"/>
      </w:pPr>
      <w:r w:rsidRPr="00ED0EB0">
        <w:rPr>
          <w:rStyle w:val="HideTWBExt"/>
          <w:b w:val="0"/>
          <w:noProof w:val="0"/>
        </w:rPr>
        <w:t>&lt;/RepeatBlock-By&gt;</w:t>
      </w:r>
    </w:p>
    <w:p w14:paraId="7830FDA0" w14:textId="4FA75D8C"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0A7EE61A" w14:textId="77777777" w:rsidR="00A716B7" w:rsidRPr="003575A1" w:rsidRDefault="00A716B7" w:rsidP="00A716B7">
      <w:pPr>
        <w:pStyle w:val="NormalBold"/>
      </w:pPr>
      <w:r w:rsidRPr="00ED0EB0">
        <w:rPr>
          <w:rStyle w:val="HideTWBExt"/>
          <w:b w:val="0"/>
          <w:noProof w:val="0"/>
        </w:rPr>
        <w:t>&lt;Article&gt;</w:t>
      </w:r>
      <w:r w:rsidRPr="003575A1">
        <w:t>Člen 53 – odstavek 1 – pododstavek 1 – točka d a (novo)</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71235BC7" w14:textId="77777777" w:rsidTr="00F4059A">
        <w:trPr>
          <w:trHeight w:val="240"/>
          <w:jc w:val="center"/>
        </w:trPr>
        <w:tc>
          <w:tcPr>
            <w:tcW w:w="9752" w:type="dxa"/>
            <w:gridSpan w:val="2"/>
          </w:tcPr>
          <w:p w14:paraId="414E3A67" w14:textId="77777777" w:rsidR="00A716B7" w:rsidRPr="003575A1" w:rsidRDefault="00A716B7" w:rsidP="00F4059A"/>
        </w:tc>
      </w:tr>
      <w:tr w:rsidR="00A716B7" w:rsidRPr="003575A1" w14:paraId="11A8A542" w14:textId="77777777" w:rsidTr="00F4059A">
        <w:trPr>
          <w:trHeight w:val="240"/>
          <w:jc w:val="center"/>
        </w:trPr>
        <w:tc>
          <w:tcPr>
            <w:tcW w:w="4876" w:type="dxa"/>
            <w:hideMark/>
          </w:tcPr>
          <w:p w14:paraId="7484E3BE" w14:textId="7BC66D7E" w:rsidR="00A716B7" w:rsidRPr="003575A1" w:rsidRDefault="00A716B7" w:rsidP="00F4059A">
            <w:pPr>
              <w:pStyle w:val="AmColumnHeading"/>
            </w:pPr>
            <w:r w:rsidRPr="003575A1">
              <w:rPr>
                <w:color w:val="000000"/>
              </w:rPr>
              <w:t>Besedilo, ki ga predlaga Komisija</w:t>
            </w:r>
          </w:p>
        </w:tc>
        <w:tc>
          <w:tcPr>
            <w:tcW w:w="4876" w:type="dxa"/>
            <w:hideMark/>
          </w:tcPr>
          <w:p w14:paraId="2921D301" w14:textId="32D32ABC" w:rsidR="00A716B7" w:rsidRPr="003575A1" w:rsidRDefault="00A716B7" w:rsidP="00F4059A">
            <w:pPr>
              <w:pStyle w:val="AmColumnHeading"/>
            </w:pPr>
            <w:r w:rsidRPr="003575A1">
              <w:rPr>
                <w:color w:val="000000"/>
              </w:rPr>
              <w:t>Predlog spremembe</w:t>
            </w:r>
          </w:p>
        </w:tc>
      </w:tr>
      <w:tr w:rsidR="00A716B7" w:rsidRPr="003575A1" w14:paraId="5B34FA58" w14:textId="77777777" w:rsidTr="00F4059A">
        <w:trPr>
          <w:jc w:val="center"/>
        </w:trPr>
        <w:tc>
          <w:tcPr>
            <w:tcW w:w="4876" w:type="dxa"/>
          </w:tcPr>
          <w:p w14:paraId="0DD88AEE" w14:textId="77777777" w:rsidR="00A716B7" w:rsidRPr="003575A1" w:rsidRDefault="00A716B7" w:rsidP="00F4059A">
            <w:pPr>
              <w:pStyle w:val="Normal6a"/>
            </w:pPr>
          </w:p>
        </w:tc>
        <w:tc>
          <w:tcPr>
            <w:tcW w:w="4876" w:type="dxa"/>
            <w:hideMark/>
          </w:tcPr>
          <w:p w14:paraId="4756778B" w14:textId="77777777" w:rsidR="00A716B7" w:rsidRPr="003575A1" w:rsidRDefault="00A716B7" w:rsidP="00F4059A">
            <w:pPr>
              <w:pStyle w:val="Normal6a"/>
            </w:pPr>
            <w:r w:rsidRPr="003575A1">
              <w:rPr>
                <w:b/>
                <w:i/>
              </w:rPr>
              <w:t>(da)</w:t>
            </w:r>
            <w:r w:rsidRPr="003575A1">
              <w:tab/>
            </w:r>
            <w:r w:rsidRPr="003575A1">
              <w:rPr>
                <w:b/>
                <w:i/>
              </w:rPr>
              <w:t>odločitev o pridržanju;</w:t>
            </w:r>
          </w:p>
        </w:tc>
      </w:tr>
    </w:tbl>
    <w:p w14:paraId="1A74DC8F"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103E2495" w14:textId="77777777" w:rsidR="00A716B7" w:rsidRPr="003575A1" w:rsidRDefault="00A716B7" w:rsidP="00A716B7">
      <w:r w:rsidRPr="00ED0EB0">
        <w:rPr>
          <w:rStyle w:val="HideTWBExt"/>
          <w:noProof w:val="0"/>
        </w:rPr>
        <w:t>&lt;/Amend&gt;</w:t>
      </w:r>
    </w:p>
    <w:p w14:paraId="2C77AD7A" w14:textId="0A6F9D45"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453</w:t>
      </w:r>
      <w:r w:rsidRPr="00ED0EB0">
        <w:rPr>
          <w:rStyle w:val="HideTWBExt"/>
          <w:b w:val="0"/>
          <w:noProof w:val="0"/>
        </w:rPr>
        <w:t>&lt;/NumAm&gt;</w:t>
      </w:r>
    </w:p>
    <w:p w14:paraId="0646FD56" w14:textId="26416540" w:rsidR="00A716B7" w:rsidRPr="003575A1" w:rsidRDefault="00A716B7" w:rsidP="00A716B7">
      <w:pPr>
        <w:pStyle w:val="NormalBold"/>
      </w:pPr>
      <w:r w:rsidRPr="00ED0EB0">
        <w:rPr>
          <w:rStyle w:val="HideTWBExt"/>
          <w:b w:val="0"/>
          <w:noProof w:val="0"/>
        </w:rPr>
        <w:t>&lt;RepeatBlock-By&gt;&lt;Members&gt;</w:t>
      </w:r>
      <w:r w:rsidRPr="003575A1">
        <w:rPr>
          <w:color w:val="000000"/>
        </w:rPr>
        <w:t>Sira Rego</w:t>
      </w:r>
      <w:r w:rsidRPr="00ED0EB0">
        <w:rPr>
          <w:rStyle w:val="HideTWBExt"/>
          <w:b w:val="0"/>
          <w:noProof w:val="0"/>
        </w:rPr>
        <w:t>&lt;/Members&gt;</w:t>
      </w:r>
    </w:p>
    <w:p w14:paraId="6C7181D0" w14:textId="77777777" w:rsidR="00A716B7" w:rsidRPr="003575A1" w:rsidRDefault="00A716B7" w:rsidP="00A716B7">
      <w:pPr>
        <w:pStyle w:val="NormalBold"/>
      </w:pPr>
      <w:r w:rsidRPr="00ED0EB0">
        <w:rPr>
          <w:rStyle w:val="HideTWBExt"/>
          <w:b w:val="0"/>
          <w:noProof w:val="0"/>
        </w:rPr>
        <w:t>&lt;/RepeatBlock-By&gt;</w:t>
      </w:r>
    </w:p>
    <w:p w14:paraId="598E03E5" w14:textId="17FDBEE3"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3838416F" w14:textId="77777777" w:rsidR="00A716B7" w:rsidRPr="003575A1" w:rsidRDefault="00A716B7" w:rsidP="00A716B7">
      <w:pPr>
        <w:pStyle w:val="NormalBold"/>
      </w:pPr>
      <w:r w:rsidRPr="00ED0EB0">
        <w:rPr>
          <w:rStyle w:val="HideTWBExt"/>
          <w:b w:val="0"/>
          <w:noProof w:val="0"/>
        </w:rPr>
        <w:t>&lt;Article&gt;</w:t>
      </w:r>
      <w:r w:rsidRPr="003575A1">
        <w:t>Člen 53 – odstavek 1 – pododstavek 1 – točka d b (novo)</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7C84FE07" w14:textId="77777777" w:rsidTr="00F4059A">
        <w:trPr>
          <w:trHeight w:val="240"/>
          <w:jc w:val="center"/>
        </w:trPr>
        <w:tc>
          <w:tcPr>
            <w:tcW w:w="9752" w:type="dxa"/>
            <w:gridSpan w:val="2"/>
          </w:tcPr>
          <w:p w14:paraId="6132FF9C" w14:textId="77777777" w:rsidR="00A716B7" w:rsidRPr="003575A1" w:rsidRDefault="00A716B7" w:rsidP="00F4059A"/>
        </w:tc>
      </w:tr>
      <w:tr w:rsidR="00A716B7" w:rsidRPr="003575A1" w14:paraId="602CDF28" w14:textId="77777777" w:rsidTr="00F4059A">
        <w:trPr>
          <w:trHeight w:val="240"/>
          <w:jc w:val="center"/>
        </w:trPr>
        <w:tc>
          <w:tcPr>
            <w:tcW w:w="4876" w:type="dxa"/>
            <w:hideMark/>
          </w:tcPr>
          <w:p w14:paraId="15124423" w14:textId="5BE42968" w:rsidR="00A716B7" w:rsidRPr="003575A1" w:rsidRDefault="00A716B7" w:rsidP="00F4059A">
            <w:pPr>
              <w:pStyle w:val="AmColumnHeading"/>
            </w:pPr>
            <w:r w:rsidRPr="003575A1">
              <w:rPr>
                <w:color w:val="000000"/>
              </w:rPr>
              <w:t>Besedilo, ki ga predlaga Komisija</w:t>
            </w:r>
          </w:p>
        </w:tc>
        <w:tc>
          <w:tcPr>
            <w:tcW w:w="4876" w:type="dxa"/>
            <w:hideMark/>
          </w:tcPr>
          <w:p w14:paraId="78CCB446" w14:textId="5CF1A2B5" w:rsidR="00A716B7" w:rsidRPr="003575A1" w:rsidRDefault="00A716B7" w:rsidP="00F4059A">
            <w:pPr>
              <w:pStyle w:val="AmColumnHeading"/>
            </w:pPr>
            <w:r w:rsidRPr="003575A1">
              <w:rPr>
                <w:color w:val="000000"/>
              </w:rPr>
              <w:t>Predlog spremembe</w:t>
            </w:r>
          </w:p>
        </w:tc>
      </w:tr>
      <w:tr w:rsidR="00A716B7" w:rsidRPr="003575A1" w14:paraId="4790B0DB" w14:textId="77777777" w:rsidTr="00F4059A">
        <w:trPr>
          <w:jc w:val="center"/>
        </w:trPr>
        <w:tc>
          <w:tcPr>
            <w:tcW w:w="4876" w:type="dxa"/>
          </w:tcPr>
          <w:p w14:paraId="3479F9F1" w14:textId="77777777" w:rsidR="00A716B7" w:rsidRPr="003575A1" w:rsidRDefault="00A716B7" w:rsidP="00F4059A">
            <w:pPr>
              <w:pStyle w:val="Normal6a"/>
            </w:pPr>
          </w:p>
        </w:tc>
        <w:tc>
          <w:tcPr>
            <w:tcW w:w="4876" w:type="dxa"/>
            <w:hideMark/>
          </w:tcPr>
          <w:p w14:paraId="4676686B" w14:textId="77777777" w:rsidR="00A716B7" w:rsidRPr="003575A1" w:rsidRDefault="00A716B7" w:rsidP="00F4059A">
            <w:pPr>
              <w:pStyle w:val="Normal6a"/>
            </w:pPr>
            <w:r w:rsidRPr="003575A1">
              <w:rPr>
                <w:b/>
                <w:i/>
              </w:rPr>
              <w:t>(db)</w:t>
            </w:r>
            <w:r w:rsidRPr="003575A1">
              <w:tab/>
            </w:r>
            <w:r w:rsidRPr="003575A1">
              <w:rPr>
                <w:b/>
                <w:i/>
              </w:rPr>
              <w:t>odločitev o zavrnitvi prošnje za dovoljenje za prebivanje iz sočutja, humanitarnih razlogov ali drugih razlogov;</w:t>
            </w:r>
          </w:p>
        </w:tc>
      </w:tr>
    </w:tbl>
    <w:p w14:paraId="14DD8F30"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12CADECF" w14:textId="77777777" w:rsidR="00A716B7" w:rsidRPr="003575A1" w:rsidRDefault="00A716B7" w:rsidP="00A716B7">
      <w:r w:rsidRPr="00ED0EB0">
        <w:rPr>
          <w:rStyle w:val="HideTWBExt"/>
          <w:noProof w:val="0"/>
        </w:rPr>
        <w:t>&lt;/Amend&gt;</w:t>
      </w:r>
    </w:p>
    <w:p w14:paraId="2E3CF3F5" w14:textId="6F927DC7"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454</w:t>
      </w:r>
      <w:r w:rsidRPr="00ED0EB0">
        <w:rPr>
          <w:rStyle w:val="HideTWBExt"/>
          <w:b w:val="0"/>
          <w:noProof w:val="0"/>
        </w:rPr>
        <w:t>&lt;/NumAm&gt;</w:t>
      </w:r>
    </w:p>
    <w:p w14:paraId="7367B9A5" w14:textId="72DCA6C5" w:rsidR="00A716B7" w:rsidRPr="003575A1" w:rsidRDefault="00A716B7" w:rsidP="00A716B7">
      <w:pPr>
        <w:pStyle w:val="NormalBold"/>
      </w:pPr>
      <w:r w:rsidRPr="00ED0EB0">
        <w:rPr>
          <w:rStyle w:val="HideTWBExt"/>
          <w:b w:val="0"/>
          <w:noProof w:val="0"/>
        </w:rPr>
        <w:t>&lt;RepeatBlock-By&gt;&lt;Members&gt;</w:t>
      </w:r>
      <w:r w:rsidRPr="003575A1">
        <w:rPr>
          <w:color w:val="000000"/>
        </w:rPr>
        <w:t>Sira Rego</w:t>
      </w:r>
      <w:r w:rsidRPr="00ED0EB0">
        <w:rPr>
          <w:rStyle w:val="HideTWBExt"/>
          <w:b w:val="0"/>
          <w:noProof w:val="0"/>
        </w:rPr>
        <w:t>&lt;/Members&gt;</w:t>
      </w:r>
    </w:p>
    <w:p w14:paraId="6D49DF42" w14:textId="77777777" w:rsidR="00A716B7" w:rsidRPr="003575A1" w:rsidRDefault="00A716B7" w:rsidP="00A716B7">
      <w:pPr>
        <w:pStyle w:val="NormalBold"/>
      </w:pPr>
      <w:r w:rsidRPr="00ED0EB0">
        <w:rPr>
          <w:rStyle w:val="HideTWBExt"/>
          <w:b w:val="0"/>
          <w:noProof w:val="0"/>
        </w:rPr>
        <w:t>&lt;/RepeatBlock-By&gt;</w:t>
      </w:r>
    </w:p>
    <w:p w14:paraId="4606CB9B" w14:textId="582FE892"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0DBDD10E" w14:textId="77777777" w:rsidR="00A716B7" w:rsidRPr="003575A1" w:rsidRDefault="00A716B7" w:rsidP="00A716B7">
      <w:pPr>
        <w:pStyle w:val="NormalBold"/>
      </w:pPr>
      <w:r w:rsidRPr="00ED0EB0">
        <w:rPr>
          <w:rStyle w:val="HideTWBExt"/>
          <w:b w:val="0"/>
          <w:noProof w:val="0"/>
        </w:rPr>
        <w:t>&lt;Article&gt;</w:t>
      </w:r>
      <w:r w:rsidRPr="003575A1">
        <w:t>Člen 53 – odstavek 1 – pododstavek 1 – točka d c (novo)</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7C68CEC5" w14:textId="77777777" w:rsidTr="00F4059A">
        <w:trPr>
          <w:trHeight w:val="240"/>
          <w:jc w:val="center"/>
        </w:trPr>
        <w:tc>
          <w:tcPr>
            <w:tcW w:w="9752" w:type="dxa"/>
            <w:gridSpan w:val="2"/>
          </w:tcPr>
          <w:p w14:paraId="4609AE19" w14:textId="77777777" w:rsidR="00A716B7" w:rsidRPr="003575A1" w:rsidRDefault="00A716B7" w:rsidP="00F4059A"/>
        </w:tc>
      </w:tr>
      <w:tr w:rsidR="00A716B7" w:rsidRPr="003575A1" w14:paraId="3BCD05CE" w14:textId="77777777" w:rsidTr="00F4059A">
        <w:trPr>
          <w:trHeight w:val="240"/>
          <w:jc w:val="center"/>
        </w:trPr>
        <w:tc>
          <w:tcPr>
            <w:tcW w:w="4876" w:type="dxa"/>
            <w:hideMark/>
          </w:tcPr>
          <w:p w14:paraId="5BD145AA" w14:textId="52786178" w:rsidR="00A716B7" w:rsidRPr="003575A1" w:rsidRDefault="00A716B7" w:rsidP="00F4059A">
            <w:pPr>
              <w:pStyle w:val="AmColumnHeading"/>
            </w:pPr>
            <w:r w:rsidRPr="003575A1">
              <w:rPr>
                <w:color w:val="000000"/>
              </w:rPr>
              <w:t>Besedilo, ki ga predlaga Komisija</w:t>
            </w:r>
          </w:p>
        </w:tc>
        <w:tc>
          <w:tcPr>
            <w:tcW w:w="4876" w:type="dxa"/>
            <w:hideMark/>
          </w:tcPr>
          <w:p w14:paraId="066A6C65" w14:textId="0A3AC50A" w:rsidR="00A716B7" w:rsidRPr="003575A1" w:rsidRDefault="00A716B7" w:rsidP="00F4059A">
            <w:pPr>
              <w:pStyle w:val="AmColumnHeading"/>
            </w:pPr>
            <w:r w:rsidRPr="003575A1">
              <w:rPr>
                <w:color w:val="000000"/>
              </w:rPr>
              <w:t>Predlog spremembe</w:t>
            </w:r>
          </w:p>
        </w:tc>
      </w:tr>
      <w:tr w:rsidR="00A716B7" w:rsidRPr="003575A1" w14:paraId="14A17CFD" w14:textId="77777777" w:rsidTr="00F4059A">
        <w:trPr>
          <w:jc w:val="center"/>
        </w:trPr>
        <w:tc>
          <w:tcPr>
            <w:tcW w:w="4876" w:type="dxa"/>
          </w:tcPr>
          <w:p w14:paraId="436482A2" w14:textId="77777777" w:rsidR="00A716B7" w:rsidRPr="003575A1" w:rsidRDefault="00A716B7" w:rsidP="00F4059A">
            <w:pPr>
              <w:pStyle w:val="Normal6a"/>
            </w:pPr>
          </w:p>
        </w:tc>
        <w:tc>
          <w:tcPr>
            <w:tcW w:w="4876" w:type="dxa"/>
            <w:hideMark/>
          </w:tcPr>
          <w:p w14:paraId="01F44FAE" w14:textId="77777777" w:rsidR="00A716B7" w:rsidRPr="003575A1" w:rsidRDefault="00A716B7" w:rsidP="00F4059A">
            <w:pPr>
              <w:pStyle w:val="Normal6a"/>
            </w:pPr>
            <w:r w:rsidRPr="003575A1">
              <w:rPr>
                <w:b/>
                <w:i/>
              </w:rPr>
              <w:t>(dc)</w:t>
            </w:r>
            <w:r w:rsidRPr="003575A1">
              <w:tab/>
            </w:r>
            <w:r w:rsidRPr="003575A1">
              <w:rPr>
                <w:b/>
                <w:i/>
              </w:rPr>
              <w:t>odločitev o uporabi postopka na meji. </w:t>
            </w:r>
          </w:p>
        </w:tc>
      </w:tr>
    </w:tbl>
    <w:p w14:paraId="1244A0ED"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6DDE5240" w14:textId="77777777" w:rsidR="00A716B7" w:rsidRPr="003575A1" w:rsidRDefault="00A716B7" w:rsidP="00A716B7">
      <w:r w:rsidRPr="00ED0EB0">
        <w:rPr>
          <w:rStyle w:val="HideTWBExt"/>
          <w:noProof w:val="0"/>
        </w:rPr>
        <w:t>&lt;/Amend&gt;</w:t>
      </w:r>
    </w:p>
    <w:p w14:paraId="4DB342B8" w14:textId="3313E267"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455</w:t>
      </w:r>
      <w:r w:rsidRPr="00ED0EB0">
        <w:rPr>
          <w:rStyle w:val="HideTWBExt"/>
          <w:b w:val="0"/>
          <w:noProof w:val="0"/>
        </w:rPr>
        <w:t>&lt;/NumAm&gt;</w:t>
      </w:r>
    </w:p>
    <w:p w14:paraId="71135CA4" w14:textId="694D310C" w:rsidR="00A716B7" w:rsidRPr="003575A1" w:rsidRDefault="00A716B7" w:rsidP="00A716B7">
      <w:pPr>
        <w:pStyle w:val="NormalBold"/>
      </w:pPr>
      <w:r w:rsidRPr="00ED0EB0">
        <w:rPr>
          <w:rStyle w:val="HideTWBExt"/>
          <w:b w:val="0"/>
          <w:noProof w:val="0"/>
        </w:rPr>
        <w:t>&lt;RepeatBlock-By&gt;&lt;Members&gt;</w:t>
      </w:r>
      <w:r w:rsidRPr="003575A1">
        <w:rPr>
          <w:color w:val="000000"/>
        </w:rPr>
        <w:t>Erik Marquardt</w:t>
      </w:r>
      <w:r w:rsidRPr="00ED0EB0">
        <w:rPr>
          <w:rStyle w:val="HideTWBExt"/>
          <w:b w:val="0"/>
          <w:noProof w:val="0"/>
        </w:rPr>
        <w:t>&lt;/Members&gt;</w:t>
      </w:r>
    </w:p>
    <w:p w14:paraId="0ED5EA94" w14:textId="77777777" w:rsidR="00A716B7" w:rsidRPr="003575A1" w:rsidRDefault="00A716B7" w:rsidP="00A716B7">
      <w:pPr>
        <w:pStyle w:val="NormalBold"/>
      </w:pPr>
      <w:r w:rsidRPr="00ED0EB0">
        <w:rPr>
          <w:rStyle w:val="HideTWBExt"/>
          <w:b w:val="0"/>
          <w:noProof w:val="0"/>
        </w:rPr>
        <w:t>&lt;/RepeatBlock-By&gt;</w:t>
      </w:r>
    </w:p>
    <w:p w14:paraId="3F94F1ED" w14:textId="0C9B78CF"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5011F9D9" w14:textId="77777777" w:rsidR="00A716B7" w:rsidRPr="003575A1" w:rsidRDefault="00A716B7" w:rsidP="00A716B7">
      <w:pPr>
        <w:pStyle w:val="NormalBold"/>
      </w:pPr>
      <w:r w:rsidRPr="00ED0EB0">
        <w:rPr>
          <w:rStyle w:val="HideTWBExt"/>
          <w:b w:val="0"/>
          <w:noProof w:val="0"/>
        </w:rPr>
        <w:t>&lt;Article&gt;</w:t>
      </w:r>
      <w:r w:rsidRPr="003575A1">
        <w:t>Člen 53 – odstavek 1 – pododstavek 1 – točka e</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2025838E" w14:textId="77777777" w:rsidTr="00F4059A">
        <w:trPr>
          <w:trHeight w:val="240"/>
          <w:jc w:val="center"/>
        </w:trPr>
        <w:tc>
          <w:tcPr>
            <w:tcW w:w="9752" w:type="dxa"/>
            <w:gridSpan w:val="2"/>
          </w:tcPr>
          <w:p w14:paraId="5CAAD11F" w14:textId="77777777" w:rsidR="00A716B7" w:rsidRPr="003575A1" w:rsidRDefault="00A716B7" w:rsidP="00F4059A"/>
        </w:tc>
      </w:tr>
      <w:tr w:rsidR="00A716B7" w:rsidRPr="003575A1" w14:paraId="0D18B794" w14:textId="77777777" w:rsidTr="00F4059A">
        <w:trPr>
          <w:trHeight w:val="240"/>
          <w:jc w:val="center"/>
        </w:trPr>
        <w:tc>
          <w:tcPr>
            <w:tcW w:w="4876" w:type="dxa"/>
            <w:hideMark/>
          </w:tcPr>
          <w:p w14:paraId="5A34AAA3" w14:textId="2D8048D5" w:rsidR="00A716B7" w:rsidRPr="003575A1" w:rsidRDefault="00A716B7" w:rsidP="00F4059A">
            <w:pPr>
              <w:pStyle w:val="AmColumnHeading"/>
            </w:pPr>
            <w:r w:rsidRPr="003575A1">
              <w:rPr>
                <w:color w:val="000000"/>
              </w:rPr>
              <w:t>Besedilo, ki ga predlaga Komisija</w:t>
            </w:r>
          </w:p>
        </w:tc>
        <w:tc>
          <w:tcPr>
            <w:tcW w:w="4876" w:type="dxa"/>
            <w:hideMark/>
          </w:tcPr>
          <w:p w14:paraId="31831711" w14:textId="4238BFE7" w:rsidR="00A716B7" w:rsidRPr="003575A1" w:rsidRDefault="00A716B7" w:rsidP="00F4059A">
            <w:pPr>
              <w:pStyle w:val="AmColumnHeading"/>
            </w:pPr>
            <w:r w:rsidRPr="003575A1">
              <w:rPr>
                <w:color w:val="000000"/>
              </w:rPr>
              <w:t>Predlog spremembe</w:t>
            </w:r>
          </w:p>
        </w:tc>
      </w:tr>
      <w:tr w:rsidR="00A716B7" w:rsidRPr="003575A1" w14:paraId="1530A722" w14:textId="77777777" w:rsidTr="00F4059A">
        <w:trPr>
          <w:jc w:val="center"/>
        </w:trPr>
        <w:tc>
          <w:tcPr>
            <w:tcW w:w="4876" w:type="dxa"/>
            <w:hideMark/>
          </w:tcPr>
          <w:p w14:paraId="0847586C" w14:textId="77777777" w:rsidR="00A716B7" w:rsidRPr="003575A1" w:rsidRDefault="00A716B7" w:rsidP="00F4059A">
            <w:pPr>
              <w:pStyle w:val="Normal6a"/>
            </w:pPr>
            <w:r w:rsidRPr="003575A1">
              <w:t>(e)</w:t>
            </w:r>
            <w:r w:rsidRPr="003575A1">
              <w:tab/>
            </w:r>
            <w:r w:rsidRPr="003575A1">
              <w:rPr>
                <w:b/>
                <w:bCs/>
                <w:i/>
                <w:iCs/>
              </w:rPr>
              <w:t>odločbo o vrnitvi</w:t>
            </w:r>
            <w:r w:rsidRPr="003575A1">
              <w:t>.</w:t>
            </w:r>
          </w:p>
        </w:tc>
        <w:tc>
          <w:tcPr>
            <w:tcW w:w="4876" w:type="dxa"/>
            <w:hideMark/>
          </w:tcPr>
          <w:p w14:paraId="3417EECB" w14:textId="77777777" w:rsidR="00A716B7" w:rsidRPr="003575A1" w:rsidRDefault="00A716B7" w:rsidP="00F4059A">
            <w:pPr>
              <w:pStyle w:val="Normal6a"/>
            </w:pPr>
            <w:r w:rsidRPr="003575A1">
              <w:t>(e)</w:t>
            </w:r>
            <w:r w:rsidRPr="003575A1">
              <w:tab/>
            </w:r>
            <w:r w:rsidRPr="003575A1">
              <w:rPr>
                <w:b/>
                <w:i/>
              </w:rPr>
              <w:t> </w:t>
            </w:r>
            <w:r w:rsidRPr="003575A1">
              <w:rPr>
                <w:b/>
                <w:bCs/>
                <w:i/>
                <w:iCs/>
              </w:rPr>
              <w:t>odločitev, sprejeto v postopku na meji</w:t>
            </w:r>
            <w:r w:rsidRPr="003575A1">
              <w:t>.</w:t>
            </w:r>
            <w:r w:rsidRPr="003575A1">
              <w:rPr>
                <w:b/>
                <w:i/>
              </w:rPr>
              <w:t xml:space="preserve"> </w:t>
            </w:r>
          </w:p>
        </w:tc>
      </w:tr>
    </w:tbl>
    <w:p w14:paraId="06887E79"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3D68A77F" w14:textId="77777777" w:rsidR="00A716B7" w:rsidRPr="003575A1" w:rsidRDefault="00A716B7" w:rsidP="00A716B7">
      <w:r w:rsidRPr="00ED0EB0">
        <w:rPr>
          <w:rStyle w:val="HideTWBExt"/>
          <w:noProof w:val="0"/>
        </w:rPr>
        <w:t>&lt;/Amend&gt;</w:t>
      </w:r>
    </w:p>
    <w:p w14:paraId="59732FFD" w14:textId="1A86A567"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456</w:t>
      </w:r>
      <w:r w:rsidRPr="00ED0EB0">
        <w:rPr>
          <w:rStyle w:val="HideTWBExt"/>
          <w:b w:val="0"/>
          <w:noProof w:val="0"/>
        </w:rPr>
        <w:t>&lt;/NumAm&gt;</w:t>
      </w:r>
    </w:p>
    <w:p w14:paraId="3304F03A" w14:textId="607F5F2D" w:rsidR="00A716B7" w:rsidRPr="003575A1" w:rsidRDefault="00A716B7" w:rsidP="00A716B7">
      <w:pPr>
        <w:pStyle w:val="NormalBold"/>
      </w:pPr>
      <w:r w:rsidRPr="00ED0EB0">
        <w:rPr>
          <w:rStyle w:val="HideTWBExt"/>
          <w:b w:val="0"/>
          <w:noProof w:val="0"/>
        </w:rPr>
        <w:t>&lt;RepeatBlock-By&gt;&lt;Members&gt;</w:t>
      </w:r>
      <w:r w:rsidRPr="003575A1">
        <w:rPr>
          <w:color w:val="000000"/>
        </w:rPr>
        <w:t>Jan-Christoph Oetjen, Sophia in 't Veld, Hilde Vautmans, Michal Šimečka</w:t>
      </w:r>
      <w:r w:rsidRPr="00ED0EB0">
        <w:rPr>
          <w:rStyle w:val="HideTWBExt"/>
          <w:b w:val="0"/>
          <w:noProof w:val="0"/>
        </w:rPr>
        <w:t>&lt;/Members&gt;</w:t>
      </w:r>
    </w:p>
    <w:p w14:paraId="5F80A973" w14:textId="77777777" w:rsidR="00A716B7" w:rsidRPr="003575A1" w:rsidRDefault="00A716B7" w:rsidP="00A716B7">
      <w:pPr>
        <w:pStyle w:val="NormalBold"/>
      </w:pPr>
      <w:r w:rsidRPr="00ED0EB0">
        <w:rPr>
          <w:rStyle w:val="HideTWBExt"/>
          <w:b w:val="0"/>
          <w:noProof w:val="0"/>
        </w:rPr>
        <w:t>&lt;/RepeatBlock-By&gt;</w:t>
      </w:r>
    </w:p>
    <w:p w14:paraId="65F18C73" w14:textId="773892A8"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7EA5F24A" w14:textId="77777777" w:rsidR="00A716B7" w:rsidRPr="003575A1" w:rsidRDefault="00A716B7" w:rsidP="00A716B7">
      <w:pPr>
        <w:pStyle w:val="NormalBold"/>
      </w:pPr>
      <w:r w:rsidRPr="00ED0EB0">
        <w:rPr>
          <w:rStyle w:val="HideTWBExt"/>
          <w:b w:val="0"/>
          <w:noProof w:val="0"/>
        </w:rPr>
        <w:t>&lt;Article&gt;</w:t>
      </w:r>
      <w:r w:rsidRPr="003575A1">
        <w:t>Člen 53 – odstavek 1 – pododstavek 1 – točka e a (novo)</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04DCA106" w14:textId="77777777" w:rsidTr="00F4059A">
        <w:trPr>
          <w:trHeight w:val="240"/>
          <w:jc w:val="center"/>
        </w:trPr>
        <w:tc>
          <w:tcPr>
            <w:tcW w:w="9752" w:type="dxa"/>
            <w:gridSpan w:val="2"/>
          </w:tcPr>
          <w:p w14:paraId="3F4CEAE8" w14:textId="77777777" w:rsidR="00A716B7" w:rsidRPr="003575A1" w:rsidRDefault="00A716B7" w:rsidP="00F4059A"/>
        </w:tc>
      </w:tr>
      <w:tr w:rsidR="00A716B7" w:rsidRPr="003575A1" w14:paraId="60B556A3" w14:textId="77777777" w:rsidTr="00F4059A">
        <w:trPr>
          <w:trHeight w:val="240"/>
          <w:jc w:val="center"/>
        </w:trPr>
        <w:tc>
          <w:tcPr>
            <w:tcW w:w="4876" w:type="dxa"/>
            <w:hideMark/>
          </w:tcPr>
          <w:p w14:paraId="1F1A1562" w14:textId="6BC6395B" w:rsidR="00A716B7" w:rsidRPr="003575A1" w:rsidRDefault="00A716B7" w:rsidP="00F4059A">
            <w:pPr>
              <w:pStyle w:val="AmColumnHeading"/>
            </w:pPr>
            <w:r w:rsidRPr="003575A1">
              <w:rPr>
                <w:color w:val="000000"/>
              </w:rPr>
              <w:t>Besedilo, ki ga predlaga Komisija</w:t>
            </w:r>
          </w:p>
        </w:tc>
        <w:tc>
          <w:tcPr>
            <w:tcW w:w="4876" w:type="dxa"/>
            <w:hideMark/>
          </w:tcPr>
          <w:p w14:paraId="46B31EE7" w14:textId="66013042" w:rsidR="00A716B7" w:rsidRPr="003575A1" w:rsidRDefault="00A716B7" w:rsidP="00F4059A">
            <w:pPr>
              <w:pStyle w:val="AmColumnHeading"/>
            </w:pPr>
            <w:r w:rsidRPr="003575A1">
              <w:rPr>
                <w:color w:val="000000"/>
              </w:rPr>
              <w:t>Predlog spremembe</w:t>
            </w:r>
          </w:p>
        </w:tc>
      </w:tr>
      <w:tr w:rsidR="00A716B7" w:rsidRPr="003575A1" w14:paraId="108BDD21" w14:textId="77777777" w:rsidTr="00F4059A">
        <w:trPr>
          <w:jc w:val="center"/>
        </w:trPr>
        <w:tc>
          <w:tcPr>
            <w:tcW w:w="4876" w:type="dxa"/>
          </w:tcPr>
          <w:p w14:paraId="27C99970" w14:textId="77777777" w:rsidR="00A716B7" w:rsidRPr="003575A1" w:rsidRDefault="00A716B7" w:rsidP="00F4059A">
            <w:pPr>
              <w:pStyle w:val="Normal6a"/>
            </w:pPr>
          </w:p>
        </w:tc>
        <w:tc>
          <w:tcPr>
            <w:tcW w:w="4876" w:type="dxa"/>
            <w:hideMark/>
          </w:tcPr>
          <w:p w14:paraId="7C101894" w14:textId="77777777" w:rsidR="00A716B7" w:rsidRPr="003575A1" w:rsidRDefault="00A716B7" w:rsidP="00F4059A">
            <w:pPr>
              <w:pStyle w:val="Normal6a"/>
            </w:pPr>
            <w:r w:rsidRPr="003575A1">
              <w:rPr>
                <w:b/>
                <w:i/>
              </w:rPr>
              <w:t>(ea)</w:t>
            </w:r>
            <w:r w:rsidRPr="003575A1">
              <w:tab/>
            </w:r>
            <w:r w:rsidRPr="003575A1">
              <w:rPr>
                <w:b/>
                <w:i/>
              </w:rPr>
              <w:t>odločitev o določitvi starosti prosilca.</w:t>
            </w:r>
          </w:p>
        </w:tc>
      </w:tr>
    </w:tbl>
    <w:p w14:paraId="60AEFC19"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340A455E" w14:textId="77777777" w:rsidR="00A716B7" w:rsidRPr="003575A1" w:rsidRDefault="00A716B7" w:rsidP="00A716B7">
      <w:r w:rsidRPr="00ED0EB0">
        <w:rPr>
          <w:rStyle w:val="HideTWBExt"/>
          <w:noProof w:val="0"/>
        </w:rPr>
        <w:t>&lt;/Amend&gt;</w:t>
      </w:r>
    </w:p>
    <w:p w14:paraId="64383DBC" w14:textId="0C381059"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457</w:t>
      </w:r>
      <w:r w:rsidRPr="00ED0EB0">
        <w:rPr>
          <w:rStyle w:val="HideTWBExt"/>
          <w:b w:val="0"/>
          <w:noProof w:val="0"/>
        </w:rPr>
        <w:t>&lt;/NumAm&gt;</w:t>
      </w:r>
    </w:p>
    <w:p w14:paraId="5CA5544D" w14:textId="1458EF30" w:rsidR="00A716B7" w:rsidRPr="003575A1" w:rsidRDefault="00A716B7" w:rsidP="00A716B7">
      <w:pPr>
        <w:pStyle w:val="NormalBold"/>
      </w:pPr>
      <w:r w:rsidRPr="00ED0EB0">
        <w:rPr>
          <w:rStyle w:val="HideTWBExt"/>
          <w:b w:val="0"/>
          <w:noProof w:val="0"/>
        </w:rPr>
        <w:t>&lt;RepeatBlock-By&gt;&lt;Members&gt;</w:t>
      </w:r>
      <w:r w:rsidRPr="003575A1">
        <w:rPr>
          <w:color w:val="000000"/>
        </w:rPr>
        <w:t>Jeroen Lenaers, Tomas Tobé, Lena Düpont</w:t>
      </w:r>
      <w:r w:rsidRPr="00ED0EB0">
        <w:rPr>
          <w:rStyle w:val="HideTWBExt"/>
          <w:b w:val="0"/>
          <w:noProof w:val="0"/>
        </w:rPr>
        <w:t>&lt;/Members&gt;</w:t>
      </w:r>
    </w:p>
    <w:p w14:paraId="4D9FE33E" w14:textId="77777777" w:rsidR="00A716B7" w:rsidRPr="003575A1" w:rsidRDefault="00A716B7" w:rsidP="00A716B7">
      <w:pPr>
        <w:pStyle w:val="NormalBold"/>
      </w:pPr>
      <w:r w:rsidRPr="00ED0EB0">
        <w:rPr>
          <w:rStyle w:val="HideTWBExt"/>
          <w:b w:val="0"/>
          <w:noProof w:val="0"/>
        </w:rPr>
        <w:t>&lt;/RepeatBlock-By&gt;</w:t>
      </w:r>
    </w:p>
    <w:p w14:paraId="09DD9020" w14:textId="4035848E"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13EEE3DC" w14:textId="77777777" w:rsidR="00A716B7" w:rsidRPr="003575A1" w:rsidRDefault="00A716B7" w:rsidP="00A716B7">
      <w:pPr>
        <w:pStyle w:val="NormalBold"/>
      </w:pPr>
      <w:r w:rsidRPr="00ED0EB0">
        <w:rPr>
          <w:rStyle w:val="HideTWBExt"/>
          <w:b w:val="0"/>
          <w:noProof w:val="0"/>
        </w:rPr>
        <w:t>&lt;Article&gt;</w:t>
      </w:r>
      <w:r w:rsidRPr="003575A1">
        <w:t>Člen 53 – odstavek 1 – pododstavek 2</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23D1EE01" w14:textId="77777777" w:rsidTr="00F4059A">
        <w:trPr>
          <w:trHeight w:val="240"/>
          <w:jc w:val="center"/>
        </w:trPr>
        <w:tc>
          <w:tcPr>
            <w:tcW w:w="9752" w:type="dxa"/>
            <w:gridSpan w:val="2"/>
          </w:tcPr>
          <w:p w14:paraId="4EA8264B" w14:textId="77777777" w:rsidR="00A716B7" w:rsidRPr="003575A1" w:rsidRDefault="00A716B7" w:rsidP="00F4059A"/>
        </w:tc>
      </w:tr>
      <w:tr w:rsidR="00A716B7" w:rsidRPr="003575A1" w14:paraId="65DB2D28" w14:textId="77777777" w:rsidTr="00F4059A">
        <w:trPr>
          <w:trHeight w:val="240"/>
          <w:jc w:val="center"/>
        </w:trPr>
        <w:tc>
          <w:tcPr>
            <w:tcW w:w="4876" w:type="dxa"/>
            <w:hideMark/>
          </w:tcPr>
          <w:p w14:paraId="47A45F46" w14:textId="71CA7248" w:rsidR="00A716B7" w:rsidRPr="003575A1" w:rsidRDefault="00A716B7" w:rsidP="00F4059A">
            <w:pPr>
              <w:pStyle w:val="AmColumnHeading"/>
            </w:pPr>
            <w:r w:rsidRPr="003575A1">
              <w:rPr>
                <w:color w:val="000000"/>
              </w:rPr>
              <w:t>Besedilo, ki ga predlaga Komisija</w:t>
            </w:r>
          </w:p>
        </w:tc>
        <w:tc>
          <w:tcPr>
            <w:tcW w:w="4876" w:type="dxa"/>
            <w:hideMark/>
          </w:tcPr>
          <w:p w14:paraId="07E7E224" w14:textId="55461146" w:rsidR="00A716B7" w:rsidRPr="003575A1" w:rsidRDefault="00A716B7" w:rsidP="00F4059A">
            <w:pPr>
              <w:pStyle w:val="AmColumnHeading"/>
            </w:pPr>
            <w:r w:rsidRPr="003575A1">
              <w:rPr>
                <w:color w:val="000000"/>
              </w:rPr>
              <w:t>Predlog spremembe</w:t>
            </w:r>
          </w:p>
        </w:tc>
      </w:tr>
      <w:tr w:rsidR="00A716B7" w:rsidRPr="003575A1" w14:paraId="788799C5" w14:textId="77777777" w:rsidTr="00F4059A">
        <w:trPr>
          <w:jc w:val="center"/>
        </w:trPr>
        <w:tc>
          <w:tcPr>
            <w:tcW w:w="4876" w:type="dxa"/>
            <w:hideMark/>
          </w:tcPr>
          <w:p w14:paraId="24604C92" w14:textId="77777777" w:rsidR="00A716B7" w:rsidRPr="003575A1" w:rsidRDefault="00A716B7" w:rsidP="00F4059A">
            <w:pPr>
              <w:pStyle w:val="Normal6a"/>
            </w:pPr>
            <w:r w:rsidRPr="003575A1">
              <w:t>Zoper odločbe o vrnitvi se vloži pritožba pred istim sodiščem ter v istem sodnem postopku in v enakih rokih kot zoper odločitve iz točk (a), (b), (c) in (d).</w:t>
            </w:r>
          </w:p>
        </w:tc>
        <w:tc>
          <w:tcPr>
            <w:tcW w:w="4876" w:type="dxa"/>
            <w:hideMark/>
          </w:tcPr>
          <w:p w14:paraId="1D664C3E" w14:textId="77777777" w:rsidR="00A716B7" w:rsidRPr="003575A1" w:rsidRDefault="00A716B7" w:rsidP="00F4059A">
            <w:pPr>
              <w:pStyle w:val="Normal6a"/>
            </w:pPr>
            <w:r w:rsidRPr="003575A1">
              <w:rPr>
                <w:b/>
                <w:bCs/>
                <w:i/>
                <w:iCs/>
              </w:rPr>
              <w:t>Za izpolnjevanje časovnih rokov iz te uredbe se pritožba</w:t>
            </w:r>
            <w:r w:rsidRPr="003575A1">
              <w:t xml:space="preserve"> zoper odločbe o vrnitvi vloži pred istim sodiščem ter v istem sodnem postopku in v enakih rokih kot zoper odločitve iz točk (a), (b), (c) in (d).</w:t>
            </w:r>
          </w:p>
        </w:tc>
      </w:tr>
    </w:tbl>
    <w:p w14:paraId="05232410"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302B3947" w14:textId="77777777" w:rsidR="00A716B7" w:rsidRPr="003575A1" w:rsidRDefault="00A716B7" w:rsidP="00A716B7">
      <w:r w:rsidRPr="00ED0EB0">
        <w:rPr>
          <w:rStyle w:val="HideTWBExt"/>
          <w:noProof w:val="0"/>
        </w:rPr>
        <w:t>&lt;/Amend&gt;</w:t>
      </w:r>
    </w:p>
    <w:p w14:paraId="124E822B" w14:textId="5A1ACB93"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458</w:t>
      </w:r>
      <w:r w:rsidRPr="00ED0EB0">
        <w:rPr>
          <w:rStyle w:val="HideTWBExt"/>
          <w:b w:val="0"/>
          <w:noProof w:val="0"/>
        </w:rPr>
        <w:t>&lt;/NumAm&gt;</w:t>
      </w:r>
    </w:p>
    <w:p w14:paraId="68E45F3F" w14:textId="247184E6" w:rsidR="00A716B7" w:rsidRPr="003575A1" w:rsidRDefault="00A716B7" w:rsidP="00A716B7">
      <w:pPr>
        <w:pStyle w:val="NormalBold"/>
      </w:pPr>
      <w:r w:rsidRPr="00ED0EB0">
        <w:rPr>
          <w:rStyle w:val="HideTWBExt"/>
          <w:b w:val="0"/>
          <w:noProof w:val="0"/>
        </w:rPr>
        <w:t>&lt;RepeatBlock-By&gt;&lt;Members&gt;</w:t>
      </w:r>
      <w:r w:rsidRPr="003575A1">
        <w:rPr>
          <w:color w:val="000000"/>
        </w:rPr>
        <w:t>Sira Rego</w:t>
      </w:r>
      <w:r w:rsidRPr="00ED0EB0">
        <w:rPr>
          <w:rStyle w:val="HideTWBExt"/>
          <w:b w:val="0"/>
          <w:noProof w:val="0"/>
        </w:rPr>
        <w:t>&lt;/Members&gt;</w:t>
      </w:r>
    </w:p>
    <w:p w14:paraId="1C26D37F" w14:textId="77777777" w:rsidR="00A716B7" w:rsidRPr="003575A1" w:rsidRDefault="00A716B7" w:rsidP="00A716B7">
      <w:pPr>
        <w:pStyle w:val="NormalBold"/>
      </w:pPr>
      <w:r w:rsidRPr="00ED0EB0">
        <w:rPr>
          <w:rStyle w:val="HideTWBExt"/>
          <w:b w:val="0"/>
          <w:noProof w:val="0"/>
        </w:rPr>
        <w:t>&lt;/RepeatBlock-By&gt;</w:t>
      </w:r>
    </w:p>
    <w:p w14:paraId="188C8049" w14:textId="1FC57F8F"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61223F7E" w14:textId="77777777" w:rsidR="00A716B7" w:rsidRPr="003575A1" w:rsidRDefault="00A716B7" w:rsidP="00A716B7">
      <w:pPr>
        <w:pStyle w:val="NormalBold"/>
      </w:pPr>
      <w:r w:rsidRPr="00ED0EB0">
        <w:rPr>
          <w:rStyle w:val="HideTWBExt"/>
          <w:b w:val="0"/>
          <w:noProof w:val="0"/>
        </w:rPr>
        <w:t>&lt;Article&gt;</w:t>
      </w:r>
      <w:r w:rsidRPr="003575A1">
        <w:t>Člen 53 – odstavek 1 – pododstavek 2</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3B68E0F6" w14:textId="77777777" w:rsidTr="00F4059A">
        <w:trPr>
          <w:trHeight w:val="240"/>
          <w:jc w:val="center"/>
        </w:trPr>
        <w:tc>
          <w:tcPr>
            <w:tcW w:w="9752" w:type="dxa"/>
            <w:gridSpan w:val="2"/>
          </w:tcPr>
          <w:p w14:paraId="79EAAFD8" w14:textId="77777777" w:rsidR="00A716B7" w:rsidRPr="003575A1" w:rsidRDefault="00A716B7" w:rsidP="00F4059A"/>
        </w:tc>
      </w:tr>
      <w:tr w:rsidR="00A716B7" w:rsidRPr="003575A1" w14:paraId="5D5276BE" w14:textId="77777777" w:rsidTr="00F4059A">
        <w:trPr>
          <w:trHeight w:val="240"/>
          <w:jc w:val="center"/>
        </w:trPr>
        <w:tc>
          <w:tcPr>
            <w:tcW w:w="4876" w:type="dxa"/>
            <w:hideMark/>
          </w:tcPr>
          <w:p w14:paraId="418B21FF" w14:textId="0DBAA78B" w:rsidR="00A716B7" w:rsidRPr="003575A1" w:rsidRDefault="00A716B7" w:rsidP="00F4059A">
            <w:pPr>
              <w:pStyle w:val="AmColumnHeading"/>
            </w:pPr>
            <w:r w:rsidRPr="003575A1">
              <w:rPr>
                <w:color w:val="000000"/>
              </w:rPr>
              <w:t>Besedilo, ki ga predlaga Komisija</w:t>
            </w:r>
          </w:p>
        </w:tc>
        <w:tc>
          <w:tcPr>
            <w:tcW w:w="4876" w:type="dxa"/>
            <w:hideMark/>
          </w:tcPr>
          <w:p w14:paraId="11A40B4E" w14:textId="1E64CA94" w:rsidR="00A716B7" w:rsidRPr="003575A1" w:rsidRDefault="00A716B7" w:rsidP="00F4059A">
            <w:pPr>
              <w:pStyle w:val="AmColumnHeading"/>
            </w:pPr>
            <w:r w:rsidRPr="003575A1">
              <w:rPr>
                <w:color w:val="000000"/>
              </w:rPr>
              <w:t>Predlog spremembe</w:t>
            </w:r>
          </w:p>
        </w:tc>
      </w:tr>
      <w:tr w:rsidR="00A716B7" w:rsidRPr="003575A1" w14:paraId="24B6FF9A" w14:textId="77777777" w:rsidTr="00F4059A">
        <w:trPr>
          <w:jc w:val="center"/>
        </w:trPr>
        <w:tc>
          <w:tcPr>
            <w:tcW w:w="4876" w:type="dxa"/>
            <w:hideMark/>
          </w:tcPr>
          <w:p w14:paraId="3FA234D6" w14:textId="77777777" w:rsidR="00A716B7" w:rsidRPr="003575A1" w:rsidRDefault="00A716B7" w:rsidP="00F4059A">
            <w:pPr>
              <w:pStyle w:val="Normal6a"/>
            </w:pPr>
            <w:r w:rsidRPr="003575A1">
              <w:rPr>
                <w:b/>
                <w:bCs/>
                <w:i/>
                <w:iCs/>
              </w:rPr>
              <w:t>Zoper odločbe o vrnitvi se vloži pritožba pred istim sodiščem ter v istem sodnem postopku in v enakih rokih kot zoper odločitve iz točk (a), (b), (c) in (d).</w:t>
            </w:r>
          </w:p>
        </w:tc>
        <w:tc>
          <w:tcPr>
            <w:tcW w:w="4876" w:type="dxa"/>
            <w:hideMark/>
          </w:tcPr>
          <w:p w14:paraId="4CD1B91A" w14:textId="77777777" w:rsidR="00A716B7" w:rsidRPr="003575A1" w:rsidRDefault="00A716B7" w:rsidP="00F4059A">
            <w:pPr>
              <w:pStyle w:val="Normal6a"/>
            </w:pPr>
            <w:r w:rsidRPr="003575A1">
              <w:rPr>
                <w:b/>
                <w:bCs/>
                <w:i/>
                <w:iCs/>
              </w:rPr>
              <w:t>Prosilci imajo za uveljavljanje svoje pravice do učinkovitega pravnega sredstva pravico do brezplačne pravne pomoči.</w:t>
            </w:r>
          </w:p>
        </w:tc>
      </w:tr>
    </w:tbl>
    <w:p w14:paraId="1B7872AA"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76D3B4AD" w14:textId="77777777" w:rsidR="00A716B7" w:rsidRPr="003575A1" w:rsidRDefault="00A716B7" w:rsidP="00A716B7">
      <w:r w:rsidRPr="00ED0EB0">
        <w:rPr>
          <w:rStyle w:val="HideTWBExt"/>
          <w:noProof w:val="0"/>
        </w:rPr>
        <w:t>&lt;/Amend&gt;</w:t>
      </w:r>
    </w:p>
    <w:p w14:paraId="0548D001" w14:textId="5742E098"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459</w:t>
      </w:r>
      <w:r w:rsidRPr="00ED0EB0">
        <w:rPr>
          <w:rStyle w:val="HideTWBExt"/>
          <w:b w:val="0"/>
          <w:noProof w:val="0"/>
        </w:rPr>
        <w:t>&lt;/NumAm&gt;</w:t>
      </w:r>
    </w:p>
    <w:p w14:paraId="556078C0" w14:textId="580585F3" w:rsidR="00A716B7" w:rsidRPr="003575A1" w:rsidRDefault="00A716B7" w:rsidP="00A716B7">
      <w:pPr>
        <w:pStyle w:val="NormalBold"/>
      </w:pPr>
      <w:r w:rsidRPr="00ED0EB0">
        <w:rPr>
          <w:rStyle w:val="HideTWBExt"/>
          <w:b w:val="0"/>
          <w:noProof w:val="0"/>
        </w:rPr>
        <w:t>&lt;RepeatBlock-By&gt;&lt;Members&gt;</w:t>
      </w:r>
      <w:r w:rsidRPr="003575A1">
        <w:rPr>
          <w:color w:val="000000"/>
        </w:rPr>
        <w:t>Erik Marquardt</w:t>
      </w:r>
      <w:r w:rsidRPr="00ED0EB0">
        <w:rPr>
          <w:rStyle w:val="HideTWBExt"/>
          <w:b w:val="0"/>
          <w:noProof w:val="0"/>
        </w:rPr>
        <w:t>&lt;/Members&gt;</w:t>
      </w:r>
    </w:p>
    <w:p w14:paraId="7105350A" w14:textId="77777777" w:rsidR="00A716B7" w:rsidRPr="003575A1" w:rsidRDefault="00A716B7" w:rsidP="00A716B7">
      <w:pPr>
        <w:pStyle w:val="NormalBold"/>
      </w:pPr>
      <w:r w:rsidRPr="00ED0EB0">
        <w:rPr>
          <w:rStyle w:val="HideTWBExt"/>
          <w:b w:val="0"/>
          <w:noProof w:val="0"/>
        </w:rPr>
        <w:t>&lt;/RepeatBlock-By&gt;</w:t>
      </w:r>
    </w:p>
    <w:p w14:paraId="6FD0B1EC" w14:textId="47FB7DC1"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34469D27" w14:textId="77777777" w:rsidR="00A716B7" w:rsidRPr="003575A1" w:rsidRDefault="00A716B7" w:rsidP="00A716B7">
      <w:pPr>
        <w:pStyle w:val="NormalBold"/>
      </w:pPr>
      <w:r w:rsidRPr="00ED0EB0">
        <w:rPr>
          <w:rStyle w:val="HideTWBExt"/>
          <w:b w:val="0"/>
          <w:noProof w:val="0"/>
        </w:rPr>
        <w:t>&lt;Article&gt;</w:t>
      </w:r>
      <w:r w:rsidRPr="003575A1">
        <w:t>Člen 53 – odstavek 1 – pododstavek 2</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03FAB74E" w14:textId="77777777" w:rsidTr="00F4059A">
        <w:trPr>
          <w:trHeight w:val="240"/>
          <w:jc w:val="center"/>
        </w:trPr>
        <w:tc>
          <w:tcPr>
            <w:tcW w:w="9752" w:type="dxa"/>
            <w:gridSpan w:val="2"/>
          </w:tcPr>
          <w:p w14:paraId="1407A2BC" w14:textId="77777777" w:rsidR="00A716B7" w:rsidRPr="003575A1" w:rsidRDefault="00A716B7" w:rsidP="00F4059A"/>
        </w:tc>
      </w:tr>
      <w:tr w:rsidR="00A716B7" w:rsidRPr="003575A1" w14:paraId="449135C7" w14:textId="77777777" w:rsidTr="00F4059A">
        <w:trPr>
          <w:trHeight w:val="240"/>
          <w:jc w:val="center"/>
        </w:trPr>
        <w:tc>
          <w:tcPr>
            <w:tcW w:w="4876" w:type="dxa"/>
            <w:hideMark/>
          </w:tcPr>
          <w:p w14:paraId="4456D6DF" w14:textId="1E4624BB" w:rsidR="00A716B7" w:rsidRPr="003575A1" w:rsidRDefault="00A716B7" w:rsidP="00F4059A">
            <w:pPr>
              <w:pStyle w:val="AmColumnHeading"/>
            </w:pPr>
            <w:r w:rsidRPr="003575A1">
              <w:rPr>
                <w:color w:val="000000"/>
              </w:rPr>
              <w:t>Besedilo, ki ga predlaga Komisija</w:t>
            </w:r>
          </w:p>
        </w:tc>
        <w:tc>
          <w:tcPr>
            <w:tcW w:w="4876" w:type="dxa"/>
            <w:hideMark/>
          </w:tcPr>
          <w:p w14:paraId="527DF0F1" w14:textId="6FBEB2E6" w:rsidR="00A716B7" w:rsidRPr="003575A1" w:rsidRDefault="00A716B7" w:rsidP="00F4059A">
            <w:pPr>
              <w:pStyle w:val="AmColumnHeading"/>
            </w:pPr>
            <w:r w:rsidRPr="003575A1">
              <w:rPr>
                <w:color w:val="000000"/>
              </w:rPr>
              <w:t>Predlog spremembe</w:t>
            </w:r>
          </w:p>
        </w:tc>
      </w:tr>
      <w:tr w:rsidR="00A716B7" w:rsidRPr="003575A1" w14:paraId="3471477C" w14:textId="77777777" w:rsidTr="00F4059A">
        <w:trPr>
          <w:jc w:val="center"/>
        </w:trPr>
        <w:tc>
          <w:tcPr>
            <w:tcW w:w="4876" w:type="dxa"/>
            <w:hideMark/>
          </w:tcPr>
          <w:p w14:paraId="11C8E02C" w14:textId="77777777" w:rsidR="00A716B7" w:rsidRPr="003575A1" w:rsidRDefault="00A716B7" w:rsidP="00F4059A">
            <w:pPr>
              <w:pStyle w:val="Normal6a"/>
            </w:pPr>
            <w:r w:rsidRPr="003575A1">
              <w:rPr>
                <w:b/>
                <w:bCs/>
                <w:i/>
                <w:iCs/>
              </w:rPr>
              <w:t>Zoper odločbe o vrnitvi se vloži pritožba pred istim sodiščem ter v istem sodnem postopku in v enakih rokih kot zoper odločitve iz točk (a), (b), (c) in (d).</w:t>
            </w:r>
          </w:p>
        </w:tc>
        <w:tc>
          <w:tcPr>
            <w:tcW w:w="4876" w:type="dxa"/>
            <w:hideMark/>
          </w:tcPr>
          <w:p w14:paraId="624CB965" w14:textId="77777777" w:rsidR="00A716B7" w:rsidRPr="003575A1" w:rsidRDefault="00A716B7" w:rsidP="00F4059A">
            <w:pPr>
              <w:pStyle w:val="Normal6a"/>
            </w:pPr>
            <w:r w:rsidRPr="003575A1">
              <w:rPr>
                <w:b/>
                <w:i/>
              </w:rPr>
              <w:t> </w:t>
            </w:r>
            <w:r w:rsidRPr="003575A1">
              <w:rPr>
                <w:b/>
                <w:bCs/>
                <w:i/>
                <w:iCs/>
              </w:rPr>
              <w:t>Prosilci imajo dostop do brezplačne pravne pomoči in so o tej pravici obveščeni med pregledom, ki se izvede v skladu z [uredbo o preverjanju] ali najpozneje ob registraciji prošnje.</w:t>
            </w:r>
          </w:p>
        </w:tc>
      </w:tr>
    </w:tbl>
    <w:p w14:paraId="78D03A2F"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67550A9E" w14:textId="77777777" w:rsidR="00A716B7" w:rsidRPr="003575A1" w:rsidRDefault="00A716B7" w:rsidP="00A716B7">
      <w:r w:rsidRPr="00ED0EB0">
        <w:rPr>
          <w:rStyle w:val="HideTWBExt"/>
          <w:noProof w:val="0"/>
        </w:rPr>
        <w:t>&lt;/Amend&gt;</w:t>
      </w:r>
    </w:p>
    <w:p w14:paraId="1E47A2EB" w14:textId="76196596"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460</w:t>
      </w:r>
      <w:r w:rsidRPr="00ED0EB0">
        <w:rPr>
          <w:rStyle w:val="HideTWBExt"/>
          <w:b w:val="0"/>
          <w:noProof w:val="0"/>
        </w:rPr>
        <w:t>&lt;/NumAm&gt;</w:t>
      </w:r>
    </w:p>
    <w:p w14:paraId="3D41C36C" w14:textId="0406EF3D" w:rsidR="00A716B7" w:rsidRPr="003575A1" w:rsidRDefault="00A716B7" w:rsidP="00A716B7">
      <w:pPr>
        <w:pStyle w:val="NormalBold"/>
      </w:pPr>
      <w:r w:rsidRPr="00ED0EB0">
        <w:rPr>
          <w:rStyle w:val="HideTWBExt"/>
          <w:b w:val="0"/>
          <w:noProof w:val="0"/>
        </w:rPr>
        <w:t>&lt;RepeatBlock-By&gt;&lt;Members&gt;</w:t>
      </w:r>
      <w:r w:rsidRPr="003575A1">
        <w:rPr>
          <w:color w:val="000000"/>
        </w:rPr>
        <w:t>Bettina Vollath, Sylvie Guillaume, Juan Fernando López Aguilar, Domènec Ruiz Devesa, Elena Jončeva (Elena Yoncheva), Peter Vitanov (Petar Vitanov), Giuliano Pisapia, Birgit Sippel, Javier Moreno Sánchez, Pietro Bartolo</w:t>
      </w:r>
      <w:r w:rsidRPr="00ED0EB0">
        <w:rPr>
          <w:rStyle w:val="HideTWBExt"/>
          <w:b w:val="0"/>
          <w:noProof w:val="0"/>
        </w:rPr>
        <w:t>&lt;/Members&gt;</w:t>
      </w:r>
    </w:p>
    <w:p w14:paraId="1EF2ECF7" w14:textId="77777777" w:rsidR="00A716B7" w:rsidRPr="003575A1" w:rsidRDefault="00A716B7" w:rsidP="00A716B7">
      <w:pPr>
        <w:pStyle w:val="NormalBold"/>
      </w:pPr>
      <w:r w:rsidRPr="00ED0EB0">
        <w:rPr>
          <w:rStyle w:val="HideTWBExt"/>
          <w:b w:val="0"/>
          <w:noProof w:val="0"/>
        </w:rPr>
        <w:t>&lt;/RepeatBlock-By&gt;</w:t>
      </w:r>
    </w:p>
    <w:p w14:paraId="68797454" w14:textId="11238C58"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1670A7FD" w14:textId="77777777" w:rsidR="00A716B7" w:rsidRPr="003575A1" w:rsidRDefault="00A716B7" w:rsidP="00A716B7">
      <w:pPr>
        <w:pStyle w:val="NormalBold"/>
      </w:pPr>
      <w:r w:rsidRPr="00ED0EB0">
        <w:rPr>
          <w:rStyle w:val="HideTWBExt"/>
          <w:b w:val="0"/>
          <w:noProof w:val="0"/>
        </w:rPr>
        <w:t>&lt;Article&gt;</w:t>
      </w:r>
      <w:r w:rsidRPr="003575A1">
        <w:t>Člen 53 – odstavek 1 – pododstavek 2</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64B596AD" w14:textId="77777777" w:rsidTr="00F4059A">
        <w:trPr>
          <w:trHeight w:val="240"/>
          <w:jc w:val="center"/>
        </w:trPr>
        <w:tc>
          <w:tcPr>
            <w:tcW w:w="9752" w:type="dxa"/>
            <w:gridSpan w:val="2"/>
          </w:tcPr>
          <w:p w14:paraId="7AE956D8" w14:textId="77777777" w:rsidR="00A716B7" w:rsidRPr="003575A1" w:rsidRDefault="00A716B7" w:rsidP="00F4059A"/>
        </w:tc>
      </w:tr>
      <w:tr w:rsidR="00A716B7" w:rsidRPr="003575A1" w14:paraId="485104A1" w14:textId="77777777" w:rsidTr="00F4059A">
        <w:trPr>
          <w:trHeight w:val="240"/>
          <w:jc w:val="center"/>
        </w:trPr>
        <w:tc>
          <w:tcPr>
            <w:tcW w:w="4876" w:type="dxa"/>
            <w:hideMark/>
          </w:tcPr>
          <w:p w14:paraId="25624E94" w14:textId="213177D1" w:rsidR="00A716B7" w:rsidRPr="003575A1" w:rsidRDefault="00A716B7" w:rsidP="00F4059A">
            <w:pPr>
              <w:pStyle w:val="AmColumnHeading"/>
            </w:pPr>
            <w:r w:rsidRPr="003575A1">
              <w:rPr>
                <w:color w:val="000000"/>
              </w:rPr>
              <w:t>Besedilo, ki ga predlaga Komisija</w:t>
            </w:r>
          </w:p>
        </w:tc>
        <w:tc>
          <w:tcPr>
            <w:tcW w:w="4876" w:type="dxa"/>
            <w:hideMark/>
          </w:tcPr>
          <w:p w14:paraId="476D548A" w14:textId="61137AE1" w:rsidR="00A716B7" w:rsidRPr="003575A1" w:rsidRDefault="00A716B7" w:rsidP="00F4059A">
            <w:pPr>
              <w:pStyle w:val="AmColumnHeading"/>
            </w:pPr>
            <w:r w:rsidRPr="003575A1">
              <w:rPr>
                <w:color w:val="000000"/>
              </w:rPr>
              <w:t>Predlog spremembe</w:t>
            </w:r>
          </w:p>
        </w:tc>
      </w:tr>
      <w:tr w:rsidR="00A716B7" w:rsidRPr="003575A1" w14:paraId="58214B97" w14:textId="77777777" w:rsidTr="00F4059A">
        <w:trPr>
          <w:jc w:val="center"/>
        </w:trPr>
        <w:tc>
          <w:tcPr>
            <w:tcW w:w="4876" w:type="dxa"/>
            <w:hideMark/>
          </w:tcPr>
          <w:p w14:paraId="672B6DCD" w14:textId="77777777" w:rsidR="00A716B7" w:rsidRPr="003575A1" w:rsidRDefault="00A716B7" w:rsidP="00F4059A">
            <w:pPr>
              <w:pStyle w:val="Normal6a"/>
            </w:pPr>
            <w:r w:rsidRPr="003575A1">
              <w:t>Zoper odločbe o vrnitvi se vloži pritožba pred istim sodiščem ter v istem sodnem postopku in v enakih rokih kot zoper odločitve iz točk (a), (b), (c) in (d).</w:t>
            </w:r>
          </w:p>
        </w:tc>
        <w:tc>
          <w:tcPr>
            <w:tcW w:w="4876" w:type="dxa"/>
            <w:hideMark/>
          </w:tcPr>
          <w:p w14:paraId="08203F19" w14:textId="77777777" w:rsidR="00A716B7" w:rsidRPr="003575A1" w:rsidRDefault="00A716B7" w:rsidP="00F4059A">
            <w:pPr>
              <w:pStyle w:val="Normal6a"/>
            </w:pPr>
            <w:r w:rsidRPr="003575A1">
              <w:t xml:space="preserve">Zoper odločbe o vrnitvi se </w:t>
            </w:r>
            <w:r w:rsidRPr="003575A1">
              <w:rPr>
                <w:b/>
                <w:bCs/>
                <w:i/>
                <w:iCs/>
              </w:rPr>
              <w:t>lahko</w:t>
            </w:r>
            <w:r w:rsidRPr="003575A1">
              <w:t xml:space="preserve"> vloži pritožba pred istim sodiščem ter v istem sodnem postopku in v enakih rokih kot zoper odločitve iz točk (a), (b), (c) in (d).</w:t>
            </w:r>
          </w:p>
        </w:tc>
      </w:tr>
    </w:tbl>
    <w:p w14:paraId="105DD1D3"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7A4749B1" w14:textId="726DEABB" w:rsidR="00A716B7" w:rsidRPr="003575A1" w:rsidRDefault="00A716B7" w:rsidP="00A716B7">
      <w:pPr>
        <w:pStyle w:val="AmJustTitle"/>
      </w:pPr>
      <w:r w:rsidRPr="00ED0EB0">
        <w:rPr>
          <w:rStyle w:val="HideTWBExt"/>
          <w:i w:val="0"/>
          <w:noProof w:val="0"/>
        </w:rPr>
        <w:t>&lt;TitreJust&gt;</w:t>
      </w:r>
      <w:r w:rsidRPr="003575A1">
        <w:rPr>
          <w:color w:val="000000"/>
        </w:rPr>
        <w:t>Obrazložitev</w:t>
      </w:r>
      <w:r w:rsidRPr="00ED0EB0">
        <w:rPr>
          <w:rStyle w:val="HideTWBExt"/>
          <w:i w:val="0"/>
          <w:noProof w:val="0"/>
        </w:rPr>
        <w:t>&lt;/TitreJust&gt;</w:t>
      </w:r>
    </w:p>
    <w:p w14:paraId="1BE2F46D" w14:textId="77777777" w:rsidR="00A716B7" w:rsidRPr="003575A1" w:rsidRDefault="00A716B7" w:rsidP="00A716B7">
      <w:pPr>
        <w:pStyle w:val="AmJustText"/>
      </w:pPr>
      <w:r w:rsidRPr="003575A1">
        <w:t>To bo odvisno od organizacije pravosodnega sistema ustrezne države članice.</w:t>
      </w:r>
    </w:p>
    <w:p w14:paraId="6CC7CD71" w14:textId="77777777" w:rsidR="00A716B7" w:rsidRPr="003575A1" w:rsidRDefault="00A716B7" w:rsidP="00A716B7">
      <w:r w:rsidRPr="00ED0EB0">
        <w:rPr>
          <w:rStyle w:val="HideTWBExt"/>
          <w:noProof w:val="0"/>
        </w:rPr>
        <w:t>&lt;/Amend&gt;</w:t>
      </w:r>
    </w:p>
    <w:p w14:paraId="5720D829" w14:textId="4802CAF9"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461</w:t>
      </w:r>
      <w:r w:rsidRPr="00ED0EB0">
        <w:rPr>
          <w:rStyle w:val="HideTWBExt"/>
          <w:b w:val="0"/>
          <w:noProof w:val="0"/>
        </w:rPr>
        <w:t>&lt;/NumAm&gt;</w:t>
      </w:r>
    </w:p>
    <w:p w14:paraId="22118951" w14:textId="5FD4E0EC" w:rsidR="00A716B7" w:rsidRPr="003575A1" w:rsidRDefault="00A716B7" w:rsidP="00A716B7">
      <w:pPr>
        <w:pStyle w:val="NormalBold"/>
      </w:pPr>
      <w:r w:rsidRPr="00ED0EB0">
        <w:rPr>
          <w:rStyle w:val="HideTWBExt"/>
          <w:b w:val="0"/>
          <w:noProof w:val="0"/>
        </w:rPr>
        <w:t>&lt;RepeatBlock-By&gt;&lt;Members&gt;</w:t>
      </w:r>
      <w:r w:rsidRPr="003575A1">
        <w:rPr>
          <w:color w:val="000000"/>
        </w:rPr>
        <w:t>Erik Marquardt</w:t>
      </w:r>
      <w:r w:rsidRPr="00ED0EB0">
        <w:rPr>
          <w:rStyle w:val="HideTWBExt"/>
          <w:b w:val="0"/>
          <w:noProof w:val="0"/>
        </w:rPr>
        <w:t>&lt;/Members&gt;</w:t>
      </w:r>
    </w:p>
    <w:p w14:paraId="15CDBBE6" w14:textId="77777777" w:rsidR="00A716B7" w:rsidRPr="003575A1" w:rsidRDefault="00A716B7" w:rsidP="00A716B7">
      <w:pPr>
        <w:pStyle w:val="NormalBold"/>
      </w:pPr>
      <w:r w:rsidRPr="00ED0EB0">
        <w:rPr>
          <w:rStyle w:val="HideTWBExt"/>
          <w:b w:val="0"/>
          <w:noProof w:val="0"/>
        </w:rPr>
        <w:t>&lt;/RepeatBlock-By&gt;</w:t>
      </w:r>
    </w:p>
    <w:p w14:paraId="10AE275F" w14:textId="3FFC78F8"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04291F90" w14:textId="77777777" w:rsidR="00A716B7" w:rsidRPr="003575A1" w:rsidRDefault="00A716B7" w:rsidP="00A716B7">
      <w:pPr>
        <w:pStyle w:val="NormalBold"/>
      </w:pPr>
      <w:r w:rsidRPr="00ED0EB0">
        <w:rPr>
          <w:rStyle w:val="HideTWBExt"/>
          <w:b w:val="0"/>
          <w:noProof w:val="0"/>
        </w:rPr>
        <w:t>&lt;Article&gt;</w:t>
      </w:r>
      <w:r w:rsidRPr="003575A1">
        <w:t>Člen 53 – odstavek 2</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4D91C1D9" w14:textId="77777777" w:rsidTr="00F4059A">
        <w:trPr>
          <w:trHeight w:val="240"/>
          <w:jc w:val="center"/>
        </w:trPr>
        <w:tc>
          <w:tcPr>
            <w:tcW w:w="9752" w:type="dxa"/>
            <w:gridSpan w:val="2"/>
          </w:tcPr>
          <w:p w14:paraId="38AC85B2" w14:textId="77777777" w:rsidR="00A716B7" w:rsidRPr="003575A1" w:rsidRDefault="00A716B7" w:rsidP="00F4059A"/>
        </w:tc>
      </w:tr>
      <w:tr w:rsidR="00A716B7" w:rsidRPr="003575A1" w14:paraId="3C8FAE85" w14:textId="77777777" w:rsidTr="00F4059A">
        <w:trPr>
          <w:trHeight w:val="240"/>
          <w:jc w:val="center"/>
        </w:trPr>
        <w:tc>
          <w:tcPr>
            <w:tcW w:w="4876" w:type="dxa"/>
            <w:hideMark/>
          </w:tcPr>
          <w:p w14:paraId="6BC686E8" w14:textId="116F3F35" w:rsidR="00A716B7" w:rsidRPr="003575A1" w:rsidRDefault="00A716B7" w:rsidP="00F4059A">
            <w:pPr>
              <w:pStyle w:val="AmColumnHeading"/>
            </w:pPr>
            <w:r w:rsidRPr="003575A1">
              <w:rPr>
                <w:color w:val="000000"/>
              </w:rPr>
              <w:t>Besedilo, ki ga predlaga Komisija</w:t>
            </w:r>
          </w:p>
        </w:tc>
        <w:tc>
          <w:tcPr>
            <w:tcW w:w="4876" w:type="dxa"/>
            <w:hideMark/>
          </w:tcPr>
          <w:p w14:paraId="3A3273C2" w14:textId="5703C9C6" w:rsidR="00A716B7" w:rsidRPr="003575A1" w:rsidRDefault="00A716B7" w:rsidP="00F4059A">
            <w:pPr>
              <w:pStyle w:val="AmColumnHeading"/>
            </w:pPr>
            <w:r w:rsidRPr="003575A1">
              <w:rPr>
                <w:color w:val="000000"/>
              </w:rPr>
              <w:t>Predlog spremembe</w:t>
            </w:r>
          </w:p>
        </w:tc>
      </w:tr>
      <w:tr w:rsidR="00A716B7" w:rsidRPr="003575A1" w14:paraId="0DC1F749" w14:textId="77777777" w:rsidTr="00F4059A">
        <w:trPr>
          <w:jc w:val="center"/>
        </w:trPr>
        <w:tc>
          <w:tcPr>
            <w:tcW w:w="4876" w:type="dxa"/>
            <w:hideMark/>
          </w:tcPr>
          <w:p w14:paraId="6F27045F" w14:textId="77777777" w:rsidR="00A716B7" w:rsidRPr="003575A1" w:rsidRDefault="00A716B7" w:rsidP="00F4059A">
            <w:pPr>
              <w:pStyle w:val="Normal6a"/>
            </w:pPr>
            <w:r w:rsidRPr="003575A1">
              <w:t>2.</w:t>
            </w:r>
            <w:r w:rsidRPr="003575A1">
              <w:tab/>
              <w:t xml:space="preserve">Osebe, priznane kot upravičene do subsidiarne zaščite, imajo pravico do učinkovitega pravnega sredstva zoper odločitev o neutemeljenosti njihove prošnje v zvezi s statusom begunca. </w:t>
            </w:r>
            <w:r w:rsidRPr="003575A1">
              <w:rPr>
                <w:b/>
                <w:i/>
              </w:rPr>
              <w:t>Kadar status subsidiarne zaščite, ki ga prizna država članica, zagotavlja enake pravice in ugodnosti kot status begunca v skladu s pravom Unije in nacionalnim pravom, se lahko pritožba zoper navedeno odločitev v tej državi članici šteje za nedopustno, če tako določa nacionalno pravo.</w:t>
            </w:r>
          </w:p>
        </w:tc>
        <w:tc>
          <w:tcPr>
            <w:tcW w:w="4876" w:type="dxa"/>
            <w:hideMark/>
          </w:tcPr>
          <w:p w14:paraId="46DFAB78" w14:textId="77777777" w:rsidR="00A716B7" w:rsidRPr="003575A1" w:rsidRDefault="00A716B7" w:rsidP="00F4059A">
            <w:pPr>
              <w:pStyle w:val="Normal6a"/>
            </w:pPr>
            <w:r w:rsidRPr="003575A1">
              <w:t>2.</w:t>
            </w:r>
            <w:r w:rsidRPr="003575A1">
              <w:tab/>
              <w:t>Osebe, priznane kot upravičene do subsidiarne zaščite, imajo pravico do učinkovitega pravnega sredstva zoper odločitev o neutemeljenosti njihove prošnje v zvezi s statusom begunca. </w:t>
            </w:r>
          </w:p>
        </w:tc>
      </w:tr>
    </w:tbl>
    <w:p w14:paraId="65385314"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3CD822DF" w14:textId="77777777" w:rsidR="00A716B7" w:rsidRPr="003575A1" w:rsidRDefault="00A716B7" w:rsidP="00A716B7">
      <w:r w:rsidRPr="00ED0EB0">
        <w:rPr>
          <w:rStyle w:val="HideTWBExt"/>
          <w:noProof w:val="0"/>
        </w:rPr>
        <w:t>&lt;/Amend&gt;</w:t>
      </w:r>
    </w:p>
    <w:p w14:paraId="545529D5" w14:textId="5F160504"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462</w:t>
      </w:r>
      <w:r w:rsidRPr="00ED0EB0">
        <w:rPr>
          <w:rStyle w:val="HideTWBExt"/>
          <w:b w:val="0"/>
          <w:noProof w:val="0"/>
        </w:rPr>
        <w:t>&lt;/NumAm&gt;</w:t>
      </w:r>
    </w:p>
    <w:p w14:paraId="6232ABF1" w14:textId="731731AB" w:rsidR="00A716B7" w:rsidRPr="003575A1" w:rsidRDefault="00A716B7" w:rsidP="00A716B7">
      <w:pPr>
        <w:pStyle w:val="NormalBold"/>
      </w:pPr>
      <w:r w:rsidRPr="00ED0EB0">
        <w:rPr>
          <w:rStyle w:val="HideTWBExt"/>
          <w:b w:val="0"/>
          <w:noProof w:val="0"/>
        </w:rPr>
        <w:t>&lt;RepeatBlock-By&gt;&lt;Members&gt;</w:t>
      </w:r>
      <w:r w:rsidRPr="003575A1">
        <w:rPr>
          <w:color w:val="000000"/>
        </w:rPr>
        <w:t>Bettina Vollath, Sylvie Guillaume, Juan Fernando López Aguilar, Domènec Ruiz Devesa, Elena Jončeva (Elena Yoncheva), Peter Vitanov (Petar Vitanov), Giuliano Pisapia, Birgit Sippel, Pietro Bartolo, Javier Moreno Sánchez</w:t>
      </w:r>
      <w:r w:rsidRPr="00ED0EB0">
        <w:rPr>
          <w:rStyle w:val="HideTWBExt"/>
          <w:b w:val="0"/>
          <w:noProof w:val="0"/>
        </w:rPr>
        <w:t>&lt;/Members&gt;</w:t>
      </w:r>
    </w:p>
    <w:p w14:paraId="4CFB150A" w14:textId="77777777" w:rsidR="00A716B7" w:rsidRPr="003575A1" w:rsidRDefault="00A716B7" w:rsidP="00A716B7">
      <w:pPr>
        <w:pStyle w:val="NormalBold"/>
      </w:pPr>
      <w:r w:rsidRPr="00ED0EB0">
        <w:rPr>
          <w:rStyle w:val="HideTWBExt"/>
          <w:b w:val="0"/>
          <w:noProof w:val="0"/>
        </w:rPr>
        <w:t>&lt;/RepeatBlock-By&gt;</w:t>
      </w:r>
    </w:p>
    <w:p w14:paraId="57630E54" w14:textId="17B0AD40"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0E29835C" w14:textId="77777777" w:rsidR="00A716B7" w:rsidRPr="003575A1" w:rsidRDefault="00A716B7" w:rsidP="00A716B7">
      <w:pPr>
        <w:pStyle w:val="NormalBold"/>
      </w:pPr>
      <w:r w:rsidRPr="00ED0EB0">
        <w:rPr>
          <w:rStyle w:val="HideTWBExt"/>
          <w:b w:val="0"/>
          <w:noProof w:val="0"/>
        </w:rPr>
        <w:t>&lt;Article&gt;</w:t>
      </w:r>
      <w:r w:rsidRPr="003575A1">
        <w:t>Člen 53 – odstavek 2</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6684ADB2" w14:textId="77777777" w:rsidTr="00F4059A">
        <w:trPr>
          <w:trHeight w:val="240"/>
          <w:jc w:val="center"/>
        </w:trPr>
        <w:tc>
          <w:tcPr>
            <w:tcW w:w="9752" w:type="dxa"/>
            <w:gridSpan w:val="2"/>
          </w:tcPr>
          <w:p w14:paraId="69A127E7" w14:textId="77777777" w:rsidR="00A716B7" w:rsidRPr="003575A1" w:rsidRDefault="00A716B7" w:rsidP="00F4059A"/>
        </w:tc>
      </w:tr>
      <w:tr w:rsidR="00A716B7" w:rsidRPr="003575A1" w14:paraId="1557B6FF" w14:textId="77777777" w:rsidTr="00F4059A">
        <w:trPr>
          <w:trHeight w:val="240"/>
          <w:jc w:val="center"/>
        </w:trPr>
        <w:tc>
          <w:tcPr>
            <w:tcW w:w="4876" w:type="dxa"/>
            <w:hideMark/>
          </w:tcPr>
          <w:p w14:paraId="0B086B45" w14:textId="58BE08D0" w:rsidR="00A716B7" w:rsidRPr="003575A1" w:rsidRDefault="00A716B7" w:rsidP="00F4059A">
            <w:pPr>
              <w:pStyle w:val="AmColumnHeading"/>
            </w:pPr>
            <w:r w:rsidRPr="003575A1">
              <w:rPr>
                <w:color w:val="000000"/>
              </w:rPr>
              <w:t>Besedilo, ki ga predlaga Komisija</w:t>
            </w:r>
          </w:p>
        </w:tc>
        <w:tc>
          <w:tcPr>
            <w:tcW w:w="4876" w:type="dxa"/>
            <w:hideMark/>
          </w:tcPr>
          <w:p w14:paraId="5D07F53B" w14:textId="7605424A" w:rsidR="00A716B7" w:rsidRPr="003575A1" w:rsidRDefault="00A716B7" w:rsidP="00F4059A">
            <w:pPr>
              <w:pStyle w:val="AmColumnHeading"/>
            </w:pPr>
            <w:r w:rsidRPr="003575A1">
              <w:rPr>
                <w:color w:val="000000"/>
              </w:rPr>
              <w:t>Predlog spremembe</w:t>
            </w:r>
          </w:p>
        </w:tc>
      </w:tr>
      <w:tr w:rsidR="00A716B7" w:rsidRPr="003575A1" w14:paraId="4BA423BE" w14:textId="77777777" w:rsidTr="00F4059A">
        <w:trPr>
          <w:jc w:val="center"/>
        </w:trPr>
        <w:tc>
          <w:tcPr>
            <w:tcW w:w="4876" w:type="dxa"/>
            <w:hideMark/>
          </w:tcPr>
          <w:p w14:paraId="611410F4" w14:textId="77777777" w:rsidR="00A716B7" w:rsidRPr="003575A1" w:rsidRDefault="00A716B7" w:rsidP="00F4059A">
            <w:pPr>
              <w:pStyle w:val="Normal6a"/>
            </w:pPr>
            <w:r w:rsidRPr="003575A1">
              <w:t>2.</w:t>
            </w:r>
            <w:r w:rsidRPr="003575A1">
              <w:tab/>
              <w:t xml:space="preserve">Osebe, priznane kot upravičene do subsidiarne zaščite, imajo pravico do učinkovitega pravnega sredstva zoper odločitev o neutemeljenosti njihove prošnje v zvezi s statusom begunca. </w:t>
            </w:r>
            <w:r w:rsidRPr="003575A1">
              <w:rPr>
                <w:b/>
                <w:i/>
              </w:rPr>
              <w:t>Kadar status subsidiarne zaščite, ki ga prizna država članica, zagotavlja enake pravice in ugodnosti kot status begunca v skladu s pravom Unije in nacionalnim pravom, se lahko pritožba zoper navedeno odločitev v tej državi članici šteje za nedopustno, če tako določa nacionalno pravo.</w:t>
            </w:r>
          </w:p>
        </w:tc>
        <w:tc>
          <w:tcPr>
            <w:tcW w:w="4876" w:type="dxa"/>
            <w:hideMark/>
          </w:tcPr>
          <w:p w14:paraId="59DB42F2" w14:textId="77777777" w:rsidR="00A716B7" w:rsidRPr="003575A1" w:rsidRDefault="00A716B7" w:rsidP="00F4059A">
            <w:pPr>
              <w:pStyle w:val="Normal6a"/>
            </w:pPr>
            <w:r w:rsidRPr="003575A1">
              <w:t>2.</w:t>
            </w:r>
            <w:r w:rsidRPr="003575A1">
              <w:tab/>
              <w:t>Osebe, priznane kot upravičene do subsidiarne zaščite, imajo pravico do učinkovitega pravnega sredstva zoper odločitev o neutemeljenosti njihove prošnje v zvezi s statusom begunca.</w:t>
            </w:r>
          </w:p>
        </w:tc>
      </w:tr>
    </w:tbl>
    <w:p w14:paraId="72FC0417"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4935DEEA" w14:textId="600A0D15" w:rsidR="00A716B7" w:rsidRPr="003575A1" w:rsidRDefault="00A716B7" w:rsidP="00A716B7">
      <w:pPr>
        <w:pStyle w:val="AmJustTitle"/>
      </w:pPr>
      <w:r w:rsidRPr="00ED0EB0">
        <w:rPr>
          <w:rStyle w:val="HideTWBExt"/>
          <w:i w:val="0"/>
          <w:noProof w:val="0"/>
        </w:rPr>
        <w:t>&lt;TitreJust&gt;</w:t>
      </w:r>
      <w:r w:rsidRPr="003575A1">
        <w:rPr>
          <w:color w:val="000000"/>
        </w:rPr>
        <w:t>Obrazložitev</w:t>
      </w:r>
      <w:r w:rsidRPr="00ED0EB0">
        <w:rPr>
          <w:rStyle w:val="HideTWBExt"/>
          <w:i w:val="0"/>
          <w:noProof w:val="0"/>
        </w:rPr>
        <w:t>&lt;/TitreJust&gt;</w:t>
      </w:r>
    </w:p>
    <w:p w14:paraId="32B59AE3" w14:textId="77777777" w:rsidR="00A716B7" w:rsidRPr="003575A1" w:rsidRDefault="00A716B7" w:rsidP="00A716B7">
      <w:pPr>
        <w:pStyle w:val="AmJustText"/>
      </w:pPr>
      <w:r w:rsidRPr="003575A1">
        <w:t>V skladu z začasnim dogovorom o uredbi o pogojih za azil (člen 13) bi moral biti prosilcu priznan status begunca, kadar je do njega upravičen. Zato mora prosilec imeti pravico izpodbijati odločitev, ki mu priznava statusa subsidiarne zaščite, če meni, da bi mu moral biti priznan status begunca.</w:t>
      </w:r>
    </w:p>
    <w:p w14:paraId="7C03D52C" w14:textId="77777777" w:rsidR="00A716B7" w:rsidRPr="003575A1" w:rsidRDefault="00A716B7" w:rsidP="00A716B7">
      <w:r w:rsidRPr="00ED0EB0">
        <w:rPr>
          <w:rStyle w:val="HideTWBExt"/>
          <w:noProof w:val="0"/>
        </w:rPr>
        <w:t>&lt;/Amend&gt;</w:t>
      </w:r>
    </w:p>
    <w:p w14:paraId="1DE40422" w14:textId="3C97B9AE"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463</w:t>
      </w:r>
      <w:r w:rsidRPr="00ED0EB0">
        <w:rPr>
          <w:rStyle w:val="HideTWBExt"/>
          <w:b w:val="0"/>
          <w:noProof w:val="0"/>
        </w:rPr>
        <w:t>&lt;/NumAm&gt;</w:t>
      </w:r>
    </w:p>
    <w:p w14:paraId="4F7F4A77" w14:textId="391BD8D8" w:rsidR="00A716B7" w:rsidRPr="003575A1" w:rsidRDefault="00A716B7" w:rsidP="00A716B7">
      <w:pPr>
        <w:pStyle w:val="NormalBold"/>
      </w:pPr>
      <w:r w:rsidRPr="00ED0EB0">
        <w:rPr>
          <w:rStyle w:val="HideTWBExt"/>
          <w:b w:val="0"/>
          <w:noProof w:val="0"/>
        </w:rPr>
        <w:t>&lt;RepeatBlock-By&gt;&lt;Members&gt;</w:t>
      </w:r>
      <w:r w:rsidRPr="003575A1">
        <w:rPr>
          <w:color w:val="000000"/>
        </w:rPr>
        <w:t>Sira Rego</w:t>
      </w:r>
      <w:r w:rsidRPr="00ED0EB0">
        <w:rPr>
          <w:rStyle w:val="HideTWBExt"/>
          <w:b w:val="0"/>
          <w:noProof w:val="0"/>
        </w:rPr>
        <w:t>&lt;/Members&gt;</w:t>
      </w:r>
    </w:p>
    <w:p w14:paraId="6158A752" w14:textId="77777777" w:rsidR="00A716B7" w:rsidRPr="003575A1" w:rsidRDefault="00A716B7" w:rsidP="00A716B7">
      <w:pPr>
        <w:pStyle w:val="NormalBold"/>
      </w:pPr>
      <w:r w:rsidRPr="00ED0EB0">
        <w:rPr>
          <w:rStyle w:val="HideTWBExt"/>
          <w:b w:val="0"/>
          <w:noProof w:val="0"/>
        </w:rPr>
        <w:t>&lt;/RepeatBlock-By&gt;</w:t>
      </w:r>
    </w:p>
    <w:p w14:paraId="2117EACE" w14:textId="5B920FDA"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2D979789" w14:textId="77777777" w:rsidR="00A716B7" w:rsidRPr="003575A1" w:rsidRDefault="00A716B7" w:rsidP="00A716B7">
      <w:pPr>
        <w:pStyle w:val="NormalBold"/>
      </w:pPr>
      <w:r w:rsidRPr="00ED0EB0">
        <w:rPr>
          <w:rStyle w:val="HideTWBExt"/>
          <w:b w:val="0"/>
          <w:noProof w:val="0"/>
        </w:rPr>
        <w:t>&lt;Article&gt;</w:t>
      </w:r>
      <w:r w:rsidRPr="003575A1">
        <w:t>Člen 53 – odstavek 2</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47DAD8FC" w14:textId="77777777" w:rsidTr="00F4059A">
        <w:trPr>
          <w:trHeight w:val="240"/>
          <w:jc w:val="center"/>
        </w:trPr>
        <w:tc>
          <w:tcPr>
            <w:tcW w:w="9752" w:type="dxa"/>
            <w:gridSpan w:val="2"/>
          </w:tcPr>
          <w:p w14:paraId="2B9D2D2D" w14:textId="77777777" w:rsidR="00A716B7" w:rsidRPr="003575A1" w:rsidRDefault="00A716B7" w:rsidP="00F4059A"/>
        </w:tc>
      </w:tr>
      <w:tr w:rsidR="00A716B7" w:rsidRPr="003575A1" w14:paraId="2B28400C" w14:textId="77777777" w:rsidTr="00F4059A">
        <w:trPr>
          <w:trHeight w:val="240"/>
          <w:jc w:val="center"/>
        </w:trPr>
        <w:tc>
          <w:tcPr>
            <w:tcW w:w="4876" w:type="dxa"/>
            <w:hideMark/>
          </w:tcPr>
          <w:p w14:paraId="31C319E2" w14:textId="2284BEAC" w:rsidR="00A716B7" w:rsidRPr="003575A1" w:rsidRDefault="00A716B7" w:rsidP="00F4059A">
            <w:pPr>
              <w:pStyle w:val="AmColumnHeading"/>
            </w:pPr>
            <w:r w:rsidRPr="003575A1">
              <w:rPr>
                <w:color w:val="000000"/>
              </w:rPr>
              <w:t>Besedilo, ki ga predlaga Komisija</w:t>
            </w:r>
          </w:p>
        </w:tc>
        <w:tc>
          <w:tcPr>
            <w:tcW w:w="4876" w:type="dxa"/>
            <w:hideMark/>
          </w:tcPr>
          <w:p w14:paraId="24C4C0E1" w14:textId="0E07CADB" w:rsidR="00A716B7" w:rsidRPr="003575A1" w:rsidRDefault="00A716B7" w:rsidP="00F4059A">
            <w:pPr>
              <w:pStyle w:val="AmColumnHeading"/>
            </w:pPr>
            <w:r w:rsidRPr="003575A1">
              <w:rPr>
                <w:color w:val="000000"/>
              </w:rPr>
              <w:t>Predlog spremembe</w:t>
            </w:r>
          </w:p>
        </w:tc>
      </w:tr>
      <w:tr w:rsidR="00A716B7" w:rsidRPr="003575A1" w14:paraId="56ED240B" w14:textId="77777777" w:rsidTr="00F4059A">
        <w:trPr>
          <w:jc w:val="center"/>
        </w:trPr>
        <w:tc>
          <w:tcPr>
            <w:tcW w:w="4876" w:type="dxa"/>
            <w:hideMark/>
          </w:tcPr>
          <w:p w14:paraId="422DCAB3" w14:textId="77777777" w:rsidR="00A716B7" w:rsidRPr="003575A1" w:rsidRDefault="00A716B7" w:rsidP="00F4059A">
            <w:pPr>
              <w:pStyle w:val="Normal6a"/>
            </w:pPr>
            <w:r w:rsidRPr="003575A1">
              <w:t>2.</w:t>
            </w:r>
            <w:r w:rsidRPr="003575A1">
              <w:tab/>
              <w:t xml:space="preserve">Osebe, priznane kot upravičene do subsidiarne zaščite, imajo pravico do učinkovitega pravnega sredstva zoper odločitev o neutemeljenosti njihove prošnje v zvezi s statusom begunca. </w:t>
            </w:r>
            <w:r w:rsidRPr="003575A1">
              <w:rPr>
                <w:b/>
                <w:i/>
              </w:rPr>
              <w:t>Kadar status subsidiarne zaščite, ki ga prizna država članica, zagotavlja enake pravice in ugodnosti kot status begunca v skladu s pravom Unije in nacionalnim pravom, se lahko pritožba zoper navedeno odločitev v tej državi članici šteje za nedopustno, če tako določa nacionalno pravo.</w:t>
            </w:r>
          </w:p>
        </w:tc>
        <w:tc>
          <w:tcPr>
            <w:tcW w:w="4876" w:type="dxa"/>
            <w:hideMark/>
          </w:tcPr>
          <w:p w14:paraId="71C613A9" w14:textId="77777777" w:rsidR="00A716B7" w:rsidRPr="003575A1" w:rsidRDefault="00A716B7" w:rsidP="00F4059A">
            <w:pPr>
              <w:pStyle w:val="Normal6a"/>
            </w:pPr>
            <w:r w:rsidRPr="003575A1">
              <w:t>2.</w:t>
            </w:r>
            <w:r w:rsidRPr="003575A1">
              <w:tab/>
              <w:t>Osebe, priznane kot upravičene do subsidiarne zaščite, imajo pravico do učinkovitega pravnega sredstva zoper odločitev o neutemeljenosti njihove prošnje v zvezi s statusom begunca. </w:t>
            </w:r>
          </w:p>
        </w:tc>
      </w:tr>
    </w:tbl>
    <w:p w14:paraId="628C9854"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46BCC2A8" w14:textId="2AE7C27B" w:rsidR="00A716B7" w:rsidRPr="003575A1" w:rsidRDefault="00A716B7" w:rsidP="00A716B7">
      <w:pPr>
        <w:pStyle w:val="AmJustTitle"/>
      </w:pPr>
      <w:r w:rsidRPr="00ED0EB0">
        <w:rPr>
          <w:rStyle w:val="HideTWBExt"/>
          <w:i w:val="0"/>
          <w:noProof w:val="0"/>
        </w:rPr>
        <w:t>&lt;TitreJust&gt;</w:t>
      </w:r>
      <w:r w:rsidRPr="003575A1">
        <w:rPr>
          <w:color w:val="000000"/>
        </w:rPr>
        <w:t>Obrazložitev</w:t>
      </w:r>
      <w:r w:rsidRPr="00ED0EB0">
        <w:rPr>
          <w:rStyle w:val="HideTWBExt"/>
          <w:i w:val="0"/>
          <w:noProof w:val="0"/>
        </w:rPr>
        <w:t>&lt;/TitreJust&gt;</w:t>
      </w:r>
    </w:p>
    <w:p w14:paraId="52846F56" w14:textId="77777777" w:rsidR="00A716B7" w:rsidRPr="003575A1" w:rsidRDefault="00A716B7" w:rsidP="00A716B7">
      <w:pPr>
        <w:pStyle w:val="AmJustText"/>
      </w:pPr>
      <w:r w:rsidRPr="003575A1">
        <w:t>Pravica do učinkovitega pravnega sredstva ne bi smela biti omejena na prosilce za subsidiarno zaščito zoper odločitev, da se jim odreče status begunca, čeprav sta ti pravici primerljivi in podobni.</w:t>
      </w:r>
    </w:p>
    <w:p w14:paraId="3DB01AF2" w14:textId="77777777" w:rsidR="00A716B7" w:rsidRPr="003575A1" w:rsidRDefault="00A716B7" w:rsidP="00A716B7">
      <w:r w:rsidRPr="00ED0EB0">
        <w:rPr>
          <w:rStyle w:val="HideTWBExt"/>
          <w:noProof w:val="0"/>
        </w:rPr>
        <w:t>&lt;/Amend&gt;</w:t>
      </w:r>
    </w:p>
    <w:p w14:paraId="22F3C369" w14:textId="350265F6"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464</w:t>
      </w:r>
      <w:r w:rsidRPr="00ED0EB0">
        <w:rPr>
          <w:rStyle w:val="HideTWBExt"/>
          <w:b w:val="0"/>
          <w:noProof w:val="0"/>
        </w:rPr>
        <w:t>&lt;/NumAm&gt;</w:t>
      </w:r>
    </w:p>
    <w:p w14:paraId="7C9C6497" w14:textId="48C67D70" w:rsidR="00A716B7" w:rsidRPr="003575A1" w:rsidRDefault="00A716B7" w:rsidP="00A716B7">
      <w:pPr>
        <w:pStyle w:val="NormalBold"/>
      </w:pPr>
      <w:r w:rsidRPr="00ED0EB0">
        <w:rPr>
          <w:rStyle w:val="HideTWBExt"/>
          <w:b w:val="0"/>
          <w:noProof w:val="0"/>
        </w:rPr>
        <w:t>&lt;RepeatBlock-By&gt;&lt;Members&gt;</w:t>
      </w:r>
      <w:r w:rsidRPr="003575A1">
        <w:rPr>
          <w:color w:val="000000"/>
        </w:rPr>
        <w:t>Erik Marquardt</w:t>
      </w:r>
      <w:r w:rsidRPr="00ED0EB0">
        <w:rPr>
          <w:rStyle w:val="HideTWBExt"/>
          <w:b w:val="0"/>
          <w:noProof w:val="0"/>
        </w:rPr>
        <w:t>&lt;/Members&gt;</w:t>
      </w:r>
    </w:p>
    <w:p w14:paraId="16CBDFB5" w14:textId="77777777" w:rsidR="00A716B7" w:rsidRPr="003575A1" w:rsidRDefault="00A716B7" w:rsidP="00A716B7">
      <w:pPr>
        <w:pStyle w:val="NormalBold"/>
      </w:pPr>
      <w:r w:rsidRPr="00ED0EB0">
        <w:rPr>
          <w:rStyle w:val="HideTWBExt"/>
          <w:b w:val="0"/>
          <w:noProof w:val="0"/>
        </w:rPr>
        <w:t>&lt;/RepeatBlock-By&gt;</w:t>
      </w:r>
    </w:p>
    <w:p w14:paraId="2651D721" w14:textId="187370F3"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2CB6E58E" w14:textId="77777777" w:rsidR="00A716B7" w:rsidRPr="003575A1" w:rsidRDefault="00A716B7" w:rsidP="00A716B7">
      <w:pPr>
        <w:pStyle w:val="NormalBold"/>
      </w:pPr>
      <w:r w:rsidRPr="00ED0EB0">
        <w:rPr>
          <w:rStyle w:val="HideTWBExt"/>
          <w:b w:val="0"/>
          <w:noProof w:val="0"/>
        </w:rPr>
        <w:t>&lt;Article&gt;</w:t>
      </w:r>
      <w:r w:rsidRPr="003575A1">
        <w:t>Člen 53 – odstavek 2 a (novo)</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03594531" w14:textId="77777777" w:rsidTr="00F4059A">
        <w:trPr>
          <w:trHeight w:val="240"/>
          <w:jc w:val="center"/>
        </w:trPr>
        <w:tc>
          <w:tcPr>
            <w:tcW w:w="9752" w:type="dxa"/>
            <w:gridSpan w:val="2"/>
          </w:tcPr>
          <w:p w14:paraId="7F9146E2" w14:textId="77777777" w:rsidR="00A716B7" w:rsidRPr="003575A1" w:rsidRDefault="00A716B7" w:rsidP="00F4059A"/>
        </w:tc>
      </w:tr>
      <w:tr w:rsidR="00A716B7" w:rsidRPr="003575A1" w14:paraId="7D80E5DB" w14:textId="77777777" w:rsidTr="00F4059A">
        <w:trPr>
          <w:trHeight w:val="240"/>
          <w:jc w:val="center"/>
        </w:trPr>
        <w:tc>
          <w:tcPr>
            <w:tcW w:w="4876" w:type="dxa"/>
            <w:hideMark/>
          </w:tcPr>
          <w:p w14:paraId="12C00A4C" w14:textId="45E99106" w:rsidR="00A716B7" w:rsidRPr="003575A1" w:rsidRDefault="00A716B7" w:rsidP="00F4059A">
            <w:pPr>
              <w:pStyle w:val="AmColumnHeading"/>
            </w:pPr>
            <w:r w:rsidRPr="003575A1">
              <w:rPr>
                <w:color w:val="000000"/>
              </w:rPr>
              <w:t>Besedilo, ki ga predlaga Komisija</w:t>
            </w:r>
          </w:p>
        </w:tc>
        <w:tc>
          <w:tcPr>
            <w:tcW w:w="4876" w:type="dxa"/>
            <w:hideMark/>
          </w:tcPr>
          <w:p w14:paraId="6C57C080" w14:textId="7ACE8393" w:rsidR="00A716B7" w:rsidRPr="003575A1" w:rsidRDefault="00A716B7" w:rsidP="00F4059A">
            <w:pPr>
              <w:pStyle w:val="AmColumnHeading"/>
            </w:pPr>
            <w:r w:rsidRPr="003575A1">
              <w:rPr>
                <w:color w:val="000000"/>
              </w:rPr>
              <w:t>Predlog spremembe</w:t>
            </w:r>
          </w:p>
        </w:tc>
      </w:tr>
      <w:tr w:rsidR="00A716B7" w:rsidRPr="003575A1" w14:paraId="1BA6D6F4" w14:textId="77777777" w:rsidTr="00F4059A">
        <w:trPr>
          <w:jc w:val="center"/>
        </w:trPr>
        <w:tc>
          <w:tcPr>
            <w:tcW w:w="4876" w:type="dxa"/>
          </w:tcPr>
          <w:p w14:paraId="54FF1066" w14:textId="77777777" w:rsidR="00A716B7" w:rsidRPr="003575A1" w:rsidRDefault="00A716B7" w:rsidP="00F4059A">
            <w:pPr>
              <w:pStyle w:val="Normal6a"/>
            </w:pPr>
          </w:p>
        </w:tc>
        <w:tc>
          <w:tcPr>
            <w:tcW w:w="4876" w:type="dxa"/>
            <w:hideMark/>
          </w:tcPr>
          <w:p w14:paraId="5824ED0C" w14:textId="77777777" w:rsidR="00A716B7" w:rsidRPr="003575A1" w:rsidRDefault="00A716B7" w:rsidP="00F4059A">
            <w:pPr>
              <w:pStyle w:val="Normal6a"/>
            </w:pPr>
            <w:r w:rsidRPr="003575A1">
              <w:rPr>
                <w:b/>
                <w:i/>
              </w:rPr>
              <w:t>2a.</w:t>
            </w:r>
            <w:r w:rsidRPr="003575A1">
              <w:tab/>
            </w:r>
            <w:r w:rsidRPr="003575A1">
              <w:rPr>
                <w:b/>
                <w:i/>
              </w:rPr>
              <w:t>Prosilec ima pravico do ustnega zaslišanja pred pritožbenim sodiščem prve stopnje.</w:t>
            </w:r>
          </w:p>
        </w:tc>
      </w:tr>
    </w:tbl>
    <w:p w14:paraId="6A911033"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5A277241" w14:textId="77777777" w:rsidR="00A716B7" w:rsidRPr="003575A1" w:rsidRDefault="00A716B7" w:rsidP="00A716B7">
      <w:r w:rsidRPr="00ED0EB0">
        <w:rPr>
          <w:rStyle w:val="HideTWBExt"/>
          <w:noProof w:val="0"/>
        </w:rPr>
        <w:t>&lt;/Amend&gt;</w:t>
      </w:r>
    </w:p>
    <w:p w14:paraId="325FBA6A" w14:textId="48230187"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465</w:t>
      </w:r>
      <w:r w:rsidRPr="00ED0EB0">
        <w:rPr>
          <w:rStyle w:val="HideTWBExt"/>
          <w:b w:val="0"/>
          <w:noProof w:val="0"/>
        </w:rPr>
        <w:t>&lt;/NumAm&gt;</w:t>
      </w:r>
    </w:p>
    <w:p w14:paraId="1D7F4270" w14:textId="2EC12CEA" w:rsidR="00A716B7" w:rsidRPr="003575A1" w:rsidRDefault="00A716B7" w:rsidP="00A716B7">
      <w:pPr>
        <w:pStyle w:val="NormalBold"/>
      </w:pPr>
      <w:r w:rsidRPr="00ED0EB0">
        <w:rPr>
          <w:rStyle w:val="HideTWBExt"/>
          <w:b w:val="0"/>
          <w:noProof w:val="0"/>
        </w:rPr>
        <w:t>&lt;RepeatBlock-By&gt;&lt;Members&gt;</w:t>
      </w:r>
      <w:r w:rsidRPr="003575A1">
        <w:rPr>
          <w:color w:val="000000"/>
        </w:rPr>
        <w:t>Erik Marquardt</w:t>
      </w:r>
      <w:r w:rsidRPr="00ED0EB0">
        <w:rPr>
          <w:rStyle w:val="HideTWBExt"/>
          <w:b w:val="0"/>
          <w:noProof w:val="0"/>
        </w:rPr>
        <w:t>&lt;/Members&gt;</w:t>
      </w:r>
    </w:p>
    <w:p w14:paraId="36247291" w14:textId="77777777" w:rsidR="00A716B7" w:rsidRPr="003575A1" w:rsidRDefault="00A716B7" w:rsidP="00A716B7">
      <w:pPr>
        <w:pStyle w:val="NormalBold"/>
      </w:pPr>
      <w:r w:rsidRPr="00ED0EB0">
        <w:rPr>
          <w:rStyle w:val="HideTWBExt"/>
          <w:b w:val="0"/>
          <w:noProof w:val="0"/>
        </w:rPr>
        <w:t>&lt;/RepeatBlock-By&gt;</w:t>
      </w:r>
    </w:p>
    <w:p w14:paraId="2F4C0123" w14:textId="16CE9A85"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11D47B1A" w14:textId="77777777" w:rsidR="00A716B7" w:rsidRPr="003575A1" w:rsidRDefault="00A716B7" w:rsidP="00A716B7">
      <w:pPr>
        <w:pStyle w:val="NormalBold"/>
      </w:pPr>
      <w:r w:rsidRPr="00ED0EB0">
        <w:rPr>
          <w:rStyle w:val="HideTWBExt"/>
          <w:b w:val="0"/>
          <w:noProof w:val="0"/>
        </w:rPr>
        <w:t>&lt;Article&gt;</w:t>
      </w:r>
      <w:r w:rsidRPr="003575A1">
        <w:t>Člen 53 – odstavek 3</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0BBB4B47" w14:textId="77777777" w:rsidTr="00F4059A">
        <w:trPr>
          <w:trHeight w:val="240"/>
          <w:jc w:val="center"/>
        </w:trPr>
        <w:tc>
          <w:tcPr>
            <w:tcW w:w="9752" w:type="dxa"/>
            <w:gridSpan w:val="2"/>
          </w:tcPr>
          <w:p w14:paraId="1F8350B1" w14:textId="77777777" w:rsidR="00A716B7" w:rsidRPr="003575A1" w:rsidRDefault="00A716B7" w:rsidP="00F4059A"/>
        </w:tc>
      </w:tr>
      <w:tr w:rsidR="00A716B7" w:rsidRPr="003575A1" w14:paraId="4774688B" w14:textId="77777777" w:rsidTr="00F4059A">
        <w:trPr>
          <w:trHeight w:val="240"/>
          <w:jc w:val="center"/>
        </w:trPr>
        <w:tc>
          <w:tcPr>
            <w:tcW w:w="4876" w:type="dxa"/>
            <w:hideMark/>
          </w:tcPr>
          <w:p w14:paraId="2B43A661" w14:textId="27D40D62" w:rsidR="00A716B7" w:rsidRPr="003575A1" w:rsidRDefault="00A716B7" w:rsidP="00F4059A">
            <w:pPr>
              <w:pStyle w:val="AmColumnHeading"/>
            </w:pPr>
            <w:r w:rsidRPr="003575A1">
              <w:rPr>
                <w:color w:val="000000"/>
              </w:rPr>
              <w:t>Besedilo, ki ga predlaga Komisija</w:t>
            </w:r>
          </w:p>
        </w:tc>
        <w:tc>
          <w:tcPr>
            <w:tcW w:w="4876" w:type="dxa"/>
            <w:hideMark/>
          </w:tcPr>
          <w:p w14:paraId="5D52AAEF" w14:textId="0DBA3B30" w:rsidR="00A716B7" w:rsidRPr="003575A1" w:rsidRDefault="00A716B7" w:rsidP="00F4059A">
            <w:pPr>
              <w:pStyle w:val="AmColumnHeading"/>
            </w:pPr>
            <w:r w:rsidRPr="003575A1">
              <w:rPr>
                <w:color w:val="000000"/>
              </w:rPr>
              <w:t>Predlog spremembe</w:t>
            </w:r>
          </w:p>
        </w:tc>
      </w:tr>
      <w:tr w:rsidR="00A716B7" w:rsidRPr="003575A1" w14:paraId="0310EFC6" w14:textId="77777777" w:rsidTr="00F4059A">
        <w:trPr>
          <w:jc w:val="center"/>
        </w:trPr>
        <w:tc>
          <w:tcPr>
            <w:tcW w:w="4876" w:type="dxa"/>
            <w:hideMark/>
          </w:tcPr>
          <w:p w14:paraId="57DB6E8B" w14:textId="77777777" w:rsidR="00A716B7" w:rsidRPr="003575A1" w:rsidRDefault="00A716B7" w:rsidP="00F4059A">
            <w:pPr>
              <w:pStyle w:val="Normal6a"/>
            </w:pPr>
            <w:r w:rsidRPr="003575A1">
              <w:t>3.</w:t>
            </w:r>
            <w:r w:rsidRPr="003575A1">
              <w:tab/>
              <w:t xml:space="preserve">Učinkovito pravno sredstvo v smislu odstavka 1 </w:t>
            </w:r>
            <w:r w:rsidRPr="003575A1">
              <w:rPr>
                <w:b/>
                <w:bCs/>
                <w:i/>
                <w:iCs/>
              </w:rPr>
              <w:t>vsaj pred sodiščem prve stopnje</w:t>
            </w:r>
            <w:r w:rsidRPr="003575A1">
              <w:t xml:space="preserve"> zagotavlja popolno in ex nunc obravnavo dejstev in pravnih vprašanj, po potrebi vključno s presojo potreb po mednarodni zaščiti v skladu z Uredbo (EU) XXX/XXX [uredba o pogojih za azil].</w:t>
            </w:r>
          </w:p>
        </w:tc>
        <w:tc>
          <w:tcPr>
            <w:tcW w:w="4876" w:type="dxa"/>
            <w:hideMark/>
          </w:tcPr>
          <w:p w14:paraId="182CA05E" w14:textId="77777777" w:rsidR="00A716B7" w:rsidRPr="003575A1" w:rsidRDefault="00A716B7" w:rsidP="00F4059A">
            <w:pPr>
              <w:pStyle w:val="Normal6a"/>
            </w:pPr>
            <w:r w:rsidRPr="003575A1">
              <w:t>3.</w:t>
            </w:r>
            <w:r w:rsidRPr="003575A1">
              <w:tab/>
              <w:t xml:space="preserve">Učinkovito pravno sredstvo v smislu odstavka 1 zagotavlja popolno in ex nunc obravnavo dejstev in pravnih vprašanj, po potrebi vključno s presojo potreb po mednarodni zaščiti v skladu z Uredbo (EU) XXX/XXX [uredba o pogojih za azil] </w:t>
            </w:r>
            <w:r w:rsidRPr="003575A1">
              <w:rPr>
                <w:b/>
                <w:bCs/>
                <w:i/>
                <w:iCs/>
              </w:rPr>
              <w:t>ter presojo v skladu s členi 2, 3 in 8 EKČP ter členi 2, 4 in 7 Listine EU o temeljnih pravicah</w:t>
            </w:r>
            <w:r w:rsidRPr="003575A1">
              <w:t>.</w:t>
            </w:r>
            <w:r w:rsidRPr="003575A1">
              <w:rPr>
                <w:b/>
                <w:i/>
              </w:rPr>
              <w:t xml:space="preserve"> </w:t>
            </w:r>
          </w:p>
        </w:tc>
      </w:tr>
    </w:tbl>
    <w:p w14:paraId="3BCB2631"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7B850688" w14:textId="77777777" w:rsidR="00A716B7" w:rsidRPr="003575A1" w:rsidRDefault="00A716B7" w:rsidP="00A716B7">
      <w:r w:rsidRPr="00ED0EB0">
        <w:rPr>
          <w:rStyle w:val="HideTWBExt"/>
          <w:noProof w:val="0"/>
        </w:rPr>
        <w:t>&lt;/Amend&gt;</w:t>
      </w:r>
    </w:p>
    <w:p w14:paraId="53AB291B" w14:textId="3AA5744F"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466</w:t>
      </w:r>
      <w:r w:rsidRPr="00ED0EB0">
        <w:rPr>
          <w:rStyle w:val="HideTWBExt"/>
          <w:b w:val="0"/>
          <w:noProof w:val="0"/>
        </w:rPr>
        <w:t>&lt;/NumAm&gt;</w:t>
      </w:r>
    </w:p>
    <w:p w14:paraId="6854C8C6" w14:textId="202E2873" w:rsidR="00A716B7" w:rsidRPr="003575A1" w:rsidRDefault="00A716B7" w:rsidP="00A716B7">
      <w:pPr>
        <w:pStyle w:val="NormalBold"/>
      </w:pPr>
      <w:r w:rsidRPr="00ED0EB0">
        <w:rPr>
          <w:rStyle w:val="HideTWBExt"/>
          <w:b w:val="0"/>
          <w:noProof w:val="0"/>
        </w:rPr>
        <w:t>&lt;RepeatBlock-By&gt;&lt;Members&gt;</w:t>
      </w:r>
      <w:r w:rsidRPr="003575A1">
        <w:rPr>
          <w:color w:val="000000"/>
        </w:rPr>
        <w:t>Sira Rego</w:t>
      </w:r>
      <w:r w:rsidRPr="00ED0EB0">
        <w:rPr>
          <w:rStyle w:val="HideTWBExt"/>
          <w:b w:val="0"/>
          <w:noProof w:val="0"/>
        </w:rPr>
        <w:t>&lt;/Members&gt;</w:t>
      </w:r>
    </w:p>
    <w:p w14:paraId="17A73736" w14:textId="77777777" w:rsidR="00A716B7" w:rsidRPr="003575A1" w:rsidRDefault="00A716B7" w:rsidP="00A716B7">
      <w:pPr>
        <w:pStyle w:val="NormalBold"/>
      </w:pPr>
      <w:r w:rsidRPr="00ED0EB0">
        <w:rPr>
          <w:rStyle w:val="HideTWBExt"/>
          <w:b w:val="0"/>
          <w:noProof w:val="0"/>
        </w:rPr>
        <w:t>&lt;/RepeatBlock-By&gt;</w:t>
      </w:r>
    </w:p>
    <w:p w14:paraId="04FDDFF2" w14:textId="5A02381C"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1A850BC7" w14:textId="77777777" w:rsidR="00A716B7" w:rsidRPr="003575A1" w:rsidRDefault="00A716B7" w:rsidP="00A716B7">
      <w:pPr>
        <w:pStyle w:val="NormalBold"/>
      </w:pPr>
      <w:r w:rsidRPr="00ED0EB0">
        <w:rPr>
          <w:rStyle w:val="HideTWBExt"/>
          <w:b w:val="0"/>
          <w:noProof w:val="0"/>
        </w:rPr>
        <w:t>&lt;Article&gt;</w:t>
      </w:r>
      <w:r w:rsidRPr="003575A1">
        <w:t>Člen 53 – odstavek 3</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0984F007" w14:textId="77777777" w:rsidTr="00F4059A">
        <w:trPr>
          <w:trHeight w:val="240"/>
          <w:jc w:val="center"/>
        </w:trPr>
        <w:tc>
          <w:tcPr>
            <w:tcW w:w="9752" w:type="dxa"/>
            <w:gridSpan w:val="2"/>
          </w:tcPr>
          <w:p w14:paraId="7D2181FE" w14:textId="77777777" w:rsidR="00A716B7" w:rsidRPr="003575A1" w:rsidRDefault="00A716B7" w:rsidP="00F4059A"/>
        </w:tc>
      </w:tr>
      <w:tr w:rsidR="00A716B7" w:rsidRPr="003575A1" w14:paraId="31443FC5" w14:textId="77777777" w:rsidTr="00F4059A">
        <w:trPr>
          <w:trHeight w:val="240"/>
          <w:jc w:val="center"/>
        </w:trPr>
        <w:tc>
          <w:tcPr>
            <w:tcW w:w="4876" w:type="dxa"/>
            <w:hideMark/>
          </w:tcPr>
          <w:p w14:paraId="4BF8EEAB" w14:textId="0E47E256" w:rsidR="00A716B7" w:rsidRPr="003575A1" w:rsidRDefault="00A716B7" w:rsidP="00F4059A">
            <w:pPr>
              <w:pStyle w:val="AmColumnHeading"/>
            </w:pPr>
            <w:r w:rsidRPr="003575A1">
              <w:rPr>
                <w:color w:val="000000"/>
              </w:rPr>
              <w:t>Besedilo, ki ga predlaga Komisija</w:t>
            </w:r>
          </w:p>
        </w:tc>
        <w:tc>
          <w:tcPr>
            <w:tcW w:w="4876" w:type="dxa"/>
            <w:hideMark/>
          </w:tcPr>
          <w:p w14:paraId="27E903D1" w14:textId="25A658A8" w:rsidR="00A716B7" w:rsidRPr="003575A1" w:rsidRDefault="00A716B7" w:rsidP="00F4059A">
            <w:pPr>
              <w:pStyle w:val="AmColumnHeading"/>
            </w:pPr>
            <w:r w:rsidRPr="003575A1">
              <w:rPr>
                <w:color w:val="000000"/>
              </w:rPr>
              <w:t>Predlog spremembe</w:t>
            </w:r>
          </w:p>
        </w:tc>
      </w:tr>
      <w:tr w:rsidR="00A716B7" w:rsidRPr="003575A1" w14:paraId="544B2151" w14:textId="77777777" w:rsidTr="00F4059A">
        <w:trPr>
          <w:jc w:val="center"/>
        </w:trPr>
        <w:tc>
          <w:tcPr>
            <w:tcW w:w="4876" w:type="dxa"/>
            <w:hideMark/>
          </w:tcPr>
          <w:p w14:paraId="224F300D" w14:textId="77777777" w:rsidR="00A716B7" w:rsidRPr="003575A1" w:rsidRDefault="00A716B7" w:rsidP="00F4059A">
            <w:pPr>
              <w:pStyle w:val="Normal6a"/>
            </w:pPr>
            <w:r w:rsidRPr="003575A1">
              <w:t>3.</w:t>
            </w:r>
            <w:r w:rsidRPr="003575A1">
              <w:tab/>
              <w:t xml:space="preserve">Učinkovito pravno sredstvo v smislu odstavka 1 </w:t>
            </w:r>
            <w:r w:rsidRPr="003575A1">
              <w:rPr>
                <w:b/>
                <w:bCs/>
                <w:i/>
                <w:iCs/>
              </w:rPr>
              <w:t>vsaj pred sodiščem prve stopnje</w:t>
            </w:r>
            <w:r w:rsidRPr="003575A1">
              <w:t xml:space="preserve"> zagotavlja popolno in ex nunc obravnavo dejstev in pravnih vprašanj, po potrebi vključno s presojo potreb po mednarodni zaščiti v skladu z Uredbo (EU) XXX/XXX [uredba o pogojih za azil].</w:t>
            </w:r>
          </w:p>
        </w:tc>
        <w:tc>
          <w:tcPr>
            <w:tcW w:w="4876" w:type="dxa"/>
            <w:hideMark/>
          </w:tcPr>
          <w:p w14:paraId="52F32123" w14:textId="77777777" w:rsidR="00A716B7" w:rsidRPr="003575A1" w:rsidRDefault="00A716B7" w:rsidP="00F4059A">
            <w:pPr>
              <w:pStyle w:val="Normal6a"/>
            </w:pPr>
            <w:r w:rsidRPr="003575A1">
              <w:t>3.</w:t>
            </w:r>
            <w:r w:rsidRPr="003575A1">
              <w:tab/>
              <w:t xml:space="preserve">Učinkovito pravno sredstvo v smislu odstavka 1 zagotavlja popolno in ex nunc obravnavo dejstev in pravnih vprašanj, po potrebi vključno s presojo potreb po mednarodni zaščiti v skladu z Uredbo (EU) XXX/XXX [uredba o pogojih za azil] </w:t>
            </w:r>
            <w:r w:rsidRPr="003575A1">
              <w:rPr>
                <w:b/>
                <w:bCs/>
                <w:i/>
                <w:iCs/>
              </w:rPr>
              <w:t>ter presojo v skladu s členoma 2 in 3 EKČP ter členoma 2 in 4 Listine EU o temeljnih pravicah ter členom 8 EKČP in členom 7 Listine EU o temeljnih pravicah</w:t>
            </w:r>
            <w:r w:rsidRPr="003575A1">
              <w:t>.</w:t>
            </w:r>
          </w:p>
        </w:tc>
      </w:tr>
    </w:tbl>
    <w:p w14:paraId="614A05F4"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6FD34033" w14:textId="77777777" w:rsidR="00A716B7" w:rsidRPr="003575A1" w:rsidRDefault="00A716B7" w:rsidP="00A716B7">
      <w:r w:rsidRPr="00ED0EB0">
        <w:rPr>
          <w:rStyle w:val="HideTWBExt"/>
          <w:noProof w:val="0"/>
        </w:rPr>
        <w:t>&lt;/Amend&gt;</w:t>
      </w:r>
    </w:p>
    <w:p w14:paraId="2C8C177E" w14:textId="5B2342AC"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467</w:t>
      </w:r>
      <w:r w:rsidRPr="00ED0EB0">
        <w:rPr>
          <w:rStyle w:val="HideTWBExt"/>
          <w:b w:val="0"/>
          <w:noProof w:val="0"/>
        </w:rPr>
        <w:t>&lt;/NumAm&gt;</w:t>
      </w:r>
    </w:p>
    <w:p w14:paraId="156E0D40" w14:textId="5A83B9D4" w:rsidR="00A716B7" w:rsidRPr="003575A1" w:rsidRDefault="00A716B7" w:rsidP="00A716B7">
      <w:pPr>
        <w:pStyle w:val="NormalBold"/>
      </w:pPr>
      <w:r w:rsidRPr="00ED0EB0">
        <w:rPr>
          <w:rStyle w:val="HideTWBExt"/>
          <w:b w:val="0"/>
          <w:noProof w:val="0"/>
        </w:rPr>
        <w:t>&lt;RepeatBlock-By&gt;&lt;Members&gt;</w:t>
      </w:r>
      <w:r w:rsidRPr="003575A1">
        <w:rPr>
          <w:color w:val="000000"/>
        </w:rPr>
        <w:t>Bettina Vollath, Sylvie Guillaume, Juan Fernando López Aguilar, Domènec Ruiz Devesa, Elena Jončeva (Elena Yoncheva), Peter Vitanov (Petar Vitanov), Giuliano Pisapia, Birgit Sippel, Javier Moreno Sánchez, Pietro Bartolo</w:t>
      </w:r>
      <w:r w:rsidRPr="00ED0EB0">
        <w:rPr>
          <w:rStyle w:val="HideTWBExt"/>
          <w:b w:val="0"/>
          <w:noProof w:val="0"/>
        </w:rPr>
        <w:t>&lt;/Members&gt;</w:t>
      </w:r>
    </w:p>
    <w:p w14:paraId="39FF06E0" w14:textId="77777777" w:rsidR="00A716B7" w:rsidRPr="003575A1" w:rsidRDefault="00A716B7" w:rsidP="00A716B7">
      <w:pPr>
        <w:pStyle w:val="NormalBold"/>
      </w:pPr>
      <w:r w:rsidRPr="00ED0EB0">
        <w:rPr>
          <w:rStyle w:val="HideTWBExt"/>
          <w:b w:val="0"/>
          <w:noProof w:val="0"/>
        </w:rPr>
        <w:t>&lt;/RepeatBlock-By&gt;</w:t>
      </w:r>
    </w:p>
    <w:p w14:paraId="07B782D0" w14:textId="0A1BDEE1"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26222B53" w14:textId="77777777" w:rsidR="00A716B7" w:rsidRPr="003575A1" w:rsidRDefault="00A716B7" w:rsidP="00A716B7">
      <w:pPr>
        <w:pStyle w:val="NormalBold"/>
      </w:pPr>
      <w:r w:rsidRPr="00ED0EB0">
        <w:rPr>
          <w:rStyle w:val="HideTWBExt"/>
          <w:b w:val="0"/>
          <w:noProof w:val="0"/>
        </w:rPr>
        <w:t>&lt;Article&gt;</w:t>
      </w:r>
      <w:r w:rsidRPr="003575A1">
        <w:t>Člen 53 – odstavek 3</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6EA9850B" w14:textId="77777777" w:rsidTr="00F4059A">
        <w:trPr>
          <w:trHeight w:val="240"/>
          <w:jc w:val="center"/>
        </w:trPr>
        <w:tc>
          <w:tcPr>
            <w:tcW w:w="9752" w:type="dxa"/>
            <w:gridSpan w:val="2"/>
          </w:tcPr>
          <w:p w14:paraId="07E4C6C1" w14:textId="77777777" w:rsidR="00A716B7" w:rsidRPr="003575A1" w:rsidRDefault="00A716B7" w:rsidP="00F4059A"/>
        </w:tc>
      </w:tr>
      <w:tr w:rsidR="00A716B7" w:rsidRPr="003575A1" w14:paraId="45944082" w14:textId="77777777" w:rsidTr="00F4059A">
        <w:trPr>
          <w:trHeight w:val="240"/>
          <w:jc w:val="center"/>
        </w:trPr>
        <w:tc>
          <w:tcPr>
            <w:tcW w:w="4876" w:type="dxa"/>
            <w:hideMark/>
          </w:tcPr>
          <w:p w14:paraId="7861FA44" w14:textId="100D1EB1" w:rsidR="00A716B7" w:rsidRPr="003575A1" w:rsidRDefault="00A716B7" w:rsidP="00F4059A">
            <w:pPr>
              <w:pStyle w:val="AmColumnHeading"/>
            </w:pPr>
            <w:r w:rsidRPr="003575A1">
              <w:rPr>
                <w:color w:val="000000"/>
              </w:rPr>
              <w:t>Besedilo, ki ga predlaga Komisija</w:t>
            </w:r>
          </w:p>
        </w:tc>
        <w:tc>
          <w:tcPr>
            <w:tcW w:w="4876" w:type="dxa"/>
            <w:hideMark/>
          </w:tcPr>
          <w:p w14:paraId="61CB0BE5" w14:textId="78961CE7" w:rsidR="00A716B7" w:rsidRPr="003575A1" w:rsidRDefault="00A716B7" w:rsidP="00F4059A">
            <w:pPr>
              <w:pStyle w:val="AmColumnHeading"/>
            </w:pPr>
            <w:r w:rsidRPr="003575A1">
              <w:rPr>
                <w:color w:val="000000"/>
              </w:rPr>
              <w:t>Predlog spremembe</w:t>
            </w:r>
          </w:p>
        </w:tc>
      </w:tr>
      <w:tr w:rsidR="00A716B7" w:rsidRPr="003575A1" w14:paraId="54EE4A96" w14:textId="77777777" w:rsidTr="00F4059A">
        <w:trPr>
          <w:jc w:val="center"/>
        </w:trPr>
        <w:tc>
          <w:tcPr>
            <w:tcW w:w="4876" w:type="dxa"/>
            <w:hideMark/>
          </w:tcPr>
          <w:p w14:paraId="637B9FC7" w14:textId="77777777" w:rsidR="00A716B7" w:rsidRPr="003575A1" w:rsidRDefault="00A716B7" w:rsidP="00F4059A">
            <w:pPr>
              <w:pStyle w:val="Normal6a"/>
            </w:pPr>
            <w:r w:rsidRPr="003575A1">
              <w:t>3.</w:t>
            </w:r>
            <w:r w:rsidRPr="003575A1">
              <w:tab/>
              <w:t xml:space="preserve">Učinkovito pravno sredstvo v smislu odstavka 1 vsaj pred sodiščem prve stopnje </w:t>
            </w:r>
            <w:r w:rsidRPr="003575A1">
              <w:rPr>
                <w:b/>
                <w:bCs/>
                <w:i/>
                <w:iCs/>
              </w:rPr>
              <w:t>zagotavlja</w:t>
            </w:r>
            <w:r w:rsidRPr="003575A1">
              <w:t xml:space="preserve"> popolno in ex nunc obravnavo dejstev in pravnih vprašanj, po potrebi vključno s presojo potreb po mednarodni zaščiti v skladu z Uredbo (EU) XXX/XXX [uredba o pogojih za azil].</w:t>
            </w:r>
          </w:p>
        </w:tc>
        <w:tc>
          <w:tcPr>
            <w:tcW w:w="4876" w:type="dxa"/>
            <w:hideMark/>
          </w:tcPr>
          <w:p w14:paraId="18AD8C5B" w14:textId="77777777" w:rsidR="00A716B7" w:rsidRPr="003575A1" w:rsidRDefault="00A716B7" w:rsidP="00F4059A">
            <w:pPr>
              <w:pStyle w:val="Normal6a"/>
            </w:pPr>
            <w:r w:rsidRPr="003575A1">
              <w:t>3.</w:t>
            </w:r>
            <w:r w:rsidRPr="003575A1">
              <w:tab/>
              <w:t xml:space="preserve">Učinkovito pravno sredstvo v smislu odstavka 1 </w:t>
            </w:r>
            <w:r w:rsidRPr="003575A1">
              <w:rPr>
                <w:b/>
                <w:bCs/>
                <w:i/>
                <w:iCs/>
              </w:rPr>
              <w:t>zagotavlja</w:t>
            </w:r>
            <w:r w:rsidRPr="003575A1">
              <w:t xml:space="preserve"> vsaj </w:t>
            </w:r>
            <w:r w:rsidRPr="003575A1">
              <w:rPr>
                <w:b/>
                <w:bCs/>
                <w:i/>
                <w:iCs/>
              </w:rPr>
              <w:t>ustno zaslišanje</w:t>
            </w:r>
            <w:r w:rsidRPr="003575A1">
              <w:t xml:space="preserve"> pred sodiščem prve stopnje, popolno in ex nunc obravnavo dejstev in pravnih vprašanj, po potrebi vključno s presojo potreb po mednarodni zaščiti v skladu z Uredbo (EU) XXX/XXX [uredba o pogojih za azil].</w:t>
            </w:r>
          </w:p>
        </w:tc>
      </w:tr>
    </w:tbl>
    <w:p w14:paraId="54B039ED"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07AB2659" w14:textId="0139D813" w:rsidR="00A716B7" w:rsidRPr="003575A1" w:rsidRDefault="00A716B7" w:rsidP="00A716B7">
      <w:pPr>
        <w:pStyle w:val="AmJustTitle"/>
      </w:pPr>
      <w:r w:rsidRPr="00ED0EB0">
        <w:rPr>
          <w:rStyle w:val="HideTWBExt"/>
          <w:i w:val="0"/>
          <w:noProof w:val="0"/>
        </w:rPr>
        <w:t>&lt;TitreJust&gt;</w:t>
      </w:r>
      <w:r w:rsidRPr="003575A1">
        <w:rPr>
          <w:color w:val="000000"/>
        </w:rPr>
        <w:t>Obrazložitev</w:t>
      </w:r>
      <w:r w:rsidRPr="00ED0EB0">
        <w:rPr>
          <w:rStyle w:val="HideTWBExt"/>
          <w:i w:val="0"/>
          <w:noProof w:val="0"/>
        </w:rPr>
        <w:t>&lt;/TitreJust&gt;</w:t>
      </w:r>
    </w:p>
    <w:p w14:paraId="4BEAD15D" w14:textId="77777777" w:rsidR="00A716B7" w:rsidRPr="003575A1" w:rsidRDefault="00A716B7" w:rsidP="00A716B7">
      <w:pPr>
        <w:pStyle w:val="AmJustText"/>
      </w:pPr>
      <w:r w:rsidRPr="003575A1">
        <w:t>V skladu s predlogom spremembe 309 stališča Evropskega parlamenta o členu 53 predloga iz leta 2016.</w:t>
      </w:r>
    </w:p>
    <w:p w14:paraId="0A6EBCFF" w14:textId="77777777" w:rsidR="00A716B7" w:rsidRPr="003575A1" w:rsidRDefault="00A716B7" w:rsidP="00A716B7">
      <w:r w:rsidRPr="00ED0EB0">
        <w:rPr>
          <w:rStyle w:val="HideTWBExt"/>
          <w:noProof w:val="0"/>
        </w:rPr>
        <w:t>&lt;/Amend&gt;</w:t>
      </w:r>
    </w:p>
    <w:p w14:paraId="7E203092" w14:textId="7547E2A7"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468</w:t>
      </w:r>
      <w:r w:rsidRPr="00ED0EB0">
        <w:rPr>
          <w:rStyle w:val="HideTWBExt"/>
          <w:b w:val="0"/>
          <w:noProof w:val="0"/>
        </w:rPr>
        <w:t>&lt;/NumAm&gt;</w:t>
      </w:r>
    </w:p>
    <w:p w14:paraId="33F4518B" w14:textId="0453F865" w:rsidR="00A716B7" w:rsidRPr="003575A1" w:rsidRDefault="00A716B7" w:rsidP="00A716B7">
      <w:pPr>
        <w:pStyle w:val="NormalBold"/>
      </w:pPr>
      <w:r w:rsidRPr="00ED0EB0">
        <w:rPr>
          <w:rStyle w:val="HideTWBExt"/>
          <w:b w:val="0"/>
          <w:noProof w:val="0"/>
        </w:rPr>
        <w:t>&lt;RepeatBlock-By&gt;&lt;Members&gt;</w:t>
      </w:r>
      <w:r w:rsidRPr="003575A1">
        <w:rPr>
          <w:color w:val="000000"/>
        </w:rPr>
        <w:t>Erik Marquardt</w:t>
      </w:r>
      <w:r w:rsidRPr="00ED0EB0">
        <w:rPr>
          <w:rStyle w:val="HideTWBExt"/>
          <w:b w:val="0"/>
          <w:noProof w:val="0"/>
        </w:rPr>
        <w:t>&lt;/Members&gt;</w:t>
      </w:r>
    </w:p>
    <w:p w14:paraId="3EE908C1" w14:textId="77777777" w:rsidR="00A716B7" w:rsidRPr="003575A1" w:rsidRDefault="00A716B7" w:rsidP="00A716B7">
      <w:pPr>
        <w:pStyle w:val="NormalBold"/>
      </w:pPr>
      <w:r w:rsidRPr="00ED0EB0">
        <w:rPr>
          <w:rStyle w:val="HideTWBExt"/>
          <w:b w:val="0"/>
          <w:noProof w:val="0"/>
        </w:rPr>
        <w:t>&lt;/RepeatBlock-By&gt;</w:t>
      </w:r>
    </w:p>
    <w:p w14:paraId="0D01A3FE" w14:textId="62D954FF"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12FCEC84" w14:textId="77777777" w:rsidR="00A716B7" w:rsidRPr="003575A1" w:rsidRDefault="00A716B7" w:rsidP="00A716B7">
      <w:pPr>
        <w:pStyle w:val="NormalBold"/>
      </w:pPr>
      <w:r w:rsidRPr="00ED0EB0">
        <w:rPr>
          <w:rStyle w:val="HideTWBExt"/>
          <w:b w:val="0"/>
          <w:noProof w:val="0"/>
        </w:rPr>
        <w:t>&lt;Article&gt;</w:t>
      </w:r>
      <w:r w:rsidRPr="003575A1">
        <w:t>Člen 53 – odstavek 3 a (novo)</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00929667" w14:textId="77777777" w:rsidTr="00F4059A">
        <w:trPr>
          <w:trHeight w:val="240"/>
          <w:jc w:val="center"/>
        </w:trPr>
        <w:tc>
          <w:tcPr>
            <w:tcW w:w="9752" w:type="dxa"/>
            <w:gridSpan w:val="2"/>
          </w:tcPr>
          <w:p w14:paraId="0C0A41FF" w14:textId="77777777" w:rsidR="00A716B7" w:rsidRPr="003575A1" w:rsidRDefault="00A716B7" w:rsidP="00F4059A"/>
        </w:tc>
      </w:tr>
      <w:tr w:rsidR="00A716B7" w:rsidRPr="003575A1" w14:paraId="2C4F7C09" w14:textId="77777777" w:rsidTr="00F4059A">
        <w:trPr>
          <w:trHeight w:val="240"/>
          <w:jc w:val="center"/>
        </w:trPr>
        <w:tc>
          <w:tcPr>
            <w:tcW w:w="4876" w:type="dxa"/>
            <w:hideMark/>
          </w:tcPr>
          <w:p w14:paraId="12A09AD4" w14:textId="50DD4E03" w:rsidR="00A716B7" w:rsidRPr="003575A1" w:rsidRDefault="00A716B7" w:rsidP="00F4059A">
            <w:pPr>
              <w:pStyle w:val="AmColumnHeading"/>
            </w:pPr>
            <w:r w:rsidRPr="003575A1">
              <w:rPr>
                <w:color w:val="000000"/>
              </w:rPr>
              <w:t>Besedilo, ki ga predlaga Komisija</w:t>
            </w:r>
          </w:p>
        </w:tc>
        <w:tc>
          <w:tcPr>
            <w:tcW w:w="4876" w:type="dxa"/>
            <w:hideMark/>
          </w:tcPr>
          <w:p w14:paraId="36606D57" w14:textId="7B6BAD35" w:rsidR="00A716B7" w:rsidRPr="003575A1" w:rsidRDefault="00A716B7" w:rsidP="00F4059A">
            <w:pPr>
              <w:pStyle w:val="AmColumnHeading"/>
            </w:pPr>
            <w:r w:rsidRPr="003575A1">
              <w:rPr>
                <w:color w:val="000000"/>
              </w:rPr>
              <w:t>Predlog spremembe</w:t>
            </w:r>
          </w:p>
        </w:tc>
      </w:tr>
      <w:tr w:rsidR="00A716B7" w:rsidRPr="003575A1" w14:paraId="2DA2CBC5" w14:textId="77777777" w:rsidTr="00F4059A">
        <w:trPr>
          <w:jc w:val="center"/>
        </w:trPr>
        <w:tc>
          <w:tcPr>
            <w:tcW w:w="4876" w:type="dxa"/>
          </w:tcPr>
          <w:p w14:paraId="005623C4" w14:textId="77777777" w:rsidR="00A716B7" w:rsidRPr="003575A1" w:rsidRDefault="00A716B7" w:rsidP="00F4059A">
            <w:pPr>
              <w:pStyle w:val="Normal6a"/>
            </w:pPr>
          </w:p>
        </w:tc>
        <w:tc>
          <w:tcPr>
            <w:tcW w:w="4876" w:type="dxa"/>
            <w:hideMark/>
          </w:tcPr>
          <w:p w14:paraId="03A6B60D" w14:textId="77777777" w:rsidR="00A716B7" w:rsidRPr="003575A1" w:rsidRDefault="00A716B7" w:rsidP="00F4059A">
            <w:pPr>
              <w:pStyle w:val="Normal6a"/>
            </w:pPr>
            <w:r w:rsidRPr="003575A1">
              <w:rPr>
                <w:b/>
                <w:i/>
              </w:rPr>
              <w:t>3a.</w:t>
            </w:r>
            <w:r w:rsidRPr="003575A1">
              <w:tab/>
            </w:r>
            <w:r w:rsidRPr="003575A1">
              <w:rPr>
                <w:b/>
                <w:i/>
              </w:rPr>
              <w:t>V primeru negativne odločitve o prošnji za azil v azilnem postopku na meji v skladu s členom 41 te uredbe sodna presoja na prvi stopnji samodejno vključuje preverjanje odločitve o usmeritvi prosilca v ta postopek. </w:t>
            </w:r>
          </w:p>
        </w:tc>
      </w:tr>
    </w:tbl>
    <w:p w14:paraId="59700B82"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3A766410" w14:textId="77777777" w:rsidR="00A716B7" w:rsidRPr="003575A1" w:rsidRDefault="00A716B7" w:rsidP="00A716B7">
      <w:r w:rsidRPr="00ED0EB0">
        <w:rPr>
          <w:rStyle w:val="HideTWBExt"/>
          <w:noProof w:val="0"/>
        </w:rPr>
        <w:t>&lt;/Amend&gt;</w:t>
      </w:r>
    </w:p>
    <w:p w14:paraId="4260D8C4" w14:textId="5697D210"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469</w:t>
      </w:r>
      <w:r w:rsidRPr="00ED0EB0">
        <w:rPr>
          <w:rStyle w:val="HideTWBExt"/>
          <w:b w:val="0"/>
          <w:noProof w:val="0"/>
        </w:rPr>
        <w:t>&lt;/NumAm&gt;</w:t>
      </w:r>
    </w:p>
    <w:p w14:paraId="1868B457" w14:textId="07D217C9" w:rsidR="00A716B7" w:rsidRPr="003575A1" w:rsidRDefault="00A716B7" w:rsidP="00A716B7">
      <w:pPr>
        <w:pStyle w:val="NormalBold"/>
      </w:pPr>
      <w:r w:rsidRPr="00ED0EB0">
        <w:rPr>
          <w:rStyle w:val="HideTWBExt"/>
          <w:b w:val="0"/>
          <w:noProof w:val="0"/>
        </w:rPr>
        <w:t>&lt;RepeatBlock-By&gt;&lt;Members&gt;</w:t>
      </w:r>
      <w:r w:rsidRPr="003575A1">
        <w:rPr>
          <w:color w:val="000000"/>
        </w:rPr>
        <w:t>Jeroen Lenaers, Tomas Tobé, Lena Düpont</w:t>
      </w:r>
      <w:r w:rsidRPr="00ED0EB0">
        <w:rPr>
          <w:rStyle w:val="HideTWBExt"/>
          <w:b w:val="0"/>
          <w:noProof w:val="0"/>
        </w:rPr>
        <w:t>&lt;/Members&gt;</w:t>
      </w:r>
    </w:p>
    <w:p w14:paraId="03DB3EFB" w14:textId="77777777" w:rsidR="00A716B7" w:rsidRPr="003575A1" w:rsidRDefault="00A716B7" w:rsidP="00A716B7">
      <w:pPr>
        <w:pStyle w:val="NormalBold"/>
      </w:pPr>
      <w:r w:rsidRPr="00ED0EB0">
        <w:rPr>
          <w:rStyle w:val="HideTWBExt"/>
          <w:b w:val="0"/>
          <w:noProof w:val="0"/>
        </w:rPr>
        <w:t>&lt;/RepeatBlock-By&gt;</w:t>
      </w:r>
    </w:p>
    <w:p w14:paraId="0D0BE0B4" w14:textId="74DD169D"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1BB811BD" w14:textId="77777777" w:rsidR="00A716B7" w:rsidRPr="003575A1" w:rsidRDefault="00A716B7" w:rsidP="00A716B7">
      <w:pPr>
        <w:pStyle w:val="NormalBold"/>
      </w:pPr>
      <w:r w:rsidRPr="00ED0EB0">
        <w:rPr>
          <w:rStyle w:val="HideTWBExt"/>
          <w:b w:val="0"/>
          <w:noProof w:val="0"/>
        </w:rPr>
        <w:t>&lt;Article&gt;</w:t>
      </w:r>
      <w:r w:rsidRPr="003575A1">
        <w:t>Člen 53 – odstavek 3 a (novo)</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6A597012" w14:textId="77777777" w:rsidTr="00F4059A">
        <w:trPr>
          <w:trHeight w:val="240"/>
          <w:jc w:val="center"/>
        </w:trPr>
        <w:tc>
          <w:tcPr>
            <w:tcW w:w="9752" w:type="dxa"/>
            <w:gridSpan w:val="2"/>
          </w:tcPr>
          <w:p w14:paraId="7F8D49E9" w14:textId="77777777" w:rsidR="00A716B7" w:rsidRPr="003575A1" w:rsidRDefault="00A716B7" w:rsidP="00F4059A"/>
        </w:tc>
      </w:tr>
      <w:tr w:rsidR="00A716B7" w:rsidRPr="003575A1" w14:paraId="0B9AB73B" w14:textId="77777777" w:rsidTr="00F4059A">
        <w:trPr>
          <w:trHeight w:val="240"/>
          <w:jc w:val="center"/>
        </w:trPr>
        <w:tc>
          <w:tcPr>
            <w:tcW w:w="4876" w:type="dxa"/>
            <w:hideMark/>
          </w:tcPr>
          <w:p w14:paraId="042D4945" w14:textId="44C9AE7B" w:rsidR="00A716B7" w:rsidRPr="003575A1" w:rsidRDefault="00A716B7" w:rsidP="00F4059A">
            <w:pPr>
              <w:pStyle w:val="AmColumnHeading"/>
            </w:pPr>
            <w:r w:rsidRPr="003575A1">
              <w:rPr>
                <w:color w:val="000000"/>
              </w:rPr>
              <w:t>Besedilo, ki ga predlaga Komisija</w:t>
            </w:r>
          </w:p>
        </w:tc>
        <w:tc>
          <w:tcPr>
            <w:tcW w:w="4876" w:type="dxa"/>
            <w:hideMark/>
          </w:tcPr>
          <w:p w14:paraId="586090AA" w14:textId="543A09A3" w:rsidR="00A716B7" w:rsidRPr="003575A1" w:rsidRDefault="00A716B7" w:rsidP="00F4059A">
            <w:pPr>
              <w:pStyle w:val="AmColumnHeading"/>
            </w:pPr>
            <w:r w:rsidRPr="003575A1">
              <w:rPr>
                <w:color w:val="000000"/>
              </w:rPr>
              <w:t>Predlog spremembe</w:t>
            </w:r>
          </w:p>
        </w:tc>
      </w:tr>
      <w:tr w:rsidR="00A716B7" w:rsidRPr="003575A1" w14:paraId="43370AB7" w14:textId="77777777" w:rsidTr="00F4059A">
        <w:trPr>
          <w:jc w:val="center"/>
        </w:trPr>
        <w:tc>
          <w:tcPr>
            <w:tcW w:w="4876" w:type="dxa"/>
          </w:tcPr>
          <w:p w14:paraId="4974145F" w14:textId="77777777" w:rsidR="00A716B7" w:rsidRPr="003575A1" w:rsidRDefault="00A716B7" w:rsidP="00F4059A">
            <w:pPr>
              <w:pStyle w:val="Normal6a"/>
            </w:pPr>
          </w:p>
        </w:tc>
        <w:tc>
          <w:tcPr>
            <w:tcW w:w="4876" w:type="dxa"/>
            <w:hideMark/>
          </w:tcPr>
          <w:p w14:paraId="053E545C" w14:textId="77777777" w:rsidR="00A716B7" w:rsidRPr="003575A1" w:rsidRDefault="00A716B7" w:rsidP="00F4059A">
            <w:pPr>
              <w:pStyle w:val="Normal6a"/>
            </w:pPr>
            <w:r w:rsidRPr="003575A1">
              <w:rPr>
                <w:b/>
                <w:i/>
              </w:rPr>
              <w:t>3a.</w:t>
            </w:r>
            <w:r w:rsidRPr="003575A1">
              <w:tab/>
            </w:r>
            <w:r w:rsidRPr="003575A1">
              <w:rPr>
                <w:b/>
                <w:i/>
              </w:rPr>
              <w:t>Obravnava pred sodiščem se izvede s pomočjo pisnih navedb, razen če sodišče meni, da je za obravnavo iz pododstavka 3 tega člena potrebno zaslišanje.</w:t>
            </w:r>
          </w:p>
        </w:tc>
      </w:tr>
    </w:tbl>
    <w:p w14:paraId="31A2D849"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4F503F23" w14:textId="77777777" w:rsidR="00A716B7" w:rsidRPr="003575A1" w:rsidRDefault="00A716B7" w:rsidP="00A716B7">
      <w:r w:rsidRPr="00ED0EB0">
        <w:rPr>
          <w:rStyle w:val="HideTWBExt"/>
          <w:noProof w:val="0"/>
        </w:rPr>
        <w:t>&lt;/Amend&gt;</w:t>
      </w:r>
    </w:p>
    <w:p w14:paraId="22A315B5" w14:textId="3FA07217"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470</w:t>
      </w:r>
      <w:r w:rsidRPr="00ED0EB0">
        <w:rPr>
          <w:rStyle w:val="HideTWBExt"/>
          <w:b w:val="0"/>
          <w:noProof w:val="0"/>
        </w:rPr>
        <w:t>&lt;/NumAm&gt;</w:t>
      </w:r>
    </w:p>
    <w:p w14:paraId="65847547" w14:textId="49F107F7" w:rsidR="00A716B7" w:rsidRPr="003575A1" w:rsidRDefault="00A716B7" w:rsidP="00A716B7">
      <w:pPr>
        <w:pStyle w:val="NormalBold"/>
      </w:pPr>
      <w:r w:rsidRPr="00ED0EB0">
        <w:rPr>
          <w:rStyle w:val="HideTWBExt"/>
          <w:b w:val="0"/>
          <w:noProof w:val="0"/>
        </w:rPr>
        <w:t>&lt;RepeatBlock-By&gt;&lt;Members&gt;</w:t>
      </w:r>
      <w:r w:rsidRPr="003575A1">
        <w:rPr>
          <w:color w:val="000000"/>
        </w:rPr>
        <w:t>Erik Marquardt</w:t>
      </w:r>
      <w:r w:rsidRPr="00ED0EB0">
        <w:rPr>
          <w:rStyle w:val="HideTWBExt"/>
          <w:b w:val="0"/>
          <w:noProof w:val="0"/>
        </w:rPr>
        <w:t>&lt;/Members&gt;</w:t>
      </w:r>
    </w:p>
    <w:p w14:paraId="25940B4C" w14:textId="77777777" w:rsidR="00A716B7" w:rsidRPr="003575A1" w:rsidRDefault="00A716B7" w:rsidP="00A716B7">
      <w:pPr>
        <w:pStyle w:val="NormalBold"/>
      </w:pPr>
      <w:r w:rsidRPr="00ED0EB0">
        <w:rPr>
          <w:rStyle w:val="HideTWBExt"/>
          <w:b w:val="0"/>
          <w:noProof w:val="0"/>
        </w:rPr>
        <w:t>&lt;/RepeatBlock-By&gt;</w:t>
      </w:r>
    </w:p>
    <w:p w14:paraId="3B8228AB" w14:textId="51549A61"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0B5EFB98" w14:textId="77777777" w:rsidR="00A716B7" w:rsidRPr="003575A1" w:rsidRDefault="00A716B7" w:rsidP="00A716B7">
      <w:pPr>
        <w:pStyle w:val="NormalBold"/>
      </w:pPr>
      <w:r w:rsidRPr="00ED0EB0">
        <w:rPr>
          <w:rStyle w:val="HideTWBExt"/>
          <w:b w:val="0"/>
          <w:noProof w:val="0"/>
        </w:rPr>
        <w:t>&lt;Article&gt;</w:t>
      </w:r>
      <w:r w:rsidRPr="003575A1">
        <w:t>Člen 53 – odstavek 4</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0F088C52" w14:textId="77777777" w:rsidTr="00F4059A">
        <w:trPr>
          <w:trHeight w:val="240"/>
          <w:jc w:val="center"/>
        </w:trPr>
        <w:tc>
          <w:tcPr>
            <w:tcW w:w="9752" w:type="dxa"/>
            <w:gridSpan w:val="2"/>
          </w:tcPr>
          <w:p w14:paraId="55E6B708" w14:textId="77777777" w:rsidR="00A716B7" w:rsidRPr="003575A1" w:rsidRDefault="00A716B7" w:rsidP="00F4059A"/>
        </w:tc>
      </w:tr>
      <w:tr w:rsidR="00A716B7" w:rsidRPr="003575A1" w14:paraId="6B0136B2" w14:textId="77777777" w:rsidTr="00F4059A">
        <w:trPr>
          <w:trHeight w:val="240"/>
          <w:jc w:val="center"/>
        </w:trPr>
        <w:tc>
          <w:tcPr>
            <w:tcW w:w="4876" w:type="dxa"/>
            <w:hideMark/>
          </w:tcPr>
          <w:p w14:paraId="55FBD42B" w14:textId="3E2C76E9" w:rsidR="00A716B7" w:rsidRPr="003575A1" w:rsidRDefault="00A716B7" w:rsidP="00F4059A">
            <w:pPr>
              <w:pStyle w:val="AmColumnHeading"/>
            </w:pPr>
            <w:r w:rsidRPr="003575A1">
              <w:rPr>
                <w:color w:val="000000"/>
              </w:rPr>
              <w:t>Besedilo, ki ga predlaga Komisija</w:t>
            </w:r>
          </w:p>
        </w:tc>
        <w:tc>
          <w:tcPr>
            <w:tcW w:w="4876" w:type="dxa"/>
            <w:hideMark/>
          </w:tcPr>
          <w:p w14:paraId="3907602B" w14:textId="3DEEFF5F" w:rsidR="00A716B7" w:rsidRPr="003575A1" w:rsidRDefault="00A716B7" w:rsidP="00F4059A">
            <w:pPr>
              <w:pStyle w:val="AmColumnHeading"/>
            </w:pPr>
            <w:r w:rsidRPr="003575A1">
              <w:rPr>
                <w:color w:val="000000"/>
              </w:rPr>
              <w:t>Predlog spremembe</w:t>
            </w:r>
          </w:p>
        </w:tc>
      </w:tr>
      <w:tr w:rsidR="00A716B7" w:rsidRPr="003575A1" w14:paraId="20204352" w14:textId="77777777" w:rsidTr="00F4059A">
        <w:trPr>
          <w:jc w:val="center"/>
        </w:trPr>
        <w:tc>
          <w:tcPr>
            <w:tcW w:w="4876" w:type="dxa"/>
            <w:hideMark/>
          </w:tcPr>
          <w:p w14:paraId="289C4C24" w14:textId="77777777" w:rsidR="00A716B7" w:rsidRPr="003575A1" w:rsidRDefault="00A716B7" w:rsidP="00F4059A">
            <w:pPr>
              <w:pStyle w:val="Normal6a"/>
            </w:pPr>
            <w:r w:rsidRPr="003575A1">
              <w:t>4.</w:t>
            </w:r>
            <w:r w:rsidRPr="003575A1">
              <w:tab/>
              <w:t xml:space="preserve">Prosilcem se za namene zaslišanja pred pristojnim sodiščem, </w:t>
            </w:r>
            <w:r w:rsidRPr="003575A1">
              <w:rPr>
                <w:b/>
                <w:bCs/>
                <w:i/>
                <w:iCs/>
              </w:rPr>
              <w:t>kjer se tako zaslišanje opravi in ko drugače ni mogoče zagotoviti ustrezne komunikacije,</w:t>
            </w:r>
            <w:r w:rsidRPr="003575A1">
              <w:t xml:space="preserve"> zagotovi tolmačenje.</w:t>
            </w:r>
          </w:p>
        </w:tc>
        <w:tc>
          <w:tcPr>
            <w:tcW w:w="4876" w:type="dxa"/>
            <w:hideMark/>
          </w:tcPr>
          <w:p w14:paraId="0F21D620" w14:textId="77777777" w:rsidR="00A716B7" w:rsidRPr="003575A1" w:rsidRDefault="00A716B7" w:rsidP="00F4059A">
            <w:pPr>
              <w:pStyle w:val="Normal6a"/>
            </w:pPr>
            <w:r w:rsidRPr="003575A1">
              <w:t>4.</w:t>
            </w:r>
            <w:r w:rsidRPr="003575A1">
              <w:tab/>
              <w:t xml:space="preserve">Prosilcem se za namene zaslišanja pred pristojnim sodiščem, zagotovi tolmačenje </w:t>
            </w:r>
            <w:r w:rsidRPr="003575A1">
              <w:rPr>
                <w:b/>
                <w:bCs/>
                <w:i/>
                <w:iCs/>
              </w:rPr>
              <w:t>v jezik, ki ga razumejo</w:t>
            </w:r>
            <w:r w:rsidRPr="003575A1">
              <w:t>.</w:t>
            </w:r>
          </w:p>
        </w:tc>
      </w:tr>
    </w:tbl>
    <w:p w14:paraId="10C37563"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357B0D37" w14:textId="77777777" w:rsidR="00A716B7" w:rsidRPr="003575A1" w:rsidRDefault="00A716B7" w:rsidP="00A716B7">
      <w:r w:rsidRPr="00ED0EB0">
        <w:rPr>
          <w:rStyle w:val="HideTWBExt"/>
          <w:noProof w:val="0"/>
        </w:rPr>
        <w:t>&lt;/Amend&gt;</w:t>
      </w:r>
    </w:p>
    <w:p w14:paraId="338FF634" w14:textId="6E7556C6"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471</w:t>
      </w:r>
      <w:r w:rsidRPr="00ED0EB0">
        <w:rPr>
          <w:rStyle w:val="HideTWBExt"/>
          <w:b w:val="0"/>
          <w:noProof w:val="0"/>
        </w:rPr>
        <w:t>&lt;/NumAm&gt;</w:t>
      </w:r>
    </w:p>
    <w:p w14:paraId="34E4F71E" w14:textId="7FBF22CC" w:rsidR="00A716B7" w:rsidRPr="003575A1" w:rsidRDefault="00A716B7" w:rsidP="00A716B7">
      <w:pPr>
        <w:pStyle w:val="NormalBold"/>
      </w:pPr>
      <w:r w:rsidRPr="00ED0EB0">
        <w:rPr>
          <w:rStyle w:val="HideTWBExt"/>
          <w:b w:val="0"/>
          <w:noProof w:val="0"/>
        </w:rPr>
        <w:t>&lt;RepeatBlock-By&gt;&lt;Members&gt;</w:t>
      </w:r>
      <w:r w:rsidRPr="003575A1">
        <w:rPr>
          <w:color w:val="000000"/>
        </w:rPr>
        <w:t>Sira Rego</w:t>
      </w:r>
      <w:r w:rsidRPr="00ED0EB0">
        <w:rPr>
          <w:rStyle w:val="HideTWBExt"/>
          <w:b w:val="0"/>
          <w:noProof w:val="0"/>
        </w:rPr>
        <w:t>&lt;/Members&gt;</w:t>
      </w:r>
    </w:p>
    <w:p w14:paraId="4EE905A6" w14:textId="77777777" w:rsidR="00A716B7" w:rsidRPr="003575A1" w:rsidRDefault="00A716B7" w:rsidP="00A716B7">
      <w:pPr>
        <w:pStyle w:val="NormalBold"/>
      </w:pPr>
      <w:r w:rsidRPr="00ED0EB0">
        <w:rPr>
          <w:rStyle w:val="HideTWBExt"/>
          <w:b w:val="0"/>
          <w:noProof w:val="0"/>
        </w:rPr>
        <w:t>&lt;/RepeatBlock-By&gt;</w:t>
      </w:r>
    </w:p>
    <w:p w14:paraId="5C8AA3A5" w14:textId="4F469F50"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4DB4D1D3" w14:textId="77777777" w:rsidR="00A716B7" w:rsidRPr="003575A1" w:rsidRDefault="00A716B7" w:rsidP="00A716B7">
      <w:pPr>
        <w:pStyle w:val="NormalBold"/>
      </w:pPr>
      <w:r w:rsidRPr="00ED0EB0">
        <w:rPr>
          <w:rStyle w:val="HideTWBExt"/>
          <w:b w:val="0"/>
          <w:noProof w:val="0"/>
        </w:rPr>
        <w:t>&lt;Article&gt;</w:t>
      </w:r>
      <w:r w:rsidRPr="003575A1">
        <w:t>Člen 53 – odstavek 4</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03904DA2" w14:textId="77777777" w:rsidTr="00F4059A">
        <w:trPr>
          <w:trHeight w:val="240"/>
          <w:jc w:val="center"/>
        </w:trPr>
        <w:tc>
          <w:tcPr>
            <w:tcW w:w="9752" w:type="dxa"/>
            <w:gridSpan w:val="2"/>
          </w:tcPr>
          <w:p w14:paraId="2CE2602C" w14:textId="77777777" w:rsidR="00A716B7" w:rsidRPr="003575A1" w:rsidRDefault="00A716B7" w:rsidP="00F4059A"/>
        </w:tc>
      </w:tr>
      <w:tr w:rsidR="00A716B7" w:rsidRPr="003575A1" w14:paraId="4423215E" w14:textId="77777777" w:rsidTr="00F4059A">
        <w:trPr>
          <w:trHeight w:val="240"/>
          <w:jc w:val="center"/>
        </w:trPr>
        <w:tc>
          <w:tcPr>
            <w:tcW w:w="4876" w:type="dxa"/>
            <w:hideMark/>
          </w:tcPr>
          <w:p w14:paraId="51FEE491" w14:textId="2422B7DD" w:rsidR="00A716B7" w:rsidRPr="003575A1" w:rsidRDefault="00A716B7" w:rsidP="00F4059A">
            <w:pPr>
              <w:pStyle w:val="AmColumnHeading"/>
            </w:pPr>
            <w:r w:rsidRPr="003575A1">
              <w:rPr>
                <w:color w:val="000000"/>
              </w:rPr>
              <w:t>Besedilo, ki ga predlaga Komisija</w:t>
            </w:r>
          </w:p>
        </w:tc>
        <w:tc>
          <w:tcPr>
            <w:tcW w:w="4876" w:type="dxa"/>
            <w:hideMark/>
          </w:tcPr>
          <w:p w14:paraId="3A9368AA" w14:textId="512906E6" w:rsidR="00A716B7" w:rsidRPr="003575A1" w:rsidRDefault="00A716B7" w:rsidP="00F4059A">
            <w:pPr>
              <w:pStyle w:val="AmColumnHeading"/>
            </w:pPr>
            <w:r w:rsidRPr="003575A1">
              <w:rPr>
                <w:color w:val="000000"/>
              </w:rPr>
              <w:t>Predlog spremembe</w:t>
            </w:r>
          </w:p>
        </w:tc>
      </w:tr>
      <w:tr w:rsidR="00A716B7" w:rsidRPr="003575A1" w14:paraId="017B6D35" w14:textId="77777777" w:rsidTr="00F4059A">
        <w:trPr>
          <w:jc w:val="center"/>
        </w:trPr>
        <w:tc>
          <w:tcPr>
            <w:tcW w:w="4876" w:type="dxa"/>
            <w:hideMark/>
          </w:tcPr>
          <w:p w14:paraId="12C3E44D" w14:textId="77777777" w:rsidR="00A716B7" w:rsidRPr="003575A1" w:rsidRDefault="00A716B7" w:rsidP="00F4059A">
            <w:pPr>
              <w:pStyle w:val="Normal6a"/>
            </w:pPr>
            <w:r w:rsidRPr="003575A1">
              <w:t>4.</w:t>
            </w:r>
            <w:r w:rsidRPr="003575A1">
              <w:tab/>
              <w:t xml:space="preserve">Prosilcem se za namene zaslišanja pred pristojnim sodiščem, kjer se tako zaslišanje opravi </w:t>
            </w:r>
            <w:r w:rsidRPr="003575A1">
              <w:rPr>
                <w:b/>
                <w:bCs/>
                <w:i/>
                <w:iCs/>
              </w:rPr>
              <w:t>in ko drugače ni mogoče zagotoviti ustrezne komunikacije</w:t>
            </w:r>
            <w:r w:rsidRPr="003575A1">
              <w:t>, zagotovi tolmačenje.</w:t>
            </w:r>
          </w:p>
        </w:tc>
        <w:tc>
          <w:tcPr>
            <w:tcW w:w="4876" w:type="dxa"/>
            <w:hideMark/>
          </w:tcPr>
          <w:p w14:paraId="001A0697" w14:textId="77777777" w:rsidR="00A716B7" w:rsidRPr="003575A1" w:rsidRDefault="00A716B7" w:rsidP="00F4059A">
            <w:pPr>
              <w:pStyle w:val="Normal6a"/>
            </w:pPr>
            <w:r w:rsidRPr="003575A1">
              <w:t>4.</w:t>
            </w:r>
            <w:r w:rsidRPr="003575A1">
              <w:tab/>
              <w:t xml:space="preserve">Prosilcem se za namene zaslišanja pred pristojnim sodiščem, kjer se tako zaslišanje opravi, zagotovi tolmačenje </w:t>
            </w:r>
            <w:r w:rsidRPr="003575A1">
              <w:rPr>
                <w:b/>
                <w:bCs/>
                <w:i/>
                <w:iCs/>
              </w:rPr>
              <w:t>v jezik, ki ga razumejo, pri čemer ga opravi za to usposobljeno osebje</w:t>
            </w:r>
            <w:r w:rsidRPr="003575A1">
              <w:t>.</w:t>
            </w:r>
          </w:p>
        </w:tc>
      </w:tr>
    </w:tbl>
    <w:p w14:paraId="77192D05"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1BE10BD2" w14:textId="77777777" w:rsidR="00A716B7" w:rsidRPr="003575A1" w:rsidRDefault="00A716B7" w:rsidP="00A716B7">
      <w:r w:rsidRPr="00ED0EB0">
        <w:rPr>
          <w:rStyle w:val="HideTWBExt"/>
          <w:noProof w:val="0"/>
        </w:rPr>
        <w:t>&lt;/Amend&gt;</w:t>
      </w:r>
    </w:p>
    <w:p w14:paraId="1CC7B7F4" w14:textId="24AD80BC"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472</w:t>
      </w:r>
      <w:r w:rsidRPr="00ED0EB0">
        <w:rPr>
          <w:rStyle w:val="HideTWBExt"/>
          <w:b w:val="0"/>
          <w:noProof w:val="0"/>
        </w:rPr>
        <w:t>&lt;/NumAm&gt;</w:t>
      </w:r>
    </w:p>
    <w:p w14:paraId="34E8CB1B" w14:textId="7627A728" w:rsidR="00A716B7" w:rsidRPr="003575A1" w:rsidRDefault="00A716B7" w:rsidP="00A716B7">
      <w:pPr>
        <w:pStyle w:val="NormalBold"/>
      </w:pPr>
      <w:r w:rsidRPr="00ED0EB0">
        <w:rPr>
          <w:rStyle w:val="HideTWBExt"/>
          <w:b w:val="0"/>
          <w:noProof w:val="0"/>
        </w:rPr>
        <w:t>&lt;RepeatBlock-By&gt;&lt;Members&gt;</w:t>
      </w:r>
      <w:r w:rsidRPr="003575A1">
        <w:rPr>
          <w:color w:val="000000"/>
        </w:rPr>
        <w:t>Jeroen Lenaers, Tomas Tobé, Lena Düpont</w:t>
      </w:r>
      <w:r w:rsidRPr="00ED0EB0">
        <w:rPr>
          <w:rStyle w:val="HideTWBExt"/>
          <w:b w:val="0"/>
          <w:noProof w:val="0"/>
        </w:rPr>
        <w:t>&lt;/Members&gt;</w:t>
      </w:r>
    </w:p>
    <w:p w14:paraId="61C49EE0" w14:textId="77777777" w:rsidR="00A716B7" w:rsidRPr="003575A1" w:rsidRDefault="00A716B7" w:rsidP="00A716B7">
      <w:pPr>
        <w:pStyle w:val="NormalBold"/>
      </w:pPr>
      <w:r w:rsidRPr="00ED0EB0">
        <w:rPr>
          <w:rStyle w:val="HideTWBExt"/>
          <w:b w:val="0"/>
          <w:noProof w:val="0"/>
        </w:rPr>
        <w:t>&lt;/RepeatBlock-By&gt;</w:t>
      </w:r>
    </w:p>
    <w:p w14:paraId="4F0FEFEF" w14:textId="7091812C"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317487A1" w14:textId="77777777" w:rsidR="00A716B7" w:rsidRPr="003575A1" w:rsidRDefault="00A716B7" w:rsidP="00A716B7">
      <w:pPr>
        <w:pStyle w:val="NormalBold"/>
      </w:pPr>
      <w:r w:rsidRPr="00ED0EB0">
        <w:rPr>
          <w:rStyle w:val="HideTWBExt"/>
          <w:b w:val="0"/>
          <w:noProof w:val="0"/>
        </w:rPr>
        <w:t>&lt;Article&gt;</w:t>
      </w:r>
      <w:r w:rsidRPr="003575A1">
        <w:t>Člen 53 – odstavek 4</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097CBCD0" w14:textId="77777777" w:rsidTr="00F4059A">
        <w:trPr>
          <w:trHeight w:val="240"/>
          <w:jc w:val="center"/>
        </w:trPr>
        <w:tc>
          <w:tcPr>
            <w:tcW w:w="9752" w:type="dxa"/>
            <w:gridSpan w:val="2"/>
          </w:tcPr>
          <w:p w14:paraId="5E84033A" w14:textId="77777777" w:rsidR="00A716B7" w:rsidRPr="003575A1" w:rsidRDefault="00A716B7" w:rsidP="00F4059A"/>
        </w:tc>
      </w:tr>
      <w:tr w:rsidR="00A716B7" w:rsidRPr="003575A1" w14:paraId="6329E5F1" w14:textId="77777777" w:rsidTr="00F4059A">
        <w:trPr>
          <w:trHeight w:val="240"/>
          <w:jc w:val="center"/>
        </w:trPr>
        <w:tc>
          <w:tcPr>
            <w:tcW w:w="4876" w:type="dxa"/>
            <w:hideMark/>
          </w:tcPr>
          <w:p w14:paraId="11642AE4" w14:textId="6693EBBD" w:rsidR="00A716B7" w:rsidRPr="003575A1" w:rsidRDefault="00A716B7" w:rsidP="00F4059A">
            <w:pPr>
              <w:pStyle w:val="AmColumnHeading"/>
            </w:pPr>
            <w:r w:rsidRPr="003575A1">
              <w:rPr>
                <w:color w:val="000000"/>
              </w:rPr>
              <w:t>Besedilo, ki ga predlaga Komisija</w:t>
            </w:r>
          </w:p>
        </w:tc>
        <w:tc>
          <w:tcPr>
            <w:tcW w:w="4876" w:type="dxa"/>
            <w:hideMark/>
          </w:tcPr>
          <w:p w14:paraId="4ACE3090" w14:textId="2B1F8993" w:rsidR="00A716B7" w:rsidRPr="003575A1" w:rsidRDefault="00A716B7" w:rsidP="00F4059A">
            <w:pPr>
              <w:pStyle w:val="AmColumnHeading"/>
            </w:pPr>
            <w:r w:rsidRPr="003575A1">
              <w:rPr>
                <w:color w:val="000000"/>
              </w:rPr>
              <w:t>Predlog spremembe</w:t>
            </w:r>
          </w:p>
        </w:tc>
      </w:tr>
      <w:tr w:rsidR="00A716B7" w:rsidRPr="003575A1" w14:paraId="40B29F73" w14:textId="77777777" w:rsidTr="00F4059A">
        <w:trPr>
          <w:jc w:val="center"/>
        </w:trPr>
        <w:tc>
          <w:tcPr>
            <w:tcW w:w="4876" w:type="dxa"/>
            <w:hideMark/>
          </w:tcPr>
          <w:p w14:paraId="59674264" w14:textId="77777777" w:rsidR="00A716B7" w:rsidRPr="003575A1" w:rsidRDefault="00A716B7" w:rsidP="00F4059A">
            <w:pPr>
              <w:pStyle w:val="Normal6a"/>
            </w:pPr>
            <w:r w:rsidRPr="003575A1">
              <w:t>4.</w:t>
            </w:r>
            <w:r w:rsidRPr="003575A1">
              <w:tab/>
            </w:r>
            <w:r w:rsidRPr="003575A1">
              <w:rPr>
                <w:b/>
                <w:bCs/>
                <w:i/>
                <w:iCs/>
              </w:rPr>
              <w:t>Prosilcem</w:t>
            </w:r>
            <w:r w:rsidRPr="003575A1">
              <w:t xml:space="preserve"> se za namene zaslišanja pred pristojnim sodiščem, </w:t>
            </w:r>
            <w:r w:rsidRPr="003575A1">
              <w:rPr>
                <w:b/>
                <w:bCs/>
                <w:i/>
                <w:iCs/>
              </w:rPr>
              <w:t>kjer se tako zaslišanje opravi in ko</w:t>
            </w:r>
            <w:r w:rsidRPr="003575A1">
              <w:t xml:space="preserve"> drugače ni mogoče zagotoviti ustrezne komunikacije</w:t>
            </w:r>
            <w:r w:rsidRPr="003575A1">
              <w:rPr>
                <w:b/>
                <w:bCs/>
                <w:i/>
                <w:iCs/>
              </w:rPr>
              <w:t>, zagotovi tolmačenje</w:t>
            </w:r>
            <w:r w:rsidRPr="003575A1">
              <w:t>.</w:t>
            </w:r>
          </w:p>
        </w:tc>
        <w:tc>
          <w:tcPr>
            <w:tcW w:w="4876" w:type="dxa"/>
            <w:hideMark/>
          </w:tcPr>
          <w:p w14:paraId="696AC91F" w14:textId="77777777" w:rsidR="00A716B7" w:rsidRPr="003575A1" w:rsidRDefault="00A716B7" w:rsidP="00F4059A">
            <w:pPr>
              <w:pStyle w:val="Normal6a"/>
            </w:pPr>
            <w:r w:rsidRPr="003575A1">
              <w:t>4.</w:t>
            </w:r>
            <w:r w:rsidRPr="003575A1">
              <w:tab/>
            </w:r>
            <w:r w:rsidRPr="003575A1">
              <w:rPr>
                <w:b/>
                <w:bCs/>
                <w:i/>
                <w:iCs/>
              </w:rPr>
              <w:t>Kadar</w:t>
            </w:r>
            <w:r w:rsidRPr="003575A1">
              <w:t xml:space="preserve"> se </w:t>
            </w:r>
            <w:r w:rsidRPr="003575A1">
              <w:rPr>
                <w:b/>
                <w:bCs/>
                <w:i/>
                <w:iCs/>
              </w:rPr>
              <w:t>tako zaslišanje opravi, se prosilcu</w:t>
            </w:r>
            <w:r w:rsidRPr="003575A1">
              <w:t xml:space="preserve"> za namene zaslišanja pred pristojnim sodiščem </w:t>
            </w:r>
            <w:r w:rsidRPr="003575A1">
              <w:rPr>
                <w:b/>
                <w:bCs/>
                <w:i/>
                <w:iCs/>
              </w:rPr>
              <w:t>zagotovi tolmačenje</w:t>
            </w:r>
            <w:r w:rsidRPr="003575A1">
              <w:t>, če drugače ni mogoče zagotoviti ustrezne komunikacije.</w:t>
            </w:r>
          </w:p>
        </w:tc>
      </w:tr>
    </w:tbl>
    <w:p w14:paraId="1F9BDBEA"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39507161" w14:textId="77777777" w:rsidR="00A716B7" w:rsidRPr="003575A1" w:rsidRDefault="00A716B7" w:rsidP="00A716B7">
      <w:r w:rsidRPr="00ED0EB0">
        <w:rPr>
          <w:rStyle w:val="HideTWBExt"/>
          <w:noProof w:val="0"/>
        </w:rPr>
        <w:t>&lt;/Amend&gt;</w:t>
      </w:r>
    </w:p>
    <w:p w14:paraId="57CBCB73" w14:textId="66BD6837"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473</w:t>
      </w:r>
      <w:r w:rsidRPr="00ED0EB0">
        <w:rPr>
          <w:rStyle w:val="HideTWBExt"/>
          <w:b w:val="0"/>
          <w:noProof w:val="0"/>
        </w:rPr>
        <w:t>&lt;/NumAm&gt;</w:t>
      </w:r>
    </w:p>
    <w:p w14:paraId="4048D31E" w14:textId="25129C30" w:rsidR="00A716B7" w:rsidRPr="003575A1" w:rsidRDefault="00A716B7" w:rsidP="00A716B7">
      <w:pPr>
        <w:pStyle w:val="NormalBold"/>
      </w:pPr>
      <w:r w:rsidRPr="00ED0EB0">
        <w:rPr>
          <w:rStyle w:val="HideTWBExt"/>
          <w:b w:val="0"/>
          <w:noProof w:val="0"/>
        </w:rPr>
        <w:t>&lt;RepeatBlock-By&gt;&lt;Members&gt;</w:t>
      </w:r>
      <w:r w:rsidRPr="003575A1">
        <w:rPr>
          <w:color w:val="000000"/>
        </w:rPr>
        <w:t>Sira Rego</w:t>
      </w:r>
      <w:r w:rsidRPr="00ED0EB0">
        <w:rPr>
          <w:rStyle w:val="HideTWBExt"/>
          <w:b w:val="0"/>
          <w:noProof w:val="0"/>
        </w:rPr>
        <w:t>&lt;/Members&gt;</w:t>
      </w:r>
    </w:p>
    <w:p w14:paraId="44D805A8" w14:textId="77777777" w:rsidR="00A716B7" w:rsidRPr="003575A1" w:rsidRDefault="00A716B7" w:rsidP="00A716B7">
      <w:pPr>
        <w:pStyle w:val="NormalBold"/>
      </w:pPr>
      <w:r w:rsidRPr="00ED0EB0">
        <w:rPr>
          <w:rStyle w:val="HideTWBExt"/>
          <w:b w:val="0"/>
          <w:noProof w:val="0"/>
        </w:rPr>
        <w:t>&lt;/RepeatBlock-By&gt;</w:t>
      </w:r>
    </w:p>
    <w:p w14:paraId="2E5DDD1E" w14:textId="2E6D4E0E"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61F88EA1" w14:textId="77777777" w:rsidR="00A716B7" w:rsidRPr="003575A1" w:rsidRDefault="00A716B7" w:rsidP="00A716B7">
      <w:pPr>
        <w:pStyle w:val="NormalBold"/>
      </w:pPr>
      <w:r w:rsidRPr="00ED0EB0">
        <w:rPr>
          <w:rStyle w:val="HideTWBExt"/>
          <w:b w:val="0"/>
          <w:noProof w:val="0"/>
        </w:rPr>
        <w:t>&lt;Article&gt;</w:t>
      </w:r>
      <w:r w:rsidRPr="003575A1">
        <w:t>Člen 53 – odstavek 5</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56539926" w14:textId="77777777" w:rsidTr="00F4059A">
        <w:trPr>
          <w:trHeight w:val="240"/>
          <w:jc w:val="center"/>
        </w:trPr>
        <w:tc>
          <w:tcPr>
            <w:tcW w:w="9752" w:type="dxa"/>
            <w:gridSpan w:val="2"/>
          </w:tcPr>
          <w:p w14:paraId="1784A250" w14:textId="77777777" w:rsidR="00A716B7" w:rsidRPr="003575A1" w:rsidRDefault="00A716B7" w:rsidP="00F4059A"/>
        </w:tc>
      </w:tr>
      <w:tr w:rsidR="00A716B7" w:rsidRPr="003575A1" w14:paraId="74E9D7D5" w14:textId="77777777" w:rsidTr="00F4059A">
        <w:trPr>
          <w:trHeight w:val="240"/>
          <w:jc w:val="center"/>
        </w:trPr>
        <w:tc>
          <w:tcPr>
            <w:tcW w:w="4876" w:type="dxa"/>
            <w:hideMark/>
          </w:tcPr>
          <w:p w14:paraId="60272896" w14:textId="7C018B29" w:rsidR="00A716B7" w:rsidRPr="003575A1" w:rsidRDefault="00A716B7" w:rsidP="00F4059A">
            <w:pPr>
              <w:pStyle w:val="AmColumnHeading"/>
            </w:pPr>
            <w:r w:rsidRPr="003575A1">
              <w:rPr>
                <w:color w:val="000000"/>
              </w:rPr>
              <w:t>Besedilo, ki ga predlaga Komisija</w:t>
            </w:r>
          </w:p>
        </w:tc>
        <w:tc>
          <w:tcPr>
            <w:tcW w:w="4876" w:type="dxa"/>
            <w:hideMark/>
          </w:tcPr>
          <w:p w14:paraId="594CDDE7" w14:textId="7C94D934" w:rsidR="00A716B7" w:rsidRPr="003575A1" w:rsidRDefault="00A716B7" w:rsidP="00F4059A">
            <w:pPr>
              <w:pStyle w:val="AmColumnHeading"/>
            </w:pPr>
            <w:r w:rsidRPr="003575A1">
              <w:rPr>
                <w:color w:val="000000"/>
              </w:rPr>
              <w:t>Predlog spremembe</w:t>
            </w:r>
          </w:p>
        </w:tc>
      </w:tr>
      <w:tr w:rsidR="00A716B7" w:rsidRPr="003575A1" w14:paraId="2D11CD96" w14:textId="77777777" w:rsidTr="00F4059A">
        <w:trPr>
          <w:jc w:val="center"/>
        </w:trPr>
        <w:tc>
          <w:tcPr>
            <w:tcW w:w="4876" w:type="dxa"/>
            <w:hideMark/>
          </w:tcPr>
          <w:p w14:paraId="4A09FC51" w14:textId="77777777" w:rsidR="00A716B7" w:rsidRPr="003575A1" w:rsidRDefault="00A716B7" w:rsidP="00F4059A">
            <w:pPr>
              <w:pStyle w:val="Normal6a"/>
            </w:pPr>
            <w:r w:rsidRPr="003575A1">
              <w:t>5.</w:t>
            </w:r>
            <w:r w:rsidRPr="003575A1">
              <w:tab/>
            </w:r>
            <w:r w:rsidRPr="003575A1">
              <w:rPr>
                <w:b/>
                <w:bCs/>
                <w:i/>
                <w:iCs/>
              </w:rPr>
              <w:t>Če</w:t>
            </w:r>
            <w:r w:rsidRPr="003575A1">
              <w:t xml:space="preserve"> sodišče </w:t>
            </w:r>
            <w:r w:rsidRPr="003575A1">
              <w:rPr>
                <w:b/>
                <w:bCs/>
                <w:i/>
                <w:iCs/>
              </w:rPr>
              <w:t>meni, da je to potrebno,</w:t>
            </w:r>
            <w:r w:rsidRPr="003575A1">
              <w:t xml:space="preserve"> zagotovi prevod ustreznih dokumentov, ki še niso bili prevedeni v skladu s členom 33(4). Druga možnost je, da prevode teh zadevnih dokumentov zagotovijo drugi subjekti, plačajo pa se iz javnih sredstev v skladu z nacionalno zakonodajo.</w:t>
            </w:r>
          </w:p>
        </w:tc>
        <w:tc>
          <w:tcPr>
            <w:tcW w:w="4876" w:type="dxa"/>
            <w:hideMark/>
          </w:tcPr>
          <w:p w14:paraId="7C2185AA" w14:textId="77777777" w:rsidR="00A716B7" w:rsidRPr="003575A1" w:rsidRDefault="00A716B7" w:rsidP="00F4059A">
            <w:pPr>
              <w:pStyle w:val="Normal6a"/>
            </w:pPr>
            <w:r w:rsidRPr="003575A1">
              <w:t>5.</w:t>
            </w:r>
            <w:r w:rsidRPr="003575A1">
              <w:tab/>
              <w:t xml:space="preserve">Sodišče zagotovi prevod </w:t>
            </w:r>
            <w:r w:rsidRPr="003575A1">
              <w:rPr>
                <w:b/>
                <w:bCs/>
                <w:i/>
                <w:iCs/>
              </w:rPr>
              <w:t>vseh</w:t>
            </w:r>
            <w:r w:rsidRPr="003575A1">
              <w:t xml:space="preserve"> ustreznih dokumentov, ki še niso bili prevedeni v skladu s členom 33(4). Druga možnost je, da prevode teh zadevnih dokumentov zagotovijo drugi subjekti, plačajo pa se iz javnih sredstev v skladu z nacionalno zakonodajo.</w:t>
            </w:r>
          </w:p>
        </w:tc>
      </w:tr>
    </w:tbl>
    <w:p w14:paraId="1F08ACAA"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2AD4BFF0" w14:textId="77777777" w:rsidR="00A716B7" w:rsidRPr="003575A1" w:rsidRDefault="00A716B7" w:rsidP="00A716B7">
      <w:r w:rsidRPr="00ED0EB0">
        <w:rPr>
          <w:rStyle w:val="HideTWBExt"/>
          <w:noProof w:val="0"/>
        </w:rPr>
        <w:t>&lt;/Amend&gt;</w:t>
      </w:r>
    </w:p>
    <w:p w14:paraId="54FDC674" w14:textId="226433A1"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474</w:t>
      </w:r>
      <w:r w:rsidRPr="00ED0EB0">
        <w:rPr>
          <w:rStyle w:val="HideTWBExt"/>
          <w:b w:val="0"/>
          <w:noProof w:val="0"/>
        </w:rPr>
        <w:t>&lt;/NumAm&gt;</w:t>
      </w:r>
    </w:p>
    <w:p w14:paraId="26B33572" w14:textId="65C60D8B" w:rsidR="00A716B7" w:rsidRPr="003575A1" w:rsidRDefault="00A716B7" w:rsidP="00A716B7">
      <w:pPr>
        <w:pStyle w:val="NormalBold"/>
      </w:pPr>
      <w:r w:rsidRPr="00ED0EB0">
        <w:rPr>
          <w:rStyle w:val="HideTWBExt"/>
          <w:b w:val="0"/>
          <w:noProof w:val="0"/>
        </w:rPr>
        <w:t>&lt;RepeatBlock-By&gt;&lt;Members&gt;</w:t>
      </w:r>
      <w:r w:rsidRPr="003575A1">
        <w:rPr>
          <w:color w:val="000000"/>
        </w:rPr>
        <w:t>Sira Rego</w:t>
      </w:r>
      <w:r w:rsidRPr="00ED0EB0">
        <w:rPr>
          <w:rStyle w:val="HideTWBExt"/>
          <w:b w:val="0"/>
          <w:noProof w:val="0"/>
        </w:rPr>
        <w:t>&lt;/Members&gt;</w:t>
      </w:r>
    </w:p>
    <w:p w14:paraId="44162012" w14:textId="77777777" w:rsidR="00A716B7" w:rsidRPr="003575A1" w:rsidRDefault="00A716B7" w:rsidP="00A716B7">
      <w:pPr>
        <w:pStyle w:val="NormalBold"/>
      </w:pPr>
      <w:r w:rsidRPr="00ED0EB0">
        <w:rPr>
          <w:rStyle w:val="HideTWBExt"/>
          <w:b w:val="0"/>
          <w:noProof w:val="0"/>
        </w:rPr>
        <w:t>&lt;/RepeatBlock-By&gt;</w:t>
      </w:r>
    </w:p>
    <w:p w14:paraId="1FD91B39" w14:textId="76D88028"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66F61486" w14:textId="77777777" w:rsidR="00A716B7" w:rsidRPr="003575A1" w:rsidRDefault="00A716B7" w:rsidP="00A716B7">
      <w:pPr>
        <w:pStyle w:val="NormalBold"/>
      </w:pPr>
      <w:r w:rsidRPr="00ED0EB0">
        <w:rPr>
          <w:rStyle w:val="HideTWBExt"/>
          <w:b w:val="0"/>
          <w:noProof w:val="0"/>
        </w:rPr>
        <w:t>&lt;Article&gt;</w:t>
      </w:r>
      <w:r w:rsidRPr="003575A1">
        <w:t>Člen 53 – odstavek 5 a (novo)</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4CC62310" w14:textId="77777777" w:rsidTr="00F4059A">
        <w:trPr>
          <w:trHeight w:val="240"/>
          <w:jc w:val="center"/>
        </w:trPr>
        <w:tc>
          <w:tcPr>
            <w:tcW w:w="9752" w:type="dxa"/>
            <w:gridSpan w:val="2"/>
          </w:tcPr>
          <w:p w14:paraId="097E4913" w14:textId="77777777" w:rsidR="00A716B7" w:rsidRPr="003575A1" w:rsidRDefault="00A716B7" w:rsidP="00F4059A"/>
        </w:tc>
      </w:tr>
      <w:tr w:rsidR="00A716B7" w:rsidRPr="003575A1" w14:paraId="7CEC4A58" w14:textId="77777777" w:rsidTr="00F4059A">
        <w:trPr>
          <w:trHeight w:val="240"/>
          <w:jc w:val="center"/>
        </w:trPr>
        <w:tc>
          <w:tcPr>
            <w:tcW w:w="4876" w:type="dxa"/>
            <w:hideMark/>
          </w:tcPr>
          <w:p w14:paraId="683BE963" w14:textId="691D4598" w:rsidR="00A716B7" w:rsidRPr="003575A1" w:rsidRDefault="00A716B7" w:rsidP="00F4059A">
            <w:pPr>
              <w:pStyle w:val="AmColumnHeading"/>
            </w:pPr>
            <w:r w:rsidRPr="003575A1">
              <w:rPr>
                <w:color w:val="000000"/>
              </w:rPr>
              <w:t>Besedilo, ki ga predlaga Komisija</w:t>
            </w:r>
          </w:p>
        </w:tc>
        <w:tc>
          <w:tcPr>
            <w:tcW w:w="4876" w:type="dxa"/>
            <w:hideMark/>
          </w:tcPr>
          <w:p w14:paraId="5D756D3B" w14:textId="62763CBA" w:rsidR="00A716B7" w:rsidRPr="003575A1" w:rsidRDefault="00A716B7" w:rsidP="00F4059A">
            <w:pPr>
              <w:pStyle w:val="AmColumnHeading"/>
            </w:pPr>
            <w:r w:rsidRPr="003575A1">
              <w:rPr>
                <w:color w:val="000000"/>
              </w:rPr>
              <w:t>Predlog spremembe</w:t>
            </w:r>
          </w:p>
        </w:tc>
      </w:tr>
      <w:tr w:rsidR="00A716B7" w:rsidRPr="003575A1" w14:paraId="63D28F0A" w14:textId="77777777" w:rsidTr="00F4059A">
        <w:trPr>
          <w:jc w:val="center"/>
        </w:trPr>
        <w:tc>
          <w:tcPr>
            <w:tcW w:w="4876" w:type="dxa"/>
          </w:tcPr>
          <w:p w14:paraId="0FED10FA" w14:textId="77777777" w:rsidR="00A716B7" w:rsidRPr="003575A1" w:rsidRDefault="00A716B7" w:rsidP="00F4059A">
            <w:pPr>
              <w:pStyle w:val="Normal6a"/>
            </w:pPr>
          </w:p>
        </w:tc>
        <w:tc>
          <w:tcPr>
            <w:tcW w:w="4876" w:type="dxa"/>
            <w:hideMark/>
          </w:tcPr>
          <w:p w14:paraId="14B0F5CE" w14:textId="77777777" w:rsidR="00A716B7" w:rsidRPr="003575A1" w:rsidRDefault="00A716B7" w:rsidP="00F4059A">
            <w:pPr>
              <w:pStyle w:val="Normal6a"/>
            </w:pPr>
            <w:r w:rsidRPr="003575A1">
              <w:rPr>
                <w:b/>
                <w:i/>
              </w:rPr>
              <w:t>5a.</w:t>
            </w:r>
            <w:r w:rsidRPr="003575A1">
              <w:tab/>
            </w:r>
            <w:r w:rsidRPr="003575A1">
              <w:rPr>
                <w:b/>
                <w:i/>
              </w:rPr>
              <w:t>Če je pritožnik mladoleten, se informacije zagotovijo na otroku prijazen način. Mladoletniki brez spremstva in družine z mladoletnimi otroki imajo dostop do brezplačne pravne pomoči. Mladoletnikom brez spremstva v celotnem postopku pomaga pravni zastopnik [skrbnik].</w:t>
            </w:r>
          </w:p>
        </w:tc>
      </w:tr>
    </w:tbl>
    <w:p w14:paraId="1FC65D1C"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17EEB2EC" w14:textId="77777777" w:rsidR="00A716B7" w:rsidRPr="003575A1" w:rsidRDefault="00A716B7" w:rsidP="00A716B7">
      <w:r w:rsidRPr="00ED0EB0">
        <w:rPr>
          <w:rStyle w:val="HideTWBExt"/>
          <w:noProof w:val="0"/>
        </w:rPr>
        <w:t>&lt;/Amend&gt;</w:t>
      </w:r>
    </w:p>
    <w:p w14:paraId="09094FFD" w14:textId="7EE9100E"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475</w:t>
      </w:r>
      <w:r w:rsidRPr="00ED0EB0">
        <w:rPr>
          <w:rStyle w:val="HideTWBExt"/>
          <w:b w:val="0"/>
          <w:noProof w:val="0"/>
        </w:rPr>
        <w:t>&lt;/NumAm&gt;</w:t>
      </w:r>
    </w:p>
    <w:p w14:paraId="454E4B37" w14:textId="1CF38A6F" w:rsidR="00A716B7" w:rsidRPr="003575A1" w:rsidRDefault="00A716B7" w:rsidP="00A716B7">
      <w:pPr>
        <w:pStyle w:val="NormalBold"/>
      </w:pPr>
      <w:r w:rsidRPr="00ED0EB0">
        <w:rPr>
          <w:rStyle w:val="HideTWBExt"/>
          <w:b w:val="0"/>
          <w:noProof w:val="0"/>
        </w:rPr>
        <w:t>&lt;RepeatBlock-By&gt;&lt;Members&gt;</w:t>
      </w:r>
      <w:r w:rsidRPr="003575A1">
        <w:rPr>
          <w:color w:val="000000"/>
        </w:rPr>
        <w:t>Bettina Vollath, Sylvie Guillaume, Juan Fernando López Aguilar, Domènec Ruiz Devesa, Elena Jončeva (Elena Yoncheva), Peter Vitanov (Petar Vitanov), Birgit Sippel, Javier Moreno Sánchez, Pietro Bartolo, Giuliano Pisapia</w:t>
      </w:r>
      <w:r w:rsidRPr="00ED0EB0">
        <w:rPr>
          <w:rStyle w:val="HideTWBExt"/>
          <w:b w:val="0"/>
          <w:noProof w:val="0"/>
        </w:rPr>
        <w:t>&lt;/Members&gt;</w:t>
      </w:r>
    </w:p>
    <w:p w14:paraId="67A8608F" w14:textId="77777777" w:rsidR="00A716B7" w:rsidRPr="003575A1" w:rsidRDefault="00A716B7" w:rsidP="00A716B7">
      <w:pPr>
        <w:pStyle w:val="NormalBold"/>
      </w:pPr>
      <w:r w:rsidRPr="00ED0EB0">
        <w:rPr>
          <w:rStyle w:val="HideTWBExt"/>
          <w:b w:val="0"/>
          <w:noProof w:val="0"/>
        </w:rPr>
        <w:t>&lt;/RepeatBlock-By&gt;</w:t>
      </w:r>
    </w:p>
    <w:p w14:paraId="418D3726" w14:textId="52DE1037"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6189878B" w14:textId="77777777" w:rsidR="00A716B7" w:rsidRPr="003575A1" w:rsidRDefault="00A716B7" w:rsidP="00A716B7">
      <w:pPr>
        <w:pStyle w:val="NormalBold"/>
      </w:pPr>
      <w:r w:rsidRPr="00ED0EB0">
        <w:rPr>
          <w:rStyle w:val="HideTWBExt"/>
          <w:b w:val="0"/>
          <w:noProof w:val="0"/>
        </w:rPr>
        <w:t>&lt;Article&gt;</w:t>
      </w:r>
      <w:r w:rsidRPr="003575A1">
        <w:t>Člen 53 – odstavek 6</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4C9F0C1D" w14:textId="77777777" w:rsidTr="00F4059A">
        <w:trPr>
          <w:trHeight w:val="240"/>
          <w:jc w:val="center"/>
        </w:trPr>
        <w:tc>
          <w:tcPr>
            <w:tcW w:w="9752" w:type="dxa"/>
            <w:gridSpan w:val="2"/>
          </w:tcPr>
          <w:p w14:paraId="7421B80F" w14:textId="77777777" w:rsidR="00A716B7" w:rsidRPr="003575A1" w:rsidRDefault="00A716B7" w:rsidP="00F4059A"/>
        </w:tc>
      </w:tr>
      <w:tr w:rsidR="00A716B7" w:rsidRPr="003575A1" w14:paraId="64C65486" w14:textId="77777777" w:rsidTr="00F4059A">
        <w:trPr>
          <w:trHeight w:val="240"/>
          <w:jc w:val="center"/>
        </w:trPr>
        <w:tc>
          <w:tcPr>
            <w:tcW w:w="4876" w:type="dxa"/>
            <w:hideMark/>
          </w:tcPr>
          <w:p w14:paraId="0CA08756" w14:textId="6B9AE3C0" w:rsidR="00A716B7" w:rsidRPr="003575A1" w:rsidRDefault="00A716B7" w:rsidP="00F4059A">
            <w:pPr>
              <w:pStyle w:val="AmColumnHeading"/>
            </w:pPr>
            <w:r w:rsidRPr="003575A1">
              <w:rPr>
                <w:color w:val="000000"/>
              </w:rPr>
              <w:t>Besedilo, ki ga predlaga Komisija</w:t>
            </w:r>
          </w:p>
        </w:tc>
        <w:tc>
          <w:tcPr>
            <w:tcW w:w="4876" w:type="dxa"/>
            <w:hideMark/>
          </w:tcPr>
          <w:p w14:paraId="057496B5" w14:textId="5DE96451" w:rsidR="00A716B7" w:rsidRPr="003575A1" w:rsidRDefault="00A716B7" w:rsidP="00F4059A">
            <w:pPr>
              <w:pStyle w:val="AmColumnHeading"/>
            </w:pPr>
            <w:r w:rsidRPr="003575A1">
              <w:rPr>
                <w:color w:val="000000"/>
              </w:rPr>
              <w:t>Predlog spremembe</w:t>
            </w:r>
          </w:p>
        </w:tc>
      </w:tr>
      <w:tr w:rsidR="00A716B7" w:rsidRPr="003575A1" w14:paraId="0641B2AE" w14:textId="77777777" w:rsidTr="00F4059A">
        <w:trPr>
          <w:jc w:val="center"/>
        </w:trPr>
        <w:tc>
          <w:tcPr>
            <w:tcW w:w="4876" w:type="dxa"/>
            <w:hideMark/>
          </w:tcPr>
          <w:p w14:paraId="27A5906B" w14:textId="77777777" w:rsidR="00A716B7" w:rsidRPr="003575A1" w:rsidRDefault="00A716B7" w:rsidP="00F4059A">
            <w:pPr>
              <w:pStyle w:val="Normal6a"/>
            </w:pPr>
            <w:r w:rsidRPr="003575A1">
              <w:rPr>
                <w:b/>
                <w:i/>
              </w:rPr>
              <w:t>6.</w:t>
            </w:r>
            <w:r w:rsidRPr="003575A1">
              <w:tab/>
            </w:r>
            <w:r w:rsidRPr="003575A1">
              <w:rPr>
                <w:b/>
                <w:i/>
              </w:rPr>
              <w:t>Če dokumenti niso predloženi pravočasno, da bi sodišče zagotovilo njihov prevod, lahko sodišče teh dokumentov ne upošteva, če jim ni priložen prevod, ki ga zagotovi prosilec.</w:t>
            </w:r>
          </w:p>
        </w:tc>
        <w:tc>
          <w:tcPr>
            <w:tcW w:w="4876" w:type="dxa"/>
            <w:hideMark/>
          </w:tcPr>
          <w:p w14:paraId="15A21664" w14:textId="52B4EDE1" w:rsidR="00A716B7" w:rsidRPr="003575A1" w:rsidRDefault="00A716B7" w:rsidP="00F4059A">
            <w:pPr>
              <w:pStyle w:val="Normal6a"/>
            </w:pPr>
            <w:r w:rsidRPr="003575A1">
              <w:rPr>
                <w:b/>
                <w:i/>
                <w:color w:val="000000"/>
              </w:rPr>
              <w:t>črtano</w:t>
            </w:r>
          </w:p>
        </w:tc>
      </w:tr>
    </w:tbl>
    <w:p w14:paraId="2170611B"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6F49FC82" w14:textId="073EBFE2" w:rsidR="00A716B7" w:rsidRPr="003575A1" w:rsidRDefault="00A716B7" w:rsidP="00A716B7">
      <w:pPr>
        <w:pStyle w:val="AmJustTitle"/>
      </w:pPr>
      <w:r w:rsidRPr="00ED0EB0">
        <w:rPr>
          <w:rStyle w:val="HideTWBExt"/>
          <w:i w:val="0"/>
          <w:noProof w:val="0"/>
        </w:rPr>
        <w:t>&lt;TitreJust&gt;</w:t>
      </w:r>
      <w:r w:rsidRPr="003575A1">
        <w:rPr>
          <w:color w:val="000000"/>
        </w:rPr>
        <w:t>Obrazložitev</w:t>
      </w:r>
      <w:r w:rsidRPr="00ED0EB0">
        <w:rPr>
          <w:rStyle w:val="HideTWBExt"/>
          <w:i w:val="0"/>
          <w:noProof w:val="0"/>
        </w:rPr>
        <w:t>&lt;/TitreJust&gt;</w:t>
      </w:r>
    </w:p>
    <w:p w14:paraId="0468EDCF" w14:textId="77777777" w:rsidR="00A716B7" w:rsidRPr="003575A1" w:rsidRDefault="00A716B7" w:rsidP="00A716B7">
      <w:pPr>
        <w:pStyle w:val="AmJustText"/>
      </w:pPr>
      <w:r w:rsidRPr="003575A1">
        <w:t>Ta novi odstavek spodkopava pravico sodišč, da upoštevajo ustrezne dokumente, in krši nacionalne predpise glede dopustnosti dokazov.</w:t>
      </w:r>
    </w:p>
    <w:p w14:paraId="4877C4F0" w14:textId="77777777" w:rsidR="00A716B7" w:rsidRPr="003575A1" w:rsidRDefault="00A716B7" w:rsidP="00A716B7">
      <w:r w:rsidRPr="00ED0EB0">
        <w:rPr>
          <w:rStyle w:val="HideTWBExt"/>
          <w:noProof w:val="0"/>
        </w:rPr>
        <w:t>&lt;/Amend&gt;</w:t>
      </w:r>
    </w:p>
    <w:p w14:paraId="2882098C" w14:textId="5181777E"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476</w:t>
      </w:r>
      <w:r w:rsidRPr="00ED0EB0">
        <w:rPr>
          <w:rStyle w:val="HideTWBExt"/>
          <w:b w:val="0"/>
          <w:noProof w:val="0"/>
        </w:rPr>
        <w:t>&lt;/NumAm&gt;</w:t>
      </w:r>
    </w:p>
    <w:p w14:paraId="1FB50A1E" w14:textId="2AAC98E6" w:rsidR="00A716B7" w:rsidRPr="003575A1" w:rsidRDefault="00A716B7" w:rsidP="00A716B7">
      <w:pPr>
        <w:pStyle w:val="NormalBold"/>
      </w:pPr>
      <w:r w:rsidRPr="00ED0EB0">
        <w:rPr>
          <w:rStyle w:val="HideTWBExt"/>
          <w:b w:val="0"/>
          <w:noProof w:val="0"/>
        </w:rPr>
        <w:t>&lt;RepeatBlock-By&gt;&lt;Members&gt;</w:t>
      </w:r>
      <w:r w:rsidRPr="003575A1">
        <w:rPr>
          <w:color w:val="000000"/>
        </w:rPr>
        <w:t>Erik Marquardt</w:t>
      </w:r>
      <w:r w:rsidRPr="00ED0EB0">
        <w:rPr>
          <w:rStyle w:val="HideTWBExt"/>
          <w:b w:val="0"/>
          <w:noProof w:val="0"/>
        </w:rPr>
        <w:t>&lt;/Members&gt;</w:t>
      </w:r>
    </w:p>
    <w:p w14:paraId="7F51D498" w14:textId="77777777" w:rsidR="00A716B7" w:rsidRPr="003575A1" w:rsidRDefault="00A716B7" w:rsidP="00A716B7">
      <w:pPr>
        <w:pStyle w:val="NormalBold"/>
      </w:pPr>
      <w:r w:rsidRPr="00ED0EB0">
        <w:rPr>
          <w:rStyle w:val="HideTWBExt"/>
          <w:b w:val="0"/>
          <w:noProof w:val="0"/>
        </w:rPr>
        <w:t>&lt;/RepeatBlock-By&gt;</w:t>
      </w:r>
    </w:p>
    <w:p w14:paraId="0155D82A" w14:textId="0853522F"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555269FF" w14:textId="77777777" w:rsidR="00A716B7" w:rsidRPr="003575A1" w:rsidRDefault="00A716B7" w:rsidP="00A716B7">
      <w:pPr>
        <w:pStyle w:val="NormalBold"/>
      </w:pPr>
      <w:r w:rsidRPr="00ED0EB0">
        <w:rPr>
          <w:rStyle w:val="HideTWBExt"/>
          <w:b w:val="0"/>
          <w:noProof w:val="0"/>
        </w:rPr>
        <w:t>&lt;Article&gt;</w:t>
      </w:r>
      <w:r w:rsidRPr="003575A1">
        <w:t>Člen 53 – odstavek 6</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3CBE4C89" w14:textId="77777777" w:rsidTr="00F4059A">
        <w:trPr>
          <w:trHeight w:val="240"/>
          <w:jc w:val="center"/>
        </w:trPr>
        <w:tc>
          <w:tcPr>
            <w:tcW w:w="9752" w:type="dxa"/>
            <w:gridSpan w:val="2"/>
          </w:tcPr>
          <w:p w14:paraId="55B931F4" w14:textId="77777777" w:rsidR="00A716B7" w:rsidRPr="003575A1" w:rsidRDefault="00A716B7" w:rsidP="00F4059A"/>
        </w:tc>
      </w:tr>
      <w:tr w:rsidR="00A716B7" w:rsidRPr="003575A1" w14:paraId="3E617221" w14:textId="77777777" w:rsidTr="00F4059A">
        <w:trPr>
          <w:trHeight w:val="240"/>
          <w:jc w:val="center"/>
        </w:trPr>
        <w:tc>
          <w:tcPr>
            <w:tcW w:w="4876" w:type="dxa"/>
            <w:hideMark/>
          </w:tcPr>
          <w:p w14:paraId="6B8AF703" w14:textId="1BCA8BA3" w:rsidR="00A716B7" w:rsidRPr="003575A1" w:rsidRDefault="00A716B7" w:rsidP="00F4059A">
            <w:pPr>
              <w:pStyle w:val="AmColumnHeading"/>
            </w:pPr>
            <w:r w:rsidRPr="003575A1">
              <w:rPr>
                <w:color w:val="000000"/>
              </w:rPr>
              <w:t>Besedilo, ki ga predlaga Komisija</w:t>
            </w:r>
          </w:p>
        </w:tc>
        <w:tc>
          <w:tcPr>
            <w:tcW w:w="4876" w:type="dxa"/>
            <w:hideMark/>
          </w:tcPr>
          <w:p w14:paraId="4D3326B9" w14:textId="0BD60649" w:rsidR="00A716B7" w:rsidRPr="003575A1" w:rsidRDefault="00A716B7" w:rsidP="00F4059A">
            <w:pPr>
              <w:pStyle w:val="AmColumnHeading"/>
            </w:pPr>
            <w:r w:rsidRPr="003575A1">
              <w:rPr>
                <w:color w:val="000000"/>
              </w:rPr>
              <w:t>Predlog spremembe</w:t>
            </w:r>
          </w:p>
        </w:tc>
      </w:tr>
      <w:tr w:rsidR="00A716B7" w:rsidRPr="003575A1" w14:paraId="1EC0EF11" w14:textId="77777777" w:rsidTr="00F4059A">
        <w:trPr>
          <w:jc w:val="center"/>
        </w:trPr>
        <w:tc>
          <w:tcPr>
            <w:tcW w:w="4876" w:type="dxa"/>
            <w:hideMark/>
          </w:tcPr>
          <w:p w14:paraId="3B643D8C" w14:textId="77777777" w:rsidR="00A716B7" w:rsidRPr="003575A1" w:rsidRDefault="00A716B7" w:rsidP="00F4059A">
            <w:pPr>
              <w:pStyle w:val="Normal6a"/>
            </w:pPr>
            <w:r w:rsidRPr="003575A1">
              <w:rPr>
                <w:b/>
                <w:i/>
              </w:rPr>
              <w:t>6.</w:t>
            </w:r>
            <w:r w:rsidRPr="003575A1">
              <w:tab/>
            </w:r>
            <w:r w:rsidRPr="003575A1">
              <w:rPr>
                <w:b/>
                <w:i/>
              </w:rPr>
              <w:t>Če dokumenti niso predloženi pravočasno, da bi sodišče zagotovilo njihov prevod, lahko sodišče teh dokumentov ne upošteva, če jim ni priložen prevod, ki ga zagotovi prosilec.</w:t>
            </w:r>
          </w:p>
        </w:tc>
        <w:tc>
          <w:tcPr>
            <w:tcW w:w="4876" w:type="dxa"/>
            <w:hideMark/>
          </w:tcPr>
          <w:p w14:paraId="0F99EA5F" w14:textId="3B4EC280" w:rsidR="00A716B7" w:rsidRPr="003575A1" w:rsidRDefault="00A716B7" w:rsidP="00F4059A">
            <w:pPr>
              <w:pStyle w:val="Normal6a"/>
            </w:pPr>
            <w:r w:rsidRPr="003575A1">
              <w:rPr>
                <w:b/>
                <w:i/>
                <w:color w:val="000000"/>
              </w:rPr>
              <w:t>črtano</w:t>
            </w:r>
          </w:p>
        </w:tc>
      </w:tr>
    </w:tbl>
    <w:p w14:paraId="6AA02DA0"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1E0333C9" w14:textId="77777777" w:rsidR="00A716B7" w:rsidRPr="003575A1" w:rsidRDefault="00A716B7" w:rsidP="00A716B7">
      <w:r w:rsidRPr="00ED0EB0">
        <w:rPr>
          <w:rStyle w:val="HideTWBExt"/>
          <w:noProof w:val="0"/>
        </w:rPr>
        <w:t>&lt;/Amend&gt;</w:t>
      </w:r>
    </w:p>
    <w:p w14:paraId="3A3C4334" w14:textId="498762D4"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477</w:t>
      </w:r>
      <w:r w:rsidRPr="00ED0EB0">
        <w:rPr>
          <w:rStyle w:val="HideTWBExt"/>
          <w:b w:val="0"/>
          <w:noProof w:val="0"/>
        </w:rPr>
        <w:t>&lt;/NumAm&gt;</w:t>
      </w:r>
    </w:p>
    <w:p w14:paraId="34EB0206" w14:textId="00C2041D" w:rsidR="00A716B7" w:rsidRPr="003575A1" w:rsidRDefault="00A716B7" w:rsidP="00A716B7">
      <w:pPr>
        <w:pStyle w:val="NormalBold"/>
      </w:pPr>
      <w:r w:rsidRPr="00ED0EB0">
        <w:rPr>
          <w:rStyle w:val="HideTWBExt"/>
          <w:b w:val="0"/>
          <w:noProof w:val="0"/>
        </w:rPr>
        <w:t>&lt;RepeatBlock-By&gt;&lt;Members&gt;</w:t>
      </w:r>
      <w:r w:rsidRPr="003575A1">
        <w:rPr>
          <w:color w:val="000000"/>
        </w:rPr>
        <w:t>Sira Rego</w:t>
      </w:r>
      <w:r w:rsidRPr="00ED0EB0">
        <w:rPr>
          <w:rStyle w:val="HideTWBExt"/>
          <w:b w:val="0"/>
          <w:noProof w:val="0"/>
        </w:rPr>
        <w:t>&lt;/Members&gt;</w:t>
      </w:r>
    </w:p>
    <w:p w14:paraId="36B97BBE" w14:textId="77777777" w:rsidR="00A716B7" w:rsidRPr="003575A1" w:rsidRDefault="00A716B7" w:rsidP="00A716B7">
      <w:pPr>
        <w:pStyle w:val="NormalBold"/>
      </w:pPr>
      <w:r w:rsidRPr="00ED0EB0">
        <w:rPr>
          <w:rStyle w:val="HideTWBExt"/>
          <w:b w:val="0"/>
          <w:noProof w:val="0"/>
        </w:rPr>
        <w:t>&lt;/RepeatBlock-By&gt;</w:t>
      </w:r>
    </w:p>
    <w:p w14:paraId="04CD0085" w14:textId="658B8618"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47998F49" w14:textId="77777777" w:rsidR="00A716B7" w:rsidRPr="003575A1" w:rsidRDefault="00A716B7" w:rsidP="00A716B7">
      <w:pPr>
        <w:pStyle w:val="NormalBold"/>
      </w:pPr>
      <w:r w:rsidRPr="00ED0EB0">
        <w:rPr>
          <w:rStyle w:val="HideTWBExt"/>
          <w:b w:val="0"/>
          <w:noProof w:val="0"/>
        </w:rPr>
        <w:t>&lt;Article&gt;</w:t>
      </w:r>
      <w:r w:rsidRPr="003575A1">
        <w:t>Člen 53 – odstavek 6</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416C4944" w14:textId="77777777" w:rsidTr="00F4059A">
        <w:trPr>
          <w:trHeight w:val="240"/>
          <w:jc w:val="center"/>
        </w:trPr>
        <w:tc>
          <w:tcPr>
            <w:tcW w:w="9752" w:type="dxa"/>
            <w:gridSpan w:val="2"/>
          </w:tcPr>
          <w:p w14:paraId="691ABA5C" w14:textId="77777777" w:rsidR="00A716B7" w:rsidRPr="003575A1" w:rsidRDefault="00A716B7" w:rsidP="00F4059A"/>
        </w:tc>
      </w:tr>
      <w:tr w:rsidR="00A716B7" w:rsidRPr="003575A1" w14:paraId="21B7440D" w14:textId="77777777" w:rsidTr="00F4059A">
        <w:trPr>
          <w:trHeight w:val="240"/>
          <w:jc w:val="center"/>
        </w:trPr>
        <w:tc>
          <w:tcPr>
            <w:tcW w:w="4876" w:type="dxa"/>
            <w:hideMark/>
          </w:tcPr>
          <w:p w14:paraId="72439A7B" w14:textId="17931ED9" w:rsidR="00A716B7" w:rsidRPr="003575A1" w:rsidRDefault="00A716B7" w:rsidP="00F4059A">
            <w:pPr>
              <w:pStyle w:val="AmColumnHeading"/>
            </w:pPr>
            <w:r w:rsidRPr="003575A1">
              <w:rPr>
                <w:color w:val="000000"/>
              </w:rPr>
              <w:t>Besedilo, ki ga predlaga Komisija</w:t>
            </w:r>
          </w:p>
        </w:tc>
        <w:tc>
          <w:tcPr>
            <w:tcW w:w="4876" w:type="dxa"/>
            <w:hideMark/>
          </w:tcPr>
          <w:p w14:paraId="268A464A" w14:textId="3478779C" w:rsidR="00A716B7" w:rsidRPr="003575A1" w:rsidRDefault="00A716B7" w:rsidP="00F4059A">
            <w:pPr>
              <w:pStyle w:val="AmColumnHeading"/>
            </w:pPr>
            <w:r w:rsidRPr="003575A1">
              <w:rPr>
                <w:color w:val="000000"/>
              </w:rPr>
              <w:t>Predlog spremembe</w:t>
            </w:r>
          </w:p>
        </w:tc>
      </w:tr>
      <w:tr w:rsidR="00A716B7" w:rsidRPr="003575A1" w14:paraId="691E1507" w14:textId="77777777" w:rsidTr="00F4059A">
        <w:trPr>
          <w:jc w:val="center"/>
        </w:trPr>
        <w:tc>
          <w:tcPr>
            <w:tcW w:w="4876" w:type="dxa"/>
            <w:hideMark/>
          </w:tcPr>
          <w:p w14:paraId="0EBA5EEC" w14:textId="77777777" w:rsidR="00A716B7" w:rsidRPr="003575A1" w:rsidRDefault="00A716B7" w:rsidP="00F4059A">
            <w:pPr>
              <w:pStyle w:val="Normal6a"/>
            </w:pPr>
            <w:r w:rsidRPr="003575A1">
              <w:rPr>
                <w:b/>
                <w:i/>
              </w:rPr>
              <w:t>6.</w:t>
            </w:r>
            <w:r w:rsidRPr="003575A1">
              <w:tab/>
            </w:r>
            <w:r w:rsidRPr="003575A1">
              <w:rPr>
                <w:b/>
                <w:i/>
              </w:rPr>
              <w:t>Če dokumenti niso predloženi pravočasno, da bi sodišče zagotovilo njihov prevod, lahko sodišče teh dokumentov ne upošteva, če jim ni priložen prevod, ki ga zagotovi prosilec.</w:t>
            </w:r>
          </w:p>
        </w:tc>
        <w:tc>
          <w:tcPr>
            <w:tcW w:w="4876" w:type="dxa"/>
            <w:hideMark/>
          </w:tcPr>
          <w:p w14:paraId="1ED8400E" w14:textId="43CEC5D5" w:rsidR="00A716B7" w:rsidRPr="003575A1" w:rsidRDefault="00A716B7" w:rsidP="00F4059A">
            <w:pPr>
              <w:pStyle w:val="Normal6a"/>
            </w:pPr>
            <w:r w:rsidRPr="003575A1">
              <w:rPr>
                <w:b/>
                <w:i/>
                <w:color w:val="000000"/>
              </w:rPr>
              <w:t>črtano</w:t>
            </w:r>
          </w:p>
        </w:tc>
      </w:tr>
    </w:tbl>
    <w:p w14:paraId="4219935F"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6A377794" w14:textId="77777777" w:rsidR="00A716B7" w:rsidRPr="003575A1" w:rsidRDefault="00A716B7" w:rsidP="00A716B7">
      <w:r w:rsidRPr="00ED0EB0">
        <w:rPr>
          <w:rStyle w:val="HideTWBExt"/>
          <w:noProof w:val="0"/>
        </w:rPr>
        <w:t>&lt;/Amend&gt;</w:t>
      </w:r>
    </w:p>
    <w:p w14:paraId="4E768834" w14:textId="4896412A"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478</w:t>
      </w:r>
      <w:r w:rsidRPr="00ED0EB0">
        <w:rPr>
          <w:rStyle w:val="HideTWBExt"/>
          <w:b w:val="0"/>
          <w:noProof w:val="0"/>
        </w:rPr>
        <w:t>&lt;/NumAm&gt;</w:t>
      </w:r>
    </w:p>
    <w:p w14:paraId="34541665" w14:textId="75334355" w:rsidR="00A716B7" w:rsidRPr="003575A1" w:rsidRDefault="00A716B7" w:rsidP="00A716B7">
      <w:pPr>
        <w:pStyle w:val="NormalBold"/>
      </w:pPr>
      <w:r w:rsidRPr="00ED0EB0">
        <w:rPr>
          <w:rStyle w:val="HideTWBExt"/>
          <w:b w:val="0"/>
          <w:noProof w:val="0"/>
        </w:rPr>
        <w:t>&lt;RepeatBlock-By&gt;&lt;Members&gt;</w:t>
      </w:r>
      <w:r w:rsidRPr="003575A1">
        <w:rPr>
          <w:color w:val="000000"/>
        </w:rPr>
        <w:t>Bettina Vollath, Sylvie Guillaume, Juan Fernando López Aguilar, Domènec Ruiz Devesa, Elena Jončeva (Elena Yoncheva), Peter Vitanov (Petar Vitanov), Giuliano Pisapia, Birgit Sippel, Javier Moreno Sánchez, Pietro Bartolo</w:t>
      </w:r>
      <w:r w:rsidRPr="00ED0EB0">
        <w:rPr>
          <w:rStyle w:val="HideTWBExt"/>
          <w:b w:val="0"/>
          <w:noProof w:val="0"/>
        </w:rPr>
        <w:t>&lt;/Members&gt;</w:t>
      </w:r>
    </w:p>
    <w:p w14:paraId="18EC02ED" w14:textId="77777777" w:rsidR="00A716B7" w:rsidRPr="003575A1" w:rsidRDefault="00A716B7" w:rsidP="00A716B7">
      <w:pPr>
        <w:pStyle w:val="NormalBold"/>
      </w:pPr>
      <w:r w:rsidRPr="00ED0EB0">
        <w:rPr>
          <w:rStyle w:val="HideTWBExt"/>
          <w:b w:val="0"/>
          <w:noProof w:val="0"/>
        </w:rPr>
        <w:t>&lt;/RepeatBlock-By&gt;</w:t>
      </w:r>
    </w:p>
    <w:p w14:paraId="3138F698" w14:textId="350B78A6"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7158FD68" w14:textId="77777777" w:rsidR="00A716B7" w:rsidRPr="003575A1" w:rsidRDefault="00A716B7" w:rsidP="00A716B7">
      <w:pPr>
        <w:pStyle w:val="NormalBold"/>
      </w:pPr>
      <w:r w:rsidRPr="00ED0EB0">
        <w:rPr>
          <w:rStyle w:val="HideTWBExt"/>
          <w:b w:val="0"/>
          <w:noProof w:val="0"/>
        </w:rPr>
        <w:t>&lt;Article&gt;</w:t>
      </w:r>
      <w:r w:rsidRPr="003575A1">
        <w:t>Člen 53 – odstavek 7 – uvodni del</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2626C90F" w14:textId="77777777" w:rsidTr="00F4059A">
        <w:trPr>
          <w:trHeight w:val="240"/>
          <w:jc w:val="center"/>
        </w:trPr>
        <w:tc>
          <w:tcPr>
            <w:tcW w:w="9752" w:type="dxa"/>
            <w:gridSpan w:val="2"/>
          </w:tcPr>
          <w:p w14:paraId="7DFE76F6" w14:textId="77777777" w:rsidR="00A716B7" w:rsidRPr="003575A1" w:rsidRDefault="00A716B7" w:rsidP="00F4059A"/>
        </w:tc>
      </w:tr>
      <w:tr w:rsidR="00A716B7" w:rsidRPr="003575A1" w14:paraId="08BDC3D8" w14:textId="77777777" w:rsidTr="00F4059A">
        <w:trPr>
          <w:trHeight w:val="240"/>
          <w:jc w:val="center"/>
        </w:trPr>
        <w:tc>
          <w:tcPr>
            <w:tcW w:w="4876" w:type="dxa"/>
            <w:hideMark/>
          </w:tcPr>
          <w:p w14:paraId="38FC0A82" w14:textId="15BA990E" w:rsidR="00A716B7" w:rsidRPr="003575A1" w:rsidRDefault="00A716B7" w:rsidP="00F4059A">
            <w:pPr>
              <w:pStyle w:val="AmColumnHeading"/>
            </w:pPr>
            <w:r w:rsidRPr="003575A1">
              <w:rPr>
                <w:color w:val="000000"/>
              </w:rPr>
              <w:t>Besedilo, ki ga predlaga Komisija</w:t>
            </w:r>
          </w:p>
        </w:tc>
        <w:tc>
          <w:tcPr>
            <w:tcW w:w="4876" w:type="dxa"/>
            <w:hideMark/>
          </w:tcPr>
          <w:p w14:paraId="382BF0B3" w14:textId="1B5E61B2" w:rsidR="00A716B7" w:rsidRPr="003575A1" w:rsidRDefault="00A716B7" w:rsidP="00F4059A">
            <w:pPr>
              <w:pStyle w:val="AmColumnHeading"/>
            </w:pPr>
            <w:r w:rsidRPr="003575A1">
              <w:rPr>
                <w:color w:val="000000"/>
              </w:rPr>
              <w:t>Predlog spremembe</w:t>
            </w:r>
          </w:p>
        </w:tc>
      </w:tr>
      <w:tr w:rsidR="00A716B7" w:rsidRPr="003575A1" w14:paraId="7BD95849" w14:textId="77777777" w:rsidTr="00F4059A">
        <w:trPr>
          <w:jc w:val="center"/>
        </w:trPr>
        <w:tc>
          <w:tcPr>
            <w:tcW w:w="4876" w:type="dxa"/>
            <w:hideMark/>
          </w:tcPr>
          <w:p w14:paraId="730EED83" w14:textId="77777777" w:rsidR="00A716B7" w:rsidRPr="003575A1" w:rsidRDefault="00A716B7" w:rsidP="00F4059A">
            <w:pPr>
              <w:pStyle w:val="Normal6a"/>
            </w:pPr>
            <w:r w:rsidRPr="003575A1">
              <w:t>7.</w:t>
            </w:r>
            <w:r w:rsidRPr="003575A1">
              <w:tab/>
              <w:t xml:space="preserve">Države članice v svoji nacionalni zakonodaji določijo </w:t>
            </w:r>
            <w:r w:rsidRPr="003575A1">
              <w:rPr>
                <w:b/>
                <w:bCs/>
                <w:i/>
                <w:iCs/>
              </w:rPr>
              <w:t>naslednje</w:t>
            </w:r>
            <w:r w:rsidRPr="003575A1">
              <w:t xml:space="preserve"> roke, v katerih lahko prosilci vložijo pritožbo zoper odločitve iz odstavka 1:</w:t>
            </w:r>
          </w:p>
        </w:tc>
        <w:tc>
          <w:tcPr>
            <w:tcW w:w="4876" w:type="dxa"/>
            <w:hideMark/>
          </w:tcPr>
          <w:p w14:paraId="1EBAB5B3" w14:textId="77777777" w:rsidR="00A716B7" w:rsidRPr="003575A1" w:rsidRDefault="00A716B7" w:rsidP="00F4059A">
            <w:pPr>
              <w:pStyle w:val="Normal6a"/>
            </w:pPr>
            <w:r w:rsidRPr="003575A1">
              <w:t>7.</w:t>
            </w:r>
            <w:r w:rsidRPr="003575A1">
              <w:tab/>
              <w:t xml:space="preserve">Države članice v svoji nacionalni zakonodaji določijo roke </w:t>
            </w:r>
            <w:r w:rsidRPr="003575A1">
              <w:rPr>
                <w:b/>
                <w:bCs/>
                <w:i/>
                <w:iCs/>
              </w:rPr>
              <w:t>najmanj 15 delovnih dni od prejema obvestila o zavrnitvi prošnje</w:t>
            </w:r>
            <w:r w:rsidRPr="003575A1">
              <w:t>, v katerih lahko prosilci vložijo pritožbo zoper odločitve iz odstavka 1.</w:t>
            </w:r>
          </w:p>
        </w:tc>
      </w:tr>
    </w:tbl>
    <w:p w14:paraId="5C1CD491"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591395D1" w14:textId="36B16A7A" w:rsidR="00A716B7" w:rsidRPr="003575A1" w:rsidRDefault="00A716B7" w:rsidP="00A716B7">
      <w:pPr>
        <w:pStyle w:val="AmJustTitle"/>
      </w:pPr>
      <w:r w:rsidRPr="00ED0EB0">
        <w:rPr>
          <w:rStyle w:val="HideTWBExt"/>
          <w:i w:val="0"/>
          <w:noProof w:val="0"/>
        </w:rPr>
        <w:t>&lt;TitreJust&gt;</w:t>
      </w:r>
      <w:r w:rsidRPr="003575A1">
        <w:rPr>
          <w:color w:val="000000"/>
        </w:rPr>
        <w:t>Obrazložitev</w:t>
      </w:r>
      <w:r w:rsidRPr="00ED0EB0">
        <w:rPr>
          <w:rStyle w:val="HideTWBExt"/>
          <w:i w:val="0"/>
          <w:noProof w:val="0"/>
        </w:rPr>
        <w:t>&lt;/TitreJust&gt;</w:t>
      </w:r>
    </w:p>
    <w:p w14:paraId="5F675647" w14:textId="77777777" w:rsidR="00A716B7" w:rsidRPr="003575A1" w:rsidRDefault="00A716B7" w:rsidP="00A716B7">
      <w:pPr>
        <w:pStyle w:val="AmJustText"/>
      </w:pPr>
      <w:r w:rsidRPr="003575A1">
        <w:t>Prilagojeno tako, da je v skladu s predlogom spremembe 310 stališča Evropskega parlamenta o členu 53 predloga iz leta 2016. Za vložitev pritožbe zoper vsak postopek bi moral veljati vsaj 15-dnevni rok.</w:t>
      </w:r>
    </w:p>
    <w:p w14:paraId="1A65DC74" w14:textId="77777777" w:rsidR="00A716B7" w:rsidRPr="003575A1" w:rsidRDefault="00A716B7" w:rsidP="00A716B7">
      <w:r w:rsidRPr="00ED0EB0">
        <w:rPr>
          <w:rStyle w:val="HideTWBExt"/>
          <w:noProof w:val="0"/>
        </w:rPr>
        <w:t>&lt;/Amend&gt;</w:t>
      </w:r>
    </w:p>
    <w:p w14:paraId="771D56D8" w14:textId="1C658709"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479</w:t>
      </w:r>
      <w:r w:rsidRPr="00ED0EB0">
        <w:rPr>
          <w:rStyle w:val="HideTWBExt"/>
          <w:b w:val="0"/>
          <w:noProof w:val="0"/>
        </w:rPr>
        <w:t>&lt;/NumAm&gt;</w:t>
      </w:r>
    </w:p>
    <w:p w14:paraId="3B99A510" w14:textId="438F8A56" w:rsidR="00A716B7" w:rsidRPr="003575A1" w:rsidRDefault="00A716B7" w:rsidP="00A716B7">
      <w:pPr>
        <w:pStyle w:val="NormalBold"/>
      </w:pPr>
      <w:r w:rsidRPr="00ED0EB0">
        <w:rPr>
          <w:rStyle w:val="HideTWBExt"/>
          <w:b w:val="0"/>
          <w:noProof w:val="0"/>
        </w:rPr>
        <w:t>&lt;RepeatBlock-By&gt;&lt;Members&gt;</w:t>
      </w:r>
      <w:r w:rsidRPr="003575A1">
        <w:rPr>
          <w:color w:val="000000"/>
        </w:rPr>
        <w:t>Bettina Vollath, Sylvie Guillaume, Juan Fernando López Aguilar, Domènec Ruiz Devesa, Elena Jončeva (Elena Yoncheva), Peter Vitanov (Petar Vitanov), Giuliano Pisapia, Birgit Sippel, Javier Moreno Sánchez, Pietro Bartolo</w:t>
      </w:r>
      <w:r w:rsidRPr="00ED0EB0">
        <w:rPr>
          <w:rStyle w:val="HideTWBExt"/>
          <w:b w:val="0"/>
          <w:noProof w:val="0"/>
        </w:rPr>
        <w:t>&lt;/Members&gt;</w:t>
      </w:r>
    </w:p>
    <w:p w14:paraId="105E35C0" w14:textId="77777777" w:rsidR="00A716B7" w:rsidRPr="003575A1" w:rsidRDefault="00A716B7" w:rsidP="00A716B7">
      <w:pPr>
        <w:pStyle w:val="NormalBold"/>
      </w:pPr>
      <w:r w:rsidRPr="00ED0EB0">
        <w:rPr>
          <w:rStyle w:val="HideTWBExt"/>
          <w:b w:val="0"/>
          <w:noProof w:val="0"/>
        </w:rPr>
        <w:t>&lt;/RepeatBlock-By&gt;</w:t>
      </w:r>
    </w:p>
    <w:p w14:paraId="0940BF8D" w14:textId="019B4777"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14012B90" w14:textId="77777777" w:rsidR="00A716B7" w:rsidRPr="003575A1" w:rsidRDefault="00A716B7" w:rsidP="00A716B7">
      <w:pPr>
        <w:pStyle w:val="NormalBold"/>
      </w:pPr>
      <w:r w:rsidRPr="00ED0EB0">
        <w:rPr>
          <w:rStyle w:val="HideTWBExt"/>
          <w:b w:val="0"/>
          <w:noProof w:val="0"/>
        </w:rPr>
        <w:t>&lt;Article&gt;</w:t>
      </w:r>
      <w:r w:rsidRPr="003575A1">
        <w:t>Člen 53 – odstavek 7 – točka a</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35E66D21" w14:textId="77777777" w:rsidTr="00F4059A">
        <w:trPr>
          <w:trHeight w:val="240"/>
          <w:jc w:val="center"/>
        </w:trPr>
        <w:tc>
          <w:tcPr>
            <w:tcW w:w="9752" w:type="dxa"/>
            <w:gridSpan w:val="2"/>
          </w:tcPr>
          <w:p w14:paraId="0BF0F4A7" w14:textId="77777777" w:rsidR="00A716B7" w:rsidRPr="003575A1" w:rsidRDefault="00A716B7" w:rsidP="00F4059A"/>
        </w:tc>
      </w:tr>
      <w:tr w:rsidR="00A716B7" w:rsidRPr="003575A1" w14:paraId="4557A2E0" w14:textId="77777777" w:rsidTr="00F4059A">
        <w:trPr>
          <w:trHeight w:val="240"/>
          <w:jc w:val="center"/>
        </w:trPr>
        <w:tc>
          <w:tcPr>
            <w:tcW w:w="4876" w:type="dxa"/>
            <w:hideMark/>
          </w:tcPr>
          <w:p w14:paraId="63F5693F" w14:textId="5A697396" w:rsidR="00A716B7" w:rsidRPr="003575A1" w:rsidRDefault="00A716B7" w:rsidP="00F4059A">
            <w:pPr>
              <w:pStyle w:val="AmColumnHeading"/>
            </w:pPr>
            <w:r w:rsidRPr="003575A1">
              <w:rPr>
                <w:color w:val="000000"/>
              </w:rPr>
              <w:t>Besedilo, ki ga predlaga Komisija</w:t>
            </w:r>
          </w:p>
        </w:tc>
        <w:tc>
          <w:tcPr>
            <w:tcW w:w="4876" w:type="dxa"/>
            <w:hideMark/>
          </w:tcPr>
          <w:p w14:paraId="58D3830E" w14:textId="583647C4" w:rsidR="00A716B7" w:rsidRPr="003575A1" w:rsidRDefault="00A716B7" w:rsidP="00F4059A">
            <w:pPr>
              <w:pStyle w:val="AmColumnHeading"/>
            </w:pPr>
            <w:r w:rsidRPr="003575A1">
              <w:rPr>
                <w:color w:val="000000"/>
              </w:rPr>
              <w:t>Predlog spremembe</w:t>
            </w:r>
          </w:p>
        </w:tc>
      </w:tr>
      <w:tr w:rsidR="00A716B7" w:rsidRPr="003575A1" w14:paraId="293F68C1" w14:textId="77777777" w:rsidTr="00F4059A">
        <w:trPr>
          <w:jc w:val="center"/>
        </w:trPr>
        <w:tc>
          <w:tcPr>
            <w:tcW w:w="4876" w:type="dxa"/>
            <w:hideMark/>
          </w:tcPr>
          <w:p w14:paraId="4E104FB4" w14:textId="77777777" w:rsidR="00A716B7" w:rsidRPr="003575A1" w:rsidRDefault="00A716B7" w:rsidP="00F4059A">
            <w:pPr>
              <w:pStyle w:val="Normal6a"/>
            </w:pPr>
            <w:r w:rsidRPr="003575A1">
              <w:rPr>
                <w:b/>
                <w:i/>
              </w:rPr>
              <w:t>(a)</w:t>
            </w:r>
            <w:r w:rsidRPr="003575A1">
              <w:tab/>
            </w:r>
            <w:r w:rsidRPr="003575A1">
              <w:rPr>
                <w:b/>
                <w:i/>
              </w:rPr>
              <w:t>vsaj en teden v primeru odločitve, s katero se prošnja zavrže kot nedopustna ali implicitno umaknjena ali zavrne kot neutemeljena, če so v času odločitve podane katere koli okoliščine iz člena 40(1) ali (5);</w:t>
            </w:r>
          </w:p>
        </w:tc>
        <w:tc>
          <w:tcPr>
            <w:tcW w:w="4876" w:type="dxa"/>
            <w:hideMark/>
          </w:tcPr>
          <w:p w14:paraId="62CE8E8B" w14:textId="0E9E6C3F" w:rsidR="00A716B7" w:rsidRPr="003575A1" w:rsidRDefault="00A716B7" w:rsidP="00F4059A">
            <w:pPr>
              <w:pStyle w:val="Normal6a"/>
            </w:pPr>
            <w:r w:rsidRPr="003575A1">
              <w:rPr>
                <w:b/>
                <w:i/>
                <w:color w:val="000000"/>
              </w:rPr>
              <w:t>črtano</w:t>
            </w:r>
          </w:p>
        </w:tc>
      </w:tr>
    </w:tbl>
    <w:p w14:paraId="00A26A11"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71CBB942" w14:textId="77777777" w:rsidR="00A716B7" w:rsidRPr="003575A1" w:rsidRDefault="00A716B7" w:rsidP="00A716B7">
      <w:r w:rsidRPr="00ED0EB0">
        <w:rPr>
          <w:rStyle w:val="HideTWBExt"/>
          <w:noProof w:val="0"/>
        </w:rPr>
        <w:t>&lt;/Amend&gt;</w:t>
      </w:r>
    </w:p>
    <w:p w14:paraId="31EDE0A3" w14:textId="3F1005AF"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480</w:t>
      </w:r>
      <w:r w:rsidRPr="00ED0EB0">
        <w:rPr>
          <w:rStyle w:val="HideTWBExt"/>
          <w:b w:val="0"/>
          <w:noProof w:val="0"/>
        </w:rPr>
        <w:t>&lt;/NumAm&gt;</w:t>
      </w:r>
    </w:p>
    <w:p w14:paraId="0DCF9C58" w14:textId="28C44876" w:rsidR="00A716B7" w:rsidRPr="003575A1" w:rsidRDefault="00A716B7" w:rsidP="00A716B7">
      <w:pPr>
        <w:pStyle w:val="NormalBold"/>
      </w:pPr>
      <w:r w:rsidRPr="00ED0EB0">
        <w:rPr>
          <w:rStyle w:val="HideTWBExt"/>
          <w:b w:val="0"/>
          <w:noProof w:val="0"/>
        </w:rPr>
        <w:t>&lt;RepeatBlock-By&gt;&lt;Members&gt;</w:t>
      </w:r>
      <w:r w:rsidRPr="003575A1">
        <w:rPr>
          <w:color w:val="000000"/>
        </w:rPr>
        <w:t>Jeroen Lenaers, Tomas Tobé, Lena Düpont</w:t>
      </w:r>
      <w:r w:rsidRPr="00ED0EB0">
        <w:rPr>
          <w:rStyle w:val="HideTWBExt"/>
          <w:b w:val="0"/>
          <w:noProof w:val="0"/>
        </w:rPr>
        <w:t>&lt;/Members&gt;</w:t>
      </w:r>
    </w:p>
    <w:p w14:paraId="70AD8840" w14:textId="77777777" w:rsidR="00A716B7" w:rsidRPr="003575A1" w:rsidRDefault="00A716B7" w:rsidP="00A716B7">
      <w:pPr>
        <w:pStyle w:val="NormalBold"/>
      </w:pPr>
      <w:r w:rsidRPr="00ED0EB0">
        <w:rPr>
          <w:rStyle w:val="HideTWBExt"/>
          <w:b w:val="0"/>
          <w:noProof w:val="0"/>
        </w:rPr>
        <w:t>&lt;/RepeatBlock-By&gt;</w:t>
      </w:r>
    </w:p>
    <w:p w14:paraId="4C50E680" w14:textId="54352CE8"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56A7A207" w14:textId="77777777" w:rsidR="00A716B7" w:rsidRPr="003575A1" w:rsidRDefault="00A716B7" w:rsidP="00A716B7">
      <w:pPr>
        <w:pStyle w:val="NormalBold"/>
      </w:pPr>
      <w:r w:rsidRPr="00ED0EB0">
        <w:rPr>
          <w:rStyle w:val="HideTWBExt"/>
          <w:b w:val="0"/>
          <w:noProof w:val="0"/>
        </w:rPr>
        <w:t>&lt;Article&gt;</w:t>
      </w:r>
      <w:r w:rsidRPr="003575A1">
        <w:t>Člen 53 – odstavek 7 – točka a</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2A395921" w14:textId="77777777" w:rsidTr="00F4059A">
        <w:trPr>
          <w:trHeight w:val="240"/>
          <w:jc w:val="center"/>
        </w:trPr>
        <w:tc>
          <w:tcPr>
            <w:tcW w:w="9752" w:type="dxa"/>
            <w:gridSpan w:val="2"/>
          </w:tcPr>
          <w:p w14:paraId="77FFC519" w14:textId="77777777" w:rsidR="00A716B7" w:rsidRPr="003575A1" w:rsidRDefault="00A716B7" w:rsidP="00F4059A"/>
        </w:tc>
      </w:tr>
      <w:tr w:rsidR="00A716B7" w:rsidRPr="003575A1" w14:paraId="7BA336D7" w14:textId="77777777" w:rsidTr="00F4059A">
        <w:trPr>
          <w:trHeight w:val="240"/>
          <w:jc w:val="center"/>
        </w:trPr>
        <w:tc>
          <w:tcPr>
            <w:tcW w:w="4876" w:type="dxa"/>
            <w:hideMark/>
          </w:tcPr>
          <w:p w14:paraId="751D0301" w14:textId="42E78816" w:rsidR="00A716B7" w:rsidRPr="003575A1" w:rsidRDefault="00A716B7" w:rsidP="00F4059A">
            <w:pPr>
              <w:pStyle w:val="AmColumnHeading"/>
            </w:pPr>
            <w:r w:rsidRPr="003575A1">
              <w:rPr>
                <w:color w:val="000000"/>
              </w:rPr>
              <w:t>Besedilo, ki ga predlaga Komisija</w:t>
            </w:r>
          </w:p>
        </w:tc>
        <w:tc>
          <w:tcPr>
            <w:tcW w:w="4876" w:type="dxa"/>
            <w:hideMark/>
          </w:tcPr>
          <w:p w14:paraId="75092A28" w14:textId="430509B5" w:rsidR="00A716B7" w:rsidRPr="003575A1" w:rsidRDefault="00A716B7" w:rsidP="00F4059A">
            <w:pPr>
              <w:pStyle w:val="AmColumnHeading"/>
            </w:pPr>
            <w:r w:rsidRPr="003575A1">
              <w:rPr>
                <w:color w:val="000000"/>
              </w:rPr>
              <w:t>Predlog spremembe</w:t>
            </w:r>
          </w:p>
        </w:tc>
      </w:tr>
      <w:tr w:rsidR="00A716B7" w:rsidRPr="003575A1" w14:paraId="30D44E45" w14:textId="77777777" w:rsidTr="00F4059A">
        <w:trPr>
          <w:jc w:val="center"/>
        </w:trPr>
        <w:tc>
          <w:tcPr>
            <w:tcW w:w="4876" w:type="dxa"/>
            <w:hideMark/>
          </w:tcPr>
          <w:p w14:paraId="3F7BCF1D" w14:textId="77777777" w:rsidR="00A716B7" w:rsidRPr="003575A1" w:rsidRDefault="00A716B7" w:rsidP="00F4059A">
            <w:pPr>
              <w:pStyle w:val="Normal6a"/>
            </w:pPr>
            <w:r w:rsidRPr="003575A1">
              <w:t>(a)</w:t>
            </w:r>
            <w:r w:rsidRPr="003575A1">
              <w:tab/>
            </w:r>
            <w:r w:rsidRPr="003575A1">
              <w:rPr>
                <w:b/>
                <w:bCs/>
                <w:i/>
                <w:iCs/>
              </w:rPr>
              <w:t>vsaj</w:t>
            </w:r>
            <w:r w:rsidRPr="003575A1">
              <w:t xml:space="preserve"> en teden v primeru odločitve, s katero se prošnja zavrže kot nedopustna ali implicitno umaknjena ali zavrne kot neutemeljena, če so v času odločitve podane katere koli okoliščine iz člena 40(1) ali (5);</w:t>
            </w:r>
          </w:p>
        </w:tc>
        <w:tc>
          <w:tcPr>
            <w:tcW w:w="4876" w:type="dxa"/>
            <w:hideMark/>
          </w:tcPr>
          <w:p w14:paraId="0BC572DD" w14:textId="77777777" w:rsidR="00A716B7" w:rsidRPr="003575A1" w:rsidRDefault="00A716B7" w:rsidP="00F4059A">
            <w:pPr>
              <w:pStyle w:val="Normal6a"/>
            </w:pPr>
            <w:r w:rsidRPr="003575A1">
              <w:t>(a)</w:t>
            </w:r>
            <w:r w:rsidRPr="003575A1">
              <w:tab/>
            </w:r>
            <w:r w:rsidRPr="003575A1">
              <w:rPr>
                <w:b/>
                <w:bCs/>
                <w:i/>
                <w:iCs/>
              </w:rPr>
              <w:t>največ</w:t>
            </w:r>
            <w:r w:rsidRPr="003575A1">
              <w:t xml:space="preserve"> en teden v primeru odločitve, s katero se prošnja zavrže kot nedopustna ali implicitno umaknjena ali zavrne kot neutemeljena, če so v času odločitve podane katere koli okoliščine iz člena 40(1) ali (5);</w:t>
            </w:r>
          </w:p>
        </w:tc>
      </w:tr>
    </w:tbl>
    <w:p w14:paraId="5BCB7991"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28039AFA" w14:textId="77777777" w:rsidR="00A716B7" w:rsidRPr="003575A1" w:rsidRDefault="00A716B7" w:rsidP="00A716B7">
      <w:r w:rsidRPr="00ED0EB0">
        <w:rPr>
          <w:rStyle w:val="HideTWBExt"/>
          <w:noProof w:val="0"/>
        </w:rPr>
        <w:t>&lt;/Amend&gt;</w:t>
      </w:r>
    </w:p>
    <w:p w14:paraId="34DA65D1" w14:textId="1B8C7CCA"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481</w:t>
      </w:r>
      <w:r w:rsidRPr="00ED0EB0">
        <w:rPr>
          <w:rStyle w:val="HideTWBExt"/>
          <w:b w:val="0"/>
          <w:noProof w:val="0"/>
        </w:rPr>
        <w:t>&lt;/NumAm&gt;</w:t>
      </w:r>
    </w:p>
    <w:p w14:paraId="3980C563" w14:textId="07E1B9C0" w:rsidR="00A716B7" w:rsidRPr="003575A1" w:rsidRDefault="00A716B7" w:rsidP="00A716B7">
      <w:pPr>
        <w:pStyle w:val="NormalBold"/>
      </w:pPr>
      <w:r w:rsidRPr="00ED0EB0">
        <w:rPr>
          <w:rStyle w:val="HideTWBExt"/>
          <w:b w:val="0"/>
          <w:noProof w:val="0"/>
        </w:rPr>
        <w:t>&lt;RepeatBlock-By&gt;&lt;Members&gt;</w:t>
      </w:r>
      <w:r w:rsidRPr="003575A1">
        <w:rPr>
          <w:color w:val="000000"/>
        </w:rPr>
        <w:t>Sira Rego</w:t>
      </w:r>
      <w:r w:rsidRPr="00ED0EB0">
        <w:rPr>
          <w:rStyle w:val="HideTWBExt"/>
          <w:b w:val="0"/>
          <w:noProof w:val="0"/>
        </w:rPr>
        <w:t>&lt;/Members&gt;</w:t>
      </w:r>
    </w:p>
    <w:p w14:paraId="1C21453A" w14:textId="77777777" w:rsidR="00A716B7" w:rsidRPr="003575A1" w:rsidRDefault="00A716B7" w:rsidP="00A716B7">
      <w:pPr>
        <w:pStyle w:val="NormalBold"/>
      </w:pPr>
      <w:r w:rsidRPr="00ED0EB0">
        <w:rPr>
          <w:rStyle w:val="HideTWBExt"/>
          <w:b w:val="0"/>
          <w:noProof w:val="0"/>
        </w:rPr>
        <w:t>&lt;/RepeatBlock-By&gt;</w:t>
      </w:r>
    </w:p>
    <w:p w14:paraId="436988E1" w14:textId="39254A11"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42B4EC2A" w14:textId="77777777" w:rsidR="00A716B7" w:rsidRPr="003575A1" w:rsidRDefault="00A716B7" w:rsidP="00A716B7">
      <w:pPr>
        <w:pStyle w:val="NormalBold"/>
      </w:pPr>
      <w:r w:rsidRPr="00ED0EB0">
        <w:rPr>
          <w:rStyle w:val="HideTWBExt"/>
          <w:b w:val="0"/>
          <w:noProof w:val="0"/>
        </w:rPr>
        <w:t>&lt;Article&gt;</w:t>
      </w:r>
      <w:r w:rsidRPr="003575A1">
        <w:t>Člen 53 – odstavek 7 – točka a</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505EBBA6" w14:textId="77777777" w:rsidTr="00F4059A">
        <w:trPr>
          <w:trHeight w:val="240"/>
          <w:jc w:val="center"/>
        </w:trPr>
        <w:tc>
          <w:tcPr>
            <w:tcW w:w="9752" w:type="dxa"/>
            <w:gridSpan w:val="2"/>
          </w:tcPr>
          <w:p w14:paraId="31D4EB97" w14:textId="77777777" w:rsidR="00A716B7" w:rsidRPr="003575A1" w:rsidRDefault="00A716B7" w:rsidP="00F4059A"/>
        </w:tc>
      </w:tr>
      <w:tr w:rsidR="00A716B7" w:rsidRPr="003575A1" w14:paraId="1D46EAC5" w14:textId="77777777" w:rsidTr="00F4059A">
        <w:trPr>
          <w:trHeight w:val="240"/>
          <w:jc w:val="center"/>
        </w:trPr>
        <w:tc>
          <w:tcPr>
            <w:tcW w:w="4876" w:type="dxa"/>
            <w:hideMark/>
          </w:tcPr>
          <w:p w14:paraId="5D51A732" w14:textId="535F6262" w:rsidR="00A716B7" w:rsidRPr="003575A1" w:rsidRDefault="00A716B7" w:rsidP="00F4059A">
            <w:pPr>
              <w:pStyle w:val="AmColumnHeading"/>
            </w:pPr>
            <w:r w:rsidRPr="003575A1">
              <w:rPr>
                <w:color w:val="000000"/>
              </w:rPr>
              <w:t>Besedilo, ki ga predlaga Komisija</w:t>
            </w:r>
          </w:p>
        </w:tc>
        <w:tc>
          <w:tcPr>
            <w:tcW w:w="4876" w:type="dxa"/>
            <w:hideMark/>
          </w:tcPr>
          <w:p w14:paraId="2088057A" w14:textId="0D83CBC1" w:rsidR="00A716B7" w:rsidRPr="003575A1" w:rsidRDefault="00A716B7" w:rsidP="00F4059A">
            <w:pPr>
              <w:pStyle w:val="AmColumnHeading"/>
            </w:pPr>
            <w:r w:rsidRPr="003575A1">
              <w:rPr>
                <w:color w:val="000000"/>
              </w:rPr>
              <w:t>Predlog spremembe</w:t>
            </w:r>
          </w:p>
        </w:tc>
      </w:tr>
      <w:tr w:rsidR="00A716B7" w:rsidRPr="003575A1" w14:paraId="3BEFECB1" w14:textId="77777777" w:rsidTr="00F4059A">
        <w:trPr>
          <w:jc w:val="center"/>
        </w:trPr>
        <w:tc>
          <w:tcPr>
            <w:tcW w:w="4876" w:type="dxa"/>
            <w:hideMark/>
          </w:tcPr>
          <w:p w14:paraId="44A94C0D" w14:textId="77777777" w:rsidR="00A716B7" w:rsidRPr="003575A1" w:rsidRDefault="00A716B7" w:rsidP="00F4059A">
            <w:pPr>
              <w:pStyle w:val="Normal6a"/>
            </w:pPr>
            <w:r w:rsidRPr="003575A1">
              <w:t>(a)</w:t>
            </w:r>
            <w:r w:rsidRPr="003575A1">
              <w:tab/>
              <w:t xml:space="preserve">vsaj en </w:t>
            </w:r>
            <w:r w:rsidRPr="003575A1">
              <w:rPr>
                <w:b/>
                <w:bCs/>
                <w:i/>
                <w:iCs/>
              </w:rPr>
              <w:t>teden</w:t>
            </w:r>
            <w:r w:rsidRPr="003575A1">
              <w:t xml:space="preserve"> v primeru odločitve, s katero se prošnja zavrže kot nedopustna ali implicitno umaknjena ali zavrne kot neutemeljena, če so v času odločitve podane katere koli okoliščine iz člena 40(1) ali (5);</w:t>
            </w:r>
          </w:p>
        </w:tc>
        <w:tc>
          <w:tcPr>
            <w:tcW w:w="4876" w:type="dxa"/>
            <w:hideMark/>
          </w:tcPr>
          <w:p w14:paraId="2DD76950" w14:textId="77777777" w:rsidR="00A716B7" w:rsidRPr="003575A1" w:rsidRDefault="00A716B7" w:rsidP="00F4059A">
            <w:pPr>
              <w:pStyle w:val="Normal6a"/>
            </w:pPr>
            <w:r w:rsidRPr="003575A1">
              <w:t>(a)</w:t>
            </w:r>
            <w:r w:rsidRPr="003575A1">
              <w:tab/>
              <w:t xml:space="preserve">vsaj en </w:t>
            </w:r>
            <w:r w:rsidRPr="003575A1">
              <w:rPr>
                <w:b/>
                <w:bCs/>
                <w:i/>
                <w:iCs/>
              </w:rPr>
              <w:t>mesec</w:t>
            </w:r>
            <w:r w:rsidRPr="003575A1">
              <w:t xml:space="preserve"> v primeru odločitve, s katero se prošnja zavrže kot nedopustna ali implicitno umaknjena ali zavrne kot neutemeljena, če so v času odločitve podane katere koli okoliščine iz člena 40(1) ali (5);</w:t>
            </w:r>
          </w:p>
        </w:tc>
      </w:tr>
    </w:tbl>
    <w:p w14:paraId="7E5818D7"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14BDE871" w14:textId="77777777" w:rsidR="00A716B7" w:rsidRPr="003575A1" w:rsidRDefault="00A716B7" w:rsidP="00A716B7">
      <w:r w:rsidRPr="00ED0EB0">
        <w:rPr>
          <w:rStyle w:val="HideTWBExt"/>
          <w:noProof w:val="0"/>
        </w:rPr>
        <w:t>&lt;/Amend&gt;</w:t>
      </w:r>
    </w:p>
    <w:p w14:paraId="568A6930" w14:textId="10A05E47"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482</w:t>
      </w:r>
      <w:r w:rsidRPr="00ED0EB0">
        <w:rPr>
          <w:rStyle w:val="HideTWBExt"/>
          <w:b w:val="0"/>
          <w:noProof w:val="0"/>
        </w:rPr>
        <w:t>&lt;/NumAm&gt;</w:t>
      </w:r>
    </w:p>
    <w:p w14:paraId="16F237FF" w14:textId="27FA6DD2" w:rsidR="00A716B7" w:rsidRPr="003575A1" w:rsidRDefault="00A716B7" w:rsidP="00A716B7">
      <w:pPr>
        <w:pStyle w:val="NormalBold"/>
      </w:pPr>
      <w:r w:rsidRPr="00ED0EB0">
        <w:rPr>
          <w:rStyle w:val="HideTWBExt"/>
          <w:b w:val="0"/>
          <w:noProof w:val="0"/>
        </w:rPr>
        <w:t>&lt;RepeatBlock-By&gt;&lt;Members&gt;</w:t>
      </w:r>
      <w:r w:rsidRPr="003575A1">
        <w:rPr>
          <w:color w:val="000000"/>
        </w:rPr>
        <w:t>Balázs Hidvéghi, Loránt Vincze</w:t>
      </w:r>
      <w:r w:rsidRPr="00ED0EB0">
        <w:rPr>
          <w:rStyle w:val="HideTWBExt"/>
          <w:b w:val="0"/>
          <w:noProof w:val="0"/>
        </w:rPr>
        <w:t>&lt;/Members&gt;</w:t>
      </w:r>
    </w:p>
    <w:p w14:paraId="655AF824" w14:textId="77777777" w:rsidR="00A716B7" w:rsidRPr="003575A1" w:rsidRDefault="00A716B7" w:rsidP="00A716B7">
      <w:pPr>
        <w:pStyle w:val="NormalBold"/>
      </w:pPr>
      <w:r w:rsidRPr="00ED0EB0">
        <w:rPr>
          <w:rStyle w:val="HideTWBExt"/>
          <w:b w:val="0"/>
          <w:noProof w:val="0"/>
        </w:rPr>
        <w:t>&lt;/RepeatBlock-By&gt;</w:t>
      </w:r>
    </w:p>
    <w:p w14:paraId="6DEE7A5B" w14:textId="7E97D410"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70D8E9DF" w14:textId="77777777" w:rsidR="00A716B7" w:rsidRPr="003575A1" w:rsidRDefault="00A716B7" w:rsidP="00A716B7">
      <w:pPr>
        <w:pStyle w:val="NormalBold"/>
      </w:pPr>
      <w:r w:rsidRPr="00ED0EB0">
        <w:rPr>
          <w:rStyle w:val="HideTWBExt"/>
          <w:b w:val="0"/>
          <w:noProof w:val="0"/>
        </w:rPr>
        <w:t>&lt;Article&gt;</w:t>
      </w:r>
      <w:r w:rsidRPr="003575A1">
        <w:t>Člen 53 – odstavek 7 – točka a</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6F70960B" w14:textId="77777777" w:rsidTr="00F4059A">
        <w:trPr>
          <w:trHeight w:val="240"/>
          <w:jc w:val="center"/>
        </w:trPr>
        <w:tc>
          <w:tcPr>
            <w:tcW w:w="9752" w:type="dxa"/>
            <w:gridSpan w:val="2"/>
          </w:tcPr>
          <w:p w14:paraId="4C90F0BE" w14:textId="77777777" w:rsidR="00A716B7" w:rsidRPr="003575A1" w:rsidRDefault="00A716B7" w:rsidP="00F4059A"/>
        </w:tc>
      </w:tr>
      <w:tr w:rsidR="00A716B7" w:rsidRPr="003575A1" w14:paraId="6E196590" w14:textId="77777777" w:rsidTr="00F4059A">
        <w:trPr>
          <w:trHeight w:val="240"/>
          <w:jc w:val="center"/>
        </w:trPr>
        <w:tc>
          <w:tcPr>
            <w:tcW w:w="4876" w:type="dxa"/>
            <w:hideMark/>
          </w:tcPr>
          <w:p w14:paraId="4D3908D9" w14:textId="610FF25F" w:rsidR="00A716B7" w:rsidRPr="003575A1" w:rsidRDefault="00A716B7" w:rsidP="00F4059A">
            <w:pPr>
              <w:pStyle w:val="AmColumnHeading"/>
            </w:pPr>
            <w:r w:rsidRPr="003575A1">
              <w:rPr>
                <w:color w:val="000000"/>
              </w:rPr>
              <w:t>Besedilo, ki ga predlaga Komisija</w:t>
            </w:r>
          </w:p>
        </w:tc>
        <w:tc>
          <w:tcPr>
            <w:tcW w:w="4876" w:type="dxa"/>
            <w:hideMark/>
          </w:tcPr>
          <w:p w14:paraId="2015598E" w14:textId="05134F76" w:rsidR="00A716B7" w:rsidRPr="003575A1" w:rsidRDefault="00A716B7" w:rsidP="00F4059A">
            <w:pPr>
              <w:pStyle w:val="AmColumnHeading"/>
            </w:pPr>
            <w:r w:rsidRPr="003575A1">
              <w:rPr>
                <w:color w:val="000000"/>
              </w:rPr>
              <w:t>Predlog spremembe</w:t>
            </w:r>
          </w:p>
        </w:tc>
      </w:tr>
      <w:tr w:rsidR="00A716B7" w:rsidRPr="003575A1" w14:paraId="32F915FA" w14:textId="77777777" w:rsidTr="00F4059A">
        <w:trPr>
          <w:jc w:val="center"/>
        </w:trPr>
        <w:tc>
          <w:tcPr>
            <w:tcW w:w="4876" w:type="dxa"/>
            <w:hideMark/>
          </w:tcPr>
          <w:p w14:paraId="5F5A425E" w14:textId="77777777" w:rsidR="00A716B7" w:rsidRPr="003575A1" w:rsidRDefault="00A716B7" w:rsidP="00F4059A">
            <w:pPr>
              <w:pStyle w:val="Normal6a"/>
            </w:pPr>
            <w:r w:rsidRPr="003575A1">
              <w:t>(a)</w:t>
            </w:r>
            <w:r w:rsidRPr="003575A1">
              <w:tab/>
            </w:r>
            <w:r w:rsidRPr="003575A1">
              <w:rPr>
                <w:b/>
                <w:bCs/>
                <w:i/>
                <w:iCs/>
              </w:rPr>
              <w:t>vsaj en teden</w:t>
            </w:r>
            <w:r w:rsidRPr="003575A1">
              <w:t xml:space="preserve"> v primeru odločitve, s katero se prošnja zavrže kot nedopustna ali implicitno umaknjena ali zavrne kot neutemeljena, če so v času odločitve podane katere koli okoliščine iz člena 40(1) ali (5);</w:t>
            </w:r>
          </w:p>
        </w:tc>
        <w:tc>
          <w:tcPr>
            <w:tcW w:w="4876" w:type="dxa"/>
            <w:hideMark/>
          </w:tcPr>
          <w:p w14:paraId="24B0F022" w14:textId="77777777" w:rsidR="00A716B7" w:rsidRPr="003575A1" w:rsidRDefault="00A716B7" w:rsidP="00F4059A">
            <w:pPr>
              <w:pStyle w:val="Normal6a"/>
            </w:pPr>
            <w:r w:rsidRPr="003575A1">
              <w:t>(a)</w:t>
            </w:r>
            <w:r w:rsidRPr="003575A1">
              <w:tab/>
            </w:r>
            <w:r w:rsidRPr="003575A1">
              <w:rPr>
                <w:b/>
                <w:bCs/>
                <w:i/>
                <w:iCs/>
              </w:rPr>
              <w:t>3 dni</w:t>
            </w:r>
            <w:r w:rsidRPr="003575A1">
              <w:t xml:space="preserve"> v primeru odločitve, s katero se prošnja zavrže kot nedopustna ali implicitno umaknjena ali zavrne kot neutemeljena, če so v času odločitve podane katere koli okoliščine iz člena 40(1) ali (5);</w:t>
            </w:r>
          </w:p>
        </w:tc>
      </w:tr>
    </w:tbl>
    <w:p w14:paraId="18CCF88E"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0A68262C" w14:textId="77777777" w:rsidR="00A716B7" w:rsidRPr="003575A1" w:rsidRDefault="00A716B7" w:rsidP="00A716B7">
      <w:r w:rsidRPr="00ED0EB0">
        <w:rPr>
          <w:rStyle w:val="HideTWBExt"/>
          <w:noProof w:val="0"/>
        </w:rPr>
        <w:t>&lt;/Amend&gt;</w:t>
      </w:r>
    </w:p>
    <w:p w14:paraId="48D0331E" w14:textId="25ACD6F7"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483</w:t>
      </w:r>
      <w:r w:rsidRPr="00ED0EB0">
        <w:rPr>
          <w:rStyle w:val="HideTWBExt"/>
          <w:b w:val="0"/>
          <w:noProof w:val="0"/>
        </w:rPr>
        <w:t>&lt;/NumAm&gt;</w:t>
      </w:r>
    </w:p>
    <w:p w14:paraId="7645F35E" w14:textId="428DE154" w:rsidR="00A716B7" w:rsidRPr="003575A1" w:rsidRDefault="00A716B7" w:rsidP="00A716B7">
      <w:pPr>
        <w:pStyle w:val="NormalBold"/>
      </w:pPr>
      <w:r w:rsidRPr="00ED0EB0">
        <w:rPr>
          <w:rStyle w:val="HideTWBExt"/>
          <w:b w:val="0"/>
          <w:noProof w:val="0"/>
        </w:rPr>
        <w:t>&lt;RepeatBlock-By&gt;&lt;Members&gt;</w:t>
      </w:r>
      <w:r w:rsidRPr="003575A1">
        <w:rPr>
          <w:color w:val="000000"/>
        </w:rPr>
        <w:t>Erik Marquardt</w:t>
      </w:r>
      <w:r w:rsidRPr="00ED0EB0">
        <w:rPr>
          <w:rStyle w:val="HideTWBExt"/>
          <w:b w:val="0"/>
          <w:noProof w:val="0"/>
        </w:rPr>
        <w:t>&lt;/Members&gt;</w:t>
      </w:r>
    </w:p>
    <w:p w14:paraId="74964572" w14:textId="77777777" w:rsidR="00A716B7" w:rsidRPr="003575A1" w:rsidRDefault="00A716B7" w:rsidP="00A716B7">
      <w:pPr>
        <w:pStyle w:val="NormalBold"/>
      </w:pPr>
      <w:r w:rsidRPr="00ED0EB0">
        <w:rPr>
          <w:rStyle w:val="HideTWBExt"/>
          <w:b w:val="0"/>
          <w:noProof w:val="0"/>
        </w:rPr>
        <w:t>&lt;/RepeatBlock-By&gt;</w:t>
      </w:r>
    </w:p>
    <w:p w14:paraId="43F3209F" w14:textId="3AE86B69"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6137577D" w14:textId="77777777" w:rsidR="00A716B7" w:rsidRPr="003575A1" w:rsidRDefault="00A716B7" w:rsidP="00A716B7">
      <w:pPr>
        <w:pStyle w:val="NormalBold"/>
      </w:pPr>
      <w:r w:rsidRPr="00ED0EB0">
        <w:rPr>
          <w:rStyle w:val="HideTWBExt"/>
          <w:b w:val="0"/>
          <w:noProof w:val="0"/>
        </w:rPr>
        <w:t>&lt;Article&gt;</w:t>
      </w:r>
      <w:r w:rsidRPr="003575A1">
        <w:t>Člen 53 – odstavek 7 – točka a</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42BFC65B" w14:textId="77777777" w:rsidTr="00F4059A">
        <w:trPr>
          <w:trHeight w:val="240"/>
          <w:jc w:val="center"/>
        </w:trPr>
        <w:tc>
          <w:tcPr>
            <w:tcW w:w="9752" w:type="dxa"/>
            <w:gridSpan w:val="2"/>
          </w:tcPr>
          <w:p w14:paraId="23244D8C" w14:textId="77777777" w:rsidR="00A716B7" w:rsidRPr="003575A1" w:rsidRDefault="00A716B7" w:rsidP="00F4059A"/>
        </w:tc>
      </w:tr>
      <w:tr w:rsidR="00A716B7" w:rsidRPr="003575A1" w14:paraId="27F2643A" w14:textId="77777777" w:rsidTr="00F4059A">
        <w:trPr>
          <w:trHeight w:val="240"/>
          <w:jc w:val="center"/>
        </w:trPr>
        <w:tc>
          <w:tcPr>
            <w:tcW w:w="4876" w:type="dxa"/>
            <w:hideMark/>
          </w:tcPr>
          <w:p w14:paraId="52296A5F" w14:textId="5F72B61D" w:rsidR="00A716B7" w:rsidRPr="003575A1" w:rsidRDefault="00A716B7" w:rsidP="00F4059A">
            <w:pPr>
              <w:pStyle w:val="AmColumnHeading"/>
            </w:pPr>
            <w:r w:rsidRPr="003575A1">
              <w:rPr>
                <w:color w:val="000000"/>
              </w:rPr>
              <w:t>Besedilo, ki ga predlaga Komisija</w:t>
            </w:r>
          </w:p>
        </w:tc>
        <w:tc>
          <w:tcPr>
            <w:tcW w:w="4876" w:type="dxa"/>
            <w:hideMark/>
          </w:tcPr>
          <w:p w14:paraId="19E2AC22" w14:textId="6B90F4DA" w:rsidR="00A716B7" w:rsidRPr="003575A1" w:rsidRDefault="00A716B7" w:rsidP="00F4059A">
            <w:pPr>
              <w:pStyle w:val="AmColumnHeading"/>
            </w:pPr>
            <w:r w:rsidRPr="003575A1">
              <w:rPr>
                <w:color w:val="000000"/>
              </w:rPr>
              <w:t>Predlog spremembe</w:t>
            </w:r>
          </w:p>
        </w:tc>
      </w:tr>
      <w:tr w:rsidR="00A716B7" w:rsidRPr="003575A1" w14:paraId="6BBCFF96" w14:textId="77777777" w:rsidTr="00F4059A">
        <w:trPr>
          <w:jc w:val="center"/>
        </w:trPr>
        <w:tc>
          <w:tcPr>
            <w:tcW w:w="4876" w:type="dxa"/>
            <w:hideMark/>
          </w:tcPr>
          <w:p w14:paraId="18FBD0AD" w14:textId="77777777" w:rsidR="00A716B7" w:rsidRPr="003575A1" w:rsidRDefault="00A716B7" w:rsidP="00F4059A">
            <w:pPr>
              <w:pStyle w:val="Normal6a"/>
            </w:pPr>
            <w:r w:rsidRPr="003575A1">
              <w:t>(a)</w:t>
            </w:r>
            <w:r w:rsidRPr="003575A1">
              <w:tab/>
              <w:t xml:space="preserve">vsaj en </w:t>
            </w:r>
            <w:r w:rsidRPr="003575A1">
              <w:rPr>
                <w:b/>
                <w:bCs/>
                <w:i/>
                <w:iCs/>
              </w:rPr>
              <w:t>teden</w:t>
            </w:r>
            <w:r w:rsidRPr="003575A1">
              <w:t xml:space="preserve"> v primeru odločitve, s katero se prošnja zavrže kot </w:t>
            </w:r>
            <w:r w:rsidRPr="003575A1">
              <w:rPr>
                <w:b/>
                <w:bCs/>
                <w:i/>
                <w:iCs/>
              </w:rPr>
              <w:t>nedopustna ali</w:t>
            </w:r>
            <w:r w:rsidRPr="003575A1">
              <w:t xml:space="preserve"> implicitno umaknjena ali zavrne kot neutemeljena, če so v času odločitve podane katere koli okoliščine iz člena 40(1) ali (5);</w:t>
            </w:r>
          </w:p>
        </w:tc>
        <w:tc>
          <w:tcPr>
            <w:tcW w:w="4876" w:type="dxa"/>
            <w:hideMark/>
          </w:tcPr>
          <w:p w14:paraId="0F813AE4" w14:textId="77777777" w:rsidR="00A716B7" w:rsidRPr="003575A1" w:rsidRDefault="00A716B7" w:rsidP="00F4059A">
            <w:pPr>
              <w:pStyle w:val="Normal6a"/>
            </w:pPr>
            <w:r w:rsidRPr="003575A1">
              <w:t>(a)</w:t>
            </w:r>
            <w:r w:rsidRPr="003575A1">
              <w:tab/>
              <w:t xml:space="preserve">vsaj en </w:t>
            </w:r>
            <w:r w:rsidRPr="003575A1">
              <w:rPr>
                <w:b/>
                <w:bCs/>
                <w:i/>
                <w:iCs/>
              </w:rPr>
              <w:t>mesec</w:t>
            </w:r>
            <w:r w:rsidRPr="003575A1">
              <w:t xml:space="preserve"> v primeru odločitve, s katero se prošnja zavrže kot implicitno umaknjena ali zavrne kot neutemeljena, če so v času odločitve podane katere koli okoliščine iz člena 40(1) ali (5);</w:t>
            </w:r>
          </w:p>
        </w:tc>
      </w:tr>
    </w:tbl>
    <w:p w14:paraId="4CA617A0"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1AE531F7" w14:textId="77777777" w:rsidR="00A716B7" w:rsidRPr="003575A1" w:rsidRDefault="00A716B7" w:rsidP="00A716B7">
      <w:r w:rsidRPr="00ED0EB0">
        <w:rPr>
          <w:rStyle w:val="HideTWBExt"/>
          <w:noProof w:val="0"/>
        </w:rPr>
        <w:t>&lt;/Amend&gt;</w:t>
      </w:r>
    </w:p>
    <w:p w14:paraId="1B6A3EDA" w14:textId="3343AB32"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484</w:t>
      </w:r>
      <w:r w:rsidRPr="00ED0EB0">
        <w:rPr>
          <w:rStyle w:val="HideTWBExt"/>
          <w:b w:val="0"/>
          <w:noProof w:val="0"/>
        </w:rPr>
        <w:t>&lt;/NumAm&gt;</w:t>
      </w:r>
    </w:p>
    <w:p w14:paraId="55F9ECB0" w14:textId="27CF1794" w:rsidR="00A716B7" w:rsidRPr="003575A1" w:rsidRDefault="00A716B7" w:rsidP="00A716B7">
      <w:pPr>
        <w:pStyle w:val="NormalBold"/>
      </w:pPr>
      <w:r w:rsidRPr="00ED0EB0">
        <w:rPr>
          <w:rStyle w:val="HideTWBExt"/>
          <w:b w:val="0"/>
          <w:noProof w:val="0"/>
        </w:rPr>
        <w:t>&lt;RepeatBlock-By&gt;&lt;Members&gt;</w:t>
      </w:r>
      <w:r w:rsidRPr="003575A1">
        <w:rPr>
          <w:color w:val="000000"/>
        </w:rPr>
        <w:t>Bettina Vollath, Sylvie Guillaume, Juan Fernando López Aguilar, Domènec Ruiz Devesa, Elena Jončeva (Elena Yoncheva), Peter Vitanov (Petar Vitanov), Giuliano Pisapia, Birgit Sippel, Javier Moreno Sánchez, Pietro Bartolo</w:t>
      </w:r>
      <w:r w:rsidRPr="00ED0EB0">
        <w:rPr>
          <w:rStyle w:val="HideTWBExt"/>
          <w:b w:val="0"/>
          <w:noProof w:val="0"/>
        </w:rPr>
        <w:t>&lt;/Members&gt;</w:t>
      </w:r>
    </w:p>
    <w:p w14:paraId="6FF9FE51" w14:textId="77777777" w:rsidR="00A716B7" w:rsidRPr="003575A1" w:rsidRDefault="00A716B7" w:rsidP="00A716B7">
      <w:pPr>
        <w:pStyle w:val="NormalBold"/>
      </w:pPr>
      <w:r w:rsidRPr="00ED0EB0">
        <w:rPr>
          <w:rStyle w:val="HideTWBExt"/>
          <w:b w:val="0"/>
          <w:noProof w:val="0"/>
        </w:rPr>
        <w:t>&lt;/RepeatBlock-By&gt;</w:t>
      </w:r>
    </w:p>
    <w:p w14:paraId="649E5638" w14:textId="405FD8DB"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295E98A8" w14:textId="77777777" w:rsidR="00A716B7" w:rsidRPr="003575A1" w:rsidRDefault="00A716B7" w:rsidP="00A716B7">
      <w:pPr>
        <w:pStyle w:val="NormalBold"/>
      </w:pPr>
      <w:r w:rsidRPr="00ED0EB0">
        <w:rPr>
          <w:rStyle w:val="HideTWBExt"/>
          <w:b w:val="0"/>
          <w:noProof w:val="0"/>
        </w:rPr>
        <w:t>&lt;Article&gt;</w:t>
      </w:r>
      <w:r w:rsidRPr="003575A1">
        <w:t>Člen 53 – odstavek 7 – točka b</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5548EF3A" w14:textId="77777777" w:rsidTr="00F4059A">
        <w:trPr>
          <w:trHeight w:val="240"/>
          <w:jc w:val="center"/>
        </w:trPr>
        <w:tc>
          <w:tcPr>
            <w:tcW w:w="9752" w:type="dxa"/>
            <w:gridSpan w:val="2"/>
          </w:tcPr>
          <w:p w14:paraId="2D13379B" w14:textId="77777777" w:rsidR="00A716B7" w:rsidRPr="003575A1" w:rsidRDefault="00A716B7" w:rsidP="00F4059A"/>
        </w:tc>
      </w:tr>
      <w:tr w:rsidR="00A716B7" w:rsidRPr="003575A1" w14:paraId="5BC4C0F6" w14:textId="77777777" w:rsidTr="00F4059A">
        <w:trPr>
          <w:trHeight w:val="240"/>
          <w:jc w:val="center"/>
        </w:trPr>
        <w:tc>
          <w:tcPr>
            <w:tcW w:w="4876" w:type="dxa"/>
            <w:hideMark/>
          </w:tcPr>
          <w:p w14:paraId="6A0E6D91" w14:textId="36C83D7F" w:rsidR="00A716B7" w:rsidRPr="003575A1" w:rsidRDefault="00A716B7" w:rsidP="00F4059A">
            <w:pPr>
              <w:pStyle w:val="AmColumnHeading"/>
            </w:pPr>
            <w:r w:rsidRPr="003575A1">
              <w:rPr>
                <w:color w:val="000000"/>
              </w:rPr>
              <w:t>Besedilo, ki ga predlaga Komisija</w:t>
            </w:r>
          </w:p>
        </w:tc>
        <w:tc>
          <w:tcPr>
            <w:tcW w:w="4876" w:type="dxa"/>
            <w:hideMark/>
          </w:tcPr>
          <w:p w14:paraId="468E4A4A" w14:textId="0B121A25" w:rsidR="00A716B7" w:rsidRPr="003575A1" w:rsidRDefault="00A716B7" w:rsidP="00F4059A">
            <w:pPr>
              <w:pStyle w:val="AmColumnHeading"/>
            </w:pPr>
            <w:r w:rsidRPr="003575A1">
              <w:rPr>
                <w:color w:val="000000"/>
              </w:rPr>
              <w:t>Predlog spremembe</w:t>
            </w:r>
          </w:p>
        </w:tc>
      </w:tr>
      <w:tr w:rsidR="00A716B7" w:rsidRPr="003575A1" w14:paraId="327AA129" w14:textId="77777777" w:rsidTr="00F4059A">
        <w:trPr>
          <w:jc w:val="center"/>
        </w:trPr>
        <w:tc>
          <w:tcPr>
            <w:tcW w:w="4876" w:type="dxa"/>
            <w:hideMark/>
          </w:tcPr>
          <w:p w14:paraId="262B9388" w14:textId="77777777" w:rsidR="00A716B7" w:rsidRPr="003575A1" w:rsidRDefault="00A716B7" w:rsidP="00F4059A">
            <w:pPr>
              <w:pStyle w:val="Normal6a"/>
            </w:pPr>
            <w:r w:rsidRPr="003575A1">
              <w:rPr>
                <w:b/>
                <w:i/>
              </w:rPr>
              <w:t>(b)</w:t>
            </w:r>
            <w:r w:rsidRPr="003575A1">
              <w:tab/>
            </w:r>
            <w:r w:rsidRPr="003575A1">
              <w:rPr>
                <w:b/>
                <w:i/>
              </w:rPr>
              <w:t>najmanj dva tedna in največ dva meseca v vseh drugih primerih.</w:t>
            </w:r>
          </w:p>
        </w:tc>
        <w:tc>
          <w:tcPr>
            <w:tcW w:w="4876" w:type="dxa"/>
            <w:hideMark/>
          </w:tcPr>
          <w:p w14:paraId="70C78D0A" w14:textId="1A58D9F3" w:rsidR="00A716B7" w:rsidRPr="003575A1" w:rsidRDefault="00A716B7" w:rsidP="00F4059A">
            <w:pPr>
              <w:pStyle w:val="Normal6a"/>
            </w:pPr>
            <w:r w:rsidRPr="003575A1">
              <w:rPr>
                <w:b/>
                <w:i/>
                <w:color w:val="000000"/>
              </w:rPr>
              <w:t>črtano</w:t>
            </w:r>
          </w:p>
        </w:tc>
      </w:tr>
    </w:tbl>
    <w:p w14:paraId="2585645C"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0967D552" w14:textId="77777777" w:rsidR="00A716B7" w:rsidRPr="003575A1" w:rsidRDefault="00A716B7" w:rsidP="00A716B7">
      <w:r w:rsidRPr="00ED0EB0">
        <w:rPr>
          <w:rStyle w:val="HideTWBExt"/>
          <w:noProof w:val="0"/>
        </w:rPr>
        <w:t>&lt;/Amend&gt;</w:t>
      </w:r>
    </w:p>
    <w:p w14:paraId="5DEA026E" w14:textId="73F819F7"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485</w:t>
      </w:r>
      <w:r w:rsidRPr="00ED0EB0">
        <w:rPr>
          <w:rStyle w:val="HideTWBExt"/>
          <w:b w:val="0"/>
          <w:noProof w:val="0"/>
        </w:rPr>
        <w:t>&lt;/NumAm&gt;</w:t>
      </w:r>
    </w:p>
    <w:p w14:paraId="756C1DBC" w14:textId="00592B8E" w:rsidR="00A716B7" w:rsidRPr="003575A1" w:rsidRDefault="00A716B7" w:rsidP="00A716B7">
      <w:pPr>
        <w:pStyle w:val="NormalBold"/>
      </w:pPr>
      <w:r w:rsidRPr="00ED0EB0">
        <w:rPr>
          <w:rStyle w:val="HideTWBExt"/>
          <w:b w:val="0"/>
          <w:noProof w:val="0"/>
        </w:rPr>
        <w:t>&lt;RepeatBlock-By&gt;&lt;Members&gt;</w:t>
      </w:r>
      <w:r w:rsidRPr="003575A1">
        <w:rPr>
          <w:color w:val="000000"/>
        </w:rPr>
        <w:t>Balázs Hidvéghi, Loránt Vincze</w:t>
      </w:r>
      <w:r w:rsidRPr="00ED0EB0">
        <w:rPr>
          <w:rStyle w:val="HideTWBExt"/>
          <w:b w:val="0"/>
          <w:noProof w:val="0"/>
        </w:rPr>
        <w:t>&lt;/Members&gt;</w:t>
      </w:r>
    </w:p>
    <w:p w14:paraId="4FBDA517" w14:textId="77777777" w:rsidR="00A716B7" w:rsidRPr="003575A1" w:rsidRDefault="00A716B7" w:rsidP="00A716B7">
      <w:pPr>
        <w:pStyle w:val="NormalBold"/>
      </w:pPr>
      <w:r w:rsidRPr="00ED0EB0">
        <w:rPr>
          <w:rStyle w:val="HideTWBExt"/>
          <w:b w:val="0"/>
          <w:noProof w:val="0"/>
        </w:rPr>
        <w:t>&lt;/RepeatBlock-By&gt;</w:t>
      </w:r>
    </w:p>
    <w:p w14:paraId="39733D7F" w14:textId="490B4F31"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150AF852" w14:textId="77777777" w:rsidR="00A716B7" w:rsidRPr="003575A1" w:rsidRDefault="00A716B7" w:rsidP="00A716B7">
      <w:pPr>
        <w:pStyle w:val="NormalBold"/>
      </w:pPr>
      <w:r w:rsidRPr="00ED0EB0">
        <w:rPr>
          <w:rStyle w:val="HideTWBExt"/>
          <w:b w:val="0"/>
          <w:noProof w:val="0"/>
        </w:rPr>
        <w:t>&lt;Article&gt;</w:t>
      </w:r>
      <w:r w:rsidRPr="003575A1">
        <w:t xml:space="preserve"> Člen 53 – odstavek 7 – točka b</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52A3BE63" w14:textId="77777777" w:rsidTr="00F4059A">
        <w:trPr>
          <w:trHeight w:val="240"/>
          <w:jc w:val="center"/>
        </w:trPr>
        <w:tc>
          <w:tcPr>
            <w:tcW w:w="9752" w:type="dxa"/>
            <w:gridSpan w:val="2"/>
          </w:tcPr>
          <w:p w14:paraId="60E52AB1" w14:textId="77777777" w:rsidR="00A716B7" w:rsidRPr="003575A1" w:rsidRDefault="00A716B7" w:rsidP="00F4059A"/>
        </w:tc>
      </w:tr>
      <w:tr w:rsidR="00A716B7" w:rsidRPr="003575A1" w14:paraId="7919A2E5" w14:textId="77777777" w:rsidTr="00F4059A">
        <w:trPr>
          <w:trHeight w:val="240"/>
          <w:jc w:val="center"/>
        </w:trPr>
        <w:tc>
          <w:tcPr>
            <w:tcW w:w="4876" w:type="dxa"/>
            <w:hideMark/>
          </w:tcPr>
          <w:p w14:paraId="6ECBBFFE" w14:textId="13546C01" w:rsidR="00A716B7" w:rsidRPr="003575A1" w:rsidRDefault="00A716B7" w:rsidP="00F4059A">
            <w:pPr>
              <w:pStyle w:val="AmColumnHeading"/>
            </w:pPr>
            <w:r w:rsidRPr="003575A1">
              <w:rPr>
                <w:color w:val="000000"/>
              </w:rPr>
              <w:t>Besedilo, ki ga predlaga Komisija</w:t>
            </w:r>
          </w:p>
        </w:tc>
        <w:tc>
          <w:tcPr>
            <w:tcW w:w="4876" w:type="dxa"/>
            <w:hideMark/>
          </w:tcPr>
          <w:p w14:paraId="19915FEC" w14:textId="6F516566" w:rsidR="00A716B7" w:rsidRPr="003575A1" w:rsidRDefault="00A716B7" w:rsidP="00F4059A">
            <w:pPr>
              <w:pStyle w:val="AmColumnHeading"/>
            </w:pPr>
            <w:r w:rsidRPr="003575A1">
              <w:rPr>
                <w:color w:val="000000"/>
              </w:rPr>
              <w:t>Predlog spremembe</w:t>
            </w:r>
          </w:p>
        </w:tc>
      </w:tr>
      <w:tr w:rsidR="00A716B7" w:rsidRPr="003575A1" w14:paraId="666C7823" w14:textId="77777777" w:rsidTr="00F4059A">
        <w:trPr>
          <w:jc w:val="center"/>
        </w:trPr>
        <w:tc>
          <w:tcPr>
            <w:tcW w:w="4876" w:type="dxa"/>
            <w:hideMark/>
          </w:tcPr>
          <w:p w14:paraId="678B13F0" w14:textId="77777777" w:rsidR="00A716B7" w:rsidRPr="003575A1" w:rsidRDefault="00A716B7" w:rsidP="00F4059A">
            <w:pPr>
              <w:pStyle w:val="Normal6a"/>
            </w:pPr>
            <w:r w:rsidRPr="003575A1">
              <w:t>(b)</w:t>
            </w:r>
            <w:r w:rsidRPr="003575A1">
              <w:tab/>
            </w:r>
            <w:r w:rsidRPr="003575A1">
              <w:rPr>
                <w:b/>
                <w:bCs/>
                <w:i/>
                <w:iCs/>
              </w:rPr>
              <w:t>najmanj dva tedna in največ dva meseca</w:t>
            </w:r>
            <w:r w:rsidRPr="003575A1">
              <w:t xml:space="preserve"> v vseh drugih primerih.</w:t>
            </w:r>
          </w:p>
        </w:tc>
        <w:tc>
          <w:tcPr>
            <w:tcW w:w="4876" w:type="dxa"/>
            <w:hideMark/>
          </w:tcPr>
          <w:p w14:paraId="5D88DBFE" w14:textId="77777777" w:rsidR="00A716B7" w:rsidRPr="003575A1" w:rsidRDefault="00A716B7" w:rsidP="00F4059A">
            <w:pPr>
              <w:pStyle w:val="Normal6a"/>
            </w:pPr>
            <w:r w:rsidRPr="003575A1">
              <w:t>(b)</w:t>
            </w:r>
            <w:r w:rsidRPr="003575A1">
              <w:tab/>
            </w:r>
            <w:r w:rsidRPr="003575A1">
              <w:rPr>
                <w:b/>
                <w:bCs/>
                <w:i/>
                <w:iCs/>
              </w:rPr>
              <w:t>en teden</w:t>
            </w:r>
            <w:r w:rsidRPr="003575A1">
              <w:t xml:space="preserve"> v vseh drugih primerih.</w:t>
            </w:r>
          </w:p>
        </w:tc>
      </w:tr>
    </w:tbl>
    <w:p w14:paraId="6A49C0E3"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2A79AD11" w14:textId="77777777" w:rsidR="00A716B7" w:rsidRPr="003575A1" w:rsidRDefault="00A716B7" w:rsidP="00A716B7">
      <w:r w:rsidRPr="00ED0EB0">
        <w:rPr>
          <w:rStyle w:val="HideTWBExt"/>
          <w:noProof w:val="0"/>
        </w:rPr>
        <w:t>&lt;/Amend&gt;</w:t>
      </w:r>
    </w:p>
    <w:p w14:paraId="3D432B70" w14:textId="2E5A6CCB"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486</w:t>
      </w:r>
      <w:r w:rsidRPr="00ED0EB0">
        <w:rPr>
          <w:rStyle w:val="HideTWBExt"/>
          <w:b w:val="0"/>
          <w:noProof w:val="0"/>
        </w:rPr>
        <w:t>&lt;/NumAm&gt;</w:t>
      </w:r>
    </w:p>
    <w:p w14:paraId="54E63B28" w14:textId="70DFFF43" w:rsidR="00A716B7" w:rsidRPr="003575A1" w:rsidRDefault="00A716B7" w:rsidP="00A716B7">
      <w:pPr>
        <w:pStyle w:val="NormalBold"/>
      </w:pPr>
      <w:r w:rsidRPr="00ED0EB0">
        <w:rPr>
          <w:rStyle w:val="HideTWBExt"/>
          <w:b w:val="0"/>
          <w:noProof w:val="0"/>
        </w:rPr>
        <w:t>&lt;RepeatBlock-By&gt;&lt;Members&gt;</w:t>
      </w:r>
      <w:r w:rsidRPr="003575A1">
        <w:rPr>
          <w:color w:val="000000"/>
        </w:rPr>
        <w:t>Sira Rego</w:t>
      </w:r>
      <w:r w:rsidRPr="00ED0EB0">
        <w:rPr>
          <w:rStyle w:val="HideTWBExt"/>
          <w:b w:val="0"/>
          <w:noProof w:val="0"/>
        </w:rPr>
        <w:t>&lt;/Members&gt;</w:t>
      </w:r>
    </w:p>
    <w:p w14:paraId="1F7854B6" w14:textId="77777777" w:rsidR="00A716B7" w:rsidRPr="003575A1" w:rsidRDefault="00A716B7" w:rsidP="00A716B7">
      <w:pPr>
        <w:pStyle w:val="NormalBold"/>
      </w:pPr>
      <w:r w:rsidRPr="00ED0EB0">
        <w:rPr>
          <w:rStyle w:val="HideTWBExt"/>
          <w:b w:val="0"/>
          <w:noProof w:val="0"/>
        </w:rPr>
        <w:t>&lt;/RepeatBlock-By&gt;</w:t>
      </w:r>
    </w:p>
    <w:p w14:paraId="66568229" w14:textId="1F0DFD9A"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1FCC5A01" w14:textId="77777777" w:rsidR="00A716B7" w:rsidRPr="003575A1" w:rsidRDefault="00A716B7" w:rsidP="00A716B7">
      <w:pPr>
        <w:pStyle w:val="NormalBold"/>
      </w:pPr>
      <w:r w:rsidRPr="00ED0EB0">
        <w:rPr>
          <w:rStyle w:val="HideTWBExt"/>
          <w:b w:val="0"/>
          <w:noProof w:val="0"/>
        </w:rPr>
        <w:t>&lt;Article&gt;</w:t>
      </w:r>
      <w:r w:rsidRPr="003575A1">
        <w:t>Člen 53 – odstavek 7 – točka b</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55738BF0" w14:textId="77777777" w:rsidTr="00F4059A">
        <w:trPr>
          <w:trHeight w:val="240"/>
          <w:jc w:val="center"/>
        </w:trPr>
        <w:tc>
          <w:tcPr>
            <w:tcW w:w="9752" w:type="dxa"/>
            <w:gridSpan w:val="2"/>
          </w:tcPr>
          <w:p w14:paraId="7DA59C8B" w14:textId="77777777" w:rsidR="00A716B7" w:rsidRPr="003575A1" w:rsidRDefault="00A716B7" w:rsidP="00F4059A"/>
        </w:tc>
      </w:tr>
      <w:tr w:rsidR="00A716B7" w:rsidRPr="003575A1" w14:paraId="1280FF68" w14:textId="77777777" w:rsidTr="00F4059A">
        <w:trPr>
          <w:trHeight w:val="240"/>
          <w:jc w:val="center"/>
        </w:trPr>
        <w:tc>
          <w:tcPr>
            <w:tcW w:w="4876" w:type="dxa"/>
            <w:hideMark/>
          </w:tcPr>
          <w:p w14:paraId="4CCC5160" w14:textId="3F31737E" w:rsidR="00A716B7" w:rsidRPr="003575A1" w:rsidRDefault="00A716B7" w:rsidP="00F4059A">
            <w:pPr>
              <w:pStyle w:val="AmColumnHeading"/>
            </w:pPr>
            <w:r w:rsidRPr="003575A1">
              <w:rPr>
                <w:color w:val="000000"/>
              </w:rPr>
              <w:t>Besedilo, ki ga predlaga Komisija</w:t>
            </w:r>
          </w:p>
        </w:tc>
        <w:tc>
          <w:tcPr>
            <w:tcW w:w="4876" w:type="dxa"/>
            <w:hideMark/>
          </w:tcPr>
          <w:p w14:paraId="555AABE3" w14:textId="18F68966" w:rsidR="00A716B7" w:rsidRPr="003575A1" w:rsidRDefault="00A716B7" w:rsidP="00F4059A">
            <w:pPr>
              <w:pStyle w:val="AmColumnHeading"/>
            </w:pPr>
            <w:r w:rsidRPr="003575A1">
              <w:rPr>
                <w:color w:val="000000"/>
              </w:rPr>
              <w:t>Predlog spremembe</w:t>
            </w:r>
          </w:p>
        </w:tc>
      </w:tr>
      <w:tr w:rsidR="00A716B7" w:rsidRPr="003575A1" w14:paraId="4439E3E0" w14:textId="77777777" w:rsidTr="00F4059A">
        <w:trPr>
          <w:jc w:val="center"/>
        </w:trPr>
        <w:tc>
          <w:tcPr>
            <w:tcW w:w="4876" w:type="dxa"/>
            <w:hideMark/>
          </w:tcPr>
          <w:p w14:paraId="79D2E762" w14:textId="77777777" w:rsidR="00A716B7" w:rsidRPr="003575A1" w:rsidRDefault="00A716B7" w:rsidP="00F4059A">
            <w:pPr>
              <w:pStyle w:val="Normal6a"/>
            </w:pPr>
            <w:r w:rsidRPr="003575A1">
              <w:t>(b)</w:t>
            </w:r>
            <w:r w:rsidRPr="003575A1">
              <w:tab/>
              <w:t xml:space="preserve">najmanj </w:t>
            </w:r>
            <w:r w:rsidRPr="003575A1">
              <w:rPr>
                <w:b/>
                <w:bCs/>
                <w:i/>
                <w:iCs/>
              </w:rPr>
              <w:t>dva tedna in največ dva meseca</w:t>
            </w:r>
            <w:r w:rsidRPr="003575A1">
              <w:t xml:space="preserve"> v vseh drugih primerih.</w:t>
            </w:r>
          </w:p>
        </w:tc>
        <w:tc>
          <w:tcPr>
            <w:tcW w:w="4876" w:type="dxa"/>
            <w:hideMark/>
          </w:tcPr>
          <w:p w14:paraId="2B039A0E" w14:textId="77777777" w:rsidR="00A716B7" w:rsidRPr="003575A1" w:rsidRDefault="00A716B7" w:rsidP="00F4059A">
            <w:pPr>
              <w:pStyle w:val="Normal6a"/>
            </w:pPr>
            <w:r w:rsidRPr="003575A1">
              <w:t>(b)</w:t>
            </w:r>
            <w:r w:rsidRPr="003575A1">
              <w:tab/>
            </w:r>
            <w:r w:rsidRPr="003575A1">
              <w:rPr>
                <w:b/>
                <w:i/>
              </w:rPr>
              <w:t> </w:t>
            </w:r>
            <w:r w:rsidRPr="003575A1">
              <w:t>najmanj</w:t>
            </w:r>
            <w:r w:rsidRPr="003575A1">
              <w:rPr>
                <w:b/>
                <w:bCs/>
                <w:i/>
                <w:iCs/>
              </w:rPr>
              <w:t xml:space="preserve"> en mesec</w:t>
            </w:r>
            <w:r w:rsidRPr="003575A1">
              <w:t xml:space="preserve"> v vseh drugih primerih.</w:t>
            </w:r>
          </w:p>
        </w:tc>
      </w:tr>
    </w:tbl>
    <w:p w14:paraId="7BE7EB94"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0B45797D" w14:textId="77777777" w:rsidR="00A716B7" w:rsidRPr="003575A1" w:rsidRDefault="00A716B7" w:rsidP="00A716B7">
      <w:r w:rsidRPr="00ED0EB0">
        <w:rPr>
          <w:rStyle w:val="HideTWBExt"/>
          <w:noProof w:val="0"/>
        </w:rPr>
        <w:t>&lt;/Amend&gt;</w:t>
      </w:r>
    </w:p>
    <w:p w14:paraId="755CB70B" w14:textId="5A6D2A0A"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487</w:t>
      </w:r>
      <w:r w:rsidRPr="00ED0EB0">
        <w:rPr>
          <w:rStyle w:val="HideTWBExt"/>
          <w:b w:val="0"/>
          <w:noProof w:val="0"/>
        </w:rPr>
        <w:t>&lt;/NumAm&gt;</w:t>
      </w:r>
    </w:p>
    <w:p w14:paraId="00E712D1" w14:textId="5D666CF3" w:rsidR="00A716B7" w:rsidRPr="003575A1" w:rsidRDefault="00A716B7" w:rsidP="00A716B7">
      <w:pPr>
        <w:pStyle w:val="NormalBold"/>
      </w:pPr>
      <w:r w:rsidRPr="00ED0EB0">
        <w:rPr>
          <w:rStyle w:val="HideTWBExt"/>
          <w:b w:val="0"/>
          <w:noProof w:val="0"/>
        </w:rPr>
        <w:t>&lt;RepeatBlock-By&gt;&lt;Members&gt;</w:t>
      </w:r>
      <w:r w:rsidRPr="003575A1">
        <w:rPr>
          <w:color w:val="000000"/>
        </w:rPr>
        <w:t>Jeroen Lenaers, Tomas Tobé, Lena Düpont</w:t>
      </w:r>
      <w:r w:rsidRPr="00ED0EB0">
        <w:rPr>
          <w:rStyle w:val="HideTWBExt"/>
          <w:b w:val="0"/>
          <w:noProof w:val="0"/>
        </w:rPr>
        <w:t>&lt;/Members&gt;</w:t>
      </w:r>
    </w:p>
    <w:p w14:paraId="3BC98C1B" w14:textId="77777777" w:rsidR="00A716B7" w:rsidRPr="003575A1" w:rsidRDefault="00A716B7" w:rsidP="00A716B7">
      <w:pPr>
        <w:pStyle w:val="NormalBold"/>
      </w:pPr>
      <w:r w:rsidRPr="00ED0EB0">
        <w:rPr>
          <w:rStyle w:val="HideTWBExt"/>
          <w:b w:val="0"/>
          <w:noProof w:val="0"/>
        </w:rPr>
        <w:t>&lt;/RepeatBlock-By&gt;</w:t>
      </w:r>
    </w:p>
    <w:p w14:paraId="3E10B9C8" w14:textId="7F71150C"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22B40806" w14:textId="77777777" w:rsidR="00A716B7" w:rsidRPr="003575A1" w:rsidRDefault="00A716B7" w:rsidP="00A716B7">
      <w:pPr>
        <w:pStyle w:val="NormalBold"/>
      </w:pPr>
      <w:r w:rsidRPr="00ED0EB0">
        <w:rPr>
          <w:rStyle w:val="HideTWBExt"/>
          <w:b w:val="0"/>
          <w:noProof w:val="0"/>
        </w:rPr>
        <w:t>&lt;Article&gt;</w:t>
      </w:r>
      <w:r w:rsidRPr="003575A1">
        <w:t>Člen 53 – odstavek 7 – točka b</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156517D4" w14:textId="77777777" w:rsidTr="00F4059A">
        <w:trPr>
          <w:trHeight w:val="240"/>
          <w:jc w:val="center"/>
        </w:trPr>
        <w:tc>
          <w:tcPr>
            <w:tcW w:w="9752" w:type="dxa"/>
            <w:gridSpan w:val="2"/>
          </w:tcPr>
          <w:p w14:paraId="6FA483E7" w14:textId="77777777" w:rsidR="00A716B7" w:rsidRPr="003575A1" w:rsidRDefault="00A716B7" w:rsidP="00F4059A"/>
        </w:tc>
      </w:tr>
      <w:tr w:rsidR="00A716B7" w:rsidRPr="003575A1" w14:paraId="05A5FDEE" w14:textId="77777777" w:rsidTr="00F4059A">
        <w:trPr>
          <w:trHeight w:val="240"/>
          <w:jc w:val="center"/>
        </w:trPr>
        <w:tc>
          <w:tcPr>
            <w:tcW w:w="4876" w:type="dxa"/>
            <w:hideMark/>
          </w:tcPr>
          <w:p w14:paraId="624FCA80" w14:textId="5768B267" w:rsidR="00A716B7" w:rsidRPr="003575A1" w:rsidRDefault="00A716B7" w:rsidP="00F4059A">
            <w:pPr>
              <w:pStyle w:val="AmColumnHeading"/>
            </w:pPr>
            <w:r w:rsidRPr="003575A1">
              <w:rPr>
                <w:color w:val="000000"/>
              </w:rPr>
              <w:t>Besedilo, ki ga predlaga Komisija</w:t>
            </w:r>
          </w:p>
        </w:tc>
        <w:tc>
          <w:tcPr>
            <w:tcW w:w="4876" w:type="dxa"/>
            <w:hideMark/>
          </w:tcPr>
          <w:p w14:paraId="2A1869F7" w14:textId="63DF04FB" w:rsidR="00A716B7" w:rsidRPr="003575A1" w:rsidRDefault="00A716B7" w:rsidP="00F4059A">
            <w:pPr>
              <w:pStyle w:val="AmColumnHeading"/>
            </w:pPr>
            <w:r w:rsidRPr="003575A1">
              <w:rPr>
                <w:color w:val="000000"/>
              </w:rPr>
              <w:t>Predlog spremembe</w:t>
            </w:r>
          </w:p>
        </w:tc>
      </w:tr>
      <w:tr w:rsidR="00A716B7" w:rsidRPr="003575A1" w14:paraId="4E47EBE1" w14:textId="77777777" w:rsidTr="00F4059A">
        <w:trPr>
          <w:jc w:val="center"/>
        </w:trPr>
        <w:tc>
          <w:tcPr>
            <w:tcW w:w="4876" w:type="dxa"/>
            <w:hideMark/>
          </w:tcPr>
          <w:p w14:paraId="4C0B34BB" w14:textId="77777777" w:rsidR="00A716B7" w:rsidRPr="003575A1" w:rsidRDefault="00A716B7" w:rsidP="00F4059A">
            <w:pPr>
              <w:pStyle w:val="Normal6a"/>
            </w:pPr>
            <w:r w:rsidRPr="003575A1">
              <w:t>(b)</w:t>
            </w:r>
            <w:r w:rsidRPr="003575A1">
              <w:tab/>
              <w:t xml:space="preserve">najmanj dva tedna in največ </w:t>
            </w:r>
            <w:r w:rsidRPr="003575A1">
              <w:rPr>
                <w:b/>
                <w:bCs/>
                <w:i/>
                <w:iCs/>
              </w:rPr>
              <w:t>dva meseca</w:t>
            </w:r>
            <w:r w:rsidRPr="003575A1">
              <w:t xml:space="preserve"> v vseh drugih primerih.</w:t>
            </w:r>
          </w:p>
        </w:tc>
        <w:tc>
          <w:tcPr>
            <w:tcW w:w="4876" w:type="dxa"/>
            <w:hideMark/>
          </w:tcPr>
          <w:p w14:paraId="64F2B649" w14:textId="77777777" w:rsidR="00A716B7" w:rsidRPr="003575A1" w:rsidRDefault="00A716B7" w:rsidP="00F4059A">
            <w:pPr>
              <w:pStyle w:val="Normal6a"/>
            </w:pPr>
            <w:r w:rsidRPr="003575A1">
              <w:t>(b)</w:t>
            </w:r>
            <w:r w:rsidRPr="003575A1">
              <w:tab/>
              <w:t xml:space="preserve">najmanj dva tedna in največ </w:t>
            </w:r>
            <w:r w:rsidRPr="003575A1">
              <w:rPr>
                <w:b/>
                <w:bCs/>
                <w:i/>
                <w:iCs/>
              </w:rPr>
              <w:t>štiri tedne</w:t>
            </w:r>
            <w:r w:rsidRPr="003575A1">
              <w:t xml:space="preserve"> v vseh drugih primerih.</w:t>
            </w:r>
          </w:p>
        </w:tc>
      </w:tr>
    </w:tbl>
    <w:p w14:paraId="3830FD04"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4A6759F8" w14:textId="77777777" w:rsidR="00A716B7" w:rsidRPr="003575A1" w:rsidRDefault="00A716B7" w:rsidP="00A716B7">
      <w:r w:rsidRPr="00ED0EB0">
        <w:rPr>
          <w:rStyle w:val="HideTWBExt"/>
          <w:noProof w:val="0"/>
        </w:rPr>
        <w:t>&lt;/Amend&gt;</w:t>
      </w:r>
    </w:p>
    <w:p w14:paraId="259CB05F" w14:textId="552FB9CF"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488</w:t>
      </w:r>
      <w:r w:rsidRPr="00ED0EB0">
        <w:rPr>
          <w:rStyle w:val="HideTWBExt"/>
          <w:b w:val="0"/>
          <w:noProof w:val="0"/>
        </w:rPr>
        <w:t>&lt;/NumAm&gt;</w:t>
      </w:r>
    </w:p>
    <w:p w14:paraId="0726FE43" w14:textId="360B4713" w:rsidR="00A716B7" w:rsidRPr="003575A1" w:rsidRDefault="00A716B7" w:rsidP="00A716B7">
      <w:pPr>
        <w:pStyle w:val="NormalBold"/>
      </w:pPr>
      <w:r w:rsidRPr="00ED0EB0">
        <w:rPr>
          <w:rStyle w:val="HideTWBExt"/>
          <w:b w:val="0"/>
          <w:noProof w:val="0"/>
        </w:rPr>
        <w:t>&lt;RepeatBlock-By&gt;&lt;Members&gt;</w:t>
      </w:r>
      <w:r w:rsidRPr="003575A1">
        <w:rPr>
          <w:color w:val="000000"/>
        </w:rPr>
        <w:t>Assita Kanko</w:t>
      </w:r>
      <w:r w:rsidRPr="00ED0EB0">
        <w:rPr>
          <w:rStyle w:val="HideTWBExt"/>
          <w:b w:val="0"/>
          <w:noProof w:val="0"/>
        </w:rPr>
        <w:t>&lt;/Members&gt;</w:t>
      </w:r>
    </w:p>
    <w:p w14:paraId="7DF50A55" w14:textId="77777777" w:rsidR="00A716B7" w:rsidRPr="003575A1" w:rsidRDefault="00A716B7" w:rsidP="00A716B7">
      <w:pPr>
        <w:pStyle w:val="NormalBold"/>
      </w:pPr>
      <w:r w:rsidRPr="00ED0EB0">
        <w:rPr>
          <w:rStyle w:val="HideTWBExt"/>
          <w:b w:val="0"/>
          <w:noProof w:val="0"/>
        </w:rPr>
        <w:t>&lt;/RepeatBlock-By&gt;</w:t>
      </w:r>
    </w:p>
    <w:p w14:paraId="3C9A4F59" w14:textId="229E4FE0"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06E2D58A" w14:textId="77777777" w:rsidR="00A716B7" w:rsidRPr="003575A1" w:rsidRDefault="00A716B7" w:rsidP="00A716B7">
      <w:pPr>
        <w:pStyle w:val="NormalBold"/>
      </w:pPr>
      <w:r w:rsidRPr="00ED0EB0">
        <w:rPr>
          <w:rStyle w:val="HideTWBExt"/>
          <w:b w:val="0"/>
          <w:noProof w:val="0"/>
        </w:rPr>
        <w:t>&lt;Article&gt;</w:t>
      </w:r>
      <w:r w:rsidRPr="003575A1">
        <w:t>Člen 53 – odstavek 7 – točka b</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33751E52" w14:textId="77777777" w:rsidTr="00F4059A">
        <w:trPr>
          <w:trHeight w:val="240"/>
          <w:jc w:val="center"/>
        </w:trPr>
        <w:tc>
          <w:tcPr>
            <w:tcW w:w="9752" w:type="dxa"/>
            <w:gridSpan w:val="2"/>
          </w:tcPr>
          <w:p w14:paraId="4726B832" w14:textId="77777777" w:rsidR="00A716B7" w:rsidRPr="003575A1" w:rsidRDefault="00A716B7" w:rsidP="00F4059A"/>
        </w:tc>
      </w:tr>
      <w:tr w:rsidR="00A716B7" w:rsidRPr="003575A1" w14:paraId="777103C4" w14:textId="77777777" w:rsidTr="00F4059A">
        <w:trPr>
          <w:trHeight w:val="240"/>
          <w:jc w:val="center"/>
        </w:trPr>
        <w:tc>
          <w:tcPr>
            <w:tcW w:w="4876" w:type="dxa"/>
            <w:hideMark/>
          </w:tcPr>
          <w:p w14:paraId="2F19068F" w14:textId="5B70984F" w:rsidR="00A716B7" w:rsidRPr="003575A1" w:rsidRDefault="00A716B7" w:rsidP="00F4059A">
            <w:pPr>
              <w:pStyle w:val="AmColumnHeading"/>
            </w:pPr>
            <w:r w:rsidRPr="003575A1">
              <w:rPr>
                <w:color w:val="000000"/>
              </w:rPr>
              <w:t>Besedilo, ki ga predlaga Komisija</w:t>
            </w:r>
          </w:p>
        </w:tc>
        <w:tc>
          <w:tcPr>
            <w:tcW w:w="4876" w:type="dxa"/>
            <w:hideMark/>
          </w:tcPr>
          <w:p w14:paraId="6E1D5C76" w14:textId="7550D454" w:rsidR="00A716B7" w:rsidRPr="003575A1" w:rsidRDefault="00A716B7" w:rsidP="00F4059A">
            <w:pPr>
              <w:pStyle w:val="AmColumnHeading"/>
            </w:pPr>
            <w:r w:rsidRPr="003575A1">
              <w:rPr>
                <w:color w:val="000000"/>
              </w:rPr>
              <w:t>Predlog spremembe</w:t>
            </w:r>
          </w:p>
        </w:tc>
      </w:tr>
      <w:tr w:rsidR="00A716B7" w:rsidRPr="003575A1" w14:paraId="2EAC43C3" w14:textId="77777777" w:rsidTr="00F4059A">
        <w:trPr>
          <w:jc w:val="center"/>
        </w:trPr>
        <w:tc>
          <w:tcPr>
            <w:tcW w:w="4876" w:type="dxa"/>
            <w:hideMark/>
          </w:tcPr>
          <w:p w14:paraId="45AA5B6E" w14:textId="77777777" w:rsidR="00A716B7" w:rsidRPr="003575A1" w:rsidRDefault="00A716B7" w:rsidP="00F4059A">
            <w:pPr>
              <w:pStyle w:val="Normal6a"/>
            </w:pPr>
            <w:r w:rsidRPr="003575A1">
              <w:t>(b)</w:t>
            </w:r>
            <w:r w:rsidRPr="003575A1">
              <w:tab/>
              <w:t xml:space="preserve">najmanj dva tedna in največ </w:t>
            </w:r>
            <w:r w:rsidRPr="003575A1">
              <w:rPr>
                <w:b/>
                <w:bCs/>
                <w:i/>
                <w:iCs/>
              </w:rPr>
              <w:t>dva meseca</w:t>
            </w:r>
            <w:r w:rsidRPr="003575A1">
              <w:t xml:space="preserve"> v vseh drugih primerih.</w:t>
            </w:r>
          </w:p>
        </w:tc>
        <w:tc>
          <w:tcPr>
            <w:tcW w:w="4876" w:type="dxa"/>
            <w:hideMark/>
          </w:tcPr>
          <w:p w14:paraId="33827416" w14:textId="77777777" w:rsidR="00A716B7" w:rsidRPr="003575A1" w:rsidRDefault="00A716B7" w:rsidP="00F4059A">
            <w:pPr>
              <w:pStyle w:val="Normal6a"/>
            </w:pPr>
            <w:r w:rsidRPr="003575A1">
              <w:t>(b)</w:t>
            </w:r>
            <w:r w:rsidRPr="003575A1">
              <w:tab/>
              <w:t xml:space="preserve">najmanj dva tedna in največ </w:t>
            </w:r>
            <w:r w:rsidRPr="003575A1">
              <w:rPr>
                <w:b/>
                <w:bCs/>
                <w:i/>
                <w:iCs/>
              </w:rPr>
              <w:t>en mesec</w:t>
            </w:r>
            <w:r w:rsidRPr="003575A1">
              <w:t xml:space="preserve"> v vseh drugih primerih.</w:t>
            </w:r>
          </w:p>
        </w:tc>
      </w:tr>
    </w:tbl>
    <w:p w14:paraId="21B06C87"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084044F9" w14:textId="77777777" w:rsidR="00A716B7" w:rsidRPr="003575A1" w:rsidRDefault="00A716B7" w:rsidP="00A716B7">
      <w:r w:rsidRPr="00ED0EB0">
        <w:rPr>
          <w:rStyle w:val="HideTWBExt"/>
          <w:noProof w:val="0"/>
        </w:rPr>
        <w:t>&lt;/Amend&gt;</w:t>
      </w:r>
    </w:p>
    <w:p w14:paraId="4FA00E3E" w14:textId="77DCE61A"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489</w:t>
      </w:r>
      <w:r w:rsidRPr="00ED0EB0">
        <w:rPr>
          <w:rStyle w:val="HideTWBExt"/>
          <w:b w:val="0"/>
          <w:noProof w:val="0"/>
        </w:rPr>
        <w:t>&lt;/NumAm&gt;</w:t>
      </w:r>
    </w:p>
    <w:p w14:paraId="4A4F418E" w14:textId="287E7563" w:rsidR="00A716B7" w:rsidRPr="003575A1" w:rsidRDefault="00A716B7" w:rsidP="00A716B7">
      <w:pPr>
        <w:pStyle w:val="NormalBold"/>
      </w:pPr>
      <w:r w:rsidRPr="00ED0EB0">
        <w:rPr>
          <w:rStyle w:val="HideTWBExt"/>
          <w:b w:val="0"/>
          <w:noProof w:val="0"/>
        </w:rPr>
        <w:t>&lt;RepeatBlock-By&gt;&lt;Members&gt;</w:t>
      </w:r>
      <w:r w:rsidRPr="003575A1">
        <w:rPr>
          <w:color w:val="000000"/>
        </w:rPr>
        <w:t>Erik Marquardt</w:t>
      </w:r>
      <w:r w:rsidRPr="00ED0EB0">
        <w:rPr>
          <w:rStyle w:val="HideTWBExt"/>
          <w:b w:val="0"/>
          <w:noProof w:val="0"/>
        </w:rPr>
        <w:t>&lt;/Members&gt;</w:t>
      </w:r>
    </w:p>
    <w:p w14:paraId="5D92D281" w14:textId="77777777" w:rsidR="00A716B7" w:rsidRPr="003575A1" w:rsidRDefault="00A716B7" w:rsidP="00A716B7">
      <w:pPr>
        <w:pStyle w:val="NormalBold"/>
      </w:pPr>
      <w:r w:rsidRPr="00ED0EB0">
        <w:rPr>
          <w:rStyle w:val="HideTWBExt"/>
          <w:b w:val="0"/>
          <w:noProof w:val="0"/>
        </w:rPr>
        <w:t>&lt;/RepeatBlock-By&gt;</w:t>
      </w:r>
    </w:p>
    <w:p w14:paraId="64A28A9C" w14:textId="3BB9B954"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4AAC6427" w14:textId="77777777" w:rsidR="00A716B7" w:rsidRPr="003575A1" w:rsidRDefault="00A716B7" w:rsidP="00A716B7">
      <w:pPr>
        <w:pStyle w:val="NormalBold"/>
      </w:pPr>
      <w:r w:rsidRPr="00ED0EB0">
        <w:rPr>
          <w:rStyle w:val="HideTWBExt"/>
          <w:b w:val="0"/>
          <w:noProof w:val="0"/>
        </w:rPr>
        <w:t>&lt;Article&gt;</w:t>
      </w:r>
      <w:r w:rsidRPr="003575A1">
        <w:t>Člen 53 – odstavek 7 – točka b</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3C411794" w14:textId="77777777" w:rsidTr="00F4059A">
        <w:trPr>
          <w:trHeight w:val="240"/>
          <w:jc w:val="center"/>
        </w:trPr>
        <w:tc>
          <w:tcPr>
            <w:tcW w:w="9752" w:type="dxa"/>
            <w:gridSpan w:val="2"/>
          </w:tcPr>
          <w:p w14:paraId="528B1212" w14:textId="77777777" w:rsidR="00A716B7" w:rsidRPr="003575A1" w:rsidRDefault="00A716B7" w:rsidP="00F4059A"/>
        </w:tc>
      </w:tr>
      <w:tr w:rsidR="00A716B7" w:rsidRPr="003575A1" w14:paraId="0FA676BE" w14:textId="77777777" w:rsidTr="00F4059A">
        <w:trPr>
          <w:trHeight w:val="240"/>
          <w:jc w:val="center"/>
        </w:trPr>
        <w:tc>
          <w:tcPr>
            <w:tcW w:w="4876" w:type="dxa"/>
            <w:hideMark/>
          </w:tcPr>
          <w:p w14:paraId="283256D8" w14:textId="43F4DF01" w:rsidR="00A716B7" w:rsidRPr="003575A1" w:rsidRDefault="00A716B7" w:rsidP="00F4059A">
            <w:pPr>
              <w:pStyle w:val="AmColumnHeading"/>
            </w:pPr>
            <w:r w:rsidRPr="003575A1">
              <w:rPr>
                <w:color w:val="000000"/>
              </w:rPr>
              <w:t>Besedilo, ki ga predlaga Komisija</w:t>
            </w:r>
          </w:p>
        </w:tc>
        <w:tc>
          <w:tcPr>
            <w:tcW w:w="4876" w:type="dxa"/>
            <w:hideMark/>
          </w:tcPr>
          <w:p w14:paraId="2E3A5A49" w14:textId="6403D8EB" w:rsidR="00A716B7" w:rsidRPr="003575A1" w:rsidRDefault="00A716B7" w:rsidP="00F4059A">
            <w:pPr>
              <w:pStyle w:val="AmColumnHeading"/>
            </w:pPr>
            <w:r w:rsidRPr="003575A1">
              <w:rPr>
                <w:color w:val="000000"/>
              </w:rPr>
              <w:t>Predlog spremembe</w:t>
            </w:r>
          </w:p>
        </w:tc>
      </w:tr>
      <w:tr w:rsidR="00A716B7" w:rsidRPr="003575A1" w14:paraId="0E0E0A32" w14:textId="77777777" w:rsidTr="00F4059A">
        <w:trPr>
          <w:jc w:val="center"/>
        </w:trPr>
        <w:tc>
          <w:tcPr>
            <w:tcW w:w="4876" w:type="dxa"/>
            <w:hideMark/>
          </w:tcPr>
          <w:p w14:paraId="002610CC" w14:textId="77777777" w:rsidR="00A716B7" w:rsidRPr="003575A1" w:rsidRDefault="00A716B7" w:rsidP="00F4059A">
            <w:pPr>
              <w:pStyle w:val="Normal6a"/>
            </w:pPr>
            <w:r w:rsidRPr="003575A1">
              <w:t>(b)</w:t>
            </w:r>
            <w:r w:rsidRPr="003575A1">
              <w:tab/>
              <w:t xml:space="preserve">najmanj </w:t>
            </w:r>
            <w:r w:rsidRPr="003575A1">
              <w:rPr>
                <w:b/>
                <w:bCs/>
                <w:i/>
                <w:iCs/>
              </w:rPr>
              <w:t>dva tedna</w:t>
            </w:r>
            <w:r w:rsidRPr="003575A1">
              <w:t xml:space="preserve"> in največ dva meseca v vseh drugih primerih.</w:t>
            </w:r>
          </w:p>
        </w:tc>
        <w:tc>
          <w:tcPr>
            <w:tcW w:w="4876" w:type="dxa"/>
            <w:hideMark/>
          </w:tcPr>
          <w:p w14:paraId="4F5F174F" w14:textId="77777777" w:rsidR="00A716B7" w:rsidRPr="003575A1" w:rsidRDefault="00A716B7" w:rsidP="00F4059A">
            <w:pPr>
              <w:pStyle w:val="Normal6a"/>
            </w:pPr>
            <w:r w:rsidRPr="003575A1">
              <w:t>(b)</w:t>
            </w:r>
            <w:r w:rsidRPr="003575A1">
              <w:tab/>
              <w:t xml:space="preserve">najmanj </w:t>
            </w:r>
            <w:r w:rsidRPr="003575A1">
              <w:rPr>
                <w:b/>
                <w:bCs/>
                <w:i/>
                <w:iCs/>
              </w:rPr>
              <w:t>en mesec</w:t>
            </w:r>
            <w:r w:rsidRPr="003575A1">
              <w:t xml:space="preserve"> in največ dva meseca v vseh drugih primerih.</w:t>
            </w:r>
          </w:p>
        </w:tc>
      </w:tr>
    </w:tbl>
    <w:p w14:paraId="4BA9CF85"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4C8AF35D" w14:textId="77777777" w:rsidR="00A716B7" w:rsidRPr="003575A1" w:rsidRDefault="00A716B7" w:rsidP="00A716B7">
      <w:r w:rsidRPr="00ED0EB0">
        <w:rPr>
          <w:rStyle w:val="HideTWBExt"/>
          <w:noProof w:val="0"/>
        </w:rPr>
        <w:t>&lt;/Amend&gt;</w:t>
      </w:r>
    </w:p>
    <w:p w14:paraId="5132F537" w14:textId="5C610AD0"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490</w:t>
      </w:r>
      <w:r w:rsidRPr="00ED0EB0">
        <w:rPr>
          <w:rStyle w:val="HideTWBExt"/>
          <w:b w:val="0"/>
          <w:noProof w:val="0"/>
        </w:rPr>
        <w:t>&lt;/NumAm&gt;</w:t>
      </w:r>
    </w:p>
    <w:p w14:paraId="2AF62AF4" w14:textId="361515F7" w:rsidR="00A716B7" w:rsidRPr="003575A1" w:rsidRDefault="00A716B7" w:rsidP="00A716B7">
      <w:pPr>
        <w:pStyle w:val="NormalBold"/>
      </w:pPr>
      <w:r w:rsidRPr="00ED0EB0">
        <w:rPr>
          <w:rStyle w:val="HideTWBExt"/>
          <w:b w:val="0"/>
          <w:noProof w:val="0"/>
        </w:rPr>
        <w:t>&lt;RepeatBlock-By&gt;&lt;Members&gt;</w:t>
      </w:r>
      <w:r w:rsidRPr="003575A1">
        <w:rPr>
          <w:color w:val="000000"/>
        </w:rPr>
        <w:t>Bettina Vollath, Sylvie Guillaume, Juan Fernando López Aguilar, Domènec Ruiz Devesa, Elena Jončeva (Elena Yoncheva), Peter Vitanov (Petar Vitanov), Giuliano Pisapia, Birgit Sippel, Javier Moreno Sánchez, Pietro Bartolo</w:t>
      </w:r>
      <w:r w:rsidRPr="00ED0EB0">
        <w:rPr>
          <w:rStyle w:val="HideTWBExt"/>
          <w:b w:val="0"/>
          <w:noProof w:val="0"/>
        </w:rPr>
        <w:t>&lt;/Members&gt;</w:t>
      </w:r>
    </w:p>
    <w:p w14:paraId="40DAA2AA" w14:textId="77777777" w:rsidR="00A716B7" w:rsidRPr="003575A1" w:rsidRDefault="00A716B7" w:rsidP="00A716B7">
      <w:pPr>
        <w:pStyle w:val="NormalBold"/>
      </w:pPr>
      <w:r w:rsidRPr="00ED0EB0">
        <w:rPr>
          <w:rStyle w:val="HideTWBExt"/>
          <w:b w:val="0"/>
          <w:noProof w:val="0"/>
        </w:rPr>
        <w:t>&lt;/RepeatBlock-By&gt;</w:t>
      </w:r>
    </w:p>
    <w:p w14:paraId="1E9F2D4D" w14:textId="27989301"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5B9998C5" w14:textId="77777777" w:rsidR="00A716B7" w:rsidRPr="003575A1" w:rsidRDefault="00A716B7" w:rsidP="00A716B7">
      <w:pPr>
        <w:pStyle w:val="NormalBold"/>
      </w:pPr>
      <w:r w:rsidRPr="00ED0EB0">
        <w:rPr>
          <w:rStyle w:val="HideTWBExt"/>
          <w:b w:val="0"/>
          <w:noProof w:val="0"/>
        </w:rPr>
        <w:t>&lt;Article&gt;</w:t>
      </w:r>
      <w:r w:rsidRPr="003575A1">
        <w:t>Člen 53 – odstavek 7 – točka b a (novo)</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7ED266C6" w14:textId="77777777" w:rsidTr="00F4059A">
        <w:trPr>
          <w:trHeight w:val="240"/>
          <w:jc w:val="center"/>
        </w:trPr>
        <w:tc>
          <w:tcPr>
            <w:tcW w:w="9752" w:type="dxa"/>
            <w:gridSpan w:val="2"/>
          </w:tcPr>
          <w:p w14:paraId="2E86A771" w14:textId="77777777" w:rsidR="00A716B7" w:rsidRPr="003575A1" w:rsidRDefault="00A716B7" w:rsidP="00F4059A"/>
        </w:tc>
      </w:tr>
      <w:tr w:rsidR="00A716B7" w:rsidRPr="003575A1" w14:paraId="2E97AB71" w14:textId="77777777" w:rsidTr="00F4059A">
        <w:trPr>
          <w:trHeight w:val="240"/>
          <w:jc w:val="center"/>
        </w:trPr>
        <w:tc>
          <w:tcPr>
            <w:tcW w:w="4876" w:type="dxa"/>
            <w:hideMark/>
          </w:tcPr>
          <w:p w14:paraId="68BDBA21" w14:textId="192F4736" w:rsidR="00A716B7" w:rsidRPr="003575A1" w:rsidRDefault="00A716B7" w:rsidP="00F4059A">
            <w:pPr>
              <w:pStyle w:val="AmColumnHeading"/>
            </w:pPr>
            <w:r w:rsidRPr="003575A1">
              <w:rPr>
                <w:color w:val="000000"/>
              </w:rPr>
              <w:t>Besedilo, ki ga predlaga Komisija</w:t>
            </w:r>
          </w:p>
        </w:tc>
        <w:tc>
          <w:tcPr>
            <w:tcW w:w="4876" w:type="dxa"/>
            <w:hideMark/>
          </w:tcPr>
          <w:p w14:paraId="519A7C19" w14:textId="320FBCF0" w:rsidR="00A716B7" w:rsidRPr="003575A1" w:rsidRDefault="00A716B7" w:rsidP="00F4059A">
            <w:pPr>
              <w:pStyle w:val="AmColumnHeading"/>
            </w:pPr>
            <w:r w:rsidRPr="003575A1">
              <w:rPr>
                <w:color w:val="000000"/>
              </w:rPr>
              <w:t>Predlog spremembe</w:t>
            </w:r>
          </w:p>
        </w:tc>
      </w:tr>
      <w:tr w:rsidR="00A716B7" w:rsidRPr="003575A1" w14:paraId="556F15D9" w14:textId="77777777" w:rsidTr="00F4059A">
        <w:trPr>
          <w:jc w:val="center"/>
        </w:trPr>
        <w:tc>
          <w:tcPr>
            <w:tcW w:w="4876" w:type="dxa"/>
          </w:tcPr>
          <w:p w14:paraId="0B98D829" w14:textId="77777777" w:rsidR="00A716B7" w:rsidRPr="003575A1" w:rsidRDefault="00A716B7" w:rsidP="00F4059A">
            <w:pPr>
              <w:pStyle w:val="Normal6a"/>
            </w:pPr>
          </w:p>
        </w:tc>
        <w:tc>
          <w:tcPr>
            <w:tcW w:w="4876" w:type="dxa"/>
            <w:hideMark/>
          </w:tcPr>
          <w:p w14:paraId="01A942AA" w14:textId="77777777" w:rsidR="00A716B7" w:rsidRPr="003575A1" w:rsidRDefault="00A716B7" w:rsidP="00F4059A">
            <w:pPr>
              <w:pStyle w:val="Normal6a"/>
            </w:pPr>
            <w:r w:rsidRPr="003575A1">
              <w:rPr>
                <w:b/>
                <w:i/>
              </w:rPr>
              <w:t>(ba)</w:t>
            </w:r>
            <w:r w:rsidRPr="003575A1">
              <w:tab/>
            </w:r>
            <w:r w:rsidRPr="003575A1">
              <w:rPr>
                <w:b/>
                <w:i/>
              </w:rPr>
              <w:t>Države članice lahko podaljšajo roke iz tega odstavka, če je to potrebno zaradi posebnih okoliščin prošnje.</w:t>
            </w:r>
          </w:p>
        </w:tc>
      </w:tr>
    </w:tbl>
    <w:p w14:paraId="21A6187A"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7C05BBCF" w14:textId="403ABFF3" w:rsidR="00A716B7" w:rsidRPr="003575A1" w:rsidRDefault="00A716B7" w:rsidP="00A716B7">
      <w:pPr>
        <w:pStyle w:val="AmJustTitle"/>
      </w:pPr>
      <w:r w:rsidRPr="00ED0EB0">
        <w:rPr>
          <w:rStyle w:val="HideTWBExt"/>
          <w:i w:val="0"/>
          <w:noProof w:val="0"/>
        </w:rPr>
        <w:t>&lt;TitreJust&gt;</w:t>
      </w:r>
      <w:r w:rsidRPr="003575A1">
        <w:rPr>
          <w:color w:val="000000"/>
        </w:rPr>
        <w:t>Obrazložitev</w:t>
      </w:r>
      <w:r w:rsidRPr="00ED0EB0">
        <w:rPr>
          <w:rStyle w:val="HideTWBExt"/>
          <w:i w:val="0"/>
          <w:noProof w:val="0"/>
        </w:rPr>
        <w:t>&lt;/TitreJust&gt;</w:t>
      </w:r>
    </w:p>
    <w:p w14:paraId="0302FCF3" w14:textId="77777777" w:rsidR="00A716B7" w:rsidRPr="003575A1" w:rsidRDefault="00A716B7" w:rsidP="00A716B7">
      <w:pPr>
        <w:pStyle w:val="AmJustText"/>
      </w:pPr>
      <w:r w:rsidRPr="003575A1">
        <w:t>V skladu s predlogom spremembe 313 stališča Evropskega parlamenta o členu 53 predloga iz leta 2016.</w:t>
      </w:r>
    </w:p>
    <w:p w14:paraId="24AE966C" w14:textId="77777777" w:rsidR="00A716B7" w:rsidRPr="003575A1" w:rsidRDefault="00A716B7" w:rsidP="00A716B7">
      <w:r w:rsidRPr="00ED0EB0">
        <w:rPr>
          <w:rStyle w:val="HideTWBExt"/>
          <w:noProof w:val="0"/>
        </w:rPr>
        <w:t>&lt;/Amend&gt;</w:t>
      </w:r>
    </w:p>
    <w:p w14:paraId="316E9CB3" w14:textId="11CF5EBC"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491</w:t>
      </w:r>
      <w:r w:rsidRPr="00ED0EB0">
        <w:rPr>
          <w:rStyle w:val="HideTWBExt"/>
          <w:b w:val="0"/>
          <w:noProof w:val="0"/>
        </w:rPr>
        <w:t>&lt;/NumAm&gt;</w:t>
      </w:r>
    </w:p>
    <w:p w14:paraId="7B7E599D" w14:textId="42ABCA68" w:rsidR="00A716B7" w:rsidRPr="003575A1" w:rsidRDefault="00A716B7" w:rsidP="00A716B7">
      <w:pPr>
        <w:pStyle w:val="NormalBold"/>
      </w:pPr>
      <w:r w:rsidRPr="00ED0EB0">
        <w:rPr>
          <w:rStyle w:val="HideTWBExt"/>
          <w:b w:val="0"/>
          <w:noProof w:val="0"/>
        </w:rPr>
        <w:t>&lt;RepeatBlock-By&gt;&lt;Members&gt;</w:t>
      </w:r>
      <w:r w:rsidRPr="003575A1">
        <w:rPr>
          <w:color w:val="000000"/>
        </w:rPr>
        <w:t>Erik Marquardt</w:t>
      </w:r>
      <w:r w:rsidRPr="00ED0EB0">
        <w:rPr>
          <w:rStyle w:val="HideTWBExt"/>
          <w:b w:val="0"/>
          <w:noProof w:val="0"/>
        </w:rPr>
        <w:t>&lt;/Members&gt;</w:t>
      </w:r>
    </w:p>
    <w:p w14:paraId="3940CD07" w14:textId="77777777" w:rsidR="00A716B7" w:rsidRPr="003575A1" w:rsidRDefault="00A716B7" w:rsidP="00A716B7">
      <w:pPr>
        <w:pStyle w:val="NormalBold"/>
      </w:pPr>
      <w:r w:rsidRPr="00ED0EB0">
        <w:rPr>
          <w:rStyle w:val="HideTWBExt"/>
          <w:b w:val="0"/>
          <w:noProof w:val="0"/>
        </w:rPr>
        <w:t>&lt;/RepeatBlock-By&gt;</w:t>
      </w:r>
    </w:p>
    <w:p w14:paraId="06065C17" w14:textId="439BA8D7"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3D0789F7" w14:textId="77777777" w:rsidR="00A716B7" w:rsidRPr="003575A1" w:rsidRDefault="00A716B7" w:rsidP="00A716B7">
      <w:pPr>
        <w:pStyle w:val="NormalBold"/>
      </w:pPr>
      <w:r w:rsidRPr="00ED0EB0">
        <w:rPr>
          <w:rStyle w:val="HideTWBExt"/>
          <w:b w:val="0"/>
          <w:noProof w:val="0"/>
        </w:rPr>
        <w:t>&lt;Article&gt;</w:t>
      </w:r>
      <w:r w:rsidRPr="003575A1">
        <w:t>Člen 53 – odstavek 8</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1379DF98" w14:textId="77777777" w:rsidTr="00F4059A">
        <w:trPr>
          <w:trHeight w:val="240"/>
          <w:jc w:val="center"/>
        </w:trPr>
        <w:tc>
          <w:tcPr>
            <w:tcW w:w="9752" w:type="dxa"/>
            <w:gridSpan w:val="2"/>
          </w:tcPr>
          <w:p w14:paraId="654497A1" w14:textId="77777777" w:rsidR="00A716B7" w:rsidRPr="003575A1" w:rsidRDefault="00A716B7" w:rsidP="00F4059A"/>
        </w:tc>
      </w:tr>
      <w:tr w:rsidR="00A716B7" w:rsidRPr="003575A1" w14:paraId="6E4AF204" w14:textId="77777777" w:rsidTr="00F4059A">
        <w:trPr>
          <w:trHeight w:val="240"/>
          <w:jc w:val="center"/>
        </w:trPr>
        <w:tc>
          <w:tcPr>
            <w:tcW w:w="4876" w:type="dxa"/>
            <w:hideMark/>
          </w:tcPr>
          <w:p w14:paraId="45839778" w14:textId="012783AE" w:rsidR="00A716B7" w:rsidRPr="003575A1" w:rsidRDefault="00A716B7" w:rsidP="00F4059A">
            <w:pPr>
              <w:pStyle w:val="AmColumnHeading"/>
            </w:pPr>
            <w:r w:rsidRPr="003575A1">
              <w:rPr>
                <w:color w:val="000000"/>
              </w:rPr>
              <w:t>Besedilo, ki ga predlaga Komisija</w:t>
            </w:r>
          </w:p>
        </w:tc>
        <w:tc>
          <w:tcPr>
            <w:tcW w:w="4876" w:type="dxa"/>
            <w:hideMark/>
          </w:tcPr>
          <w:p w14:paraId="6456BAD9" w14:textId="096105FF" w:rsidR="00A716B7" w:rsidRPr="003575A1" w:rsidRDefault="00A716B7" w:rsidP="00F4059A">
            <w:pPr>
              <w:pStyle w:val="AmColumnHeading"/>
            </w:pPr>
            <w:r w:rsidRPr="003575A1">
              <w:rPr>
                <w:color w:val="000000"/>
              </w:rPr>
              <w:t>Predlog spremembe</w:t>
            </w:r>
          </w:p>
        </w:tc>
      </w:tr>
      <w:tr w:rsidR="00A716B7" w:rsidRPr="003575A1" w14:paraId="32CBF29C" w14:textId="77777777" w:rsidTr="00F4059A">
        <w:trPr>
          <w:jc w:val="center"/>
        </w:trPr>
        <w:tc>
          <w:tcPr>
            <w:tcW w:w="4876" w:type="dxa"/>
            <w:hideMark/>
          </w:tcPr>
          <w:p w14:paraId="4C3385D4" w14:textId="77777777" w:rsidR="00A716B7" w:rsidRPr="003575A1" w:rsidRDefault="00A716B7" w:rsidP="00F4059A">
            <w:pPr>
              <w:pStyle w:val="Normal6a"/>
            </w:pPr>
            <w:r w:rsidRPr="003575A1">
              <w:t>8.</w:t>
            </w:r>
            <w:r w:rsidRPr="003575A1">
              <w:tab/>
              <w:t xml:space="preserve">Roki iz odstavka 7 začnejo teči od dne, ko </w:t>
            </w:r>
            <w:r w:rsidRPr="003575A1">
              <w:rPr>
                <w:b/>
                <w:bCs/>
                <w:i/>
                <w:iCs/>
              </w:rPr>
              <w:t>je</w:t>
            </w:r>
            <w:r w:rsidRPr="003575A1">
              <w:t xml:space="preserve"> prosilec </w:t>
            </w:r>
            <w:r w:rsidRPr="003575A1">
              <w:rPr>
                <w:b/>
                <w:bCs/>
                <w:i/>
                <w:iCs/>
              </w:rPr>
              <w:t>ali njegov zastopnik ali pravni svetovalec obveščen o odločitvi</w:t>
            </w:r>
            <w:r w:rsidRPr="003575A1">
              <w:t xml:space="preserve"> organa za presojo. Postopek obveščanja se določi z nacionalno zakonodajo.</w:t>
            </w:r>
          </w:p>
        </w:tc>
        <w:tc>
          <w:tcPr>
            <w:tcW w:w="4876" w:type="dxa"/>
            <w:hideMark/>
          </w:tcPr>
          <w:p w14:paraId="6FA1F1F3" w14:textId="77777777" w:rsidR="00A716B7" w:rsidRPr="003575A1" w:rsidRDefault="00A716B7" w:rsidP="00F4059A">
            <w:pPr>
              <w:pStyle w:val="Normal6a"/>
            </w:pPr>
            <w:r w:rsidRPr="003575A1">
              <w:t>8.</w:t>
            </w:r>
            <w:r w:rsidRPr="003575A1">
              <w:tab/>
              <w:t>Roki iz odstavka 7 začnejo teči od dne, ko prosilec</w:t>
            </w:r>
            <w:r w:rsidRPr="003575A1">
              <w:rPr>
                <w:b/>
                <w:bCs/>
                <w:i/>
                <w:iCs/>
              </w:rPr>
              <w:t xml:space="preserve"> dejansko prejme odločitev</w:t>
            </w:r>
            <w:r w:rsidRPr="003575A1">
              <w:t xml:space="preserve"> organa za presojo.</w:t>
            </w:r>
            <w:r w:rsidRPr="003575A1">
              <w:rPr>
                <w:b/>
                <w:i/>
              </w:rPr>
              <w:t xml:space="preserve"> </w:t>
            </w:r>
            <w:r w:rsidRPr="003575A1">
              <w:rPr>
                <w:b/>
                <w:bCs/>
                <w:i/>
                <w:iCs/>
              </w:rPr>
              <w:t>Če je prosilec zaprosil za brezplačno pravno pomoč, začne ta rok teči od datuma, ko je imenovan pravni svetovalec, če je ta datum poznejši od datuma obvestila o odločitvi.</w:t>
            </w:r>
            <w:r w:rsidRPr="003575A1">
              <w:t xml:space="preserve"> Postopek obveščanja se določi z nacionalno zakonodajo.</w:t>
            </w:r>
          </w:p>
        </w:tc>
      </w:tr>
    </w:tbl>
    <w:p w14:paraId="552723E9"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5999884C" w14:textId="77777777" w:rsidR="00A716B7" w:rsidRPr="003575A1" w:rsidRDefault="00A716B7" w:rsidP="00A716B7">
      <w:r w:rsidRPr="00ED0EB0">
        <w:rPr>
          <w:rStyle w:val="HideTWBExt"/>
          <w:noProof w:val="0"/>
        </w:rPr>
        <w:t>&lt;/Amend&gt;</w:t>
      </w:r>
    </w:p>
    <w:p w14:paraId="13C205DB" w14:textId="6429CC29"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492</w:t>
      </w:r>
      <w:r w:rsidRPr="00ED0EB0">
        <w:rPr>
          <w:rStyle w:val="HideTWBExt"/>
          <w:b w:val="0"/>
          <w:noProof w:val="0"/>
        </w:rPr>
        <w:t>&lt;/NumAm&gt;</w:t>
      </w:r>
    </w:p>
    <w:p w14:paraId="15674F12" w14:textId="3115A6A8" w:rsidR="00A716B7" w:rsidRPr="003575A1" w:rsidRDefault="00A716B7" w:rsidP="00A716B7">
      <w:pPr>
        <w:pStyle w:val="NormalBold"/>
      </w:pPr>
      <w:r w:rsidRPr="00ED0EB0">
        <w:rPr>
          <w:rStyle w:val="HideTWBExt"/>
          <w:b w:val="0"/>
          <w:noProof w:val="0"/>
        </w:rPr>
        <w:t>&lt;RepeatBlock-By&gt;&lt;Members&gt;</w:t>
      </w:r>
      <w:r w:rsidRPr="003575A1">
        <w:rPr>
          <w:color w:val="000000"/>
        </w:rPr>
        <w:t>Sira Rego</w:t>
      </w:r>
      <w:r w:rsidRPr="00ED0EB0">
        <w:rPr>
          <w:rStyle w:val="HideTWBExt"/>
          <w:b w:val="0"/>
          <w:noProof w:val="0"/>
        </w:rPr>
        <w:t>&lt;/Members&gt;</w:t>
      </w:r>
    </w:p>
    <w:p w14:paraId="375114F8" w14:textId="77777777" w:rsidR="00A716B7" w:rsidRPr="003575A1" w:rsidRDefault="00A716B7" w:rsidP="00A716B7">
      <w:pPr>
        <w:pStyle w:val="NormalBold"/>
      </w:pPr>
      <w:r w:rsidRPr="00ED0EB0">
        <w:rPr>
          <w:rStyle w:val="HideTWBExt"/>
          <w:b w:val="0"/>
          <w:noProof w:val="0"/>
        </w:rPr>
        <w:t>&lt;/RepeatBlock-By&gt;</w:t>
      </w:r>
    </w:p>
    <w:p w14:paraId="3C9E471C" w14:textId="77BA69C2"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1F1ACEEC" w14:textId="77777777" w:rsidR="00A716B7" w:rsidRPr="003575A1" w:rsidRDefault="00A716B7" w:rsidP="00A716B7">
      <w:pPr>
        <w:pStyle w:val="NormalBold"/>
      </w:pPr>
      <w:r w:rsidRPr="00ED0EB0">
        <w:rPr>
          <w:rStyle w:val="HideTWBExt"/>
          <w:b w:val="0"/>
          <w:noProof w:val="0"/>
        </w:rPr>
        <w:t>&lt;Article&gt;</w:t>
      </w:r>
      <w:r w:rsidRPr="003575A1">
        <w:t>Člen 53 – odstavek 8</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072CE90B" w14:textId="77777777" w:rsidTr="00F4059A">
        <w:trPr>
          <w:trHeight w:val="240"/>
          <w:jc w:val="center"/>
        </w:trPr>
        <w:tc>
          <w:tcPr>
            <w:tcW w:w="9752" w:type="dxa"/>
            <w:gridSpan w:val="2"/>
          </w:tcPr>
          <w:p w14:paraId="6280EDBA" w14:textId="77777777" w:rsidR="00A716B7" w:rsidRPr="003575A1" w:rsidRDefault="00A716B7" w:rsidP="00F4059A"/>
        </w:tc>
      </w:tr>
      <w:tr w:rsidR="00A716B7" w:rsidRPr="003575A1" w14:paraId="3B00FCE3" w14:textId="77777777" w:rsidTr="00F4059A">
        <w:trPr>
          <w:trHeight w:val="240"/>
          <w:jc w:val="center"/>
        </w:trPr>
        <w:tc>
          <w:tcPr>
            <w:tcW w:w="4876" w:type="dxa"/>
            <w:hideMark/>
          </w:tcPr>
          <w:p w14:paraId="60F4F0C2" w14:textId="2F05AB15" w:rsidR="00A716B7" w:rsidRPr="003575A1" w:rsidRDefault="00A716B7" w:rsidP="00F4059A">
            <w:pPr>
              <w:pStyle w:val="AmColumnHeading"/>
            </w:pPr>
            <w:r w:rsidRPr="003575A1">
              <w:rPr>
                <w:color w:val="000000"/>
              </w:rPr>
              <w:t>Besedilo, ki ga predlaga Komisija</w:t>
            </w:r>
          </w:p>
        </w:tc>
        <w:tc>
          <w:tcPr>
            <w:tcW w:w="4876" w:type="dxa"/>
            <w:hideMark/>
          </w:tcPr>
          <w:p w14:paraId="2FC5314C" w14:textId="7C13BA73" w:rsidR="00A716B7" w:rsidRPr="003575A1" w:rsidRDefault="00A716B7" w:rsidP="00F4059A">
            <w:pPr>
              <w:pStyle w:val="AmColumnHeading"/>
            </w:pPr>
            <w:r w:rsidRPr="003575A1">
              <w:rPr>
                <w:color w:val="000000"/>
              </w:rPr>
              <w:t>Predlog spremembe</w:t>
            </w:r>
          </w:p>
        </w:tc>
      </w:tr>
      <w:tr w:rsidR="00A716B7" w:rsidRPr="003575A1" w14:paraId="79309324" w14:textId="77777777" w:rsidTr="00F4059A">
        <w:trPr>
          <w:jc w:val="center"/>
        </w:trPr>
        <w:tc>
          <w:tcPr>
            <w:tcW w:w="4876" w:type="dxa"/>
            <w:hideMark/>
          </w:tcPr>
          <w:p w14:paraId="2FF266DC" w14:textId="77777777" w:rsidR="00A716B7" w:rsidRPr="003575A1" w:rsidRDefault="00A716B7" w:rsidP="00F4059A">
            <w:pPr>
              <w:pStyle w:val="Normal6a"/>
            </w:pPr>
            <w:r w:rsidRPr="003575A1">
              <w:t>8.</w:t>
            </w:r>
            <w:r w:rsidRPr="003575A1">
              <w:tab/>
              <w:t>Roki iz odstavka 7 začnejo teči od dne, ko je prosilec ali njegov zastopnik ali pravni svetovalec obveščen o odločitvi organa za presojo. Postopek obveščanja se določi z nacionalno zakonodajo.</w:t>
            </w:r>
          </w:p>
        </w:tc>
        <w:tc>
          <w:tcPr>
            <w:tcW w:w="4876" w:type="dxa"/>
            <w:hideMark/>
          </w:tcPr>
          <w:p w14:paraId="0160C9F6" w14:textId="77777777" w:rsidR="00A716B7" w:rsidRPr="003575A1" w:rsidRDefault="00A716B7" w:rsidP="00F4059A">
            <w:pPr>
              <w:pStyle w:val="Normal6a"/>
            </w:pPr>
            <w:r w:rsidRPr="003575A1">
              <w:t>8.</w:t>
            </w:r>
            <w:r w:rsidRPr="003575A1">
              <w:tab/>
              <w:t xml:space="preserve">Roki iz odstavka 7 začnejo teči od dne, ko je prosilec ali njegov zastopnik ali pravni svetovalec obveščen o odločitvi organa za presojo. Postopek obveščanja se določi z nacionalno zakonodajo. </w:t>
            </w:r>
            <w:r w:rsidRPr="003575A1">
              <w:rPr>
                <w:b/>
                <w:i/>
              </w:rPr>
              <w:t>Če ob prejemu obvestila o odločitvi prosilcu brezplačna pravna pomoč še ni dodeljena, začnejo roki teči šele od dne, ko je imenovan pravni zastopnik.</w:t>
            </w:r>
          </w:p>
        </w:tc>
      </w:tr>
    </w:tbl>
    <w:p w14:paraId="5789D5CC"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5DDBD2F1" w14:textId="77777777" w:rsidR="00A716B7" w:rsidRPr="003575A1" w:rsidRDefault="00A716B7" w:rsidP="00A716B7">
      <w:r w:rsidRPr="00ED0EB0">
        <w:rPr>
          <w:rStyle w:val="HideTWBExt"/>
          <w:noProof w:val="0"/>
        </w:rPr>
        <w:t>&lt;/Amend&gt;</w:t>
      </w:r>
    </w:p>
    <w:p w14:paraId="0DFD5C34" w14:textId="7D9DF723"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493</w:t>
      </w:r>
      <w:r w:rsidRPr="00ED0EB0">
        <w:rPr>
          <w:rStyle w:val="HideTWBExt"/>
          <w:b w:val="0"/>
          <w:noProof w:val="0"/>
        </w:rPr>
        <w:t>&lt;/NumAm&gt;</w:t>
      </w:r>
    </w:p>
    <w:p w14:paraId="4BC6F89A" w14:textId="24B97364" w:rsidR="00A716B7" w:rsidRPr="003575A1" w:rsidRDefault="00A716B7" w:rsidP="00A716B7">
      <w:pPr>
        <w:pStyle w:val="NormalBold"/>
      </w:pPr>
      <w:r w:rsidRPr="00ED0EB0">
        <w:rPr>
          <w:rStyle w:val="HideTWBExt"/>
          <w:b w:val="0"/>
          <w:noProof w:val="0"/>
        </w:rPr>
        <w:t>&lt;RepeatBlock-By&gt;&lt;Members&gt;</w:t>
      </w:r>
      <w:r w:rsidRPr="003575A1">
        <w:rPr>
          <w:color w:val="000000"/>
        </w:rPr>
        <w:t>Sylvie Guillaume, Pietro Bartolo, Juan Fernando López Aguilar, Bettina Vollath, Birgit Sippel, Elena Jončeva (Elena Yoncheva), Javier Moreno Sánchez, Giuliano Pisapia, Domènec Ruiz Devesa, Peter Vitanov (Petar Vitanov)</w:t>
      </w:r>
      <w:r w:rsidRPr="00ED0EB0">
        <w:rPr>
          <w:rStyle w:val="HideTWBExt"/>
          <w:b w:val="0"/>
          <w:noProof w:val="0"/>
        </w:rPr>
        <w:t>&lt;/Members&gt;</w:t>
      </w:r>
    </w:p>
    <w:p w14:paraId="2B3C1140" w14:textId="77777777" w:rsidR="00A716B7" w:rsidRPr="003575A1" w:rsidRDefault="00A716B7" w:rsidP="00A716B7">
      <w:pPr>
        <w:pStyle w:val="NormalBold"/>
      </w:pPr>
      <w:r w:rsidRPr="00ED0EB0">
        <w:rPr>
          <w:rStyle w:val="HideTWBExt"/>
          <w:b w:val="0"/>
          <w:noProof w:val="0"/>
        </w:rPr>
        <w:t>&lt;/RepeatBlock-By&gt;</w:t>
      </w:r>
    </w:p>
    <w:p w14:paraId="3A6E8DE8" w14:textId="2FAE5AD0"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3E46C5F6" w14:textId="77777777" w:rsidR="00A716B7" w:rsidRPr="003575A1" w:rsidRDefault="00A716B7" w:rsidP="00A716B7">
      <w:pPr>
        <w:pStyle w:val="NormalBold"/>
      </w:pPr>
      <w:r w:rsidRPr="00ED0EB0">
        <w:rPr>
          <w:rStyle w:val="HideTWBExt"/>
          <w:b w:val="0"/>
          <w:noProof w:val="0"/>
        </w:rPr>
        <w:t>&lt;Article&gt;</w:t>
      </w:r>
      <w:r w:rsidRPr="003575A1">
        <w:t>Člen 53 – odstavek 9</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7E699E40" w14:textId="77777777" w:rsidTr="00F4059A">
        <w:trPr>
          <w:trHeight w:val="240"/>
          <w:jc w:val="center"/>
        </w:trPr>
        <w:tc>
          <w:tcPr>
            <w:tcW w:w="9752" w:type="dxa"/>
            <w:gridSpan w:val="2"/>
          </w:tcPr>
          <w:p w14:paraId="3C254F8D" w14:textId="77777777" w:rsidR="00A716B7" w:rsidRPr="003575A1" w:rsidRDefault="00A716B7" w:rsidP="00F4059A"/>
        </w:tc>
      </w:tr>
      <w:tr w:rsidR="00A716B7" w:rsidRPr="003575A1" w14:paraId="5D86E700" w14:textId="77777777" w:rsidTr="00F4059A">
        <w:trPr>
          <w:trHeight w:val="240"/>
          <w:jc w:val="center"/>
        </w:trPr>
        <w:tc>
          <w:tcPr>
            <w:tcW w:w="4876" w:type="dxa"/>
            <w:hideMark/>
          </w:tcPr>
          <w:p w14:paraId="34E8E8C6" w14:textId="4D2C8A42" w:rsidR="00A716B7" w:rsidRPr="003575A1" w:rsidRDefault="00A716B7" w:rsidP="00F4059A">
            <w:pPr>
              <w:pStyle w:val="AmColumnHeading"/>
            </w:pPr>
            <w:r w:rsidRPr="003575A1">
              <w:rPr>
                <w:color w:val="000000"/>
              </w:rPr>
              <w:t>Besedilo, ki ga predlaga Komisija</w:t>
            </w:r>
          </w:p>
        </w:tc>
        <w:tc>
          <w:tcPr>
            <w:tcW w:w="4876" w:type="dxa"/>
            <w:hideMark/>
          </w:tcPr>
          <w:p w14:paraId="6636C094" w14:textId="44487039" w:rsidR="00A716B7" w:rsidRPr="003575A1" w:rsidRDefault="00A716B7" w:rsidP="00F4059A">
            <w:pPr>
              <w:pStyle w:val="AmColumnHeading"/>
            </w:pPr>
            <w:r w:rsidRPr="003575A1">
              <w:rPr>
                <w:color w:val="000000"/>
              </w:rPr>
              <w:t>Predlog spremembe</w:t>
            </w:r>
          </w:p>
        </w:tc>
      </w:tr>
      <w:tr w:rsidR="00A716B7" w:rsidRPr="003575A1" w14:paraId="24687E97" w14:textId="77777777" w:rsidTr="00F4059A">
        <w:trPr>
          <w:jc w:val="center"/>
        </w:trPr>
        <w:tc>
          <w:tcPr>
            <w:tcW w:w="4876" w:type="dxa"/>
            <w:hideMark/>
          </w:tcPr>
          <w:p w14:paraId="1B58C0CC" w14:textId="77777777" w:rsidR="00A716B7" w:rsidRPr="003575A1" w:rsidRDefault="00A716B7" w:rsidP="00F4059A">
            <w:pPr>
              <w:pStyle w:val="Normal6a"/>
            </w:pPr>
            <w:r w:rsidRPr="003575A1">
              <w:rPr>
                <w:b/>
                <w:i/>
              </w:rPr>
              <w:t>9.</w:t>
            </w:r>
            <w:r w:rsidRPr="003575A1">
              <w:tab/>
            </w:r>
            <w:r w:rsidRPr="003575A1">
              <w:rPr>
                <w:b/>
                <w:i/>
              </w:rPr>
              <w:t>Države članice zagotovijo samo eno pritožbeno stopnjo v zvezi z odločitvami, sprejetimi v okviru postopka na meji.</w:t>
            </w:r>
          </w:p>
        </w:tc>
        <w:tc>
          <w:tcPr>
            <w:tcW w:w="4876" w:type="dxa"/>
            <w:hideMark/>
          </w:tcPr>
          <w:p w14:paraId="36E904C3" w14:textId="48A215C3" w:rsidR="00A716B7" w:rsidRPr="003575A1" w:rsidRDefault="00A716B7" w:rsidP="00F4059A">
            <w:pPr>
              <w:pStyle w:val="Normal6a"/>
            </w:pPr>
            <w:r w:rsidRPr="003575A1">
              <w:rPr>
                <w:b/>
                <w:i/>
                <w:color w:val="000000"/>
              </w:rPr>
              <w:t>črtano</w:t>
            </w:r>
          </w:p>
        </w:tc>
      </w:tr>
    </w:tbl>
    <w:p w14:paraId="57CD20D9"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7372154C" w14:textId="77777777" w:rsidR="00A716B7" w:rsidRPr="003575A1" w:rsidRDefault="00A716B7" w:rsidP="00A716B7">
      <w:r w:rsidRPr="00ED0EB0">
        <w:rPr>
          <w:rStyle w:val="HideTWBExt"/>
          <w:noProof w:val="0"/>
        </w:rPr>
        <w:t>&lt;/Amend&gt;</w:t>
      </w:r>
    </w:p>
    <w:p w14:paraId="775AA5F9" w14:textId="1DBF029D"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494</w:t>
      </w:r>
      <w:r w:rsidRPr="00ED0EB0">
        <w:rPr>
          <w:rStyle w:val="HideTWBExt"/>
          <w:b w:val="0"/>
          <w:noProof w:val="0"/>
        </w:rPr>
        <w:t>&lt;/NumAm&gt;</w:t>
      </w:r>
    </w:p>
    <w:p w14:paraId="6B9E2BC7" w14:textId="3CCEE6F1" w:rsidR="00A716B7" w:rsidRPr="003575A1" w:rsidRDefault="00A716B7" w:rsidP="00A716B7">
      <w:pPr>
        <w:pStyle w:val="NormalBold"/>
      </w:pPr>
      <w:r w:rsidRPr="00ED0EB0">
        <w:rPr>
          <w:rStyle w:val="HideTWBExt"/>
          <w:b w:val="0"/>
          <w:noProof w:val="0"/>
        </w:rPr>
        <w:t>&lt;RepeatBlock-By&gt;&lt;Members&gt;</w:t>
      </w:r>
      <w:r w:rsidRPr="003575A1">
        <w:rPr>
          <w:color w:val="000000"/>
        </w:rPr>
        <w:t>Sira Rego</w:t>
      </w:r>
      <w:r w:rsidRPr="00ED0EB0">
        <w:rPr>
          <w:rStyle w:val="HideTWBExt"/>
          <w:b w:val="0"/>
          <w:noProof w:val="0"/>
        </w:rPr>
        <w:t>&lt;/Members&gt;</w:t>
      </w:r>
    </w:p>
    <w:p w14:paraId="2E0267E8" w14:textId="77777777" w:rsidR="00A716B7" w:rsidRPr="003575A1" w:rsidRDefault="00A716B7" w:rsidP="00A716B7">
      <w:pPr>
        <w:pStyle w:val="NormalBold"/>
      </w:pPr>
      <w:r w:rsidRPr="00ED0EB0">
        <w:rPr>
          <w:rStyle w:val="HideTWBExt"/>
          <w:b w:val="0"/>
          <w:noProof w:val="0"/>
        </w:rPr>
        <w:t>&lt;/RepeatBlock-By&gt;</w:t>
      </w:r>
    </w:p>
    <w:p w14:paraId="2D58F770" w14:textId="35F91005"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49195A74" w14:textId="77777777" w:rsidR="00A716B7" w:rsidRPr="003575A1" w:rsidRDefault="00A716B7" w:rsidP="00A716B7">
      <w:pPr>
        <w:pStyle w:val="NormalBold"/>
      </w:pPr>
      <w:r w:rsidRPr="00ED0EB0">
        <w:rPr>
          <w:rStyle w:val="HideTWBExt"/>
          <w:b w:val="0"/>
          <w:noProof w:val="0"/>
        </w:rPr>
        <w:t>&lt;Article&gt;</w:t>
      </w:r>
      <w:r w:rsidRPr="003575A1">
        <w:t>Člen 53 – odstavek 9</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363DB15B" w14:textId="77777777" w:rsidTr="00F4059A">
        <w:trPr>
          <w:trHeight w:val="240"/>
          <w:jc w:val="center"/>
        </w:trPr>
        <w:tc>
          <w:tcPr>
            <w:tcW w:w="9752" w:type="dxa"/>
            <w:gridSpan w:val="2"/>
          </w:tcPr>
          <w:p w14:paraId="6CAFFB04" w14:textId="77777777" w:rsidR="00A716B7" w:rsidRPr="003575A1" w:rsidRDefault="00A716B7" w:rsidP="00F4059A"/>
        </w:tc>
      </w:tr>
      <w:tr w:rsidR="00A716B7" w:rsidRPr="003575A1" w14:paraId="6AE7F7F8" w14:textId="77777777" w:rsidTr="00F4059A">
        <w:trPr>
          <w:trHeight w:val="240"/>
          <w:jc w:val="center"/>
        </w:trPr>
        <w:tc>
          <w:tcPr>
            <w:tcW w:w="4876" w:type="dxa"/>
            <w:hideMark/>
          </w:tcPr>
          <w:p w14:paraId="77C9AEEC" w14:textId="1A8E290C" w:rsidR="00A716B7" w:rsidRPr="003575A1" w:rsidRDefault="00A716B7" w:rsidP="00F4059A">
            <w:pPr>
              <w:pStyle w:val="AmColumnHeading"/>
            </w:pPr>
            <w:r w:rsidRPr="003575A1">
              <w:rPr>
                <w:color w:val="000000"/>
              </w:rPr>
              <w:t>Besedilo, ki ga predlaga Komisija</w:t>
            </w:r>
          </w:p>
        </w:tc>
        <w:tc>
          <w:tcPr>
            <w:tcW w:w="4876" w:type="dxa"/>
            <w:hideMark/>
          </w:tcPr>
          <w:p w14:paraId="0F487CCA" w14:textId="7AB57CD8" w:rsidR="00A716B7" w:rsidRPr="003575A1" w:rsidRDefault="00A716B7" w:rsidP="00F4059A">
            <w:pPr>
              <w:pStyle w:val="AmColumnHeading"/>
            </w:pPr>
            <w:r w:rsidRPr="003575A1">
              <w:rPr>
                <w:color w:val="000000"/>
              </w:rPr>
              <w:t>Predlog spremembe</w:t>
            </w:r>
          </w:p>
        </w:tc>
      </w:tr>
      <w:tr w:rsidR="00A716B7" w:rsidRPr="003575A1" w14:paraId="4A9510C3" w14:textId="77777777" w:rsidTr="00F4059A">
        <w:trPr>
          <w:jc w:val="center"/>
        </w:trPr>
        <w:tc>
          <w:tcPr>
            <w:tcW w:w="4876" w:type="dxa"/>
            <w:hideMark/>
          </w:tcPr>
          <w:p w14:paraId="6020D3D6" w14:textId="77777777" w:rsidR="00A716B7" w:rsidRPr="003575A1" w:rsidRDefault="00A716B7" w:rsidP="00F4059A">
            <w:pPr>
              <w:pStyle w:val="Normal6a"/>
            </w:pPr>
            <w:r w:rsidRPr="003575A1">
              <w:rPr>
                <w:b/>
                <w:i/>
              </w:rPr>
              <w:t>9.</w:t>
            </w:r>
            <w:r w:rsidRPr="003575A1">
              <w:tab/>
            </w:r>
            <w:r w:rsidRPr="003575A1">
              <w:rPr>
                <w:b/>
                <w:i/>
              </w:rPr>
              <w:t>Države članice zagotovijo samo eno pritožbeno stopnjo v zvezi z odločitvami, sprejetimi v okviru postopka na meji.</w:t>
            </w:r>
          </w:p>
        </w:tc>
        <w:tc>
          <w:tcPr>
            <w:tcW w:w="4876" w:type="dxa"/>
            <w:hideMark/>
          </w:tcPr>
          <w:p w14:paraId="666BA490" w14:textId="0CC03B58" w:rsidR="00A716B7" w:rsidRPr="003575A1" w:rsidRDefault="00A716B7" w:rsidP="00F4059A">
            <w:pPr>
              <w:pStyle w:val="Normal6a"/>
            </w:pPr>
            <w:r w:rsidRPr="003575A1">
              <w:rPr>
                <w:b/>
                <w:i/>
                <w:color w:val="000000"/>
              </w:rPr>
              <w:t>črtano</w:t>
            </w:r>
          </w:p>
        </w:tc>
      </w:tr>
    </w:tbl>
    <w:p w14:paraId="53B0EA9F"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4525B12D" w14:textId="2501E584" w:rsidR="00A716B7" w:rsidRPr="003575A1" w:rsidRDefault="00A716B7" w:rsidP="00A716B7">
      <w:pPr>
        <w:pStyle w:val="AmJustTitle"/>
      </w:pPr>
      <w:r w:rsidRPr="00ED0EB0">
        <w:rPr>
          <w:rStyle w:val="HideTWBExt"/>
          <w:i w:val="0"/>
          <w:noProof w:val="0"/>
        </w:rPr>
        <w:t>&lt;TitreJust&gt;</w:t>
      </w:r>
      <w:r w:rsidRPr="003575A1">
        <w:rPr>
          <w:color w:val="000000"/>
        </w:rPr>
        <w:t>Obrazložitev</w:t>
      </w:r>
      <w:r w:rsidRPr="00ED0EB0">
        <w:rPr>
          <w:rStyle w:val="HideTWBExt"/>
          <w:i w:val="0"/>
          <w:noProof w:val="0"/>
        </w:rPr>
        <w:t>&lt;/TitreJust&gt;</w:t>
      </w:r>
    </w:p>
    <w:p w14:paraId="520AD5E7" w14:textId="77777777" w:rsidR="00A716B7" w:rsidRPr="003575A1" w:rsidRDefault="00A716B7" w:rsidP="00A716B7">
      <w:pPr>
        <w:pStyle w:val="AmJustText"/>
      </w:pPr>
      <w:r w:rsidRPr="003575A1">
        <w:t>Opozoriti je treba, da v številnih državah (glej Avstrijo, Belgijo, Finsko, Nizozemsko, Portugalsko, Romunijo in Združeno kraljestvo) obstaja načelo dveh pritožbenih stopenj (pogosto je prva upravna, druga pa sodna), zlasti na področju zakonodaje o azilu. Zmanjšanje na zgolj eno stopnjo bi v nekaterih državah (na primer v Belgiji in Avstriji) lahko veljalo za protiustavno.</w:t>
      </w:r>
    </w:p>
    <w:p w14:paraId="04BCCE7F" w14:textId="77777777" w:rsidR="00A716B7" w:rsidRPr="003575A1" w:rsidRDefault="00A716B7" w:rsidP="00A716B7">
      <w:r w:rsidRPr="00ED0EB0">
        <w:rPr>
          <w:rStyle w:val="HideTWBExt"/>
          <w:noProof w:val="0"/>
        </w:rPr>
        <w:t>&lt;/Amend&gt;</w:t>
      </w:r>
    </w:p>
    <w:p w14:paraId="287A1829" w14:textId="1A5E756A"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495</w:t>
      </w:r>
      <w:r w:rsidRPr="00ED0EB0">
        <w:rPr>
          <w:rStyle w:val="HideTWBExt"/>
          <w:b w:val="0"/>
          <w:noProof w:val="0"/>
        </w:rPr>
        <w:t>&lt;/NumAm&gt;</w:t>
      </w:r>
    </w:p>
    <w:p w14:paraId="6EFD9922" w14:textId="3834C454" w:rsidR="00A716B7" w:rsidRPr="003575A1" w:rsidRDefault="00A716B7" w:rsidP="00A716B7">
      <w:pPr>
        <w:pStyle w:val="NormalBold"/>
      </w:pPr>
      <w:r w:rsidRPr="00ED0EB0">
        <w:rPr>
          <w:rStyle w:val="HideTWBExt"/>
          <w:b w:val="0"/>
          <w:noProof w:val="0"/>
        </w:rPr>
        <w:t>&lt;RepeatBlock-By&gt;&lt;Members&gt;</w:t>
      </w:r>
      <w:r w:rsidRPr="003575A1">
        <w:rPr>
          <w:color w:val="000000"/>
        </w:rPr>
        <w:t>Erik Marquardt</w:t>
      </w:r>
      <w:r w:rsidRPr="00ED0EB0">
        <w:rPr>
          <w:rStyle w:val="HideTWBExt"/>
          <w:b w:val="0"/>
          <w:noProof w:val="0"/>
        </w:rPr>
        <w:t>&lt;/Members&gt;</w:t>
      </w:r>
    </w:p>
    <w:p w14:paraId="11E8AF0E" w14:textId="77777777" w:rsidR="00A716B7" w:rsidRPr="003575A1" w:rsidRDefault="00A716B7" w:rsidP="00A716B7">
      <w:pPr>
        <w:pStyle w:val="NormalBold"/>
      </w:pPr>
      <w:r w:rsidRPr="00ED0EB0">
        <w:rPr>
          <w:rStyle w:val="HideTWBExt"/>
          <w:b w:val="0"/>
          <w:noProof w:val="0"/>
        </w:rPr>
        <w:t>&lt;/RepeatBlock-By&gt;</w:t>
      </w:r>
    </w:p>
    <w:p w14:paraId="26906FC0" w14:textId="7070F9DE"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0E1BCD0E" w14:textId="77777777" w:rsidR="00A716B7" w:rsidRPr="003575A1" w:rsidRDefault="00A716B7" w:rsidP="00A716B7">
      <w:pPr>
        <w:pStyle w:val="NormalBold"/>
      </w:pPr>
      <w:r w:rsidRPr="00ED0EB0">
        <w:rPr>
          <w:rStyle w:val="HideTWBExt"/>
          <w:b w:val="0"/>
          <w:noProof w:val="0"/>
        </w:rPr>
        <w:t>&lt;Article&gt;</w:t>
      </w:r>
      <w:r w:rsidRPr="003575A1">
        <w:t>Člen 53 – odstavek 9</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2DBB4536" w14:textId="77777777" w:rsidTr="00F4059A">
        <w:trPr>
          <w:trHeight w:val="240"/>
          <w:jc w:val="center"/>
        </w:trPr>
        <w:tc>
          <w:tcPr>
            <w:tcW w:w="9752" w:type="dxa"/>
            <w:gridSpan w:val="2"/>
          </w:tcPr>
          <w:p w14:paraId="5B963D51" w14:textId="77777777" w:rsidR="00A716B7" w:rsidRPr="003575A1" w:rsidRDefault="00A716B7" w:rsidP="00F4059A"/>
        </w:tc>
      </w:tr>
      <w:tr w:rsidR="00A716B7" w:rsidRPr="003575A1" w14:paraId="7CE37EAB" w14:textId="77777777" w:rsidTr="00F4059A">
        <w:trPr>
          <w:trHeight w:val="240"/>
          <w:jc w:val="center"/>
        </w:trPr>
        <w:tc>
          <w:tcPr>
            <w:tcW w:w="4876" w:type="dxa"/>
            <w:hideMark/>
          </w:tcPr>
          <w:p w14:paraId="045AFAF8" w14:textId="503AF657" w:rsidR="00A716B7" w:rsidRPr="003575A1" w:rsidRDefault="00A716B7" w:rsidP="00F4059A">
            <w:pPr>
              <w:pStyle w:val="AmColumnHeading"/>
            </w:pPr>
            <w:r w:rsidRPr="003575A1">
              <w:rPr>
                <w:color w:val="000000"/>
              </w:rPr>
              <w:t>Besedilo, ki ga predlaga Komisija</w:t>
            </w:r>
          </w:p>
        </w:tc>
        <w:tc>
          <w:tcPr>
            <w:tcW w:w="4876" w:type="dxa"/>
            <w:hideMark/>
          </w:tcPr>
          <w:p w14:paraId="315AA11C" w14:textId="5A1AEFDA" w:rsidR="00A716B7" w:rsidRPr="003575A1" w:rsidRDefault="00A716B7" w:rsidP="00F4059A">
            <w:pPr>
              <w:pStyle w:val="AmColumnHeading"/>
            </w:pPr>
            <w:r w:rsidRPr="003575A1">
              <w:rPr>
                <w:color w:val="000000"/>
              </w:rPr>
              <w:t>Predlog spremembe</w:t>
            </w:r>
          </w:p>
        </w:tc>
      </w:tr>
      <w:tr w:rsidR="00A716B7" w:rsidRPr="003575A1" w14:paraId="53FF04AD" w14:textId="77777777" w:rsidTr="00F4059A">
        <w:trPr>
          <w:jc w:val="center"/>
        </w:trPr>
        <w:tc>
          <w:tcPr>
            <w:tcW w:w="4876" w:type="dxa"/>
            <w:hideMark/>
          </w:tcPr>
          <w:p w14:paraId="3E7F5B9C" w14:textId="77777777" w:rsidR="00A716B7" w:rsidRPr="003575A1" w:rsidRDefault="00A716B7" w:rsidP="00F4059A">
            <w:pPr>
              <w:pStyle w:val="Normal6a"/>
            </w:pPr>
            <w:r w:rsidRPr="003575A1">
              <w:rPr>
                <w:b/>
                <w:i/>
              </w:rPr>
              <w:t>9.</w:t>
            </w:r>
            <w:r w:rsidRPr="003575A1">
              <w:tab/>
            </w:r>
            <w:r w:rsidRPr="003575A1">
              <w:rPr>
                <w:b/>
                <w:i/>
              </w:rPr>
              <w:t>Države članice zagotovijo samo eno pritožbeno stopnjo v zvezi z odločitvami, sprejetimi v okviru postopka na meji.</w:t>
            </w:r>
          </w:p>
        </w:tc>
        <w:tc>
          <w:tcPr>
            <w:tcW w:w="4876" w:type="dxa"/>
            <w:hideMark/>
          </w:tcPr>
          <w:p w14:paraId="36EA4252" w14:textId="33521BD7" w:rsidR="00A716B7" w:rsidRPr="003575A1" w:rsidRDefault="00A716B7" w:rsidP="00F4059A">
            <w:pPr>
              <w:pStyle w:val="Normal6a"/>
            </w:pPr>
            <w:r w:rsidRPr="003575A1">
              <w:rPr>
                <w:b/>
                <w:i/>
                <w:color w:val="000000"/>
              </w:rPr>
              <w:t>črtano</w:t>
            </w:r>
          </w:p>
        </w:tc>
      </w:tr>
    </w:tbl>
    <w:p w14:paraId="79634639"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7089EFB1" w14:textId="77777777" w:rsidR="00A716B7" w:rsidRPr="003575A1" w:rsidRDefault="00A716B7" w:rsidP="00A716B7">
      <w:r w:rsidRPr="00ED0EB0">
        <w:rPr>
          <w:rStyle w:val="HideTWBExt"/>
          <w:noProof w:val="0"/>
        </w:rPr>
        <w:t>&lt;/Amend&gt;</w:t>
      </w:r>
    </w:p>
    <w:p w14:paraId="45BB66E9" w14:textId="5F1ACCA4"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496</w:t>
      </w:r>
      <w:r w:rsidRPr="00ED0EB0">
        <w:rPr>
          <w:rStyle w:val="HideTWBExt"/>
          <w:b w:val="0"/>
          <w:noProof w:val="0"/>
        </w:rPr>
        <w:t>&lt;/NumAm&gt;</w:t>
      </w:r>
    </w:p>
    <w:p w14:paraId="4167C419" w14:textId="40403328" w:rsidR="00A716B7" w:rsidRPr="003575A1" w:rsidRDefault="00A716B7" w:rsidP="00A716B7">
      <w:pPr>
        <w:pStyle w:val="NormalBold"/>
      </w:pPr>
      <w:r w:rsidRPr="00ED0EB0">
        <w:rPr>
          <w:rStyle w:val="HideTWBExt"/>
          <w:b w:val="0"/>
          <w:noProof w:val="0"/>
        </w:rPr>
        <w:t>&lt;RepeatBlock-By&gt;&lt;Members&gt;</w:t>
      </w:r>
      <w:r w:rsidRPr="003575A1">
        <w:rPr>
          <w:color w:val="000000"/>
        </w:rPr>
        <w:t>Jeroen Lenaers, Tomas Tobé, Lena Düpont</w:t>
      </w:r>
      <w:r w:rsidRPr="00ED0EB0">
        <w:rPr>
          <w:rStyle w:val="HideTWBExt"/>
          <w:b w:val="0"/>
          <w:noProof w:val="0"/>
        </w:rPr>
        <w:t>&lt;/Members&gt;</w:t>
      </w:r>
    </w:p>
    <w:p w14:paraId="44DAC98D" w14:textId="77777777" w:rsidR="00A716B7" w:rsidRPr="003575A1" w:rsidRDefault="00A716B7" w:rsidP="00A716B7">
      <w:pPr>
        <w:pStyle w:val="NormalBold"/>
      </w:pPr>
      <w:r w:rsidRPr="00ED0EB0">
        <w:rPr>
          <w:rStyle w:val="HideTWBExt"/>
          <w:b w:val="0"/>
          <w:noProof w:val="0"/>
        </w:rPr>
        <w:t>&lt;/RepeatBlock-By&gt;</w:t>
      </w:r>
    </w:p>
    <w:p w14:paraId="1872F13B" w14:textId="32217629"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0C9D1118" w14:textId="77777777" w:rsidR="00A716B7" w:rsidRPr="003575A1" w:rsidRDefault="00A716B7" w:rsidP="00A716B7">
      <w:pPr>
        <w:pStyle w:val="NormalBold"/>
      </w:pPr>
      <w:r w:rsidRPr="00ED0EB0">
        <w:rPr>
          <w:rStyle w:val="HideTWBExt"/>
          <w:b w:val="0"/>
          <w:noProof w:val="0"/>
        </w:rPr>
        <w:t>&lt;Article&gt;</w:t>
      </w:r>
      <w:r w:rsidRPr="003575A1">
        <w:t>Člen 53 – odstavek 9</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68A2B3C3" w14:textId="77777777" w:rsidTr="00F4059A">
        <w:trPr>
          <w:trHeight w:val="240"/>
          <w:jc w:val="center"/>
        </w:trPr>
        <w:tc>
          <w:tcPr>
            <w:tcW w:w="9752" w:type="dxa"/>
            <w:gridSpan w:val="2"/>
          </w:tcPr>
          <w:p w14:paraId="00A58317" w14:textId="77777777" w:rsidR="00A716B7" w:rsidRPr="003575A1" w:rsidRDefault="00A716B7" w:rsidP="00F4059A"/>
        </w:tc>
      </w:tr>
      <w:tr w:rsidR="00A716B7" w:rsidRPr="003575A1" w14:paraId="17163771" w14:textId="77777777" w:rsidTr="00F4059A">
        <w:trPr>
          <w:trHeight w:val="240"/>
          <w:jc w:val="center"/>
        </w:trPr>
        <w:tc>
          <w:tcPr>
            <w:tcW w:w="4876" w:type="dxa"/>
            <w:hideMark/>
          </w:tcPr>
          <w:p w14:paraId="44D738B3" w14:textId="5AEDC393" w:rsidR="00A716B7" w:rsidRPr="003575A1" w:rsidRDefault="00A716B7" w:rsidP="00F4059A">
            <w:pPr>
              <w:pStyle w:val="AmColumnHeading"/>
            </w:pPr>
            <w:r w:rsidRPr="003575A1">
              <w:rPr>
                <w:color w:val="000000"/>
              </w:rPr>
              <w:t>Besedilo, ki ga predlaga Komisija</w:t>
            </w:r>
          </w:p>
        </w:tc>
        <w:tc>
          <w:tcPr>
            <w:tcW w:w="4876" w:type="dxa"/>
            <w:hideMark/>
          </w:tcPr>
          <w:p w14:paraId="0FA70FCF" w14:textId="10486321" w:rsidR="00A716B7" w:rsidRPr="003575A1" w:rsidRDefault="00A716B7" w:rsidP="00F4059A">
            <w:pPr>
              <w:pStyle w:val="AmColumnHeading"/>
            </w:pPr>
            <w:r w:rsidRPr="003575A1">
              <w:rPr>
                <w:color w:val="000000"/>
              </w:rPr>
              <w:t>Predlog spremembe</w:t>
            </w:r>
          </w:p>
        </w:tc>
      </w:tr>
      <w:tr w:rsidR="00A716B7" w:rsidRPr="003575A1" w14:paraId="3D1F6DD0" w14:textId="77777777" w:rsidTr="00F4059A">
        <w:trPr>
          <w:jc w:val="center"/>
        </w:trPr>
        <w:tc>
          <w:tcPr>
            <w:tcW w:w="4876" w:type="dxa"/>
            <w:hideMark/>
          </w:tcPr>
          <w:p w14:paraId="4A59A937" w14:textId="77777777" w:rsidR="00A716B7" w:rsidRPr="003575A1" w:rsidRDefault="00A716B7" w:rsidP="00F4059A">
            <w:pPr>
              <w:pStyle w:val="Normal6a"/>
            </w:pPr>
            <w:r w:rsidRPr="003575A1">
              <w:t>9.</w:t>
            </w:r>
            <w:r w:rsidRPr="003575A1">
              <w:tab/>
              <w:t>Države članice zagotovijo samo eno pritožbeno stopnjo v zvezi z odločitvami, sprejetimi v okviru postopka na meji.</w:t>
            </w:r>
          </w:p>
        </w:tc>
        <w:tc>
          <w:tcPr>
            <w:tcW w:w="4876" w:type="dxa"/>
            <w:hideMark/>
          </w:tcPr>
          <w:p w14:paraId="6CBD818A" w14:textId="77777777" w:rsidR="00A716B7" w:rsidRPr="003575A1" w:rsidRDefault="00A716B7" w:rsidP="00F4059A">
            <w:pPr>
              <w:pStyle w:val="Normal6a"/>
            </w:pPr>
            <w:r w:rsidRPr="003575A1">
              <w:t>9.</w:t>
            </w:r>
            <w:r w:rsidRPr="003575A1">
              <w:tab/>
              <w:t>Države članice zagotovijo samo eno pritožbeno stopnjo v zvezi z odločitvami, sprejetimi v okviru postopka na meji</w:t>
            </w:r>
            <w:r w:rsidRPr="003575A1">
              <w:rPr>
                <w:b/>
                <w:bCs/>
                <w:i/>
                <w:iCs/>
              </w:rPr>
              <w:t>, kot zahteva načelo učinkovitega sodnega varstva</w:t>
            </w:r>
            <w:r w:rsidRPr="003575A1">
              <w:t>.</w:t>
            </w:r>
          </w:p>
        </w:tc>
      </w:tr>
    </w:tbl>
    <w:p w14:paraId="79C4A6F1"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0845585A" w14:textId="77777777" w:rsidR="00A716B7" w:rsidRPr="003575A1" w:rsidRDefault="00A716B7" w:rsidP="00A716B7">
      <w:r w:rsidRPr="00ED0EB0">
        <w:rPr>
          <w:rStyle w:val="HideTWBExt"/>
          <w:noProof w:val="0"/>
        </w:rPr>
        <w:t>&lt;/Amend&gt;</w:t>
      </w:r>
    </w:p>
    <w:p w14:paraId="5031B094" w14:textId="2393BFDB"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497</w:t>
      </w:r>
      <w:r w:rsidRPr="00ED0EB0">
        <w:rPr>
          <w:rStyle w:val="HideTWBExt"/>
          <w:b w:val="0"/>
          <w:noProof w:val="0"/>
        </w:rPr>
        <w:t>&lt;/NumAm&gt;</w:t>
      </w:r>
    </w:p>
    <w:p w14:paraId="1D4FFB5A" w14:textId="62812371" w:rsidR="00A716B7" w:rsidRPr="003575A1" w:rsidRDefault="00A716B7" w:rsidP="00A716B7">
      <w:pPr>
        <w:pStyle w:val="NormalBold"/>
      </w:pPr>
      <w:r w:rsidRPr="00ED0EB0">
        <w:rPr>
          <w:rStyle w:val="HideTWBExt"/>
          <w:b w:val="0"/>
          <w:noProof w:val="0"/>
        </w:rPr>
        <w:t>&lt;RepeatBlock-By&gt;&lt;Members&gt;</w:t>
      </w:r>
      <w:r w:rsidRPr="003575A1">
        <w:rPr>
          <w:color w:val="000000"/>
        </w:rPr>
        <w:t>Sira Rego</w:t>
      </w:r>
      <w:r w:rsidRPr="00ED0EB0">
        <w:rPr>
          <w:rStyle w:val="HideTWBExt"/>
          <w:b w:val="0"/>
          <w:noProof w:val="0"/>
        </w:rPr>
        <w:t>&lt;/Members&gt;</w:t>
      </w:r>
    </w:p>
    <w:p w14:paraId="206A8084" w14:textId="77777777" w:rsidR="00A716B7" w:rsidRPr="003575A1" w:rsidRDefault="00A716B7" w:rsidP="00A716B7">
      <w:pPr>
        <w:pStyle w:val="NormalBold"/>
      </w:pPr>
      <w:r w:rsidRPr="00ED0EB0">
        <w:rPr>
          <w:rStyle w:val="HideTWBExt"/>
          <w:b w:val="0"/>
          <w:noProof w:val="0"/>
        </w:rPr>
        <w:t>&lt;/RepeatBlock-By&gt;</w:t>
      </w:r>
    </w:p>
    <w:p w14:paraId="30D1131C" w14:textId="43C34BA0"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5FD6D3C4" w14:textId="77777777" w:rsidR="00A716B7" w:rsidRPr="003575A1" w:rsidRDefault="00A716B7" w:rsidP="00A716B7">
      <w:pPr>
        <w:pStyle w:val="NormalBold"/>
      </w:pPr>
      <w:r w:rsidRPr="00ED0EB0">
        <w:rPr>
          <w:rStyle w:val="HideTWBExt"/>
          <w:b w:val="0"/>
          <w:noProof w:val="0"/>
        </w:rPr>
        <w:t>&lt;Article&gt;</w:t>
      </w:r>
      <w:r w:rsidRPr="003575A1">
        <w:t>Člen 54 – odstavek 1</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048D14D4" w14:textId="77777777" w:rsidTr="00F4059A">
        <w:trPr>
          <w:trHeight w:val="240"/>
          <w:jc w:val="center"/>
        </w:trPr>
        <w:tc>
          <w:tcPr>
            <w:tcW w:w="9752" w:type="dxa"/>
            <w:gridSpan w:val="2"/>
          </w:tcPr>
          <w:p w14:paraId="4F86E1B1" w14:textId="77777777" w:rsidR="00A716B7" w:rsidRPr="003575A1" w:rsidRDefault="00A716B7" w:rsidP="00F4059A"/>
        </w:tc>
      </w:tr>
      <w:tr w:rsidR="00A716B7" w:rsidRPr="003575A1" w14:paraId="724826CB" w14:textId="77777777" w:rsidTr="00F4059A">
        <w:trPr>
          <w:trHeight w:val="240"/>
          <w:jc w:val="center"/>
        </w:trPr>
        <w:tc>
          <w:tcPr>
            <w:tcW w:w="4876" w:type="dxa"/>
            <w:hideMark/>
          </w:tcPr>
          <w:p w14:paraId="3364AE1B" w14:textId="4887C928" w:rsidR="00A716B7" w:rsidRPr="003575A1" w:rsidRDefault="00A716B7" w:rsidP="00F4059A">
            <w:pPr>
              <w:pStyle w:val="AmColumnHeading"/>
            </w:pPr>
            <w:r w:rsidRPr="003575A1">
              <w:rPr>
                <w:color w:val="000000"/>
              </w:rPr>
              <w:t>Besedilo, ki ga predlaga Komisija</w:t>
            </w:r>
          </w:p>
        </w:tc>
        <w:tc>
          <w:tcPr>
            <w:tcW w:w="4876" w:type="dxa"/>
            <w:hideMark/>
          </w:tcPr>
          <w:p w14:paraId="38781847" w14:textId="68F6754C" w:rsidR="00A716B7" w:rsidRPr="003575A1" w:rsidRDefault="00A716B7" w:rsidP="00F4059A">
            <w:pPr>
              <w:pStyle w:val="AmColumnHeading"/>
            </w:pPr>
            <w:r w:rsidRPr="003575A1">
              <w:rPr>
                <w:color w:val="000000"/>
              </w:rPr>
              <w:t>Predlog spremembe</w:t>
            </w:r>
          </w:p>
        </w:tc>
      </w:tr>
      <w:tr w:rsidR="00A716B7" w:rsidRPr="003575A1" w14:paraId="3AFCCF9E" w14:textId="77777777" w:rsidTr="00F4059A">
        <w:trPr>
          <w:jc w:val="center"/>
        </w:trPr>
        <w:tc>
          <w:tcPr>
            <w:tcW w:w="4876" w:type="dxa"/>
            <w:hideMark/>
          </w:tcPr>
          <w:p w14:paraId="55053321" w14:textId="77777777" w:rsidR="00A716B7" w:rsidRPr="003575A1" w:rsidRDefault="00A716B7" w:rsidP="00F4059A">
            <w:pPr>
              <w:pStyle w:val="Normal6a"/>
            </w:pPr>
            <w:r w:rsidRPr="003575A1">
              <w:rPr>
                <w:b/>
                <w:i/>
              </w:rPr>
              <w:t>1.</w:t>
            </w:r>
            <w:r w:rsidRPr="003575A1">
              <w:tab/>
            </w:r>
            <w:r w:rsidRPr="003575A1">
              <w:rPr>
                <w:b/>
                <w:i/>
              </w:rPr>
              <w:t>Učinki odločbe o vrnitvi se avtomatično odložijo za toliko časa, dokler ima prosilec pravico ostati ali mu je dovoljeno ostati v skladu s tem členom.</w:t>
            </w:r>
          </w:p>
        </w:tc>
        <w:tc>
          <w:tcPr>
            <w:tcW w:w="4876" w:type="dxa"/>
            <w:hideMark/>
          </w:tcPr>
          <w:p w14:paraId="43875CB8" w14:textId="39B6DB95" w:rsidR="00A716B7" w:rsidRPr="003575A1" w:rsidRDefault="00A716B7" w:rsidP="00F4059A">
            <w:pPr>
              <w:pStyle w:val="Normal6a"/>
            </w:pPr>
            <w:r w:rsidRPr="003575A1">
              <w:rPr>
                <w:b/>
                <w:i/>
                <w:color w:val="000000"/>
              </w:rPr>
              <w:t>črtano</w:t>
            </w:r>
          </w:p>
        </w:tc>
      </w:tr>
    </w:tbl>
    <w:p w14:paraId="0FB5B2E6"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489CD481" w14:textId="77777777" w:rsidR="00A716B7" w:rsidRPr="003575A1" w:rsidRDefault="00A716B7" w:rsidP="00A716B7">
      <w:r w:rsidRPr="00ED0EB0">
        <w:rPr>
          <w:rStyle w:val="HideTWBExt"/>
          <w:noProof w:val="0"/>
        </w:rPr>
        <w:t>&lt;/Amend&gt;</w:t>
      </w:r>
    </w:p>
    <w:p w14:paraId="35F995A8" w14:textId="65921101"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498</w:t>
      </w:r>
      <w:r w:rsidRPr="00ED0EB0">
        <w:rPr>
          <w:rStyle w:val="HideTWBExt"/>
          <w:b w:val="0"/>
          <w:noProof w:val="0"/>
        </w:rPr>
        <w:t>&lt;/NumAm&gt;</w:t>
      </w:r>
    </w:p>
    <w:p w14:paraId="42EF149D" w14:textId="51489693" w:rsidR="00A716B7" w:rsidRPr="003575A1" w:rsidRDefault="00A716B7" w:rsidP="00A716B7">
      <w:pPr>
        <w:pStyle w:val="NormalBold"/>
      </w:pPr>
      <w:r w:rsidRPr="00ED0EB0">
        <w:rPr>
          <w:rStyle w:val="HideTWBExt"/>
          <w:b w:val="0"/>
          <w:noProof w:val="0"/>
        </w:rPr>
        <w:t>&lt;RepeatBlock-By&gt;&lt;Members&gt;</w:t>
      </w:r>
      <w:r w:rsidRPr="003575A1">
        <w:rPr>
          <w:color w:val="000000"/>
        </w:rPr>
        <w:t>Erik Marquardt</w:t>
      </w:r>
      <w:r w:rsidRPr="00ED0EB0">
        <w:rPr>
          <w:rStyle w:val="HideTWBExt"/>
          <w:b w:val="0"/>
          <w:noProof w:val="0"/>
        </w:rPr>
        <w:t>&lt;/Members&gt;</w:t>
      </w:r>
    </w:p>
    <w:p w14:paraId="68F6A8EB" w14:textId="77777777" w:rsidR="00A716B7" w:rsidRPr="003575A1" w:rsidRDefault="00A716B7" w:rsidP="00A716B7">
      <w:pPr>
        <w:pStyle w:val="NormalBold"/>
      </w:pPr>
      <w:r w:rsidRPr="00ED0EB0">
        <w:rPr>
          <w:rStyle w:val="HideTWBExt"/>
          <w:b w:val="0"/>
          <w:noProof w:val="0"/>
        </w:rPr>
        <w:t>&lt;/RepeatBlock-By&gt;</w:t>
      </w:r>
    </w:p>
    <w:p w14:paraId="59BB3010" w14:textId="265F83A5"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7D2FB6D7" w14:textId="77777777" w:rsidR="00A716B7" w:rsidRPr="003575A1" w:rsidRDefault="00A716B7" w:rsidP="00A716B7">
      <w:pPr>
        <w:pStyle w:val="NormalBold"/>
      </w:pPr>
      <w:r w:rsidRPr="00ED0EB0">
        <w:rPr>
          <w:rStyle w:val="HideTWBExt"/>
          <w:b w:val="0"/>
          <w:noProof w:val="0"/>
        </w:rPr>
        <w:t>&lt;Article&gt;</w:t>
      </w:r>
      <w:r w:rsidRPr="003575A1">
        <w:t>Člen 54 – odstavek 1</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7FF477A5" w14:textId="77777777" w:rsidTr="00F4059A">
        <w:trPr>
          <w:trHeight w:val="240"/>
          <w:jc w:val="center"/>
        </w:trPr>
        <w:tc>
          <w:tcPr>
            <w:tcW w:w="9752" w:type="dxa"/>
            <w:gridSpan w:val="2"/>
          </w:tcPr>
          <w:p w14:paraId="2A865EED" w14:textId="77777777" w:rsidR="00A716B7" w:rsidRPr="003575A1" w:rsidRDefault="00A716B7" w:rsidP="00F4059A"/>
        </w:tc>
      </w:tr>
      <w:tr w:rsidR="00A716B7" w:rsidRPr="003575A1" w14:paraId="3EF9ADC7" w14:textId="77777777" w:rsidTr="00F4059A">
        <w:trPr>
          <w:trHeight w:val="240"/>
          <w:jc w:val="center"/>
        </w:trPr>
        <w:tc>
          <w:tcPr>
            <w:tcW w:w="4876" w:type="dxa"/>
            <w:hideMark/>
          </w:tcPr>
          <w:p w14:paraId="609EF511" w14:textId="6A9AABE2" w:rsidR="00A716B7" w:rsidRPr="003575A1" w:rsidRDefault="00A716B7" w:rsidP="00F4059A">
            <w:pPr>
              <w:pStyle w:val="AmColumnHeading"/>
            </w:pPr>
            <w:r w:rsidRPr="003575A1">
              <w:rPr>
                <w:color w:val="000000"/>
              </w:rPr>
              <w:t>Besedilo, ki ga predlaga Komisija</w:t>
            </w:r>
          </w:p>
        </w:tc>
        <w:tc>
          <w:tcPr>
            <w:tcW w:w="4876" w:type="dxa"/>
            <w:hideMark/>
          </w:tcPr>
          <w:p w14:paraId="4D2C7E64" w14:textId="6427E008" w:rsidR="00A716B7" w:rsidRPr="003575A1" w:rsidRDefault="00A716B7" w:rsidP="00F4059A">
            <w:pPr>
              <w:pStyle w:val="AmColumnHeading"/>
            </w:pPr>
            <w:r w:rsidRPr="003575A1">
              <w:rPr>
                <w:color w:val="000000"/>
              </w:rPr>
              <w:t>Predlog spremembe</w:t>
            </w:r>
          </w:p>
        </w:tc>
      </w:tr>
      <w:tr w:rsidR="00A716B7" w:rsidRPr="003575A1" w14:paraId="558D8017" w14:textId="77777777" w:rsidTr="00F4059A">
        <w:trPr>
          <w:jc w:val="center"/>
        </w:trPr>
        <w:tc>
          <w:tcPr>
            <w:tcW w:w="4876" w:type="dxa"/>
            <w:hideMark/>
          </w:tcPr>
          <w:p w14:paraId="0B8C70E8" w14:textId="77777777" w:rsidR="00A716B7" w:rsidRPr="003575A1" w:rsidRDefault="00A716B7" w:rsidP="00F4059A">
            <w:pPr>
              <w:pStyle w:val="Normal6a"/>
            </w:pPr>
            <w:r w:rsidRPr="003575A1">
              <w:rPr>
                <w:b/>
                <w:i/>
              </w:rPr>
              <w:t>1.</w:t>
            </w:r>
            <w:r w:rsidRPr="003575A1">
              <w:tab/>
            </w:r>
            <w:r w:rsidRPr="003575A1">
              <w:rPr>
                <w:b/>
                <w:i/>
              </w:rPr>
              <w:t>Učinki odločbe o vrnitvi se avtomatično odložijo za toliko časa, dokler ima prosilec pravico ostati ali mu je dovoljeno ostati v skladu s tem členom.</w:t>
            </w:r>
          </w:p>
        </w:tc>
        <w:tc>
          <w:tcPr>
            <w:tcW w:w="4876" w:type="dxa"/>
            <w:hideMark/>
          </w:tcPr>
          <w:p w14:paraId="25D41DF1" w14:textId="38E8AAFD" w:rsidR="00A716B7" w:rsidRPr="003575A1" w:rsidRDefault="00A716B7" w:rsidP="00F4059A">
            <w:pPr>
              <w:pStyle w:val="Normal6a"/>
            </w:pPr>
            <w:r w:rsidRPr="003575A1">
              <w:rPr>
                <w:b/>
                <w:i/>
                <w:color w:val="000000"/>
              </w:rPr>
              <w:t>črtano</w:t>
            </w:r>
          </w:p>
        </w:tc>
      </w:tr>
    </w:tbl>
    <w:p w14:paraId="3077CE85"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7F3A87D3" w14:textId="77777777" w:rsidR="00A716B7" w:rsidRPr="003575A1" w:rsidRDefault="00A716B7" w:rsidP="00A716B7">
      <w:r w:rsidRPr="00ED0EB0">
        <w:rPr>
          <w:rStyle w:val="HideTWBExt"/>
          <w:noProof w:val="0"/>
        </w:rPr>
        <w:t>&lt;/Amend&gt;</w:t>
      </w:r>
    </w:p>
    <w:p w14:paraId="7EF5A406" w14:textId="420BC248"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499</w:t>
      </w:r>
      <w:r w:rsidRPr="00ED0EB0">
        <w:rPr>
          <w:rStyle w:val="HideTWBExt"/>
          <w:b w:val="0"/>
          <w:noProof w:val="0"/>
        </w:rPr>
        <w:t>&lt;/NumAm&gt;</w:t>
      </w:r>
    </w:p>
    <w:p w14:paraId="30A2773C" w14:textId="3B8EEA27" w:rsidR="00A716B7" w:rsidRPr="003575A1" w:rsidRDefault="00A716B7" w:rsidP="00A716B7">
      <w:pPr>
        <w:pStyle w:val="NormalBold"/>
      </w:pPr>
      <w:r w:rsidRPr="00ED0EB0">
        <w:rPr>
          <w:rStyle w:val="HideTWBExt"/>
          <w:b w:val="0"/>
          <w:noProof w:val="0"/>
        </w:rPr>
        <w:t>&lt;RepeatBlock-By&gt;&lt;Members&gt;</w:t>
      </w:r>
      <w:r w:rsidRPr="003575A1">
        <w:rPr>
          <w:color w:val="000000"/>
        </w:rPr>
        <w:t>Bettina Vollath, Sylvie Guillaume, Juan Fernando López Aguilar, Domènec Ruiz Devesa, Elena Jončeva (Elena Yoncheva), Peter Vitanov (Petar Vitanov), Giuliano Pisapia, Birgit Sippel, Pietro Bartolo, Javier Moreno Sánchez</w:t>
      </w:r>
      <w:r w:rsidRPr="00ED0EB0">
        <w:rPr>
          <w:rStyle w:val="HideTWBExt"/>
          <w:b w:val="0"/>
          <w:noProof w:val="0"/>
        </w:rPr>
        <w:t>&lt;/Members&gt;</w:t>
      </w:r>
    </w:p>
    <w:p w14:paraId="63C518C7" w14:textId="77777777" w:rsidR="00A716B7" w:rsidRPr="003575A1" w:rsidRDefault="00A716B7" w:rsidP="00A716B7">
      <w:pPr>
        <w:pStyle w:val="NormalBold"/>
      </w:pPr>
      <w:r w:rsidRPr="00ED0EB0">
        <w:rPr>
          <w:rStyle w:val="HideTWBExt"/>
          <w:b w:val="0"/>
          <w:noProof w:val="0"/>
        </w:rPr>
        <w:t>&lt;/RepeatBlock-By&gt;</w:t>
      </w:r>
    </w:p>
    <w:p w14:paraId="1B547E49" w14:textId="3CE38C23"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137D70E4" w14:textId="77777777" w:rsidR="00A716B7" w:rsidRPr="003575A1" w:rsidRDefault="00A716B7" w:rsidP="00A716B7">
      <w:pPr>
        <w:pStyle w:val="NormalBold"/>
      </w:pPr>
      <w:r w:rsidRPr="00ED0EB0">
        <w:rPr>
          <w:rStyle w:val="HideTWBExt"/>
          <w:b w:val="0"/>
          <w:noProof w:val="0"/>
        </w:rPr>
        <w:t>&lt;Article&gt;</w:t>
      </w:r>
      <w:r w:rsidRPr="003575A1">
        <w:t>Člen 54 – odstavek 1</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6C1D1707" w14:textId="77777777" w:rsidTr="00F4059A">
        <w:trPr>
          <w:trHeight w:val="240"/>
          <w:jc w:val="center"/>
        </w:trPr>
        <w:tc>
          <w:tcPr>
            <w:tcW w:w="9752" w:type="dxa"/>
            <w:gridSpan w:val="2"/>
          </w:tcPr>
          <w:p w14:paraId="4E60A169" w14:textId="77777777" w:rsidR="00A716B7" w:rsidRPr="003575A1" w:rsidRDefault="00A716B7" w:rsidP="00F4059A"/>
        </w:tc>
      </w:tr>
      <w:tr w:rsidR="00A716B7" w:rsidRPr="003575A1" w14:paraId="51606578" w14:textId="77777777" w:rsidTr="00F4059A">
        <w:trPr>
          <w:trHeight w:val="240"/>
          <w:jc w:val="center"/>
        </w:trPr>
        <w:tc>
          <w:tcPr>
            <w:tcW w:w="4876" w:type="dxa"/>
            <w:hideMark/>
          </w:tcPr>
          <w:p w14:paraId="3309583C" w14:textId="1FC07DCE" w:rsidR="00A716B7" w:rsidRPr="003575A1" w:rsidRDefault="00A716B7" w:rsidP="00F4059A">
            <w:pPr>
              <w:pStyle w:val="AmColumnHeading"/>
            </w:pPr>
            <w:r w:rsidRPr="003575A1">
              <w:rPr>
                <w:color w:val="000000"/>
              </w:rPr>
              <w:t>Besedilo, ki ga predlaga Komisija</w:t>
            </w:r>
          </w:p>
        </w:tc>
        <w:tc>
          <w:tcPr>
            <w:tcW w:w="4876" w:type="dxa"/>
            <w:hideMark/>
          </w:tcPr>
          <w:p w14:paraId="088AD6D5" w14:textId="3E99A285" w:rsidR="00A716B7" w:rsidRPr="003575A1" w:rsidRDefault="00A716B7" w:rsidP="00F4059A">
            <w:pPr>
              <w:pStyle w:val="AmColumnHeading"/>
            </w:pPr>
            <w:r w:rsidRPr="003575A1">
              <w:rPr>
                <w:color w:val="000000"/>
              </w:rPr>
              <w:t>Predlog spremembe</w:t>
            </w:r>
          </w:p>
        </w:tc>
      </w:tr>
      <w:tr w:rsidR="00A716B7" w:rsidRPr="003575A1" w14:paraId="7D632B31" w14:textId="77777777" w:rsidTr="00F4059A">
        <w:trPr>
          <w:jc w:val="center"/>
        </w:trPr>
        <w:tc>
          <w:tcPr>
            <w:tcW w:w="4876" w:type="dxa"/>
            <w:hideMark/>
          </w:tcPr>
          <w:p w14:paraId="7A21A05B" w14:textId="77777777" w:rsidR="00A716B7" w:rsidRPr="003575A1" w:rsidRDefault="00A716B7" w:rsidP="00F4059A">
            <w:pPr>
              <w:pStyle w:val="Normal6a"/>
            </w:pPr>
            <w:r w:rsidRPr="003575A1">
              <w:t>1.</w:t>
            </w:r>
            <w:r w:rsidRPr="003575A1">
              <w:tab/>
              <w:t xml:space="preserve">Učinki odločbe o vrnitvi se avtomatično odložijo </w:t>
            </w:r>
            <w:r w:rsidRPr="003575A1">
              <w:rPr>
                <w:b/>
                <w:bCs/>
                <w:i/>
                <w:iCs/>
              </w:rPr>
              <w:t>za toliko časa, dokler ima prosilec pravico ostati ali mu je dovoljeno ostati v skladu s tem členom</w:t>
            </w:r>
            <w:r w:rsidRPr="003575A1">
              <w:t>.</w:t>
            </w:r>
          </w:p>
        </w:tc>
        <w:tc>
          <w:tcPr>
            <w:tcW w:w="4876" w:type="dxa"/>
            <w:hideMark/>
          </w:tcPr>
          <w:p w14:paraId="7711B53F" w14:textId="77777777" w:rsidR="00A716B7" w:rsidRPr="003575A1" w:rsidRDefault="00A716B7" w:rsidP="00F4059A">
            <w:pPr>
              <w:pStyle w:val="Normal6a"/>
            </w:pPr>
            <w:r w:rsidRPr="003575A1">
              <w:t>1.</w:t>
            </w:r>
            <w:r w:rsidRPr="003575A1">
              <w:tab/>
              <w:t xml:space="preserve">Učinki odločbe o vrnitvi se avtomatično odložijo </w:t>
            </w:r>
            <w:r w:rsidRPr="003575A1">
              <w:rPr>
                <w:b/>
                <w:bCs/>
                <w:i/>
                <w:iCs/>
              </w:rPr>
              <w:t>do izteka roka</w:t>
            </w:r>
            <w:r w:rsidRPr="003575A1">
              <w:t xml:space="preserve"> </w:t>
            </w:r>
            <w:r w:rsidRPr="003575A1">
              <w:rPr>
                <w:b/>
                <w:bCs/>
                <w:i/>
                <w:iCs/>
              </w:rPr>
              <w:t>za uveljavljanje pravice do učinkovitega pravnega sredstva pred sodiščem prve stopnje, če pa je bila taka pravica v tem roku uveljavljana, pa do zaključka postopka v zvezi s pravnim sredstvom</w:t>
            </w:r>
            <w:r w:rsidRPr="003575A1">
              <w:t>.</w:t>
            </w:r>
          </w:p>
        </w:tc>
      </w:tr>
    </w:tbl>
    <w:p w14:paraId="607CFA00"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358FADF0" w14:textId="5F8391B1" w:rsidR="00A716B7" w:rsidRPr="003575A1" w:rsidRDefault="00A716B7" w:rsidP="00A716B7">
      <w:pPr>
        <w:pStyle w:val="AmJustTitle"/>
      </w:pPr>
      <w:r w:rsidRPr="00ED0EB0">
        <w:rPr>
          <w:rStyle w:val="HideTWBExt"/>
          <w:i w:val="0"/>
          <w:noProof w:val="0"/>
        </w:rPr>
        <w:t>&lt;TitreJust&gt;</w:t>
      </w:r>
      <w:r w:rsidRPr="003575A1">
        <w:rPr>
          <w:color w:val="000000"/>
        </w:rPr>
        <w:t>Obrazložitev</w:t>
      </w:r>
      <w:r w:rsidRPr="00ED0EB0">
        <w:rPr>
          <w:rStyle w:val="HideTWBExt"/>
          <w:i w:val="0"/>
          <w:noProof w:val="0"/>
        </w:rPr>
        <w:t>&lt;/TitreJust&gt;</w:t>
      </w:r>
    </w:p>
    <w:p w14:paraId="6410A528" w14:textId="77777777" w:rsidR="00A716B7" w:rsidRPr="003575A1" w:rsidRDefault="00A716B7" w:rsidP="00A716B7">
      <w:pPr>
        <w:pStyle w:val="AmJustText"/>
      </w:pPr>
      <w:r w:rsidRPr="003575A1">
        <w:t>Jasno bi moralo biti, da imajo prosilci avtomatično pravico ostati do zaključka postopka v zvezi s prvostopenjsko pritožbo.</w:t>
      </w:r>
    </w:p>
    <w:p w14:paraId="6D9CC89E" w14:textId="77777777" w:rsidR="00A716B7" w:rsidRPr="003575A1" w:rsidRDefault="00A716B7" w:rsidP="00A716B7">
      <w:r w:rsidRPr="00ED0EB0">
        <w:rPr>
          <w:rStyle w:val="HideTWBExt"/>
          <w:noProof w:val="0"/>
        </w:rPr>
        <w:t>&lt;/Amend&gt;</w:t>
      </w:r>
    </w:p>
    <w:p w14:paraId="3A2BEC13" w14:textId="12E26669"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500</w:t>
      </w:r>
      <w:r w:rsidRPr="00ED0EB0">
        <w:rPr>
          <w:rStyle w:val="HideTWBExt"/>
          <w:b w:val="0"/>
          <w:noProof w:val="0"/>
        </w:rPr>
        <w:t>&lt;/NumAm&gt;</w:t>
      </w:r>
    </w:p>
    <w:p w14:paraId="420C5890" w14:textId="65D91147" w:rsidR="00A716B7" w:rsidRPr="003575A1" w:rsidRDefault="00A716B7" w:rsidP="00A716B7">
      <w:pPr>
        <w:pStyle w:val="NormalBold"/>
      </w:pPr>
      <w:r w:rsidRPr="00ED0EB0">
        <w:rPr>
          <w:rStyle w:val="HideTWBExt"/>
          <w:b w:val="0"/>
          <w:noProof w:val="0"/>
        </w:rPr>
        <w:t>&lt;RepeatBlock-By&gt;&lt;Members&gt;</w:t>
      </w:r>
      <w:r w:rsidRPr="003575A1">
        <w:rPr>
          <w:color w:val="000000"/>
        </w:rPr>
        <w:t>Domènec Ruiz Devesa, Juan Fernando López Aguilar</w:t>
      </w:r>
      <w:r w:rsidRPr="00ED0EB0">
        <w:rPr>
          <w:rStyle w:val="HideTWBExt"/>
          <w:b w:val="0"/>
          <w:noProof w:val="0"/>
        </w:rPr>
        <w:t>&lt;/Members&gt;</w:t>
      </w:r>
    </w:p>
    <w:p w14:paraId="6EAE66F9" w14:textId="77777777" w:rsidR="00A716B7" w:rsidRPr="003575A1" w:rsidRDefault="00A716B7" w:rsidP="00A716B7">
      <w:pPr>
        <w:pStyle w:val="NormalBold"/>
      </w:pPr>
      <w:r w:rsidRPr="00ED0EB0">
        <w:rPr>
          <w:rStyle w:val="HideTWBExt"/>
          <w:b w:val="0"/>
          <w:noProof w:val="0"/>
        </w:rPr>
        <w:t>&lt;/RepeatBlock-By&gt;</w:t>
      </w:r>
    </w:p>
    <w:p w14:paraId="33B1566B" w14:textId="41DA7939"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354D195E" w14:textId="77777777" w:rsidR="00A716B7" w:rsidRPr="003575A1" w:rsidRDefault="00A716B7" w:rsidP="00A716B7">
      <w:pPr>
        <w:pStyle w:val="NormalBold"/>
      </w:pPr>
      <w:r w:rsidRPr="00ED0EB0">
        <w:rPr>
          <w:rStyle w:val="HideTWBExt"/>
          <w:b w:val="0"/>
          <w:noProof w:val="0"/>
        </w:rPr>
        <w:t>&lt;Article&gt;</w:t>
      </w:r>
      <w:r w:rsidRPr="003575A1">
        <w:t>Člen 54 – odstavek 1</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5F5F107C" w14:textId="77777777" w:rsidTr="00F4059A">
        <w:trPr>
          <w:trHeight w:val="240"/>
          <w:jc w:val="center"/>
        </w:trPr>
        <w:tc>
          <w:tcPr>
            <w:tcW w:w="9752" w:type="dxa"/>
            <w:gridSpan w:val="2"/>
          </w:tcPr>
          <w:p w14:paraId="69D30476" w14:textId="77777777" w:rsidR="00A716B7" w:rsidRPr="003575A1" w:rsidRDefault="00A716B7" w:rsidP="00F4059A"/>
        </w:tc>
      </w:tr>
      <w:tr w:rsidR="00A716B7" w:rsidRPr="003575A1" w14:paraId="145748AB" w14:textId="77777777" w:rsidTr="00F4059A">
        <w:trPr>
          <w:trHeight w:val="240"/>
          <w:jc w:val="center"/>
        </w:trPr>
        <w:tc>
          <w:tcPr>
            <w:tcW w:w="4876" w:type="dxa"/>
            <w:hideMark/>
          </w:tcPr>
          <w:p w14:paraId="5D085B48" w14:textId="67BF48F5" w:rsidR="00A716B7" w:rsidRPr="003575A1" w:rsidRDefault="00A716B7" w:rsidP="00F4059A">
            <w:pPr>
              <w:pStyle w:val="AmColumnHeading"/>
            </w:pPr>
            <w:r w:rsidRPr="003575A1">
              <w:rPr>
                <w:color w:val="000000"/>
              </w:rPr>
              <w:t>Besedilo, ki ga predlaga Komisija</w:t>
            </w:r>
          </w:p>
        </w:tc>
        <w:tc>
          <w:tcPr>
            <w:tcW w:w="4876" w:type="dxa"/>
            <w:hideMark/>
          </w:tcPr>
          <w:p w14:paraId="24A2CB20" w14:textId="4038E1DC" w:rsidR="00A716B7" w:rsidRPr="003575A1" w:rsidRDefault="00A716B7" w:rsidP="00F4059A">
            <w:pPr>
              <w:pStyle w:val="AmColumnHeading"/>
            </w:pPr>
            <w:r w:rsidRPr="003575A1">
              <w:rPr>
                <w:color w:val="000000"/>
              </w:rPr>
              <w:t>Predlog spremembe</w:t>
            </w:r>
          </w:p>
        </w:tc>
      </w:tr>
      <w:tr w:rsidR="00A716B7" w:rsidRPr="003575A1" w14:paraId="1CDBEEDA" w14:textId="77777777" w:rsidTr="00F4059A">
        <w:trPr>
          <w:jc w:val="center"/>
        </w:trPr>
        <w:tc>
          <w:tcPr>
            <w:tcW w:w="4876" w:type="dxa"/>
            <w:hideMark/>
          </w:tcPr>
          <w:p w14:paraId="738B8AE1" w14:textId="77777777" w:rsidR="00A716B7" w:rsidRPr="003575A1" w:rsidRDefault="00A716B7" w:rsidP="00F4059A">
            <w:pPr>
              <w:pStyle w:val="Normal6a"/>
            </w:pPr>
            <w:r w:rsidRPr="003575A1">
              <w:t>1.</w:t>
            </w:r>
            <w:r w:rsidRPr="003575A1">
              <w:tab/>
              <w:t>Učinki odločbe o vrnitvi se avtomatično odložijo</w:t>
            </w:r>
            <w:r w:rsidRPr="003575A1">
              <w:rPr>
                <w:b/>
                <w:bCs/>
                <w:i/>
                <w:iCs/>
              </w:rPr>
              <w:t xml:space="preserve"> za toliko časa</w:t>
            </w:r>
            <w:r w:rsidRPr="003575A1">
              <w:t xml:space="preserve">, dokler </w:t>
            </w:r>
            <w:r w:rsidRPr="003575A1">
              <w:rPr>
                <w:b/>
                <w:bCs/>
                <w:i/>
                <w:iCs/>
              </w:rPr>
              <w:t>ima prosilec pravico ostati ali mu je dovoljeno ostati v skladu s tem členom</w:t>
            </w:r>
            <w:r w:rsidRPr="003575A1">
              <w:t>.</w:t>
            </w:r>
          </w:p>
        </w:tc>
        <w:tc>
          <w:tcPr>
            <w:tcW w:w="4876" w:type="dxa"/>
            <w:hideMark/>
          </w:tcPr>
          <w:p w14:paraId="4B5BD3DF" w14:textId="77777777" w:rsidR="00A716B7" w:rsidRPr="003575A1" w:rsidRDefault="00A716B7" w:rsidP="00F4059A">
            <w:pPr>
              <w:pStyle w:val="Normal6a"/>
            </w:pPr>
            <w:r w:rsidRPr="003575A1">
              <w:t>1.</w:t>
            </w:r>
            <w:r w:rsidRPr="003575A1">
              <w:tab/>
              <w:t xml:space="preserve">Učinki odločbe o vrnitvi se avtomatično odložijo, </w:t>
            </w:r>
            <w:r w:rsidRPr="003575A1">
              <w:rPr>
                <w:b/>
                <w:bCs/>
                <w:i/>
                <w:iCs/>
              </w:rPr>
              <w:t>prosilci pa imajo pravico ostati na ozemlju države članice,</w:t>
            </w:r>
            <w:r w:rsidRPr="003575A1">
              <w:t xml:space="preserve"> dokler </w:t>
            </w:r>
            <w:r w:rsidRPr="003575A1">
              <w:rPr>
                <w:b/>
                <w:bCs/>
                <w:i/>
                <w:iCs/>
              </w:rPr>
              <w:t>ni v celoti izčrpana pravica do učinkovitega pravnega sredstva pred sodiščem, ki vključuje tudi nadaljnje pritožbe zoper prvo ali poznejšo odločitev v pritožbenem postopku</w:t>
            </w:r>
            <w:r w:rsidRPr="003575A1">
              <w:t>.</w:t>
            </w:r>
          </w:p>
        </w:tc>
      </w:tr>
    </w:tbl>
    <w:p w14:paraId="3C66D6B2"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504738AA" w14:textId="77777777" w:rsidR="00A716B7" w:rsidRPr="003575A1" w:rsidRDefault="00A716B7" w:rsidP="00A716B7">
      <w:r w:rsidRPr="00ED0EB0">
        <w:rPr>
          <w:rStyle w:val="HideTWBExt"/>
          <w:noProof w:val="0"/>
        </w:rPr>
        <w:t>&lt;/Amend&gt;</w:t>
      </w:r>
    </w:p>
    <w:p w14:paraId="76811B14" w14:textId="5ADFF05D"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501</w:t>
      </w:r>
      <w:r w:rsidRPr="00ED0EB0">
        <w:rPr>
          <w:rStyle w:val="HideTWBExt"/>
          <w:b w:val="0"/>
          <w:noProof w:val="0"/>
        </w:rPr>
        <w:t>&lt;/NumAm&gt;</w:t>
      </w:r>
    </w:p>
    <w:p w14:paraId="51F8C7E0" w14:textId="1FB638C3" w:rsidR="00A716B7" w:rsidRPr="003575A1" w:rsidRDefault="00A716B7" w:rsidP="00A716B7">
      <w:pPr>
        <w:pStyle w:val="NormalBold"/>
      </w:pPr>
      <w:r w:rsidRPr="00ED0EB0">
        <w:rPr>
          <w:rStyle w:val="HideTWBExt"/>
          <w:b w:val="0"/>
          <w:noProof w:val="0"/>
        </w:rPr>
        <w:t>&lt;RepeatBlock-By&gt;&lt;Members&gt;</w:t>
      </w:r>
      <w:r w:rsidRPr="003575A1">
        <w:rPr>
          <w:color w:val="000000"/>
        </w:rPr>
        <w:t>Nadine Morano</w:t>
      </w:r>
      <w:r w:rsidRPr="00ED0EB0">
        <w:rPr>
          <w:rStyle w:val="HideTWBExt"/>
          <w:b w:val="0"/>
          <w:noProof w:val="0"/>
        </w:rPr>
        <w:t>&lt;/Members&gt;</w:t>
      </w:r>
    </w:p>
    <w:p w14:paraId="5018AEB8" w14:textId="77777777" w:rsidR="00A716B7" w:rsidRPr="003575A1" w:rsidRDefault="00A716B7" w:rsidP="00A716B7">
      <w:pPr>
        <w:pStyle w:val="NormalBold"/>
      </w:pPr>
      <w:r w:rsidRPr="00ED0EB0">
        <w:rPr>
          <w:rStyle w:val="HideTWBExt"/>
          <w:b w:val="0"/>
          <w:noProof w:val="0"/>
        </w:rPr>
        <w:t>&lt;/RepeatBlock-By&gt;</w:t>
      </w:r>
    </w:p>
    <w:p w14:paraId="5DF3BA95" w14:textId="2B8B42DE"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6A49DBFD" w14:textId="77777777" w:rsidR="00A716B7" w:rsidRPr="003575A1" w:rsidRDefault="00A716B7" w:rsidP="00A716B7">
      <w:pPr>
        <w:pStyle w:val="NormalBold"/>
      </w:pPr>
      <w:r w:rsidRPr="00ED0EB0">
        <w:rPr>
          <w:rStyle w:val="HideTWBExt"/>
          <w:b w:val="0"/>
          <w:noProof w:val="0"/>
        </w:rPr>
        <w:t>&lt;Article&gt;</w:t>
      </w:r>
      <w:r w:rsidRPr="003575A1">
        <w:t>Člen 54 – odstavek 1</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695D11B3" w14:textId="77777777" w:rsidTr="00F4059A">
        <w:trPr>
          <w:trHeight w:val="240"/>
          <w:jc w:val="center"/>
        </w:trPr>
        <w:tc>
          <w:tcPr>
            <w:tcW w:w="9752" w:type="dxa"/>
            <w:gridSpan w:val="2"/>
          </w:tcPr>
          <w:p w14:paraId="2E896E66" w14:textId="77777777" w:rsidR="00A716B7" w:rsidRPr="003575A1" w:rsidRDefault="00A716B7" w:rsidP="00F4059A"/>
        </w:tc>
      </w:tr>
      <w:tr w:rsidR="00A716B7" w:rsidRPr="003575A1" w14:paraId="24928C9C" w14:textId="77777777" w:rsidTr="00F4059A">
        <w:trPr>
          <w:trHeight w:val="240"/>
          <w:jc w:val="center"/>
        </w:trPr>
        <w:tc>
          <w:tcPr>
            <w:tcW w:w="4876" w:type="dxa"/>
            <w:hideMark/>
          </w:tcPr>
          <w:p w14:paraId="327CE748" w14:textId="0FB6187C" w:rsidR="00A716B7" w:rsidRPr="003575A1" w:rsidRDefault="00A716B7" w:rsidP="00F4059A">
            <w:pPr>
              <w:pStyle w:val="AmColumnHeading"/>
            </w:pPr>
            <w:r w:rsidRPr="003575A1">
              <w:rPr>
                <w:color w:val="000000"/>
              </w:rPr>
              <w:t>Besedilo, ki ga predlaga Komisija</w:t>
            </w:r>
          </w:p>
        </w:tc>
        <w:tc>
          <w:tcPr>
            <w:tcW w:w="4876" w:type="dxa"/>
            <w:hideMark/>
          </w:tcPr>
          <w:p w14:paraId="7CC1742B" w14:textId="48745FA0" w:rsidR="00A716B7" w:rsidRPr="003575A1" w:rsidRDefault="00A716B7" w:rsidP="00F4059A">
            <w:pPr>
              <w:pStyle w:val="AmColumnHeading"/>
            </w:pPr>
            <w:r w:rsidRPr="003575A1">
              <w:rPr>
                <w:color w:val="000000"/>
              </w:rPr>
              <w:t>Predlog spremembe</w:t>
            </w:r>
          </w:p>
        </w:tc>
      </w:tr>
      <w:tr w:rsidR="00A716B7" w:rsidRPr="003575A1" w14:paraId="5D5577C8" w14:textId="77777777" w:rsidTr="00F4059A">
        <w:trPr>
          <w:jc w:val="center"/>
        </w:trPr>
        <w:tc>
          <w:tcPr>
            <w:tcW w:w="4876" w:type="dxa"/>
            <w:hideMark/>
          </w:tcPr>
          <w:p w14:paraId="2529013C" w14:textId="77777777" w:rsidR="00A716B7" w:rsidRPr="003575A1" w:rsidRDefault="00A716B7" w:rsidP="00F4059A">
            <w:pPr>
              <w:pStyle w:val="Normal6a"/>
            </w:pPr>
            <w:r w:rsidRPr="003575A1">
              <w:t>1.</w:t>
            </w:r>
            <w:r w:rsidRPr="003575A1">
              <w:tab/>
              <w:t xml:space="preserve">Učinki odločbe o vrnitvi se </w:t>
            </w:r>
            <w:r w:rsidRPr="003575A1">
              <w:rPr>
                <w:b/>
                <w:i/>
              </w:rPr>
              <w:t>avtomatično</w:t>
            </w:r>
            <w:r w:rsidRPr="003575A1">
              <w:t xml:space="preserve"> odložijo </w:t>
            </w:r>
            <w:r w:rsidRPr="003575A1">
              <w:rPr>
                <w:b/>
                <w:i/>
              </w:rPr>
              <w:t>za toliko časa, dokler ima prosilec pravico ostati ali mu je dovoljeno ostati v skladu s tem členom.</w:t>
            </w:r>
          </w:p>
        </w:tc>
        <w:tc>
          <w:tcPr>
            <w:tcW w:w="4876" w:type="dxa"/>
            <w:hideMark/>
          </w:tcPr>
          <w:p w14:paraId="312115FE" w14:textId="77777777" w:rsidR="00A716B7" w:rsidRPr="003575A1" w:rsidRDefault="00A716B7" w:rsidP="00F4059A">
            <w:pPr>
              <w:pStyle w:val="Normal6a"/>
            </w:pPr>
            <w:r w:rsidRPr="003575A1">
              <w:t>1.</w:t>
            </w:r>
            <w:r w:rsidRPr="003575A1">
              <w:tab/>
              <w:t xml:space="preserve">Učinki odločbe o vrnitvi se </w:t>
            </w:r>
            <w:r w:rsidRPr="003575A1">
              <w:rPr>
                <w:b/>
                <w:i/>
              </w:rPr>
              <w:t>ne</w:t>
            </w:r>
            <w:r w:rsidRPr="003575A1">
              <w:t xml:space="preserve"> odložijo </w:t>
            </w:r>
            <w:r w:rsidRPr="003575A1">
              <w:rPr>
                <w:b/>
                <w:i/>
              </w:rPr>
              <w:t>avtomatično.</w:t>
            </w:r>
            <w:r w:rsidRPr="003575A1">
              <w:t xml:space="preserve"> </w:t>
            </w:r>
          </w:p>
        </w:tc>
      </w:tr>
    </w:tbl>
    <w:p w14:paraId="32E10A93"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{FR}</w:t>
      </w:r>
      <w:r w:rsidRPr="003575A1">
        <w:t>fr</w:t>
      </w:r>
      <w:r w:rsidRPr="00ED0EB0">
        <w:rPr>
          <w:rStyle w:val="HideTWBExt"/>
          <w:noProof w:val="0"/>
        </w:rPr>
        <w:t>&lt;/Original&gt;</w:t>
      </w:r>
    </w:p>
    <w:p w14:paraId="3A2A7F53" w14:textId="7DE95A01" w:rsidR="00A716B7" w:rsidRPr="003575A1" w:rsidRDefault="00A716B7" w:rsidP="00A716B7">
      <w:r w:rsidRPr="00ED0EB0">
        <w:rPr>
          <w:rStyle w:val="HideTWBExt"/>
          <w:noProof w:val="0"/>
        </w:rPr>
        <w:t>&lt;/Amend&gt;</w:t>
      </w:r>
    </w:p>
    <w:p w14:paraId="3842094D" w14:textId="191A18B8"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502</w:t>
      </w:r>
      <w:r w:rsidRPr="00ED0EB0">
        <w:rPr>
          <w:rStyle w:val="HideTWBExt"/>
          <w:b w:val="0"/>
          <w:noProof w:val="0"/>
        </w:rPr>
        <w:t>&lt;/NumAm&gt;</w:t>
      </w:r>
    </w:p>
    <w:p w14:paraId="586B9567" w14:textId="1E2C844C" w:rsidR="00A716B7" w:rsidRPr="003575A1" w:rsidRDefault="00A716B7" w:rsidP="00A716B7">
      <w:pPr>
        <w:pStyle w:val="NormalBold"/>
      </w:pPr>
      <w:r w:rsidRPr="00ED0EB0">
        <w:rPr>
          <w:rStyle w:val="HideTWBExt"/>
          <w:b w:val="0"/>
          <w:noProof w:val="0"/>
        </w:rPr>
        <w:t>&lt;RepeatBlock-By&gt;&lt;Members&gt;</w:t>
      </w:r>
      <w:r w:rsidRPr="003575A1">
        <w:rPr>
          <w:color w:val="000000"/>
        </w:rPr>
        <w:t>Domènec Ruiz Devesa, Juan Fernando López Aguilar</w:t>
      </w:r>
      <w:r w:rsidRPr="00ED0EB0">
        <w:rPr>
          <w:rStyle w:val="HideTWBExt"/>
          <w:b w:val="0"/>
          <w:noProof w:val="0"/>
        </w:rPr>
        <w:t>&lt;/Members&gt;</w:t>
      </w:r>
    </w:p>
    <w:p w14:paraId="324F86BB" w14:textId="77777777" w:rsidR="00A716B7" w:rsidRPr="003575A1" w:rsidRDefault="00A716B7" w:rsidP="00A716B7">
      <w:pPr>
        <w:pStyle w:val="NormalBold"/>
      </w:pPr>
      <w:r w:rsidRPr="00ED0EB0">
        <w:rPr>
          <w:rStyle w:val="HideTWBExt"/>
          <w:b w:val="0"/>
          <w:noProof w:val="0"/>
        </w:rPr>
        <w:t>&lt;/RepeatBlock-By&gt;</w:t>
      </w:r>
    </w:p>
    <w:p w14:paraId="2FF08682" w14:textId="5838D495"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3964E326" w14:textId="77777777" w:rsidR="00A716B7" w:rsidRPr="003575A1" w:rsidRDefault="00A716B7" w:rsidP="00A716B7">
      <w:pPr>
        <w:pStyle w:val="NormalBold"/>
      </w:pPr>
      <w:r w:rsidRPr="00ED0EB0">
        <w:rPr>
          <w:rStyle w:val="HideTWBExt"/>
          <w:b w:val="0"/>
          <w:noProof w:val="0"/>
        </w:rPr>
        <w:t>&lt;Article&gt;</w:t>
      </w:r>
      <w:r w:rsidRPr="003575A1">
        <w:t>Člen 54 – odstavek 2</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16EA4CCD" w14:textId="77777777" w:rsidTr="00F4059A">
        <w:trPr>
          <w:trHeight w:val="240"/>
          <w:jc w:val="center"/>
        </w:trPr>
        <w:tc>
          <w:tcPr>
            <w:tcW w:w="9752" w:type="dxa"/>
            <w:gridSpan w:val="2"/>
          </w:tcPr>
          <w:p w14:paraId="6E6AEBF0" w14:textId="77777777" w:rsidR="00A716B7" w:rsidRPr="003575A1" w:rsidRDefault="00A716B7" w:rsidP="00F4059A"/>
        </w:tc>
      </w:tr>
      <w:tr w:rsidR="00A716B7" w:rsidRPr="003575A1" w14:paraId="08C95B7E" w14:textId="77777777" w:rsidTr="00F4059A">
        <w:trPr>
          <w:trHeight w:val="240"/>
          <w:jc w:val="center"/>
        </w:trPr>
        <w:tc>
          <w:tcPr>
            <w:tcW w:w="4876" w:type="dxa"/>
            <w:hideMark/>
          </w:tcPr>
          <w:p w14:paraId="35911CA1" w14:textId="18E2F990" w:rsidR="00A716B7" w:rsidRPr="003575A1" w:rsidRDefault="00A716B7" w:rsidP="00F4059A">
            <w:pPr>
              <w:pStyle w:val="AmColumnHeading"/>
            </w:pPr>
            <w:r w:rsidRPr="003575A1">
              <w:rPr>
                <w:color w:val="000000"/>
              </w:rPr>
              <w:t>Besedilo, ki ga predlaga Komisija</w:t>
            </w:r>
          </w:p>
        </w:tc>
        <w:tc>
          <w:tcPr>
            <w:tcW w:w="4876" w:type="dxa"/>
            <w:hideMark/>
          </w:tcPr>
          <w:p w14:paraId="1B042342" w14:textId="74AE4F73" w:rsidR="00A716B7" w:rsidRPr="003575A1" w:rsidRDefault="00A716B7" w:rsidP="00F4059A">
            <w:pPr>
              <w:pStyle w:val="AmColumnHeading"/>
            </w:pPr>
            <w:r w:rsidRPr="003575A1">
              <w:rPr>
                <w:color w:val="000000"/>
              </w:rPr>
              <w:t>Predlog spremembe</w:t>
            </w:r>
          </w:p>
        </w:tc>
      </w:tr>
      <w:tr w:rsidR="00A716B7" w:rsidRPr="003575A1" w14:paraId="1EE0E726" w14:textId="77777777" w:rsidTr="00F4059A">
        <w:trPr>
          <w:jc w:val="center"/>
        </w:trPr>
        <w:tc>
          <w:tcPr>
            <w:tcW w:w="4876" w:type="dxa"/>
            <w:hideMark/>
          </w:tcPr>
          <w:p w14:paraId="2FC7B350" w14:textId="77777777" w:rsidR="00A716B7" w:rsidRPr="003575A1" w:rsidRDefault="00A716B7" w:rsidP="00F4059A">
            <w:pPr>
              <w:pStyle w:val="Normal6a"/>
            </w:pPr>
            <w:r w:rsidRPr="003575A1">
              <w:rPr>
                <w:b/>
                <w:i/>
              </w:rPr>
              <w:t>2.</w:t>
            </w:r>
            <w:r w:rsidRPr="003575A1">
              <w:tab/>
            </w:r>
            <w:r w:rsidRPr="003575A1">
              <w:rPr>
                <w:b/>
                <w:i/>
              </w:rPr>
              <w:t>Prosilci imajo pravico ostati na ozemlju držav članic do izteka roka za uveljavljanje pravice do učinkovitega pravnega sredstva pred sodiščem prve stopnje, če je bila taka pravica v tem roku uveljavljana pa do zaključka postopka v zvezi s pravnim sredstvom.</w:t>
            </w:r>
          </w:p>
        </w:tc>
        <w:tc>
          <w:tcPr>
            <w:tcW w:w="4876" w:type="dxa"/>
            <w:hideMark/>
          </w:tcPr>
          <w:p w14:paraId="1B36C2EE" w14:textId="30D9BC73" w:rsidR="00A716B7" w:rsidRPr="003575A1" w:rsidRDefault="00A716B7" w:rsidP="00F4059A">
            <w:pPr>
              <w:pStyle w:val="Normal6a"/>
            </w:pPr>
            <w:r w:rsidRPr="003575A1">
              <w:rPr>
                <w:b/>
                <w:i/>
                <w:color w:val="000000"/>
              </w:rPr>
              <w:t>črtano</w:t>
            </w:r>
          </w:p>
        </w:tc>
      </w:tr>
    </w:tbl>
    <w:p w14:paraId="3510699B"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51B0401D" w14:textId="77777777" w:rsidR="00A716B7" w:rsidRPr="003575A1" w:rsidRDefault="00A716B7" w:rsidP="00A716B7">
      <w:r w:rsidRPr="00ED0EB0">
        <w:rPr>
          <w:rStyle w:val="HideTWBExt"/>
          <w:noProof w:val="0"/>
        </w:rPr>
        <w:t>&lt;/Amend&gt;</w:t>
      </w:r>
    </w:p>
    <w:p w14:paraId="708FA6E6" w14:textId="12B02500"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503</w:t>
      </w:r>
      <w:r w:rsidRPr="00ED0EB0">
        <w:rPr>
          <w:rStyle w:val="HideTWBExt"/>
          <w:b w:val="0"/>
          <w:noProof w:val="0"/>
        </w:rPr>
        <w:t>&lt;/NumAm&gt;</w:t>
      </w:r>
    </w:p>
    <w:p w14:paraId="5202B62C" w14:textId="4A102AEB" w:rsidR="00A716B7" w:rsidRPr="003575A1" w:rsidRDefault="00A716B7" w:rsidP="00A716B7">
      <w:pPr>
        <w:pStyle w:val="NormalBold"/>
      </w:pPr>
      <w:r w:rsidRPr="00ED0EB0">
        <w:rPr>
          <w:rStyle w:val="HideTWBExt"/>
          <w:b w:val="0"/>
          <w:noProof w:val="0"/>
        </w:rPr>
        <w:t>&lt;RepeatBlock-By&gt;&lt;Members&gt;</w:t>
      </w:r>
      <w:r w:rsidRPr="003575A1">
        <w:rPr>
          <w:color w:val="000000"/>
        </w:rPr>
        <w:t>Bettina Vollath, Sylvie Guillaume, Juan Fernando López Aguilar, Domènec Ruiz Devesa, Elena Jončeva (Elena Yoncheva), Peter Vitanov (Petar Vitanov), Giuliano Pisapia, Birgit Sippel, Pietro Bartolo, Javier Moreno Sánchez</w:t>
      </w:r>
      <w:r w:rsidRPr="00ED0EB0">
        <w:rPr>
          <w:rStyle w:val="HideTWBExt"/>
          <w:b w:val="0"/>
          <w:noProof w:val="0"/>
        </w:rPr>
        <w:t>&lt;/Members&gt;</w:t>
      </w:r>
    </w:p>
    <w:p w14:paraId="4D13901F" w14:textId="77777777" w:rsidR="00A716B7" w:rsidRPr="003575A1" w:rsidRDefault="00A716B7" w:rsidP="00A716B7">
      <w:pPr>
        <w:pStyle w:val="NormalBold"/>
      </w:pPr>
      <w:r w:rsidRPr="00ED0EB0">
        <w:rPr>
          <w:rStyle w:val="HideTWBExt"/>
          <w:b w:val="0"/>
          <w:noProof w:val="0"/>
        </w:rPr>
        <w:t>&lt;/RepeatBlock-By&gt;</w:t>
      </w:r>
    </w:p>
    <w:p w14:paraId="028CE2D0" w14:textId="25D1F823"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71E5E81A" w14:textId="77777777" w:rsidR="00A716B7" w:rsidRPr="003575A1" w:rsidRDefault="00A716B7" w:rsidP="00A716B7">
      <w:pPr>
        <w:pStyle w:val="NormalBold"/>
      </w:pPr>
      <w:r w:rsidRPr="00ED0EB0">
        <w:rPr>
          <w:rStyle w:val="HideTWBExt"/>
          <w:b w:val="0"/>
          <w:noProof w:val="0"/>
        </w:rPr>
        <w:t>&lt;Article&gt;</w:t>
      </w:r>
      <w:r w:rsidRPr="003575A1">
        <w:t>Člen 54 – odstavek 2</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328E1384" w14:textId="77777777" w:rsidTr="00F4059A">
        <w:trPr>
          <w:trHeight w:val="240"/>
          <w:jc w:val="center"/>
        </w:trPr>
        <w:tc>
          <w:tcPr>
            <w:tcW w:w="9752" w:type="dxa"/>
            <w:gridSpan w:val="2"/>
          </w:tcPr>
          <w:p w14:paraId="1C06238A" w14:textId="77777777" w:rsidR="00A716B7" w:rsidRPr="003575A1" w:rsidRDefault="00A716B7" w:rsidP="00F4059A"/>
        </w:tc>
      </w:tr>
      <w:tr w:rsidR="00A716B7" w:rsidRPr="003575A1" w14:paraId="0E7C48DD" w14:textId="77777777" w:rsidTr="00F4059A">
        <w:trPr>
          <w:trHeight w:val="240"/>
          <w:jc w:val="center"/>
        </w:trPr>
        <w:tc>
          <w:tcPr>
            <w:tcW w:w="4876" w:type="dxa"/>
            <w:hideMark/>
          </w:tcPr>
          <w:p w14:paraId="0F8F7324" w14:textId="5D443440" w:rsidR="00A716B7" w:rsidRPr="003575A1" w:rsidRDefault="00A716B7" w:rsidP="00F4059A">
            <w:pPr>
              <w:pStyle w:val="AmColumnHeading"/>
            </w:pPr>
            <w:r w:rsidRPr="003575A1">
              <w:rPr>
                <w:color w:val="000000"/>
              </w:rPr>
              <w:t>Besedilo, ki ga predlaga Komisija</w:t>
            </w:r>
          </w:p>
        </w:tc>
        <w:tc>
          <w:tcPr>
            <w:tcW w:w="4876" w:type="dxa"/>
            <w:hideMark/>
          </w:tcPr>
          <w:p w14:paraId="0D40EACC" w14:textId="289D9425" w:rsidR="00A716B7" w:rsidRPr="003575A1" w:rsidRDefault="00A716B7" w:rsidP="00F4059A">
            <w:pPr>
              <w:pStyle w:val="AmColumnHeading"/>
            </w:pPr>
            <w:r w:rsidRPr="003575A1">
              <w:rPr>
                <w:color w:val="000000"/>
              </w:rPr>
              <w:t>Predlog spremembe</w:t>
            </w:r>
          </w:p>
        </w:tc>
      </w:tr>
      <w:tr w:rsidR="00A716B7" w:rsidRPr="003575A1" w14:paraId="773B24F9" w14:textId="77777777" w:rsidTr="00F4059A">
        <w:trPr>
          <w:jc w:val="center"/>
        </w:trPr>
        <w:tc>
          <w:tcPr>
            <w:tcW w:w="4876" w:type="dxa"/>
            <w:hideMark/>
          </w:tcPr>
          <w:p w14:paraId="5103F4F7" w14:textId="77777777" w:rsidR="00A716B7" w:rsidRPr="003575A1" w:rsidRDefault="00A716B7" w:rsidP="00F4059A">
            <w:pPr>
              <w:pStyle w:val="Normal6a"/>
            </w:pPr>
            <w:r w:rsidRPr="003575A1">
              <w:rPr>
                <w:b/>
                <w:i/>
              </w:rPr>
              <w:t>2.</w:t>
            </w:r>
            <w:r w:rsidRPr="003575A1">
              <w:tab/>
            </w:r>
            <w:r w:rsidRPr="003575A1">
              <w:rPr>
                <w:b/>
                <w:i/>
              </w:rPr>
              <w:t>Prosilci imajo pravico ostati na ozemlju držav članic do izteka roka za uveljavljanje pravice do učinkovitega pravnega sredstva pred sodiščem prve stopnje, če je bila taka pravica v tem roku uveljavljana pa do zaključka postopka v zvezi s pravnim sredstvom.</w:t>
            </w:r>
          </w:p>
        </w:tc>
        <w:tc>
          <w:tcPr>
            <w:tcW w:w="4876" w:type="dxa"/>
            <w:hideMark/>
          </w:tcPr>
          <w:p w14:paraId="1FD987CA" w14:textId="4D26F5DA" w:rsidR="00A716B7" w:rsidRPr="003575A1" w:rsidRDefault="00A716B7" w:rsidP="00F4059A">
            <w:pPr>
              <w:pStyle w:val="Normal6a"/>
            </w:pPr>
            <w:r w:rsidRPr="003575A1">
              <w:rPr>
                <w:b/>
                <w:i/>
                <w:color w:val="000000"/>
              </w:rPr>
              <w:t>črtano</w:t>
            </w:r>
          </w:p>
        </w:tc>
      </w:tr>
    </w:tbl>
    <w:p w14:paraId="3306676F"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17BAD449" w14:textId="77777777" w:rsidR="00A716B7" w:rsidRPr="003575A1" w:rsidRDefault="00A716B7" w:rsidP="00A716B7">
      <w:r w:rsidRPr="00ED0EB0">
        <w:rPr>
          <w:rStyle w:val="HideTWBExt"/>
          <w:noProof w:val="0"/>
        </w:rPr>
        <w:t>&lt;/Amend&gt;</w:t>
      </w:r>
    </w:p>
    <w:p w14:paraId="3C5D2931" w14:textId="0BD218A0"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504</w:t>
      </w:r>
      <w:r w:rsidRPr="00ED0EB0">
        <w:rPr>
          <w:rStyle w:val="HideTWBExt"/>
          <w:b w:val="0"/>
          <w:noProof w:val="0"/>
        </w:rPr>
        <w:t>&lt;/NumAm&gt;</w:t>
      </w:r>
    </w:p>
    <w:p w14:paraId="5D02166A" w14:textId="753F310A" w:rsidR="00A716B7" w:rsidRPr="003575A1" w:rsidRDefault="00A716B7" w:rsidP="00A716B7">
      <w:pPr>
        <w:pStyle w:val="NormalBold"/>
      </w:pPr>
      <w:r w:rsidRPr="00ED0EB0">
        <w:rPr>
          <w:rStyle w:val="HideTWBExt"/>
          <w:b w:val="0"/>
          <w:noProof w:val="0"/>
        </w:rPr>
        <w:t>&lt;RepeatBlock-By&gt;&lt;Members&gt;</w:t>
      </w:r>
      <w:r w:rsidRPr="003575A1">
        <w:rPr>
          <w:color w:val="000000"/>
        </w:rPr>
        <w:t>Sira Rego</w:t>
      </w:r>
      <w:r w:rsidRPr="00ED0EB0">
        <w:rPr>
          <w:rStyle w:val="HideTWBExt"/>
          <w:b w:val="0"/>
          <w:noProof w:val="0"/>
        </w:rPr>
        <w:t>&lt;/Members&gt;</w:t>
      </w:r>
    </w:p>
    <w:p w14:paraId="3422C3A4" w14:textId="77777777" w:rsidR="00A716B7" w:rsidRPr="003575A1" w:rsidRDefault="00A716B7" w:rsidP="00A716B7">
      <w:pPr>
        <w:pStyle w:val="NormalBold"/>
      </w:pPr>
      <w:r w:rsidRPr="00ED0EB0">
        <w:rPr>
          <w:rStyle w:val="HideTWBExt"/>
          <w:b w:val="0"/>
          <w:noProof w:val="0"/>
        </w:rPr>
        <w:t>&lt;/RepeatBlock-By&gt;</w:t>
      </w:r>
    </w:p>
    <w:p w14:paraId="34B829F8" w14:textId="36B760C3"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182EDC33" w14:textId="77777777" w:rsidR="00A716B7" w:rsidRPr="003575A1" w:rsidRDefault="00A716B7" w:rsidP="00A716B7">
      <w:pPr>
        <w:pStyle w:val="NormalBold"/>
      </w:pPr>
      <w:r w:rsidRPr="00ED0EB0">
        <w:rPr>
          <w:rStyle w:val="HideTWBExt"/>
          <w:b w:val="0"/>
          <w:noProof w:val="0"/>
        </w:rPr>
        <w:t>&lt;Article&gt;</w:t>
      </w:r>
      <w:r w:rsidRPr="003575A1">
        <w:t>Člen 54 – odstavek 2</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2F30921D" w14:textId="77777777" w:rsidTr="00F4059A">
        <w:trPr>
          <w:trHeight w:val="240"/>
          <w:jc w:val="center"/>
        </w:trPr>
        <w:tc>
          <w:tcPr>
            <w:tcW w:w="9752" w:type="dxa"/>
            <w:gridSpan w:val="2"/>
          </w:tcPr>
          <w:p w14:paraId="58C2407B" w14:textId="77777777" w:rsidR="00A716B7" w:rsidRPr="003575A1" w:rsidRDefault="00A716B7" w:rsidP="00F4059A"/>
        </w:tc>
      </w:tr>
      <w:tr w:rsidR="00A716B7" w:rsidRPr="003575A1" w14:paraId="2162B040" w14:textId="77777777" w:rsidTr="00F4059A">
        <w:trPr>
          <w:trHeight w:val="240"/>
          <w:jc w:val="center"/>
        </w:trPr>
        <w:tc>
          <w:tcPr>
            <w:tcW w:w="4876" w:type="dxa"/>
            <w:hideMark/>
          </w:tcPr>
          <w:p w14:paraId="75623DCB" w14:textId="2F0179E0" w:rsidR="00A716B7" w:rsidRPr="003575A1" w:rsidRDefault="00A716B7" w:rsidP="00F4059A">
            <w:pPr>
              <w:pStyle w:val="AmColumnHeading"/>
            </w:pPr>
            <w:r w:rsidRPr="003575A1">
              <w:rPr>
                <w:color w:val="000000"/>
              </w:rPr>
              <w:t>Besedilo, ki ga predlaga Komisija</w:t>
            </w:r>
          </w:p>
        </w:tc>
        <w:tc>
          <w:tcPr>
            <w:tcW w:w="4876" w:type="dxa"/>
            <w:hideMark/>
          </w:tcPr>
          <w:p w14:paraId="54E99E17" w14:textId="250047C4" w:rsidR="00A716B7" w:rsidRPr="003575A1" w:rsidRDefault="00A716B7" w:rsidP="00F4059A">
            <w:pPr>
              <w:pStyle w:val="AmColumnHeading"/>
            </w:pPr>
            <w:r w:rsidRPr="003575A1">
              <w:rPr>
                <w:color w:val="000000"/>
              </w:rPr>
              <w:t>Predlog spremembe</w:t>
            </w:r>
          </w:p>
        </w:tc>
      </w:tr>
      <w:tr w:rsidR="00A716B7" w:rsidRPr="003575A1" w14:paraId="79C7A14D" w14:textId="77777777" w:rsidTr="00F4059A">
        <w:trPr>
          <w:jc w:val="center"/>
        </w:trPr>
        <w:tc>
          <w:tcPr>
            <w:tcW w:w="4876" w:type="dxa"/>
            <w:hideMark/>
          </w:tcPr>
          <w:p w14:paraId="62103D32" w14:textId="77777777" w:rsidR="00A716B7" w:rsidRPr="003575A1" w:rsidRDefault="00A716B7" w:rsidP="00F4059A">
            <w:pPr>
              <w:pStyle w:val="Normal6a"/>
            </w:pPr>
            <w:r w:rsidRPr="003575A1">
              <w:t>2.</w:t>
            </w:r>
            <w:r w:rsidRPr="003575A1">
              <w:tab/>
              <w:t xml:space="preserve">Prosilci imajo pravico ostati na ozemlju držav članic do </w:t>
            </w:r>
            <w:r w:rsidRPr="003575A1">
              <w:rPr>
                <w:b/>
                <w:bCs/>
                <w:i/>
                <w:iCs/>
              </w:rPr>
              <w:t>izteka roka za uveljavljanje pravice do</w:t>
            </w:r>
            <w:r w:rsidRPr="003575A1">
              <w:t xml:space="preserve"> učinkovitega pravnega sredstva pred sodiščem </w:t>
            </w:r>
            <w:r w:rsidRPr="003575A1">
              <w:rPr>
                <w:b/>
                <w:bCs/>
                <w:i/>
                <w:iCs/>
              </w:rPr>
              <w:t>prve stopnje, če je bila taka pravica v tem roku uveljavljana pa do zaključka postopka v zvezi s pravnim sredstvom</w:t>
            </w:r>
            <w:r w:rsidRPr="003575A1">
              <w:t>.</w:t>
            </w:r>
          </w:p>
        </w:tc>
        <w:tc>
          <w:tcPr>
            <w:tcW w:w="4876" w:type="dxa"/>
            <w:hideMark/>
          </w:tcPr>
          <w:p w14:paraId="24089EFA" w14:textId="77777777" w:rsidR="00A716B7" w:rsidRPr="003575A1" w:rsidRDefault="00A716B7" w:rsidP="00F4059A">
            <w:pPr>
              <w:pStyle w:val="Normal6a"/>
            </w:pPr>
            <w:r w:rsidRPr="003575A1">
              <w:t>2.</w:t>
            </w:r>
            <w:r w:rsidRPr="003575A1">
              <w:tab/>
              <w:t xml:space="preserve">Prosilci imajo </w:t>
            </w:r>
            <w:r w:rsidRPr="003575A1">
              <w:rPr>
                <w:b/>
                <w:bCs/>
                <w:i/>
                <w:iCs/>
              </w:rPr>
              <w:t>avtomatično</w:t>
            </w:r>
            <w:r w:rsidRPr="003575A1">
              <w:t xml:space="preserve"> pravico ostati na ozemlju držav članic</w:t>
            </w:r>
            <w:r w:rsidRPr="003575A1">
              <w:rPr>
                <w:b/>
                <w:bCs/>
                <w:i/>
                <w:iCs/>
              </w:rPr>
              <w:t>, da lahko uveljavljajo pravico</w:t>
            </w:r>
            <w:r w:rsidRPr="003575A1">
              <w:t xml:space="preserve"> do učinkovitega pravnega sredstva pred sodiščem.</w:t>
            </w:r>
          </w:p>
        </w:tc>
      </w:tr>
    </w:tbl>
    <w:p w14:paraId="7A8407EC"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3630D9CD" w14:textId="77777777" w:rsidR="00A716B7" w:rsidRPr="003575A1" w:rsidRDefault="00A716B7" w:rsidP="00A716B7">
      <w:r w:rsidRPr="00ED0EB0">
        <w:rPr>
          <w:rStyle w:val="HideTWBExt"/>
          <w:noProof w:val="0"/>
        </w:rPr>
        <w:t>&lt;/Amend&gt;</w:t>
      </w:r>
    </w:p>
    <w:p w14:paraId="23F3516E" w14:textId="257C16AD"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505</w:t>
      </w:r>
      <w:r w:rsidRPr="00ED0EB0">
        <w:rPr>
          <w:rStyle w:val="HideTWBExt"/>
          <w:b w:val="0"/>
          <w:noProof w:val="0"/>
        </w:rPr>
        <w:t>&lt;/NumAm&gt;</w:t>
      </w:r>
    </w:p>
    <w:p w14:paraId="4887B098" w14:textId="0A372875" w:rsidR="00A716B7" w:rsidRPr="003575A1" w:rsidRDefault="00A716B7" w:rsidP="00A716B7">
      <w:pPr>
        <w:pStyle w:val="NormalBold"/>
      </w:pPr>
      <w:r w:rsidRPr="00ED0EB0">
        <w:rPr>
          <w:rStyle w:val="HideTWBExt"/>
          <w:b w:val="0"/>
          <w:noProof w:val="0"/>
        </w:rPr>
        <w:t>&lt;RepeatBlock-By&gt;&lt;Members&gt;</w:t>
      </w:r>
      <w:r w:rsidRPr="003575A1">
        <w:rPr>
          <w:color w:val="000000"/>
        </w:rPr>
        <w:t>Erik Marquardt</w:t>
      </w:r>
      <w:r w:rsidRPr="00ED0EB0">
        <w:rPr>
          <w:rStyle w:val="HideTWBExt"/>
          <w:b w:val="0"/>
          <w:noProof w:val="0"/>
        </w:rPr>
        <w:t>&lt;/Members&gt;</w:t>
      </w:r>
    </w:p>
    <w:p w14:paraId="188E8393" w14:textId="77777777" w:rsidR="00A716B7" w:rsidRPr="003575A1" w:rsidRDefault="00A716B7" w:rsidP="00A716B7">
      <w:pPr>
        <w:pStyle w:val="NormalBold"/>
      </w:pPr>
      <w:r w:rsidRPr="00ED0EB0">
        <w:rPr>
          <w:rStyle w:val="HideTWBExt"/>
          <w:b w:val="0"/>
          <w:noProof w:val="0"/>
        </w:rPr>
        <w:t>&lt;/RepeatBlock-By&gt;</w:t>
      </w:r>
    </w:p>
    <w:p w14:paraId="2E5A5567" w14:textId="2B94C4E8"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5A8B1055" w14:textId="77777777" w:rsidR="00A716B7" w:rsidRPr="003575A1" w:rsidRDefault="00A716B7" w:rsidP="00A716B7">
      <w:pPr>
        <w:pStyle w:val="NormalBold"/>
      </w:pPr>
      <w:r w:rsidRPr="00ED0EB0">
        <w:rPr>
          <w:rStyle w:val="HideTWBExt"/>
          <w:b w:val="0"/>
          <w:noProof w:val="0"/>
        </w:rPr>
        <w:t>&lt;Article&gt;</w:t>
      </w:r>
      <w:r w:rsidRPr="003575A1">
        <w:t>Člen 54 – odstavek 2</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715E5686" w14:textId="77777777" w:rsidTr="00F4059A">
        <w:trPr>
          <w:trHeight w:val="240"/>
          <w:jc w:val="center"/>
        </w:trPr>
        <w:tc>
          <w:tcPr>
            <w:tcW w:w="9752" w:type="dxa"/>
            <w:gridSpan w:val="2"/>
          </w:tcPr>
          <w:p w14:paraId="23FE6466" w14:textId="77777777" w:rsidR="00A716B7" w:rsidRPr="003575A1" w:rsidRDefault="00A716B7" w:rsidP="00F4059A"/>
        </w:tc>
      </w:tr>
      <w:tr w:rsidR="00A716B7" w:rsidRPr="003575A1" w14:paraId="03E5DE39" w14:textId="77777777" w:rsidTr="00F4059A">
        <w:trPr>
          <w:trHeight w:val="240"/>
          <w:jc w:val="center"/>
        </w:trPr>
        <w:tc>
          <w:tcPr>
            <w:tcW w:w="4876" w:type="dxa"/>
            <w:hideMark/>
          </w:tcPr>
          <w:p w14:paraId="4B2A38BB" w14:textId="553CC1F8" w:rsidR="00A716B7" w:rsidRPr="003575A1" w:rsidRDefault="00A716B7" w:rsidP="00F4059A">
            <w:pPr>
              <w:pStyle w:val="AmColumnHeading"/>
            </w:pPr>
            <w:r w:rsidRPr="003575A1">
              <w:rPr>
                <w:color w:val="000000"/>
              </w:rPr>
              <w:t>Besedilo, ki ga predlaga Komisija</w:t>
            </w:r>
          </w:p>
        </w:tc>
        <w:tc>
          <w:tcPr>
            <w:tcW w:w="4876" w:type="dxa"/>
            <w:hideMark/>
          </w:tcPr>
          <w:p w14:paraId="2DCF470F" w14:textId="2E1E0C96" w:rsidR="00A716B7" w:rsidRPr="003575A1" w:rsidRDefault="00A716B7" w:rsidP="00F4059A">
            <w:pPr>
              <w:pStyle w:val="AmColumnHeading"/>
            </w:pPr>
            <w:r w:rsidRPr="003575A1">
              <w:rPr>
                <w:color w:val="000000"/>
              </w:rPr>
              <w:t>Predlog spremembe</w:t>
            </w:r>
          </w:p>
        </w:tc>
      </w:tr>
      <w:tr w:rsidR="00A716B7" w:rsidRPr="003575A1" w14:paraId="19DD20A0" w14:textId="77777777" w:rsidTr="00F4059A">
        <w:trPr>
          <w:jc w:val="center"/>
        </w:trPr>
        <w:tc>
          <w:tcPr>
            <w:tcW w:w="4876" w:type="dxa"/>
            <w:hideMark/>
          </w:tcPr>
          <w:p w14:paraId="248AE708" w14:textId="77777777" w:rsidR="00A716B7" w:rsidRPr="003575A1" w:rsidRDefault="00A716B7" w:rsidP="00F4059A">
            <w:pPr>
              <w:pStyle w:val="Normal6a"/>
            </w:pPr>
            <w:r w:rsidRPr="003575A1">
              <w:t>2.</w:t>
            </w:r>
            <w:r w:rsidRPr="003575A1">
              <w:tab/>
              <w:t xml:space="preserve">Prosilci imajo pravico ostati na ozemlju držav članic do izteka roka za uveljavljanje pravice do učinkovitega pravnega sredstva pred sodiščem </w:t>
            </w:r>
            <w:r w:rsidRPr="003575A1">
              <w:rPr>
                <w:b/>
                <w:bCs/>
                <w:i/>
                <w:iCs/>
              </w:rPr>
              <w:t>prve stopnje</w:t>
            </w:r>
            <w:r w:rsidRPr="003575A1">
              <w:t>, če je bila taka pravica v tem roku uveljavljana pa do zaključka postopka v zvezi s pravnim sredstvom.</w:t>
            </w:r>
          </w:p>
        </w:tc>
        <w:tc>
          <w:tcPr>
            <w:tcW w:w="4876" w:type="dxa"/>
            <w:hideMark/>
          </w:tcPr>
          <w:p w14:paraId="7FCDEBD4" w14:textId="77777777" w:rsidR="00A716B7" w:rsidRPr="003575A1" w:rsidRDefault="00A716B7" w:rsidP="00F4059A">
            <w:pPr>
              <w:pStyle w:val="Normal6a"/>
            </w:pPr>
            <w:r w:rsidRPr="003575A1">
              <w:t>2.</w:t>
            </w:r>
            <w:r w:rsidRPr="003575A1">
              <w:tab/>
              <w:t>Prosilci imajo pravico ostati na ozemlju držav članic do izteka roka za uveljavljanje pravice do učinkovitega pravnega sredstva pred sodiščem, če je bila taka pravica v tem roku uveljavljana pa do zaključka postopka v zvezi s pravnim sredstvom.</w:t>
            </w:r>
          </w:p>
        </w:tc>
      </w:tr>
    </w:tbl>
    <w:p w14:paraId="5339504C"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58CA59F6" w14:textId="77777777" w:rsidR="00A716B7" w:rsidRPr="003575A1" w:rsidRDefault="00A716B7" w:rsidP="00A716B7">
      <w:r w:rsidRPr="00ED0EB0">
        <w:rPr>
          <w:rStyle w:val="HideTWBExt"/>
          <w:noProof w:val="0"/>
        </w:rPr>
        <w:t>&lt;/Amend&gt;</w:t>
      </w:r>
    </w:p>
    <w:p w14:paraId="7E4AD231" w14:textId="70198EAD"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506</w:t>
      </w:r>
      <w:r w:rsidRPr="00ED0EB0">
        <w:rPr>
          <w:rStyle w:val="HideTWBExt"/>
          <w:b w:val="0"/>
          <w:noProof w:val="0"/>
        </w:rPr>
        <w:t>&lt;/NumAm&gt;</w:t>
      </w:r>
    </w:p>
    <w:p w14:paraId="176E9378" w14:textId="53B0C1F1" w:rsidR="00A716B7" w:rsidRPr="003575A1" w:rsidRDefault="00A716B7" w:rsidP="00A716B7">
      <w:pPr>
        <w:pStyle w:val="NormalBold"/>
      </w:pPr>
      <w:r w:rsidRPr="00ED0EB0">
        <w:rPr>
          <w:rStyle w:val="HideTWBExt"/>
          <w:b w:val="0"/>
          <w:noProof w:val="0"/>
        </w:rPr>
        <w:t>&lt;RepeatBlock-By&gt;&lt;Members&gt;</w:t>
      </w:r>
      <w:r w:rsidRPr="003575A1">
        <w:rPr>
          <w:color w:val="000000"/>
        </w:rPr>
        <w:t>Sira Rego</w:t>
      </w:r>
      <w:r w:rsidRPr="00ED0EB0">
        <w:rPr>
          <w:rStyle w:val="HideTWBExt"/>
          <w:b w:val="0"/>
          <w:noProof w:val="0"/>
        </w:rPr>
        <w:t>&lt;/Members&gt;</w:t>
      </w:r>
    </w:p>
    <w:p w14:paraId="081C2B34" w14:textId="77777777" w:rsidR="00A716B7" w:rsidRPr="003575A1" w:rsidRDefault="00A716B7" w:rsidP="00A716B7">
      <w:pPr>
        <w:pStyle w:val="NormalBold"/>
      </w:pPr>
      <w:r w:rsidRPr="00ED0EB0">
        <w:rPr>
          <w:rStyle w:val="HideTWBExt"/>
          <w:b w:val="0"/>
          <w:noProof w:val="0"/>
        </w:rPr>
        <w:t>&lt;/RepeatBlock-By&gt;</w:t>
      </w:r>
    </w:p>
    <w:p w14:paraId="3BB21DBE" w14:textId="13A35756"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3B2BD02D" w14:textId="77777777" w:rsidR="00A716B7" w:rsidRPr="003575A1" w:rsidRDefault="00A716B7" w:rsidP="00A716B7">
      <w:pPr>
        <w:pStyle w:val="NormalBold"/>
      </w:pPr>
      <w:r w:rsidRPr="00ED0EB0">
        <w:rPr>
          <w:rStyle w:val="HideTWBExt"/>
          <w:b w:val="0"/>
          <w:noProof w:val="0"/>
        </w:rPr>
        <w:t>&lt;Article&gt;</w:t>
      </w:r>
      <w:r w:rsidRPr="003575A1">
        <w:t>Člen 54 – odstavek 3</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5490CF73" w14:textId="77777777" w:rsidTr="00F4059A">
        <w:trPr>
          <w:trHeight w:val="240"/>
          <w:jc w:val="center"/>
        </w:trPr>
        <w:tc>
          <w:tcPr>
            <w:tcW w:w="9752" w:type="dxa"/>
            <w:gridSpan w:val="2"/>
          </w:tcPr>
          <w:p w14:paraId="1ADE1322" w14:textId="77777777" w:rsidR="00A716B7" w:rsidRPr="003575A1" w:rsidRDefault="00A716B7" w:rsidP="00F4059A"/>
        </w:tc>
      </w:tr>
      <w:tr w:rsidR="00A716B7" w:rsidRPr="003575A1" w14:paraId="49520733" w14:textId="77777777" w:rsidTr="00F4059A">
        <w:trPr>
          <w:trHeight w:val="240"/>
          <w:jc w:val="center"/>
        </w:trPr>
        <w:tc>
          <w:tcPr>
            <w:tcW w:w="4876" w:type="dxa"/>
            <w:hideMark/>
          </w:tcPr>
          <w:p w14:paraId="52734F49" w14:textId="29A8633C" w:rsidR="00A716B7" w:rsidRPr="003575A1" w:rsidRDefault="00A716B7" w:rsidP="00F4059A">
            <w:pPr>
              <w:pStyle w:val="AmColumnHeading"/>
            </w:pPr>
            <w:r w:rsidRPr="003575A1">
              <w:rPr>
                <w:color w:val="000000"/>
              </w:rPr>
              <w:t>Besedilo, ki ga predlaga Komisija</w:t>
            </w:r>
          </w:p>
        </w:tc>
        <w:tc>
          <w:tcPr>
            <w:tcW w:w="4876" w:type="dxa"/>
            <w:hideMark/>
          </w:tcPr>
          <w:p w14:paraId="2CB57B90" w14:textId="119BE84A" w:rsidR="00A716B7" w:rsidRPr="003575A1" w:rsidRDefault="00A716B7" w:rsidP="00F4059A">
            <w:pPr>
              <w:pStyle w:val="AmColumnHeading"/>
            </w:pPr>
            <w:r w:rsidRPr="003575A1">
              <w:rPr>
                <w:color w:val="000000"/>
              </w:rPr>
              <w:t>Predlog spremembe</w:t>
            </w:r>
          </w:p>
        </w:tc>
      </w:tr>
      <w:tr w:rsidR="00A716B7" w:rsidRPr="003575A1" w14:paraId="005B79F5" w14:textId="77777777" w:rsidTr="00F4059A">
        <w:trPr>
          <w:jc w:val="center"/>
        </w:trPr>
        <w:tc>
          <w:tcPr>
            <w:tcW w:w="4876" w:type="dxa"/>
            <w:hideMark/>
          </w:tcPr>
          <w:p w14:paraId="6AEAF8BB" w14:textId="77777777" w:rsidR="00A716B7" w:rsidRPr="003575A1" w:rsidRDefault="00A716B7" w:rsidP="00F4059A">
            <w:pPr>
              <w:pStyle w:val="Normal6a"/>
            </w:pPr>
            <w:r w:rsidRPr="003575A1">
              <w:rPr>
                <w:b/>
                <w:i/>
              </w:rPr>
              <w:t>3.</w:t>
            </w:r>
            <w:r w:rsidRPr="003575A1">
              <w:tab/>
            </w:r>
            <w:r w:rsidRPr="003575A1">
              <w:rPr>
                <w:b/>
                <w:i/>
              </w:rPr>
              <w:t>Prosilec nima pravice ostati v skladu z odstavkom 2, če je pristojni organ sprejel eno od naslednjih odločitev:</w:t>
            </w:r>
          </w:p>
        </w:tc>
        <w:tc>
          <w:tcPr>
            <w:tcW w:w="4876" w:type="dxa"/>
            <w:hideMark/>
          </w:tcPr>
          <w:p w14:paraId="53550988" w14:textId="01019E5F" w:rsidR="00A716B7" w:rsidRPr="003575A1" w:rsidRDefault="00A716B7" w:rsidP="00F4059A">
            <w:pPr>
              <w:pStyle w:val="Normal6a"/>
            </w:pPr>
            <w:r w:rsidRPr="003575A1">
              <w:rPr>
                <w:b/>
                <w:i/>
                <w:color w:val="000000"/>
              </w:rPr>
              <w:t>črtano</w:t>
            </w:r>
          </w:p>
        </w:tc>
      </w:tr>
      <w:tr w:rsidR="00A716B7" w:rsidRPr="003575A1" w14:paraId="670AB22F" w14:textId="77777777" w:rsidTr="00F4059A">
        <w:trPr>
          <w:jc w:val="center"/>
        </w:trPr>
        <w:tc>
          <w:tcPr>
            <w:tcW w:w="4876" w:type="dxa"/>
            <w:hideMark/>
          </w:tcPr>
          <w:p w14:paraId="50624D6C" w14:textId="77777777" w:rsidR="00A716B7" w:rsidRPr="003575A1" w:rsidRDefault="00A716B7" w:rsidP="00F4059A">
            <w:pPr>
              <w:pStyle w:val="Normal6a"/>
            </w:pPr>
            <w:r w:rsidRPr="003575A1">
              <w:rPr>
                <w:b/>
                <w:i/>
              </w:rPr>
              <w:t>(a) odločitev, s katero se prošnja zavrne kot neutemeljena ali očitno neutemeljena, če so v času odločitve podane okoliščine iz člena 40(1) in (5) [vključno z varno izvorno državo], ali v primerih, v katerih se uporablja postopek na meji;</w:t>
            </w:r>
          </w:p>
        </w:tc>
        <w:tc>
          <w:tcPr>
            <w:tcW w:w="4876" w:type="dxa"/>
          </w:tcPr>
          <w:p w14:paraId="66410286" w14:textId="77777777" w:rsidR="00A716B7" w:rsidRPr="003575A1" w:rsidRDefault="00A716B7" w:rsidP="00F4059A">
            <w:pPr>
              <w:pStyle w:val="Normal6a"/>
            </w:pPr>
          </w:p>
        </w:tc>
      </w:tr>
      <w:tr w:rsidR="00A716B7" w:rsidRPr="003575A1" w14:paraId="781DD85A" w14:textId="77777777" w:rsidTr="00F4059A">
        <w:trPr>
          <w:jc w:val="center"/>
        </w:trPr>
        <w:tc>
          <w:tcPr>
            <w:tcW w:w="4876" w:type="dxa"/>
            <w:hideMark/>
          </w:tcPr>
          <w:p w14:paraId="2062974F" w14:textId="77777777" w:rsidR="00A716B7" w:rsidRPr="003575A1" w:rsidRDefault="00A716B7" w:rsidP="00F4059A">
            <w:pPr>
              <w:pStyle w:val="Normal6a"/>
            </w:pPr>
            <w:r w:rsidRPr="003575A1">
              <w:rPr>
                <w:b/>
                <w:i/>
              </w:rPr>
              <w:t>(b) odločitev, s katero se prošnja zavrže kot nedopustna v skladu s členom 36(1)(a) [prva država azila] ali (c) [naknadne prošnje brez novih elementov];</w:t>
            </w:r>
          </w:p>
        </w:tc>
        <w:tc>
          <w:tcPr>
            <w:tcW w:w="4876" w:type="dxa"/>
          </w:tcPr>
          <w:p w14:paraId="01536A33" w14:textId="77777777" w:rsidR="00A716B7" w:rsidRPr="003575A1" w:rsidRDefault="00A716B7" w:rsidP="00F4059A">
            <w:pPr>
              <w:pStyle w:val="Normal6a"/>
            </w:pPr>
          </w:p>
        </w:tc>
      </w:tr>
      <w:tr w:rsidR="00A716B7" w:rsidRPr="003575A1" w14:paraId="75120D3D" w14:textId="77777777" w:rsidTr="00F4059A">
        <w:trPr>
          <w:jc w:val="center"/>
        </w:trPr>
        <w:tc>
          <w:tcPr>
            <w:tcW w:w="4876" w:type="dxa"/>
            <w:hideMark/>
          </w:tcPr>
          <w:p w14:paraId="2C01ECE2" w14:textId="77777777" w:rsidR="00A716B7" w:rsidRPr="003575A1" w:rsidRDefault="00A716B7" w:rsidP="00F4059A">
            <w:pPr>
              <w:pStyle w:val="Normal6a"/>
            </w:pPr>
            <w:r w:rsidRPr="003575A1">
              <w:rPr>
                <w:b/>
                <w:i/>
              </w:rPr>
              <w:t>(c) odločitev, s katero se prošnja zavrže kot implicitno umaknjena;</w:t>
            </w:r>
          </w:p>
        </w:tc>
        <w:tc>
          <w:tcPr>
            <w:tcW w:w="4876" w:type="dxa"/>
          </w:tcPr>
          <w:p w14:paraId="60E9669A" w14:textId="77777777" w:rsidR="00A716B7" w:rsidRPr="003575A1" w:rsidRDefault="00A716B7" w:rsidP="00F4059A">
            <w:pPr>
              <w:pStyle w:val="Normal6a"/>
            </w:pPr>
          </w:p>
        </w:tc>
      </w:tr>
      <w:tr w:rsidR="00A716B7" w:rsidRPr="003575A1" w14:paraId="1F5F0DA5" w14:textId="77777777" w:rsidTr="00F4059A">
        <w:trPr>
          <w:jc w:val="center"/>
        </w:trPr>
        <w:tc>
          <w:tcPr>
            <w:tcW w:w="4876" w:type="dxa"/>
            <w:hideMark/>
          </w:tcPr>
          <w:p w14:paraId="5092E18F" w14:textId="77777777" w:rsidR="00A716B7" w:rsidRPr="003575A1" w:rsidRDefault="00A716B7" w:rsidP="00F4059A">
            <w:pPr>
              <w:pStyle w:val="Normal6a"/>
            </w:pPr>
            <w:r w:rsidRPr="003575A1">
              <w:rPr>
                <w:b/>
                <w:i/>
              </w:rPr>
              <w:t>(d) odločitev, s katero se naknadna prošnja zavrne kot neutemeljena ali očitno neutemeljena;</w:t>
            </w:r>
          </w:p>
        </w:tc>
        <w:tc>
          <w:tcPr>
            <w:tcW w:w="4876" w:type="dxa"/>
          </w:tcPr>
          <w:p w14:paraId="2DE4034B" w14:textId="77777777" w:rsidR="00A716B7" w:rsidRPr="003575A1" w:rsidRDefault="00A716B7" w:rsidP="00F4059A">
            <w:pPr>
              <w:pStyle w:val="Normal6a"/>
            </w:pPr>
          </w:p>
        </w:tc>
      </w:tr>
      <w:tr w:rsidR="00A716B7" w:rsidRPr="003575A1" w14:paraId="3F18AA3B" w14:textId="77777777" w:rsidTr="00F4059A">
        <w:trPr>
          <w:jc w:val="center"/>
        </w:trPr>
        <w:tc>
          <w:tcPr>
            <w:tcW w:w="4876" w:type="dxa"/>
            <w:hideMark/>
          </w:tcPr>
          <w:p w14:paraId="1C9B2BAA" w14:textId="77777777" w:rsidR="00A716B7" w:rsidRPr="003575A1" w:rsidRDefault="00A716B7" w:rsidP="00F4059A">
            <w:pPr>
              <w:pStyle w:val="Normal6a"/>
            </w:pPr>
            <w:r w:rsidRPr="003575A1">
              <w:rPr>
                <w:b/>
                <w:i/>
              </w:rPr>
              <w:t>(e) odločitev o odvzemu mednarodne zaščite v skladu s členom 14(1)(b), (d) in (e) ter točko (b) člena 20(1) Uredbe XXX/XXX (uredba o pogojih za azil).</w:t>
            </w:r>
          </w:p>
        </w:tc>
        <w:tc>
          <w:tcPr>
            <w:tcW w:w="4876" w:type="dxa"/>
          </w:tcPr>
          <w:p w14:paraId="07E6DF7E" w14:textId="77777777" w:rsidR="00A716B7" w:rsidRPr="003575A1" w:rsidRDefault="00A716B7" w:rsidP="00F4059A">
            <w:pPr>
              <w:pStyle w:val="Normal6a"/>
            </w:pPr>
          </w:p>
        </w:tc>
      </w:tr>
    </w:tbl>
    <w:p w14:paraId="304781E3"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424E9CE2" w14:textId="77777777" w:rsidR="00A716B7" w:rsidRPr="003575A1" w:rsidRDefault="00A716B7" w:rsidP="00A716B7">
      <w:r w:rsidRPr="00ED0EB0">
        <w:rPr>
          <w:rStyle w:val="HideTWBExt"/>
          <w:noProof w:val="0"/>
        </w:rPr>
        <w:t>&lt;/Amend&gt;</w:t>
      </w:r>
    </w:p>
    <w:p w14:paraId="22863FBF" w14:textId="12851B1F"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507</w:t>
      </w:r>
      <w:r w:rsidRPr="00ED0EB0">
        <w:rPr>
          <w:rStyle w:val="HideTWBExt"/>
          <w:b w:val="0"/>
          <w:noProof w:val="0"/>
        </w:rPr>
        <w:t>&lt;/NumAm&gt;</w:t>
      </w:r>
    </w:p>
    <w:p w14:paraId="13484873" w14:textId="38E1AE0D" w:rsidR="00A716B7" w:rsidRPr="003575A1" w:rsidRDefault="00A716B7" w:rsidP="00A716B7">
      <w:pPr>
        <w:pStyle w:val="NormalBold"/>
      </w:pPr>
      <w:r w:rsidRPr="00ED0EB0">
        <w:rPr>
          <w:rStyle w:val="HideTWBExt"/>
          <w:b w:val="0"/>
          <w:noProof w:val="0"/>
        </w:rPr>
        <w:t>&lt;RepeatBlock-By&gt;&lt;Members&gt;</w:t>
      </w:r>
      <w:r w:rsidRPr="003575A1">
        <w:rPr>
          <w:color w:val="000000"/>
        </w:rPr>
        <w:t>Erik Marquardt</w:t>
      </w:r>
      <w:r w:rsidRPr="00ED0EB0">
        <w:rPr>
          <w:rStyle w:val="HideTWBExt"/>
          <w:b w:val="0"/>
          <w:noProof w:val="0"/>
        </w:rPr>
        <w:t>&lt;/Members&gt;</w:t>
      </w:r>
    </w:p>
    <w:p w14:paraId="571010E2" w14:textId="77777777" w:rsidR="00A716B7" w:rsidRPr="003575A1" w:rsidRDefault="00A716B7" w:rsidP="00A716B7">
      <w:pPr>
        <w:pStyle w:val="NormalBold"/>
      </w:pPr>
      <w:r w:rsidRPr="00ED0EB0">
        <w:rPr>
          <w:rStyle w:val="HideTWBExt"/>
          <w:b w:val="0"/>
          <w:noProof w:val="0"/>
        </w:rPr>
        <w:t>&lt;/RepeatBlock-By&gt;</w:t>
      </w:r>
    </w:p>
    <w:p w14:paraId="1E649548" w14:textId="799DDC51"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13BFA335" w14:textId="77777777" w:rsidR="00A716B7" w:rsidRPr="003575A1" w:rsidRDefault="00A716B7" w:rsidP="00A716B7">
      <w:pPr>
        <w:pStyle w:val="NormalBold"/>
      </w:pPr>
      <w:r w:rsidRPr="00ED0EB0">
        <w:rPr>
          <w:rStyle w:val="HideTWBExt"/>
          <w:b w:val="0"/>
          <w:noProof w:val="0"/>
        </w:rPr>
        <w:t>&lt;Article&gt;</w:t>
      </w:r>
      <w:r w:rsidRPr="003575A1">
        <w:t>Člen 54 – odstavek 3</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1B0AEF67" w14:textId="77777777" w:rsidTr="00F4059A">
        <w:trPr>
          <w:trHeight w:val="240"/>
          <w:jc w:val="center"/>
        </w:trPr>
        <w:tc>
          <w:tcPr>
            <w:tcW w:w="9752" w:type="dxa"/>
            <w:gridSpan w:val="2"/>
          </w:tcPr>
          <w:p w14:paraId="39E4D6A3" w14:textId="77777777" w:rsidR="00A716B7" w:rsidRPr="003575A1" w:rsidRDefault="00A716B7" w:rsidP="00F4059A"/>
        </w:tc>
      </w:tr>
      <w:tr w:rsidR="00A716B7" w:rsidRPr="003575A1" w14:paraId="12BABA47" w14:textId="77777777" w:rsidTr="00F4059A">
        <w:trPr>
          <w:trHeight w:val="240"/>
          <w:jc w:val="center"/>
        </w:trPr>
        <w:tc>
          <w:tcPr>
            <w:tcW w:w="4876" w:type="dxa"/>
            <w:hideMark/>
          </w:tcPr>
          <w:p w14:paraId="0D8F0123" w14:textId="5BF8B819" w:rsidR="00A716B7" w:rsidRPr="003575A1" w:rsidRDefault="00A716B7" w:rsidP="00F4059A">
            <w:pPr>
              <w:pStyle w:val="AmColumnHeading"/>
            </w:pPr>
            <w:r w:rsidRPr="003575A1">
              <w:rPr>
                <w:color w:val="000000"/>
              </w:rPr>
              <w:t>Besedilo, ki ga predlaga Komisija</w:t>
            </w:r>
          </w:p>
        </w:tc>
        <w:tc>
          <w:tcPr>
            <w:tcW w:w="4876" w:type="dxa"/>
            <w:hideMark/>
          </w:tcPr>
          <w:p w14:paraId="422B5077" w14:textId="05B3F63A" w:rsidR="00A716B7" w:rsidRPr="003575A1" w:rsidRDefault="00A716B7" w:rsidP="00F4059A">
            <w:pPr>
              <w:pStyle w:val="AmColumnHeading"/>
            </w:pPr>
            <w:r w:rsidRPr="003575A1">
              <w:rPr>
                <w:color w:val="000000"/>
              </w:rPr>
              <w:t>Predlog spremembe</w:t>
            </w:r>
          </w:p>
        </w:tc>
      </w:tr>
      <w:tr w:rsidR="00A716B7" w:rsidRPr="003575A1" w14:paraId="19DAF9FA" w14:textId="77777777" w:rsidTr="00F4059A">
        <w:trPr>
          <w:jc w:val="center"/>
        </w:trPr>
        <w:tc>
          <w:tcPr>
            <w:tcW w:w="4876" w:type="dxa"/>
            <w:hideMark/>
          </w:tcPr>
          <w:p w14:paraId="2088EF7D" w14:textId="77777777" w:rsidR="00A716B7" w:rsidRPr="003575A1" w:rsidRDefault="00A716B7" w:rsidP="00F4059A">
            <w:pPr>
              <w:pStyle w:val="Normal6a"/>
            </w:pPr>
            <w:r w:rsidRPr="003575A1">
              <w:rPr>
                <w:b/>
                <w:i/>
              </w:rPr>
              <w:t>3.</w:t>
            </w:r>
            <w:r w:rsidRPr="003575A1">
              <w:tab/>
            </w:r>
            <w:r w:rsidRPr="003575A1">
              <w:rPr>
                <w:b/>
                <w:i/>
              </w:rPr>
              <w:t>Prosilec nima pravice ostati v skladu z odstavkom 2, če je pristojni organ sprejel eno od naslednjih odločitev:</w:t>
            </w:r>
          </w:p>
        </w:tc>
        <w:tc>
          <w:tcPr>
            <w:tcW w:w="4876" w:type="dxa"/>
            <w:hideMark/>
          </w:tcPr>
          <w:p w14:paraId="40586301" w14:textId="01BFEE7B" w:rsidR="00A716B7" w:rsidRPr="003575A1" w:rsidRDefault="00A716B7" w:rsidP="00F4059A">
            <w:pPr>
              <w:pStyle w:val="Normal6a"/>
            </w:pPr>
            <w:r w:rsidRPr="003575A1">
              <w:rPr>
                <w:b/>
                <w:i/>
                <w:color w:val="000000"/>
              </w:rPr>
              <w:t>črtano</w:t>
            </w:r>
          </w:p>
        </w:tc>
      </w:tr>
      <w:tr w:rsidR="00A716B7" w:rsidRPr="003575A1" w14:paraId="1278471F" w14:textId="77777777" w:rsidTr="00F4059A">
        <w:trPr>
          <w:jc w:val="center"/>
        </w:trPr>
        <w:tc>
          <w:tcPr>
            <w:tcW w:w="4876" w:type="dxa"/>
            <w:hideMark/>
          </w:tcPr>
          <w:p w14:paraId="00B4B2C8" w14:textId="77777777" w:rsidR="00A716B7" w:rsidRPr="003575A1" w:rsidRDefault="00A716B7" w:rsidP="00F4059A">
            <w:pPr>
              <w:pStyle w:val="Normal6a"/>
            </w:pPr>
            <w:r w:rsidRPr="003575A1">
              <w:rPr>
                <w:b/>
                <w:i/>
              </w:rPr>
              <w:t>(a) odločitev, s katero se prošnja zavrne kot neutemeljena ali očitno neutemeljena, če so v času odločitve podane okoliščine iz člena 40(1) in (5) [vključno z varno izvorno državo], ali v primerih, v katerih se uporablja postopek na meji;</w:t>
            </w:r>
          </w:p>
        </w:tc>
        <w:tc>
          <w:tcPr>
            <w:tcW w:w="4876" w:type="dxa"/>
          </w:tcPr>
          <w:p w14:paraId="2F3B56A8" w14:textId="77777777" w:rsidR="00A716B7" w:rsidRPr="003575A1" w:rsidRDefault="00A716B7" w:rsidP="00F4059A">
            <w:pPr>
              <w:pStyle w:val="Normal6a"/>
            </w:pPr>
          </w:p>
        </w:tc>
      </w:tr>
      <w:tr w:rsidR="00A716B7" w:rsidRPr="003575A1" w14:paraId="624BB041" w14:textId="77777777" w:rsidTr="00F4059A">
        <w:trPr>
          <w:jc w:val="center"/>
        </w:trPr>
        <w:tc>
          <w:tcPr>
            <w:tcW w:w="4876" w:type="dxa"/>
            <w:hideMark/>
          </w:tcPr>
          <w:p w14:paraId="2B4D384F" w14:textId="77777777" w:rsidR="00A716B7" w:rsidRPr="003575A1" w:rsidRDefault="00A716B7" w:rsidP="00F4059A">
            <w:pPr>
              <w:pStyle w:val="Normal6a"/>
            </w:pPr>
            <w:r w:rsidRPr="003575A1">
              <w:rPr>
                <w:b/>
                <w:i/>
              </w:rPr>
              <w:t>(b) odločitev, s katero se prošnja zavrže kot nedopustna v skladu s členom 36(1)(a) [prva država azila] ali (c) [naknadne prošnje brez novih elementov];</w:t>
            </w:r>
          </w:p>
        </w:tc>
        <w:tc>
          <w:tcPr>
            <w:tcW w:w="4876" w:type="dxa"/>
          </w:tcPr>
          <w:p w14:paraId="4C75E7D5" w14:textId="77777777" w:rsidR="00A716B7" w:rsidRPr="003575A1" w:rsidRDefault="00A716B7" w:rsidP="00F4059A">
            <w:pPr>
              <w:pStyle w:val="Normal6a"/>
            </w:pPr>
          </w:p>
        </w:tc>
      </w:tr>
      <w:tr w:rsidR="00A716B7" w:rsidRPr="003575A1" w14:paraId="4BFE5FD9" w14:textId="77777777" w:rsidTr="00F4059A">
        <w:trPr>
          <w:jc w:val="center"/>
        </w:trPr>
        <w:tc>
          <w:tcPr>
            <w:tcW w:w="4876" w:type="dxa"/>
            <w:hideMark/>
          </w:tcPr>
          <w:p w14:paraId="0CB595EB" w14:textId="77777777" w:rsidR="00A716B7" w:rsidRPr="003575A1" w:rsidRDefault="00A716B7" w:rsidP="00F4059A">
            <w:pPr>
              <w:pStyle w:val="Normal6a"/>
            </w:pPr>
            <w:r w:rsidRPr="003575A1">
              <w:rPr>
                <w:b/>
                <w:i/>
              </w:rPr>
              <w:t>(c) odločitev, s katero se prošnja zavrže kot implicitno umaknjena;</w:t>
            </w:r>
          </w:p>
        </w:tc>
        <w:tc>
          <w:tcPr>
            <w:tcW w:w="4876" w:type="dxa"/>
          </w:tcPr>
          <w:p w14:paraId="2D4505DB" w14:textId="77777777" w:rsidR="00A716B7" w:rsidRPr="003575A1" w:rsidRDefault="00A716B7" w:rsidP="00F4059A">
            <w:pPr>
              <w:pStyle w:val="Normal6a"/>
            </w:pPr>
          </w:p>
        </w:tc>
      </w:tr>
      <w:tr w:rsidR="00A716B7" w:rsidRPr="003575A1" w14:paraId="0AD3FC58" w14:textId="77777777" w:rsidTr="00F4059A">
        <w:trPr>
          <w:jc w:val="center"/>
        </w:trPr>
        <w:tc>
          <w:tcPr>
            <w:tcW w:w="4876" w:type="dxa"/>
            <w:hideMark/>
          </w:tcPr>
          <w:p w14:paraId="78AFF7FF" w14:textId="77777777" w:rsidR="00A716B7" w:rsidRPr="003575A1" w:rsidRDefault="00A716B7" w:rsidP="00F4059A">
            <w:pPr>
              <w:pStyle w:val="Normal6a"/>
            </w:pPr>
            <w:r w:rsidRPr="003575A1">
              <w:rPr>
                <w:b/>
                <w:i/>
              </w:rPr>
              <w:t>(d) odločitev, s katero se naknadna prošnja zavrne kot neutemeljena ali očitno neutemeljena;</w:t>
            </w:r>
          </w:p>
        </w:tc>
        <w:tc>
          <w:tcPr>
            <w:tcW w:w="4876" w:type="dxa"/>
          </w:tcPr>
          <w:p w14:paraId="11C9EE9F" w14:textId="77777777" w:rsidR="00A716B7" w:rsidRPr="003575A1" w:rsidRDefault="00A716B7" w:rsidP="00F4059A">
            <w:pPr>
              <w:pStyle w:val="Normal6a"/>
            </w:pPr>
          </w:p>
        </w:tc>
      </w:tr>
      <w:tr w:rsidR="00A716B7" w:rsidRPr="003575A1" w14:paraId="17DC135D" w14:textId="77777777" w:rsidTr="00F4059A">
        <w:trPr>
          <w:jc w:val="center"/>
        </w:trPr>
        <w:tc>
          <w:tcPr>
            <w:tcW w:w="4876" w:type="dxa"/>
            <w:hideMark/>
          </w:tcPr>
          <w:p w14:paraId="01846063" w14:textId="77777777" w:rsidR="00A716B7" w:rsidRPr="003575A1" w:rsidRDefault="00A716B7" w:rsidP="00F4059A">
            <w:pPr>
              <w:pStyle w:val="Normal6a"/>
            </w:pPr>
            <w:r w:rsidRPr="003575A1">
              <w:rPr>
                <w:b/>
                <w:i/>
              </w:rPr>
              <w:t>(e) odločitev o odvzemu mednarodne zaščite v skladu s členom 14(1)(b), (d) in (e) ter točko (b) člena 20(1) Uredbe XXX/XXX (uredba o pogojih za azil).</w:t>
            </w:r>
          </w:p>
        </w:tc>
        <w:tc>
          <w:tcPr>
            <w:tcW w:w="4876" w:type="dxa"/>
          </w:tcPr>
          <w:p w14:paraId="4E727414" w14:textId="77777777" w:rsidR="00A716B7" w:rsidRPr="003575A1" w:rsidRDefault="00A716B7" w:rsidP="00F4059A">
            <w:pPr>
              <w:pStyle w:val="Normal6a"/>
            </w:pPr>
          </w:p>
        </w:tc>
      </w:tr>
    </w:tbl>
    <w:p w14:paraId="70DF8B88"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4AF8DBD0" w14:textId="77777777" w:rsidR="00A716B7" w:rsidRPr="003575A1" w:rsidRDefault="00A716B7" w:rsidP="00A716B7">
      <w:r w:rsidRPr="00ED0EB0">
        <w:rPr>
          <w:rStyle w:val="HideTWBExt"/>
          <w:noProof w:val="0"/>
        </w:rPr>
        <w:t>&lt;/Amend&gt;</w:t>
      </w:r>
    </w:p>
    <w:p w14:paraId="229C446E" w14:textId="1BEE3FBE"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508</w:t>
      </w:r>
      <w:r w:rsidRPr="00ED0EB0">
        <w:rPr>
          <w:rStyle w:val="HideTWBExt"/>
          <w:b w:val="0"/>
          <w:noProof w:val="0"/>
        </w:rPr>
        <w:t>&lt;/NumAm&gt;</w:t>
      </w:r>
    </w:p>
    <w:p w14:paraId="5FF9E9CE" w14:textId="084FA746" w:rsidR="00A716B7" w:rsidRPr="003575A1" w:rsidRDefault="00A716B7" w:rsidP="00A716B7">
      <w:pPr>
        <w:pStyle w:val="NormalBold"/>
      </w:pPr>
      <w:r w:rsidRPr="00ED0EB0">
        <w:rPr>
          <w:rStyle w:val="HideTWBExt"/>
          <w:b w:val="0"/>
          <w:noProof w:val="0"/>
        </w:rPr>
        <w:t>&lt;RepeatBlock-By&gt;&lt;Members&gt;</w:t>
      </w:r>
      <w:r w:rsidRPr="003575A1">
        <w:rPr>
          <w:color w:val="000000"/>
        </w:rPr>
        <w:t>Domènec Ruiz Devesa, Juan Fernando López Aguilar</w:t>
      </w:r>
      <w:r w:rsidRPr="00ED0EB0">
        <w:rPr>
          <w:rStyle w:val="HideTWBExt"/>
          <w:b w:val="0"/>
          <w:noProof w:val="0"/>
        </w:rPr>
        <w:t>&lt;/Members&gt;</w:t>
      </w:r>
    </w:p>
    <w:p w14:paraId="118B71DF" w14:textId="77777777" w:rsidR="00A716B7" w:rsidRPr="003575A1" w:rsidRDefault="00A716B7" w:rsidP="00A716B7">
      <w:pPr>
        <w:pStyle w:val="NormalBold"/>
      </w:pPr>
      <w:r w:rsidRPr="00ED0EB0">
        <w:rPr>
          <w:rStyle w:val="HideTWBExt"/>
          <w:b w:val="0"/>
          <w:noProof w:val="0"/>
        </w:rPr>
        <w:t>&lt;/RepeatBlock-By&gt;</w:t>
      </w:r>
    </w:p>
    <w:p w14:paraId="2D9C34B5" w14:textId="69FB89FD"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5C9EBC2C" w14:textId="77777777" w:rsidR="00A716B7" w:rsidRPr="003575A1" w:rsidRDefault="00A716B7" w:rsidP="00A716B7">
      <w:pPr>
        <w:pStyle w:val="NormalBold"/>
      </w:pPr>
      <w:r w:rsidRPr="00ED0EB0">
        <w:rPr>
          <w:rStyle w:val="HideTWBExt"/>
          <w:b w:val="0"/>
          <w:noProof w:val="0"/>
        </w:rPr>
        <w:t>&lt;Article&gt;</w:t>
      </w:r>
      <w:r w:rsidRPr="003575A1">
        <w:t>Člen 54 – odstavek 3</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05E545FC" w14:textId="77777777" w:rsidTr="00F4059A">
        <w:trPr>
          <w:trHeight w:val="240"/>
          <w:jc w:val="center"/>
        </w:trPr>
        <w:tc>
          <w:tcPr>
            <w:tcW w:w="9752" w:type="dxa"/>
            <w:gridSpan w:val="2"/>
          </w:tcPr>
          <w:p w14:paraId="50A5DB92" w14:textId="77777777" w:rsidR="00A716B7" w:rsidRPr="003575A1" w:rsidRDefault="00A716B7" w:rsidP="00F4059A"/>
        </w:tc>
      </w:tr>
      <w:tr w:rsidR="00A716B7" w:rsidRPr="003575A1" w14:paraId="5A522A73" w14:textId="77777777" w:rsidTr="00F4059A">
        <w:trPr>
          <w:trHeight w:val="240"/>
          <w:jc w:val="center"/>
        </w:trPr>
        <w:tc>
          <w:tcPr>
            <w:tcW w:w="4876" w:type="dxa"/>
            <w:hideMark/>
          </w:tcPr>
          <w:p w14:paraId="47BA9523" w14:textId="1AFBBCBC" w:rsidR="00A716B7" w:rsidRPr="003575A1" w:rsidRDefault="00A716B7" w:rsidP="00F4059A">
            <w:pPr>
              <w:pStyle w:val="AmColumnHeading"/>
            </w:pPr>
            <w:r w:rsidRPr="003575A1">
              <w:rPr>
                <w:color w:val="000000"/>
              </w:rPr>
              <w:t>Besedilo, ki ga predlaga Komisija</w:t>
            </w:r>
          </w:p>
        </w:tc>
        <w:tc>
          <w:tcPr>
            <w:tcW w:w="4876" w:type="dxa"/>
            <w:hideMark/>
          </w:tcPr>
          <w:p w14:paraId="5BF82938" w14:textId="5AAF38A6" w:rsidR="00A716B7" w:rsidRPr="003575A1" w:rsidRDefault="00A716B7" w:rsidP="00F4059A">
            <w:pPr>
              <w:pStyle w:val="AmColumnHeading"/>
            </w:pPr>
            <w:r w:rsidRPr="003575A1">
              <w:rPr>
                <w:color w:val="000000"/>
              </w:rPr>
              <w:t>Predlog spremembe</w:t>
            </w:r>
          </w:p>
        </w:tc>
      </w:tr>
      <w:tr w:rsidR="00A716B7" w:rsidRPr="003575A1" w14:paraId="38EC0730" w14:textId="77777777" w:rsidTr="00F4059A">
        <w:trPr>
          <w:jc w:val="center"/>
        </w:trPr>
        <w:tc>
          <w:tcPr>
            <w:tcW w:w="4876" w:type="dxa"/>
            <w:hideMark/>
          </w:tcPr>
          <w:p w14:paraId="1D336734" w14:textId="77777777" w:rsidR="00A716B7" w:rsidRPr="003575A1" w:rsidRDefault="00A716B7" w:rsidP="00F4059A">
            <w:pPr>
              <w:pStyle w:val="Normal6a"/>
            </w:pPr>
            <w:r w:rsidRPr="003575A1">
              <w:rPr>
                <w:b/>
                <w:i/>
              </w:rPr>
              <w:t>3.</w:t>
            </w:r>
            <w:r w:rsidRPr="003575A1">
              <w:tab/>
            </w:r>
            <w:r w:rsidRPr="003575A1">
              <w:rPr>
                <w:b/>
                <w:i/>
              </w:rPr>
              <w:t>Prosilec nima pravice ostati v skladu z odstavkom 2, če je pristojni organ sprejel eno od naslednjih odločitev:</w:t>
            </w:r>
          </w:p>
        </w:tc>
        <w:tc>
          <w:tcPr>
            <w:tcW w:w="4876" w:type="dxa"/>
            <w:hideMark/>
          </w:tcPr>
          <w:p w14:paraId="580AFF2B" w14:textId="6A05DED6" w:rsidR="00A716B7" w:rsidRPr="003575A1" w:rsidRDefault="00A716B7" w:rsidP="00F4059A">
            <w:pPr>
              <w:pStyle w:val="Normal6a"/>
            </w:pPr>
            <w:r w:rsidRPr="003575A1">
              <w:rPr>
                <w:b/>
                <w:i/>
                <w:color w:val="000000"/>
              </w:rPr>
              <w:t>črtano</w:t>
            </w:r>
          </w:p>
        </w:tc>
      </w:tr>
      <w:tr w:rsidR="00A716B7" w:rsidRPr="003575A1" w14:paraId="18B676D2" w14:textId="77777777" w:rsidTr="00F4059A">
        <w:trPr>
          <w:jc w:val="center"/>
        </w:trPr>
        <w:tc>
          <w:tcPr>
            <w:tcW w:w="4876" w:type="dxa"/>
            <w:hideMark/>
          </w:tcPr>
          <w:p w14:paraId="51DC8BDC" w14:textId="77777777" w:rsidR="00A716B7" w:rsidRPr="003575A1" w:rsidRDefault="00A716B7" w:rsidP="00F4059A">
            <w:pPr>
              <w:pStyle w:val="Normal6a"/>
            </w:pPr>
            <w:r w:rsidRPr="003575A1">
              <w:rPr>
                <w:b/>
                <w:i/>
              </w:rPr>
              <w:t>(a) odločitev, s katero se prošnja zavrne kot neutemeljena ali očitno neutemeljena, če so v času odločitve podane okoliščine iz člena 40(1) in (5) [vključno z varno izvorno državo], ali v primerih, v katerih se uporablja postopek na meji;</w:t>
            </w:r>
          </w:p>
        </w:tc>
        <w:tc>
          <w:tcPr>
            <w:tcW w:w="4876" w:type="dxa"/>
          </w:tcPr>
          <w:p w14:paraId="14EE6572" w14:textId="77777777" w:rsidR="00A716B7" w:rsidRPr="003575A1" w:rsidRDefault="00A716B7" w:rsidP="00F4059A">
            <w:pPr>
              <w:pStyle w:val="Normal6a"/>
            </w:pPr>
          </w:p>
        </w:tc>
      </w:tr>
      <w:tr w:rsidR="00A716B7" w:rsidRPr="003575A1" w14:paraId="00AAE4BE" w14:textId="77777777" w:rsidTr="00F4059A">
        <w:trPr>
          <w:jc w:val="center"/>
        </w:trPr>
        <w:tc>
          <w:tcPr>
            <w:tcW w:w="4876" w:type="dxa"/>
            <w:hideMark/>
          </w:tcPr>
          <w:p w14:paraId="2AF916CE" w14:textId="77777777" w:rsidR="00A716B7" w:rsidRPr="003575A1" w:rsidRDefault="00A716B7" w:rsidP="00F4059A">
            <w:pPr>
              <w:pStyle w:val="Normal6a"/>
            </w:pPr>
            <w:r w:rsidRPr="003575A1">
              <w:rPr>
                <w:b/>
                <w:i/>
              </w:rPr>
              <w:t>(b) odločitev, s katero se prošnja zavrže kot nedopustna v skladu s členom 36(1)(a) [prva država azila] ali (c) [naknadne prošnje brez novih elementov];</w:t>
            </w:r>
          </w:p>
        </w:tc>
        <w:tc>
          <w:tcPr>
            <w:tcW w:w="4876" w:type="dxa"/>
          </w:tcPr>
          <w:p w14:paraId="30EC9F60" w14:textId="77777777" w:rsidR="00A716B7" w:rsidRPr="003575A1" w:rsidRDefault="00A716B7" w:rsidP="00F4059A">
            <w:pPr>
              <w:pStyle w:val="Normal6a"/>
            </w:pPr>
          </w:p>
        </w:tc>
      </w:tr>
      <w:tr w:rsidR="00A716B7" w:rsidRPr="003575A1" w14:paraId="25CF74A5" w14:textId="77777777" w:rsidTr="00F4059A">
        <w:trPr>
          <w:jc w:val="center"/>
        </w:trPr>
        <w:tc>
          <w:tcPr>
            <w:tcW w:w="4876" w:type="dxa"/>
            <w:hideMark/>
          </w:tcPr>
          <w:p w14:paraId="37160FB6" w14:textId="77777777" w:rsidR="00A716B7" w:rsidRPr="003575A1" w:rsidRDefault="00A716B7" w:rsidP="00F4059A">
            <w:pPr>
              <w:pStyle w:val="Normal6a"/>
            </w:pPr>
            <w:r w:rsidRPr="003575A1">
              <w:rPr>
                <w:b/>
                <w:i/>
              </w:rPr>
              <w:t>(c) odločitev, s katero se prošnja zavrže kot implicitno umaknjena;</w:t>
            </w:r>
          </w:p>
        </w:tc>
        <w:tc>
          <w:tcPr>
            <w:tcW w:w="4876" w:type="dxa"/>
          </w:tcPr>
          <w:p w14:paraId="646585EB" w14:textId="77777777" w:rsidR="00A716B7" w:rsidRPr="003575A1" w:rsidRDefault="00A716B7" w:rsidP="00F4059A">
            <w:pPr>
              <w:pStyle w:val="Normal6a"/>
            </w:pPr>
          </w:p>
        </w:tc>
      </w:tr>
      <w:tr w:rsidR="00A716B7" w:rsidRPr="003575A1" w14:paraId="3DCB6889" w14:textId="77777777" w:rsidTr="00F4059A">
        <w:trPr>
          <w:jc w:val="center"/>
        </w:trPr>
        <w:tc>
          <w:tcPr>
            <w:tcW w:w="4876" w:type="dxa"/>
            <w:hideMark/>
          </w:tcPr>
          <w:p w14:paraId="22BAA37A" w14:textId="77777777" w:rsidR="00A716B7" w:rsidRPr="003575A1" w:rsidRDefault="00A716B7" w:rsidP="00F4059A">
            <w:pPr>
              <w:pStyle w:val="Normal6a"/>
            </w:pPr>
            <w:r w:rsidRPr="003575A1">
              <w:rPr>
                <w:b/>
                <w:i/>
              </w:rPr>
              <w:t>(d) odločitev, s katero se naknadna prošnja zavrne kot neutemeljena ali očitno neutemeljena;</w:t>
            </w:r>
          </w:p>
        </w:tc>
        <w:tc>
          <w:tcPr>
            <w:tcW w:w="4876" w:type="dxa"/>
          </w:tcPr>
          <w:p w14:paraId="6D1E485F" w14:textId="77777777" w:rsidR="00A716B7" w:rsidRPr="003575A1" w:rsidRDefault="00A716B7" w:rsidP="00F4059A">
            <w:pPr>
              <w:pStyle w:val="Normal6a"/>
            </w:pPr>
          </w:p>
        </w:tc>
      </w:tr>
      <w:tr w:rsidR="00A716B7" w:rsidRPr="003575A1" w14:paraId="0D6AF94D" w14:textId="77777777" w:rsidTr="00F4059A">
        <w:trPr>
          <w:jc w:val="center"/>
        </w:trPr>
        <w:tc>
          <w:tcPr>
            <w:tcW w:w="4876" w:type="dxa"/>
            <w:hideMark/>
          </w:tcPr>
          <w:p w14:paraId="3F762BB5" w14:textId="77777777" w:rsidR="00A716B7" w:rsidRPr="003575A1" w:rsidRDefault="00A716B7" w:rsidP="00F4059A">
            <w:pPr>
              <w:pStyle w:val="Normal6a"/>
            </w:pPr>
            <w:r w:rsidRPr="003575A1">
              <w:rPr>
                <w:b/>
                <w:i/>
              </w:rPr>
              <w:t>(e) odločitev o odvzemu mednarodne zaščite v skladu s členom 14(1)(b), (d) in (e) ter točko (b) člena 20(1) Uredbe XXX/XXX (uredba o pogojih za azil).</w:t>
            </w:r>
          </w:p>
        </w:tc>
        <w:tc>
          <w:tcPr>
            <w:tcW w:w="4876" w:type="dxa"/>
          </w:tcPr>
          <w:p w14:paraId="337793B9" w14:textId="77777777" w:rsidR="00A716B7" w:rsidRPr="003575A1" w:rsidRDefault="00A716B7" w:rsidP="00F4059A">
            <w:pPr>
              <w:pStyle w:val="Normal6a"/>
            </w:pPr>
          </w:p>
        </w:tc>
      </w:tr>
    </w:tbl>
    <w:p w14:paraId="5BEAB153"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55A19963" w14:textId="2943C780" w:rsidR="00A716B7" w:rsidRPr="003575A1" w:rsidRDefault="00A716B7" w:rsidP="00A716B7">
      <w:pPr>
        <w:pStyle w:val="AmJustTitle"/>
      </w:pPr>
      <w:r w:rsidRPr="00ED0EB0">
        <w:rPr>
          <w:rStyle w:val="HideTWBExt"/>
          <w:i w:val="0"/>
          <w:noProof w:val="0"/>
        </w:rPr>
        <w:t>&lt;TitreJust&gt;</w:t>
      </w:r>
      <w:r w:rsidRPr="003575A1">
        <w:rPr>
          <w:color w:val="000000"/>
        </w:rPr>
        <w:t>Obrazložitev</w:t>
      </w:r>
      <w:r w:rsidRPr="00ED0EB0">
        <w:rPr>
          <w:rStyle w:val="HideTWBExt"/>
          <w:i w:val="0"/>
          <w:noProof w:val="0"/>
        </w:rPr>
        <w:t>&lt;/TitreJust&gt;</w:t>
      </w:r>
    </w:p>
    <w:p w14:paraId="33865BCF" w14:textId="77777777" w:rsidR="00A716B7" w:rsidRPr="003575A1" w:rsidRDefault="00A716B7" w:rsidP="00A716B7">
      <w:pPr>
        <w:pStyle w:val="AmJustText"/>
      </w:pPr>
      <w:r w:rsidRPr="003575A1">
        <w:t>Črtano, ker omejuje odložilni učinek in s tem pravico do učinkovitega pravnega sredstva. Odložilni učinek pritožbe je treba v skladu s sodno prakso Evropskega sodišča za človekove pravice zagotoviti v vseh primerih.</w:t>
      </w:r>
    </w:p>
    <w:p w14:paraId="447CDCCE" w14:textId="77777777" w:rsidR="00A716B7" w:rsidRPr="003575A1" w:rsidRDefault="00A716B7" w:rsidP="00A716B7">
      <w:r w:rsidRPr="00ED0EB0">
        <w:rPr>
          <w:rStyle w:val="HideTWBExt"/>
          <w:noProof w:val="0"/>
        </w:rPr>
        <w:t>&lt;/Amend&gt;</w:t>
      </w:r>
    </w:p>
    <w:p w14:paraId="232B1E02" w14:textId="53575085"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509</w:t>
      </w:r>
      <w:r w:rsidRPr="00ED0EB0">
        <w:rPr>
          <w:rStyle w:val="HideTWBExt"/>
          <w:b w:val="0"/>
          <w:noProof w:val="0"/>
        </w:rPr>
        <w:t>&lt;/NumAm&gt;</w:t>
      </w:r>
    </w:p>
    <w:p w14:paraId="482AEEBE" w14:textId="485A5026" w:rsidR="00A716B7" w:rsidRPr="003575A1" w:rsidRDefault="00A716B7" w:rsidP="00A716B7">
      <w:pPr>
        <w:pStyle w:val="NormalBold"/>
      </w:pPr>
      <w:r w:rsidRPr="00ED0EB0">
        <w:rPr>
          <w:rStyle w:val="HideTWBExt"/>
          <w:b w:val="0"/>
          <w:noProof w:val="0"/>
        </w:rPr>
        <w:t>&lt;RepeatBlock-By&gt;&lt;Members&gt;</w:t>
      </w:r>
      <w:r w:rsidRPr="003575A1">
        <w:rPr>
          <w:color w:val="000000"/>
        </w:rPr>
        <w:t>Bettina Vollath, Sylvie Guillaume, Juan Fernando López Aguilar, Domènec Ruiz Devesa, Elena Jončeva (Elena Yoncheva), Peter Vitanov (Petar Vitanov), Giuliano Pisapia, Birgit Sippel, Javier Moreno Sánchez, Pietro Bartolo</w:t>
      </w:r>
      <w:r w:rsidRPr="00ED0EB0">
        <w:rPr>
          <w:rStyle w:val="HideTWBExt"/>
          <w:b w:val="0"/>
          <w:noProof w:val="0"/>
        </w:rPr>
        <w:t>&lt;/Members&gt;</w:t>
      </w:r>
    </w:p>
    <w:p w14:paraId="3215DBD2" w14:textId="77777777" w:rsidR="00A716B7" w:rsidRPr="003575A1" w:rsidRDefault="00A716B7" w:rsidP="00A716B7">
      <w:pPr>
        <w:pStyle w:val="NormalBold"/>
      </w:pPr>
      <w:r w:rsidRPr="00ED0EB0">
        <w:rPr>
          <w:rStyle w:val="HideTWBExt"/>
          <w:b w:val="0"/>
          <w:noProof w:val="0"/>
        </w:rPr>
        <w:t>&lt;/RepeatBlock-By&gt;</w:t>
      </w:r>
    </w:p>
    <w:p w14:paraId="0B9ED73E" w14:textId="6960472B"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67B411BB" w14:textId="77777777" w:rsidR="00A716B7" w:rsidRPr="003575A1" w:rsidRDefault="00A716B7" w:rsidP="00A716B7">
      <w:pPr>
        <w:pStyle w:val="NormalBold"/>
      </w:pPr>
      <w:r w:rsidRPr="00ED0EB0">
        <w:rPr>
          <w:rStyle w:val="HideTWBExt"/>
          <w:b w:val="0"/>
          <w:noProof w:val="0"/>
        </w:rPr>
        <w:t>&lt;Article&gt;</w:t>
      </w:r>
      <w:r w:rsidRPr="003575A1">
        <w:t>Člen 54 – odstavek 3 – uvodni del</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17030E7B" w14:textId="77777777" w:rsidTr="00F4059A">
        <w:trPr>
          <w:trHeight w:val="240"/>
          <w:jc w:val="center"/>
        </w:trPr>
        <w:tc>
          <w:tcPr>
            <w:tcW w:w="9752" w:type="dxa"/>
            <w:gridSpan w:val="2"/>
          </w:tcPr>
          <w:p w14:paraId="02191338" w14:textId="77777777" w:rsidR="00A716B7" w:rsidRPr="003575A1" w:rsidRDefault="00A716B7" w:rsidP="00F4059A"/>
        </w:tc>
      </w:tr>
      <w:tr w:rsidR="00A716B7" w:rsidRPr="003575A1" w14:paraId="34263874" w14:textId="77777777" w:rsidTr="00F4059A">
        <w:trPr>
          <w:trHeight w:val="240"/>
          <w:jc w:val="center"/>
        </w:trPr>
        <w:tc>
          <w:tcPr>
            <w:tcW w:w="4876" w:type="dxa"/>
            <w:hideMark/>
          </w:tcPr>
          <w:p w14:paraId="6B4F54EF" w14:textId="19033602" w:rsidR="00A716B7" w:rsidRPr="003575A1" w:rsidRDefault="00A716B7" w:rsidP="00F4059A">
            <w:pPr>
              <w:pStyle w:val="AmColumnHeading"/>
            </w:pPr>
            <w:r w:rsidRPr="003575A1">
              <w:rPr>
                <w:color w:val="000000"/>
              </w:rPr>
              <w:t>Besedilo, ki ga predlaga Komisija</w:t>
            </w:r>
          </w:p>
        </w:tc>
        <w:tc>
          <w:tcPr>
            <w:tcW w:w="4876" w:type="dxa"/>
            <w:hideMark/>
          </w:tcPr>
          <w:p w14:paraId="5D7A33E8" w14:textId="289B894A" w:rsidR="00A716B7" w:rsidRPr="003575A1" w:rsidRDefault="00A716B7" w:rsidP="00F4059A">
            <w:pPr>
              <w:pStyle w:val="AmColumnHeading"/>
            </w:pPr>
            <w:r w:rsidRPr="003575A1">
              <w:rPr>
                <w:color w:val="000000"/>
              </w:rPr>
              <w:t>Predlog spremembe</w:t>
            </w:r>
          </w:p>
        </w:tc>
      </w:tr>
      <w:tr w:rsidR="00A716B7" w:rsidRPr="003575A1" w14:paraId="07620186" w14:textId="77777777" w:rsidTr="00F4059A">
        <w:trPr>
          <w:jc w:val="center"/>
        </w:trPr>
        <w:tc>
          <w:tcPr>
            <w:tcW w:w="4876" w:type="dxa"/>
            <w:hideMark/>
          </w:tcPr>
          <w:p w14:paraId="39508691" w14:textId="77777777" w:rsidR="00A716B7" w:rsidRPr="003575A1" w:rsidRDefault="00A716B7" w:rsidP="00F4059A">
            <w:pPr>
              <w:pStyle w:val="Normal6a"/>
            </w:pPr>
            <w:r w:rsidRPr="003575A1">
              <w:t>3.</w:t>
            </w:r>
            <w:r w:rsidRPr="003575A1">
              <w:tab/>
            </w:r>
            <w:r w:rsidRPr="003575A1">
              <w:rPr>
                <w:b/>
                <w:bCs/>
                <w:i/>
                <w:iCs/>
              </w:rPr>
              <w:t>Prosilec nima pravice</w:t>
            </w:r>
            <w:r w:rsidRPr="003575A1">
              <w:t xml:space="preserve"> ostati v skladu z odstavkom </w:t>
            </w:r>
            <w:r w:rsidRPr="003575A1">
              <w:rPr>
                <w:b/>
                <w:bCs/>
                <w:i/>
                <w:iCs/>
              </w:rPr>
              <w:t>2</w:t>
            </w:r>
            <w:r w:rsidRPr="003575A1">
              <w:t xml:space="preserve">, če je </w:t>
            </w:r>
            <w:r w:rsidRPr="003575A1">
              <w:rPr>
                <w:b/>
                <w:bCs/>
                <w:i/>
                <w:iCs/>
              </w:rPr>
              <w:t>pristojni</w:t>
            </w:r>
            <w:r w:rsidRPr="003575A1">
              <w:t xml:space="preserve"> organ sprejel eno od naslednjih odločitev:</w:t>
            </w:r>
          </w:p>
        </w:tc>
        <w:tc>
          <w:tcPr>
            <w:tcW w:w="4876" w:type="dxa"/>
            <w:hideMark/>
          </w:tcPr>
          <w:p w14:paraId="61474D01" w14:textId="77777777" w:rsidR="00A716B7" w:rsidRPr="003575A1" w:rsidRDefault="00A716B7" w:rsidP="00F4059A">
            <w:pPr>
              <w:pStyle w:val="Normal6a"/>
            </w:pPr>
            <w:r w:rsidRPr="003575A1">
              <w:t>3.</w:t>
            </w:r>
            <w:r w:rsidRPr="003575A1">
              <w:tab/>
            </w:r>
            <w:r w:rsidRPr="003575A1">
              <w:rPr>
                <w:b/>
                <w:bCs/>
                <w:i/>
                <w:iCs/>
              </w:rPr>
              <w:t>V zvezi s pritožbenim postopkom na drugi stopnji lahko sodišče na zahtevo organa za presojo prosilcu prekliče pravico</w:t>
            </w:r>
            <w:r w:rsidRPr="003575A1">
              <w:t xml:space="preserve"> ostati v skladu z odstavkom </w:t>
            </w:r>
            <w:r w:rsidRPr="003575A1">
              <w:rPr>
                <w:b/>
                <w:bCs/>
                <w:i/>
                <w:iCs/>
              </w:rPr>
              <w:t>1</w:t>
            </w:r>
            <w:r w:rsidRPr="003575A1">
              <w:t xml:space="preserve">, če je </w:t>
            </w:r>
            <w:r w:rsidRPr="003575A1">
              <w:rPr>
                <w:b/>
                <w:bCs/>
                <w:i/>
                <w:iCs/>
              </w:rPr>
              <w:t>ta</w:t>
            </w:r>
            <w:r w:rsidRPr="003575A1">
              <w:t xml:space="preserve"> organ </w:t>
            </w:r>
            <w:r w:rsidRPr="003575A1">
              <w:rPr>
                <w:b/>
                <w:bCs/>
                <w:i/>
                <w:iCs/>
              </w:rPr>
              <w:t>za presojo</w:t>
            </w:r>
            <w:r w:rsidRPr="003575A1">
              <w:t xml:space="preserve"> sprejel eno od naslednjih odločitev:</w:t>
            </w:r>
          </w:p>
        </w:tc>
      </w:tr>
    </w:tbl>
    <w:p w14:paraId="55E12335"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39108491" w14:textId="77777777" w:rsidR="00A716B7" w:rsidRPr="003575A1" w:rsidRDefault="00A716B7" w:rsidP="00A716B7">
      <w:r w:rsidRPr="00ED0EB0">
        <w:rPr>
          <w:rStyle w:val="HideTWBExt"/>
          <w:noProof w:val="0"/>
        </w:rPr>
        <w:t>&lt;/Amend&gt;</w:t>
      </w:r>
    </w:p>
    <w:p w14:paraId="1DA3267B" w14:textId="5D01402C"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510</w:t>
      </w:r>
      <w:r w:rsidRPr="00ED0EB0">
        <w:rPr>
          <w:rStyle w:val="HideTWBExt"/>
          <w:b w:val="0"/>
          <w:noProof w:val="0"/>
        </w:rPr>
        <w:t>&lt;/NumAm&gt;</w:t>
      </w:r>
    </w:p>
    <w:p w14:paraId="1708073D" w14:textId="0EA3629F" w:rsidR="00A716B7" w:rsidRPr="003575A1" w:rsidRDefault="00A716B7" w:rsidP="00A716B7">
      <w:pPr>
        <w:pStyle w:val="NormalBold"/>
      </w:pPr>
      <w:r w:rsidRPr="00ED0EB0">
        <w:rPr>
          <w:rStyle w:val="HideTWBExt"/>
          <w:b w:val="0"/>
          <w:noProof w:val="0"/>
        </w:rPr>
        <w:t>&lt;RepeatBlock-By&gt;&lt;Members&gt;</w:t>
      </w:r>
      <w:r w:rsidRPr="003575A1">
        <w:rPr>
          <w:color w:val="000000"/>
        </w:rPr>
        <w:t>Bettina Vollath, Sylvie Guillaume, Juan Fernando López Aguilar, Domènec Ruiz Devesa, Elena Jončeva (Elena Yoncheva), Peter Vitanov (Petar Vitanov), Giuliano Pisapia, Birgit Sippel, Pietro Bartolo</w:t>
      </w:r>
      <w:r w:rsidRPr="00ED0EB0">
        <w:rPr>
          <w:rStyle w:val="HideTWBExt"/>
          <w:b w:val="0"/>
          <w:noProof w:val="0"/>
        </w:rPr>
        <w:t>&lt;/Members&gt;</w:t>
      </w:r>
    </w:p>
    <w:p w14:paraId="2A0A7EBC" w14:textId="77777777" w:rsidR="00A716B7" w:rsidRPr="003575A1" w:rsidRDefault="00A716B7" w:rsidP="00A716B7">
      <w:pPr>
        <w:pStyle w:val="NormalBold"/>
      </w:pPr>
      <w:r w:rsidRPr="00ED0EB0">
        <w:rPr>
          <w:rStyle w:val="HideTWBExt"/>
          <w:b w:val="0"/>
          <w:noProof w:val="0"/>
        </w:rPr>
        <w:t>&lt;/RepeatBlock-By&gt;</w:t>
      </w:r>
    </w:p>
    <w:p w14:paraId="6FACC863" w14:textId="09BBB51C"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529072DA" w14:textId="77777777" w:rsidR="00A716B7" w:rsidRPr="003575A1" w:rsidRDefault="00A716B7" w:rsidP="00A716B7">
      <w:pPr>
        <w:pStyle w:val="NormalBold"/>
      </w:pPr>
      <w:r w:rsidRPr="00ED0EB0">
        <w:rPr>
          <w:rStyle w:val="HideTWBExt"/>
          <w:b w:val="0"/>
          <w:noProof w:val="0"/>
        </w:rPr>
        <w:t>&lt;Article&gt;</w:t>
      </w:r>
      <w:r w:rsidRPr="003575A1">
        <w:t>Člen 54 – odstavek 3 – točka a</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43F9E625" w14:textId="77777777" w:rsidTr="00F4059A">
        <w:trPr>
          <w:trHeight w:val="240"/>
          <w:jc w:val="center"/>
        </w:trPr>
        <w:tc>
          <w:tcPr>
            <w:tcW w:w="9752" w:type="dxa"/>
            <w:gridSpan w:val="2"/>
          </w:tcPr>
          <w:p w14:paraId="0A92FCD3" w14:textId="77777777" w:rsidR="00A716B7" w:rsidRPr="003575A1" w:rsidRDefault="00A716B7" w:rsidP="00F4059A"/>
        </w:tc>
      </w:tr>
      <w:tr w:rsidR="00A716B7" w:rsidRPr="003575A1" w14:paraId="61B0DFF0" w14:textId="77777777" w:rsidTr="00F4059A">
        <w:trPr>
          <w:trHeight w:val="240"/>
          <w:jc w:val="center"/>
        </w:trPr>
        <w:tc>
          <w:tcPr>
            <w:tcW w:w="4876" w:type="dxa"/>
            <w:hideMark/>
          </w:tcPr>
          <w:p w14:paraId="64FEFBD2" w14:textId="73B7DCBF" w:rsidR="00A716B7" w:rsidRPr="003575A1" w:rsidRDefault="00A716B7" w:rsidP="00F4059A">
            <w:pPr>
              <w:pStyle w:val="AmColumnHeading"/>
            </w:pPr>
            <w:r w:rsidRPr="003575A1">
              <w:rPr>
                <w:color w:val="000000"/>
              </w:rPr>
              <w:t>Besedilo, ki ga predlaga Komisija</w:t>
            </w:r>
          </w:p>
        </w:tc>
        <w:tc>
          <w:tcPr>
            <w:tcW w:w="4876" w:type="dxa"/>
            <w:hideMark/>
          </w:tcPr>
          <w:p w14:paraId="250F9416" w14:textId="6235720D" w:rsidR="00A716B7" w:rsidRPr="003575A1" w:rsidRDefault="00A716B7" w:rsidP="00F4059A">
            <w:pPr>
              <w:pStyle w:val="AmColumnHeading"/>
            </w:pPr>
            <w:r w:rsidRPr="003575A1">
              <w:rPr>
                <w:color w:val="000000"/>
              </w:rPr>
              <w:t>Predlog spremembe</w:t>
            </w:r>
          </w:p>
        </w:tc>
      </w:tr>
      <w:tr w:rsidR="00A716B7" w:rsidRPr="003575A1" w14:paraId="7885D9FE" w14:textId="77777777" w:rsidTr="00F4059A">
        <w:trPr>
          <w:jc w:val="center"/>
        </w:trPr>
        <w:tc>
          <w:tcPr>
            <w:tcW w:w="4876" w:type="dxa"/>
            <w:hideMark/>
          </w:tcPr>
          <w:p w14:paraId="598BF31F" w14:textId="77777777" w:rsidR="00A716B7" w:rsidRPr="003575A1" w:rsidRDefault="00A716B7" w:rsidP="00F4059A">
            <w:pPr>
              <w:pStyle w:val="Normal6a"/>
            </w:pPr>
            <w:r w:rsidRPr="003575A1">
              <w:t>(a)</w:t>
            </w:r>
            <w:r w:rsidRPr="003575A1">
              <w:tab/>
              <w:t xml:space="preserve">odločitev, s katero se prošnja zavrne kot </w:t>
            </w:r>
            <w:r w:rsidRPr="003575A1">
              <w:rPr>
                <w:b/>
                <w:bCs/>
                <w:i/>
                <w:iCs/>
              </w:rPr>
              <w:t>neutemeljena ali</w:t>
            </w:r>
            <w:r w:rsidRPr="003575A1">
              <w:t xml:space="preserve"> očitno neutemeljena, če so v času odločitve podane okoliščine iz člena 40(1) in (5) </w:t>
            </w:r>
            <w:r w:rsidRPr="003575A1">
              <w:rPr>
                <w:b/>
                <w:bCs/>
                <w:i/>
                <w:iCs/>
              </w:rPr>
              <w:t>[vključno z varno izvorno državo], ali v primerih, v katerih se uporablja postopek na meji</w:t>
            </w:r>
            <w:r w:rsidRPr="003575A1">
              <w:t>;</w:t>
            </w:r>
          </w:p>
        </w:tc>
        <w:tc>
          <w:tcPr>
            <w:tcW w:w="4876" w:type="dxa"/>
            <w:hideMark/>
          </w:tcPr>
          <w:p w14:paraId="68FACC8B" w14:textId="77777777" w:rsidR="00A716B7" w:rsidRPr="003575A1" w:rsidRDefault="00A716B7" w:rsidP="00F4059A">
            <w:pPr>
              <w:pStyle w:val="Normal6a"/>
            </w:pPr>
            <w:r w:rsidRPr="003575A1">
              <w:t>(a)</w:t>
            </w:r>
            <w:r w:rsidRPr="003575A1">
              <w:tab/>
              <w:t>odločitev, s katero se prošnja zavrne kot očitno neutemeljena, če so v času odločitve podane okoliščine iz člena 40(1) in (5);</w:t>
            </w:r>
          </w:p>
        </w:tc>
      </w:tr>
    </w:tbl>
    <w:p w14:paraId="4208DBE3"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68E85B9E" w14:textId="33DEFBC8" w:rsidR="00A716B7" w:rsidRPr="003575A1" w:rsidRDefault="00A716B7" w:rsidP="00A716B7">
      <w:pPr>
        <w:pStyle w:val="AmJustTitle"/>
      </w:pPr>
      <w:r w:rsidRPr="00ED0EB0">
        <w:rPr>
          <w:rStyle w:val="HideTWBExt"/>
          <w:i w:val="0"/>
          <w:noProof w:val="0"/>
        </w:rPr>
        <w:t>&lt;TitreJust&gt;</w:t>
      </w:r>
      <w:r w:rsidRPr="003575A1">
        <w:rPr>
          <w:color w:val="000000"/>
        </w:rPr>
        <w:t>Obrazložitev</w:t>
      </w:r>
      <w:r w:rsidRPr="00ED0EB0">
        <w:rPr>
          <w:rStyle w:val="HideTWBExt"/>
          <w:i w:val="0"/>
          <w:noProof w:val="0"/>
        </w:rPr>
        <w:t>&lt;/TitreJust&gt;</w:t>
      </w:r>
    </w:p>
    <w:p w14:paraId="350FB988" w14:textId="77777777" w:rsidR="00A716B7" w:rsidRPr="003575A1" w:rsidRDefault="00A716B7" w:rsidP="00A716B7">
      <w:pPr>
        <w:pStyle w:val="AmJustText"/>
      </w:pPr>
      <w:r w:rsidRPr="003575A1">
        <w:t>V skladu s stališčem Evropskega parlamenta o predlogu iz leta 2016.</w:t>
      </w:r>
    </w:p>
    <w:p w14:paraId="374D56EC" w14:textId="77777777" w:rsidR="00A716B7" w:rsidRPr="003575A1" w:rsidRDefault="00A716B7" w:rsidP="00A716B7">
      <w:r w:rsidRPr="00ED0EB0">
        <w:rPr>
          <w:rStyle w:val="HideTWBExt"/>
          <w:noProof w:val="0"/>
        </w:rPr>
        <w:t>&lt;/Amend&gt;</w:t>
      </w:r>
    </w:p>
    <w:p w14:paraId="2D816767" w14:textId="218DB5BC"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511</w:t>
      </w:r>
      <w:r w:rsidRPr="00ED0EB0">
        <w:rPr>
          <w:rStyle w:val="HideTWBExt"/>
          <w:b w:val="0"/>
          <w:noProof w:val="0"/>
        </w:rPr>
        <w:t>&lt;/NumAm&gt;</w:t>
      </w:r>
    </w:p>
    <w:p w14:paraId="5868B887" w14:textId="7CCDA85C" w:rsidR="00A716B7" w:rsidRPr="003575A1" w:rsidRDefault="00A716B7" w:rsidP="00A716B7">
      <w:pPr>
        <w:pStyle w:val="NormalBold"/>
      </w:pPr>
      <w:r w:rsidRPr="00ED0EB0">
        <w:rPr>
          <w:rStyle w:val="HideTWBExt"/>
          <w:b w:val="0"/>
          <w:noProof w:val="0"/>
        </w:rPr>
        <w:t>&lt;RepeatBlock-By&gt;&lt;Members&gt;</w:t>
      </w:r>
      <w:r w:rsidRPr="003575A1">
        <w:rPr>
          <w:color w:val="000000"/>
        </w:rPr>
        <w:t>Jeroen Lenaers, Tomas Tobé, Lena Düpont</w:t>
      </w:r>
      <w:r w:rsidRPr="00ED0EB0">
        <w:rPr>
          <w:rStyle w:val="HideTWBExt"/>
          <w:b w:val="0"/>
          <w:noProof w:val="0"/>
        </w:rPr>
        <w:t>&lt;/Members&gt;</w:t>
      </w:r>
    </w:p>
    <w:p w14:paraId="447BF247" w14:textId="77777777" w:rsidR="00A716B7" w:rsidRPr="003575A1" w:rsidRDefault="00A716B7" w:rsidP="00A716B7">
      <w:pPr>
        <w:pStyle w:val="NormalBold"/>
      </w:pPr>
      <w:r w:rsidRPr="00ED0EB0">
        <w:rPr>
          <w:rStyle w:val="HideTWBExt"/>
          <w:b w:val="0"/>
          <w:noProof w:val="0"/>
        </w:rPr>
        <w:t>&lt;/RepeatBlock-By&gt;</w:t>
      </w:r>
    </w:p>
    <w:p w14:paraId="620A6276" w14:textId="10B6076B"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43702C72" w14:textId="77777777" w:rsidR="00A716B7" w:rsidRPr="003575A1" w:rsidRDefault="00A716B7" w:rsidP="00A716B7">
      <w:pPr>
        <w:pStyle w:val="NormalBold"/>
      </w:pPr>
      <w:r w:rsidRPr="00ED0EB0">
        <w:rPr>
          <w:rStyle w:val="HideTWBExt"/>
          <w:b w:val="0"/>
          <w:noProof w:val="0"/>
        </w:rPr>
        <w:t>&lt;Article&gt;</w:t>
      </w:r>
      <w:r w:rsidRPr="003575A1">
        <w:t>Člen 54 – odstavek 3 – točka b</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004C33C7" w14:textId="77777777" w:rsidTr="00F4059A">
        <w:trPr>
          <w:trHeight w:val="240"/>
          <w:jc w:val="center"/>
        </w:trPr>
        <w:tc>
          <w:tcPr>
            <w:tcW w:w="9752" w:type="dxa"/>
            <w:gridSpan w:val="2"/>
          </w:tcPr>
          <w:p w14:paraId="4165FA9D" w14:textId="77777777" w:rsidR="00A716B7" w:rsidRPr="003575A1" w:rsidRDefault="00A716B7" w:rsidP="00F4059A"/>
        </w:tc>
      </w:tr>
      <w:tr w:rsidR="00A716B7" w:rsidRPr="003575A1" w14:paraId="759D0AC7" w14:textId="77777777" w:rsidTr="00F4059A">
        <w:trPr>
          <w:trHeight w:val="240"/>
          <w:jc w:val="center"/>
        </w:trPr>
        <w:tc>
          <w:tcPr>
            <w:tcW w:w="4876" w:type="dxa"/>
            <w:hideMark/>
          </w:tcPr>
          <w:p w14:paraId="066B0B80" w14:textId="7369546C" w:rsidR="00A716B7" w:rsidRPr="003575A1" w:rsidRDefault="00A716B7" w:rsidP="00F4059A">
            <w:pPr>
              <w:pStyle w:val="AmColumnHeading"/>
            </w:pPr>
            <w:r w:rsidRPr="003575A1">
              <w:rPr>
                <w:color w:val="000000"/>
              </w:rPr>
              <w:t>Besedilo, ki ga predlaga Komisija</w:t>
            </w:r>
          </w:p>
        </w:tc>
        <w:tc>
          <w:tcPr>
            <w:tcW w:w="4876" w:type="dxa"/>
            <w:hideMark/>
          </w:tcPr>
          <w:p w14:paraId="53A4D570" w14:textId="5762B642" w:rsidR="00A716B7" w:rsidRPr="003575A1" w:rsidRDefault="00A716B7" w:rsidP="00F4059A">
            <w:pPr>
              <w:pStyle w:val="AmColumnHeading"/>
            </w:pPr>
            <w:r w:rsidRPr="003575A1">
              <w:rPr>
                <w:color w:val="000000"/>
              </w:rPr>
              <w:t>Predlog spremembe</w:t>
            </w:r>
          </w:p>
        </w:tc>
      </w:tr>
      <w:tr w:rsidR="00A716B7" w:rsidRPr="003575A1" w14:paraId="40D567F0" w14:textId="77777777" w:rsidTr="00F4059A">
        <w:trPr>
          <w:jc w:val="center"/>
        </w:trPr>
        <w:tc>
          <w:tcPr>
            <w:tcW w:w="4876" w:type="dxa"/>
            <w:hideMark/>
          </w:tcPr>
          <w:p w14:paraId="24B36D3B" w14:textId="77777777" w:rsidR="00A716B7" w:rsidRPr="003575A1" w:rsidRDefault="00A716B7" w:rsidP="00F4059A">
            <w:pPr>
              <w:pStyle w:val="Normal6a"/>
            </w:pPr>
            <w:r w:rsidRPr="003575A1">
              <w:t>(b)</w:t>
            </w:r>
            <w:r w:rsidRPr="003575A1">
              <w:tab/>
              <w:t>odločitev, s katero se prošnja zavrže kot nedopustna v skladu s členom 36(1)(a) [prva država azila] ali (c) [naknadne prošnje brez novih elementov];</w:t>
            </w:r>
          </w:p>
        </w:tc>
        <w:tc>
          <w:tcPr>
            <w:tcW w:w="4876" w:type="dxa"/>
            <w:hideMark/>
          </w:tcPr>
          <w:p w14:paraId="12722A82" w14:textId="77777777" w:rsidR="00A716B7" w:rsidRPr="003575A1" w:rsidRDefault="00A716B7" w:rsidP="00F4059A">
            <w:pPr>
              <w:pStyle w:val="Normal6a"/>
            </w:pPr>
            <w:r w:rsidRPr="003575A1">
              <w:t>(b)</w:t>
            </w:r>
            <w:r w:rsidRPr="003575A1">
              <w:tab/>
              <w:t xml:space="preserve">odločitev, s katero se prošnja zavrže kot nedopustna v skladu s členom 36(1)(a) [prva država azila] ali (c) [naknadne prošnje brez novih elementov]; </w:t>
            </w:r>
            <w:r w:rsidRPr="003575A1">
              <w:rPr>
                <w:b/>
                <w:i/>
              </w:rPr>
              <w:t>vključno s primeri, v katerih se ni presojalo o utemeljenosti prošnje, ker je druga država članica prosilcu priznala mednarodno zaščito;</w:t>
            </w:r>
          </w:p>
        </w:tc>
      </w:tr>
    </w:tbl>
    <w:p w14:paraId="56012A31"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05BC8900" w14:textId="77777777" w:rsidR="00A716B7" w:rsidRPr="003575A1" w:rsidRDefault="00A716B7" w:rsidP="00A716B7">
      <w:r w:rsidRPr="00ED0EB0">
        <w:rPr>
          <w:rStyle w:val="HideTWBExt"/>
          <w:noProof w:val="0"/>
        </w:rPr>
        <w:t>&lt;/Amend&gt;</w:t>
      </w:r>
    </w:p>
    <w:p w14:paraId="7178F1D4" w14:textId="19CC0691"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512</w:t>
      </w:r>
      <w:r w:rsidRPr="00ED0EB0">
        <w:rPr>
          <w:rStyle w:val="HideTWBExt"/>
          <w:b w:val="0"/>
          <w:noProof w:val="0"/>
        </w:rPr>
        <w:t>&lt;/NumAm&gt;</w:t>
      </w:r>
    </w:p>
    <w:p w14:paraId="47E23CDD" w14:textId="0C5BD321" w:rsidR="00A716B7" w:rsidRPr="003575A1" w:rsidRDefault="00A716B7" w:rsidP="00A716B7">
      <w:pPr>
        <w:pStyle w:val="NormalBold"/>
      </w:pPr>
      <w:r w:rsidRPr="00ED0EB0">
        <w:rPr>
          <w:rStyle w:val="HideTWBExt"/>
          <w:b w:val="0"/>
          <w:noProof w:val="0"/>
        </w:rPr>
        <w:t>&lt;RepeatBlock-By&gt;&lt;Members&gt;</w:t>
      </w:r>
      <w:r w:rsidRPr="003575A1">
        <w:rPr>
          <w:color w:val="000000"/>
        </w:rPr>
        <w:t>Balázs Hidvéghi, Loránt Vincze</w:t>
      </w:r>
      <w:r w:rsidRPr="00ED0EB0">
        <w:rPr>
          <w:rStyle w:val="HideTWBExt"/>
          <w:b w:val="0"/>
          <w:noProof w:val="0"/>
        </w:rPr>
        <w:t>&lt;/Members&gt;</w:t>
      </w:r>
    </w:p>
    <w:p w14:paraId="4D45C506" w14:textId="77777777" w:rsidR="00A716B7" w:rsidRPr="003575A1" w:rsidRDefault="00A716B7" w:rsidP="00A716B7">
      <w:pPr>
        <w:pStyle w:val="NormalBold"/>
      </w:pPr>
      <w:r w:rsidRPr="00ED0EB0">
        <w:rPr>
          <w:rStyle w:val="HideTWBExt"/>
          <w:b w:val="0"/>
          <w:noProof w:val="0"/>
        </w:rPr>
        <w:t>&lt;/RepeatBlock-By&gt;</w:t>
      </w:r>
    </w:p>
    <w:p w14:paraId="08A44FC0" w14:textId="6DA1602F"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229420B0" w14:textId="77777777" w:rsidR="00A716B7" w:rsidRPr="003575A1" w:rsidRDefault="00A716B7" w:rsidP="00A716B7">
      <w:pPr>
        <w:pStyle w:val="NormalBold"/>
      </w:pPr>
      <w:r w:rsidRPr="00ED0EB0">
        <w:rPr>
          <w:rStyle w:val="HideTWBExt"/>
          <w:b w:val="0"/>
          <w:noProof w:val="0"/>
        </w:rPr>
        <w:t>&lt;Article&gt;</w:t>
      </w:r>
      <w:r w:rsidRPr="003575A1">
        <w:t>Člen 54 – odstavek 3 – točka b</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2BBC6541" w14:textId="77777777" w:rsidTr="00F4059A">
        <w:trPr>
          <w:trHeight w:val="240"/>
          <w:jc w:val="center"/>
        </w:trPr>
        <w:tc>
          <w:tcPr>
            <w:tcW w:w="9752" w:type="dxa"/>
            <w:gridSpan w:val="2"/>
          </w:tcPr>
          <w:p w14:paraId="27B6D2A9" w14:textId="77777777" w:rsidR="00A716B7" w:rsidRPr="003575A1" w:rsidRDefault="00A716B7" w:rsidP="00F4059A"/>
        </w:tc>
      </w:tr>
      <w:tr w:rsidR="00A716B7" w:rsidRPr="003575A1" w14:paraId="6CEB3F2E" w14:textId="77777777" w:rsidTr="00F4059A">
        <w:trPr>
          <w:trHeight w:val="240"/>
          <w:jc w:val="center"/>
        </w:trPr>
        <w:tc>
          <w:tcPr>
            <w:tcW w:w="4876" w:type="dxa"/>
            <w:hideMark/>
          </w:tcPr>
          <w:p w14:paraId="75852981" w14:textId="402EB037" w:rsidR="00A716B7" w:rsidRPr="003575A1" w:rsidRDefault="00A716B7" w:rsidP="00F4059A">
            <w:pPr>
              <w:pStyle w:val="AmColumnHeading"/>
            </w:pPr>
            <w:r w:rsidRPr="003575A1">
              <w:rPr>
                <w:color w:val="000000"/>
              </w:rPr>
              <w:t>Besedilo, ki ga predlaga Komisija</w:t>
            </w:r>
          </w:p>
        </w:tc>
        <w:tc>
          <w:tcPr>
            <w:tcW w:w="4876" w:type="dxa"/>
            <w:hideMark/>
          </w:tcPr>
          <w:p w14:paraId="1096313A" w14:textId="40C0AA7C" w:rsidR="00A716B7" w:rsidRPr="003575A1" w:rsidRDefault="00A716B7" w:rsidP="00F4059A">
            <w:pPr>
              <w:pStyle w:val="AmColumnHeading"/>
            </w:pPr>
            <w:r w:rsidRPr="003575A1">
              <w:rPr>
                <w:color w:val="000000"/>
              </w:rPr>
              <w:t>Predlog spremembe</w:t>
            </w:r>
          </w:p>
        </w:tc>
      </w:tr>
      <w:tr w:rsidR="00A716B7" w:rsidRPr="003575A1" w14:paraId="741F983C" w14:textId="77777777" w:rsidTr="00F4059A">
        <w:trPr>
          <w:jc w:val="center"/>
        </w:trPr>
        <w:tc>
          <w:tcPr>
            <w:tcW w:w="4876" w:type="dxa"/>
            <w:hideMark/>
          </w:tcPr>
          <w:p w14:paraId="17E3C1FF" w14:textId="77777777" w:rsidR="00A716B7" w:rsidRPr="003575A1" w:rsidRDefault="00A716B7" w:rsidP="00F4059A">
            <w:pPr>
              <w:pStyle w:val="Normal6a"/>
            </w:pPr>
            <w:r w:rsidRPr="003575A1">
              <w:t>(b)</w:t>
            </w:r>
            <w:r w:rsidRPr="003575A1">
              <w:tab/>
              <w:t>odločitev, s katero se prošnja zavrže kot nedopustna v skladu s členom 36(1)(a) [prva država azila] ali (c) [naknadne prošnje brez novih elementov];</w:t>
            </w:r>
          </w:p>
        </w:tc>
        <w:tc>
          <w:tcPr>
            <w:tcW w:w="4876" w:type="dxa"/>
            <w:hideMark/>
          </w:tcPr>
          <w:p w14:paraId="179617E6" w14:textId="77777777" w:rsidR="00A716B7" w:rsidRPr="003575A1" w:rsidRDefault="00A716B7" w:rsidP="00F4059A">
            <w:pPr>
              <w:pStyle w:val="Normal6a"/>
            </w:pPr>
            <w:r w:rsidRPr="003575A1">
              <w:t>(b)</w:t>
            </w:r>
            <w:r w:rsidRPr="003575A1">
              <w:tab/>
              <w:t>odločitev, s katero se prošnja zavrže kot nedopustna v skladu s členom 36(1)(a) [prva država azila]</w:t>
            </w:r>
            <w:r w:rsidRPr="003575A1">
              <w:rPr>
                <w:b/>
                <w:bCs/>
                <w:i/>
                <w:iCs/>
              </w:rPr>
              <w:t>,</w:t>
            </w:r>
            <w:r w:rsidRPr="003575A1">
              <w:t xml:space="preserve"> </w:t>
            </w:r>
            <w:r w:rsidRPr="003575A1">
              <w:rPr>
                <w:b/>
                <w:bCs/>
                <w:i/>
                <w:iCs/>
              </w:rPr>
              <w:t>(b)</w:t>
            </w:r>
            <w:r w:rsidRPr="003575A1">
              <w:t xml:space="preserve"> </w:t>
            </w:r>
            <w:r w:rsidRPr="003575A1">
              <w:rPr>
                <w:b/>
                <w:i/>
              </w:rPr>
              <w:t>[varna tretja država]</w:t>
            </w:r>
            <w:r w:rsidRPr="003575A1">
              <w:t xml:space="preserve"> ali (c) [naknadne prošnje brez novih elementov];</w:t>
            </w:r>
          </w:p>
        </w:tc>
      </w:tr>
    </w:tbl>
    <w:p w14:paraId="7B203326"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1D5734AA" w14:textId="77777777" w:rsidR="00A716B7" w:rsidRPr="003575A1" w:rsidRDefault="00A716B7" w:rsidP="00A716B7">
      <w:r w:rsidRPr="00ED0EB0">
        <w:rPr>
          <w:rStyle w:val="HideTWBExt"/>
          <w:noProof w:val="0"/>
        </w:rPr>
        <w:t>&lt;/Amend&gt;</w:t>
      </w:r>
    </w:p>
    <w:p w14:paraId="606131E2" w14:textId="7C0795D6"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513</w:t>
      </w:r>
      <w:r w:rsidRPr="00ED0EB0">
        <w:rPr>
          <w:rStyle w:val="HideTWBExt"/>
          <w:b w:val="0"/>
          <w:noProof w:val="0"/>
        </w:rPr>
        <w:t>&lt;/NumAm&gt;</w:t>
      </w:r>
    </w:p>
    <w:p w14:paraId="0BC39C3F" w14:textId="3BC7863F" w:rsidR="00A716B7" w:rsidRPr="003575A1" w:rsidRDefault="00A716B7" w:rsidP="00A716B7">
      <w:pPr>
        <w:pStyle w:val="NormalBold"/>
      </w:pPr>
      <w:r w:rsidRPr="00ED0EB0">
        <w:rPr>
          <w:rStyle w:val="HideTWBExt"/>
          <w:b w:val="0"/>
          <w:noProof w:val="0"/>
        </w:rPr>
        <w:t>&lt;RepeatBlock-By&gt;&lt;Members&gt;</w:t>
      </w:r>
      <w:r w:rsidRPr="003575A1">
        <w:rPr>
          <w:color w:val="000000"/>
        </w:rPr>
        <w:t>Bettina Vollath, Sylvie Guillaume, Juan Fernando López Aguilar, Domènec Ruiz Devesa, Elena Jončeva (Elena Yoncheva), Peter Vitanov (Petar Vitanov), Giuliano Pisapia, Birgit Sippel, Javier Moreno Sánchez, Pietro Bartolo</w:t>
      </w:r>
      <w:r w:rsidRPr="00ED0EB0">
        <w:rPr>
          <w:rStyle w:val="HideTWBExt"/>
          <w:b w:val="0"/>
          <w:noProof w:val="0"/>
        </w:rPr>
        <w:t>&lt;/Members&gt;</w:t>
      </w:r>
    </w:p>
    <w:p w14:paraId="6A4DDB00" w14:textId="77777777" w:rsidR="00A716B7" w:rsidRPr="003575A1" w:rsidRDefault="00A716B7" w:rsidP="00A716B7">
      <w:pPr>
        <w:pStyle w:val="NormalBold"/>
      </w:pPr>
      <w:r w:rsidRPr="00ED0EB0">
        <w:rPr>
          <w:rStyle w:val="HideTWBExt"/>
          <w:b w:val="0"/>
          <w:noProof w:val="0"/>
        </w:rPr>
        <w:t>&lt;/RepeatBlock-By&gt;</w:t>
      </w:r>
    </w:p>
    <w:p w14:paraId="47D77F18" w14:textId="51D7568E"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31338B5E" w14:textId="77777777" w:rsidR="00A716B7" w:rsidRPr="003575A1" w:rsidRDefault="00A716B7" w:rsidP="00A716B7">
      <w:pPr>
        <w:pStyle w:val="NormalBold"/>
      </w:pPr>
      <w:r w:rsidRPr="00ED0EB0">
        <w:rPr>
          <w:rStyle w:val="HideTWBExt"/>
          <w:b w:val="0"/>
          <w:noProof w:val="0"/>
        </w:rPr>
        <w:t>&lt;Article&gt;</w:t>
      </w:r>
      <w:r w:rsidRPr="003575A1">
        <w:t>Člen 54 – odstavek 3 – točka b</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58084C05" w14:textId="77777777" w:rsidTr="00F4059A">
        <w:trPr>
          <w:trHeight w:val="240"/>
          <w:jc w:val="center"/>
        </w:trPr>
        <w:tc>
          <w:tcPr>
            <w:tcW w:w="9752" w:type="dxa"/>
            <w:gridSpan w:val="2"/>
          </w:tcPr>
          <w:p w14:paraId="21767236" w14:textId="77777777" w:rsidR="00A716B7" w:rsidRPr="003575A1" w:rsidRDefault="00A716B7" w:rsidP="00F4059A"/>
        </w:tc>
      </w:tr>
      <w:tr w:rsidR="00A716B7" w:rsidRPr="003575A1" w14:paraId="4BD0E31D" w14:textId="77777777" w:rsidTr="00F4059A">
        <w:trPr>
          <w:trHeight w:val="240"/>
          <w:jc w:val="center"/>
        </w:trPr>
        <w:tc>
          <w:tcPr>
            <w:tcW w:w="4876" w:type="dxa"/>
            <w:hideMark/>
          </w:tcPr>
          <w:p w14:paraId="515943D1" w14:textId="142B1424" w:rsidR="00A716B7" w:rsidRPr="003575A1" w:rsidRDefault="00A716B7" w:rsidP="00F4059A">
            <w:pPr>
              <w:pStyle w:val="AmColumnHeading"/>
            </w:pPr>
            <w:r w:rsidRPr="003575A1">
              <w:rPr>
                <w:color w:val="000000"/>
              </w:rPr>
              <w:t>Besedilo, ki ga predlaga Komisija</w:t>
            </w:r>
          </w:p>
        </w:tc>
        <w:tc>
          <w:tcPr>
            <w:tcW w:w="4876" w:type="dxa"/>
            <w:hideMark/>
          </w:tcPr>
          <w:p w14:paraId="688B8742" w14:textId="332B7F1C" w:rsidR="00A716B7" w:rsidRPr="003575A1" w:rsidRDefault="00A716B7" w:rsidP="00F4059A">
            <w:pPr>
              <w:pStyle w:val="AmColumnHeading"/>
            </w:pPr>
            <w:r w:rsidRPr="003575A1">
              <w:rPr>
                <w:color w:val="000000"/>
              </w:rPr>
              <w:t>Predlog spremembe</w:t>
            </w:r>
          </w:p>
        </w:tc>
      </w:tr>
      <w:tr w:rsidR="00A716B7" w:rsidRPr="003575A1" w14:paraId="440966DA" w14:textId="77777777" w:rsidTr="00F4059A">
        <w:trPr>
          <w:jc w:val="center"/>
        </w:trPr>
        <w:tc>
          <w:tcPr>
            <w:tcW w:w="4876" w:type="dxa"/>
            <w:hideMark/>
          </w:tcPr>
          <w:p w14:paraId="27A5BE35" w14:textId="77777777" w:rsidR="00A716B7" w:rsidRPr="003575A1" w:rsidRDefault="00A716B7" w:rsidP="00F4059A">
            <w:pPr>
              <w:pStyle w:val="Normal6a"/>
            </w:pPr>
            <w:r w:rsidRPr="003575A1">
              <w:t>(b)</w:t>
            </w:r>
            <w:r w:rsidRPr="003575A1">
              <w:tab/>
              <w:t xml:space="preserve">odločitev, s katero se prošnja zavrže kot nedopustna v skladu s členom 36(1)(a) [prva država azila] </w:t>
            </w:r>
            <w:r w:rsidRPr="003575A1">
              <w:rPr>
                <w:b/>
                <w:bCs/>
                <w:i/>
                <w:iCs/>
              </w:rPr>
              <w:t>ali (c) [naknadne prošnje brez novih elementov]</w:t>
            </w:r>
            <w:r w:rsidRPr="003575A1">
              <w:t>;</w:t>
            </w:r>
          </w:p>
        </w:tc>
        <w:tc>
          <w:tcPr>
            <w:tcW w:w="4876" w:type="dxa"/>
            <w:hideMark/>
          </w:tcPr>
          <w:p w14:paraId="1C7EB599" w14:textId="77777777" w:rsidR="00A716B7" w:rsidRPr="003575A1" w:rsidRDefault="00A716B7" w:rsidP="00F4059A">
            <w:pPr>
              <w:pStyle w:val="Normal6a"/>
            </w:pPr>
            <w:r w:rsidRPr="003575A1">
              <w:t>(b)</w:t>
            </w:r>
            <w:r w:rsidRPr="003575A1">
              <w:tab/>
              <w:t>odločitev, s katero se prošnja zavrže kot nedopustna v skladu s členom 36(1)(a) [prva država azila];</w:t>
            </w:r>
          </w:p>
        </w:tc>
      </w:tr>
    </w:tbl>
    <w:p w14:paraId="37BBA2D8"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346316A8" w14:textId="6C645C81" w:rsidR="00A716B7" w:rsidRPr="003575A1" w:rsidRDefault="00A716B7" w:rsidP="00A716B7">
      <w:pPr>
        <w:pStyle w:val="AmJustTitle"/>
      </w:pPr>
      <w:r w:rsidRPr="00ED0EB0">
        <w:rPr>
          <w:rStyle w:val="HideTWBExt"/>
          <w:i w:val="0"/>
          <w:noProof w:val="0"/>
        </w:rPr>
        <w:t>&lt;TitreJust&gt;</w:t>
      </w:r>
      <w:r w:rsidRPr="003575A1">
        <w:rPr>
          <w:color w:val="000000"/>
        </w:rPr>
        <w:t>Obrazložitev</w:t>
      </w:r>
      <w:r w:rsidRPr="00ED0EB0">
        <w:rPr>
          <w:rStyle w:val="HideTWBExt"/>
          <w:i w:val="0"/>
          <w:noProof w:val="0"/>
        </w:rPr>
        <w:t>&lt;/TitreJust&gt;</w:t>
      </w:r>
    </w:p>
    <w:p w14:paraId="5868EADE" w14:textId="77777777" w:rsidR="00A716B7" w:rsidRPr="003575A1" w:rsidRDefault="00A716B7" w:rsidP="00A716B7">
      <w:pPr>
        <w:pStyle w:val="AmJustText"/>
      </w:pPr>
      <w:r w:rsidRPr="003575A1">
        <w:t>V skladu s stališčem Evropskega parlamenta o predlogu iz leta 2016.</w:t>
      </w:r>
    </w:p>
    <w:p w14:paraId="4C073D8F" w14:textId="77777777" w:rsidR="00A716B7" w:rsidRPr="003575A1" w:rsidRDefault="00A716B7" w:rsidP="00A716B7">
      <w:r w:rsidRPr="00ED0EB0">
        <w:rPr>
          <w:rStyle w:val="HideTWBExt"/>
          <w:noProof w:val="0"/>
        </w:rPr>
        <w:t>&lt;/Amend&gt;</w:t>
      </w:r>
    </w:p>
    <w:p w14:paraId="74C32193" w14:textId="7692033C"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514</w:t>
      </w:r>
      <w:r w:rsidRPr="00ED0EB0">
        <w:rPr>
          <w:rStyle w:val="HideTWBExt"/>
          <w:b w:val="0"/>
          <w:noProof w:val="0"/>
        </w:rPr>
        <w:t>&lt;/NumAm&gt;</w:t>
      </w:r>
    </w:p>
    <w:p w14:paraId="7CEBF8C3" w14:textId="0AD2EF66" w:rsidR="00A716B7" w:rsidRPr="003575A1" w:rsidRDefault="00A716B7" w:rsidP="00A716B7">
      <w:pPr>
        <w:pStyle w:val="NormalBold"/>
      </w:pPr>
      <w:r w:rsidRPr="00ED0EB0">
        <w:rPr>
          <w:rStyle w:val="HideTWBExt"/>
          <w:b w:val="0"/>
          <w:noProof w:val="0"/>
        </w:rPr>
        <w:t>&lt;RepeatBlock-By&gt;&lt;Members&gt;</w:t>
      </w:r>
      <w:r w:rsidRPr="003575A1">
        <w:rPr>
          <w:color w:val="000000"/>
        </w:rPr>
        <w:t>Bettina Vollath, Sylvie Guillaume, Juan Fernando López Aguilar, Domènec Ruiz Devesa, Elena Jončeva (Elena Yoncheva), Peter Vitanov (Petar Vitanov), Giuliano Pisapia, Birgit Sippel, Pietro Bartolo, Javier Moreno Sánchez</w:t>
      </w:r>
      <w:r w:rsidRPr="00ED0EB0">
        <w:rPr>
          <w:rStyle w:val="HideTWBExt"/>
          <w:b w:val="0"/>
          <w:noProof w:val="0"/>
        </w:rPr>
        <w:t>&lt;/Members&gt;</w:t>
      </w:r>
    </w:p>
    <w:p w14:paraId="03B3547E" w14:textId="77777777" w:rsidR="00A716B7" w:rsidRPr="003575A1" w:rsidRDefault="00A716B7" w:rsidP="00A716B7">
      <w:pPr>
        <w:pStyle w:val="NormalBold"/>
      </w:pPr>
      <w:r w:rsidRPr="00ED0EB0">
        <w:rPr>
          <w:rStyle w:val="HideTWBExt"/>
          <w:b w:val="0"/>
          <w:noProof w:val="0"/>
        </w:rPr>
        <w:t>&lt;/RepeatBlock-By&gt;</w:t>
      </w:r>
    </w:p>
    <w:p w14:paraId="11BD1ECC" w14:textId="55324E6C"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1F53345B" w14:textId="77777777" w:rsidR="00A716B7" w:rsidRPr="003575A1" w:rsidRDefault="00A716B7" w:rsidP="00A716B7">
      <w:pPr>
        <w:pStyle w:val="NormalBold"/>
      </w:pPr>
      <w:r w:rsidRPr="00ED0EB0">
        <w:rPr>
          <w:rStyle w:val="HideTWBExt"/>
          <w:b w:val="0"/>
          <w:noProof w:val="0"/>
        </w:rPr>
        <w:t>&lt;Article&gt;</w:t>
      </w:r>
      <w:r w:rsidRPr="003575A1">
        <w:t>Člen 54 – odstavek 3 – točka d</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2E67E8DB" w14:textId="77777777" w:rsidTr="00F4059A">
        <w:trPr>
          <w:trHeight w:val="240"/>
          <w:jc w:val="center"/>
        </w:trPr>
        <w:tc>
          <w:tcPr>
            <w:tcW w:w="9752" w:type="dxa"/>
            <w:gridSpan w:val="2"/>
          </w:tcPr>
          <w:p w14:paraId="560C3C08" w14:textId="77777777" w:rsidR="00A716B7" w:rsidRPr="003575A1" w:rsidRDefault="00A716B7" w:rsidP="00F4059A"/>
        </w:tc>
      </w:tr>
      <w:tr w:rsidR="00A716B7" w:rsidRPr="003575A1" w14:paraId="3E0E0AED" w14:textId="77777777" w:rsidTr="00F4059A">
        <w:trPr>
          <w:trHeight w:val="240"/>
          <w:jc w:val="center"/>
        </w:trPr>
        <w:tc>
          <w:tcPr>
            <w:tcW w:w="4876" w:type="dxa"/>
            <w:hideMark/>
          </w:tcPr>
          <w:p w14:paraId="635CED40" w14:textId="7EF00318" w:rsidR="00A716B7" w:rsidRPr="003575A1" w:rsidRDefault="00A716B7" w:rsidP="00F4059A">
            <w:pPr>
              <w:pStyle w:val="AmColumnHeading"/>
            </w:pPr>
            <w:r w:rsidRPr="003575A1">
              <w:rPr>
                <w:color w:val="000000"/>
              </w:rPr>
              <w:t>Besedilo, ki ga predlaga Komisija</w:t>
            </w:r>
          </w:p>
        </w:tc>
        <w:tc>
          <w:tcPr>
            <w:tcW w:w="4876" w:type="dxa"/>
            <w:hideMark/>
          </w:tcPr>
          <w:p w14:paraId="7F06AC54" w14:textId="02174F8D" w:rsidR="00A716B7" w:rsidRPr="003575A1" w:rsidRDefault="00A716B7" w:rsidP="00F4059A">
            <w:pPr>
              <w:pStyle w:val="AmColumnHeading"/>
            </w:pPr>
            <w:r w:rsidRPr="003575A1">
              <w:rPr>
                <w:color w:val="000000"/>
              </w:rPr>
              <w:t>Predlog spremembe</w:t>
            </w:r>
          </w:p>
        </w:tc>
      </w:tr>
      <w:tr w:rsidR="00A716B7" w:rsidRPr="003575A1" w14:paraId="30012E00" w14:textId="77777777" w:rsidTr="00F4059A">
        <w:trPr>
          <w:jc w:val="center"/>
        </w:trPr>
        <w:tc>
          <w:tcPr>
            <w:tcW w:w="4876" w:type="dxa"/>
            <w:hideMark/>
          </w:tcPr>
          <w:p w14:paraId="3BC5FC0A" w14:textId="77777777" w:rsidR="00A716B7" w:rsidRPr="003575A1" w:rsidRDefault="00A716B7" w:rsidP="00F4059A">
            <w:pPr>
              <w:pStyle w:val="Normal6a"/>
            </w:pPr>
            <w:r w:rsidRPr="003575A1">
              <w:rPr>
                <w:b/>
                <w:i/>
              </w:rPr>
              <w:t>(d)</w:t>
            </w:r>
            <w:r w:rsidRPr="003575A1">
              <w:tab/>
            </w:r>
            <w:r w:rsidRPr="003575A1">
              <w:rPr>
                <w:b/>
                <w:i/>
              </w:rPr>
              <w:t>odločitev, s katero se naknadna prošnja zavrne kot neutemeljena ali očitno neutemeljena;</w:t>
            </w:r>
          </w:p>
        </w:tc>
        <w:tc>
          <w:tcPr>
            <w:tcW w:w="4876" w:type="dxa"/>
            <w:hideMark/>
          </w:tcPr>
          <w:p w14:paraId="3562F296" w14:textId="4402ECCD" w:rsidR="00A716B7" w:rsidRPr="003575A1" w:rsidRDefault="00A716B7" w:rsidP="00F4059A">
            <w:pPr>
              <w:pStyle w:val="Normal6a"/>
            </w:pPr>
            <w:r w:rsidRPr="003575A1">
              <w:rPr>
                <w:b/>
                <w:i/>
                <w:color w:val="000000"/>
              </w:rPr>
              <w:t>črtano</w:t>
            </w:r>
          </w:p>
        </w:tc>
      </w:tr>
    </w:tbl>
    <w:p w14:paraId="384E70BF"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34481273" w14:textId="77777777" w:rsidR="00A716B7" w:rsidRPr="003575A1" w:rsidRDefault="00A716B7" w:rsidP="00A716B7">
      <w:r w:rsidRPr="00ED0EB0">
        <w:rPr>
          <w:rStyle w:val="HideTWBExt"/>
          <w:noProof w:val="0"/>
        </w:rPr>
        <w:t>&lt;/Amend&gt;</w:t>
      </w:r>
    </w:p>
    <w:p w14:paraId="0DE05D2A" w14:textId="24D31C74"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515</w:t>
      </w:r>
      <w:r w:rsidRPr="00ED0EB0">
        <w:rPr>
          <w:rStyle w:val="HideTWBExt"/>
          <w:b w:val="0"/>
          <w:noProof w:val="0"/>
        </w:rPr>
        <w:t>&lt;/NumAm&gt;</w:t>
      </w:r>
    </w:p>
    <w:p w14:paraId="7362DF68" w14:textId="667F2811" w:rsidR="00A716B7" w:rsidRPr="003575A1" w:rsidRDefault="00A716B7" w:rsidP="00A716B7">
      <w:pPr>
        <w:pStyle w:val="NormalBold"/>
      </w:pPr>
      <w:r w:rsidRPr="00ED0EB0">
        <w:rPr>
          <w:rStyle w:val="HideTWBExt"/>
          <w:b w:val="0"/>
          <w:noProof w:val="0"/>
        </w:rPr>
        <w:t>&lt;RepeatBlock-By&gt;&lt;Members&gt;</w:t>
      </w:r>
      <w:r w:rsidRPr="003575A1">
        <w:rPr>
          <w:color w:val="000000"/>
        </w:rPr>
        <w:t>Jeroen Lenaers, Tomas Tobé, Lena Düpont</w:t>
      </w:r>
      <w:r w:rsidRPr="00ED0EB0">
        <w:rPr>
          <w:rStyle w:val="HideTWBExt"/>
          <w:b w:val="0"/>
          <w:noProof w:val="0"/>
        </w:rPr>
        <w:t>&lt;/Members&gt;</w:t>
      </w:r>
    </w:p>
    <w:p w14:paraId="3321A01A" w14:textId="77777777" w:rsidR="00A716B7" w:rsidRPr="003575A1" w:rsidRDefault="00A716B7" w:rsidP="00A716B7">
      <w:pPr>
        <w:pStyle w:val="NormalBold"/>
      </w:pPr>
      <w:r w:rsidRPr="00ED0EB0">
        <w:rPr>
          <w:rStyle w:val="HideTWBExt"/>
          <w:b w:val="0"/>
          <w:noProof w:val="0"/>
        </w:rPr>
        <w:t>&lt;/RepeatBlock-By&gt;</w:t>
      </w:r>
    </w:p>
    <w:p w14:paraId="2C07E116" w14:textId="18E7562E"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4552C216" w14:textId="77777777" w:rsidR="00A716B7" w:rsidRPr="003575A1" w:rsidRDefault="00A716B7" w:rsidP="00A716B7">
      <w:pPr>
        <w:pStyle w:val="NormalBold"/>
      </w:pPr>
      <w:r w:rsidRPr="00ED0EB0">
        <w:rPr>
          <w:rStyle w:val="HideTWBExt"/>
          <w:b w:val="0"/>
          <w:noProof w:val="0"/>
        </w:rPr>
        <w:t>&lt;Article&gt;</w:t>
      </w:r>
      <w:r w:rsidRPr="003575A1">
        <w:t>Člen 54 – odstavek 3 – točka d</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1D1824E5" w14:textId="77777777" w:rsidTr="00F4059A">
        <w:trPr>
          <w:trHeight w:val="240"/>
          <w:jc w:val="center"/>
        </w:trPr>
        <w:tc>
          <w:tcPr>
            <w:tcW w:w="9752" w:type="dxa"/>
            <w:gridSpan w:val="2"/>
          </w:tcPr>
          <w:p w14:paraId="12ECAF92" w14:textId="77777777" w:rsidR="00A716B7" w:rsidRPr="003575A1" w:rsidRDefault="00A716B7" w:rsidP="00F4059A"/>
        </w:tc>
      </w:tr>
      <w:tr w:rsidR="00A716B7" w:rsidRPr="003575A1" w14:paraId="14E22A16" w14:textId="77777777" w:rsidTr="00F4059A">
        <w:trPr>
          <w:trHeight w:val="240"/>
          <w:jc w:val="center"/>
        </w:trPr>
        <w:tc>
          <w:tcPr>
            <w:tcW w:w="4876" w:type="dxa"/>
            <w:hideMark/>
          </w:tcPr>
          <w:p w14:paraId="424C2927" w14:textId="5ED6BF18" w:rsidR="00A716B7" w:rsidRPr="003575A1" w:rsidRDefault="00A716B7" w:rsidP="00F4059A">
            <w:pPr>
              <w:pStyle w:val="AmColumnHeading"/>
            </w:pPr>
            <w:r w:rsidRPr="003575A1">
              <w:rPr>
                <w:color w:val="000000"/>
              </w:rPr>
              <w:t>Besedilo, ki ga predlaga Komisija</w:t>
            </w:r>
          </w:p>
        </w:tc>
        <w:tc>
          <w:tcPr>
            <w:tcW w:w="4876" w:type="dxa"/>
            <w:hideMark/>
          </w:tcPr>
          <w:p w14:paraId="7ED38D56" w14:textId="67E52FBC" w:rsidR="00A716B7" w:rsidRPr="003575A1" w:rsidRDefault="00A716B7" w:rsidP="00F4059A">
            <w:pPr>
              <w:pStyle w:val="AmColumnHeading"/>
            </w:pPr>
            <w:r w:rsidRPr="003575A1">
              <w:rPr>
                <w:color w:val="000000"/>
              </w:rPr>
              <w:t>Predlog spremembe</w:t>
            </w:r>
          </w:p>
        </w:tc>
      </w:tr>
      <w:tr w:rsidR="00A716B7" w:rsidRPr="003575A1" w14:paraId="754E489E" w14:textId="77777777" w:rsidTr="00F4059A">
        <w:trPr>
          <w:jc w:val="center"/>
        </w:trPr>
        <w:tc>
          <w:tcPr>
            <w:tcW w:w="4876" w:type="dxa"/>
            <w:hideMark/>
          </w:tcPr>
          <w:p w14:paraId="43753BA0" w14:textId="77777777" w:rsidR="00A716B7" w:rsidRPr="003575A1" w:rsidRDefault="00A716B7" w:rsidP="00F4059A">
            <w:pPr>
              <w:pStyle w:val="Normal6a"/>
            </w:pPr>
            <w:r w:rsidRPr="003575A1">
              <w:t>(d)</w:t>
            </w:r>
            <w:r w:rsidRPr="003575A1">
              <w:tab/>
              <w:t>odločitev, s katero se naknadna prošnja zavrne kot neutemeljena ali očitno neutemeljena;</w:t>
            </w:r>
          </w:p>
        </w:tc>
        <w:tc>
          <w:tcPr>
            <w:tcW w:w="4876" w:type="dxa"/>
            <w:hideMark/>
          </w:tcPr>
          <w:p w14:paraId="037D345B" w14:textId="77777777" w:rsidR="00A716B7" w:rsidRPr="003575A1" w:rsidRDefault="00A716B7" w:rsidP="00F4059A">
            <w:pPr>
              <w:pStyle w:val="Normal6a"/>
            </w:pPr>
            <w:r w:rsidRPr="003575A1">
              <w:t>(d)</w:t>
            </w:r>
            <w:r w:rsidRPr="003575A1">
              <w:tab/>
              <w:t xml:space="preserve">odločitev, s katero se naknadna prošnja zavrne kot </w:t>
            </w:r>
            <w:r w:rsidRPr="003575A1">
              <w:rPr>
                <w:b/>
                <w:bCs/>
                <w:i/>
                <w:iCs/>
              </w:rPr>
              <w:t>nedopustna</w:t>
            </w:r>
            <w:r w:rsidRPr="003575A1">
              <w:t>, neutemeljena ali očitno neutemeljena;</w:t>
            </w:r>
          </w:p>
        </w:tc>
      </w:tr>
    </w:tbl>
    <w:p w14:paraId="5744D321"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06646B0A" w14:textId="77777777" w:rsidR="00A716B7" w:rsidRPr="003575A1" w:rsidRDefault="00A716B7" w:rsidP="00A716B7">
      <w:r w:rsidRPr="00ED0EB0">
        <w:rPr>
          <w:rStyle w:val="HideTWBExt"/>
          <w:noProof w:val="0"/>
        </w:rPr>
        <w:t>&lt;/Amend&gt;</w:t>
      </w:r>
    </w:p>
    <w:p w14:paraId="2C6AB143" w14:textId="6F832EF2"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516</w:t>
      </w:r>
      <w:r w:rsidRPr="00ED0EB0">
        <w:rPr>
          <w:rStyle w:val="HideTWBExt"/>
          <w:b w:val="0"/>
          <w:noProof w:val="0"/>
        </w:rPr>
        <w:t>&lt;/NumAm&gt;</w:t>
      </w:r>
    </w:p>
    <w:p w14:paraId="141F1F59" w14:textId="7E84CC3E" w:rsidR="00A716B7" w:rsidRPr="003575A1" w:rsidRDefault="00A716B7" w:rsidP="00A716B7">
      <w:pPr>
        <w:pStyle w:val="NormalBold"/>
      </w:pPr>
      <w:r w:rsidRPr="00ED0EB0">
        <w:rPr>
          <w:rStyle w:val="HideTWBExt"/>
          <w:b w:val="0"/>
          <w:noProof w:val="0"/>
        </w:rPr>
        <w:t>&lt;RepeatBlock-By&gt;&lt;Members&gt;</w:t>
      </w:r>
      <w:r w:rsidRPr="003575A1">
        <w:rPr>
          <w:color w:val="000000"/>
        </w:rPr>
        <w:t>Bettina Vollath, Sylvie Guillaume, Juan Fernando López Aguilar, Domènec Ruiz Devesa, Elena Jončeva (Elena Yoncheva), Peter Vitanov (Petar Vitanov), Giuliano Pisapia, Birgit Sippel, Javier Moreno Sánchez, Pietro Bartolo</w:t>
      </w:r>
      <w:r w:rsidRPr="00ED0EB0">
        <w:rPr>
          <w:rStyle w:val="HideTWBExt"/>
          <w:b w:val="0"/>
          <w:noProof w:val="0"/>
        </w:rPr>
        <w:t>&lt;/Members&gt;</w:t>
      </w:r>
    </w:p>
    <w:p w14:paraId="0902622A" w14:textId="77777777" w:rsidR="00A716B7" w:rsidRPr="003575A1" w:rsidRDefault="00A716B7" w:rsidP="00A716B7">
      <w:pPr>
        <w:pStyle w:val="NormalBold"/>
      </w:pPr>
      <w:r w:rsidRPr="00ED0EB0">
        <w:rPr>
          <w:rStyle w:val="HideTWBExt"/>
          <w:b w:val="0"/>
          <w:noProof w:val="0"/>
        </w:rPr>
        <w:t>&lt;/RepeatBlock-By&gt;</w:t>
      </w:r>
    </w:p>
    <w:p w14:paraId="3B7CAE04" w14:textId="010A906E"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392C913E" w14:textId="77777777" w:rsidR="00A716B7" w:rsidRPr="003575A1" w:rsidRDefault="00A716B7" w:rsidP="00A716B7">
      <w:pPr>
        <w:pStyle w:val="NormalBold"/>
      </w:pPr>
      <w:r w:rsidRPr="00ED0EB0">
        <w:rPr>
          <w:rStyle w:val="HideTWBExt"/>
          <w:b w:val="0"/>
          <w:noProof w:val="0"/>
        </w:rPr>
        <w:t>&lt;Article&gt;</w:t>
      </w:r>
      <w:r w:rsidRPr="003575A1">
        <w:t xml:space="preserve"> Člen 54 – odstavek 3 – točka e</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328C10DC" w14:textId="77777777" w:rsidTr="00F4059A">
        <w:trPr>
          <w:trHeight w:val="240"/>
          <w:jc w:val="center"/>
        </w:trPr>
        <w:tc>
          <w:tcPr>
            <w:tcW w:w="9752" w:type="dxa"/>
            <w:gridSpan w:val="2"/>
          </w:tcPr>
          <w:p w14:paraId="7DCCBD6E" w14:textId="77777777" w:rsidR="00A716B7" w:rsidRPr="003575A1" w:rsidRDefault="00A716B7" w:rsidP="00F4059A"/>
        </w:tc>
      </w:tr>
      <w:tr w:rsidR="00A716B7" w:rsidRPr="003575A1" w14:paraId="6BC7DE78" w14:textId="77777777" w:rsidTr="00F4059A">
        <w:trPr>
          <w:trHeight w:val="240"/>
          <w:jc w:val="center"/>
        </w:trPr>
        <w:tc>
          <w:tcPr>
            <w:tcW w:w="4876" w:type="dxa"/>
            <w:hideMark/>
          </w:tcPr>
          <w:p w14:paraId="426F90FA" w14:textId="6C831960" w:rsidR="00A716B7" w:rsidRPr="003575A1" w:rsidRDefault="00A716B7" w:rsidP="00F4059A">
            <w:pPr>
              <w:pStyle w:val="AmColumnHeading"/>
            </w:pPr>
            <w:r w:rsidRPr="003575A1">
              <w:rPr>
                <w:color w:val="000000"/>
              </w:rPr>
              <w:t>Besedilo, ki ga predlaga Komisija</w:t>
            </w:r>
          </w:p>
        </w:tc>
        <w:tc>
          <w:tcPr>
            <w:tcW w:w="4876" w:type="dxa"/>
            <w:hideMark/>
          </w:tcPr>
          <w:p w14:paraId="4D19A47B" w14:textId="26D67780" w:rsidR="00A716B7" w:rsidRPr="003575A1" w:rsidRDefault="00A716B7" w:rsidP="00F4059A">
            <w:pPr>
              <w:pStyle w:val="AmColumnHeading"/>
            </w:pPr>
            <w:r w:rsidRPr="003575A1">
              <w:rPr>
                <w:color w:val="000000"/>
              </w:rPr>
              <w:t>Predlog spremembe</w:t>
            </w:r>
          </w:p>
        </w:tc>
      </w:tr>
      <w:tr w:rsidR="00A716B7" w:rsidRPr="003575A1" w14:paraId="758F5F90" w14:textId="77777777" w:rsidTr="00F4059A">
        <w:trPr>
          <w:jc w:val="center"/>
        </w:trPr>
        <w:tc>
          <w:tcPr>
            <w:tcW w:w="4876" w:type="dxa"/>
            <w:hideMark/>
          </w:tcPr>
          <w:p w14:paraId="6DAE8EFD" w14:textId="77777777" w:rsidR="00A716B7" w:rsidRPr="003575A1" w:rsidRDefault="00A716B7" w:rsidP="00F4059A">
            <w:pPr>
              <w:pStyle w:val="Normal6a"/>
            </w:pPr>
            <w:r w:rsidRPr="003575A1">
              <w:rPr>
                <w:b/>
                <w:i/>
              </w:rPr>
              <w:t>(e)</w:t>
            </w:r>
            <w:r w:rsidRPr="003575A1">
              <w:tab/>
            </w:r>
            <w:r w:rsidRPr="003575A1">
              <w:rPr>
                <w:b/>
                <w:i/>
              </w:rPr>
              <w:t>odločitev o odvzemu mednarodne zaščite v skladu s členom 14(1)(b), (d) in (e) ter točko (b) člena 20(1) Uredbe XXX/XXX (uredba o pogojih za azil).</w:t>
            </w:r>
          </w:p>
        </w:tc>
        <w:tc>
          <w:tcPr>
            <w:tcW w:w="4876" w:type="dxa"/>
            <w:hideMark/>
          </w:tcPr>
          <w:p w14:paraId="5CB0613E" w14:textId="4F96670B" w:rsidR="00A716B7" w:rsidRPr="003575A1" w:rsidRDefault="00A716B7" w:rsidP="00F4059A">
            <w:pPr>
              <w:pStyle w:val="Normal6a"/>
            </w:pPr>
            <w:r w:rsidRPr="003575A1">
              <w:rPr>
                <w:b/>
                <w:i/>
                <w:color w:val="000000"/>
              </w:rPr>
              <w:t>črtano</w:t>
            </w:r>
          </w:p>
        </w:tc>
      </w:tr>
    </w:tbl>
    <w:p w14:paraId="18520190"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1D12BAAB" w14:textId="586F104C" w:rsidR="00A716B7" w:rsidRPr="003575A1" w:rsidRDefault="00A716B7" w:rsidP="00A716B7">
      <w:pPr>
        <w:pStyle w:val="AmJustTitle"/>
      </w:pPr>
      <w:r w:rsidRPr="00ED0EB0">
        <w:rPr>
          <w:rStyle w:val="HideTWBExt"/>
          <w:i w:val="0"/>
          <w:noProof w:val="0"/>
        </w:rPr>
        <w:t>&lt;TitreJust&gt;</w:t>
      </w:r>
      <w:r w:rsidRPr="003575A1">
        <w:rPr>
          <w:color w:val="000000"/>
        </w:rPr>
        <w:t>Obrazložitev</w:t>
      </w:r>
      <w:r w:rsidRPr="00ED0EB0">
        <w:rPr>
          <w:rStyle w:val="HideTWBExt"/>
          <w:i w:val="0"/>
          <w:noProof w:val="0"/>
        </w:rPr>
        <w:t>&lt;/TitreJust&gt;</w:t>
      </w:r>
    </w:p>
    <w:p w14:paraId="7290054A" w14:textId="77777777" w:rsidR="00A716B7" w:rsidRPr="003575A1" w:rsidRDefault="00A716B7" w:rsidP="00A716B7">
      <w:pPr>
        <w:pStyle w:val="AmJustText"/>
      </w:pPr>
      <w:r w:rsidRPr="003575A1">
        <w:t>Če je bila osebi priznana mednarodna zaščita, bi morala imeti pravico ostati na ozemlju, dokler se ne sprejme odločitev na prvi pritožbeni stopnji.</w:t>
      </w:r>
    </w:p>
    <w:p w14:paraId="1A27D98D" w14:textId="77777777" w:rsidR="00A716B7" w:rsidRPr="003575A1" w:rsidRDefault="00A716B7" w:rsidP="00A716B7">
      <w:r w:rsidRPr="00ED0EB0">
        <w:rPr>
          <w:rStyle w:val="HideTWBExt"/>
          <w:noProof w:val="0"/>
        </w:rPr>
        <w:t>&lt;/Amend&gt;</w:t>
      </w:r>
    </w:p>
    <w:p w14:paraId="43D6849F" w14:textId="54A81021"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517</w:t>
      </w:r>
      <w:r w:rsidRPr="00ED0EB0">
        <w:rPr>
          <w:rStyle w:val="HideTWBExt"/>
          <w:b w:val="0"/>
          <w:noProof w:val="0"/>
        </w:rPr>
        <w:t>&lt;/NumAm&gt;</w:t>
      </w:r>
    </w:p>
    <w:p w14:paraId="17AAA739" w14:textId="44B7FD7E" w:rsidR="00A716B7" w:rsidRPr="003575A1" w:rsidRDefault="00A716B7" w:rsidP="00A716B7">
      <w:pPr>
        <w:pStyle w:val="NormalBold"/>
      </w:pPr>
      <w:r w:rsidRPr="00ED0EB0">
        <w:rPr>
          <w:rStyle w:val="HideTWBExt"/>
          <w:b w:val="0"/>
          <w:noProof w:val="0"/>
        </w:rPr>
        <w:t>&lt;RepeatBlock-By&gt;&lt;Members&gt;</w:t>
      </w:r>
      <w:r w:rsidRPr="003575A1">
        <w:rPr>
          <w:color w:val="000000"/>
        </w:rPr>
        <w:t>Balázs Hidvéghi, Loránt Vincze</w:t>
      </w:r>
      <w:r w:rsidRPr="00ED0EB0">
        <w:rPr>
          <w:rStyle w:val="HideTWBExt"/>
          <w:b w:val="0"/>
          <w:noProof w:val="0"/>
        </w:rPr>
        <w:t>&lt;/Members&gt;</w:t>
      </w:r>
    </w:p>
    <w:p w14:paraId="08DDF8EC" w14:textId="77777777" w:rsidR="00A716B7" w:rsidRPr="003575A1" w:rsidRDefault="00A716B7" w:rsidP="00A716B7">
      <w:pPr>
        <w:pStyle w:val="NormalBold"/>
      </w:pPr>
      <w:r w:rsidRPr="00ED0EB0">
        <w:rPr>
          <w:rStyle w:val="HideTWBExt"/>
          <w:b w:val="0"/>
          <w:noProof w:val="0"/>
        </w:rPr>
        <w:t>&lt;/RepeatBlock-By&gt;</w:t>
      </w:r>
    </w:p>
    <w:p w14:paraId="46A32696" w14:textId="11503CC4"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7C0C32D0" w14:textId="77777777" w:rsidR="00A716B7" w:rsidRPr="003575A1" w:rsidRDefault="00A716B7" w:rsidP="00A716B7">
      <w:pPr>
        <w:pStyle w:val="NormalBold"/>
      </w:pPr>
      <w:r w:rsidRPr="00ED0EB0">
        <w:rPr>
          <w:rStyle w:val="HideTWBExt"/>
          <w:b w:val="0"/>
          <w:noProof w:val="0"/>
        </w:rPr>
        <w:t>&lt;Article&gt;</w:t>
      </w:r>
      <w:r w:rsidRPr="003575A1">
        <w:t>Člen 54 – odstavek 3 a (novo)</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3BA242B5" w14:textId="77777777" w:rsidTr="00F4059A">
        <w:trPr>
          <w:trHeight w:val="240"/>
          <w:jc w:val="center"/>
        </w:trPr>
        <w:tc>
          <w:tcPr>
            <w:tcW w:w="9752" w:type="dxa"/>
            <w:gridSpan w:val="2"/>
          </w:tcPr>
          <w:p w14:paraId="7B064C19" w14:textId="77777777" w:rsidR="00A716B7" w:rsidRPr="003575A1" w:rsidRDefault="00A716B7" w:rsidP="00F4059A"/>
        </w:tc>
      </w:tr>
      <w:tr w:rsidR="00A716B7" w:rsidRPr="003575A1" w14:paraId="3554B369" w14:textId="77777777" w:rsidTr="00F4059A">
        <w:trPr>
          <w:trHeight w:val="240"/>
          <w:jc w:val="center"/>
        </w:trPr>
        <w:tc>
          <w:tcPr>
            <w:tcW w:w="4876" w:type="dxa"/>
            <w:hideMark/>
          </w:tcPr>
          <w:p w14:paraId="5AE5FBAF" w14:textId="53B684BB" w:rsidR="00A716B7" w:rsidRPr="003575A1" w:rsidRDefault="00A716B7" w:rsidP="00F4059A">
            <w:pPr>
              <w:pStyle w:val="AmColumnHeading"/>
            </w:pPr>
            <w:r w:rsidRPr="003575A1">
              <w:rPr>
                <w:color w:val="000000"/>
              </w:rPr>
              <w:t>Besedilo, ki ga predlaga Komisija</w:t>
            </w:r>
          </w:p>
        </w:tc>
        <w:tc>
          <w:tcPr>
            <w:tcW w:w="4876" w:type="dxa"/>
            <w:hideMark/>
          </w:tcPr>
          <w:p w14:paraId="43F551EC" w14:textId="0196F0D2" w:rsidR="00A716B7" w:rsidRPr="003575A1" w:rsidRDefault="00A716B7" w:rsidP="00F4059A">
            <w:pPr>
              <w:pStyle w:val="AmColumnHeading"/>
            </w:pPr>
            <w:r w:rsidRPr="003575A1">
              <w:rPr>
                <w:color w:val="000000"/>
              </w:rPr>
              <w:t>Predlog spremembe</w:t>
            </w:r>
          </w:p>
        </w:tc>
      </w:tr>
      <w:tr w:rsidR="00A716B7" w:rsidRPr="003575A1" w14:paraId="1796529F" w14:textId="77777777" w:rsidTr="00F4059A">
        <w:trPr>
          <w:jc w:val="center"/>
        </w:trPr>
        <w:tc>
          <w:tcPr>
            <w:tcW w:w="4876" w:type="dxa"/>
          </w:tcPr>
          <w:p w14:paraId="0D739379" w14:textId="77777777" w:rsidR="00A716B7" w:rsidRPr="003575A1" w:rsidRDefault="00A716B7" w:rsidP="00F4059A">
            <w:pPr>
              <w:pStyle w:val="Normal6a"/>
            </w:pPr>
          </w:p>
        </w:tc>
        <w:tc>
          <w:tcPr>
            <w:tcW w:w="4876" w:type="dxa"/>
            <w:hideMark/>
          </w:tcPr>
          <w:p w14:paraId="25ED31A5" w14:textId="77777777" w:rsidR="00A716B7" w:rsidRPr="003575A1" w:rsidRDefault="00A716B7" w:rsidP="00F4059A">
            <w:pPr>
              <w:pStyle w:val="Normal6a"/>
            </w:pPr>
            <w:r w:rsidRPr="003575A1">
              <w:rPr>
                <w:b/>
                <w:i/>
              </w:rPr>
              <w:t>3a.</w:t>
            </w:r>
            <w:r w:rsidRPr="003575A1">
              <w:tab/>
            </w:r>
            <w:r w:rsidRPr="003575A1">
              <w:rPr>
                <w:b/>
                <w:i/>
              </w:rPr>
              <w:t>Prosilec nima pravice ostati v skladu s členom 2 v primeru nadaljnje prošnje po zaključku predhodnega postopka, ki je pravnomočno končan.</w:t>
            </w:r>
          </w:p>
        </w:tc>
      </w:tr>
    </w:tbl>
    <w:p w14:paraId="7CEC62C4"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13960493" w14:textId="77777777" w:rsidR="00A716B7" w:rsidRPr="003575A1" w:rsidRDefault="00A716B7" w:rsidP="00A716B7">
      <w:r w:rsidRPr="00ED0EB0">
        <w:rPr>
          <w:rStyle w:val="HideTWBExt"/>
          <w:noProof w:val="0"/>
        </w:rPr>
        <w:t>&lt;/Amend&gt;</w:t>
      </w:r>
    </w:p>
    <w:p w14:paraId="5DDC2CF7" w14:textId="3806A41B"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518</w:t>
      </w:r>
      <w:r w:rsidRPr="00ED0EB0">
        <w:rPr>
          <w:rStyle w:val="HideTWBExt"/>
          <w:b w:val="0"/>
          <w:noProof w:val="0"/>
        </w:rPr>
        <w:t>&lt;/NumAm&gt;</w:t>
      </w:r>
    </w:p>
    <w:p w14:paraId="62B5EDE0" w14:textId="0A2D2A9D" w:rsidR="00A716B7" w:rsidRPr="003575A1" w:rsidRDefault="00A716B7" w:rsidP="00A716B7">
      <w:pPr>
        <w:pStyle w:val="NormalBold"/>
      </w:pPr>
      <w:r w:rsidRPr="00ED0EB0">
        <w:rPr>
          <w:rStyle w:val="HideTWBExt"/>
          <w:b w:val="0"/>
          <w:noProof w:val="0"/>
        </w:rPr>
        <w:t>&lt;RepeatBlock-By&gt;&lt;Members&gt;</w:t>
      </w:r>
      <w:r w:rsidRPr="003575A1">
        <w:rPr>
          <w:color w:val="000000"/>
        </w:rPr>
        <w:t>Sira Rego</w:t>
      </w:r>
      <w:r w:rsidRPr="00ED0EB0">
        <w:rPr>
          <w:rStyle w:val="HideTWBExt"/>
          <w:b w:val="0"/>
          <w:noProof w:val="0"/>
        </w:rPr>
        <w:t>&lt;/Members&gt;</w:t>
      </w:r>
    </w:p>
    <w:p w14:paraId="787384A9" w14:textId="77777777" w:rsidR="00A716B7" w:rsidRPr="003575A1" w:rsidRDefault="00A716B7" w:rsidP="00A716B7">
      <w:pPr>
        <w:pStyle w:val="NormalBold"/>
      </w:pPr>
      <w:r w:rsidRPr="00ED0EB0">
        <w:rPr>
          <w:rStyle w:val="HideTWBExt"/>
          <w:b w:val="0"/>
          <w:noProof w:val="0"/>
        </w:rPr>
        <w:t>&lt;/RepeatBlock-By&gt;</w:t>
      </w:r>
    </w:p>
    <w:p w14:paraId="02B542E1" w14:textId="32FEE210"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7ED37266" w14:textId="77777777" w:rsidR="00A716B7" w:rsidRPr="003575A1" w:rsidRDefault="00A716B7" w:rsidP="00A716B7">
      <w:pPr>
        <w:pStyle w:val="NormalBold"/>
      </w:pPr>
      <w:r w:rsidRPr="00ED0EB0">
        <w:rPr>
          <w:rStyle w:val="HideTWBExt"/>
          <w:b w:val="0"/>
          <w:noProof w:val="0"/>
        </w:rPr>
        <w:t>&lt;Article&gt;</w:t>
      </w:r>
      <w:r w:rsidRPr="003575A1">
        <w:t>Člen 54 – odstavek 4</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62FA83E4" w14:textId="77777777" w:rsidTr="00F4059A">
        <w:trPr>
          <w:trHeight w:val="240"/>
          <w:jc w:val="center"/>
        </w:trPr>
        <w:tc>
          <w:tcPr>
            <w:tcW w:w="9752" w:type="dxa"/>
            <w:gridSpan w:val="2"/>
          </w:tcPr>
          <w:p w14:paraId="10D8A9E6" w14:textId="77777777" w:rsidR="00A716B7" w:rsidRPr="003575A1" w:rsidRDefault="00A716B7" w:rsidP="00F4059A"/>
        </w:tc>
      </w:tr>
      <w:tr w:rsidR="00A716B7" w:rsidRPr="003575A1" w14:paraId="05E58AE9" w14:textId="77777777" w:rsidTr="00F4059A">
        <w:trPr>
          <w:trHeight w:val="240"/>
          <w:jc w:val="center"/>
        </w:trPr>
        <w:tc>
          <w:tcPr>
            <w:tcW w:w="4876" w:type="dxa"/>
            <w:hideMark/>
          </w:tcPr>
          <w:p w14:paraId="3FA2A987" w14:textId="0779338D" w:rsidR="00A716B7" w:rsidRPr="003575A1" w:rsidRDefault="00A716B7" w:rsidP="00F4059A">
            <w:pPr>
              <w:pStyle w:val="AmColumnHeading"/>
            </w:pPr>
            <w:r w:rsidRPr="003575A1">
              <w:rPr>
                <w:color w:val="000000"/>
              </w:rPr>
              <w:t>Besedilo, ki ga predlaga Komisija</w:t>
            </w:r>
          </w:p>
        </w:tc>
        <w:tc>
          <w:tcPr>
            <w:tcW w:w="4876" w:type="dxa"/>
            <w:hideMark/>
          </w:tcPr>
          <w:p w14:paraId="5E4E88DE" w14:textId="629429DE" w:rsidR="00A716B7" w:rsidRPr="003575A1" w:rsidRDefault="00A716B7" w:rsidP="00F4059A">
            <w:pPr>
              <w:pStyle w:val="AmColumnHeading"/>
            </w:pPr>
            <w:r w:rsidRPr="003575A1">
              <w:rPr>
                <w:color w:val="000000"/>
              </w:rPr>
              <w:t>Predlog spremembe</w:t>
            </w:r>
          </w:p>
        </w:tc>
      </w:tr>
      <w:tr w:rsidR="00A716B7" w:rsidRPr="003575A1" w14:paraId="3C580001" w14:textId="77777777" w:rsidTr="00F4059A">
        <w:trPr>
          <w:jc w:val="center"/>
        </w:trPr>
        <w:tc>
          <w:tcPr>
            <w:tcW w:w="4876" w:type="dxa"/>
            <w:hideMark/>
          </w:tcPr>
          <w:p w14:paraId="520ED373" w14:textId="77777777" w:rsidR="00A716B7" w:rsidRPr="003575A1" w:rsidRDefault="00A716B7" w:rsidP="00F4059A">
            <w:pPr>
              <w:pStyle w:val="Normal6a"/>
            </w:pPr>
            <w:r w:rsidRPr="003575A1">
              <w:rPr>
                <w:b/>
                <w:i/>
              </w:rPr>
              <w:t>4.</w:t>
            </w:r>
            <w:r w:rsidRPr="003575A1">
              <w:tab/>
            </w:r>
            <w:r w:rsidRPr="003575A1">
              <w:rPr>
                <w:b/>
                <w:i/>
              </w:rPr>
              <w:t>V primerih iz odstavka 3 je sodišče pristojno, da po preučitvi dejstev in pravnih vprašanj na zahtevo prosilca odloči, ali se mu dovoli ostati na ozemlju držav članic do zaključka postopka v zvezi s pravnim sredstvom. Pristojno sodišče je lahko v skladu z nacionalnim pravom pristojno za odločanje o tej zadevi po uradni dolžnosti.</w:t>
            </w:r>
          </w:p>
        </w:tc>
        <w:tc>
          <w:tcPr>
            <w:tcW w:w="4876" w:type="dxa"/>
            <w:hideMark/>
          </w:tcPr>
          <w:p w14:paraId="1DD2D592" w14:textId="37AAAD82" w:rsidR="00A716B7" w:rsidRPr="003575A1" w:rsidRDefault="00A716B7" w:rsidP="00F4059A">
            <w:pPr>
              <w:pStyle w:val="Normal6a"/>
            </w:pPr>
            <w:r w:rsidRPr="003575A1">
              <w:rPr>
                <w:b/>
                <w:i/>
                <w:color w:val="000000"/>
              </w:rPr>
              <w:t>črtano</w:t>
            </w:r>
          </w:p>
        </w:tc>
      </w:tr>
    </w:tbl>
    <w:p w14:paraId="17050886"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3724AE35" w14:textId="77777777" w:rsidR="00A716B7" w:rsidRPr="003575A1" w:rsidRDefault="00A716B7" w:rsidP="00A716B7">
      <w:r w:rsidRPr="00ED0EB0">
        <w:rPr>
          <w:rStyle w:val="HideTWBExt"/>
          <w:noProof w:val="0"/>
        </w:rPr>
        <w:t>&lt;/Amend&gt;</w:t>
      </w:r>
    </w:p>
    <w:p w14:paraId="0472ADC0" w14:textId="0587E046"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519</w:t>
      </w:r>
      <w:r w:rsidRPr="00ED0EB0">
        <w:rPr>
          <w:rStyle w:val="HideTWBExt"/>
          <w:b w:val="0"/>
          <w:noProof w:val="0"/>
        </w:rPr>
        <w:t>&lt;/NumAm&gt;</w:t>
      </w:r>
    </w:p>
    <w:p w14:paraId="3E804EC8" w14:textId="022BC0A8" w:rsidR="00A716B7" w:rsidRPr="003575A1" w:rsidRDefault="00A716B7" w:rsidP="00A716B7">
      <w:pPr>
        <w:pStyle w:val="NormalBold"/>
      </w:pPr>
      <w:r w:rsidRPr="00ED0EB0">
        <w:rPr>
          <w:rStyle w:val="HideTWBExt"/>
          <w:b w:val="0"/>
          <w:noProof w:val="0"/>
        </w:rPr>
        <w:t>&lt;RepeatBlock-By&gt;&lt;Members&gt;</w:t>
      </w:r>
      <w:r w:rsidRPr="003575A1">
        <w:rPr>
          <w:color w:val="000000"/>
        </w:rPr>
        <w:t>Bettina Vollath, Sylvie Guillaume, Juan Fernando López Aguilar, Domènec Ruiz Devesa, Elena Jončeva (Elena Yoncheva), Peter Vitanov (Petar Vitanov), Giuliano Pisapia, Birgit Sippel, Javier Moreno Sánchez, Pietro Bartolo</w:t>
      </w:r>
      <w:r w:rsidRPr="00ED0EB0">
        <w:rPr>
          <w:rStyle w:val="HideTWBExt"/>
          <w:b w:val="0"/>
          <w:noProof w:val="0"/>
        </w:rPr>
        <w:t>&lt;/Members&gt;</w:t>
      </w:r>
    </w:p>
    <w:p w14:paraId="5B5B12B1" w14:textId="77777777" w:rsidR="00A716B7" w:rsidRPr="003575A1" w:rsidRDefault="00A716B7" w:rsidP="00A716B7">
      <w:pPr>
        <w:pStyle w:val="NormalBold"/>
      </w:pPr>
      <w:r w:rsidRPr="00ED0EB0">
        <w:rPr>
          <w:rStyle w:val="HideTWBExt"/>
          <w:b w:val="0"/>
          <w:noProof w:val="0"/>
        </w:rPr>
        <w:t>&lt;/RepeatBlock-By&gt;</w:t>
      </w:r>
    </w:p>
    <w:p w14:paraId="4FE8E771" w14:textId="2B9CE806"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3503BD68" w14:textId="77777777" w:rsidR="00A716B7" w:rsidRPr="003575A1" w:rsidRDefault="00A716B7" w:rsidP="00A716B7">
      <w:pPr>
        <w:pStyle w:val="NormalBold"/>
      </w:pPr>
      <w:r w:rsidRPr="00ED0EB0">
        <w:rPr>
          <w:rStyle w:val="HideTWBExt"/>
          <w:b w:val="0"/>
          <w:noProof w:val="0"/>
        </w:rPr>
        <w:t>&lt;Article&gt;</w:t>
      </w:r>
      <w:r w:rsidRPr="003575A1">
        <w:t>Člen 54 – odstavek 4</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1196A702" w14:textId="77777777" w:rsidTr="00F4059A">
        <w:trPr>
          <w:trHeight w:val="240"/>
          <w:jc w:val="center"/>
        </w:trPr>
        <w:tc>
          <w:tcPr>
            <w:tcW w:w="9752" w:type="dxa"/>
            <w:gridSpan w:val="2"/>
          </w:tcPr>
          <w:p w14:paraId="6B861313" w14:textId="77777777" w:rsidR="00A716B7" w:rsidRPr="003575A1" w:rsidRDefault="00A716B7" w:rsidP="00F4059A"/>
        </w:tc>
      </w:tr>
      <w:tr w:rsidR="00A716B7" w:rsidRPr="003575A1" w14:paraId="3D982034" w14:textId="77777777" w:rsidTr="00F4059A">
        <w:trPr>
          <w:trHeight w:val="240"/>
          <w:jc w:val="center"/>
        </w:trPr>
        <w:tc>
          <w:tcPr>
            <w:tcW w:w="4876" w:type="dxa"/>
            <w:hideMark/>
          </w:tcPr>
          <w:p w14:paraId="5B91A8CE" w14:textId="694F4D48" w:rsidR="00A716B7" w:rsidRPr="003575A1" w:rsidRDefault="00A716B7" w:rsidP="00F4059A">
            <w:pPr>
              <w:pStyle w:val="AmColumnHeading"/>
            </w:pPr>
            <w:r w:rsidRPr="003575A1">
              <w:rPr>
                <w:color w:val="000000"/>
              </w:rPr>
              <w:t>Besedilo, ki ga predlaga Komisija</w:t>
            </w:r>
          </w:p>
        </w:tc>
        <w:tc>
          <w:tcPr>
            <w:tcW w:w="4876" w:type="dxa"/>
            <w:hideMark/>
          </w:tcPr>
          <w:p w14:paraId="7E05BFB3" w14:textId="2567D9AB" w:rsidR="00A716B7" w:rsidRPr="003575A1" w:rsidRDefault="00A716B7" w:rsidP="00F4059A">
            <w:pPr>
              <w:pStyle w:val="AmColumnHeading"/>
            </w:pPr>
            <w:r w:rsidRPr="003575A1">
              <w:rPr>
                <w:color w:val="000000"/>
              </w:rPr>
              <w:t>Predlog spremembe</w:t>
            </w:r>
          </w:p>
        </w:tc>
      </w:tr>
      <w:tr w:rsidR="00A716B7" w:rsidRPr="003575A1" w14:paraId="0FC7B108" w14:textId="77777777" w:rsidTr="00F4059A">
        <w:trPr>
          <w:jc w:val="center"/>
        </w:trPr>
        <w:tc>
          <w:tcPr>
            <w:tcW w:w="4876" w:type="dxa"/>
            <w:hideMark/>
          </w:tcPr>
          <w:p w14:paraId="10182D35" w14:textId="77777777" w:rsidR="00A716B7" w:rsidRPr="003575A1" w:rsidRDefault="00A716B7" w:rsidP="00F4059A">
            <w:pPr>
              <w:pStyle w:val="Normal6a"/>
            </w:pPr>
            <w:r w:rsidRPr="003575A1">
              <w:rPr>
                <w:b/>
                <w:i/>
              </w:rPr>
              <w:t>4.</w:t>
            </w:r>
            <w:r w:rsidRPr="003575A1">
              <w:tab/>
            </w:r>
            <w:r w:rsidRPr="003575A1">
              <w:rPr>
                <w:b/>
                <w:i/>
              </w:rPr>
              <w:t>V primerih iz odstavka 3 je sodišče pristojno, da po preučitvi dejstev in pravnih vprašanj na zahtevo prosilca odloči, ali se mu dovoli ostati na ozemlju držav članic do zaključka postopka v zvezi s pravnim sredstvom. Pristojno sodišče je lahko v skladu z nacionalnim pravom pristojno za odločanje o tej zadevi po uradni dolžnosti.</w:t>
            </w:r>
          </w:p>
        </w:tc>
        <w:tc>
          <w:tcPr>
            <w:tcW w:w="4876" w:type="dxa"/>
            <w:hideMark/>
          </w:tcPr>
          <w:p w14:paraId="0A8AF438" w14:textId="1E110E5A" w:rsidR="00A716B7" w:rsidRPr="003575A1" w:rsidRDefault="00A716B7" w:rsidP="00F4059A">
            <w:pPr>
              <w:pStyle w:val="Normal6a"/>
            </w:pPr>
            <w:r w:rsidRPr="003575A1">
              <w:rPr>
                <w:b/>
                <w:i/>
                <w:color w:val="000000"/>
              </w:rPr>
              <w:t>črtano</w:t>
            </w:r>
          </w:p>
        </w:tc>
      </w:tr>
    </w:tbl>
    <w:p w14:paraId="7ADF4B95"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63637E80" w14:textId="25574CE4" w:rsidR="00A716B7" w:rsidRPr="003575A1" w:rsidRDefault="00A716B7" w:rsidP="00A716B7">
      <w:pPr>
        <w:pStyle w:val="AmJustTitle"/>
      </w:pPr>
      <w:r w:rsidRPr="00ED0EB0">
        <w:rPr>
          <w:rStyle w:val="HideTWBExt"/>
          <w:i w:val="0"/>
          <w:noProof w:val="0"/>
        </w:rPr>
        <w:t>&lt;TitreJust&gt;</w:t>
      </w:r>
      <w:r w:rsidRPr="003575A1">
        <w:rPr>
          <w:color w:val="000000"/>
        </w:rPr>
        <w:t>Obrazložitev</w:t>
      </w:r>
      <w:r w:rsidRPr="00ED0EB0">
        <w:rPr>
          <w:rStyle w:val="HideTWBExt"/>
          <w:i w:val="0"/>
          <w:noProof w:val="0"/>
        </w:rPr>
        <w:t>&lt;/TitreJust&gt;</w:t>
      </w:r>
    </w:p>
    <w:p w14:paraId="7AF8D993" w14:textId="77777777" w:rsidR="00A716B7" w:rsidRPr="003575A1" w:rsidRDefault="00A716B7" w:rsidP="00A716B7">
      <w:pPr>
        <w:pStyle w:val="AmJustText"/>
      </w:pPr>
      <w:r w:rsidRPr="003575A1">
        <w:t>Ta predlog spremembe je posledica predlogov spremembe odstavkov 1 in 2.</w:t>
      </w:r>
    </w:p>
    <w:p w14:paraId="37BFDDE1" w14:textId="77777777" w:rsidR="00A716B7" w:rsidRPr="003575A1" w:rsidRDefault="00A716B7" w:rsidP="00A716B7">
      <w:r w:rsidRPr="00ED0EB0">
        <w:rPr>
          <w:rStyle w:val="HideTWBExt"/>
          <w:noProof w:val="0"/>
        </w:rPr>
        <w:t>&lt;/Amend&gt;</w:t>
      </w:r>
    </w:p>
    <w:p w14:paraId="165CAD62" w14:textId="58A9A7FC"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520</w:t>
      </w:r>
      <w:r w:rsidRPr="00ED0EB0">
        <w:rPr>
          <w:rStyle w:val="HideTWBExt"/>
          <w:b w:val="0"/>
          <w:noProof w:val="0"/>
        </w:rPr>
        <w:t>&lt;/NumAm&gt;</w:t>
      </w:r>
    </w:p>
    <w:p w14:paraId="7C743CC0" w14:textId="436D2A41" w:rsidR="00A716B7" w:rsidRPr="003575A1" w:rsidRDefault="00A716B7" w:rsidP="00A716B7">
      <w:pPr>
        <w:pStyle w:val="NormalBold"/>
      </w:pPr>
      <w:r w:rsidRPr="00ED0EB0">
        <w:rPr>
          <w:rStyle w:val="HideTWBExt"/>
          <w:b w:val="0"/>
          <w:noProof w:val="0"/>
        </w:rPr>
        <w:t>&lt;RepeatBlock-By&gt;&lt;Members&gt;</w:t>
      </w:r>
      <w:r w:rsidRPr="003575A1">
        <w:rPr>
          <w:color w:val="000000"/>
        </w:rPr>
        <w:t>Domènec Ruiz Devesa, Juan Fernando López Aguilar</w:t>
      </w:r>
      <w:r w:rsidRPr="00ED0EB0">
        <w:rPr>
          <w:rStyle w:val="HideTWBExt"/>
          <w:b w:val="0"/>
          <w:noProof w:val="0"/>
        </w:rPr>
        <w:t>&lt;/Members&gt;</w:t>
      </w:r>
    </w:p>
    <w:p w14:paraId="124B7BC7" w14:textId="77777777" w:rsidR="00A716B7" w:rsidRPr="003575A1" w:rsidRDefault="00A716B7" w:rsidP="00A716B7">
      <w:pPr>
        <w:pStyle w:val="NormalBold"/>
      </w:pPr>
      <w:r w:rsidRPr="00ED0EB0">
        <w:rPr>
          <w:rStyle w:val="HideTWBExt"/>
          <w:b w:val="0"/>
          <w:noProof w:val="0"/>
        </w:rPr>
        <w:t>&lt;/RepeatBlock-By&gt;</w:t>
      </w:r>
    </w:p>
    <w:p w14:paraId="74D835AA" w14:textId="79344E23"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258FB9B0" w14:textId="77777777" w:rsidR="00A716B7" w:rsidRPr="003575A1" w:rsidRDefault="00A716B7" w:rsidP="00A716B7">
      <w:pPr>
        <w:pStyle w:val="NormalBold"/>
      </w:pPr>
      <w:r w:rsidRPr="00ED0EB0">
        <w:rPr>
          <w:rStyle w:val="HideTWBExt"/>
          <w:b w:val="0"/>
          <w:noProof w:val="0"/>
        </w:rPr>
        <w:t>&lt;Article&gt;</w:t>
      </w:r>
      <w:r w:rsidRPr="003575A1">
        <w:t xml:space="preserve"> Člen 54 – odstavek 4</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6998AD9F" w14:textId="77777777" w:rsidTr="00F4059A">
        <w:trPr>
          <w:trHeight w:val="240"/>
          <w:jc w:val="center"/>
        </w:trPr>
        <w:tc>
          <w:tcPr>
            <w:tcW w:w="9752" w:type="dxa"/>
            <w:gridSpan w:val="2"/>
          </w:tcPr>
          <w:p w14:paraId="15D36364" w14:textId="77777777" w:rsidR="00A716B7" w:rsidRPr="003575A1" w:rsidRDefault="00A716B7" w:rsidP="00F4059A"/>
        </w:tc>
      </w:tr>
      <w:tr w:rsidR="00A716B7" w:rsidRPr="003575A1" w14:paraId="7863F012" w14:textId="77777777" w:rsidTr="00F4059A">
        <w:trPr>
          <w:trHeight w:val="240"/>
          <w:jc w:val="center"/>
        </w:trPr>
        <w:tc>
          <w:tcPr>
            <w:tcW w:w="4876" w:type="dxa"/>
            <w:hideMark/>
          </w:tcPr>
          <w:p w14:paraId="214992BE" w14:textId="20A30200" w:rsidR="00A716B7" w:rsidRPr="003575A1" w:rsidRDefault="00A716B7" w:rsidP="00F4059A">
            <w:pPr>
              <w:pStyle w:val="AmColumnHeading"/>
            </w:pPr>
            <w:r w:rsidRPr="003575A1">
              <w:rPr>
                <w:color w:val="000000"/>
              </w:rPr>
              <w:t>Besedilo, ki ga predlaga Komisija</w:t>
            </w:r>
          </w:p>
        </w:tc>
        <w:tc>
          <w:tcPr>
            <w:tcW w:w="4876" w:type="dxa"/>
            <w:hideMark/>
          </w:tcPr>
          <w:p w14:paraId="1E8F3EAB" w14:textId="47601785" w:rsidR="00A716B7" w:rsidRPr="003575A1" w:rsidRDefault="00A716B7" w:rsidP="00F4059A">
            <w:pPr>
              <w:pStyle w:val="AmColumnHeading"/>
            </w:pPr>
            <w:r w:rsidRPr="003575A1">
              <w:rPr>
                <w:color w:val="000000"/>
              </w:rPr>
              <w:t>Predlog spremembe</w:t>
            </w:r>
          </w:p>
        </w:tc>
      </w:tr>
      <w:tr w:rsidR="00A716B7" w:rsidRPr="003575A1" w14:paraId="14AEC02A" w14:textId="77777777" w:rsidTr="00F4059A">
        <w:trPr>
          <w:jc w:val="center"/>
        </w:trPr>
        <w:tc>
          <w:tcPr>
            <w:tcW w:w="4876" w:type="dxa"/>
            <w:hideMark/>
          </w:tcPr>
          <w:p w14:paraId="2CFDED75" w14:textId="77777777" w:rsidR="00A716B7" w:rsidRPr="003575A1" w:rsidRDefault="00A716B7" w:rsidP="00F4059A">
            <w:pPr>
              <w:pStyle w:val="Normal6a"/>
            </w:pPr>
            <w:r w:rsidRPr="003575A1">
              <w:rPr>
                <w:b/>
                <w:i/>
              </w:rPr>
              <w:t>4.</w:t>
            </w:r>
            <w:r w:rsidRPr="003575A1">
              <w:tab/>
            </w:r>
            <w:r w:rsidRPr="003575A1">
              <w:rPr>
                <w:b/>
                <w:i/>
              </w:rPr>
              <w:t>V primerih iz odstavka 3 je sodišče pristojno, da po preučitvi dejstev in pravnih vprašanj na zahtevo prosilca odloči, ali se mu dovoli ostati na ozemlju držav članic do zaključka postopka v zvezi s pravnim sredstvom. Pristojno sodišče je lahko v skladu z nacionalnim pravom pristojno za odločanje o tej zadevi po uradni dolžnosti.</w:t>
            </w:r>
          </w:p>
        </w:tc>
        <w:tc>
          <w:tcPr>
            <w:tcW w:w="4876" w:type="dxa"/>
            <w:hideMark/>
          </w:tcPr>
          <w:p w14:paraId="248B725B" w14:textId="76A5B7E2" w:rsidR="00A716B7" w:rsidRPr="003575A1" w:rsidRDefault="00A716B7" w:rsidP="00F4059A">
            <w:pPr>
              <w:pStyle w:val="Normal6a"/>
            </w:pPr>
            <w:r w:rsidRPr="003575A1">
              <w:rPr>
                <w:b/>
                <w:i/>
                <w:color w:val="000000"/>
              </w:rPr>
              <w:t>črtano</w:t>
            </w:r>
          </w:p>
        </w:tc>
      </w:tr>
    </w:tbl>
    <w:p w14:paraId="0F0EBA17"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4305CBFD" w14:textId="77777777" w:rsidR="00A716B7" w:rsidRPr="003575A1" w:rsidRDefault="00A716B7" w:rsidP="00A716B7">
      <w:r w:rsidRPr="00ED0EB0">
        <w:rPr>
          <w:rStyle w:val="HideTWBExt"/>
          <w:noProof w:val="0"/>
        </w:rPr>
        <w:t>&lt;/Amend&gt;</w:t>
      </w:r>
    </w:p>
    <w:p w14:paraId="1416DAA3" w14:textId="2CE21864"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521</w:t>
      </w:r>
      <w:r w:rsidRPr="00ED0EB0">
        <w:rPr>
          <w:rStyle w:val="HideTWBExt"/>
          <w:b w:val="0"/>
          <w:noProof w:val="0"/>
        </w:rPr>
        <w:t>&lt;/NumAm&gt;</w:t>
      </w:r>
    </w:p>
    <w:p w14:paraId="4BCE6592" w14:textId="6BA1820C" w:rsidR="00A716B7" w:rsidRPr="003575A1" w:rsidRDefault="00A716B7" w:rsidP="00A716B7">
      <w:pPr>
        <w:pStyle w:val="NormalBold"/>
      </w:pPr>
      <w:r w:rsidRPr="00ED0EB0">
        <w:rPr>
          <w:rStyle w:val="HideTWBExt"/>
          <w:b w:val="0"/>
          <w:noProof w:val="0"/>
        </w:rPr>
        <w:t>&lt;RepeatBlock-By&gt;&lt;Members&gt;</w:t>
      </w:r>
      <w:r w:rsidRPr="003575A1">
        <w:rPr>
          <w:color w:val="000000"/>
        </w:rPr>
        <w:t>Erik Marquardt</w:t>
      </w:r>
      <w:r w:rsidRPr="00ED0EB0">
        <w:rPr>
          <w:rStyle w:val="HideTWBExt"/>
          <w:b w:val="0"/>
          <w:noProof w:val="0"/>
        </w:rPr>
        <w:t>&lt;/Members&gt;</w:t>
      </w:r>
    </w:p>
    <w:p w14:paraId="481B8162" w14:textId="77777777" w:rsidR="00A716B7" w:rsidRPr="003575A1" w:rsidRDefault="00A716B7" w:rsidP="00A716B7">
      <w:pPr>
        <w:pStyle w:val="NormalBold"/>
      </w:pPr>
      <w:r w:rsidRPr="00ED0EB0">
        <w:rPr>
          <w:rStyle w:val="HideTWBExt"/>
          <w:b w:val="0"/>
          <w:noProof w:val="0"/>
        </w:rPr>
        <w:t>&lt;/RepeatBlock-By&gt;</w:t>
      </w:r>
    </w:p>
    <w:p w14:paraId="623F634B" w14:textId="236DE49F"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34D11428" w14:textId="77777777" w:rsidR="00A716B7" w:rsidRPr="003575A1" w:rsidRDefault="00A716B7" w:rsidP="00A716B7">
      <w:pPr>
        <w:pStyle w:val="NormalBold"/>
      </w:pPr>
      <w:r w:rsidRPr="00ED0EB0">
        <w:rPr>
          <w:rStyle w:val="HideTWBExt"/>
          <w:b w:val="0"/>
          <w:noProof w:val="0"/>
        </w:rPr>
        <w:t>&lt;Article&gt;</w:t>
      </w:r>
      <w:r w:rsidRPr="003575A1">
        <w:t>Člen 54 – odstavek 4</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7A105B4A" w14:textId="77777777" w:rsidTr="00F4059A">
        <w:trPr>
          <w:trHeight w:val="240"/>
          <w:jc w:val="center"/>
        </w:trPr>
        <w:tc>
          <w:tcPr>
            <w:tcW w:w="9752" w:type="dxa"/>
            <w:gridSpan w:val="2"/>
          </w:tcPr>
          <w:p w14:paraId="53FF0930" w14:textId="77777777" w:rsidR="00A716B7" w:rsidRPr="003575A1" w:rsidRDefault="00A716B7" w:rsidP="00F4059A"/>
        </w:tc>
      </w:tr>
      <w:tr w:rsidR="00A716B7" w:rsidRPr="003575A1" w14:paraId="5A9032AA" w14:textId="77777777" w:rsidTr="00F4059A">
        <w:trPr>
          <w:trHeight w:val="240"/>
          <w:jc w:val="center"/>
        </w:trPr>
        <w:tc>
          <w:tcPr>
            <w:tcW w:w="4876" w:type="dxa"/>
            <w:hideMark/>
          </w:tcPr>
          <w:p w14:paraId="608B1274" w14:textId="71DE8662" w:rsidR="00A716B7" w:rsidRPr="003575A1" w:rsidRDefault="00A716B7" w:rsidP="00F4059A">
            <w:pPr>
              <w:pStyle w:val="AmColumnHeading"/>
            </w:pPr>
            <w:r w:rsidRPr="003575A1">
              <w:rPr>
                <w:color w:val="000000"/>
              </w:rPr>
              <w:t>Besedilo, ki ga predlaga Komisija</w:t>
            </w:r>
          </w:p>
        </w:tc>
        <w:tc>
          <w:tcPr>
            <w:tcW w:w="4876" w:type="dxa"/>
            <w:hideMark/>
          </w:tcPr>
          <w:p w14:paraId="524FCD9F" w14:textId="36B1E96F" w:rsidR="00A716B7" w:rsidRPr="003575A1" w:rsidRDefault="00A716B7" w:rsidP="00F4059A">
            <w:pPr>
              <w:pStyle w:val="AmColumnHeading"/>
            </w:pPr>
            <w:r w:rsidRPr="003575A1">
              <w:rPr>
                <w:color w:val="000000"/>
              </w:rPr>
              <w:t>Predlog spremembe</w:t>
            </w:r>
          </w:p>
        </w:tc>
      </w:tr>
      <w:tr w:rsidR="00A716B7" w:rsidRPr="003575A1" w14:paraId="5512BD41" w14:textId="77777777" w:rsidTr="00F4059A">
        <w:trPr>
          <w:jc w:val="center"/>
        </w:trPr>
        <w:tc>
          <w:tcPr>
            <w:tcW w:w="4876" w:type="dxa"/>
            <w:hideMark/>
          </w:tcPr>
          <w:p w14:paraId="68F47ECB" w14:textId="77777777" w:rsidR="00A716B7" w:rsidRPr="003575A1" w:rsidRDefault="00A716B7" w:rsidP="00F4059A">
            <w:pPr>
              <w:pStyle w:val="Normal6a"/>
            </w:pPr>
            <w:r w:rsidRPr="003575A1">
              <w:rPr>
                <w:b/>
                <w:i/>
              </w:rPr>
              <w:t>4.</w:t>
            </w:r>
            <w:r w:rsidRPr="003575A1">
              <w:tab/>
            </w:r>
            <w:r w:rsidRPr="003575A1">
              <w:rPr>
                <w:b/>
                <w:i/>
              </w:rPr>
              <w:t>V primerih iz odstavka 3 je sodišče pristojno, da po preučitvi dejstev in pravnih vprašanj na zahtevo prosilca odloči, ali se mu dovoli ostati na ozemlju držav članic do zaključka postopka v zvezi s pravnim sredstvom. Pristojno sodišče je lahko v skladu z nacionalnim pravom pristojno za odločanje o tej zadevi po uradni dolžnosti.</w:t>
            </w:r>
          </w:p>
        </w:tc>
        <w:tc>
          <w:tcPr>
            <w:tcW w:w="4876" w:type="dxa"/>
            <w:hideMark/>
          </w:tcPr>
          <w:p w14:paraId="06B12630" w14:textId="766A8AF4" w:rsidR="00A716B7" w:rsidRPr="003575A1" w:rsidRDefault="00A716B7" w:rsidP="00F4059A">
            <w:pPr>
              <w:pStyle w:val="Normal6a"/>
            </w:pPr>
            <w:r w:rsidRPr="003575A1">
              <w:rPr>
                <w:b/>
                <w:i/>
                <w:color w:val="000000"/>
              </w:rPr>
              <w:t>črtano</w:t>
            </w:r>
          </w:p>
        </w:tc>
      </w:tr>
    </w:tbl>
    <w:p w14:paraId="4AF33AD5"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7024DD82" w14:textId="77777777" w:rsidR="00A716B7" w:rsidRPr="003575A1" w:rsidRDefault="00A716B7" w:rsidP="00A716B7">
      <w:r w:rsidRPr="00ED0EB0">
        <w:rPr>
          <w:rStyle w:val="HideTWBExt"/>
          <w:noProof w:val="0"/>
        </w:rPr>
        <w:t>&lt;/Amend&gt;</w:t>
      </w:r>
    </w:p>
    <w:p w14:paraId="4722D373" w14:textId="75BB6A21"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522</w:t>
      </w:r>
      <w:r w:rsidRPr="00ED0EB0">
        <w:rPr>
          <w:rStyle w:val="HideTWBExt"/>
          <w:b w:val="0"/>
          <w:noProof w:val="0"/>
        </w:rPr>
        <w:t>&lt;/NumAm&gt;</w:t>
      </w:r>
    </w:p>
    <w:p w14:paraId="1E16CE9A" w14:textId="74856153" w:rsidR="00A716B7" w:rsidRPr="003575A1" w:rsidRDefault="00A716B7" w:rsidP="00A716B7">
      <w:pPr>
        <w:pStyle w:val="NormalBold"/>
      </w:pPr>
      <w:r w:rsidRPr="00ED0EB0">
        <w:rPr>
          <w:rStyle w:val="HideTWBExt"/>
          <w:b w:val="0"/>
          <w:noProof w:val="0"/>
        </w:rPr>
        <w:t>&lt;RepeatBlock-By&gt;&lt;Members&gt;</w:t>
      </w:r>
      <w:r w:rsidRPr="003575A1">
        <w:rPr>
          <w:color w:val="000000"/>
        </w:rPr>
        <w:t>Sira Rego</w:t>
      </w:r>
      <w:r w:rsidRPr="00ED0EB0">
        <w:rPr>
          <w:rStyle w:val="HideTWBExt"/>
          <w:b w:val="0"/>
          <w:noProof w:val="0"/>
        </w:rPr>
        <w:t>&lt;/Members&gt;</w:t>
      </w:r>
    </w:p>
    <w:p w14:paraId="6C00AC08" w14:textId="77777777" w:rsidR="00A716B7" w:rsidRPr="003575A1" w:rsidRDefault="00A716B7" w:rsidP="00A716B7">
      <w:pPr>
        <w:pStyle w:val="NormalBold"/>
      </w:pPr>
      <w:r w:rsidRPr="00ED0EB0">
        <w:rPr>
          <w:rStyle w:val="HideTWBExt"/>
          <w:b w:val="0"/>
          <w:noProof w:val="0"/>
        </w:rPr>
        <w:t>&lt;/RepeatBlock-By&gt;</w:t>
      </w:r>
    </w:p>
    <w:p w14:paraId="70D490AF" w14:textId="7A021AC1"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25BF8B6D" w14:textId="77777777" w:rsidR="00A716B7" w:rsidRPr="003575A1" w:rsidRDefault="00A716B7" w:rsidP="00A716B7">
      <w:pPr>
        <w:pStyle w:val="NormalBold"/>
      </w:pPr>
      <w:r w:rsidRPr="00ED0EB0">
        <w:rPr>
          <w:rStyle w:val="HideTWBExt"/>
          <w:b w:val="0"/>
          <w:noProof w:val="0"/>
        </w:rPr>
        <w:t>&lt;Article&gt;</w:t>
      </w:r>
      <w:r w:rsidRPr="003575A1">
        <w:t>Člen 54 – odstavek 5</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0A789E97" w14:textId="77777777" w:rsidTr="00F4059A">
        <w:trPr>
          <w:trHeight w:val="240"/>
          <w:jc w:val="center"/>
        </w:trPr>
        <w:tc>
          <w:tcPr>
            <w:tcW w:w="9752" w:type="dxa"/>
            <w:gridSpan w:val="2"/>
          </w:tcPr>
          <w:p w14:paraId="4054A632" w14:textId="77777777" w:rsidR="00A716B7" w:rsidRPr="003575A1" w:rsidRDefault="00A716B7" w:rsidP="00F4059A"/>
        </w:tc>
      </w:tr>
      <w:tr w:rsidR="00A716B7" w:rsidRPr="003575A1" w14:paraId="64893D8B" w14:textId="77777777" w:rsidTr="00F4059A">
        <w:trPr>
          <w:trHeight w:val="240"/>
          <w:jc w:val="center"/>
        </w:trPr>
        <w:tc>
          <w:tcPr>
            <w:tcW w:w="4876" w:type="dxa"/>
            <w:hideMark/>
          </w:tcPr>
          <w:p w14:paraId="5068B2D6" w14:textId="704B45B8" w:rsidR="00A716B7" w:rsidRPr="003575A1" w:rsidRDefault="00A716B7" w:rsidP="00F4059A">
            <w:pPr>
              <w:pStyle w:val="AmColumnHeading"/>
            </w:pPr>
            <w:r w:rsidRPr="003575A1">
              <w:rPr>
                <w:color w:val="000000"/>
              </w:rPr>
              <w:t>Besedilo, ki ga predlaga Komisija</w:t>
            </w:r>
          </w:p>
        </w:tc>
        <w:tc>
          <w:tcPr>
            <w:tcW w:w="4876" w:type="dxa"/>
            <w:hideMark/>
          </w:tcPr>
          <w:p w14:paraId="5BA1AD7B" w14:textId="36F5CEB1" w:rsidR="00A716B7" w:rsidRPr="003575A1" w:rsidRDefault="00A716B7" w:rsidP="00F4059A">
            <w:pPr>
              <w:pStyle w:val="AmColumnHeading"/>
            </w:pPr>
            <w:r w:rsidRPr="003575A1">
              <w:rPr>
                <w:color w:val="000000"/>
              </w:rPr>
              <w:t>Predlog spremembe</w:t>
            </w:r>
          </w:p>
        </w:tc>
      </w:tr>
      <w:tr w:rsidR="00A716B7" w:rsidRPr="003575A1" w14:paraId="29FABF0E" w14:textId="77777777" w:rsidTr="00F4059A">
        <w:trPr>
          <w:jc w:val="center"/>
        </w:trPr>
        <w:tc>
          <w:tcPr>
            <w:tcW w:w="4876" w:type="dxa"/>
            <w:hideMark/>
          </w:tcPr>
          <w:p w14:paraId="000AF2FD" w14:textId="77777777" w:rsidR="00A716B7" w:rsidRPr="003575A1" w:rsidRDefault="00A716B7" w:rsidP="00F4059A">
            <w:pPr>
              <w:pStyle w:val="Normal6a"/>
            </w:pPr>
            <w:r w:rsidRPr="003575A1">
              <w:rPr>
                <w:b/>
                <w:i/>
              </w:rPr>
              <w:t>5.</w:t>
            </w:r>
            <w:r w:rsidRPr="003575A1">
              <w:tab/>
            </w:r>
            <w:r w:rsidRPr="003575A1">
              <w:rPr>
                <w:b/>
                <w:i/>
              </w:rPr>
              <w:t>Za namene odstavka 4 se uporabljajo naslednji pogoji:</w:t>
            </w:r>
          </w:p>
        </w:tc>
        <w:tc>
          <w:tcPr>
            <w:tcW w:w="4876" w:type="dxa"/>
            <w:hideMark/>
          </w:tcPr>
          <w:p w14:paraId="3F188031" w14:textId="1F8D1918" w:rsidR="00A716B7" w:rsidRPr="003575A1" w:rsidRDefault="00A716B7" w:rsidP="00F4059A">
            <w:pPr>
              <w:pStyle w:val="Normal6a"/>
            </w:pPr>
            <w:r w:rsidRPr="003575A1">
              <w:rPr>
                <w:b/>
                <w:i/>
                <w:color w:val="000000"/>
              </w:rPr>
              <w:t>črtano</w:t>
            </w:r>
          </w:p>
        </w:tc>
      </w:tr>
      <w:tr w:rsidR="00A716B7" w:rsidRPr="003575A1" w14:paraId="51723033" w14:textId="77777777" w:rsidTr="00F4059A">
        <w:trPr>
          <w:jc w:val="center"/>
        </w:trPr>
        <w:tc>
          <w:tcPr>
            <w:tcW w:w="4876" w:type="dxa"/>
            <w:hideMark/>
          </w:tcPr>
          <w:p w14:paraId="138048BE" w14:textId="77777777" w:rsidR="00A716B7" w:rsidRPr="003575A1" w:rsidRDefault="00A716B7" w:rsidP="00F4059A">
            <w:pPr>
              <w:pStyle w:val="Normal6a"/>
            </w:pPr>
            <w:r w:rsidRPr="003575A1">
              <w:rPr>
                <w:b/>
                <w:i/>
              </w:rPr>
              <w:t>(a) prosilec ima za vložitev zahteve, da se mu dovoli ostati na ozemlju do zaključka postopka v zvezi s pravnim sredstvom, na voljo vsaj pet dni od datuma, ko je bil obveščen o odločitvi;</w:t>
            </w:r>
          </w:p>
        </w:tc>
        <w:tc>
          <w:tcPr>
            <w:tcW w:w="4876" w:type="dxa"/>
          </w:tcPr>
          <w:p w14:paraId="3B734D88" w14:textId="77777777" w:rsidR="00A716B7" w:rsidRPr="003575A1" w:rsidRDefault="00A716B7" w:rsidP="00F4059A">
            <w:pPr>
              <w:pStyle w:val="Normal6a"/>
            </w:pPr>
          </w:p>
        </w:tc>
      </w:tr>
      <w:tr w:rsidR="00A716B7" w:rsidRPr="003575A1" w14:paraId="780D8DE1" w14:textId="77777777" w:rsidTr="00F4059A">
        <w:trPr>
          <w:jc w:val="center"/>
        </w:trPr>
        <w:tc>
          <w:tcPr>
            <w:tcW w:w="4876" w:type="dxa"/>
            <w:hideMark/>
          </w:tcPr>
          <w:p w14:paraId="24AFED8B" w14:textId="77777777" w:rsidR="00A716B7" w:rsidRPr="003575A1" w:rsidRDefault="00A716B7" w:rsidP="00F4059A">
            <w:pPr>
              <w:pStyle w:val="Normal6a"/>
            </w:pPr>
            <w:r w:rsidRPr="003575A1">
              <w:rPr>
                <w:b/>
                <w:i/>
              </w:rPr>
              <w:t>(b) prosilcu se v primeru zaslišanja pred pristojnim sodiščem zagotovi tolmačenje, če drugače ni mogoče zagotoviti ustrezne komunikacije;</w:t>
            </w:r>
          </w:p>
        </w:tc>
        <w:tc>
          <w:tcPr>
            <w:tcW w:w="4876" w:type="dxa"/>
          </w:tcPr>
          <w:p w14:paraId="0C38BF3F" w14:textId="77777777" w:rsidR="00A716B7" w:rsidRPr="003575A1" w:rsidRDefault="00A716B7" w:rsidP="00F4059A">
            <w:pPr>
              <w:pStyle w:val="Normal6a"/>
            </w:pPr>
          </w:p>
        </w:tc>
      </w:tr>
      <w:tr w:rsidR="00A716B7" w:rsidRPr="003575A1" w14:paraId="4CCAA9ED" w14:textId="77777777" w:rsidTr="00F4059A">
        <w:trPr>
          <w:jc w:val="center"/>
        </w:trPr>
        <w:tc>
          <w:tcPr>
            <w:tcW w:w="4876" w:type="dxa"/>
            <w:hideMark/>
          </w:tcPr>
          <w:p w14:paraId="3B08E135" w14:textId="77777777" w:rsidR="00A716B7" w:rsidRPr="003575A1" w:rsidRDefault="00A716B7" w:rsidP="00F4059A">
            <w:pPr>
              <w:pStyle w:val="Normal6a"/>
            </w:pPr>
            <w:r w:rsidRPr="003575A1">
              <w:rPr>
                <w:b/>
                <w:i/>
              </w:rPr>
              <w:t>(c) prosilcu se na zahtevo zagotovi brezplačna pravna pomoč in zastopanje v skladu s členom 15(4) in (5);</w:t>
            </w:r>
          </w:p>
        </w:tc>
        <w:tc>
          <w:tcPr>
            <w:tcW w:w="4876" w:type="dxa"/>
          </w:tcPr>
          <w:p w14:paraId="5EB47A74" w14:textId="77777777" w:rsidR="00A716B7" w:rsidRPr="003575A1" w:rsidRDefault="00A716B7" w:rsidP="00F4059A">
            <w:pPr>
              <w:pStyle w:val="Normal6a"/>
            </w:pPr>
          </w:p>
        </w:tc>
      </w:tr>
      <w:tr w:rsidR="00A716B7" w:rsidRPr="003575A1" w14:paraId="2D1FF523" w14:textId="77777777" w:rsidTr="00F4059A">
        <w:trPr>
          <w:jc w:val="center"/>
        </w:trPr>
        <w:tc>
          <w:tcPr>
            <w:tcW w:w="4876" w:type="dxa"/>
            <w:hideMark/>
          </w:tcPr>
          <w:p w14:paraId="15E5D79F" w14:textId="77777777" w:rsidR="00A716B7" w:rsidRPr="003575A1" w:rsidRDefault="00A716B7" w:rsidP="00F4059A">
            <w:pPr>
              <w:pStyle w:val="Normal6a"/>
            </w:pPr>
            <w:r w:rsidRPr="003575A1">
              <w:rPr>
                <w:b/>
                <w:i/>
              </w:rPr>
              <w:t>(d) prosilec ima pravico ostati:</w:t>
            </w:r>
          </w:p>
        </w:tc>
        <w:tc>
          <w:tcPr>
            <w:tcW w:w="4876" w:type="dxa"/>
          </w:tcPr>
          <w:p w14:paraId="2D8D9F2B" w14:textId="77777777" w:rsidR="00A716B7" w:rsidRPr="003575A1" w:rsidRDefault="00A716B7" w:rsidP="00F4059A">
            <w:pPr>
              <w:pStyle w:val="Normal6a"/>
            </w:pPr>
          </w:p>
        </w:tc>
      </w:tr>
      <w:tr w:rsidR="00A716B7" w:rsidRPr="003575A1" w14:paraId="5B99CF5E" w14:textId="77777777" w:rsidTr="00F4059A">
        <w:trPr>
          <w:jc w:val="center"/>
        </w:trPr>
        <w:tc>
          <w:tcPr>
            <w:tcW w:w="4876" w:type="dxa"/>
            <w:hideMark/>
          </w:tcPr>
          <w:p w14:paraId="3E0C0240" w14:textId="77777777" w:rsidR="00A716B7" w:rsidRPr="003575A1" w:rsidRDefault="00A716B7" w:rsidP="00F4059A">
            <w:pPr>
              <w:pStyle w:val="Normal6a"/>
            </w:pPr>
            <w:r w:rsidRPr="003575A1">
              <w:rPr>
                <w:b/>
                <w:i/>
              </w:rPr>
              <w:t>(i) do izteka roka, do katerega je treba pri sodišču vložiti zahtevo, da se mu dovoli ostati;</w:t>
            </w:r>
          </w:p>
        </w:tc>
        <w:tc>
          <w:tcPr>
            <w:tcW w:w="4876" w:type="dxa"/>
          </w:tcPr>
          <w:p w14:paraId="6DBF367A" w14:textId="77777777" w:rsidR="00A716B7" w:rsidRPr="003575A1" w:rsidRDefault="00A716B7" w:rsidP="00F4059A">
            <w:pPr>
              <w:pStyle w:val="Normal6a"/>
            </w:pPr>
          </w:p>
        </w:tc>
      </w:tr>
      <w:tr w:rsidR="00A716B7" w:rsidRPr="003575A1" w14:paraId="06297159" w14:textId="77777777" w:rsidTr="00F4059A">
        <w:trPr>
          <w:jc w:val="center"/>
        </w:trPr>
        <w:tc>
          <w:tcPr>
            <w:tcW w:w="4876" w:type="dxa"/>
            <w:hideMark/>
          </w:tcPr>
          <w:p w14:paraId="36B53C77" w14:textId="77777777" w:rsidR="00A716B7" w:rsidRPr="003575A1" w:rsidRDefault="00A716B7" w:rsidP="00F4059A">
            <w:pPr>
              <w:pStyle w:val="Normal6a"/>
            </w:pPr>
            <w:r w:rsidRPr="003575A1">
              <w:rPr>
                <w:b/>
                <w:i/>
              </w:rPr>
              <w:t>(ii) če je prosilec v predpisanem roku vložil zahtevo, da se mu dovoli ostati, dokler sodišče ne sprejme odločitve o tem, ali se mu dovoli ostati na ozemlju.</w:t>
            </w:r>
          </w:p>
        </w:tc>
        <w:tc>
          <w:tcPr>
            <w:tcW w:w="4876" w:type="dxa"/>
          </w:tcPr>
          <w:p w14:paraId="61DD699C" w14:textId="77777777" w:rsidR="00A716B7" w:rsidRPr="003575A1" w:rsidRDefault="00A716B7" w:rsidP="00F4059A">
            <w:pPr>
              <w:pStyle w:val="Normal6a"/>
            </w:pPr>
          </w:p>
        </w:tc>
      </w:tr>
    </w:tbl>
    <w:p w14:paraId="7EEE177B"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0F07B3B6" w14:textId="77777777" w:rsidR="00A716B7" w:rsidRPr="003575A1" w:rsidRDefault="00A716B7" w:rsidP="00A716B7">
      <w:r w:rsidRPr="00ED0EB0">
        <w:rPr>
          <w:rStyle w:val="HideTWBExt"/>
          <w:noProof w:val="0"/>
        </w:rPr>
        <w:t>&lt;/Amend&gt;</w:t>
      </w:r>
    </w:p>
    <w:p w14:paraId="356E760B" w14:textId="407F93C1"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523</w:t>
      </w:r>
      <w:r w:rsidRPr="00ED0EB0">
        <w:rPr>
          <w:rStyle w:val="HideTWBExt"/>
          <w:b w:val="0"/>
          <w:noProof w:val="0"/>
        </w:rPr>
        <w:t>&lt;/NumAm&gt;</w:t>
      </w:r>
    </w:p>
    <w:p w14:paraId="69B34435" w14:textId="71E6C419" w:rsidR="00A716B7" w:rsidRPr="003575A1" w:rsidRDefault="00A716B7" w:rsidP="00A716B7">
      <w:pPr>
        <w:pStyle w:val="NormalBold"/>
      </w:pPr>
      <w:r w:rsidRPr="00ED0EB0">
        <w:rPr>
          <w:rStyle w:val="HideTWBExt"/>
          <w:b w:val="0"/>
          <w:noProof w:val="0"/>
        </w:rPr>
        <w:t>&lt;RepeatBlock-By&gt;&lt;Members&gt;</w:t>
      </w:r>
      <w:r w:rsidRPr="003575A1">
        <w:rPr>
          <w:color w:val="000000"/>
        </w:rPr>
        <w:t>Erik Marquardt</w:t>
      </w:r>
      <w:r w:rsidRPr="00ED0EB0">
        <w:rPr>
          <w:rStyle w:val="HideTWBExt"/>
          <w:b w:val="0"/>
          <w:noProof w:val="0"/>
        </w:rPr>
        <w:t>&lt;/Members&gt;</w:t>
      </w:r>
    </w:p>
    <w:p w14:paraId="1D4C98A5" w14:textId="77777777" w:rsidR="00A716B7" w:rsidRPr="003575A1" w:rsidRDefault="00A716B7" w:rsidP="00A716B7">
      <w:pPr>
        <w:pStyle w:val="NormalBold"/>
      </w:pPr>
      <w:r w:rsidRPr="00ED0EB0">
        <w:rPr>
          <w:rStyle w:val="HideTWBExt"/>
          <w:b w:val="0"/>
          <w:noProof w:val="0"/>
        </w:rPr>
        <w:t>&lt;/RepeatBlock-By&gt;</w:t>
      </w:r>
    </w:p>
    <w:p w14:paraId="1E88C14B" w14:textId="2FA62349"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7F6C1B6E" w14:textId="77777777" w:rsidR="00A716B7" w:rsidRPr="003575A1" w:rsidRDefault="00A716B7" w:rsidP="00A716B7">
      <w:pPr>
        <w:pStyle w:val="NormalBold"/>
      </w:pPr>
      <w:r w:rsidRPr="00ED0EB0">
        <w:rPr>
          <w:rStyle w:val="HideTWBExt"/>
          <w:b w:val="0"/>
          <w:noProof w:val="0"/>
        </w:rPr>
        <w:t>&lt;Article&gt;</w:t>
      </w:r>
      <w:r w:rsidRPr="003575A1">
        <w:t>Člen 54 – odstavek 5</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56299A31" w14:textId="77777777" w:rsidTr="00F4059A">
        <w:trPr>
          <w:trHeight w:val="240"/>
          <w:jc w:val="center"/>
        </w:trPr>
        <w:tc>
          <w:tcPr>
            <w:tcW w:w="9752" w:type="dxa"/>
            <w:gridSpan w:val="2"/>
          </w:tcPr>
          <w:p w14:paraId="71654C36" w14:textId="77777777" w:rsidR="00A716B7" w:rsidRPr="003575A1" w:rsidRDefault="00A716B7" w:rsidP="00F4059A"/>
        </w:tc>
      </w:tr>
      <w:tr w:rsidR="00A716B7" w:rsidRPr="003575A1" w14:paraId="2DE3133F" w14:textId="77777777" w:rsidTr="00F4059A">
        <w:trPr>
          <w:trHeight w:val="240"/>
          <w:jc w:val="center"/>
        </w:trPr>
        <w:tc>
          <w:tcPr>
            <w:tcW w:w="4876" w:type="dxa"/>
            <w:hideMark/>
          </w:tcPr>
          <w:p w14:paraId="150D3D45" w14:textId="265D169E" w:rsidR="00A716B7" w:rsidRPr="003575A1" w:rsidRDefault="00A716B7" w:rsidP="00F4059A">
            <w:pPr>
              <w:pStyle w:val="AmColumnHeading"/>
            </w:pPr>
            <w:r w:rsidRPr="003575A1">
              <w:rPr>
                <w:color w:val="000000"/>
              </w:rPr>
              <w:t>Besedilo, ki ga predlaga Komisija</w:t>
            </w:r>
          </w:p>
        </w:tc>
        <w:tc>
          <w:tcPr>
            <w:tcW w:w="4876" w:type="dxa"/>
            <w:hideMark/>
          </w:tcPr>
          <w:p w14:paraId="37F43005" w14:textId="21EDB28C" w:rsidR="00A716B7" w:rsidRPr="003575A1" w:rsidRDefault="00A716B7" w:rsidP="00F4059A">
            <w:pPr>
              <w:pStyle w:val="AmColumnHeading"/>
            </w:pPr>
            <w:r w:rsidRPr="003575A1">
              <w:rPr>
                <w:color w:val="000000"/>
              </w:rPr>
              <w:t>Predlog spremembe</w:t>
            </w:r>
          </w:p>
        </w:tc>
      </w:tr>
      <w:tr w:rsidR="00A716B7" w:rsidRPr="003575A1" w14:paraId="16C7C5EA" w14:textId="77777777" w:rsidTr="00F4059A">
        <w:trPr>
          <w:jc w:val="center"/>
        </w:trPr>
        <w:tc>
          <w:tcPr>
            <w:tcW w:w="4876" w:type="dxa"/>
            <w:hideMark/>
          </w:tcPr>
          <w:p w14:paraId="7B663325" w14:textId="77777777" w:rsidR="00A716B7" w:rsidRPr="003575A1" w:rsidRDefault="00A716B7" w:rsidP="00F4059A">
            <w:pPr>
              <w:pStyle w:val="Normal6a"/>
            </w:pPr>
            <w:r w:rsidRPr="003575A1">
              <w:rPr>
                <w:b/>
                <w:i/>
              </w:rPr>
              <w:t>5.</w:t>
            </w:r>
            <w:r w:rsidRPr="003575A1">
              <w:tab/>
            </w:r>
            <w:r w:rsidRPr="003575A1">
              <w:rPr>
                <w:b/>
                <w:i/>
              </w:rPr>
              <w:t>Za namene odstavka 4 se uporabljajo naslednji pogoji:</w:t>
            </w:r>
          </w:p>
        </w:tc>
        <w:tc>
          <w:tcPr>
            <w:tcW w:w="4876" w:type="dxa"/>
            <w:hideMark/>
          </w:tcPr>
          <w:p w14:paraId="1AC51BCA" w14:textId="65E99941" w:rsidR="00A716B7" w:rsidRPr="003575A1" w:rsidRDefault="00A716B7" w:rsidP="00F4059A">
            <w:pPr>
              <w:pStyle w:val="Normal6a"/>
            </w:pPr>
            <w:r w:rsidRPr="003575A1">
              <w:rPr>
                <w:b/>
                <w:i/>
                <w:color w:val="000000"/>
              </w:rPr>
              <w:t>črtano</w:t>
            </w:r>
          </w:p>
        </w:tc>
      </w:tr>
      <w:tr w:rsidR="00A716B7" w:rsidRPr="003575A1" w14:paraId="10CBDDA1" w14:textId="77777777" w:rsidTr="00F4059A">
        <w:trPr>
          <w:jc w:val="center"/>
        </w:trPr>
        <w:tc>
          <w:tcPr>
            <w:tcW w:w="4876" w:type="dxa"/>
            <w:hideMark/>
          </w:tcPr>
          <w:p w14:paraId="090057F6" w14:textId="77777777" w:rsidR="00A716B7" w:rsidRPr="003575A1" w:rsidRDefault="00A716B7" w:rsidP="00F4059A">
            <w:pPr>
              <w:pStyle w:val="Normal6a"/>
            </w:pPr>
            <w:r w:rsidRPr="003575A1">
              <w:rPr>
                <w:b/>
                <w:i/>
              </w:rPr>
              <w:t>(a) prosilec ima za vložitev zahteve, da se mu dovoli ostati na ozemlju do zaključka postopka v zvezi s pravnim sredstvom, na voljo vsaj pet dni od datuma, ko je bil obveščen o odločitvi;</w:t>
            </w:r>
          </w:p>
        </w:tc>
        <w:tc>
          <w:tcPr>
            <w:tcW w:w="4876" w:type="dxa"/>
          </w:tcPr>
          <w:p w14:paraId="6D3B2373" w14:textId="77777777" w:rsidR="00A716B7" w:rsidRPr="003575A1" w:rsidRDefault="00A716B7" w:rsidP="00F4059A">
            <w:pPr>
              <w:pStyle w:val="Normal6a"/>
            </w:pPr>
          </w:p>
        </w:tc>
      </w:tr>
      <w:tr w:rsidR="00A716B7" w:rsidRPr="003575A1" w14:paraId="39759CA5" w14:textId="77777777" w:rsidTr="00F4059A">
        <w:trPr>
          <w:jc w:val="center"/>
        </w:trPr>
        <w:tc>
          <w:tcPr>
            <w:tcW w:w="4876" w:type="dxa"/>
            <w:hideMark/>
          </w:tcPr>
          <w:p w14:paraId="78021DDC" w14:textId="77777777" w:rsidR="00A716B7" w:rsidRPr="003575A1" w:rsidRDefault="00A716B7" w:rsidP="00F4059A">
            <w:pPr>
              <w:pStyle w:val="Normal6a"/>
            </w:pPr>
            <w:r w:rsidRPr="003575A1">
              <w:rPr>
                <w:b/>
                <w:i/>
              </w:rPr>
              <w:t>(b) prosilcu se v primeru zaslišanja pred pristojnim sodiščem zagotovi tolmačenje, če drugače ni mogoče zagotoviti ustrezne komunikacije;</w:t>
            </w:r>
          </w:p>
        </w:tc>
        <w:tc>
          <w:tcPr>
            <w:tcW w:w="4876" w:type="dxa"/>
          </w:tcPr>
          <w:p w14:paraId="04407FDB" w14:textId="77777777" w:rsidR="00A716B7" w:rsidRPr="003575A1" w:rsidRDefault="00A716B7" w:rsidP="00F4059A">
            <w:pPr>
              <w:pStyle w:val="Normal6a"/>
            </w:pPr>
          </w:p>
        </w:tc>
      </w:tr>
      <w:tr w:rsidR="00A716B7" w:rsidRPr="003575A1" w14:paraId="56DBED07" w14:textId="77777777" w:rsidTr="00F4059A">
        <w:trPr>
          <w:jc w:val="center"/>
        </w:trPr>
        <w:tc>
          <w:tcPr>
            <w:tcW w:w="4876" w:type="dxa"/>
            <w:hideMark/>
          </w:tcPr>
          <w:p w14:paraId="70074699" w14:textId="77777777" w:rsidR="00A716B7" w:rsidRPr="003575A1" w:rsidRDefault="00A716B7" w:rsidP="00F4059A">
            <w:pPr>
              <w:pStyle w:val="Normal6a"/>
            </w:pPr>
            <w:r w:rsidRPr="003575A1">
              <w:rPr>
                <w:b/>
                <w:i/>
              </w:rPr>
              <w:t>(c) prosilcu se na zahtevo zagotovi brezplačna pravna pomoč in zastopanje v skladu s členom 15(4) in (5);</w:t>
            </w:r>
          </w:p>
        </w:tc>
        <w:tc>
          <w:tcPr>
            <w:tcW w:w="4876" w:type="dxa"/>
          </w:tcPr>
          <w:p w14:paraId="622C418F" w14:textId="77777777" w:rsidR="00A716B7" w:rsidRPr="003575A1" w:rsidRDefault="00A716B7" w:rsidP="00F4059A">
            <w:pPr>
              <w:pStyle w:val="Normal6a"/>
            </w:pPr>
          </w:p>
        </w:tc>
      </w:tr>
      <w:tr w:rsidR="00A716B7" w:rsidRPr="003575A1" w14:paraId="487EF9D9" w14:textId="77777777" w:rsidTr="00F4059A">
        <w:trPr>
          <w:jc w:val="center"/>
        </w:trPr>
        <w:tc>
          <w:tcPr>
            <w:tcW w:w="4876" w:type="dxa"/>
            <w:hideMark/>
          </w:tcPr>
          <w:p w14:paraId="4E211CD4" w14:textId="77777777" w:rsidR="00A716B7" w:rsidRPr="003575A1" w:rsidRDefault="00A716B7" w:rsidP="00F4059A">
            <w:pPr>
              <w:pStyle w:val="Normal6a"/>
            </w:pPr>
            <w:r w:rsidRPr="003575A1">
              <w:rPr>
                <w:b/>
                <w:i/>
              </w:rPr>
              <w:t>(d) prosilec ima pravico ostati:</w:t>
            </w:r>
          </w:p>
        </w:tc>
        <w:tc>
          <w:tcPr>
            <w:tcW w:w="4876" w:type="dxa"/>
          </w:tcPr>
          <w:p w14:paraId="675BD172" w14:textId="77777777" w:rsidR="00A716B7" w:rsidRPr="003575A1" w:rsidRDefault="00A716B7" w:rsidP="00F4059A">
            <w:pPr>
              <w:pStyle w:val="Normal6a"/>
            </w:pPr>
          </w:p>
        </w:tc>
      </w:tr>
      <w:tr w:rsidR="00A716B7" w:rsidRPr="003575A1" w14:paraId="090D10F7" w14:textId="77777777" w:rsidTr="00F4059A">
        <w:trPr>
          <w:jc w:val="center"/>
        </w:trPr>
        <w:tc>
          <w:tcPr>
            <w:tcW w:w="4876" w:type="dxa"/>
            <w:hideMark/>
          </w:tcPr>
          <w:p w14:paraId="4A43E833" w14:textId="77777777" w:rsidR="00A716B7" w:rsidRPr="003575A1" w:rsidRDefault="00A716B7" w:rsidP="00F4059A">
            <w:pPr>
              <w:pStyle w:val="Normal6a"/>
            </w:pPr>
            <w:r w:rsidRPr="003575A1">
              <w:rPr>
                <w:b/>
                <w:i/>
              </w:rPr>
              <w:t>(i) do izteka roka, do katerega je treba pri sodišču vložiti zahtevo, da se mu dovoli ostati;</w:t>
            </w:r>
          </w:p>
        </w:tc>
        <w:tc>
          <w:tcPr>
            <w:tcW w:w="4876" w:type="dxa"/>
          </w:tcPr>
          <w:p w14:paraId="2A2FDBB9" w14:textId="77777777" w:rsidR="00A716B7" w:rsidRPr="003575A1" w:rsidRDefault="00A716B7" w:rsidP="00F4059A">
            <w:pPr>
              <w:pStyle w:val="Normal6a"/>
            </w:pPr>
          </w:p>
        </w:tc>
      </w:tr>
      <w:tr w:rsidR="00A716B7" w:rsidRPr="003575A1" w14:paraId="75F4D79A" w14:textId="77777777" w:rsidTr="00F4059A">
        <w:trPr>
          <w:jc w:val="center"/>
        </w:trPr>
        <w:tc>
          <w:tcPr>
            <w:tcW w:w="4876" w:type="dxa"/>
            <w:hideMark/>
          </w:tcPr>
          <w:p w14:paraId="55509584" w14:textId="77777777" w:rsidR="00A716B7" w:rsidRPr="003575A1" w:rsidRDefault="00A716B7" w:rsidP="00F4059A">
            <w:pPr>
              <w:pStyle w:val="Normal6a"/>
            </w:pPr>
            <w:r w:rsidRPr="003575A1">
              <w:rPr>
                <w:b/>
                <w:i/>
              </w:rPr>
              <w:t>(ii) če je prosilec v predpisanem roku vložil zahtevo, da se mu dovoli ostati, dokler sodišče ne sprejme odločitve o tem, ali se mu dovoli ostati na ozemlju.</w:t>
            </w:r>
          </w:p>
        </w:tc>
        <w:tc>
          <w:tcPr>
            <w:tcW w:w="4876" w:type="dxa"/>
          </w:tcPr>
          <w:p w14:paraId="0F84D53A" w14:textId="77777777" w:rsidR="00A716B7" w:rsidRPr="003575A1" w:rsidRDefault="00A716B7" w:rsidP="00F4059A">
            <w:pPr>
              <w:pStyle w:val="Normal6a"/>
            </w:pPr>
          </w:p>
        </w:tc>
      </w:tr>
    </w:tbl>
    <w:p w14:paraId="4D001E5D"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1899B386" w14:textId="77777777" w:rsidR="00A716B7" w:rsidRPr="003575A1" w:rsidRDefault="00A716B7" w:rsidP="00A716B7">
      <w:r w:rsidRPr="00ED0EB0">
        <w:rPr>
          <w:rStyle w:val="HideTWBExt"/>
          <w:noProof w:val="0"/>
        </w:rPr>
        <w:t>&lt;/Amend&gt;</w:t>
      </w:r>
    </w:p>
    <w:p w14:paraId="11C9C539" w14:textId="3968A595"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524</w:t>
      </w:r>
      <w:r w:rsidRPr="00ED0EB0">
        <w:rPr>
          <w:rStyle w:val="HideTWBExt"/>
          <w:b w:val="0"/>
          <w:noProof w:val="0"/>
        </w:rPr>
        <w:t>&lt;/NumAm&gt;</w:t>
      </w:r>
    </w:p>
    <w:p w14:paraId="049FDED9" w14:textId="572DED55" w:rsidR="00A716B7" w:rsidRPr="003575A1" w:rsidRDefault="00A716B7" w:rsidP="00A716B7">
      <w:pPr>
        <w:pStyle w:val="NormalBold"/>
      </w:pPr>
      <w:r w:rsidRPr="00ED0EB0">
        <w:rPr>
          <w:rStyle w:val="HideTWBExt"/>
          <w:b w:val="0"/>
          <w:noProof w:val="0"/>
        </w:rPr>
        <w:t>&lt;RepeatBlock-By&gt;&lt;Members&gt;</w:t>
      </w:r>
      <w:r w:rsidRPr="003575A1">
        <w:rPr>
          <w:color w:val="000000"/>
        </w:rPr>
        <w:t>Domènec Ruiz Devesa, Juan Fernando López Aguilar</w:t>
      </w:r>
      <w:r w:rsidRPr="00ED0EB0">
        <w:rPr>
          <w:rStyle w:val="HideTWBExt"/>
          <w:b w:val="0"/>
          <w:noProof w:val="0"/>
        </w:rPr>
        <w:t>&lt;/Members&gt;</w:t>
      </w:r>
    </w:p>
    <w:p w14:paraId="0434D4B9" w14:textId="77777777" w:rsidR="00A716B7" w:rsidRPr="003575A1" w:rsidRDefault="00A716B7" w:rsidP="00A716B7">
      <w:pPr>
        <w:pStyle w:val="NormalBold"/>
      </w:pPr>
      <w:r w:rsidRPr="00ED0EB0">
        <w:rPr>
          <w:rStyle w:val="HideTWBExt"/>
          <w:b w:val="0"/>
          <w:noProof w:val="0"/>
        </w:rPr>
        <w:t>&lt;/RepeatBlock-By&gt;</w:t>
      </w:r>
    </w:p>
    <w:p w14:paraId="79D15EEC" w14:textId="1FDE3F0D"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703379E5" w14:textId="77777777" w:rsidR="00A716B7" w:rsidRPr="003575A1" w:rsidRDefault="00A716B7" w:rsidP="00A716B7">
      <w:pPr>
        <w:pStyle w:val="NormalBold"/>
      </w:pPr>
      <w:r w:rsidRPr="00ED0EB0">
        <w:rPr>
          <w:rStyle w:val="HideTWBExt"/>
          <w:b w:val="0"/>
          <w:noProof w:val="0"/>
        </w:rPr>
        <w:t>&lt;Article&gt;</w:t>
      </w:r>
      <w:r w:rsidRPr="003575A1">
        <w:t>Člen 54 – odstavek 5</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5DE6C6E8" w14:textId="77777777" w:rsidTr="00F4059A">
        <w:trPr>
          <w:trHeight w:val="240"/>
          <w:jc w:val="center"/>
        </w:trPr>
        <w:tc>
          <w:tcPr>
            <w:tcW w:w="9752" w:type="dxa"/>
            <w:gridSpan w:val="2"/>
          </w:tcPr>
          <w:p w14:paraId="01D83145" w14:textId="77777777" w:rsidR="00A716B7" w:rsidRPr="003575A1" w:rsidRDefault="00A716B7" w:rsidP="00F4059A"/>
        </w:tc>
      </w:tr>
      <w:tr w:rsidR="00A716B7" w:rsidRPr="003575A1" w14:paraId="56E9F4BF" w14:textId="77777777" w:rsidTr="00F4059A">
        <w:trPr>
          <w:trHeight w:val="240"/>
          <w:jc w:val="center"/>
        </w:trPr>
        <w:tc>
          <w:tcPr>
            <w:tcW w:w="4876" w:type="dxa"/>
            <w:hideMark/>
          </w:tcPr>
          <w:p w14:paraId="79699DE1" w14:textId="3B460A93" w:rsidR="00A716B7" w:rsidRPr="003575A1" w:rsidRDefault="00A716B7" w:rsidP="00F4059A">
            <w:pPr>
              <w:pStyle w:val="AmColumnHeading"/>
            </w:pPr>
            <w:r w:rsidRPr="003575A1">
              <w:rPr>
                <w:color w:val="000000"/>
              </w:rPr>
              <w:t>Besedilo, ki ga predlaga Komisija</w:t>
            </w:r>
          </w:p>
        </w:tc>
        <w:tc>
          <w:tcPr>
            <w:tcW w:w="4876" w:type="dxa"/>
            <w:hideMark/>
          </w:tcPr>
          <w:p w14:paraId="63DAAB49" w14:textId="57378DD6" w:rsidR="00A716B7" w:rsidRPr="003575A1" w:rsidRDefault="00A716B7" w:rsidP="00F4059A">
            <w:pPr>
              <w:pStyle w:val="AmColumnHeading"/>
            </w:pPr>
            <w:r w:rsidRPr="003575A1">
              <w:rPr>
                <w:color w:val="000000"/>
              </w:rPr>
              <w:t>Predlog spremembe</w:t>
            </w:r>
          </w:p>
        </w:tc>
      </w:tr>
      <w:tr w:rsidR="00A716B7" w:rsidRPr="003575A1" w14:paraId="63324937" w14:textId="77777777" w:rsidTr="00F4059A">
        <w:trPr>
          <w:jc w:val="center"/>
        </w:trPr>
        <w:tc>
          <w:tcPr>
            <w:tcW w:w="4876" w:type="dxa"/>
            <w:hideMark/>
          </w:tcPr>
          <w:p w14:paraId="685F2C6F" w14:textId="77777777" w:rsidR="00A716B7" w:rsidRPr="003575A1" w:rsidRDefault="00A716B7" w:rsidP="00F4059A">
            <w:pPr>
              <w:pStyle w:val="Normal6a"/>
            </w:pPr>
            <w:r w:rsidRPr="003575A1">
              <w:rPr>
                <w:b/>
                <w:i/>
              </w:rPr>
              <w:t>5.</w:t>
            </w:r>
            <w:r w:rsidRPr="003575A1">
              <w:tab/>
            </w:r>
            <w:r w:rsidRPr="003575A1">
              <w:rPr>
                <w:b/>
                <w:i/>
              </w:rPr>
              <w:t>Za namene odstavka 4 se uporabljajo naslednji pogoji:</w:t>
            </w:r>
          </w:p>
        </w:tc>
        <w:tc>
          <w:tcPr>
            <w:tcW w:w="4876" w:type="dxa"/>
            <w:hideMark/>
          </w:tcPr>
          <w:p w14:paraId="2638917E" w14:textId="56B9B20A" w:rsidR="00A716B7" w:rsidRPr="003575A1" w:rsidRDefault="00A716B7" w:rsidP="00F4059A">
            <w:pPr>
              <w:pStyle w:val="Normal6a"/>
            </w:pPr>
            <w:r w:rsidRPr="003575A1">
              <w:rPr>
                <w:b/>
                <w:i/>
                <w:color w:val="000000"/>
              </w:rPr>
              <w:t>črtano</w:t>
            </w:r>
          </w:p>
        </w:tc>
      </w:tr>
      <w:tr w:rsidR="00A716B7" w:rsidRPr="003575A1" w14:paraId="5763A9B5" w14:textId="77777777" w:rsidTr="00F4059A">
        <w:trPr>
          <w:jc w:val="center"/>
        </w:trPr>
        <w:tc>
          <w:tcPr>
            <w:tcW w:w="4876" w:type="dxa"/>
            <w:hideMark/>
          </w:tcPr>
          <w:p w14:paraId="1B2FB6E6" w14:textId="77777777" w:rsidR="00A716B7" w:rsidRPr="003575A1" w:rsidRDefault="00A716B7" w:rsidP="00F4059A">
            <w:pPr>
              <w:pStyle w:val="Normal6a"/>
            </w:pPr>
            <w:r w:rsidRPr="003575A1">
              <w:rPr>
                <w:b/>
                <w:i/>
              </w:rPr>
              <w:t>(a) prosilec ima za vložitev zahteve, da se mu dovoli ostati na ozemlju do zaključka postopka v zvezi s pravnim sredstvom, na voljo vsaj pet dni od datuma, ko je bil obveščen o odločitvi;</w:t>
            </w:r>
          </w:p>
        </w:tc>
        <w:tc>
          <w:tcPr>
            <w:tcW w:w="4876" w:type="dxa"/>
          </w:tcPr>
          <w:p w14:paraId="108848F5" w14:textId="77777777" w:rsidR="00A716B7" w:rsidRPr="003575A1" w:rsidRDefault="00A716B7" w:rsidP="00F4059A">
            <w:pPr>
              <w:pStyle w:val="Normal6a"/>
            </w:pPr>
          </w:p>
        </w:tc>
      </w:tr>
      <w:tr w:rsidR="00A716B7" w:rsidRPr="003575A1" w14:paraId="53594EDC" w14:textId="77777777" w:rsidTr="00F4059A">
        <w:trPr>
          <w:jc w:val="center"/>
        </w:trPr>
        <w:tc>
          <w:tcPr>
            <w:tcW w:w="4876" w:type="dxa"/>
            <w:hideMark/>
          </w:tcPr>
          <w:p w14:paraId="25726244" w14:textId="77777777" w:rsidR="00A716B7" w:rsidRPr="003575A1" w:rsidRDefault="00A716B7" w:rsidP="00F4059A">
            <w:pPr>
              <w:pStyle w:val="Normal6a"/>
            </w:pPr>
            <w:r w:rsidRPr="003575A1">
              <w:rPr>
                <w:b/>
                <w:i/>
              </w:rPr>
              <w:t>(b) prosilcu se v primeru zaslišanja pred pristojnim sodiščem zagotovi tolmačenje, če drugače ni mogoče zagotoviti ustrezne komunikacije;</w:t>
            </w:r>
          </w:p>
        </w:tc>
        <w:tc>
          <w:tcPr>
            <w:tcW w:w="4876" w:type="dxa"/>
          </w:tcPr>
          <w:p w14:paraId="3030988E" w14:textId="77777777" w:rsidR="00A716B7" w:rsidRPr="003575A1" w:rsidRDefault="00A716B7" w:rsidP="00F4059A">
            <w:pPr>
              <w:pStyle w:val="Normal6a"/>
            </w:pPr>
          </w:p>
        </w:tc>
      </w:tr>
      <w:tr w:rsidR="00A716B7" w:rsidRPr="003575A1" w14:paraId="4497F624" w14:textId="77777777" w:rsidTr="00F4059A">
        <w:trPr>
          <w:jc w:val="center"/>
        </w:trPr>
        <w:tc>
          <w:tcPr>
            <w:tcW w:w="4876" w:type="dxa"/>
            <w:hideMark/>
          </w:tcPr>
          <w:p w14:paraId="24332E82" w14:textId="77777777" w:rsidR="00A716B7" w:rsidRPr="003575A1" w:rsidRDefault="00A716B7" w:rsidP="00F4059A">
            <w:pPr>
              <w:pStyle w:val="Normal6a"/>
            </w:pPr>
            <w:r w:rsidRPr="003575A1">
              <w:rPr>
                <w:b/>
                <w:i/>
              </w:rPr>
              <w:t>(c) prosilcu se na zahtevo zagotovi brezplačna pravna pomoč in zastopanje v skladu s členom 15(4) in (5);</w:t>
            </w:r>
          </w:p>
        </w:tc>
        <w:tc>
          <w:tcPr>
            <w:tcW w:w="4876" w:type="dxa"/>
          </w:tcPr>
          <w:p w14:paraId="5A8BE9DF" w14:textId="77777777" w:rsidR="00A716B7" w:rsidRPr="003575A1" w:rsidRDefault="00A716B7" w:rsidP="00F4059A">
            <w:pPr>
              <w:pStyle w:val="Normal6a"/>
            </w:pPr>
          </w:p>
        </w:tc>
      </w:tr>
      <w:tr w:rsidR="00A716B7" w:rsidRPr="003575A1" w14:paraId="6F687E1C" w14:textId="77777777" w:rsidTr="00F4059A">
        <w:trPr>
          <w:jc w:val="center"/>
        </w:trPr>
        <w:tc>
          <w:tcPr>
            <w:tcW w:w="4876" w:type="dxa"/>
            <w:hideMark/>
          </w:tcPr>
          <w:p w14:paraId="14CA8CA9" w14:textId="77777777" w:rsidR="00A716B7" w:rsidRPr="003575A1" w:rsidRDefault="00A716B7" w:rsidP="00F4059A">
            <w:pPr>
              <w:pStyle w:val="Normal6a"/>
            </w:pPr>
            <w:r w:rsidRPr="003575A1">
              <w:rPr>
                <w:b/>
                <w:i/>
              </w:rPr>
              <w:t>(d) prosilec ima pravico ostati:</w:t>
            </w:r>
          </w:p>
        </w:tc>
        <w:tc>
          <w:tcPr>
            <w:tcW w:w="4876" w:type="dxa"/>
          </w:tcPr>
          <w:p w14:paraId="3982F11B" w14:textId="77777777" w:rsidR="00A716B7" w:rsidRPr="003575A1" w:rsidRDefault="00A716B7" w:rsidP="00F4059A">
            <w:pPr>
              <w:pStyle w:val="Normal6a"/>
            </w:pPr>
          </w:p>
        </w:tc>
      </w:tr>
      <w:tr w:rsidR="00A716B7" w:rsidRPr="003575A1" w14:paraId="5C39F7BC" w14:textId="77777777" w:rsidTr="00F4059A">
        <w:trPr>
          <w:jc w:val="center"/>
        </w:trPr>
        <w:tc>
          <w:tcPr>
            <w:tcW w:w="4876" w:type="dxa"/>
            <w:hideMark/>
          </w:tcPr>
          <w:p w14:paraId="16BAE831" w14:textId="77777777" w:rsidR="00A716B7" w:rsidRPr="003575A1" w:rsidRDefault="00A716B7" w:rsidP="00F4059A">
            <w:pPr>
              <w:pStyle w:val="Normal6a"/>
            </w:pPr>
            <w:r w:rsidRPr="003575A1">
              <w:rPr>
                <w:b/>
                <w:i/>
              </w:rPr>
              <w:t>(i) do izteka roka, do katerega je treba pri sodišču vložiti zahtevo, da se mu dovoli ostati;</w:t>
            </w:r>
          </w:p>
        </w:tc>
        <w:tc>
          <w:tcPr>
            <w:tcW w:w="4876" w:type="dxa"/>
          </w:tcPr>
          <w:p w14:paraId="1B6A688F" w14:textId="77777777" w:rsidR="00A716B7" w:rsidRPr="003575A1" w:rsidRDefault="00A716B7" w:rsidP="00F4059A">
            <w:pPr>
              <w:pStyle w:val="Normal6a"/>
            </w:pPr>
          </w:p>
        </w:tc>
      </w:tr>
      <w:tr w:rsidR="00A716B7" w:rsidRPr="003575A1" w14:paraId="5872C975" w14:textId="77777777" w:rsidTr="00F4059A">
        <w:trPr>
          <w:jc w:val="center"/>
        </w:trPr>
        <w:tc>
          <w:tcPr>
            <w:tcW w:w="4876" w:type="dxa"/>
            <w:hideMark/>
          </w:tcPr>
          <w:p w14:paraId="36E1D392" w14:textId="77777777" w:rsidR="00A716B7" w:rsidRPr="003575A1" w:rsidRDefault="00A716B7" w:rsidP="00F4059A">
            <w:pPr>
              <w:pStyle w:val="Normal6a"/>
            </w:pPr>
            <w:r w:rsidRPr="003575A1">
              <w:rPr>
                <w:b/>
                <w:i/>
              </w:rPr>
              <w:t>(ii) če je prosilec v predpisanem roku vložil zahtevo, da se mu dovoli ostati, dokler sodišče ne sprejme odločitve o tem, ali se mu dovoli ostati na ozemlju.</w:t>
            </w:r>
          </w:p>
        </w:tc>
        <w:tc>
          <w:tcPr>
            <w:tcW w:w="4876" w:type="dxa"/>
          </w:tcPr>
          <w:p w14:paraId="107E4D93" w14:textId="77777777" w:rsidR="00A716B7" w:rsidRPr="003575A1" w:rsidRDefault="00A716B7" w:rsidP="00F4059A">
            <w:pPr>
              <w:pStyle w:val="Normal6a"/>
            </w:pPr>
          </w:p>
        </w:tc>
      </w:tr>
    </w:tbl>
    <w:p w14:paraId="46A76B2A"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1FC7060C" w14:textId="77777777" w:rsidR="00A716B7" w:rsidRPr="003575A1" w:rsidRDefault="00A716B7" w:rsidP="00A716B7">
      <w:r w:rsidRPr="00ED0EB0">
        <w:rPr>
          <w:rStyle w:val="HideTWBExt"/>
          <w:noProof w:val="0"/>
        </w:rPr>
        <w:t>&lt;/Amend&gt;</w:t>
      </w:r>
    </w:p>
    <w:p w14:paraId="261976EA" w14:textId="6E66B003"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525</w:t>
      </w:r>
      <w:r w:rsidRPr="00ED0EB0">
        <w:rPr>
          <w:rStyle w:val="HideTWBExt"/>
          <w:b w:val="0"/>
          <w:noProof w:val="0"/>
        </w:rPr>
        <w:t>&lt;/NumAm&gt;</w:t>
      </w:r>
    </w:p>
    <w:p w14:paraId="39F3A3D5" w14:textId="052EA169" w:rsidR="00A716B7" w:rsidRPr="003575A1" w:rsidRDefault="00A716B7" w:rsidP="00A716B7">
      <w:pPr>
        <w:pStyle w:val="NormalBold"/>
      </w:pPr>
      <w:r w:rsidRPr="00ED0EB0">
        <w:rPr>
          <w:rStyle w:val="HideTWBExt"/>
          <w:b w:val="0"/>
          <w:noProof w:val="0"/>
        </w:rPr>
        <w:t>&lt;RepeatBlock-By&gt;&lt;Members&gt;</w:t>
      </w:r>
      <w:r w:rsidRPr="003575A1">
        <w:rPr>
          <w:color w:val="000000"/>
        </w:rPr>
        <w:t>Bettina Vollath, Sylvie Guillaume, Juan Fernando López Aguilar, Domènec Ruiz Devesa, Elena Jončeva (Elena Yoncheva), Peter Vitanov (Petar Vitanov), Giuliano Pisapia, Birgit Sippel, Pietro Bartolo, Javier Moreno Sánchez</w:t>
      </w:r>
      <w:r w:rsidRPr="00ED0EB0">
        <w:rPr>
          <w:rStyle w:val="HideTWBExt"/>
          <w:b w:val="0"/>
          <w:noProof w:val="0"/>
        </w:rPr>
        <w:t>&lt;/Members&gt;</w:t>
      </w:r>
    </w:p>
    <w:p w14:paraId="52E0FE64" w14:textId="77777777" w:rsidR="00A716B7" w:rsidRPr="003575A1" w:rsidRDefault="00A716B7" w:rsidP="00A716B7">
      <w:pPr>
        <w:pStyle w:val="NormalBold"/>
      </w:pPr>
      <w:r w:rsidRPr="00ED0EB0">
        <w:rPr>
          <w:rStyle w:val="HideTWBExt"/>
          <w:b w:val="0"/>
          <w:noProof w:val="0"/>
        </w:rPr>
        <w:t>&lt;/RepeatBlock-By&gt;</w:t>
      </w:r>
    </w:p>
    <w:p w14:paraId="1C8C1E45" w14:textId="3B389608"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4671EBAC" w14:textId="77777777" w:rsidR="00A716B7" w:rsidRPr="003575A1" w:rsidRDefault="00A716B7" w:rsidP="00A716B7">
      <w:pPr>
        <w:pStyle w:val="NormalBold"/>
      </w:pPr>
      <w:r w:rsidRPr="00ED0EB0">
        <w:rPr>
          <w:rStyle w:val="HideTWBExt"/>
          <w:b w:val="0"/>
          <w:noProof w:val="0"/>
        </w:rPr>
        <w:t>&lt;Article&gt;</w:t>
      </w:r>
      <w:r w:rsidRPr="003575A1">
        <w:t>Člen 54 – odstavek 5 – uvodni del</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72B5261D" w14:textId="77777777" w:rsidTr="00F4059A">
        <w:trPr>
          <w:trHeight w:val="240"/>
          <w:jc w:val="center"/>
        </w:trPr>
        <w:tc>
          <w:tcPr>
            <w:tcW w:w="9752" w:type="dxa"/>
            <w:gridSpan w:val="2"/>
          </w:tcPr>
          <w:p w14:paraId="1B6AFE94" w14:textId="77777777" w:rsidR="00A716B7" w:rsidRPr="003575A1" w:rsidRDefault="00A716B7" w:rsidP="00F4059A"/>
        </w:tc>
      </w:tr>
      <w:tr w:rsidR="00A716B7" w:rsidRPr="003575A1" w14:paraId="29039CA4" w14:textId="77777777" w:rsidTr="00F4059A">
        <w:trPr>
          <w:trHeight w:val="240"/>
          <w:jc w:val="center"/>
        </w:trPr>
        <w:tc>
          <w:tcPr>
            <w:tcW w:w="4876" w:type="dxa"/>
            <w:hideMark/>
          </w:tcPr>
          <w:p w14:paraId="2A842923" w14:textId="50E0B49C" w:rsidR="00A716B7" w:rsidRPr="003575A1" w:rsidRDefault="00A716B7" w:rsidP="00F4059A">
            <w:pPr>
              <w:pStyle w:val="AmColumnHeading"/>
            </w:pPr>
            <w:r w:rsidRPr="003575A1">
              <w:rPr>
                <w:color w:val="000000"/>
              </w:rPr>
              <w:t>Besedilo, ki ga predlaga Komisija</w:t>
            </w:r>
          </w:p>
        </w:tc>
        <w:tc>
          <w:tcPr>
            <w:tcW w:w="4876" w:type="dxa"/>
            <w:hideMark/>
          </w:tcPr>
          <w:p w14:paraId="2B2AEE45" w14:textId="0C16B828" w:rsidR="00A716B7" w:rsidRPr="003575A1" w:rsidRDefault="00A716B7" w:rsidP="00F4059A">
            <w:pPr>
              <w:pStyle w:val="AmColumnHeading"/>
            </w:pPr>
            <w:r w:rsidRPr="003575A1">
              <w:rPr>
                <w:color w:val="000000"/>
              </w:rPr>
              <w:t>Predlog spremembe</w:t>
            </w:r>
          </w:p>
        </w:tc>
      </w:tr>
      <w:tr w:rsidR="00A716B7" w:rsidRPr="003575A1" w14:paraId="2B05D25B" w14:textId="77777777" w:rsidTr="00F4059A">
        <w:trPr>
          <w:jc w:val="center"/>
        </w:trPr>
        <w:tc>
          <w:tcPr>
            <w:tcW w:w="4876" w:type="dxa"/>
            <w:hideMark/>
          </w:tcPr>
          <w:p w14:paraId="0A9D15AD" w14:textId="77777777" w:rsidR="00A716B7" w:rsidRPr="003575A1" w:rsidRDefault="00A716B7" w:rsidP="00F4059A">
            <w:pPr>
              <w:pStyle w:val="Normal6a"/>
            </w:pPr>
            <w:r w:rsidRPr="003575A1">
              <w:t>5.</w:t>
            </w:r>
            <w:r w:rsidRPr="003575A1">
              <w:tab/>
              <w:t xml:space="preserve">Za namene odstavka </w:t>
            </w:r>
            <w:r w:rsidRPr="003575A1">
              <w:rPr>
                <w:b/>
                <w:bCs/>
                <w:i/>
                <w:iCs/>
              </w:rPr>
              <w:t>4</w:t>
            </w:r>
            <w:r w:rsidRPr="003575A1">
              <w:t xml:space="preserve"> se uporabljajo naslednji pogoji:</w:t>
            </w:r>
          </w:p>
        </w:tc>
        <w:tc>
          <w:tcPr>
            <w:tcW w:w="4876" w:type="dxa"/>
            <w:hideMark/>
          </w:tcPr>
          <w:p w14:paraId="47553602" w14:textId="77777777" w:rsidR="00A716B7" w:rsidRPr="003575A1" w:rsidRDefault="00A716B7" w:rsidP="00F4059A">
            <w:pPr>
              <w:pStyle w:val="Normal6a"/>
            </w:pPr>
            <w:r w:rsidRPr="003575A1">
              <w:t>5.</w:t>
            </w:r>
            <w:r w:rsidRPr="003575A1">
              <w:tab/>
              <w:t xml:space="preserve">Za namene odstavka </w:t>
            </w:r>
            <w:r w:rsidRPr="003575A1">
              <w:rPr>
                <w:b/>
                <w:bCs/>
                <w:i/>
                <w:iCs/>
              </w:rPr>
              <w:t>2</w:t>
            </w:r>
            <w:r w:rsidRPr="003575A1">
              <w:t xml:space="preserve"> se uporabljajo naslednji pogoji:</w:t>
            </w:r>
          </w:p>
        </w:tc>
      </w:tr>
    </w:tbl>
    <w:p w14:paraId="1963A88E"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1F460B9B" w14:textId="324C34AF" w:rsidR="00A716B7" w:rsidRPr="003575A1" w:rsidRDefault="00A716B7" w:rsidP="00A716B7">
      <w:pPr>
        <w:pStyle w:val="AmJustTitle"/>
      </w:pPr>
      <w:r w:rsidRPr="00ED0EB0">
        <w:rPr>
          <w:rStyle w:val="HideTWBExt"/>
          <w:i w:val="0"/>
          <w:noProof w:val="0"/>
        </w:rPr>
        <w:t>&lt;TitreJust&gt;</w:t>
      </w:r>
      <w:r w:rsidRPr="003575A1">
        <w:rPr>
          <w:color w:val="000000"/>
        </w:rPr>
        <w:t>Obrazložitev</w:t>
      </w:r>
      <w:r w:rsidRPr="00ED0EB0">
        <w:rPr>
          <w:rStyle w:val="HideTWBExt"/>
          <w:i w:val="0"/>
          <w:noProof w:val="0"/>
        </w:rPr>
        <w:t>&lt;/TitreJust&gt;</w:t>
      </w:r>
    </w:p>
    <w:p w14:paraId="5D37FFBD" w14:textId="77777777" w:rsidR="00A716B7" w:rsidRPr="003575A1" w:rsidRDefault="00A716B7" w:rsidP="00A716B7">
      <w:pPr>
        <w:pStyle w:val="AmJustText"/>
      </w:pPr>
      <w:r w:rsidRPr="003575A1">
        <w:t>Prosilci bi morali vedno imeti pravico ostati do zaključka postopka v zvezi s prvostopenjsko pritožbo. Samo tako se jim lahko zagotovi možnost uveljavljanja pravice do učinkovitega pravnega sredstva. Kar zadeva pritožbo na drugi stopnji, bi lahko bilo pravico ostati morda mogoče preklicati v določenih okoliščinah, če bi tako odločitev sprejelo sodišče.</w:t>
      </w:r>
    </w:p>
    <w:p w14:paraId="485AEBF9" w14:textId="77777777" w:rsidR="00A716B7" w:rsidRPr="003575A1" w:rsidRDefault="00A716B7" w:rsidP="00A716B7">
      <w:r w:rsidRPr="00ED0EB0">
        <w:rPr>
          <w:rStyle w:val="HideTWBExt"/>
          <w:noProof w:val="0"/>
        </w:rPr>
        <w:t>&lt;/Amend&gt;</w:t>
      </w:r>
    </w:p>
    <w:p w14:paraId="272A4E22" w14:textId="4966CD34"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526</w:t>
      </w:r>
      <w:r w:rsidRPr="00ED0EB0">
        <w:rPr>
          <w:rStyle w:val="HideTWBExt"/>
          <w:b w:val="0"/>
          <w:noProof w:val="0"/>
        </w:rPr>
        <w:t>&lt;/NumAm&gt;</w:t>
      </w:r>
    </w:p>
    <w:p w14:paraId="1D044199" w14:textId="3621B7CE" w:rsidR="00A716B7" w:rsidRPr="003575A1" w:rsidRDefault="00A716B7" w:rsidP="00A716B7">
      <w:pPr>
        <w:pStyle w:val="NormalBold"/>
      </w:pPr>
      <w:r w:rsidRPr="00ED0EB0">
        <w:rPr>
          <w:rStyle w:val="HideTWBExt"/>
          <w:b w:val="0"/>
          <w:noProof w:val="0"/>
        </w:rPr>
        <w:t>&lt;RepeatBlock-By&gt;&lt;Members&gt;</w:t>
      </w:r>
      <w:r w:rsidRPr="003575A1">
        <w:rPr>
          <w:color w:val="000000"/>
        </w:rPr>
        <w:t>Jeroen Lenaers, Tomas Tobé, Lena Düpont</w:t>
      </w:r>
      <w:r w:rsidRPr="00ED0EB0">
        <w:rPr>
          <w:rStyle w:val="HideTWBExt"/>
          <w:b w:val="0"/>
          <w:noProof w:val="0"/>
        </w:rPr>
        <w:t>&lt;/Members&gt;</w:t>
      </w:r>
    </w:p>
    <w:p w14:paraId="47555CDA" w14:textId="77777777" w:rsidR="00A716B7" w:rsidRPr="003575A1" w:rsidRDefault="00A716B7" w:rsidP="00A716B7">
      <w:pPr>
        <w:pStyle w:val="NormalBold"/>
      </w:pPr>
      <w:r w:rsidRPr="00ED0EB0">
        <w:rPr>
          <w:rStyle w:val="HideTWBExt"/>
          <w:b w:val="0"/>
          <w:noProof w:val="0"/>
        </w:rPr>
        <w:t>&lt;/RepeatBlock-By&gt;</w:t>
      </w:r>
    </w:p>
    <w:p w14:paraId="30D801F8" w14:textId="7AB49040"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69D05AB6" w14:textId="77777777" w:rsidR="00A716B7" w:rsidRPr="003575A1" w:rsidRDefault="00A716B7" w:rsidP="00A716B7">
      <w:pPr>
        <w:pStyle w:val="NormalBold"/>
      </w:pPr>
      <w:r w:rsidRPr="00ED0EB0">
        <w:rPr>
          <w:rStyle w:val="HideTWBExt"/>
          <w:b w:val="0"/>
          <w:noProof w:val="0"/>
        </w:rPr>
        <w:t>&lt;Article&gt;</w:t>
      </w:r>
      <w:r w:rsidRPr="003575A1">
        <w:t>Člen 54 – odstavek 5 – točka a</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7E7DC699" w14:textId="77777777" w:rsidTr="00F4059A">
        <w:trPr>
          <w:trHeight w:val="240"/>
          <w:jc w:val="center"/>
        </w:trPr>
        <w:tc>
          <w:tcPr>
            <w:tcW w:w="9752" w:type="dxa"/>
            <w:gridSpan w:val="2"/>
          </w:tcPr>
          <w:p w14:paraId="7934ED3A" w14:textId="77777777" w:rsidR="00A716B7" w:rsidRPr="003575A1" w:rsidRDefault="00A716B7" w:rsidP="00F4059A"/>
        </w:tc>
      </w:tr>
      <w:tr w:rsidR="00A716B7" w:rsidRPr="003575A1" w14:paraId="4F4F38AF" w14:textId="77777777" w:rsidTr="00F4059A">
        <w:trPr>
          <w:trHeight w:val="240"/>
          <w:jc w:val="center"/>
        </w:trPr>
        <w:tc>
          <w:tcPr>
            <w:tcW w:w="4876" w:type="dxa"/>
            <w:hideMark/>
          </w:tcPr>
          <w:p w14:paraId="3A38D797" w14:textId="62BDFFB7" w:rsidR="00A716B7" w:rsidRPr="003575A1" w:rsidRDefault="00A716B7" w:rsidP="00F4059A">
            <w:pPr>
              <w:pStyle w:val="AmColumnHeading"/>
            </w:pPr>
            <w:r w:rsidRPr="003575A1">
              <w:rPr>
                <w:color w:val="000000"/>
              </w:rPr>
              <w:t>Besedilo, ki ga predlaga Komisija</w:t>
            </w:r>
          </w:p>
        </w:tc>
        <w:tc>
          <w:tcPr>
            <w:tcW w:w="4876" w:type="dxa"/>
            <w:hideMark/>
          </w:tcPr>
          <w:p w14:paraId="31B38702" w14:textId="04D30F52" w:rsidR="00A716B7" w:rsidRPr="003575A1" w:rsidRDefault="00A716B7" w:rsidP="00F4059A">
            <w:pPr>
              <w:pStyle w:val="AmColumnHeading"/>
            </w:pPr>
            <w:r w:rsidRPr="003575A1">
              <w:rPr>
                <w:color w:val="000000"/>
              </w:rPr>
              <w:t>Predlog spremembe</w:t>
            </w:r>
          </w:p>
        </w:tc>
      </w:tr>
      <w:tr w:rsidR="00A716B7" w:rsidRPr="003575A1" w14:paraId="21473EB2" w14:textId="77777777" w:rsidTr="00F4059A">
        <w:trPr>
          <w:jc w:val="center"/>
        </w:trPr>
        <w:tc>
          <w:tcPr>
            <w:tcW w:w="4876" w:type="dxa"/>
            <w:hideMark/>
          </w:tcPr>
          <w:p w14:paraId="2D3E6D10" w14:textId="77777777" w:rsidR="00A716B7" w:rsidRPr="003575A1" w:rsidRDefault="00A716B7" w:rsidP="00F4059A">
            <w:pPr>
              <w:pStyle w:val="Normal6a"/>
            </w:pPr>
            <w:r w:rsidRPr="003575A1">
              <w:t>(a)</w:t>
            </w:r>
            <w:r w:rsidRPr="003575A1">
              <w:tab/>
              <w:t xml:space="preserve">prosilec ima za vložitev zahteve, da se mu dovoli ostati na ozemlju do zaključka postopka v zvezi s pravnim sredstvom, na voljo </w:t>
            </w:r>
            <w:r w:rsidRPr="003575A1">
              <w:rPr>
                <w:b/>
                <w:bCs/>
                <w:i/>
                <w:iCs/>
              </w:rPr>
              <w:t>vsaj pet dni</w:t>
            </w:r>
            <w:r w:rsidRPr="003575A1">
              <w:t xml:space="preserve"> od datuma, ko je bil obveščen o odločitvi;</w:t>
            </w:r>
          </w:p>
        </w:tc>
        <w:tc>
          <w:tcPr>
            <w:tcW w:w="4876" w:type="dxa"/>
            <w:hideMark/>
          </w:tcPr>
          <w:p w14:paraId="4EEAD055" w14:textId="77777777" w:rsidR="00A716B7" w:rsidRPr="003575A1" w:rsidRDefault="00A716B7" w:rsidP="00F4059A">
            <w:pPr>
              <w:pStyle w:val="Normal6a"/>
            </w:pPr>
            <w:r w:rsidRPr="003575A1">
              <w:t>(a)</w:t>
            </w:r>
            <w:r w:rsidRPr="003575A1">
              <w:tab/>
              <w:t xml:space="preserve">prosilec ima za vložitev zahteve, da se mu dovoli ostati na ozemlju do zaključka postopka v zvezi s pravnim sredstvom, na voljo </w:t>
            </w:r>
            <w:r w:rsidRPr="003575A1">
              <w:rPr>
                <w:b/>
                <w:bCs/>
                <w:i/>
                <w:iCs/>
              </w:rPr>
              <w:t>najmanj dva dneva in največ en teden</w:t>
            </w:r>
            <w:r w:rsidRPr="003575A1">
              <w:t xml:space="preserve"> od datuma, ko je bil obveščen o odločitvi;</w:t>
            </w:r>
          </w:p>
        </w:tc>
      </w:tr>
    </w:tbl>
    <w:p w14:paraId="453D0922"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5194285B" w14:textId="77777777" w:rsidR="00A716B7" w:rsidRPr="003575A1" w:rsidRDefault="00A716B7" w:rsidP="00A716B7">
      <w:r w:rsidRPr="00ED0EB0">
        <w:rPr>
          <w:rStyle w:val="HideTWBExt"/>
          <w:noProof w:val="0"/>
        </w:rPr>
        <w:t>&lt;/Amend&gt;</w:t>
      </w:r>
    </w:p>
    <w:p w14:paraId="474E6DE9" w14:textId="616E4DBD"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527</w:t>
      </w:r>
      <w:r w:rsidRPr="00ED0EB0">
        <w:rPr>
          <w:rStyle w:val="HideTWBExt"/>
          <w:b w:val="0"/>
          <w:noProof w:val="0"/>
        </w:rPr>
        <w:t>&lt;/NumAm&gt;</w:t>
      </w:r>
    </w:p>
    <w:p w14:paraId="26DB6EB9" w14:textId="56764BFD" w:rsidR="00A716B7" w:rsidRPr="003575A1" w:rsidRDefault="00A716B7" w:rsidP="00A716B7">
      <w:pPr>
        <w:pStyle w:val="NormalBold"/>
      </w:pPr>
      <w:r w:rsidRPr="00ED0EB0">
        <w:rPr>
          <w:rStyle w:val="HideTWBExt"/>
          <w:b w:val="0"/>
          <w:noProof w:val="0"/>
        </w:rPr>
        <w:t>&lt;RepeatBlock-By&gt;&lt;Members&gt;</w:t>
      </w:r>
      <w:r w:rsidRPr="003575A1">
        <w:rPr>
          <w:color w:val="000000"/>
        </w:rPr>
        <w:t>Bettina Vollath, Sylvie Guillaume, Juan Fernando López Aguilar, Domènec Ruiz Devesa, Elena Jončeva (Elena Yoncheva), Peter Vitanov (Petar Vitanov), Giuliano Pisapia, Birgit Sippel, Javier Moreno Sánchez, Pietro Bartolo</w:t>
      </w:r>
      <w:r w:rsidRPr="00ED0EB0">
        <w:rPr>
          <w:rStyle w:val="HideTWBExt"/>
          <w:b w:val="0"/>
          <w:noProof w:val="0"/>
        </w:rPr>
        <w:t>&lt;/Members&gt;</w:t>
      </w:r>
    </w:p>
    <w:p w14:paraId="4B3368FA" w14:textId="77777777" w:rsidR="00A716B7" w:rsidRPr="003575A1" w:rsidRDefault="00A716B7" w:rsidP="00A716B7">
      <w:pPr>
        <w:pStyle w:val="NormalBold"/>
      </w:pPr>
      <w:r w:rsidRPr="00ED0EB0">
        <w:rPr>
          <w:rStyle w:val="HideTWBExt"/>
          <w:b w:val="0"/>
          <w:noProof w:val="0"/>
        </w:rPr>
        <w:t>&lt;/RepeatBlock-By&gt;</w:t>
      </w:r>
    </w:p>
    <w:p w14:paraId="0E4F1A63" w14:textId="7957F6EA"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0BB3FA18" w14:textId="77777777" w:rsidR="00A716B7" w:rsidRPr="003575A1" w:rsidRDefault="00A716B7" w:rsidP="00A716B7">
      <w:pPr>
        <w:pStyle w:val="NormalBold"/>
      </w:pPr>
      <w:r w:rsidRPr="00ED0EB0">
        <w:rPr>
          <w:rStyle w:val="HideTWBExt"/>
          <w:b w:val="0"/>
          <w:noProof w:val="0"/>
        </w:rPr>
        <w:t>&lt;Article&gt;</w:t>
      </w:r>
      <w:r w:rsidRPr="003575A1">
        <w:t>Člen 54 – odstavek 5 – točka a</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7422F390" w14:textId="77777777" w:rsidTr="00F4059A">
        <w:trPr>
          <w:trHeight w:val="240"/>
          <w:jc w:val="center"/>
        </w:trPr>
        <w:tc>
          <w:tcPr>
            <w:tcW w:w="9752" w:type="dxa"/>
            <w:gridSpan w:val="2"/>
          </w:tcPr>
          <w:p w14:paraId="128E320E" w14:textId="77777777" w:rsidR="00A716B7" w:rsidRPr="003575A1" w:rsidRDefault="00A716B7" w:rsidP="00F4059A"/>
        </w:tc>
      </w:tr>
      <w:tr w:rsidR="00A716B7" w:rsidRPr="003575A1" w14:paraId="6045C41E" w14:textId="77777777" w:rsidTr="00F4059A">
        <w:trPr>
          <w:trHeight w:val="240"/>
          <w:jc w:val="center"/>
        </w:trPr>
        <w:tc>
          <w:tcPr>
            <w:tcW w:w="4876" w:type="dxa"/>
            <w:hideMark/>
          </w:tcPr>
          <w:p w14:paraId="7BE6C927" w14:textId="5FCA9043" w:rsidR="00A716B7" w:rsidRPr="003575A1" w:rsidRDefault="00A716B7" w:rsidP="00F4059A">
            <w:pPr>
              <w:pStyle w:val="AmColumnHeading"/>
            </w:pPr>
            <w:r w:rsidRPr="003575A1">
              <w:rPr>
                <w:color w:val="000000"/>
              </w:rPr>
              <w:t>Besedilo, ki ga predlaga Komisija</w:t>
            </w:r>
          </w:p>
        </w:tc>
        <w:tc>
          <w:tcPr>
            <w:tcW w:w="4876" w:type="dxa"/>
            <w:hideMark/>
          </w:tcPr>
          <w:p w14:paraId="5FBFE875" w14:textId="0A94BA84" w:rsidR="00A716B7" w:rsidRPr="003575A1" w:rsidRDefault="00A716B7" w:rsidP="00F4059A">
            <w:pPr>
              <w:pStyle w:val="AmColumnHeading"/>
            </w:pPr>
            <w:r w:rsidRPr="003575A1">
              <w:rPr>
                <w:color w:val="000000"/>
              </w:rPr>
              <w:t>Predlog spremembe</w:t>
            </w:r>
          </w:p>
        </w:tc>
      </w:tr>
      <w:tr w:rsidR="00A716B7" w:rsidRPr="003575A1" w14:paraId="19B21526" w14:textId="77777777" w:rsidTr="00F4059A">
        <w:trPr>
          <w:jc w:val="center"/>
        </w:trPr>
        <w:tc>
          <w:tcPr>
            <w:tcW w:w="4876" w:type="dxa"/>
            <w:hideMark/>
          </w:tcPr>
          <w:p w14:paraId="6F819726" w14:textId="77777777" w:rsidR="00A716B7" w:rsidRPr="003575A1" w:rsidRDefault="00A716B7" w:rsidP="00F4059A">
            <w:pPr>
              <w:pStyle w:val="Normal6a"/>
            </w:pPr>
            <w:r w:rsidRPr="003575A1">
              <w:t>(a)</w:t>
            </w:r>
            <w:r w:rsidRPr="003575A1">
              <w:tab/>
            </w:r>
            <w:r w:rsidRPr="003575A1">
              <w:rPr>
                <w:b/>
                <w:bCs/>
                <w:i/>
                <w:iCs/>
              </w:rPr>
              <w:t>prosilec ima za vložitev zahteve, da se mu dovoli ostati na ozemlju do zaključka postopka v zvezi s pravnim sredstvom, na voljo vsaj pet dni od datuma, ko je bil obveščen o odločitvi</w:t>
            </w:r>
            <w:r w:rsidRPr="003575A1">
              <w:t>;</w:t>
            </w:r>
          </w:p>
        </w:tc>
        <w:tc>
          <w:tcPr>
            <w:tcW w:w="4876" w:type="dxa"/>
            <w:hideMark/>
          </w:tcPr>
          <w:p w14:paraId="59908E5B" w14:textId="77777777" w:rsidR="00A716B7" w:rsidRPr="003575A1" w:rsidRDefault="00A716B7" w:rsidP="00F4059A">
            <w:pPr>
              <w:pStyle w:val="Normal6a"/>
            </w:pPr>
            <w:r w:rsidRPr="003575A1">
              <w:t>(a)</w:t>
            </w:r>
            <w:r w:rsidRPr="003575A1">
              <w:tab/>
            </w:r>
            <w:r w:rsidRPr="003575A1">
              <w:rPr>
                <w:b/>
                <w:bCs/>
                <w:i/>
                <w:iCs/>
              </w:rPr>
              <w:t>zahtevo za preklic pravice ostati mora podati organ za presojo v petih dneh od datuma, ko je prosilec vložil pritožbo</w:t>
            </w:r>
            <w:r w:rsidRPr="003575A1">
              <w:t>;</w:t>
            </w:r>
          </w:p>
        </w:tc>
      </w:tr>
    </w:tbl>
    <w:p w14:paraId="5FE20F58"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7E739A2D" w14:textId="77777777" w:rsidR="00A716B7" w:rsidRPr="003575A1" w:rsidRDefault="00A716B7" w:rsidP="00A716B7">
      <w:r w:rsidRPr="00ED0EB0">
        <w:rPr>
          <w:rStyle w:val="HideTWBExt"/>
          <w:noProof w:val="0"/>
        </w:rPr>
        <w:t>&lt;/Amend&gt;</w:t>
      </w:r>
    </w:p>
    <w:p w14:paraId="6EB0911D" w14:textId="342DE184"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528</w:t>
      </w:r>
      <w:r w:rsidRPr="00ED0EB0">
        <w:rPr>
          <w:rStyle w:val="HideTWBExt"/>
          <w:b w:val="0"/>
          <w:noProof w:val="0"/>
        </w:rPr>
        <w:t>&lt;/NumAm&gt;</w:t>
      </w:r>
    </w:p>
    <w:p w14:paraId="06BBF901" w14:textId="787D8E81" w:rsidR="00A716B7" w:rsidRPr="003575A1" w:rsidRDefault="00A716B7" w:rsidP="00A716B7">
      <w:pPr>
        <w:pStyle w:val="NormalBold"/>
      </w:pPr>
      <w:r w:rsidRPr="00ED0EB0">
        <w:rPr>
          <w:rStyle w:val="HideTWBExt"/>
          <w:b w:val="0"/>
          <w:noProof w:val="0"/>
        </w:rPr>
        <w:t>&lt;RepeatBlock-By&gt;&lt;Members&gt;</w:t>
      </w:r>
      <w:r w:rsidRPr="003575A1">
        <w:rPr>
          <w:color w:val="000000"/>
        </w:rPr>
        <w:t>Balázs Hidvéghi, Loránt Vincze</w:t>
      </w:r>
      <w:r w:rsidRPr="00ED0EB0">
        <w:rPr>
          <w:rStyle w:val="HideTWBExt"/>
          <w:b w:val="0"/>
          <w:noProof w:val="0"/>
        </w:rPr>
        <w:t>&lt;/Members&gt;</w:t>
      </w:r>
    </w:p>
    <w:p w14:paraId="744C4B64" w14:textId="77777777" w:rsidR="00A716B7" w:rsidRPr="003575A1" w:rsidRDefault="00A716B7" w:rsidP="00A716B7">
      <w:pPr>
        <w:pStyle w:val="NormalBold"/>
      </w:pPr>
      <w:r w:rsidRPr="00ED0EB0">
        <w:rPr>
          <w:rStyle w:val="HideTWBExt"/>
          <w:b w:val="0"/>
          <w:noProof w:val="0"/>
        </w:rPr>
        <w:t>&lt;/RepeatBlock-By&gt;</w:t>
      </w:r>
    </w:p>
    <w:p w14:paraId="2DF525BA" w14:textId="02C3D24B"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30B527B7" w14:textId="77777777" w:rsidR="00A716B7" w:rsidRPr="003575A1" w:rsidRDefault="00A716B7" w:rsidP="00A716B7">
      <w:pPr>
        <w:pStyle w:val="NormalBold"/>
      </w:pPr>
      <w:r w:rsidRPr="00ED0EB0">
        <w:rPr>
          <w:rStyle w:val="HideTWBExt"/>
          <w:b w:val="0"/>
          <w:noProof w:val="0"/>
        </w:rPr>
        <w:t>&lt;Article&gt;</w:t>
      </w:r>
      <w:r w:rsidRPr="003575A1">
        <w:t>Člen 54 – odstavek 5 – točka a</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03D27A41" w14:textId="77777777" w:rsidTr="00F4059A">
        <w:trPr>
          <w:trHeight w:val="240"/>
          <w:jc w:val="center"/>
        </w:trPr>
        <w:tc>
          <w:tcPr>
            <w:tcW w:w="9752" w:type="dxa"/>
            <w:gridSpan w:val="2"/>
          </w:tcPr>
          <w:p w14:paraId="30C15479" w14:textId="77777777" w:rsidR="00A716B7" w:rsidRPr="003575A1" w:rsidRDefault="00A716B7" w:rsidP="00F4059A"/>
        </w:tc>
      </w:tr>
      <w:tr w:rsidR="00A716B7" w:rsidRPr="003575A1" w14:paraId="4E35EB94" w14:textId="77777777" w:rsidTr="00F4059A">
        <w:trPr>
          <w:trHeight w:val="240"/>
          <w:jc w:val="center"/>
        </w:trPr>
        <w:tc>
          <w:tcPr>
            <w:tcW w:w="4876" w:type="dxa"/>
            <w:hideMark/>
          </w:tcPr>
          <w:p w14:paraId="3CA8D05A" w14:textId="6E3BA63F" w:rsidR="00A716B7" w:rsidRPr="003575A1" w:rsidRDefault="00A716B7" w:rsidP="00F4059A">
            <w:pPr>
              <w:pStyle w:val="AmColumnHeading"/>
            </w:pPr>
            <w:r w:rsidRPr="003575A1">
              <w:rPr>
                <w:color w:val="000000"/>
              </w:rPr>
              <w:t>Besedilo, ki ga predlaga Komisija</w:t>
            </w:r>
          </w:p>
        </w:tc>
        <w:tc>
          <w:tcPr>
            <w:tcW w:w="4876" w:type="dxa"/>
            <w:hideMark/>
          </w:tcPr>
          <w:p w14:paraId="334DE423" w14:textId="362A3512" w:rsidR="00A716B7" w:rsidRPr="003575A1" w:rsidRDefault="00A716B7" w:rsidP="00F4059A">
            <w:pPr>
              <w:pStyle w:val="AmColumnHeading"/>
            </w:pPr>
            <w:r w:rsidRPr="003575A1">
              <w:rPr>
                <w:color w:val="000000"/>
              </w:rPr>
              <w:t>Predlog spremembe</w:t>
            </w:r>
          </w:p>
        </w:tc>
      </w:tr>
      <w:tr w:rsidR="00A716B7" w:rsidRPr="003575A1" w14:paraId="7433B7BC" w14:textId="77777777" w:rsidTr="00F4059A">
        <w:trPr>
          <w:jc w:val="center"/>
        </w:trPr>
        <w:tc>
          <w:tcPr>
            <w:tcW w:w="4876" w:type="dxa"/>
            <w:hideMark/>
          </w:tcPr>
          <w:p w14:paraId="059B76F1" w14:textId="77777777" w:rsidR="00A716B7" w:rsidRPr="003575A1" w:rsidRDefault="00A716B7" w:rsidP="00F4059A">
            <w:pPr>
              <w:pStyle w:val="Normal6a"/>
            </w:pPr>
            <w:r w:rsidRPr="003575A1">
              <w:t>(a)</w:t>
            </w:r>
            <w:r w:rsidRPr="003575A1">
              <w:tab/>
              <w:t xml:space="preserve">prosilec ima za vložitev zahteve, da se mu dovoli ostati na ozemlju do zaključka postopka v zvezi s pravnim sredstvom, na voljo vsaj </w:t>
            </w:r>
            <w:r w:rsidRPr="003575A1">
              <w:rPr>
                <w:b/>
                <w:bCs/>
                <w:i/>
                <w:iCs/>
              </w:rPr>
              <w:t>pet</w:t>
            </w:r>
            <w:r w:rsidRPr="003575A1">
              <w:t xml:space="preserve"> dni od datuma, ko je bil obveščen o odločitvi;</w:t>
            </w:r>
          </w:p>
        </w:tc>
        <w:tc>
          <w:tcPr>
            <w:tcW w:w="4876" w:type="dxa"/>
            <w:hideMark/>
          </w:tcPr>
          <w:p w14:paraId="382EBDCA" w14:textId="77777777" w:rsidR="00A716B7" w:rsidRPr="003575A1" w:rsidRDefault="00A716B7" w:rsidP="00F4059A">
            <w:pPr>
              <w:pStyle w:val="Normal6a"/>
            </w:pPr>
            <w:r w:rsidRPr="003575A1">
              <w:t>(a)</w:t>
            </w:r>
            <w:r w:rsidRPr="003575A1">
              <w:tab/>
              <w:t xml:space="preserve">prosilec ima za vložitev zahteve, da se mu dovoli ostati na ozemlju do zaključka postopka v zvezi s pravnim sredstvom, na voljo vsaj </w:t>
            </w:r>
            <w:r w:rsidRPr="003575A1">
              <w:rPr>
                <w:b/>
                <w:bCs/>
                <w:i/>
                <w:iCs/>
              </w:rPr>
              <w:t>tri</w:t>
            </w:r>
            <w:r w:rsidRPr="003575A1">
              <w:t xml:space="preserve"> dni od datuma, ko je bil obveščen o odločitvi;</w:t>
            </w:r>
          </w:p>
        </w:tc>
      </w:tr>
    </w:tbl>
    <w:p w14:paraId="7F1CA0D4"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0852D6D6" w14:textId="77777777" w:rsidR="00A716B7" w:rsidRPr="003575A1" w:rsidRDefault="00A716B7" w:rsidP="00A716B7">
      <w:r w:rsidRPr="00ED0EB0">
        <w:rPr>
          <w:rStyle w:val="HideTWBExt"/>
          <w:noProof w:val="0"/>
        </w:rPr>
        <w:t>&lt;/Amend&gt;</w:t>
      </w:r>
    </w:p>
    <w:p w14:paraId="5C73B650" w14:textId="7D16A81D"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529</w:t>
      </w:r>
      <w:r w:rsidRPr="00ED0EB0">
        <w:rPr>
          <w:rStyle w:val="HideTWBExt"/>
          <w:b w:val="0"/>
          <w:noProof w:val="0"/>
        </w:rPr>
        <w:t>&lt;/NumAm&gt;</w:t>
      </w:r>
    </w:p>
    <w:p w14:paraId="5E26138C" w14:textId="27CDCB34" w:rsidR="00A716B7" w:rsidRPr="003575A1" w:rsidRDefault="00A716B7" w:rsidP="00A716B7">
      <w:pPr>
        <w:pStyle w:val="NormalBold"/>
      </w:pPr>
      <w:r w:rsidRPr="00ED0EB0">
        <w:rPr>
          <w:rStyle w:val="HideTWBExt"/>
          <w:b w:val="0"/>
          <w:noProof w:val="0"/>
        </w:rPr>
        <w:t>&lt;RepeatBlock-By&gt;&lt;Members&gt;</w:t>
      </w:r>
      <w:r w:rsidRPr="003575A1">
        <w:rPr>
          <w:color w:val="000000"/>
        </w:rPr>
        <w:t>Bettina Vollath, Sylvie Guillaume, Juan Fernando López Aguilar, Domènec Ruiz Devesa, Elena Jončeva (Elena Yoncheva), Peter Vitanov (Petar Vitanov), Giuliano Pisapia, Birgit Sippel, Pietro Bartolo, Javier Moreno Sánchez</w:t>
      </w:r>
      <w:r w:rsidRPr="00ED0EB0">
        <w:rPr>
          <w:rStyle w:val="HideTWBExt"/>
          <w:b w:val="0"/>
          <w:noProof w:val="0"/>
        </w:rPr>
        <w:t>&lt;/Members&gt;</w:t>
      </w:r>
    </w:p>
    <w:p w14:paraId="75C8BEB1" w14:textId="77777777" w:rsidR="00A716B7" w:rsidRPr="003575A1" w:rsidRDefault="00A716B7" w:rsidP="00A716B7">
      <w:pPr>
        <w:pStyle w:val="NormalBold"/>
      </w:pPr>
      <w:r w:rsidRPr="00ED0EB0">
        <w:rPr>
          <w:rStyle w:val="HideTWBExt"/>
          <w:b w:val="0"/>
          <w:noProof w:val="0"/>
        </w:rPr>
        <w:t>&lt;/RepeatBlock-By&gt;</w:t>
      </w:r>
    </w:p>
    <w:p w14:paraId="31488E87" w14:textId="4C9FE119"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47909F31" w14:textId="77777777" w:rsidR="00A716B7" w:rsidRPr="003575A1" w:rsidRDefault="00A716B7" w:rsidP="00A716B7">
      <w:pPr>
        <w:pStyle w:val="NormalBold"/>
      </w:pPr>
      <w:r w:rsidRPr="00ED0EB0">
        <w:rPr>
          <w:rStyle w:val="HideTWBExt"/>
          <w:b w:val="0"/>
          <w:noProof w:val="0"/>
        </w:rPr>
        <w:t>&lt;Article&gt;</w:t>
      </w:r>
      <w:r w:rsidRPr="003575A1">
        <w:t>Člen 54 – odstavek 5 – točka d – točka i</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0A490B61" w14:textId="77777777" w:rsidTr="00F4059A">
        <w:trPr>
          <w:trHeight w:val="240"/>
          <w:jc w:val="center"/>
        </w:trPr>
        <w:tc>
          <w:tcPr>
            <w:tcW w:w="9752" w:type="dxa"/>
            <w:gridSpan w:val="2"/>
          </w:tcPr>
          <w:p w14:paraId="123805F4" w14:textId="77777777" w:rsidR="00A716B7" w:rsidRPr="003575A1" w:rsidRDefault="00A716B7" w:rsidP="00F4059A"/>
        </w:tc>
      </w:tr>
      <w:tr w:rsidR="00A716B7" w:rsidRPr="003575A1" w14:paraId="45135AD4" w14:textId="77777777" w:rsidTr="00F4059A">
        <w:trPr>
          <w:trHeight w:val="240"/>
          <w:jc w:val="center"/>
        </w:trPr>
        <w:tc>
          <w:tcPr>
            <w:tcW w:w="4876" w:type="dxa"/>
            <w:hideMark/>
          </w:tcPr>
          <w:p w14:paraId="2F464262" w14:textId="70BED8A3" w:rsidR="00A716B7" w:rsidRPr="003575A1" w:rsidRDefault="00A716B7" w:rsidP="00F4059A">
            <w:pPr>
              <w:pStyle w:val="AmColumnHeading"/>
            </w:pPr>
            <w:r w:rsidRPr="003575A1">
              <w:rPr>
                <w:color w:val="000000"/>
              </w:rPr>
              <w:t>Besedilo, ki ga predlaga Komisija</w:t>
            </w:r>
          </w:p>
        </w:tc>
        <w:tc>
          <w:tcPr>
            <w:tcW w:w="4876" w:type="dxa"/>
            <w:hideMark/>
          </w:tcPr>
          <w:p w14:paraId="356D81A5" w14:textId="15C65324" w:rsidR="00A716B7" w:rsidRPr="003575A1" w:rsidRDefault="00A716B7" w:rsidP="00F4059A">
            <w:pPr>
              <w:pStyle w:val="AmColumnHeading"/>
            </w:pPr>
            <w:r w:rsidRPr="003575A1">
              <w:rPr>
                <w:color w:val="000000"/>
              </w:rPr>
              <w:t>Predlog spremembe</w:t>
            </w:r>
          </w:p>
        </w:tc>
      </w:tr>
      <w:tr w:rsidR="00A716B7" w:rsidRPr="003575A1" w14:paraId="6E2AE418" w14:textId="77777777" w:rsidTr="00F4059A">
        <w:trPr>
          <w:jc w:val="center"/>
        </w:trPr>
        <w:tc>
          <w:tcPr>
            <w:tcW w:w="4876" w:type="dxa"/>
            <w:hideMark/>
          </w:tcPr>
          <w:p w14:paraId="12904039" w14:textId="77777777" w:rsidR="00A716B7" w:rsidRPr="003575A1" w:rsidRDefault="00A716B7" w:rsidP="00F4059A">
            <w:pPr>
              <w:pStyle w:val="Normal6a"/>
            </w:pPr>
            <w:r w:rsidRPr="003575A1">
              <w:t>(i)</w:t>
            </w:r>
            <w:r w:rsidRPr="003575A1">
              <w:tab/>
            </w:r>
            <w:r w:rsidRPr="003575A1">
              <w:rPr>
                <w:b/>
                <w:bCs/>
                <w:i/>
                <w:iCs/>
              </w:rPr>
              <w:t>do izteka roka, do katerega je treba pri sodišču vložiti zahtevo, da</w:t>
            </w:r>
            <w:r w:rsidRPr="003575A1">
              <w:t xml:space="preserve"> se mu dovoli ostati;</w:t>
            </w:r>
          </w:p>
        </w:tc>
        <w:tc>
          <w:tcPr>
            <w:tcW w:w="4876" w:type="dxa"/>
            <w:hideMark/>
          </w:tcPr>
          <w:p w14:paraId="42FC8FF1" w14:textId="77777777" w:rsidR="00A716B7" w:rsidRPr="003575A1" w:rsidRDefault="00A716B7" w:rsidP="00F4059A">
            <w:pPr>
              <w:pStyle w:val="Normal6a"/>
            </w:pPr>
            <w:r w:rsidRPr="003575A1">
              <w:t>(i)</w:t>
            </w:r>
            <w:r w:rsidRPr="003575A1">
              <w:tab/>
            </w:r>
            <w:r w:rsidRPr="003575A1">
              <w:rPr>
                <w:b/>
                <w:bCs/>
                <w:i/>
                <w:iCs/>
              </w:rPr>
              <w:t>dokler sodišče ne odloči o tem, ali</w:t>
            </w:r>
            <w:r w:rsidRPr="003575A1">
              <w:t xml:space="preserve"> se mu dovoli ostati </w:t>
            </w:r>
            <w:r w:rsidRPr="003575A1">
              <w:rPr>
                <w:b/>
                <w:bCs/>
                <w:i/>
                <w:iCs/>
              </w:rPr>
              <w:t>na ozemlju</w:t>
            </w:r>
            <w:r w:rsidRPr="003575A1">
              <w:t>.</w:t>
            </w:r>
          </w:p>
        </w:tc>
      </w:tr>
    </w:tbl>
    <w:p w14:paraId="7E7D5ADC"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2A13AABA" w14:textId="7A299C5C" w:rsidR="00A716B7" w:rsidRPr="003575A1" w:rsidRDefault="00A716B7" w:rsidP="00A716B7">
      <w:pPr>
        <w:pStyle w:val="AmJustTitle"/>
      </w:pPr>
      <w:r w:rsidRPr="00ED0EB0">
        <w:rPr>
          <w:rStyle w:val="HideTWBExt"/>
          <w:i w:val="0"/>
          <w:noProof w:val="0"/>
        </w:rPr>
        <w:t>&lt;TitreJust&gt;</w:t>
      </w:r>
      <w:r w:rsidRPr="003575A1">
        <w:rPr>
          <w:color w:val="000000"/>
        </w:rPr>
        <w:t>Obrazložitev</w:t>
      </w:r>
      <w:r w:rsidRPr="00ED0EB0">
        <w:rPr>
          <w:rStyle w:val="HideTWBExt"/>
          <w:i w:val="0"/>
          <w:noProof w:val="0"/>
        </w:rPr>
        <w:t>&lt;/TitreJust&gt;</w:t>
      </w:r>
    </w:p>
    <w:p w14:paraId="4F895E56" w14:textId="6741D0C8" w:rsidR="00A716B7" w:rsidRPr="003575A1" w:rsidRDefault="00A716B7" w:rsidP="00A716B7">
      <w:pPr>
        <w:pStyle w:val="AmJustText"/>
      </w:pPr>
      <w:r w:rsidRPr="003575A1">
        <w:t>Prosilci bi morali vedno imeti pravico ostati do zaključka postopka v zvezi s prvostopenjsko pritožbo. Samo tako se jim lahko zagotovi možnost uveljavljanja pravice do učinkovitega pravnega sredstva. Kar zadeva pritožbo na drugi stopnji, bi lahko bilo pravico ostati morda mogoče preklicati v določenih okoliščinah, če bi tako odločitev sprejelo sodišče.</w:t>
      </w:r>
    </w:p>
    <w:p w14:paraId="63F4EEFE" w14:textId="77777777" w:rsidR="00A716B7" w:rsidRPr="003575A1" w:rsidRDefault="00A716B7" w:rsidP="00A716B7">
      <w:r w:rsidRPr="00ED0EB0">
        <w:rPr>
          <w:rStyle w:val="HideTWBExt"/>
          <w:noProof w:val="0"/>
        </w:rPr>
        <w:t>&lt;/Amend&gt;</w:t>
      </w:r>
    </w:p>
    <w:p w14:paraId="5FFEE6D9" w14:textId="260F3322"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530</w:t>
      </w:r>
      <w:r w:rsidRPr="00ED0EB0">
        <w:rPr>
          <w:rStyle w:val="HideTWBExt"/>
          <w:b w:val="0"/>
          <w:noProof w:val="0"/>
        </w:rPr>
        <w:t>&lt;/NumAm&gt;</w:t>
      </w:r>
    </w:p>
    <w:p w14:paraId="50EAF549" w14:textId="1A2C9BE5" w:rsidR="00A716B7" w:rsidRPr="003575A1" w:rsidRDefault="00A716B7" w:rsidP="00A716B7">
      <w:pPr>
        <w:pStyle w:val="NormalBold"/>
      </w:pPr>
      <w:r w:rsidRPr="00ED0EB0">
        <w:rPr>
          <w:rStyle w:val="HideTWBExt"/>
          <w:b w:val="0"/>
          <w:noProof w:val="0"/>
        </w:rPr>
        <w:t>&lt;RepeatBlock-By&gt;&lt;Members&gt;</w:t>
      </w:r>
      <w:r w:rsidRPr="003575A1">
        <w:rPr>
          <w:color w:val="000000"/>
        </w:rPr>
        <w:t>Bettina Vollath, Sylvie Guillaume, Juan Fernando López Aguilar, Domènec Ruiz Devesa, Elena Jončeva (Elena Yoncheva), Peter Vitanov (Petar Vitanov), Giuliano Pisapia, Birgit Sippel, Pietro Bartolo, Javier Moreno Sánchez</w:t>
      </w:r>
      <w:r w:rsidRPr="00ED0EB0">
        <w:rPr>
          <w:rStyle w:val="HideTWBExt"/>
          <w:b w:val="0"/>
          <w:noProof w:val="0"/>
        </w:rPr>
        <w:t>&lt;/Members&gt;</w:t>
      </w:r>
    </w:p>
    <w:p w14:paraId="60D0E548" w14:textId="77777777" w:rsidR="00A716B7" w:rsidRPr="003575A1" w:rsidRDefault="00A716B7" w:rsidP="00A716B7">
      <w:pPr>
        <w:pStyle w:val="NormalBold"/>
      </w:pPr>
      <w:r w:rsidRPr="00ED0EB0">
        <w:rPr>
          <w:rStyle w:val="HideTWBExt"/>
          <w:b w:val="0"/>
          <w:noProof w:val="0"/>
        </w:rPr>
        <w:t>&lt;/RepeatBlock-By&gt;</w:t>
      </w:r>
    </w:p>
    <w:p w14:paraId="48F8ED59" w14:textId="40A84F28"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10B64248" w14:textId="77777777" w:rsidR="00A716B7" w:rsidRPr="003575A1" w:rsidRDefault="00A716B7" w:rsidP="00A716B7">
      <w:pPr>
        <w:pStyle w:val="NormalBold"/>
      </w:pPr>
      <w:r w:rsidRPr="00ED0EB0">
        <w:rPr>
          <w:rStyle w:val="HideTWBExt"/>
          <w:b w:val="0"/>
          <w:noProof w:val="0"/>
        </w:rPr>
        <w:t>&lt;Article&gt;</w:t>
      </w:r>
      <w:r w:rsidRPr="003575A1">
        <w:t>Člen 54 – odstavek 5 – točka d – točka ii</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5B7F6E7A" w14:textId="77777777" w:rsidTr="00F4059A">
        <w:trPr>
          <w:trHeight w:val="240"/>
          <w:jc w:val="center"/>
        </w:trPr>
        <w:tc>
          <w:tcPr>
            <w:tcW w:w="9752" w:type="dxa"/>
            <w:gridSpan w:val="2"/>
          </w:tcPr>
          <w:p w14:paraId="3B197A8E" w14:textId="77777777" w:rsidR="00A716B7" w:rsidRPr="003575A1" w:rsidRDefault="00A716B7" w:rsidP="00F4059A"/>
        </w:tc>
      </w:tr>
      <w:tr w:rsidR="00A716B7" w:rsidRPr="003575A1" w14:paraId="1701F759" w14:textId="77777777" w:rsidTr="00F4059A">
        <w:trPr>
          <w:trHeight w:val="240"/>
          <w:jc w:val="center"/>
        </w:trPr>
        <w:tc>
          <w:tcPr>
            <w:tcW w:w="4876" w:type="dxa"/>
            <w:hideMark/>
          </w:tcPr>
          <w:p w14:paraId="42BE36CE" w14:textId="33997767" w:rsidR="00A716B7" w:rsidRPr="003575A1" w:rsidRDefault="00A716B7" w:rsidP="00F4059A">
            <w:pPr>
              <w:pStyle w:val="AmColumnHeading"/>
            </w:pPr>
            <w:r w:rsidRPr="003575A1">
              <w:rPr>
                <w:color w:val="000000"/>
              </w:rPr>
              <w:t>Besedilo, ki ga predlaga Komisija</w:t>
            </w:r>
          </w:p>
        </w:tc>
        <w:tc>
          <w:tcPr>
            <w:tcW w:w="4876" w:type="dxa"/>
            <w:hideMark/>
          </w:tcPr>
          <w:p w14:paraId="164959AD" w14:textId="3D876C70" w:rsidR="00A716B7" w:rsidRPr="003575A1" w:rsidRDefault="00A716B7" w:rsidP="00F4059A">
            <w:pPr>
              <w:pStyle w:val="AmColumnHeading"/>
            </w:pPr>
            <w:r w:rsidRPr="003575A1">
              <w:rPr>
                <w:color w:val="000000"/>
              </w:rPr>
              <w:t>Predlog spremembe</w:t>
            </w:r>
          </w:p>
        </w:tc>
      </w:tr>
      <w:tr w:rsidR="00A716B7" w:rsidRPr="003575A1" w14:paraId="415553B2" w14:textId="77777777" w:rsidTr="00F4059A">
        <w:trPr>
          <w:jc w:val="center"/>
        </w:trPr>
        <w:tc>
          <w:tcPr>
            <w:tcW w:w="4876" w:type="dxa"/>
            <w:hideMark/>
          </w:tcPr>
          <w:p w14:paraId="417ADF55" w14:textId="77777777" w:rsidR="00A716B7" w:rsidRPr="003575A1" w:rsidRDefault="00A716B7" w:rsidP="00F4059A">
            <w:pPr>
              <w:pStyle w:val="Normal6a"/>
            </w:pPr>
            <w:r w:rsidRPr="003575A1">
              <w:rPr>
                <w:b/>
                <w:i/>
              </w:rPr>
              <w:t>(ii)</w:t>
            </w:r>
            <w:r w:rsidRPr="003575A1">
              <w:tab/>
            </w:r>
            <w:r w:rsidRPr="003575A1">
              <w:rPr>
                <w:b/>
                <w:i/>
              </w:rPr>
              <w:t>če je prosilec v predpisanem roku vložil zahtevo, da se mu dovoli ostati, dokler sodišče ne sprejme odločitve o tem, ali se mu dovoli ostati na ozemlju.</w:t>
            </w:r>
            <w:r w:rsidRPr="003575A1">
              <w:t xml:space="preserve"> </w:t>
            </w:r>
          </w:p>
        </w:tc>
        <w:tc>
          <w:tcPr>
            <w:tcW w:w="4876" w:type="dxa"/>
            <w:hideMark/>
          </w:tcPr>
          <w:p w14:paraId="21D69D18" w14:textId="38571A59" w:rsidR="00A716B7" w:rsidRPr="003575A1" w:rsidRDefault="00A716B7" w:rsidP="00F4059A">
            <w:pPr>
              <w:pStyle w:val="Normal6a"/>
            </w:pPr>
            <w:r w:rsidRPr="003575A1">
              <w:rPr>
                <w:b/>
                <w:i/>
                <w:color w:val="000000"/>
              </w:rPr>
              <w:t>črtano</w:t>
            </w:r>
          </w:p>
        </w:tc>
      </w:tr>
    </w:tbl>
    <w:p w14:paraId="0178B36D"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0E881552" w14:textId="77777777" w:rsidR="00A716B7" w:rsidRPr="003575A1" w:rsidRDefault="00A716B7" w:rsidP="00A716B7">
      <w:r w:rsidRPr="00ED0EB0">
        <w:rPr>
          <w:rStyle w:val="HideTWBExt"/>
          <w:noProof w:val="0"/>
        </w:rPr>
        <w:t>&lt;/Amend&gt;</w:t>
      </w:r>
    </w:p>
    <w:p w14:paraId="1350C7B9" w14:textId="16D75254"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531</w:t>
      </w:r>
      <w:r w:rsidRPr="00ED0EB0">
        <w:rPr>
          <w:rStyle w:val="HideTWBExt"/>
          <w:b w:val="0"/>
          <w:noProof w:val="0"/>
        </w:rPr>
        <w:t>&lt;/NumAm&gt;</w:t>
      </w:r>
    </w:p>
    <w:p w14:paraId="1D0AC4CC" w14:textId="4A9097B1" w:rsidR="00A716B7" w:rsidRPr="003575A1" w:rsidRDefault="00A716B7" w:rsidP="00A716B7">
      <w:pPr>
        <w:pStyle w:val="NormalBold"/>
      </w:pPr>
      <w:r w:rsidRPr="00ED0EB0">
        <w:rPr>
          <w:rStyle w:val="HideTWBExt"/>
          <w:b w:val="0"/>
          <w:noProof w:val="0"/>
        </w:rPr>
        <w:t>&lt;RepeatBlock-By&gt;&lt;Members&gt;</w:t>
      </w:r>
      <w:r w:rsidRPr="003575A1">
        <w:rPr>
          <w:color w:val="000000"/>
        </w:rPr>
        <w:t>Erik Marquardt</w:t>
      </w:r>
      <w:r w:rsidRPr="00ED0EB0">
        <w:rPr>
          <w:rStyle w:val="HideTWBExt"/>
          <w:b w:val="0"/>
          <w:noProof w:val="0"/>
        </w:rPr>
        <w:t>&lt;/Members&gt;</w:t>
      </w:r>
    </w:p>
    <w:p w14:paraId="412C8F9D" w14:textId="77777777" w:rsidR="00A716B7" w:rsidRPr="003575A1" w:rsidRDefault="00A716B7" w:rsidP="00A716B7">
      <w:pPr>
        <w:pStyle w:val="NormalBold"/>
      </w:pPr>
      <w:r w:rsidRPr="00ED0EB0">
        <w:rPr>
          <w:rStyle w:val="HideTWBExt"/>
          <w:b w:val="0"/>
          <w:noProof w:val="0"/>
        </w:rPr>
        <w:t>&lt;/RepeatBlock-By&gt;</w:t>
      </w:r>
    </w:p>
    <w:p w14:paraId="658E5B24" w14:textId="4C5E2014"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214B5D81" w14:textId="77777777" w:rsidR="00A716B7" w:rsidRPr="003575A1" w:rsidRDefault="00A716B7" w:rsidP="00A716B7">
      <w:pPr>
        <w:pStyle w:val="NormalBold"/>
      </w:pPr>
      <w:r w:rsidRPr="00ED0EB0">
        <w:rPr>
          <w:rStyle w:val="HideTWBExt"/>
          <w:b w:val="0"/>
          <w:noProof w:val="0"/>
        </w:rPr>
        <w:t>&lt;Article&gt;</w:t>
      </w:r>
      <w:r w:rsidRPr="003575A1">
        <w:t>Člen 54 – odstavek 6</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650642A4" w14:textId="77777777" w:rsidTr="00F4059A">
        <w:trPr>
          <w:trHeight w:val="240"/>
          <w:jc w:val="center"/>
        </w:trPr>
        <w:tc>
          <w:tcPr>
            <w:tcW w:w="9752" w:type="dxa"/>
            <w:gridSpan w:val="2"/>
          </w:tcPr>
          <w:p w14:paraId="634EE724" w14:textId="77777777" w:rsidR="00A716B7" w:rsidRPr="003575A1" w:rsidRDefault="00A716B7" w:rsidP="00F4059A"/>
        </w:tc>
      </w:tr>
      <w:tr w:rsidR="00A716B7" w:rsidRPr="003575A1" w14:paraId="711C081A" w14:textId="77777777" w:rsidTr="00F4059A">
        <w:trPr>
          <w:trHeight w:val="240"/>
          <w:jc w:val="center"/>
        </w:trPr>
        <w:tc>
          <w:tcPr>
            <w:tcW w:w="4876" w:type="dxa"/>
            <w:hideMark/>
          </w:tcPr>
          <w:p w14:paraId="3C37835E" w14:textId="1DCF0FA3" w:rsidR="00A716B7" w:rsidRPr="003575A1" w:rsidRDefault="00A716B7" w:rsidP="00F4059A">
            <w:pPr>
              <w:pStyle w:val="AmColumnHeading"/>
            </w:pPr>
            <w:r w:rsidRPr="003575A1">
              <w:rPr>
                <w:color w:val="000000"/>
              </w:rPr>
              <w:t>Besedilo, ki ga predlaga Komisija</w:t>
            </w:r>
          </w:p>
        </w:tc>
        <w:tc>
          <w:tcPr>
            <w:tcW w:w="4876" w:type="dxa"/>
            <w:hideMark/>
          </w:tcPr>
          <w:p w14:paraId="38B7754E" w14:textId="74A19596" w:rsidR="00A716B7" w:rsidRPr="003575A1" w:rsidRDefault="00A716B7" w:rsidP="00F4059A">
            <w:pPr>
              <w:pStyle w:val="AmColumnHeading"/>
            </w:pPr>
            <w:r w:rsidRPr="003575A1">
              <w:rPr>
                <w:color w:val="000000"/>
              </w:rPr>
              <w:t>Predlog spremembe</w:t>
            </w:r>
          </w:p>
        </w:tc>
      </w:tr>
      <w:tr w:rsidR="00A716B7" w:rsidRPr="003575A1" w14:paraId="3F55A309" w14:textId="77777777" w:rsidTr="00F4059A">
        <w:trPr>
          <w:jc w:val="center"/>
        </w:trPr>
        <w:tc>
          <w:tcPr>
            <w:tcW w:w="4876" w:type="dxa"/>
            <w:hideMark/>
          </w:tcPr>
          <w:p w14:paraId="5B6FB452" w14:textId="77777777" w:rsidR="00A716B7" w:rsidRPr="003575A1" w:rsidRDefault="00A716B7" w:rsidP="00F4059A">
            <w:pPr>
              <w:pStyle w:val="Normal6a"/>
            </w:pPr>
            <w:r w:rsidRPr="003575A1">
              <w:rPr>
                <w:b/>
                <w:i/>
              </w:rPr>
              <w:t>6.</w:t>
            </w:r>
            <w:r w:rsidRPr="003575A1">
              <w:tab/>
            </w:r>
            <w:r w:rsidRPr="003575A1">
              <w:rPr>
                <w:b/>
                <w:i/>
              </w:rPr>
              <w:t>V primeru naknadnih prošenj lahko države članice z odstopanjem od točke (d) odstavka 6 tega člena v nacionalni zakonodaji določijo, da prosilec nima pravice ostati, in sicer brez poseganja v spoštovanje načela nevračanja, če je bila pritožba vložena zgolj zato, da bi se zadržala ali onemogočila izvršitev odločbe o vrnitvi, ki bi pomenila neizbežno odstranitev prosilca iz države članice, če je sodišču takoj jasno, da niso bili predloženi nobeni novi elementi v skladu s členom 42(4).</w:t>
            </w:r>
          </w:p>
        </w:tc>
        <w:tc>
          <w:tcPr>
            <w:tcW w:w="4876" w:type="dxa"/>
            <w:hideMark/>
          </w:tcPr>
          <w:p w14:paraId="676596C3" w14:textId="41CCA704" w:rsidR="00A716B7" w:rsidRPr="003575A1" w:rsidRDefault="00A716B7" w:rsidP="00F4059A">
            <w:pPr>
              <w:pStyle w:val="Normal6a"/>
            </w:pPr>
            <w:r w:rsidRPr="003575A1">
              <w:rPr>
                <w:b/>
                <w:i/>
                <w:color w:val="000000"/>
              </w:rPr>
              <w:t>črtano</w:t>
            </w:r>
          </w:p>
        </w:tc>
      </w:tr>
    </w:tbl>
    <w:p w14:paraId="535C7532"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1D08F2B5" w14:textId="77777777" w:rsidR="00A716B7" w:rsidRPr="003575A1" w:rsidRDefault="00A716B7" w:rsidP="00A716B7">
      <w:r w:rsidRPr="00ED0EB0">
        <w:rPr>
          <w:rStyle w:val="HideTWBExt"/>
          <w:noProof w:val="0"/>
        </w:rPr>
        <w:t>&lt;/Amend&gt;</w:t>
      </w:r>
    </w:p>
    <w:p w14:paraId="0302DE71" w14:textId="4292772E"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532</w:t>
      </w:r>
      <w:r w:rsidRPr="00ED0EB0">
        <w:rPr>
          <w:rStyle w:val="HideTWBExt"/>
          <w:b w:val="0"/>
          <w:noProof w:val="0"/>
        </w:rPr>
        <w:t>&lt;/NumAm&gt;</w:t>
      </w:r>
    </w:p>
    <w:p w14:paraId="201C387F" w14:textId="5C70EE68" w:rsidR="00A716B7" w:rsidRPr="003575A1" w:rsidRDefault="00A716B7" w:rsidP="00A716B7">
      <w:pPr>
        <w:pStyle w:val="NormalBold"/>
      </w:pPr>
      <w:r w:rsidRPr="00ED0EB0">
        <w:rPr>
          <w:rStyle w:val="HideTWBExt"/>
          <w:b w:val="0"/>
          <w:noProof w:val="0"/>
        </w:rPr>
        <w:t>&lt;RepeatBlock-By&gt;&lt;Members&gt;</w:t>
      </w:r>
      <w:r w:rsidRPr="003575A1">
        <w:rPr>
          <w:color w:val="000000"/>
        </w:rPr>
        <w:t>Domènec Ruiz Devesa, Juan Fernando López Aguilar</w:t>
      </w:r>
      <w:r w:rsidRPr="00ED0EB0">
        <w:rPr>
          <w:rStyle w:val="HideTWBExt"/>
          <w:b w:val="0"/>
          <w:noProof w:val="0"/>
        </w:rPr>
        <w:t>&lt;/Members&gt;</w:t>
      </w:r>
    </w:p>
    <w:p w14:paraId="75B01064" w14:textId="77777777" w:rsidR="00A716B7" w:rsidRPr="003575A1" w:rsidRDefault="00A716B7" w:rsidP="00A716B7">
      <w:pPr>
        <w:pStyle w:val="NormalBold"/>
      </w:pPr>
      <w:r w:rsidRPr="00ED0EB0">
        <w:rPr>
          <w:rStyle w:val="HideTWBExt"/>
          <w:b w:val="0"/>
          <w:noProof w:val="0"/>
        </w:rPr>
        <w:t>&lt;/RepeatBlock-By&gt;</w:t>
      </w:r>
    </w:p>
    <w:p w14:paraId="7E71BC44" w14:textId="0F1D2ABE"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6C508B4A" w14:textId="77777777" w:rsidR="00A716B7" w:rsidRPr="003575A1" w:rsidRDefault="00A716B7" w:rsidP="00A716B7">
      <w:pPr>
        <w:pStyle w:val="NormalBold"/>
      </w:pPr>
      <w:r w:rsidRPr="00ED0EB0">
        <w:rPr>
          <w:rStyle w:val="HideTWBExt"/>
          <w:b w:val="0"/>
          <w:noProof w:val="0"/>
        </w:rPr>
        <w:t>&lt;Article&gt;</w:t>
      </w:r>
      <w:r w:rsidRPr="003575A1">
        <w:t>Člen 54 – odstavek 6</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3B2831FC" w14:textId="77777777" w:rsidTr="00F4059A">
        <w:trPr>
          <w:trHeight w:val="240"/>
          <w:jc w:val="center"/>
        </w:trPr>
        <w:tc>
          <w:tcPr>
            <w:tcW w:w="9752" w:type="dxa"/>
            <w:gridSpan w:val="2"/>
          </w:tcPr>
          <w:p w14:paraId="68FC8932" w14:textId="77777777" w:rsidR="00A716B7" w:rsidRPr="003575A1" w:rsidRDefault="00A716B7" w:rsidP="00F4059A"/>
        </w:tc>
      </w:tr>
      <w:tr w:rsidR="00A716B7" w:rsidRPr="003575A1" w14:paraId="63E94D64" w14:textId="77777777" w:rsidTr="00F4059A">
        <w:trPr>
          <w:trHeight w:val="240"/>
          <w:jc w:val="center"/>
        </w:trPr>
        <w:tc>
          <w:tcPr>
            <w:tcW w:w="4876" w:type="dxa"/>
            <w:hideMark/>
          </w:tcPr>
          <w:p w14:paraId="10125CD4" w14:textId="538A5EE4" w:rsidR="00A716B7" w:rsidRPr="003575A1" w:rsidRDefault="00A716B7" w:rsidP="00F4059A">
            <w:pPr>
              <w:pStyle w:val="AmColumnHeading"/>
            </w:pPr>
            <w:r w:rsidRPr="003575A1">
              <w:rPr>
                <w:color w:val="000000"/>
              </w:rPr>
              <w:t>Besedilo, ki ga predlaga Komisija</w:t>
            </w:r>
          </w:p>
        </w:tc>
        <w:tc>
          <w:tcPr>
            <w:tcW w:w="4876" w:type="dxa"/>
            <w:hideMark/>
          </w:tcPr>
          <w:p w14:paraId="2B7FE10C" w14:textId="5AA28857" w:rsidR="00A716B7" w:rsidRPr="003575A1" w:rsidRDefault="00A716B7" w:rsidP="00F4059A">
            <w:pPr>
              <w:pStyle w:val="AmColumnHeading"/>
            </w:pPr>
            <w:r w:rsidRPr="003575A1">
              <w:rPr>
                <w:color w:val="000000"/>
              </w:rPr>
              <w:t>Predlog spremembe</w:t>
            </w:r>
          </w:p>
        </w:tc>
      </w:tr>
      <w:tr w:rsidR="00A716B7" w:rsidRPr="003575A1" w14:paraId="0685D898" w14:textId="77777777" w:rsidTr="00F4059A">
        <w:trPr>
          <w:jc w:val="center"/>
        </w:trPr>
        <w:tc>
          <w:tcPr>
            <w:tcW w:w="4876" w:type="dxa"/>
            <w:hideMark/>
          </w:tcPr>
          <w:p w14:paraId="084AF2D6" w14:textId="77777777" w:rsidR="00A716B7" w:rsidRPr="003575A1" w:rsidRDefault="00A716B7" w:rsidP="00F4059A">
            <w:pPr>
              <w:pStyle w:val="Normal6a"/>
            </w:pPr>
            <w:r w:rsidRPr="003575A1">
              <w:rPr>
                <w:b/>
                <w:i/>
              </w:rPr>
              <w:t>6.</w:t>
            </w:r>
            <w:r w:rsidRPr="003575A1">
              <w:tab/>
            </w:r>
            <w:r w:rsidRPr="003575A1">
              <w:rPr>
                <w:b/>
                <w:i/>
              </w:rPr>
              <w:t>V primeru naknadnih prošenj lahko države članice z odstopanjem od točke (d) odstavka 6 tega člena v nacionalni zakonodaji določijo, da prosilec nima pravice ostati, in sicer brez poseganja v spoštovanje načela nevračanja, če je bila pritožba vložena zgolj zato, da bi se zadržala ali onemogočila izvršitev odločbe o vrnitvi, ki bi pomenila neizbežno odstranitev prosilca iz države članice, če je sodišču takoj jasno, da niso bili predloženi nobeni novi elementi v skladu s členom 42(4).</w:t>
            </w:r>
          </w:p>
        </w:tc>
        <w:tc>
          <w:tcPr>
            <w:tcW w:w="4876" w:type="dxa"/>
            <w:hideMark/>
          </w:tcPr>
          <w:p w14:paraId="3E52B8BC" w14:textId="6AA6ACCF" w:rsidR="00A716B7" w:rsidRPr="003575A1" w:rsidRDefault="00A716B7" w:rsidP="00F4059A">
            <w:pPr>
              <w:pStyle w:val="Normal6a"/>
            </w:pPr>
            <w:r w:rsidRPr="003575A1">
              <w:rPr>
                <w:b/>
                <w:i/>
                <w:color w:val="000000"/>
              </w:rPr>
              <w:t>črtano</w:t>
            </w:r>
          </w:p>
        </w:tc>
      </w:tr>
    </w:tbl>
    <w:p w14:paraId="57D2FFF5"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54B23172" w14:textId="77777777" w:rsidR="00A716B7" w:rsidRPr="003575A1" w:rsidRDefault="00A716B7" w:rsidP="00A716B7">
      <w:r w:rsidRPr="00ED0EB0">
        <w:rPr>
          <w:rStyle w:val="HideTWBExt"/>
          <w:noProof w:val="0"/>
        </w:rPr>
        <w:t>&lt;/Amend&gt;</w:t>
      </w:r>
    </w:p>
    <w:p w14:paraId="7A11367C" w14:textId="37086BC2"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533</w:t>
      </w:r>
      <w:r w:rsidRPr="00ED0EB0">
        <w:rPr>
          <w:rStyle w:val="HideTWBExt"/>
          <w:b w:val="0"/>
          <w:noProof w:val="0"/>
        </w:rPr>
        <w:t>&lt;/NumAm&gt;</w:t>
      </w:r>
    </w:p>
    <w:p w14:paraId="0164355A" w14:textId="2427C6F8" w:rsidR="00A716B7" w:rsidRPr="003575A1" w:rsidRDefault="00A716B7" w:rsidP="00A716B7">
      <w:pPr>
        <w:pStyle w:val="NormalBold"/>
      </w:pPr>
      <w:r w:rsidRPr="00ED0EB0">
        <w:rPr>
          <w:rStyle w:val="HideTWBExt"/>
          <w:b w:val="0"/>
          <w:noProof w:val="0"/>
        </w:rPr>
        <w:t>&lt;RepeatBlock-By&gt;&lt;Members&gt;</w:t>
      </w:r>
      <w:r w:rsidRPr="003575A1">
        <w:rPr>
          <w:color w:val="000000"/>
        </w:rPr>
        <w:t>Sira Rego</w:t>
      </w:r>
      <w:r w:rsidRPr="00ED0EB0">
        <w:rPr>
          <w:rStyle w:val="HideTWBExt"/>
          <w:b w:val="0"/>
          <w:noProof w:val="0"/>
        </w:rPr>
        <w:t>&lt;/Members&gt;</w:t>
      </w:r>
    </w:p>
    <w:p w14:paraId="7C5F6C5F" w14:textId="77777777" w:rsidR="00A716B7" w:rsidRPr="003575A1" w:rsidRDefault="00A716B7" w:rsidP="00A716B7">
      <w:pPr>
        <w:pStyle w:val="NormalBold"/>
      </w:pPr>
      <w:r w:rsidRPr="00ED0EB0">
        <w:rPr>
          <w:rStyle w:val="HideTWBExt"/>
          <w:b w:val="0"/>
          <w:noProof w:val="0"/>
        </w:rPr>
        <w:t>&lt;/RepeatBlock-By&gt;</w:t>
      </w:r>
    </w:p>
    <w:p w14:paraId="73CD7EEE" w14:textId="7150529E"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2D8B76F5" w14:textId="77777777" w:rsidR="00A716B7" w:rsidRPr="003575A1" w:rsidRDefault="00A716B7" w:rsidP="00A716B7">
      <w:pPr>
        <w:pStyle w:val="NormalBold"/>
      </w:pPr>
      <w:r w:rsidRPr="00ED0EB0">
        <w:rPr>
          <w:rStyle w:val="HideTWBExt"/>
          <w:b w:val="0"/>
          <w:noProof w:val="0"/>
        </w:rPr>
        <w:t>&lt;Article&gt;</w:t>
      </w:r>
      <w:r w:rsidRPr="003575A1">
        <w:t>Člen 54 – odstavek 6</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1A71230A" w14:textId="77777777" w:rsidTr="00F4059A">
        <w:trPr>
          <w:trHeight w:val="240"/>
          <w:jc w:val="center"/>
        </w:trPr>
        <w:tc>
          <w:tcPr>
            <w:tcW w:w="9752" w:type="dxa"/>
            <w:gridSpan w:val="2"/>
          </w:tcPr>
          <w:p w14:paraId="5A5F70A4" w14:textId="77777777" w:rsidR="00A716B7" w:rsidRPr="003575A1" w:rsidRDefault="00A716B7" w:rsidP="00F4059A"/>
        </w:tc>
      </w:tr>
      <w:tr w:rsidR="00A716B7" w:rsidRPr="003575A1" w14:paraId="73EAE5E5" w14:textId="77777777" w:rsidTr="00F4059A">
        <w:trPr>
          <w:trHeight w:val="240"/>
          <w:jc w:val="center"/>
        </w:trPr>
        <w:tc>
          <w:tcPr>
            <w:tcW w:w="4876" w:type="dxa"/>
            <w:hideMark/>
          </w:tcPr>
          <w:p w14:paraId="0159F9D9" w14:textId="57F38C67" w:rsidR="00A716B7" w:rsidRPr="003575A1" w:rsidRDefault="00A716B7" w:rsidP="00F4059A">
            <w:pPr>
              <w:pStyle w:val="AmColumnHeading"/>
            </w:pPr>
            <w:r w:rsidRPr="003575A1">
              <w:rPr>
                <w:color w:val="000000"/>
              </w:rPr>
              <w:t>Besedilo, ki ga predlaga Komisija</w:t>
            </w:r>
          </w:p>
        </w:tc>
        <w:tc>
          <w:tcPr>
            <w:tcW w:w="4876" w:type="dxa"/>
            <w:hideMark/>
          </w:tcPr>
          <w:p w14:paraId="73D2AAAF" w14:textId="7A8866F6" w:rsidR="00A716B7" w:rsidRPr="003575A1" w:rsidRDefault="00A716B7" w:rsidP="00F4059A">
            <w:pPr>
              <w:pStyle w:val="AmColumnHeading"/>
            </w:pPr>
            <w:r w:rsidRPr="003575A1">
              <w:rPr>
                <w:color w:val="000000"/>
              </w:rPr>
              <w:t>Predlog spremembe</w:t>
            </w:r>
          </w:p>
        </w:tc>
      </w:tr>
      <w:tr w:rsidR="00A716B7" w:rsidRPr="003575A1" w14:paraId="09162035" w14:textId="77777777" w:rsidTr="00F4059A">
        <w:trPr>
          <w:jc w:val="center"/>
        </w:trPr>
        <w:tc>
          <w:tcPr>
            <w:tcW w:w="4876" w:type="dxa"/>
            <w:hideMark/>
          </w:tcPr>
          <w:p w14:paraId="15828458" w14:textId="77777777" w:rsidR="00A716B7" w:rsidRPr="003575A1" w:rsidRDefault="00A716B7" w:rsidP="00F4059A">
            <w:pPr>
              <w:pStyle w:val="Normal6a"/>
            </w:pPr>
            <w:r w:rsidRPr="003575A1">
              <w:rPr>
                <w:b/>
                <w:i/>
              </w:rPr>
              <w:t>6.</w:t>
            </w:r>
            <w:r w:rsidRPr="003575A1">
              <w:tab/>
            </w:r>
            <w:r w:rsidRPr="003575A1">
              <w:rPr>
                <w:b/>
                <w:i/>
              </w:rPr>
              <w:t>V primeru naknadnih prošenj lahko države članice z odstopanjem od točke (d) odstavka 6 tega člena v nacionalni zakonodaji določijo, da prosilec nima pravice ostati, in sicer brez poseganja v spoštovanje načela nevračanja, če je bila pritožba vložena zgolj zato, da bi se zadržala ali onemogočila izvršitev odločbe o vrnitvi, ki bi pomenila neizbežno odstranitev prosilca iz države članice, če je sodišču takoj jasno, da niso bili predloženi nobeni novi elementi v skladu s členom 42(4).</w:t>
            </w:r>
          </w:p>
        </w:tc>
        <w:tc>
          <w:tcPr>
            <w:tcW w:w="4876" w:type="dxa"/>
            <w:hideMark/>
          </w:tcPr>
          <w:p w14:paraId="4B1BEB13" w14:textId="638E47B7" w:rsidR="00A716B7" w:rsidRPr="003575A1" w:rsidRDefault="00A716B7" w:rsidP="00F4059A">
            <w:pPr>
              <w:pStyle w:val="Normal6a"/>
            </w:pPr>
            <w:r w:rsidRPr="003575A1">
              <w:rPr>
                <w:b/>
                <w:i/>
                <w:color w:val="000000"/>
              </w:rPr>
              <w:t>črtano</w:t>
            </w:r>
          </w:p>
        </w:tc>
      </w:tr>
    </w:tbl>
    <w:p w14:paraId="30DE3EBD"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591995F3" w14:textId="77777777" w:rsidR="00A716B7" w:rsidRPr="003575A1" w:rsidRDefault="00A716B7" w:rsidP="00A716B7">
      <w:r w:rsidRPr="00ED0EB0">
        <w:rPr>
          <w:rStyle w:val="HideTWBExt"/>
          <w:noProof w:val="0"/>
        </w:rPr>
        <w:t>&lt;/Amend&gt;</w:t>
      </w:r>
    </w:p>
    <w:p w14:paraId="5BA746C7" w14:textId="388DA59B"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534</w:t>
      </w:r>
      <w:r w:rsidRPr="00ED0EB0">
        <w:rPr>
          <w:rStyle w:val="HideTWBExt"/>
          <w:b w:val="0"/>
          <w:noProof w:val="0"/>
        </w:rPr>
        <w:t>&lt;/NumAm&gt;</w:t>
      </w:r>
    </w:p>
    <w:p w14:paraId="3B531590" w14:textId="2BA029CA" w:rsidR="00A716B7" w:rsidRPr="003575A1" w:rsidRDefault="00A716B7" w:rsidP="00A716B7">
      <w:pPr>
        <w:pStyle w:val="NormalBold"/>
      </w:pPr>
      <w:r w:rsidRPr="00ED0EB0">
        <w:rPr>
          <w:rStyle w:val="HideTWBExt"/>
          <w:b w:val="0"/>
          <w:noProof w:val="0"/>
        </w:rPr>
        <w:t>&lt;RepeatBlock-By&gt;&lt;Members&gt;</w:t>
      </w:r>
      <w:r w:rsidRPr="003575A1">
        <w:rPr>
          <w:color w:val="000000"/>
        </w:rPr>
        <w:t>Bettina Vollath, Sylvie Guillaume, Juan Fernando López Aguilar, Domènec Ruiz Devesa, Elena Jončeva (Elena Yoncheva), Peter Vitanov (Petar Vitanov), Giuliano Pisapia, Birgit Sippel, Javier Moreno Sánchez, Pietro Bartolo</w:t>
      </w:r>
      <w:r w:rsidRPr="00ED0EB0">
        <w:rPr>
          <w:rStyle w:val="HideTWBExt"/>
          <w:b w:val="0"/>
          <w:noProof w:val="0"/>
        </w:rPr>
        <w:t>&lt;/Members&gt;</w:t>
      </w:r>
    </w:p>
    <w:p w14:paraId="7D6F03E9" w14:textId="77777777" w:rsidR="00A716B7" w:rsidRPr="003575A1" w:rsidRDefault="00A716B7" w:rsidP="00A716B7">
      <w:pPr>
        <w:pStyle w:val="NormalBold"/>
      </w:pPr>
      <w:r w:rsidRPr="00ED0EB0">
        <w:rPr>
          <w:rStyle w:val="HideTWBExt"/>
          <w:b w:val="0"/>
          <w:noProof w:val="0"/>
        </w:rPr>
        <w:t>&lt;/RepeatBlock-By&gt;</w:t>
      </w:r>
    </w:p>
    <w:p w14:paraId="26F5F03E" w14:textId="6707F628"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440E31E5" w14:textId="77777777" w:rsidR="00A716B7" w:rsidRPr="003575A1" w:rsidRDefault="00A716B7" w:rsidP="00A716B7">
      <w:pPr>
        <w:pStyle w:val="NormalBold"/>
      </w:pPr>
      <w:r w:rsidRPr="00ED0EB0">
        <w:rPr>
          <w:rStyle w:val="HideTWBExt"/>
          <w:b w:val="0"/>
          <w:noProof w:val="0"/>
        </w:rPr>
        <w:t>&lt;Article&gt;</w:t>
      </w:r>
      <w:r w:rsidRPr="003575A1">
        <w:t>Člen 54 – odstavek 6</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753A2D2F" w14:textId="77777777" w:rsidTr="00F4059A">
        <w:trPr>
          <w:trHeight w:val="240"/>
          <w:jc w:val="center"/>
        </w:trPr>
        <w:tc>
          <w:tcPr>
            <w:tcW w:w="9752" w:type="dxa"/>
            <w:gridSpan w:val="2"/>
          </w:tcPr>
          <w:p w14:paraId="6F9D00F2" w14:textId="77777777" w:rsidR="00A716B7" w:rsidRPr="003575A1" w:rsidRDefault="00A716B7" w:rsidP="00F4059A"/>
        </w:tc>
      </w:tr>
      <w:tr w:rsidR="00A716B7" w:rsidRPr="003575A1" w14:paraId="2F536BE7" w14:textId="77777777" w:rsidTr="00F4059A">
        <w:trPr>
          <w:trHeight w:val="240"/>
          <w:jc w:val="center"/>
        </w:trPr>
        <w:tc>
          <w:tcPr>
            <w:tcW w:w="4876" w:type="dxa"/>
            <w:hideMark/>
          </w:tcPr>
          <w:p w14:paraId="53E46C38" w14:textId="0F17F2B6" w:rsidR="00A716B7" w:rsidRPr="003575A1" w:rsidRDefault="00A716B7" w:rsidP="00F4059A">
            <w:pPr>
              <w:pStyle w:val="AmColumnHeading"/>
            </w:pPr>
            <w:r w:rsidRPr="003575A1">
              <w:rPr>
                <w:color w:val="000000"/>
              </w:rPr>
              <w:t>Besedilo, ki ga predlaga Komisija</w:t>
            </w:r>
          </w:p>
        </w:tc>
        <w:tc>
          <w:tcPr>
            <w:tcW w:w="4876" w:type="dxa"/>
            <w:hideMark/>
          </w:tcPr>
          <w:p w14:paraId="7D187BD4" w14:textId="7C163B66" w:rsidR="00A716B7" w:rsidRPr="003575A1" w:rsidRDefault="00A716B7" w:rsidP="00F4059A">
            <w:pPr>
              <w:pStyle w:val="AmColumnHeading"/>
            </w:pPr>
            <w:r w:rsidRPr="003575A1">
              <w:rPr>
                <w:color w:val="000000"/>
              </w:rPr>
              <w:t>Predlog spremembe</w:t>
            </w:r>
          </w:p>
        </w:tc>
      </w:tr>
      <w:tr w:rsidR="00A716B7" w:rsidRPr="003575A1" w14:paraId="71AB7A2F" w14:textId="77777777" w:rsidTr="00F4059A">
        <w:trPr>
          <w:jc w:val="center"/>
        </w:trPr>
        <w:tc>
          <w:tcPr>
            <w:tcW w:w="4876" w:type="dxa"/>
            <w:hideMark/>
          </w:tcPr>
          <w:p w14:paraId="2E5F485F" w14:textId="77777777" w:rsidR="00A716B7" w:rsidRPr="003575A1" w:rsidRDefault="00A716B7" w:rsidP="00F4059A">
            <w:pPr>
              <w:pStyle w:val="Normal6a"/>
            </w:pPr>
            <w:r w:rsidRPr="003575A1">
              <w:t>6.</w:t>
            </w:r>
            <w:r w:rsidRPr="003575A1">
              <w:tab/>
              <w:t xml:space="preserve">V primeru naknadnih prošenj lahko države članice </w:t>
            </w:r>
            <w:r w:rsidRPr="003575A1">
              <w:rPr>
                <w:b/>
                <w:bCs/>
                <w:i/>
                <w:iCs/>
              </w:rPr>
              <w:t>z odstopanjem od točke (d) odstavka 6 tega člena</w:t>
            </w:r>
            <w:r w:rsidRPr="003575A1">
              <w:t xml:space="preserve"> v nacionalni zakonodaji določijo, da </w:t>
            </w:r>
            <w:r w:rsidRPr="003575A1">
              <w:rPr>
                <w:b/>
                <w:bCs/>
                <w:i/>
                <w:iCs/>
              </w:rPr>
              <w:t>prosilec nima pravice ostati</w:t>
            </w:r>
            <w:r w:rsidRPr="003575A1">
              <w:t>, in sicer brez poseganja v spoštovanje načela nevračanja, če je bila pritožba vložena zgolj zato, da bi se zadržala ali onemogočila izvršitev odločbe o vrnitvi, ki bi pomenila neizbežno odstranitev prosilca iz države članice, če je sodišču takoj jasno, da niso bili predloženi nobeni novi elementi v skladu s členom 42(4).</w:t>
            </w:r>
          </w:p>
        </w:tc>
        <w:tc>
          <w:tcPr>
            <w:tcW w:w="4876" w:type="dxa"/>
            <w:hideMark/>
          </w:tcPr>
          <w:p w14:paraId="18683AFB" w14:textId="77777777" w:rsidR="00A716B7" w:rsidRPr="003575A1" w:rsidRDefault="00A716B7" w:rsidP="00F4059A">
            <w:pPr>
              <w:pStyle w:val="Normal6a"/>
            </w:pPr>
            <w:r w:rsidRPr="003575A1">
              <w:t>6.</w:t>
            </w:r>
            <w:r w:rsidRPr="003575A1">
              <w:tab/>
              <w:t xml:space="preserve">V primeru naknadnih prošenj </w:t>
            </w:r>
            <w:r w:rsidRPr="003575A1">
              <w:rPr>
                <w:b/>
                <w:bCs/>
                <w:i/>
                <w:iCs/>
              </w:rPr>
              <w:t>in samo, kadar se prošnja vloži v enem letu od odločitve organa za presojo o prvi prošnji,</w:t>
            </w:r>
            <w:r w:rsidRPr="003575A1">
              <w:t xml:space="preserve"> lahko države članice v nacionalni zakonodaji določijo, da</w:t>
            </w:r>
            <w:r w:rsidRPr="003575A1">
              <w:rPr>
                <w:b/>
                <w:bCs/>
                <w:i/>
                <w:iCs/>
              </w:rPr>
              <w:t xml:space="preserve"> lahko sodišče na zahtevo organa za presojo prekliče prosilčevo pravico, da ostane,</w:t>
            </w:r>
            <w:r w:rsidRPr="003575A1">
              <w:t xml:space="preserve"> in sicer brez poseganja v spoštovanje načela nevračanja, če je bila pritožba vložena zgolj zato, da bi se zadržala ali onemogočila izvršitev odločbe o vrnitvi, ki bi pomenila neizbežno odstranitev prosilca iz države članice, če je sodišču takoj jasno, da niso bili predloženi nobeni novi elementi v skladu s členom 42(4).</w:t>
            </w:r>
          </w:p>
        </w:tc>
      </w:tr>
    </w:tbl>
    <w:p w14:paraId="5A7B5675"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48B0AA3C" w14:textId="77777777" w:rsidR="00A716B7" w:rsidRPr="003575A1" w:rsidRDefault="00A716B7" w:rsidP="00A716B7">
      <w:r w:rsidRPr="00ED0EB0">
        <w:rPr>
          <w:rStyle w:val="HideTWBExt"/>
          <w:noProof w:val="0"/>
        </w:rPr>
        <w:t>&lt;/Amend&gt;</w:t>
      </w:r>
    </w:p>
    <w:p w14:paraId="74BF2A07" w14:textId="76D78AF2"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535</w:t>
      </w:r>
      <w:r w:rsidRPr="00ED0EB0">
        <w:rPr>
          <w:rStyle w:val="HideTWBExt"/>
          <w:b w:val="0"/>
          <w:noProof w:val="0"/>
        </w:rPr>
        <w:t>&lt;/NumAm&gt;</w:t>
      </w:r>
    </w:p>
    <w:p w14:paraId="64BC3CFC" w14:textId="04771A9F" w:rsidR="00A716B7" w:rsidRPr="003575A1" w:rsidRDefault="00A716B7" w:rsidP="00A716B7">
      <w:pPr>
        <w:pStyle w:val="NormalBold"/>
      </w:pPr>
      <w:r w:rsidRPr="00ED0EB0">
        <w:rPr>
          <w:rStyle w:val="HideTWBExt"/>
          <w:b w:val="0"/>
          <w:noProof w:val="0"/>
        </w:rPr>
        <w:t>&lt;RepeatBlock-By&gt;&lt;Members&gt;</w:t>
      </w:r>
      <w:r w:rsidRPr="003575A1">
        <w:rPr>
          <w:color w:val="000000"/>
        </w:rPr>
        <w:t>Sira Rego</w:t>
      </w:r>
      <w:r w:rsidRPr="00ED0EB0">
        <w:rPr>
          <w:rStyle w:val="HideTWBExt"/>
          <w:b w:val="0"/>
          <w:noProof w:val="0"/>
        </w:rPr>
        <w:t>&lt;/Members&gt;</w:t>
      </w:r>
    </w:p>
    <w:p w14:paraId="247C85DC" w14:textId="77777777" w:rsidR="00A716B7" w:rsidRPr="003575A1" w:rsidRDefault="00A716B7" w:rsidP="00A716B7">
      <w:pPr>
        <w:pStyle w:val="NormalBold"/>
      </w:pPr>
      <w:r w:rsidRPr="00ED0EB0">
        <w:rPr>
          <w:rStyle w:val="HideTWBExt"/>
          <w:b w:val="0"/>
          <w:noProof w:val="0"/>
        </w:rPr>
        <w:t>&lt;/RepeatBlock-By&gt;</w:t>
      </w:r>
    </w:p>
    <w:p w14:paraId="58281B7E" w14:textId="2F2A014E"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15B3910F" w14:textId="77777777" w:rsidR="00A716B7" w:rsidRPr="003575A1" w:rsidRDefault="00A716B7" w:rsidP="00A716B7">
      <w:pPr>
        <w:pStyle w:val="NormalBold"/>
      </w:pPr>
      <w:r w:rsidRPr="00ED0EB0">
        <w:rPr>
          <w:rStyle w:val="HideTWBExt"/>
          <w:b w:val="0"/>
          <w:noProof w:val="0"/>
        </w:rPr>
        <w:t>&lt;Article&gt;</w:t>
      </w:r>
      <w:r w:rsidRPr="003575A1">
        <w:t>Člen 54 – odstavek 7</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74ECDDBD" w14:textId="77777777" w:rsidTr="00F4059A">
        <w:trPr>
          <w:trHeight w:val="240"/>
          <w:jc w:val="center"/>
        </w:trPr>
        <w:tc>
          <w:tcPr>
            <w:tcW w:w="9752" w:type="dxa"/>
            <w:gridSpan w:val="2"/>
          </w:tcPr>
          <w:p w14:paraId="24D0AF96" w14:textId="77777777" w:rsidR="00A716B7" w:rsidRPr="003575A1" w:rsidRDefault="00A716B7" w:rsidP="00F4059A"/>
        </w:tc>
      </w:tr>
      <w:tr w:rsidR="00A716B7" w:rsidRPr="003575A1" w14:paraId="3474CE0C" w14:textId="77777777" w:rsidTr="00F4059A">
        <w:trPr>
          <w:trHeight w:val="240"/>
          <w:jc w:val="center"/>
        </w:trPr>
        <w:tc>
          <w:tcPr>
            <w:tcW w:w="4876" w:type="dxa"/>
            <w:hideMark/>
          </w:tcPr>
          <w:p w14:paraId="3E038A1B" w14:textId="60F51DBC" w:rsidR="00A716B7" w:rsidRPr="003575A1" w:rsidRDefault="00A716B7" w:rsidP="00F4059A">
            <w:pPr>
              <w:pStyle w:val="AmColumnHeading"/>
            </w:pPr>
            <w:r w:rsidRPr="003575A1">
              <w:rPr>
                <w:color w:val="000000"/>
              </w:rPr>
              <w:t>Besedilo, ki ga predlaga Komisija</w:t>
            </w:r>
          </w:p>
        </w:tc>
        <w:tc>
          <w:tcPr>
            <w:tcW w:w="4876" w:type="dxa"/>
            <w:hideMark/>
          </w:tcPr>
          <w:p w14:paraId="28D5FDC2" w14:textId="4B243317" w:rsidR="00A716B7" w:rsidRPr="003575A1" w:rsidRDefault="00A716B7" w:rsidP="00F4059A">
            <w:pPr>
              <w:pStyle w:val="AmColumnHeading"/>
            </w:pPr>
            <w:r w:rsidRPr="003575A1">
              <w:rPr>
                <w:color w:val="000000"/>
              </w:rPr>
              <w:t>Predlog spremembe</w:t>
            </w:r>
          </w:p>
        </w:tc>
      </w:tr>
      <w:tr w:rsidR="00A716B7" w:rsidRPr="003575A1" w14:paraId="00F54A85" w14:textId="77777777" w:rsidTr="00F4059A">
        <w:trPr>
          <w:jc w:val="center"/>
        </w:trPr>
        <w:tc>
          <w:tcPr>
            <w:tcW w:w="4876" w:type="dxa"/>
            <w:hideMark/>
          </w:tcPr>
          <w:p w14:paraId="001182A5" w14:textId="77777777" w:rsidR="00A716B7" w:rsidRPr="003575A1" w:rsidRDefault="00A716B7" w:rsidP="00F4059A">
            <w:pPr>
              <w:pStyle w:val="Normal6a"/>
            </w:pPr>
            <w:r w:rsidRPr="003575A1">
              <w:rPr>
                <w:b/>
                <w:i/>
              </w:rPr>
              <w:t>7.</w:t>
            </w:r>
            <w:r w:rsidRPr="003575A1">
              <w:tab/>
            </w:r>
            <w:r w:rsidRPr="003575A1">
              <w:rPr>
                <w:b/>
                <w:i/>
              </w:rPr>
              <w:t>Prosilec, ki vloži nadaljnjo pritožbo zoper prvo ali poznejšo odločitev v pritožbenem postopku, nima pravice ostati na ozemlju države članice, brez poseganja v možnost, da mu sodišče na njegovo zahtevo ali po uradni dolžnosti dovoli ostati.“</w:t>
            </w:r>
          </w:p>
        </w:tc>
        <w:tc>
          <w:tcPr>
            <w:tcW w:w="4876" w:type="dxa"/>
            <w:hideMark/>
          </w:tcPr>
          <w:p w14:paraId="3ACDB714" w14:textId="23F5D8D6" w:rsidR="00A716B7" w:rsidRPr="003575A1" w:rsidRDefault="00A716B7" w:rsidP="00F4059A">
            <w:pPr>
              <w:pStyle w:val="Normal6a"/>
            </w:pPr>
            <w:r w:rsidRPr="003575A1">
              <w:rPr>
                <w:b/>
                <w:i/>
                <w:color w:val="000000"/>
              </w:rPr>
              <w:t>črtano</w:t>
            </w:r>
          </w:p>
        </w:tc>
      </w:tr>
    </w:tbl>
    <w:p w14:paraId="5D387FAB"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5B86BB88" w14:textId="77777777" w:rsidR="00A716B7" w:rsidRPr="003575A1" w:rsidRDefault="00A716B7" w:rsidP="00A716B7">
      <w:r w:rsidRPr="00ED0EB0">
        <w:rPr>
          <w:rStyle w:val="HideTWBExt"/>
          <w:noProof w:val="0"/>
        </w:rPr>
        <w:t>&lt;/Amend&gt;</w:t>
      </w:r>
    </w:p>
    <w:p w14:paraId="1B2A8816" w14:textId="029060EE"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536</w:t>
      </w:r>
      <w:r w:rsidRPr="00ED0EB0">
        <w:rPr>
          <w:rStyle w:val="HideTWBExt"/>
          <w:b w:val="0"/>
          <w:noProof w:val="0"/>
        </w:rPr>
        <w:t>&lt;/NumAm&gt;</w:t>
      </w:r>
    </w:p>
    <w:p w14:paraId="49B38404" w14:textId="70E784B2" w:rsidR="00A716B7" w:rsidRPr="003575A1" w:rsidRDefault="00A716B7" w:rsidP="00A716B7">
      <w:pPr>
        <w:pStyle w:val="NormalBold"/>
      </w:pPr>
      <w:r w:rsidRPr="00ED0EB0">
        <w:rPr>
          <w:rStyle w:val="HideTWBExt"/>
          <w:b w:val="0"/>
          <w:noProof w:val="0"/>
        </w:rPr>
        <w:t>&lt;RepeatBlock-By&gt;&lt;Members&gt;</w:t>
      </w:r>
      <w:r w:rsidRPr="003575A1">
        <w:rPr>
          <w:color w:val="000000"/>
        </w:rPr>
        <w:t>Erik Marquardt</w:t>
      </w:r>
      <w:r w:rsidRPr="00ED0EB0">
        <w:rPr>
          <w:rStyle w:val="HideTWBExt"/>
          <w:b w:val="0"/>
          <w:noProof w:val="0"/>
        </w:rPr>
        <w:t>&lt;/Members&gt;</w:t>
      </w:r>
    </w:p>
    <w:p w14:paraId="06DC66FF" w14:textId="77777777" w:rsidR="00A716B7" w:rsidRPr="003575A1" w:rsidRDefault="00A716B7" w:rsidP="00A716B7">
      <w:pPr>
        <w:pStyle w:val="NormalBold"/>
      </w:pPr>
      <w:r w:rsidRPr="00ED0EB0">
        <w:rPr>
          <w:rStyle w:val="HideTWBExt"/>
          <w:b w:val="0"/>
          <w:noProof w:val="0"/>
        </w:rPr>
        <w:t>&lt;/RepeatBlock-By&gt;</w:t>
      </w:r>
    </w:p>
    <w:p w14:paraId="5067FA6F" w14:textId="626D41A3"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3FFF5E33" w14:textId="77777777" w:rsidR="00A716B7" w:rsidRPr="003575A1" w:rsidRDefault="00A716B7" w:rsidP="00A716B7">
      <w:pPr>
        <w:pStyle w:val="NormalBold"/>
      </w:pPr>
      <w:r w:rsidRPr="00ED0EB0">
        <w:rPr>
          <w:rStyle w:val="HideTWBExt"/>
          <w:b w:val="0"/>
          <w:noProof w:val="0"/>
        </w:rPr>
        <w:t>&lt;Article&gt;</w:t>
      </w:r>
      <w:r w:rsidRPr="003575A1">
        <w:t xml:space="preserve"> Člen 54 – odstavek 7</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64307273" w14:textId="77777777" w:rsidTr="00F4059A">
        <w:trPr>
          <w:trHeight w:val="240"/>
          <w:jc w:val="center"/>
        </w:trPr>
        <w:tc>
          <w:tcPr>
            <w:tcW w:w="9752" w:type="dxa"/>
            <w:gridSpan w:val="2"/>
          </w:tcPr>
          <w:p w14:paraId="42CD9741" w14:textId="77777777" w:rsidR="00A716B7" w:rsidRPr="003575A1" w:rsidRDefault="00A716B7" w:rsidP="00F4059A"/>
        </w:tc>
      </w:tr>
      <w:tr w:rsidR="00A716B7" w:rsidRPr="003575A1" w14:paraId="6A2617DD" w14:textId="77777777" w:rsidTr="00F4059A">
        <w:trPr>
          <w:trHeight w:val="240"/>
          <w:jc w:val="center"/>
        </w:trPr>
        <w:tc>
          <w:tcPr>
            <w:tcW w:w="4876" w:type="dxa"/>
            <w:hideMark/>
          </w:tcPr>
          <w:p w14:paraId="31A39DD0" w14:textId="73E810B7" w:rsidR="00A716B7" w:rsidRPr="003575A1" w:rsidRDefault="00A716B7" w:rsidP="00F4059A">
            <w:pPr>
              <w:pStyle w:val="AmColumnHeading"/>
            </w:pPr>
            <w:r w:rsidRPr="003575A1">
              <w:rPr>
                <w:color w:val="000000"/>
              </w:rPr>
              <w:t>Besedilo, ki ga predlaga Komisija</w:t>
            </w:r>
          </w:p>
        </w:tc>
        <w:tc>
          <w:tcPr>
            <w:tcW w:w="4876" w:type="dxa"/>
            <w:hideMark/>
          </w:tcPr>
          <w:p w14:paraId="6CEA0DF3" w14:textId="3C6D2822" w:rsidR="00A716B7" w:rsidRPr="003575A1" w:rsidRDefault="00A716B7" w:rsidP="00F4059A">
            <w:pPr>
              <w:pStyle w:val="AmColumnHeading"/>
            </w:pPr>
            <w:r w:rsidRPr="003575A1">
              <w:rPr>
                <w:color w:val="000000"/>
              </w:rPr>
              <w:t>Predlog spremembe</w:t>
            </w:r>
          </w:p>
        </w:tc>
      </w:tr>
      <w:tr w:rsidR="00A716B7" w:rsidRPr="003575A1" w14:paraId="37D07593" w14:textId="77777777" w:rsidTr="00F4059A">
        <w:trPr>
          <w:jc w:val="center"/>
        </w:trPr>
        <w:tc>
          <w:tcPr>
            <w:tcW w:w="4876" w:type="dxa"/>
            <w:hideMark/>
          </w:tcPr>
          <w:p w14:paraId="526E6B66" w14:textId="77777777" w:rsidR="00A716B7" w:rsidRPr="003575A1" w:rsidRDefault="00A716B7" w:rsidP="00F4059A">
            <w:pPr>
              <w:pStyle w:val="Normal6a"/>
            </w:pPr>
            <w:r w:rsidRPr="003575A1">
              <w:rPr>
                <w:b/>
                <w:i/>
              </w:rPr>
              <w:t>7.</w:t>
            </w:r>
            <w:r w:rsidRPr="003575A1">
              <w:tab/>
            </w:r>
            <w:r w:rsidRPr="003575A1">
              <w:rPr>
                <w:b/>
                <w:i/>
              </w:rPr>
              <w:t>Prosilec, ki vloži nadaljnjo pritožbo zoper prvo ali poznejšo odločitev v pritožbenem postopku, nima pravice ostati na ozemlju države članice, brez poseganja v možnost, da mu sodišče na njegovo zahtevo ali po uradni dolžnosti dovoli ostati.“</w:t>
            </w:r>
          </w:p>
        </w:tc>
        <w:tc>
          <w:tcPr>
            <w:tcW w:w="4876" w:type="dxa"/>
            <w:hideMark/>
          </w:tcPr>
          <w:p w14:paraId="711B1A65" w14:textId="7B87D28C" w:rsidR="00A716B7" w:rsidRPr="003575A1" w:rsidRDefault="00A716B7" w:rsidP="00F4059A">
            <w:pPr>
              <w:pStyle w:val="Normal6a"/>
            </w:pPr>
            <w:r w:rsidRPr="003575A1">
              <w:rPr>
                <w:b/>
                <w:i/>
                <w:color w:val="000000"/>
              </w:rPr>
              <w:t>črtano</w:t>
            </w:r>
          </w:p>
        </w:tc>
      </w:tr>
    </w:tbl>
    <w:p w14:paraId="533B5CFF"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276B7F40" w14:textId="77777777" w:rsidR="00A716B7" w:rsidRPr="003575A1" w:rsidRDefault="00A716B7" w:rsidP="00A716B7">
      <w:r w:rsidRPr="00ED0EB0">
        <w:rPr>
          <w:rStyle w:val="HideTWBExt"/>
          <w:noProof w:val="0"/>
        </w:rPr>
        <w:t>&lt;/Amend&gt;</w:t>
      </w:r>
    </w:p>
    <w:p w14:paraId="75CEA73E" w14:textId="5A3CB2A7"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537</w:t>
      </w:r>
      <w:r w:rsidRPr="00ED0EB0">
        <w:rPr>
          <w:rStyle w:val="HideTWBExt"/>
          <w:b w:val="0"/>
          <w:noProof w:val="0"/>
        </w:rPr>
        <w:t>&lt;/NumAm&gt;</w:t>
      </w:r>
    </w:p>
    <w:p w14:paraId="13F2E71E" w14:textId="12221EC9" w:rsidR="00A716B7" w:rsidRPr="003575A1" w:rsidRDefault="00A716B7" w:rsidP="00A716B7">
      <w:pPr>
        <w:pStyle w:val="NormalBold"/>
      </w:pPr>
      <w:r w:rsidRPr="00ED0EB0">
        <w:rPr>
          <w:rStyle w:val="HideTWBExt"/>
          <w:b w:val="0"/>
          <w:noProof w:val="0"/>
        </w:rPr>
        <w:t>&lt;RepeatBlock-By&gt;&lt;Members&gt;</w:t>
      </w:r>
      <w:r w:rsidRPr="003575A1">
        <w:rPr>
          <w:color w:val="000000"/>
        </w:rPr>
        <w:t>Domènec Ruiz Devesa, Juan Fernando López Aguilar</w:t>
      </w:r>
      <w:r w:rsidRPr="00ED0EB0">
        <w:rPr>
          <w:rStyle w:val="HideTWBExt"/>
          <w:b w:val="0"/>
          <w:noProof w:val="0"/>
        </w:rPr>
        <w:t>&lt;/Members&gt;</w:t>
      </w:r>
    </w:p>
    <w:p w14:paraId="68992B75" w14:textId="77777777" w:rsidR="00A716B7" w:rsidRPr="003575A1" w:rsidRDefault="00A716B7" w:rsidP="00A716B7">
      <w:pPr>
        <w:pStyle w:val="NormalBold"/>
      </w:pPr>
      <w:r w:rsidRPr="00ED0EB0">
        <w:rPr>
          <w:rStyle w:val="HideTWBExt"/>
          <w:b w:val="0"/>
          <w:noProof w:val="0"/>
        </w:rPr>
        <w:t>&lt;/RepeatBlock-By&gt;</w:t>
      </w:r>
    </w:p>
    <w:p w14:paraId="5725253C" w14:textId="117BC923"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471240B2" w14:textId="77777777" w:rsidR="00A716B7" w:rsidRPr="003575A1" w:rsidRDefault="00A716B7" w:rsidP="00A716B7">
      <w:pPr>
        <w:pStyle w:val="NormalBold"/>
      </w:pPr>
      <w:r w:rsidRPr="00ED0EB0">
        <w:rPr>
          <w:rStyle w:val="HideTWBExt"/>
          <w:b w:val="0"/>
          <w:noProof w:val="0"/>
        </w:rPr>
        <w:t>&lt;Article&gt;</w:t>
      </w:r>
      <w:r w:rsidRPr="003575A1">
        <w:t>Člen 54 – odstavek 7</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5A451371" w14:textId="77777777" w:rsidTr="00F4059A">
        <w:trPr>
          <w:trHeight w:val="240"/>
          <w:jc w:val="center"/>
        </w:trPr>
        <w:tc>
          <w:tcPr>
            <w:tcW w:w="9752" w:type="dxa"/>
            <w:gridSpan w:val="2"/>
          </w:tcPr>
          <w:p w14:paraId="2248B499" w14:textId="77777777" w:rsidR="00A716B7" w:rsidRPr="003575A1" w:rsidRDefault="00A716B7" w:rsidP="00F4059A"/>
        </w:tc>
      </w:tr>
      <w:tr w:rsidR="00A716B7" w:rsidRPr="003575A1" w14:paraId="5E1333D3" w14:textId="77777777" w:rsidTr="00F4059A">
        <w:trPr>
          <w:trHeight w:val="240"/>
          <w:jc w:val="center"/>
        </w:trPr>
        <w:tc>
          <w:tcPr>
            <w:tcW w:w="4876" w:type="dxa"/>
            <w:hideMark/>
          </w:tcPr>
          <w:p w14:paraId="2707C94B" w14:textId="32ACFB59" w:rsidR="00A716B7" w:rsidRPr="003575A1" w:rsidRDefault="00A716B7" w:rsidP="00F4059A">
            <w:pPr>
              <w:pStyle w:val="AmColumnHeading"/>
            </w:pPr>
            <w:r w:rsidRPr="003575A1">
              <w:rPr>
                <w:color w:val="000000"/>
              </w:rPr>
              <w:t>Besedilo, ki ga predlaga Komisija</w:t>
            </w:r>
          </w:p>
        </w:tc>
        <w:tc>
          <w:tcPr>
            <w:tcW w:w="4876" w:type="dxa"/>
            <w:hideMark/>
          </w:tcPr>
          <w:p w14:paraId="70C203A8" w14:textId="19D9F80A" w:rsidR="00A716B7" w:rsidRPr="003575A1" w:rsidRDefault="00A716B7" w:rsidP="00F4059A">
            <w:pPr>
              <w:pStyle w:val="AmColumnHeading"/>
            </w:pPr>
            <w:r w:rsidRPr="003575A1">
              <w:rPr>
                <w:color w:val="000000"/>
              </w:rPr>
              <w:t>Predlog spremembe</w:t>
            </w:r>
          </w:p>
        </w:tc>
      </w:tr>
      <w:tr w:rsidR="00A716B7" w:rsidRPr="003575A1" w14:paraId="7507D45D" w14:textId="77777777" w:rsidTr="00F4059A">
        <w:trPr>
          <w:jc w:val="center"/>
        </w:trPr>
        <w:tc>
          <w:tcPr>
            <w:tcW w:w="4876" w:type="dxa"/>
            <w:hideMark/>
          </w:tcPr>
          <w:p w14:paraId="21B7FFCB" w14:textId="77777777" w:rsidR="00A716B7" w:rsidRPr="003575A1" w:rsidRDefault="00A716B7" w:rsidP="00F4059A">
            <w:pPr>
              <w:pStyle w:val="Normal6a"/>
            </w:pPr>
            <w:r w:rsidRPr="003575A1">
              <w:rPr>
                <w:b/>
                <w:i/>
              </w:rPr>
              <w:t>7.</w:t>
            </w:r>
            <w:r w:rsidRPr="003575A1">
              <w:tab/>
            </w:r>
            <w:r w:rsidRPr="003575A1">
              <w:rPr>
                <w:b/>
                <w:i/>
              </w:rPr>
              <w:t>Prosilec, ki vloži nadaljnjo pritožbo zoper prvo ali poznejšo odločitev v pritožbenem postopku, nima pravice ostati na ozemlju države članice, brez poseganja v možnost, da mu sodišče na njegovo zahtevo ali po uradni dolžnosti dovoli ostati.“</w:t>
            </w:r>
          </w:p>
        </w:tc>
        <w:tc>
          <w:tcPr>
            <w:tcW w:w="4876" w:type="dxa"/>
            <w:hideMark/>
          </w:tcPr>
          <w:p w14:paraId="2ADCD5EE" w14:textId="4D90E59E" w:rsidR="00A716B7" w:rsidRPr="003575A1" w:rsidRDefault="00A716B7" w:rsidP="00F4059A">
            <w:pPr>
              <w:pStyle w:val="Normal6a"/>
            </w:pPr>
            <w:r w:rsidRPr="003575A1">
              <w:rPr>
                <w:b/>
                <w:i/>
                <w:color w:val="000000"/>
              </w:rPr>
              <w:t>črtano</w:t>
            </w:r>
          </w:p>
        </w:tc>
      </w:tr>
    </w:tbl>
    <w:p w14:paraId="486AE9DF"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489AF40A" w14:textId="77777777" w:rsidR="00A716B7" w:rsidRPr="003575A1" w:rsidRDefault="00A716B7" w:rsidP="00A716B7">
      <w:r w:rsidRPr="00ED0EB0">
        <w:rPr>
          <w:rStyle w:val="HideTWBExt"/>
          <w:noProof w:val="0"/>
        </w:rPr>
        <w:t>&lt;/Amend&gt;</w:t>
      </w:r>
    </w:p>
    <w:p w14:paraId="4B98A0E7" w14:textId="250BA353"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538</w:t>
      </w:r>
      <w:r w:rsidRPr="00ED0EB0">
        <w:rPr>
          <w:rStyle w:val="HideTWBExt"/>
          <w:b w:val="0"/>
          <w:noProof w:val="0"/>
        </w:rPr>
        <w:t>&lt;/NumAm&gt;</w:t>
      </w:r>
    </w:p>
    <w:p w14:paraId="3961A924" w14:textId="290D300F" w:rsidR="00A716B7" w:rsidRPr="003575A1" w:rsidRDefault="00A716B7" w:rsidP="00A716B7">
      <w:pPr>
        <w:pStyle w:val="NormalBold"/>
      </w:pPr>
      <w:r w:rsidRPr="00ED0EB0">
        <w:rPr>
          <w:rStyle w:val="HideTWBExt"/>
          <w:b w:val="0"/>
          <w:noProof w:val="0"/>
        </w:rPr>
        <w:t>&lt;RepeatBlock-By&gt;&lt;Members&gt;</w:t>
      </w:r>
      <w:r w:rsidRPr="003575A1">
        <w:rPr>
          <w:color w:val="000000"/>
        </w:rPr>
        <w:t>Bettina Vollath, Sylvie Guillaume, Juan Fernando López Aguilar, Domènec Ruiz Devesa, Elena Jončeva (Elena Yoncheva), Peter Vitanov (Petar Vitanov), Birgit Sippel, Javier Moreno Sánchez, Pietro Bartolo, Giuliano Pisapia</w:t>
      </w:r>
      <w:r w:rsidRPr="00ED0EB0">
        <w:rPr>
          <w:rStyle w:val="HideTWBExt"/>
          <w:b w:val="0"/>
          <w:noProof w:val="0"/>
        </w:rPr>
        <w:t>&lt;/Members&gt;</w:t>
      </w:r>
    </w:p>
    <w:p w14:paraId="72A2A124" w14:textId="77777777" w:rsidR="00A716B7" w:rsidRPr="003575A1" w:rsidRDefault="00A716B7" w:rsidP="00A716B7">
      <w:pPr>
        <w:pStyle w:val="NormalBold"/>
      </w:pPr>
      <w:r w:rsidRPr="00ED0EB0">
        <w:rPr>
          <w:rStyle w:val="HideTWBExt"/>
          <w:b w:val="0"/>
          <w:noProof w:val="0"/>
        </w:rPr>
        <w:t>&lt;/RepeatBlock-By&gt;</w:t>
      </w:r>
    </w:p>
    <w:p w14:paraId="640CE4D3" w14:textId="7E7324C9"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5DB37181" w14:textId="77777777" w:rsidR="00A716B7" w:rsidRPr="003575A1" w:rsidRDefault="00A716B7" w:rsidP="00A716B7">
      <w:pPr>
        <w:pStyle w:val="NormalBold"/>
      </w:pPr>
      <w:r w:rsidRPr="00ED0EB0">
        <w:rPr>
          <w:rStyle w:val="HideTWBExt"/>
          <w:b w:val="0"/>
          <w:noProof w:val="0"/>
        </w:rPr>
        <w:t>&lt;Article&gt;</w:t>
      </w:r>
      <w:r w:rsidRPr="003575A1">
        <w:t>Člen 54 – odstavek 7</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1AF6F7CB" w14:textId="77777777" w:rsidTr="00F4059A">
        <w:trPr>
          <w:trHeight w:val="240"/>
          <w:jc w:val="center"/>
        </w:trPr>
        <w:tc>
          <w:tcPr>
            <w:tcW w:w="9752" w:type="dxa"/>
            <w:gridSpan w:val="2"/>
          </w:tcPr>
          <w:p w14:paraId="48164F8F" w14:textId="77777777" w:rsidR="00A716B7" w:rsidRPr="003575A1" w:rsidRDefault="00A716B7" w:rsidP="00F4059A"/>
        </w:tc>
      </w:tr>
      <w:tr w:rsidR="00A716B7" w:rsidRPr="003575A1" w14:paraId="797F696E" w14:textId="77777777" w:rsidTr="00F4059A">
        <w:trPr>
          <w:trHeight w:val="240"/>
          <w:jc w:val="center"/>
        </w:trPr>
        <w:tc>
          <w:tcPr>
            <w:tcW w:w="4876" w:type="dxa"/>
            <w:hideMark/>
          </w:tcPr>
          <w:p w14:paraId="0F8CEE3B" w14:textId="45CF921A" w:rsidR="00A716B7" w:rsidRPr="003575A1" w:rsidRDefault="00A716B7" w:rsidP="00F4059A">
            <w:pPr>
              <w:pStyle w:val="AmColumnHeading"/>
            </w:pPr>
            <w:r w:rsidRPr="003575A1">
              <w:rPr>
                <w:color w:val="000000"/>
              </w:rPr>
              <w:t>Besedilo, ki ga predlaga Komisija</w:t>
            </w:r>
          </w:p>
        </w:tc>
        <w:tc>
          <w:tcPr>
            <w:tcW w:w="4876" w:type="dxa"/>
            <w:hideMark/>
          </w:tcPr>
          <w:p w14:paraId="2C9C0BDA" w14:textId="69FA1F4D" w:rsidR="00A716B7" w:rsidRPr="003575A1" w:rsidRDefault="00A716B7" w:rsidP="00F4059A">
            <w:pPr>
              <w:pStyle w:val="AmColumnHeading"/>
            </w:pPr>
            <w:r w:rsidRPr="003575A1">
              <w:rPr>
                <w:color w:val="000000"/>
              </w:rPr>
              <w:t>Predlog spremembe</w:t>
            </w:r>
          </w:p>
        </w:tc>
      </w:tr>
      <w:tr w:rsidR="00A716B7" w:rsidRPr="003575A1" w14:paraId="016C7FAB" w14:textId="77777777" w:rsidTr="00F4059A">
        <w:trPr>
          <w:jc w:val="center"/>
        </w:trPr>
        <w:tc>
          <w:tcPr>
            <w:tcW w:w="4876" w:type="dxa"/>
            <w:hideMark/>
          </w:tcPr>
          <w:p w14:paraId="27FCACDB" w14:textId="77777777" w:rsidR="00A716B7" w:rsidRPr="003575A1" w:rsidRDefault="00A716B7" w:rsidP="00F4059A">
            <w:pPr>
              <w:pStyle w:val="Normal6a"/>
            </w:pPr>
            <w:r w:rsidRPr="003575A1">
              <w:t>7.</w:t>
            </w:r>
            <w:r w:rsidRPr="003575A1">
              <w:tab/>
            </w:r>
            <w:r w:rsidRPr="003575A1">
              <w:rPr>
                <w:b/>
                <w:bCs/>
                <w:i/>
                <w:iCs/>
              </w:rPr>
              <w:t>Prosilec</w:t>
            </w:r>
            <w:r w:rsidRPr="003575A1">
              <w:t>, ki vloži nadaljnjo pritožbo zoper prvo ali poznejšo odločitev v pritožbenem postopku,</w:t>
            </w:r>
            <w:r w:rsidRPr="003575A1">
              <w:rPr>
                <w:b/>
                <w:bCs/>
                <w:i/>
                <w:iCs/>
              </w:rPr>
              <w:t xml:space="preserve"> nima pravice</w:t>
            </w:r>
            <w:r w:rsidRPr="003575A1">
              <w:t xml:space="preserve"> ostati na ozemlju države članice</w:t>
            </w:r>
            <w:r w:rsidRPr="003575A1">
              <w:rPr>
                <w:b/>
                <w:bCs/>
                <w:i/>
                <w:iCs/>
              </w:rPr>
              <w:t>, brez poseganja v možnost, da mu sodišče na njegovo zahtevo ali po uradni dolžnosti dovoli ostati</w:t>
            </w:r>
            <w:r w:rsidRPr="003575A1">
              <w:t>.“</w:t>
            </w:r>
          </w:p>
        </w:tc>
        <w:tc>
          <w:tcPr>
            <w:tcW w:w="4876" w:type="dxa"/>
            <w:hideMark/>
          </w:tcPr>
          <w:p w14:paraId="238005D5" w14:textId="77777777" w:rsidR="00A716B7" w:rsidRPr="003575A1" w:rsidRDefault="00A716B7" w:rsidP="00F4059A">
            <w:pPr>
              <w:pStyle w:val="Normal6a"/>
            </w:pPr>
            <w:r w:rsidRPr="003575A1">
              <w:t>7.</w:t>
            </w:r>
            <w:r w:rsidRPr="003575A1">
              <w:tab/>
            </w:r>
            <w:r w:rsidRPr="003575A1">
              <w:rPr>
                <w:b/>
                <w:bCs/>
                <w:i/>
                <w:iCs/>
              </w:rPr>
              <w:t>Prosilcu</w:t>
            </w:r>
            <w:r w:rsidRPr="003575A1">
              <w:t xml:space="preserve">, ki vloži nadaljnjo pritožbo zoper prvo ali poznejšo odločitev v pritožbenem postopku, </w:t>
            </w:r>
            <w:r w:rsidRPr="003575A1">
              <w:rPr>
                <w:b/>
                <w:bCs/>
                <w:i/>
                <w:iCs/>
              </w:rPr>
              <w:t>lahko sodišče na zahtevo organa za presojo prekliče pravico</w:t>
            </w:r>
            <w:r w:rsidRPr="003575A1">
              <w:t xml:space="preserve"> ostati na ozemlju države članice.“</w:t>
            </w:r>
          </w:p>
        </w:tc>
      </w:tr>
    </w:tbl>
    <w:p w14:paraId="3A6A7AF1"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21FB55C2" w14:textId="085A4C2E" w:rsidR="00A716B7" w:rsidRPr="003575A1" w:rsidRDefault="00A716B7" w:rsidP="00A716B7">
      <w:pPr>
        <w:pStyle w:val="AmJustTitle"/>
      </w:pPr>
      <w:r w:rsidRPr="00ED0EB0">
        <w:rPr>
          <w:rStyle w:val="HideTWBExt"/>
          <w:i w:val="0"/>
          <w:noProof w:val="0"/>
        </w:rPr>
        <w:t>&lt;TitreJust&gt;</w:t>
      </w:r>
      <w:r w:rsidRPr="003575A1">
        <w:rPr>
          <w:color w:val="000000"/>
        </w:rPr>
        <w:t>Obrazložitev</w:t>
      </w:r>
      <w:r w:rsidRPr="00ED0EB0">
        <w:rPr>
          <w:rStyle w:val="HideTWBExt"/>
          <w:i w:val="0"/>
          <w:noProof w:val="0"/>
        </w:rPr>
        <w:t>&lt;/TitreJust&gt;</w:t>
      </w:r>
    </w:p>
    <w:p w14:paraId="4215A920" w14:textId="62F37AEC" w:rsidR="00A716B7" w:rsidRPr="003575A1" w:rsidRDefault="00A716B7" w:rsidP="00A716B7">
      <w:pPr>
        <w:pStyle w:val="AmJustText"/>
      </w:pPr>
      <w:r w:rsidRPr="003575A1">
        <w:t>Zaradi skladnosti s prejšnjimi predlogi sprememb. V vsakem primeru mora o preklicu pravice ostati odločati sodnik. Ni primerno, da bi to pristojnost imeli pristojni organi, ki so že odločili, da je prošnja neutemeljena, saj je njihovo stališče o prošnji že izoblikovano.</w:t>
      </w:r>
    </w:p>
    <w:p w14:paraId="54060C90" w14:textId="77777777" w:rsidR="00A716B7" w:rsidRPr="003575A1" w:rsidRDefault="00A716B7" w:rsidP="00A716B7">
      <w:r w:rsidRPr="00ED0EB0">
        <w:rPr>
          <w:rStyle w:val="HideTWBExt"/>
          <w:noProof w:val="0"/>
        </w:rPr>
        <w:t>&lt;/Amend&gt;</w:t>
      </w:r>
    </w:p>
    <w:p w14:paraId="13960759" w14:textId="73FAFA3A"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539</w:t>
      </w:r>
      <w:r w:rsidRPr="00ED0EB0">
        <w:rPr>
          <w:rStyle w:val="HideTWBExt"/>
          <w:b w:val="0"/>
          <w:noProof w:val="0"/>
        </w:rPr>
        <w:t>&lt;/NumAm&gt;</w:t>
      </w:r>
    </w:p>
    <w:p w14:paraId="7DA4B014" w14:textId="7BF3435C" w:rsidR="00A716B7" w:rsidRPr="003575A1" w:rsidRDefault="00A716B7" w:rsidP="00A716B7">
      <w:pPr>
        <w:pStyle w:val="NormalBold"/>
      </w:pPr>
      <w:r w:rsidRPr="00ED0EB0">
        <w:rPr>
          <w:rStyle w:val="HideTWBExt"/>
          <w:b w:val="0"/>
          <w:noProof w:val="0"/>
        </w:rPr>
        <w:t>&lt;RepeatBlock-By&gt;&lt;Members&gt;</w:t>
      </w:r>
      <w:r w:rsidRPr="003575A1">
        <w:rPr>
          <w:color w:val="000000"/>
        </w:rPr>
        <w:t>Pietro Bartolo, Juan Fernando López Aguilar, Bettina Vollath, Birgit Sippel, Elena Jončeva (Elena Yoncheva), Javier Moreno Sánchez, Giuliano Pisapia, Domènec Ruiz Devesa, Peter Vitanov (Petar Vitanov)</w:t>
      </w:r>
      <w:r w:rsidRPr="00ED0EB0">
        <w:rPr>
          <w:rStyle w:val="HideTWBExt"/>
          <w:b w:val="0"/>
          <w:noProof w:val="0"/>
        </w:rPr>
        <w:t>&lt;/Members&gt;</w:t>
      </w:r>
    </w:p>
    <w:p w14:paraId="3203EBCC" w14:textId="77777777" w:rsidR="00A716B7" w:rsidRPr="003575A1" w:rsidRDefault="00A716B7" w:rsidP="00A716B7">
      <w:pPr>
        <w:pStyle w:val="NormalBold"/>
      </w:pPr>
      <w:r w:rsidRPr="00ED0EB0">
        <w:rPr>
          <w:rStyle w:val="HideTWBExt"/>
          <w:b w:val="0"/>
          <w:noProof w:val="0"/>
        </w:rPr>
        <w:t>&lt;/RepeatBlock-By&gt;</w:t>
      </w:r>
    </w:p>
    <w:p w14:paraId="5B79C6C0" w14:textId="08160641"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69CAA530" w14:textId="77777777" w:rsidR="00A716B7" w:rsidRPr="003575A1" w:rsidRDefault="00A716B7" w:rsidP="00A716B7">
      <w:pPr>
        <w:pStyle w:val="NormalBold"/>
      </w:pPr>
      <w:r w:rsidRPr="00ED0EB0">
        <w:rPr>
          <w:rStyle w:val="HideTWBExt"/>
          <w:b w:val="0"/>
          <w:noProof w:val="0"/>
        </w:rPr>
        <w:t>&lt;Article&gt;</w:t>
      </w:r>
      <w:r w:rsidRPr="003575A1">
        <w:t>Člen 54 – odstavek 7</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37B37EFE" w14:textId="77777777" w:rsidTr="00F4059A">
        <w:trPr>
          <w:trHeight w:val="240"/>
          <w:jc w:val="center"/>
        </w:trPr>
        <w:tc>
          <w:tcPr>
            <w:tcW w:w="9752" w:type="dxa"/>
            <w:gridSpan w:val="2"/>
          </w:tcPr>
          <w:p w14:paraId="1E3022CB" w14:textId="77777777" w:rsidR="00A716B7" w:rsidRPr="003575A1" w:rsidRDefault="00A716B7" w:rsidP="00F4059A"/>
        </w:tc>
      </w:tr>
      <w:tr w:rsidR="00A716B7" w:rsidRPr="003575A1" w14:paraId="3752417A" w14:textId="77777777" w:rsidTr="00F4059A">
        <w:trPr>
          <w:trHeight w:val="240"/>
          <w:jc w:val="center"/>
        </w:trPr>
        <w:tc>
          <w:tcPr>
            <w:tcW w:w="4876" w:type="dxa"/>
            <w:hideMark/>
          </w:tcPr>
          <w:p w14:paraId="7C1BA76B" w14:textId="29B33B96" w:rsidR="00A716B7" w:rsidRPr="003575A1" w:rsidRDefault="00A716B7" w:rsidP="00F4059A">
            <w:pPr>
              <w:pStyle w:val="AmColumnHeading"/>
            </w:pPr>
            <w:r w:rsidRPr="003575A1">
              <w:rPr>
                <w:color w:val="000000"/>
              </w:rPr>
              <w:t>Besedilo, ki ga predlaga Komisija</w:t>
            </w:r>
          </w:p>
        </w:tc>
        <w:tc>
          <w:tcPr>
            <w:tcW w:w="4876" w:type="dxa"/>
            <w:hideMark/>
          </w:tcPr>
          <w:p w14:paraId="4BF2A935" w14:textId="477F0A47" w:rsidR="00A716B7" w:rsidRPr="003575A1" w:rsidRDefault="00A716B7" w:rsidP="00F4059A">
            <w:pPr>
              <w:pStyle w:val="AmColumnHeading"/>
            </w:pPr>
            <w:r w:rsidRPr="003575A1">
              <w:rPr>
                <w:color w:val="000000"/>
              </w:rPr>
              <w:t>Predlog spremembe</w:t>
            </w:r>
          </w:p>
        </w:tc>
      </w:tr>
      <w:tr w:rsidR="00A716B7" w:rsidRPr="003575A1" w14:paraId="614B9B1C" w14:textId="77777777" w:rsidTr="00F4059A">
        <w:trPr>
          <w:jc w:val="center"/>
        </w:trPr>
        <w:tc>
          <w:tcPr>
            <w:tcW w:w="4876" w:type="dxa"/>
            <w:hideMark/>
          </w:tcPr>
          <w:p w14:paraId="69A6BC63" w14:textId="77777777" w:rsidR="00A716B7" w:rsidRPr="003575A1" w:rsidRDefault="00A716B7" w:rsidP="00F4059A">
            <w:pPr>
              <w:pStyle w:val="Normal6a"/>
            </w:pPr>
            <w:r w:rsidRPr="003575A1">
              <w:t>7.</w:t>
            </w:r>
            <w:r w:rsidRPr="003575A1">
              <w:tab/>
            </w:r>
            <w:r w:rsidRPr="003575A1">
              <w:rPr>
                <w:b/>
                <w:bCs/>
                <w:i/>
                <w:iCs/>
              </w:rPr>
              <w:t>Prosilec</w:t>
            </w:r>
            <w:r w:rsidRPr="003575A1">
              <w:t xml:space="preserve">, ki vloži nadaljnjo pritožbo zoper prvo ali poznejšo odločitev v pritožbenem postopku, </w:t>
            </w:r>
            <w:r w:rsidRPr="003575A1">
              <w:rPr>
                <w:b/>
                <w:bCs/>
                <w:i/>
                <w:iCs/>
              </w:rPr>
              <w:t>nima pravice</w:t>
            </w:r>
            <w:r w:rsidRPr="003575A1">
              <w:t xml:space="preserve"> ostati na ozemlju države članice</w:t>
            </w:r>
            <w:r w:rsidRPr="003575A1">
              <w:rPr>
                <w:b/>
                <w:bCs/>
                <w:i/>
                <w:iCs/>
              </w:rPr>
              <w:t>, brez poseganja v možnost, da mu sodišče na njegovo zahtevo ali po uradni dolžnosti dovoli ostati</w:t>
            </w:r>
            <w:r w:rsidRPr="003575A1">
              <w:t>.“</w:t>
            </w:r>
          </w:p>
        </w:tc>
        <w:tc>
          <w:tcPr>
            <w:tcW w:w="4876" w:type="dxa"/>
            <w:hideMark/>
          </w:tcPr>
          <w:p w14:paraId="3C95FE5A" w14:textId="77777777" w:rsidR="00A716B7" w:rsidRPr="003575A1" w:rsidRDefault="00A716B7" w:rsidP="00F4059A">
            <w:pPr>
              <w:pStyle w:val="Normal6a"/>
            </w:pPr>
            <w:r w:rsidRPr="003575A1">
              <w:t>7.</w:t>
            </w:r>
            <w:r w:rsidRPr="003575A1">
              <w:tab/>
            </w:r>
            <w:r w:rsidRPr="003575A1">
              <w:rPr>
                <w:b/>
                <w:bCs/>
                <w:i/>
                <w:iCs/>
              </w:rPr>
              <w:t>Prosilcu</w:t>
            </w:r>
            <w:r w:rsidRPr="003575A1">
              <w:t xml:space="preserve">, ki vloži nadaljnjo pritožbo zoper prvo ali poznejšo odločitev v pritožbenem postopku, </w:t>
            </w:r>
            <w:r w:rsidRPr="003575A1">
              <w:rPr>
                <w:b/>
                <w:bCs/>
                <w:i/>
                <w:iCs/>
              </w:rPr>
              <w:t>lahko sodišče na zahtevo organa za presojo prekliče pravico</w:t>
            </w:r>
            <w:r w:rsidRPr="003575A1">
              <w:t xml:space="preserve"> ostati na ozemlju države članice.“</w:t>
            </w:r>
          </w:p>
        </w:tc>
      </w:tr>
    </w:tbl>
    <w:p w14:paraId="2C8A67E6"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54C0BD84" w14:textId="5BA21371" w:rsidR="00A716B7" w:rsidRPr="003575A1" w:rsidRDefault="00A716B7" w:rsidP="00A716B7">
      <w:pPr>
        <w:pStyle w:val="AmJustTitle"/>
      </w:pPr>
      <w:r w:rsidRPr="00ED0EB0">
        <w:rPr>
          <w:rStyle w:val="HideTWBExt"/>
          <w:i w:val="0"/>
          <w:noProof w:val="0"/>
        </w:rPr>
        <w:t>&lt;TitreJust&gt;</w:t>
      </w:r>
      <w:r w:rsidRPr="003575A1">
        <w:rPr>
          <w:color w:val="000000"/>
        </w:rPr>
        <w:t>Obrazložitev</w:t>
      </w:r>
      <w:r w:rsidRPr="00ED0EB0">
        <w:rPr>
          <w:rStyle w:val="HideTWBExt"/>
          <w:i w:val="0"/>
          <w:noProof w:val="0"/>
        </w:rPr>
        <w:t>&lt;/TitreJust&gt;</w:t>
      </w:r>
    </w:p>
    <w:p w14:paraId="01335E6D" w14:textId="31BF89A6" w:rsidR="00A716B7" w:rsidRPr="003575A1" w:rsidRDefault="00A716B7" w:rsidP="00A716B7">
      <w:pPr>
        <w:pStyle w:val="AmJustText"/>
      </w:pPr>
      <w:r w:rsidRPr="003575A1">
        <w:t>Zaradi skladnosti s prejšnjimi predlogi sprememb. V vsakem primeru mora o preklicu pravice ostati odločati sodnik. Ni primerno, da bi to pristojnost imeli pristojni organi, ki so že odločili, da je prošnja neutemeljena, saj je njihovo stališče o prošnji že izoblikovano.</w:t>
      </w:r>
    </w:p>
    <w:p w14:paraId="2ABA3D89" w14:textId="77777777" w:rsidR="00A716B7" w:rsidRPr="003575A1" w:rsidRDefault="00A716B7" w:rsidP="00A716B7">
      <w:r w:rsidRPr="00ED0EB0">
        <w:rPr>
          <w:rStyle w:val="HideTWBExt"/>
          <w:noProof w:val="0"/>
        </w:rPr>
        <w:t>&lt;/Amend&gt;</w:t>
      </w:r>
    </w:p>
    <w:p w14:paraId="05C6BCD6" w14:textId="56AD9A8B"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540</w:t>
      </w:r>
      <w:r w:rsidRPr="00ED0EB0">
        <w:rPr>
          <w:rStyle w:val="HideTWBExt"/>
          <w:b w:val="0"/>
          <w:noProof w:val="0"/>
        </w:rPr>
        <w:t>&lt;/NumAm&gt;</w:t>
      </w:r>
    </w:p>
    <w:p w14:paraId="344711D2" w14:textId="789422E7" w:rsidR="00A716B7" w:rsidRPr="003575A1" w:rsidRDefault="00A716B7" w:rsidP="00A716B7">
      <w:pPr>
        <w:pStyle w:val="NormalBold"/>
      </w:pPr>
      <w:r w:rsidRPr="00ED0EB0">
        <w:rPr>
          <w:rStyle w:val="HideTWBExt"/>
          <w:b w:val="0"/>
          <w:noProof w:val="0"/>
        </w:rPr>
        <w:t>&lt;RepeatBlock-By&gt;&lt;Members&gt;</w:t>
      </w:r>
      <w:r w:rsidRPr="003575A1">
        <w:rPr>
          <w:color w:val="000000"/>
        </w:rPr>
        <w:t>Bettina Vollath, Sylvie Guillaume, Juan Fernando López Aguilar, Domènec Ruiz Devesa, Elena Jončeva (Elena Yoncheva), Peter Vitanov (Petar Vitanov), Giuliano Pisapia, Birgit Sippel, Javier Moreno Sánchez, Pietro Bartolo</w:t>
      </w:r>
      <w:r w:rsidRPr="00ED0EB0">
        <w:rPr>
          <w:rStyle w:val="HideTWBExt"/>
          <w:b w:val="0"/>
          <w:noProof w:val="0"/>
        </w:rPr>
        <w:t>&lt;/Members&gt;</w:t>
      </w:r>
    </w:p>
    <w:p w14:paraId="258361FC" w14:textId="77777777" w:rsidR="00A716B7" w:rsidRPr="003575A1" w:rsidRDefault="00A716B7" w:rsidP="00A716B7">
      <w:pPr>
        <w:pStyle w:val="NormalBold"/>
      </w:pPr>
      <w:r w:rsidRPr="00ED0EB0">
        <w:rPr>
          <w:rStyle w:val="HideTWBExt"/>
          <w:b w:val="0"/>
          <w:noProof w:val="0"/>
        </w:rPr>
        <w:t>&lt;/RepeatBlock-By&gt;</w:t>
      </w:r>
    </w:p>
    <w:p w14:paraId="3C52B8F8" w14:textId="13DF43CA"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4C8ED351" w14:textId="77777777" w:rsidR="00A716B7" w:rsidRPr="003575A1" w:rsidRDefault="00A716B7" w:rsidP="00A716B7">
      <w:pPr>
        <w:pStyle w:val="NormalBold"/>
      </w:pPr>
      <w:r w:rsidRPr="00ED0EB0">
        <w:rPr>
          <w:rStyle w:val="HideTWBExt"/>
          <w:b w:val="0"/>
          <w:noProof w:val="0"/>
        </w:rPr>
        <w:t>&lt;Article&gt;</w:t>
      </w:r>
      <w:r w:rsidRPr="003575A1">
        <w:t>Člen 54 a (novo)</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230E1D1A" w14:textId="77777777" w:rsidTr="00F4059A">
        <w:trPr>
          <w:trHeight w:val="240"/>
          <w:jc w:val="center"/>
        </w:trPr>
        <w:tc>
          <w:tcPr>
            <w:tcW w:w="9752" w:type="dxa"/>
            <w:gridSpan w:val="2"/>
          </w:tcPr>
          <w:p w14:paraId="1E4DA05F" w14:textId="77777777" w:rsidR="00A716B7" w:rsidRPr="003575A1" w:rsidRDefault="00A716B7" w:rsidP="00F4059A"/>
        </w:tc>
      </w:tr>
      <w:tr w:rsidR="00A716B7" w:rsidRPr="003575A1" w14:paraId="4CA30706" w14:textId="77777777" w:rsidTr="00F4059A">
        <w:trPr>
          <w:trHeight w:val="240"/>
          <w:jc w:val="center"/>
        </w:trPr>
        <w:tc>
          <w:tcPr>
            <w:tcW w:w="4876" w:type="dxa"/>
            <w:hideMark/>
          </w:tcPr>
          <w:p w14:paraId="6F7F37F3" w14:textId="485385F6" w:rsidR="00A716B7" w:rsidRPr="003575A1" w:rsidRDefault="00A716B7" w:rsidP="00F4059A">
            <w:pPr>
              <w:pStyle w:val="AmColumnHeading"/>
            </w:pPr>
            <w:r w:rsidRPr="003575A1">
              <w:rPr>
                <w:color w:val="000000"/>
              </w:rPr>
              <w:t>Besedilo, ki ga predlaga Komisija</w:t>
            </w:r>
          </w:p>
        </w:tc>
        <w:tc>
          <w:tcPr>
            <w:tcW w:w="4876" w:type="dxa"/>
            <w:hideMark/>
          </w:tcPr>
          <w:p w14:paraId="7E924662" w14:textId="0C2C5E41" w:rsidR="00A716B7" w:rsidRPr="003575A1" w:rsidRDefault="00A716B7" w:rsidP="00F4059A">
            <w:pPr>
              <w:pStyle w:val="AmColumnHeading"/>
            </w:pPr>
            <w:r w:rsidRPr="003575A1">
              <w:rPr>
                <w:color w:val="000000"/>
              </w:rPr>
              <w:t>Predlog spremembe</w:t>
            </w:r>
          </w:p>
        </w:tc>
      </w:tr>
      <w:tr w:rsidR="00A716B7" w:rsidRPr="003575A1" w14:paraId="0116ECE1" w14:textId="77777777" w:rsidTr="00F4059A">
        <w:trPr>
          <w:jc w:val="center"/>
        </w:trPr>
        <w:tc>
          <w:tcPr>
            <w:tcW w:w="4876" w:type="dxa"/>
          </w:tcPr>
          <w:p w14:paraId="255160E6" w14:textId="77777777" w:rsidR="00A716B7" w:rsidRPr="003575A1" w:rsidRDefault="00A716B7" w:rsidP="00F4059A">
            <w:pPr>
              <w:pStyle w:val="Normal6a"/>
            </w:pPr>
          </w:p>
        </w:tc>
        <w:tc>
          <w:tcPr>
            <w:tcW w:w="4876" w:type="dxa"/>
            <w:hideMark/>
          </w:tcPr>
          <w:p w14:paraId="3DFF2ABA" w14:textId="77777777" w:rsidR="00A716B7" w:rsidRPr="003575A1" w:rsidRDefault="00A716B7" w:rsidP="00F4059A">
            <w:pPr>
              <w:pStyle w:val="NormalBoldItalicCenter6a"/>
            </w:pPr>
            <w:r w:rsidRPr="003575A1">
              <w:t>Člen 54a</w:t>
            </w:r>
          </w:p>
        </w:tc>
      </w:tr>
      <w:tr w:rsidR="00A716B7" w:rsidRPr="003575A1" w14:paraId="73C070C7" w14:textId="77777777" w:rsidTr="00F4059A">
        <w:trPr>
          <w:jc w:val="center"/>
        </w:trPr>
        <w:tc>
          <w:tcPr>
            <w:tcW w:w="4876" w:type="dxa"/>
          </w:tcPr>
          <w:p w14:paraId="678A15E7" w14:textId="77777777" w:rsidR="00A716B7" w:rsidRPr="003575A1" w:rsidRDefault="00A716B7" w:rsidP="00F4059A">
            <w:pPr>
              <w:pStyle w:val="Normal6a"/>
            </w:pPr>
          </w:p>
        </w:tc>
        <w:tc>
          <w:tcPr>
            <w:tcW w:w="4876" w:type="dxa"/>
            <w:hideMark/>
          </w:tcPr>
          <w:p w14:paraId="37773887" w14:textId="77777777" w:rsidR="00A716B7" w:rsidRPr="003575A1" w:rsidRDefault="00A716B7" w:rsidP="00F4059A">
            <w:pPr>
              <w:pStyle w:val="NormalBoldItalicCenter6a"/>
            </w:pPr>
            <w:r w:rsidRPr="003575A1">
              <w:t>Spremljanje spoštovanja temeljnih pravic</w:t>
            </w:r>
          </w:p>
        </w:tc>
      </w:tr>
      <w:tr w:rsidR="00A716B7" w:rsidRPr="003575A1" w14:paraId="6FCBF64C" w14:textId="77777777" w:rsidTr="00F4059A">
        <w:trPr>
          <w:jc w:val="center"/>
        </w:trPr>
        <w:tc>
          <w:tcPr>
            <w:tcW w:w="4876" w:type="dxa"/>
          </w:tcPr>
          <w:p w14:paraId="38B3650D" w14:textId="77777777" w:rsidR="00A716B7" w:rsidRPr="003575A1" w:rsidRDefault="00A716B7" w:rsidP="00F4059A">
            <w:pPr>
              <w:pStyle w:val="Normal6a"/>
            </w:pPr>
          </w:p>
        </w:tc>
        <w:tc>
          <w:tcPr>
            <w:tcW w:w="4876" w:type="dxa"/>
            <w:hideMark/>
          </w:tcPr>
          <w:p w14:paraId="553866C8" w14:textId="77777777" w:rsidR="00A716B7" w:rsidRPr="003575A1" w:rsidRDefault="00A716B7" w:rsidP="00F4059A">
            <w:pPr>
              <w:pStyle w:val="Normal6a"/>
            </w:pPr>
            <w:r w:rsidRPr="003575A1">
              <w:rPr>
                <w:b/>
                <w:i/>
              </w:rPr>
              <w:t>1.</w:t>
            </w:r>
            <w:r w:rsidRPr="003575A1">
              <w:t xml:space="preserve"> </w:t>
            </w:r>
            <w:r w:rsidRPr="003575A1">
              <w:tab/>
            </w:r>
            <w:r w:rsidRPr="003575A1">
              <w:rPr>
                <w:b/>
                <w:i/>
              </w:rPr>
              <w:t>Države članice sprejmejo ustrezne določbe za preiskavo domnevnega nespoštovanja temeljnih pravic med varovanjem meje, preverjanjem ter azilnim postopkom in postopkom vračanja ter v nacionalnem pravu sprejmejo določbe za kaznovanje nespoštovanja temeljnih pravic. Te kazni so učinkovite, sorazmerne in odvračilne.</w:t>
            </w:r>
          </w:p>
        </w:tc>
      </w:tr>
      <w:tr w:rsidR="00A716B7" w:rsidRPr="003575A1" w14:paraId="08FAE109" w14:textId="77777777" w:rsidTr="00F4059A">
        <w:trPr>
          <w:jc w:val="center"/>
        </w:trPr>
        <w:tc>
          <w:tcPr>
            <w:tcW w:w="4876" w:type="dxa"/>
          </w:tcPr>
          <w:p w14:paraId="7EB4B42C" w14:textId="77777777" w:rsidR="00A716B7" w:rsidRPr="003575A1" w:rsidRDefault="00A716B7" w:rsidP="00F4059A">
            <w:pPr>
              <w:pStyle w:val="Normal6a"/>
            </w:pPr>
          </w:p>
        </w:tc>
        <w:tc>
          <w:tcPr>
            <w:tcW w:w="4876" w:type="dxa"/>
            <w:hideMark/>
          </w:tcPr>
          <w:p w14:paraId="7570F1D8" w14:textId="77777777" w:rsidR="00A716B7" w:rsidRPr="003575A1" w:rsidRDefault="00A716B7" w:rsidP="00F4059A">
            <w:pPr>
              <w:pStyle w:val="Normal6a"/>
            </w:pPr>
            <w:r w:rsidRPr="003575A1">
              <w:rPr>
                <w:b/>
                <w:i/>
              </w:rPr>
              <w:t>2.</w:t>
            </w:r>
            <w:r w:rsidRPr="003575A1">
              <w:tab/>
            </w:r>
            <w:r w:rsidRPr="003575A1">
              <w:rPr>
                <w:b/>
                <w:i/>
              </w:rPr>
              <w:t>Vsaka država članica vzpostavi neodvisen mehanizem za spremljanje,</w:t>
            </w:r>
          </w:p>
        </w:tc>
      </w:tr>
      <w:tr w:rsidR="00A716B7" w:rsidRPr="003575A1" w14:paraId="73E8230E" w14:textId="77777777" w:rsidTr="00F4059A">
        <w:trPr>
          <w:jc w:val="center"/>
        </w:trPr>
        <w:tc>
          <w:tcPr>
            <w:tcW w:w="4876" w:type="dxa"/>
          </w:tcPr>
          <w:p w14:paraId="1B97C999" w14:textId="77777777" w:rsidR="00A716B7" w:rsidRPr="003575A1" w:rsidRDefault="00A716B7" w:rsidP="00F4059A">
            <w:pPr>
              <w:pStyle w:val="Normal6a"/>
            </w:pPr>
          </w:p>
        </w:tc>
        <w:tc>
          <w:tcPr>
            <w:tcW w:w="4876" w:type="dxa"/>
            <w:hideMark/>
          </w:tcPr>
          <w:p w14:paraId="291DB652" w14:textId="77777777" w:rsidR="00A716B7" w:rsidRPr="003575A1" w:rsidRDefault="00A716B7" w:rsidP="00F4059A">
            <w:pPr>
              <w:pStyle w:val="Normal6a"/>
            </w:pPr>
            <w:r w:rsidRPr="003575A1">
              <w:rPr>
                <w:b/>
                <w:i/>
              </w:rPr>
              <w:t>–</w:t>
            </w:r>
            <w:r w:rsidRPr="003575A1">
              <w:tab/>
            </w:r>
            <w:r w:rsidRPr="003575A1">
              <w:rPr>
                <w:b/>
                <w:i/>
              </w:rPr>
              <w:t>da se zagotovi skladnost s pravom Unije in mednarodnim pravom, vključno z Listino EU o temeljnih pravicah, med varovanjem meje, preverjanjem ter azilnim postopkom in postopkom vračanja;</w:t>
            </w:r>
          </w:p>
        </w:tc>
      </w:tr>
      <w:tr w:rsidR="00A716B7" w:rsidRPr="003575A1" w14:paraId="6F1538C1" w14:textId="77777777" w:rsidTr="00F4059A">
        <w:trPr>
          <w:jc w:val="center"/>
        </w:trPr>
        <w:tc>
          <w:tcPr>
            <w:tcW w:w="4876" w:type="dxa"/>
          </w:tcPr>
          <w:p w14:paraId="2B95C3ED" w14:textId="77777777" w:rsidR="00A716B7" w:rsidRPr="003575A1" w:rsidRDefault="00A716B7" w:rsidP="00F4059A">
            <w:pPr>
              <w:pStyle w:val="Normal6a"/>
            </w:pPr>
          </w:p>
        </w:tc>
        <w:tc>
          <w:tcPr>
            <w:tcW w:w="4876" w:type="dxa"/>
            <w:hideMark/>
          </w:tcPr>
          <w:p w14:paraId="2B8A2E0B" w14:textId="77777777" w:rsidR="00A716B7" w:rsidRPr="003575A1" w:rsidRDefault="00A716B7" w:rsidP="00F4059A">
            <w:pPr>
              <w:pStyle w:val="Normal6a"/>
            </w:pPr>
            <w:r w:rsidRPr="003575A1">
              <w:rPr>
                <w:b/>
                <w:i/>
              </w:rPr>
              <w:t>–</w:t>
            </w:r>
            <w:r w:rsidRPr="003575A1">
              <w:tab/>
            </w:r>
            <w:r w:rsidRPr="003575A1">
              <w:rPr>
                <w:b/>
                <w:i/>
              </w:rPr>
              <w:t>da se spremljajo preiskave in po potrebi začnejo preiskave domnevnega nespoštovanja temeljnih pravic pri vseh ustreznih dejavnostih v zvezi z varovanjem meje, preverjanjem, azilnim postopkom in postopkom vračanja za vse državljane tretjih držav, ki:</w:t>
            </w:r>
          </w:p>
        </w:tc>
      </w:tr>
      <w:tr w:rsidR="00A716B7" w:rsidRPr="003575A1" w14:paraId="7BAB908E" w14:textId="77777777" w:rsidTr="00F4059A">
        <w:trPr>
          <w:jc w:val="center"/>
        </w:trPr>
        <w:tc>
          <w:tcPr>
            <w:tcW w:w="4876" w:type="dxa"/>
          </w:tcPr>
          <w:p w14:paraId="1C2F3F5F" w14:textId="77777777" w:rsidR="00A716B7" w:rsidRPr="003575A1" w:rsidRDefault="00A716B7" w:rsidP="00F4059A">
            <w:pPr>
              <w:pStyle w:val="Normal6a"/>
            </w:pPr>
          </w:p>
        </w:tc>
        <w:tc>
          <w:tcPr>
            <w:tcW w:w="4876" w:type="dxa"/>
            <w:hideMark/>
          </w:tcPr>
          <w:p w14:paraId="5B9EF1B5" w14:textId="77777777" w:rsidR="00A716B7" w:rsidRPr="003575A1" w:rsidRDefault="00A716B7" w:rsidP="00F4059A">
            <w:pPr>
              <w:pStyle w:val="Normal6a"/>
            </w:pPr>
            <w:r w:rsidRPr="003575A1">
              <w:rPr>
                <w:b/>
                <w:i/>
              </w:rPr>
              <w:t>(a)</w:t>
            </w:r>
            <w:r w:rsidRPr="003575A1">
              <w:tab/>
            </w:r>
            <w:r w:rsidRPr="003575A1">
              <w:rPr>
                <w:b/>
                <w:i/>
              </w:rPr>
              <w:t>so povezani z nezakonitim prehodom zunanje meje države članice po kopnem, morju ali zraku, razen državljanov tretjih držav, za katere država članica v skladu s členom 14(1) in (3) Uredbe (EU) št. 603/2013 ni dolžna pridobiti biometričnih podatkov iz razlogov, ki niso povezani z njihovo starostjo;</w:t>
            </w:r>
          </w:p>
        </w:tc>
      </w:tr>
      <w:tr w:rsidR="00A716B7" w:rsidRPr="003575A1" w14:paraId="079E277C" w14:textId="77777777" w:rsidTr="00F4059A">
        <w:trPr>
          <w:jc w:val="center"/>
        </w:trPr>
        <w:tc>
          <w:tcPr>
            <w:tcW w:w="4876" w:type="dxa"/>
          </w:tcPr>
          <w:p w14:paraId="7FD595B0" w14:textId="77777777" w:rsidR="00A716B7" w:rsidRPr="003575A1" w:rsidRDefault="00A716B7" w:rsidP="00F4059A">
            <w:pPr>
              <w:pStyle w:val="Normal6a"/>
            </w:pPr>
          </w:p>
        </w:tc>
        <w:tc>
          <w:tcPr>
            <w:tcW w:w="4876" w:type="dxa"/>
            <w:hideMark/>
          </w:tcPr>
          <w:p w14:paraId="3FDC75C0" w14:textId="77777777" w:rsidR="00A716B7" w:rsidRPr="003575A1" w:rsidRDefault="00A716B7" w:rsidP="00F4059A">
            <w:pPr>
              <w:pStyle w:val="Normal6a"/>
            </w:pPr>
            <w:r w:rsidRPr="003575A1">
              <w:rPr>
                <w:b/>
                <w:i/>
              </w:rPr>
              <w:t>(b)</w:t>
            </w:r>
            <w:r w:rsidRPr="003575A1">
              <w:tab/>
            </w:r>
            <w:r w:rsidRPr="003575A1">
              <w:rPr>
                <w:b/>
                <w:i/>
              </w:rPr>
              <w:t>se izkrcajo na ozemlju države članice po operaciji iskanja in reševanja ali</w:t>
            </w:r>
          </w:p>
        </w:tc>
      </w:tr>
      <w:tr w:rsidR="00A716B7" w:rsidRPr="003575A1" w14:paraId="259BA935" w14:textId="77777777" w:rsidTr="00F4059A">
        <w:trPr>
          <w:jc w:val="center"/>
        </w:trPr>
        <w:tc>
          <w:tcPr>
            <w:tcW w:w="4876" w:type="dxa"/>
          </w:tcPr>
          <w:p w14:paraId="595D86A1" w14:textId="77777777" w:rsidR="00A716B7" w:rsidRPr="003575A1" w:rsidRDefault="00A716B7" w:rsidP="00F4059A">
            <w:pPr>
              <w:pStyle w:val="Normal6a"/>
            </w:pPr>
          </w:p>
        </w:tc>
        <w:tc>
          <w:tcPr>
            <w:tcW w:w="4876" w:type="dxa"/>
            <w:hideMark/>
          </w:tcPr>
          <w:p w14:paraId="7402AC5F" w14:textId="77777777" w:rsidR="00A716B7" w:rsidRPr="003575A1" w:rsidRDefault="00A716B7" w:rsidP="00F4059A">
            <w:pPr>
              <w:pStyle w:val="Normal6a"/>
            </w:pPr>
            <w:r w:rsidRPr="003575A1">
              <w:rPr>
                <w:b/>
                <w:i/>
              </w:rPr>
              <w:t>(c)</w:t>
            </w:r>
            <w:r w:rsidRPr="003575A1">
              <w:tab/>
            </w:r>
            <w:r w:rsidRPr="003575A1">
              <w:rPr>
                <w:b/>
                <w:i/>
              </w:rPr>
              <w:t>zaprosijo za mednarodno zaščito na zunanjih mejnih prehodih ali na tranzitnih območjih in ne izpolnjujejo pogojev za vstop iz člena 6 Uredbe (EU) 2016/399;</w:t>
            </w:r>
          </w:p>
        </w:tc>
      </w:tr>
      <w:tr w:rsidR="00A716B7" w:rsidRPr="003575A1" w14:paraId="62A6F533" w14:textId="77777777" w:rsidTr="00F4059A">
        <w:trPr>
          <w:jc w:val="center"/>
        </w:trPr>
        <w:tc>
          <w:tcPr>
            <w:tcW w:w="4876" w:type="dxa"/>
          </w:tcPr>
          <w:p w14:paraId="5FB710EC" w14:textId="77777777" w:rsidR="00A716B7" w:rsidRPr="003575A1" w:rsidRDefault="00A716B7" w:rsidP="00F4059A">
            <w:pPr>
              <w:pStyle w:val="Normal6a"/>
            </w:pPr>
          </w:p>
        </w:tc>
        <w:tc>
          <w:tcPr>
            <w:tcW w:w="4876" w:type="dxa"/>
            <w:hideMark/>
          </w:tcPr>
          <w:p w14:paraId="0D111032" w14:textId="77777777" w:rsidR="00A716B7" w:rsidRPr="003575A1" w:rsidRDefault="00A716B7" w:rsidP="00F4059A">
            <w:pPr>
              <w:pStyle w:val="Normal6a"/>
            </w:pPr>
            <w:r w:rsidRPr="003575A1">
              <w:rPr>
                <w:b/>
                <w:i/>
              </w:rPr>
              <w:t>–</w:t>
            </w:r>
            <w:r w:rsidRPr="003575A1">
              <w:tab/>
            </w:r>
            <w:r w:rsidRPr="003575A1">
              <w:rPr>
                <w:b/>
                <w:i/>
              </w:rPr>
              <w:t>da se zagotovi, da se domnevno nespoštovanje temeljnih pravic v zvezi s preverjanjem, tudi v zvezi z dostopom do azilnega postopka in nespoštovanjem načela nevračanja, obravnava učinkovito in brez nepotrebnega odlašanja;</w:t>
            </w:r>
          </w:p>
        </w:tc>
      </w:tr>
      <w:tr w:rsidR="00A716B7" w:rsidRPr="003575A1" w14:paraId="23686225" w14:textId="77777777" w:rsidTr="00F4059A">
        <w:trPr>
          <w:jc w:val="center"/>
        </w:trPr>
        <w:tc>
          <w:tcPr>
            <w:tcW w:w="4876" w:type="dxa"/>
          </w:tcPr>
          <w:p w14:paraId="3A1997B8" w14:textId="77777777" w:rsidR="00A716B7" w:rsidRPr="003575A1" w:rsidRDefault="00A716B7" w:rsidP="00F4059A">
            <w:pPr>
              <w:pStyle w:val="Normal6a"/>
            </w:pPr>
          </w:p>
        </w:tc>
        <w:tc>
          <w:tcPr>
            <w:tcW w:w="4876" w:type="dxa"/>
            <w:hideMark/>
          </w:tcPr>
          <w:p w14:paraId="02DE40CB" w14:textId="77777777" w:rsidR="00A716B7" w:rsidRPr="003575A1" w:rsidRDefault="00A716B7" w:rsidP="00F4059A">
            <w:pPr>
              <w:pStyle w:val="Normal6a"/>
            </w:pPr>
            <w:r w:rsidRPr="003575A1">
              <w:rPr>
                <w:b/>
                <w:i/>
              </w:rPr>
              <w:t>–</w:t>
            </w:r>
            <w:r w:rsidRPr="003575A1">
              <w:tab/>
            </w:r>
            <w:r w:rsidRPr="003575A1">
              <w:rPr>
                <w:b/>
                <w:i/>
              </w:rPr>
              <w:t>da se po potrebi zagotovi skladnost z ustreznimi pravili o pridržanju zadevne osebe, zlasti v zvezi z razlogi, trajanjem in pogoji pridržanja;</w:t>
            </w:r>
          </w:p>
        </w:tc>
      </w:tr>
      <w:tr w:rsidR="00A716B7" w:rsidRPr="003575A1" w14:paraId="3DA94FFE" w14:textId="77777777" w:rsidTr="00F4059A">
        <w:trPr>
          <w:jc w:val="center"/>
        </w:trPr>
        <w:tc>
          <w:tcPr>
            <w:tcW w:w="4876" w:type="dxa"/>
          </w:tcPr>
          <w:p w14:paraId="7689FA56" w14:textId="77777777" w:rsidR="00A716B7" w:rsidRPr="003575A1" w:rsidRDefault="00A716B7" w:rsidP="00F4059A">
            <w:pPr>
              <w:pStyle w:val="Normal6a"/>
            </w:pPr>
          </w:p>
        </w:tc>
        <w:tc>
          <w:tcPr>
            <w:tcW w:w="4876" w:type="dxa"/>
            <w:hideMark/>
          </w:tcPr>
          <w:p w14:paraId="26559E5E" w14:textId="77777777" w:rsidR="00A716B7" w:rsidRPr="003575A1" w:rsidRDefault="00A716B7" w:rsidP="00F4059A">
            <w:pPr>
              <w:pStyle w:val="Normal6a"/>
            </w:pPr>
            <w:r w:rsidRPr="003575A1">
              <w:rPr>
                <w:b/>
                <w:i/>
              </w:rPr>
              <w:t>–</w:t>
            </w:r>
            <w:r w:rsidRPr="003575A1">
              <w:tab/>
            </w:r>
            <w:r w:rsidRPr="003575A1">
              <w:rPr>
                <w:b/>
                <w:i/>
              </w:rPr>
              <w:t>da se zagotovi skladnost s procesnimi zaščitnimi ukrepi, ki veljajo za zadevno osebo.</w:t>
            </w:r>
          </w:p>
        </w:tc>
      </w:tr>
      <w:tr w:rsidR="00A716B7" w:rsidRPr="003575A1" w14:paraId="09578153" w14:textId="77777777" w:rsidTr="00F4059A">
        <w:trPr>
          <w:jc w:val="center"/>
        </w:trPr>
        <w:tc>
          <w:tcPr>
            <w:tcW w:w="4876" w:type="dxa"/>
          </w:tcPr>
          <w:p w14:paraId="236EA6EE" w14:textId="77777777" w:rsidR="00A716B7" w:rsidRPr="003575A1" w:rsidRDefault="00A716B7" w:rsidP="00F4059A">
            <w:pPr>
              <w:pStyle w:val="Normal6a"/>
            </w:pPr>
          </w:p>
        </w:tc>
        <w:tc>
          <w:tcPr>
            <w:tcW w:w="4876" w:type="dxa"/>
            <w:hideMark/>
          </w:tcPr>
          <w:p w14:paraId="6706C243" w14:textId="77777777" w:rsidR="00A716B7" w:rsidRPr="003575A1" w:rsidRDefault="00A716B7" w:rsidP="00F4059A">
            <w:pPr>
              <w:pStyle w:val="Normal6a"/>
            </w:pPr>
            <w:r w:rsidRPr="003575A1">
              <w:rPr>
                <w:b/>
                <w:i/>
              </w:rPr>
              <w:t>Države članice vzpostavijo ustrezne zaščitne ukrepe za zagotovitev neodvisnosti mehanizma ter v upravljanje in delovanje mehanizma vključijo nacionalne institucije za človekove pravice, nacionalne varuhe človekovih pravic, mednarodne organizacije ali ustrezne nevladne organizacije. Če ena ali več teh institucij ali organizacij ni neposredno vključenih v mehanizem, organi, odgovorni za mehanizem za spremljanje, vzpostavijo in vzdržujejo tesne stike z njimi.</w:t>
            </w:r>
          </w:p>
        </w:tc>
      </w:tr>
      <w:tr w:rsidR="00A716B7" w:rsidRPr="003575A1" w14:paraId="192EF1C0" w14:textId="77777777" w:rsidTr="00F4059A">
        <w:trPr>
          <w:jc w:val="center"/>
        </w:trPr>
        <w:tc>
          <w:tcPr>
            <w:tcW w:w="4876" w:type="dxa"/>
          </w:tcPr>
          <w:p w14:paraId="7D08FFBA" w14:textId="77777777" w:rsidR="00A716B7" w:rsidRPr="003575A1" w:rsidRDefault="00A716B7" w:rsidP="00F4059A">
            <w:pPr>
              <w:pStyle w:val="Normal6a"/>
            </w:pPr>
          </w:p>
        </w:tc>
        <w:tc>
          <w:tcPr>
            <w:tcW w:w="4876" w:type="dxa"/>
            <w:hideMark/>
          </w:tcPr>
          <w:p w14:paraId="5D4773B6" w14:textId="77777777" w:rsidR="00A716B7" w:rsidRPr="003575A1" w:rsidRDefault="00A716B7" w:rsidP="00F4059A">
            <w:pPr>
              <w:pStyle w:val="Normal6a"/>
            </w:pPr>
            <w:r w:rsidRPr="003575A1">
              <w:rPr>
                <w:b/>
                <w:i/>
              </w:rPr>
              <w:t>Da bi bil mehanizem učinkovit, države članice organom, odgovornim za mehanizem, zagotovijo dostop do vseh ustreznih lokacij, posameznikov in dokumentov, če je tak dostop potreben, da se organu, pristojnemu za mehanizem, omogoči izpolnjevanje obveznosti iz tega člena.</w:t>
            </w:r>
          </w:p>
        </w:tc>
      </w:tr>
      <w:tr w:rsidR="00A716B7" w:rsidRPr="003575A1" w14:paraId="2B634396" w14:textId="77777777" w:rsidTr="00F4059A">
        <w:trPr>
          <w:jc w:val="center"/>
        </w:trPr>
        <w:tc>
          <w:tcPr>
            <w:tcW w:w="4876" w:type="dxa"/>
          </w:tcPr>
          <w:p w14:paraId="38FD040E" w14:textId="77777777" w:rsidR="00A716B7" w:rsidRPr="003575A1" w:rsidRDefault="00A716B7" w:rsidP="00F4059A">
            <w:pPr>
              <w:pStyle w:val="Normal6a"/>
            </w:pPr>
          </w:p>
        </w:tc>
        <w:tc>
          <w:tcPr>
            <w:tcW w:w="4876" w:type="dxa"/>
            <w:hideMark/>
          </w:tcPr>
          <w:p w14:paraId="5D91547E" w14:textId="77777777" w:rsidR="00A716B7" w:rsidRPr="003575A1" w:rsidRDefault="00A716B7" w:rsidP="00F4059A">
            <w:pPr>
              <w:pStyle w:val="Normal6a"/>
            </w:pPr>
            <w:r w:rsidRPr="003575A1">
              <w:rPr>
                <w:b/>
                <w:i/>
              </w:rPr>
              <w:t>Poleg tega organi, odgovorni za mehanizem za spremljanje, vzpostavijo in vzdržujejo tesne stike z nacionalnimi organi za varstvo podatkov in Evropskim nadzornikom za varstvo podatkov.</w:t>
            </w:r>
          </w:p>
        </w:tc>
      </w:tr>
      <w:tr w:rsidR="00A716B7" w:rsidRPr="003575A1" w14:paraId="3203BC6A" w14:textId="77777777" w:rsidTr="00F4059A">
        <w:trPr>
          <w:jc w:val="center"/>
        </w:trPr>
        <w:tc>
          <w:tcPr>
            <w:tcW w:w="4876" w:type="dxa"/>
          </w:tcPr>
          <w:p w14:paraId="1A2494DB" w14:textId="77777777" w:rsidR="00A716B7" w:rsidRPr="003575A1" w:rsidRDefault="00A716B7" w:rsidP="00F4059A">
            <w:pPr>
              <w:pStyle w:val="Normal6a"/>
            </w:pPr>
          </w:p>
        </w:tc>
        <w:tc>
          <w:tcPr>
            <w:tcW w:w="4876" w:type="dxa"/>
            <w:hideMark/>
          </w:tcPr>
          <w:p w14:paraId="086F545A" w14:textId="77777777" w:rsidR="00A716B7" w:rsidRPr="003575A1" w:rsidRDefault="00A716B7" w:rsidP="00F4059A">
            <w:pPr>
              <w:pStyle w:val="Normal6a"/>
            </w:pPr>
            <w:r w:rsidRPr="003575A1">
              <w:rPr>
                <w:b/>
                <w:i/>
              </w:rPr>
              <w:t>Agencija za temeljne pravice izda splošne smernice za države članice o vzpostavitvi takšnega mehanizma in njegovem neodvisnem delovanju. Države članice lahko Agencijo za temeljne pravice zaprosijo, naj jih podpre pri razvoju nacionalnega mehanizma za spremljanje, vključno z zaščitnimi ukrepi za neodvisnost takšnega mehanizma ter metodologijo spremljanja in ustreznimi programi usposabljanja.</w:t>
            </w:r>
          </w:p>
        </w:tc>
      </w:tr>
      <w:tr w:rsidR="00A716B7" w:rsidRPr="003575A1" w14:paraId="301096C4" w14:textId="77777777" w:rsidTr="00F4059A">
        <w:trPr>
          <w:jc w:val="center"/>
        </w:trPr>
        <w:tc>
          <w:tcPr>
            <w:tcW w:w="4876" w:type="dxa"/>
          </w:tcPr>
          <w:p w14:paraId="545FFF6E" w14:textId="77777777" w:rsidR="00A716B7" w:rsidRPr="003575A1" w:rsidRDefault="00A716B7" w:rsidP="00F4059A">
            <w:pPr>
              <w:pStyle w:val="Normal6a"/>
            </w:pPr>
          </w:p>
        </w:tc>
        <w:tc>
          <w:tcPr>
            <w:tcW w:w="4876" w:type="dxa"/>
            <w:hideMark/>
          </w:tcPr>
          <w:p w14:paraId="01D6FF66" w14:textId="77777777" w:rsidR="00A716B7" w:rsidRPr="003575A1" w:rsidRDefault="00A716B7" w:rsidP="00F4059A">
            <w:pPr>
              <w:pStyle w:val="Normal6a"/>
            </w:pPr>
            <w:r w:rsidRPr="003575A1">
              <w:rPr>
                <w:b/>
                <w:i/>
              </w:rPr>
              <w:t>Zgoraj navedeni mehanizmi ne posegajo v mehanizem za spremljanje [...] operativne in tehnične uporabe skupnega evropskega azilnega sistema (CEAS), kot je določeno v členu 13 [uredbe o Agenciji EU za azil] in spremljanje temeljnih pravic v vseh dejavnostih Evropske agencije za mejno in obalno stražo iz člena 80 Uredbe št. 2019/1896 [Evropska agencija za mejno in obalno stražo], ki ga izvajajo opazovalci spoštovanja temeljnih pravic.</w:t>
            </w:r>
          </w:p>
        </w:tc>
      </w:tr>
    </w:tbl>
    <w:p w14:paraId="0774A537"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20F2E874" w14:textId="77777777" w:rsidR="00A716B7" w:rsidRPr="003575A1" w:rsidRDefault="00A716B7" w:rsidP="00A716B7">
      <w:r w:rsidRPr="00ED0EB0">
        <w:rPr>
          <w:rStyle w:val="HideTWBExt"/>
          <w:noProof w:val="0"/>
        </w:rPr>
        <w:t>&lt;/Amend&gt;</w:t>
      </w:r>
    </w:p>
    <w:p w14:paraId="68559E35" w14:textId="70AE37DF"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541</w:t>
      </w:r>
      <w:r w:rsidRPr="00ED0EB0">
        <w:rPr>
          <w:rStyle w:val="HideTWBExt"/>
          <w:b w:val="0"/>
          <w:noProof w:val="0"/>
        </w:rPr>
        <w:t>&lt;/NumAm&gt;</w:t>
      </w:r>
    </w:p>
    <w:p w14:paraId="37A33AC2" w14:textId="1D55926E" w:rsidR="00A716B7" w:rsidRPr="003575A1" w:rsidRDefault="00A716B7" w:rsidP="00A716B7">
      <w:pPr>
        <w:pStyle w:val="NormalBold"/>
      </w:pPr>
      <w:r w:rsidRPr="00ED0EB0">
        <w:rPr>
          <w:rStyle w:val="HideTWBExt"/>
          <w:b w:val="0"/>
          <w:noProof w:val="0"/>
        </w:rPr>
        <w:t>&lt;RepeatBlock-By&gt;&lt;Members&gt;</w:t>
      </w:r>
      <w:r w:rsidRPr="003575A1">
        <w:rPr>
          <w:color w:val="000000"/>
        </w:rPr>
        <w:t>Erik Marquardt</w:t>
      </w:r>
      <w:r w:rsidRPr="00ED0EB0">
        <w:rPr>
          <w:rStyle w:val="HideTWBExt"/>
          <w:b w:val="0"/>
          <w:noProof w:val="0"/>
        </w:rPr>
        <w:t>&lt;/Members&gt;</w:t>
      </w:r>
    </w:p>
    <w:p w14:paraId="0C1206B6" w14:textId="77777777" w:rsidR="00A716B7" w:rsidRPr="003575A1" w:rsidRDefault="00A716B7" w:rsidP="00A716B7">
      <w:pPr>
        <w:pStyle w:val="NormalBold"/>
      </w:pPr>
      <w:r w:rsidRPr="00ED0EB0">
        <w:rPr>
          <w:rStyle w:val="HideTWBExt"/>
          <w:b w:val="0"/>
          <w:noProof w:val="0"/>
        </w:rPr>
        <w:t>&lt;/RepeatBlock-By&gt;</w:t>
      </w:r>
    </w:p>
    <w:p w14:paraId="2A982C9D" w14:textId="7FE1B62B"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2AF45B3A" w14:textId="77777777" w:rsidR="00A716B7" w:rsidRPr="003575A1" w:rsidRDefault="00A716B7" w:rsidP="00A716B7">
      <w:pPr>
        <w:pStyle w:val="NormalBold"/>
      </w:pPr>
      <w:r w:rsidRPr="00ED0EB0">
        <w:rPr>
          <w:rStyle w:val="HideTWBExt"/>
          <w:b w:val="0"/>
          <w:noProof w:val="0"/>
        </w:rPr>
        <w:t>&lt;Article&gt;</w:t>
      </w:r>
      <w:r w:rsidRPr="003575A1">
        <w:t>Člen 54 a (novo)</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2955BF28" w14:textId="77777777" w:rsidTr="00F4059A">
        <w:trPr>
          <w:trHeight w:val="240"/>
          <w:jc w:val="center"/>
        </w:trPr>
        <w:tc>
          <w:tcPr>
            <w:tcW w:w="9752" w:type="dxa"/>
            <w:gridSpan w:val="2"/>
          </w:tcPr>
          <w:p w14:paraId="7B5C91E4" w14:textId="77777777" w:rsidR="00A716B7" w:rsidRPr="003575A1" w:rsidRDefault="00A716B7" w:rsidP="00F4059A"/>
        </w:tc>
      </w:tr>
      <w:tr w:rsidR="00A716B7" w:rsidRPr="003575A1" w14:paraId="4B871A54" w14:textId="77777777" w:rsidTr="00F4059A">
        <w:trPr>
          <w:trHeight w:val="240"/>
          <w:jc w:val="center"/>
        </w:trPr>
        <w:tc>
          <w:tcPr>
            <w:tcW w:w="4876" w:type="dxa"/>
            <w:hideMark/>
          </w:tcPr>
          <w:p w14:paraId="59932797" w14:textId="29AC8292" w:rsidR="00A716B7" w:rsidRPr="003575A1" w:rsidRDefault="00A716B7" w:rsidP="00F4059A">
            <w:pPr>
              <w:pStyle w:val="AmColumnHeading"/>
            </w:pPr>
            <w:r w:rsidRPr="003575A1">
              <w:rPr>
                <w:color w:val="000000"/>
              </w:rPr>
              <w:t>Besedilo, ki ga predlaga Komisija</w:t>
            </w:r>
          </w:p>
        </w:tc>
        <w:tc>
          <w:tcPr>
            <w:tcW w:w="4876" w:type="dxa"/>
            <w:hideMark/>
          </w:tcPr>
          <w:p w14:paraId="7D629F52" w14:textId="2E86E7EC" w:rsidR="00A716B7" w:rsidRPr="003575A1" w:rsidRDefault="00A716B7" w:rsidP="00F4059A">
            <w:pPr>
              <w:pStyle w:val="AmColumnHeading"/>
            </w:pPr>
            <w:r w:rsidRPr="003575A1">
              <w:rPr>
                <w:color w:val="000000"/>
              </w:rPr>
              <w:t>Predlog spremembe</w:t>
            </w:r>
          </w:p>
        </w:tc>
      </w:tr>
      <w:tr w:rsidR="00A716B7" w:rsidRPr="003575A1" w14:paraId="28A71A8C" w14:textId="77777777" w:rsidTr="00F4059A">
        <w:trPr>
          <w:jc w:val="center"/>
        </w:trPr>
        <w:tc>
          <w:tcPr>
            <w:tcW w:w="4876" w:type="dxa"/>
          </w:tcPr>
          <w:p w14:paraId="1909E701" w14:textId="77777777" w:rsidR="00A716B7" w:rsidRPr="003575A1" w:rsidRDefault="00A716B7" w:rsidP="00F4059A">
            <w:pPr>
              <w:pStyle w:val="Normal6"/>
              <w:jc w:val="center"/>
              <w:rPr>
                <w:b/>
                <w:i/>
                <w:lang w:val="sl-SI"/>
              </w:rPr>
            </w:pPr>
          </w:p>
        </w:tc>
        <w:tc>
          <w:tcPr>
            <w:tcW w:w="4876" w:type="dxa"/>
            <w:hideMark/>
          </w:tcPr>
          <w:p w14:paraId="2BEFC6B7" w14:textId="77777777" w:rsidR="00A716B7" w:rsidRPr="003575A1" w:rsidRDefault="00A716B7" w:rsidP="00F4059A">
            <w:pPr>
              <w:pStyle w:val="Normal6"/>
              <w:jc w:val="center"/>
              <w:rPr>
                <w:b/>
                <w:i/>
                <w:lang w:val="sl-SI"/>
              </w:rPr>
            </w:pPr>
            <w:r w:rsidRPr="003575A1">
              <w:rPr>
                <w:b/>
                <w:i/>
                <w:lang w:val="sl-SI"/>
              </w:rPr>
              <w:t>Člen 54a</w:t>
            </w:r>
          </w:p>
        </w:tc>
      </w:tr>
      <w:tr w:rsidR="00A716B7" w:rsidRPr="003575A1" w14:paraId="4B5B8B73" w14:textId="77777777" w:rsidTr="00F4059A">
        <w:trPr>
          <w:jc w:val="center"/>
        </w:trPr>
        <w:tc>
          <w:tcPr>
            <w:tcW w:w="4876" w:type="dxa"/>
          </w:tcPr>
          <w:p w14:paraId="2DB22BF3" w14:textId="77777777" w:rsidR="00A716B7" w:rsidRPr="003575A1" w:rsidRDefault="00A716B7" w:rsidP="00F4059A">
            <w:pPr>
              <w:pStyle w:val="Normal6"/>
              <w:jc w:val="center"/>
              <w:rPr>
                <w:b/>
                <w:i/>
                <w:lang w:val="sl-SI"/>
              </w:rPr>
            </w:pPr>
          </w:p>
        </w:tc>
        <w:tc>
          <w:tcPr>
            <w:tcW w:w="4876" w:type="dxa"/>
            <w:hideMark/>
          </w:tcPr>
          <w:p w14:paraId="274CE0DF" w14:textId="77777777" w:rsidR="00A716B7" w:rsidRPr="003575A1" w:rsidRDefault="00A716B7" w:rsidP="00F4059A">
            <w:pPr>
              <w:pStyle w:val="Normal6"/>
              <w:jc w:val="center"/>
              <w:rPr>
                <w:b/>
                <w:i/>
                <w:lang w:val="sl-SI"/>
              </w:rPr>
            </w:pPr>
            <w:r w:rsidRPr="003575A1">
              <w:rPr>
                <w:b/>
                <w:i/>
                <w:lang w:val="sl-SI"/>
              </w:rPr>
              <w:t>Spremljanje temeljnih pravic v postopku na meji</w:t>
            </w:r>
          </w:p>
        </w:tc>
      </w:tr>
      <w:tr w:rsidR="00A716B7" w:rsidRPr="003575A1" w14:paraId="21618F1F" w14:textId="77777777" w:rsidTr="00F4059A">
        <w:trPr>
          <w:jc w:val="center"/>
        </w:trPr>
        <w:tc>
          <w:tcPr>
            <w:tcW w:w="4876" w:type="dxa"/>
          </w:tcPr>
          <w:p w14:paraId="12019CB6" w14:textId="77777777" w:rsidR="00A716B7" w:rsidRPr="003575A1" w:rsidRDefault="00A716B7" w:rsidP="00F4059A">
            <w:pPr>
              <w:pStyle w:val="Normal6a"/>
            </w:pPr>
          </w:p>
        </w:tc>
        <w:tc>
          <w:tcPr>
            <w:tcW w:w="4876" w:type="dxa"/>
            <w:hideMark/>
          </w:tcPr>
          <w:p w14:paraId="62E5B51A" w14:textId="77777777" w:rsidR="00A716B7" w:rsidRPr="003575A1" w:rsidRDefault="00A716B7" w:rsidP="00F4059A">
            <w:pPr>
              <w:pStyle w:val="Normal6a"/>
            </w:pPr>
            <w:r w:rsidRPr="003575A1">
              <w:rPr>
                <w:b/>
                <w:i/>
              </w:rPr>
              <w:t>1.</w:t>
            </w:r>
            <w:r w:rsidRPr="003575A1">
              <w:tab/>
            </w:r>
            <w:r w:rsidRPr="003575A1">
              <w:rPr>
                <w:b/>
                <w:i/>
              </w:rPr>
              <w:t>Komisija v sodelovanju z državami članicami, nacionalnimi institucijami za človekove pravice in ustreznimi organi Unije, zlasti Agencijo Evropske unije za azil, vzpostavi neodvisen mehanizem za spremljanje v skladu z mehanizmom, vzpostavljenim z [uredbo o preverjanju].</w:t>
            </w:r>
          </w:p>
        </w:tc>
      </w:tr>
      <w:tr w:rsidR="00A716B7" w:rsidRPr="003575A1" w14:paraId="5E7ECD2C" w14:textId="77777777" w:rsidTr="00F4059A">
        <w:trPr>
          <w:jc w:val="center"/>
        </w:trPr>
        <w:tc>
          <w:tcPr>
            <w:tcW w:w="4876" w:type="dxa"/>
          </w:tcPr>
          <w:p w14:paraId="36BC6896" w14:textId="77777777" w:rsidR="00A716B7" w:rsidRPr="003575A1" w:rsidRDefault="00A716B7" w:rsidP="00F4059A">
            <w:pPr>
              <w:pStyle w:val="Normal6a"/>
            </w:pPr>
          </w:p>
        </w:tc>
        <w:tc>
          <w:tcPr>
            <w:tcW w:w="4876" w:type="dxa"/>
            <w:hideMark/>
          </w:tcPr>
          <w:p w14:paraId="7505118A" w14:textId="77777777" w:rsidR="00A716B7" w:rsidRPr="003575A1" w:rsidRDefault="00A716B7" w:rsidP="00F4059A">
            <w:pPr>
              <w:pStyle w:val="Normal6a"/>
            </w:pPr>
            <w:r w:rsidRPr="003575A1">
              <w:rPr>
                <w:b/>
                <w:i/>
              </w:rPr>
              <w:t>Namen tega mehanizma je:</w:t>
            </w:r>
          </w:p>
        </w:tc>
      </w:tr>
      <w:tr w:rsidR="00A716B7" w:rsidRPr="003575A1" w14:paraId="071A51BE" w14:textId="77777777" w:rsidTr="00F4059A">
        <w:trPr>
          <w:jc w:val="center"/>
        </w:trPr>
        <w:tc>
          <w:tcPr>
            <w:tcW w:w="4876" w:type="dxa"/>
          </w:tcPr>
          <w:p w14:paraId="4191FC82" w14:textId="77777777" w:rsidR="00A716B7" w:rsidRPr="003575A1" w:rsidRDefault="00A716B7" w:rsidP="00F4059A">
            <w:pPr>
              <w:pStyle w:val="Normal6a"/>
            </w:pPr>
          </w:p>
        </w:tc>
        <w:tc>
          <w:tcPr>
            <w:tcW w:w="4876" w:type="dxa"/>
            <w:hideMark/>
          </w:tcPr>
          <w:p w14:paraId="1890D3CE" w14:textId="77777777" w:rsidR="00A716B7" w:rsidRPr="003575A1" w:rsidRDefault="00A716B7" w:rsidP="00F4059A">
            <w:pPr>
              <w:pStyle w:val="Normal6a"/>
            </w:pPr>
            <w:r w:rsidRPr="003575A1">
              <w:rPr>
                <w:b/>
                <w:i/>
              </w:rPr>
              <w:t>(a)</w:t>
            </w:r>
            <w:r w:rsidRPr="003575A1">
              <w:tab/>
            </w:r>
            <w:r w:rsidRPr="003575A1">
              <w:rPr>
                <w:b/>
                <w:i/>
              </w:rPr>
              <w:t>zagotoviti, da vsi akterji, vključeni v postopek na meji, med postopkom na meji spoštujejo pravo Unije in mednarodno pravo;</w:t>
            </w:r>
          </w:p>
        </w:tc>
      </w:tr>
      <w:tr w:rsidR="00A716B7" w:rsidRPr="003575A1" w14:paraId="2694FC44" w14:textId="77777777" w:rsidTr="00F4059A">
        <w:trPr>
          <w:jc w:val="center"/>
        </w:trPr>
        <w:tc>
          <w:tcPr>
            <w:tcW w:w="4876" w:type="dxa"/>
          </w:tcPr>
          <w:p w14:paraId="17BE9994" w14:textId="77777777" w:rsidR="00A716B7" w:rsidRPr="003575A1" w:rsidRDefault="00A716B7" w:rsidP="00F4059A">
            <w:pPr>
              <w:pStyle w:val="Normal6a"/>
            </w:pPr>
          </w:p>
        </w:tc>
        <w:tc>
          <w:tcPr>
            <w:tcW w:w="4876" w:type="dxa"/>
            <w:hideMark/>
          </w:tcPr>
          <w:p w14:paraId="0616750C" w14:textId="77777777" w:rsidR="00A716B7" w:rsidRPr="003575A1" w:rsidRDefault="00A716B7" w:rsidP="00F4059A">
            <w:pPr>
              <w:pStyle w:val="Normal6a"/>
            </w:pPr>
            <w:r w:rsidRPr="003575A1">
              <w:rPr>
                <w:b/>
                <w:i/>
              </w:rPr>
              <w:t>(b)</w:t>
            </w:r>
            <w:r w:rsidRPr="003575A1">
              <w:tab/>
            </w:r>
            <w:r w:rsidRPr="003575A1">
              <w:rPr>
                <w:b/>
                <w:i/>
              </w:rPr>
              <w:t>kadar je primerno, zagotoviti skladnost z evropskimi pravili o pridržanju oseb, zlasti s pravili o razlogih in trajanju pridržanja, ter z veljavnimi pravnimi zahtevami;</w:t>
            </w:r>
          </w:p>
        </w:tc>
      </w:tr>
      <w:tr w:rsidR="00A716B7" w:rsidRPr="003575A1" w14:paraId="6EF05369" w14:textId="77777777" w:rsidTr="00F4059A">
        <w:trPr>
          <w:jc w:val="center"/>
        </w:trPr>
        <w:tc>
          <w:tcPr>
            <w:tcW w:w="4876" w:type="dxa"/>
          </w:tcPr>
          <w:p w14:paraId="3C9E8B4E" w14:textId="77777777" w:rsidR="00A716B7" w:rsidRPr="003575A1" w:rsidRDefault="00A716B7" w:rsidP="00F4059A">
            <w:pPr>
              <w:pStyle w:val="Normal6a"/>
            </w:pPr>
          </w:p>
        </w:tc>
        <w:tc>
          <w:tcPr>
            <w:tcW w:w="4876" w:type="dxa"/>
            <w:hideMark/>
          </w:tcPr>
          <w:p w14:paraId="2952F792" w14:textId="77777777" w:rsidR="00A716B7" w:rsidRPr="003575A1" w:rsidRDefault="00A716B7" w:rsidP="00F4059A">
            <w:pPr>
              <w:pStyle w:val="Normal6a"/>
            </w:pPr>
            <w:r w:rsidRPr="003575A1">
              <w:rPr>
                <w:b/>
                <w:i/>
              </w:rPr>
              <w:t>(c)</w:t>
            </w:r>
            <w:r w:rsidRPr="003575A1">
              <w:tab/>
            </w:r>
            <w:r w:rsidRPr="003575A1">
              <w:rPr>
                <w:b/>
                <w:i/>
              </w:rPr>
              <w:t>zagotoviti, da se domnevne kršitve temeljnih pravic v zvezi z azilnim postopkom na meji, tudi v zvezi z dostopom do azilnega postopka in načelom nevračanja, raziščejo in obravnavajo učinkovito in brez nepotrebnega odlašanja.</w:t>
            </w:r>
          </w:p>
        </w:tc>
      </w:tr>
      <w:tr w:rsidR="00A716B7" w:rsidRPr="003575A1" w14:paraId="244FF377" w14:textId="77777777" w:rsidTr="00F4059A">
        <w:trPr>
          <w:jc w:val="center"/>
        </w:trPr>
        <w:tc>
          <w:tcPr>
            <w:tcW w:w="4876" w:type="dxa"/>
          </w:tcPr>
          <w:p w14:paraId="14BCC5E7" w14:textId="77777777" w:rsidR="00A716B7" w:rsidRPr="003575A1" w:rsidRDefault="00A716B7" w:rsidP="00F4059A">
            <w:pPr>
              <w:pStyle w:val="Normal6a"/>
            </w:pPr>
          </w:p>
        </w:tc>
        <w:tc>
          <w:tcPr>
            <w:tcW w:w="4876" w:type="dxa"/>
            <w:hideMark/>
          </w:tcPr>
          <w:p w14:paraId="2900F1FB" w14:textId="628B978E" w:rsidR="00A716B7" w:rsidRPr="003575A1" w:rsidRDefault="00A716B7" w:rsidP="00F4059A">
            <w:pPr>
              <w:pStyle w:val="Normal6a"/>
            </w:pPr>
            <w:r w:rsidRPr="003575A1">
              <w:rPr>
                <w:b/>
                <w:i/>
              </w:rPr>
              <w:t>2.</w:t>
            </w:r>
            <w:r w:rsidRPr="003575A1">
              <w:tab/>
            </w:r>
            <w:r w:rsidRPr="003575A1">
              <w:rPr>
                <w:b/>
                <w:i/>
              </w:rPr>
              <w:t>Ugotovitve mehanizma za spremljanje na meji bi morale biti dane na voljo policijskim organom za nadaljnje preiskave in morebitn</w:t>
            </w:r>
            <w:r w:rsidR="009D13D2">
              <w:rPr>
                <w:b/>
                <w:i/>
              </w:rPr>
              <w:t>e disciplinske ukrepe ter pravosodnim</w:t>
            </w:r>
            <w:r w:rsidRPr="003575A1">
              <w:rPr>
                <w:b/>
                <w:i/>
              </w:rPr>
              <w:t xml:space="preserve"> organom za nadaljnje kazenske preiskave hudih kršitev človekovih pravic.</w:t>
            </w:r>
          </w:p>
        </w:tc>
      </w:tr>
      <w:tr w:rsidR="00A716B7" w:rsidRPr="003575A1" w14:paraId="4EF2C2E8" w14:textId="77777777" w:rsidTr="00F4059A">
        <w:trPr>
          <w:jc w:val="center"/>
        </w:trPr>
        <w:tc>
          <w:tcPr>
            <w:tcW w:w="4876" w:type="dxa"/>
          </w:tcPr>
          <w:p w14:paraId="2A3BE86F" w14:textId="77777777" w:rsidR="00A716B7" w:rsidRPr="003575A1" w:rsidRDefault="00A716B7" w:rsidP="00F4059A">
            <w:pPr>
              <w:pStyle w:val="Normal6a"/>
            </w:pPr>
          </w:p>
        </w:tc>
        <w:tc>
          <w:tcPr>
            <w:tcW w:w="4876" w:type="dxa"/>
            <w:hideMark/>
          </w:tcPr>
          <w:p w14:paraId="5750B9BF" w14:textId="77777777" w:rsidR="00A716B7" w:rsidRPr="003575A1" w:rsidRDefault="00A716B7" w:rsidP="00F4059A">
            <w:pPr>
              <w:pStyle w:val="Normal6a"/>
            </w:pPr>
            <w:r w:rsidRPr="003575A1">
              <w:rPr>
                <w:b/>
                <w:i/>
              </w:rPr>
              <w:t>3.</w:t>
            </w:r>
            <w:r w:rsidRPr="003575A1">
              <w:tab/>
            </w:r>
            <w:r w:rsidRPr="003575A1">
              <w:rPr>
                <w:b/>
                <w:i/>
              </w:rPr>
              <w:t>Komisija vzpostavi ustrezne zaščitne ukrepe za zagotovitev neodvisnosti mehanizma za spremljanje iz prvega pododstavka. Mehanizmu za spremljanje na meji bi moralo biti zlasti omogočeno, da sprejema informacije od ustreznih in pristojnih nacionalnih, regionalnih in mednarodnih organov ter nevladnih organizacij, in ukrepa v zvezi z njimi.</w:t>
            </w:r>
          </w:p>
        </w:tc>
      </w:tr>
      <w:tr w:rsidR="00A716B7" w:rsidRPr="003575A1" w14:paraId="591C6AB2" w14:textId="77777777" w:rsidTr="00F4059A">
        <w:trPr>
          <w:jc w:val="center"/>
        </w:trPr>
        <w:tc>
          <w:tcPr>
            <w:tcW w:w="4876" w:type="dxa"/>
          </w:tcPr>
          <w:p w14:paraId="522C150C" w14:textId="77777777" w:rsidR="00A716B7" w:rsidRPr="003575A1" w:rsidRDefault="00A716B7" w:rsidP="00F4059A">
            <w:pPr>
              <w:pStyle w:val="Normal6a"/>
            </w:pPr>
          </w:p>
        </w:tc>
        <w:tc>
          <w:tcPr>
            <w:tcW w:w="4876" w:type="dxa"/>
            <w:hideMark/>
          </w:tcPr>
          <w:p w14:paraId="0030543D" w14:textId="77777777" w:rsidR="00A716B7" w:rsidRPr="003575A1" w:rsidRDefault="00A716B7" w:rsidP="00F4059A">
            <w:pPr>
              <w:pStyle w:val="Normal6a"/>
            </w:pPr>
            <w:r w:rsidRPr="003575A1">
              <w:rPr>
                <w:b/>
                <w:i/>
              </w:rPr>
              <w:t>4.</w:t>
            </w:r>
            <w:r w:rsidRPr="003575A1">
              <w:tab/>
            </w:r>
            <w:r w:rsidRPr="003575A1">
              <w:rPr>
                <w:b/>
                <w:i/>
              </w:rPr>
              <w:t>Agencija Evropske unije za temeljne pravice zagotovi Komisiji splošne smernice o vzpostavitvi mehanizma za spremljanje iz prvega pododstavka, vključno z njegovim neodvisnim delovanjem, metodologijo spremljanja, ki jo uporablja, in ustreznimi programi usposabljanja.</w:t>
            </w:r>
          </w:p>
        </w:tc>
      </w:tr>
      <w:tr w:rsidR="00A716B7" w:rsidRPr="003575A1" w14:paraId="7FBE3DB5" w14:textId="77777777" w:rsidTr="00F4059A">
        <w:trPr>
          <w:jc w:val="center"/>
        </w:trPr>
        <w:tc>
          <w:tcPr>
            <w:tcW w:w="4876" w:type="dxa"/>
          </w:tcPr>
          <w:p w14:paraId="323613E5" w14:textId="77777777" w:rsidR="00A716B7" w:rsidRPr="003575A1" w:rsidRDefault="00A716B7" w:rsidP="00F4059A">
            <w:pPr>
              <w:pStyle w:val="Normal6a"/>
            </w:pPr>
          </w:p>
        </w:tc>
        <w:tc>
          <w:tcPr>
            <w:tcW w:w="4876" w:type="dxa"/>
            <w:hideMark/>
          </w:tcPr>
          <w:p w14:paraId="5FA60943" w14:textId="77777777" w:rsidR="00A716B7" w:rsidRPr="003575A1" w:rsidRDefault="00A716B7" w:rsidP="00F4059A">
            <w:pPr>
              <w:pStyle w:val="Normal6a"/>
            </w:pPr>
            <w:r w:rsidRPr="003575A1">
              <w:rPr>
                <w:b/>
                <w:i/>
              </w:rPr>
              <w:t>5.</w:t>
            </w:r>
            <w:r w:rsidRPr="003575A1">
              <w:tab/>
            </w:r>
            <w:r w:rsidRPr="003575A1">
              <w:rPr>
                <w:b/>
                <w:i/>
              </w:rPr>
              <w:t>Agencija EU za azil izvaja funkcijo spremljanja iz členov 13 in 14 [uredbe o Agenciji EU za azil] v zvezi z vsemi vidiki postopka na meji, vključno z objekti, v katerih se postopki na meji izvajajo.</w:t>
            </w:r>
          </w:p>
        </w:tc>
      </w:tr>
      <w:tr w:rsidR="00A716B7" w:rsidRPr="003575A1" w14:paraId="05A7D10F" w14:textId="77777777" w:rsidTr="00F4059A">
        <w:trPr>
          <w:jc w:val="center"/>
        </w:trPr>
        <w:tc>
          <w:tcPr>
            <w:tcW w:w="4876" w:type="dxa"/>
          </w:tcPr>
          <w:p w14:paraId="405237F3" w14:textId="77777777" w:rsidR="00A716B7" w:rsidRPr="003575A1" w:rsidRDefault="00A716B7" w:rsidP="00F4059A">
            <w:pPr>
              <w:pStyle w:val="Normal6a"/>
            </w:pPr>
          </w:p>
        </w:tc>
        <w:tc>
          <w:tcPr>
            <w:tcW w:w="4876" w:type="dxa"/>
            <w:hideMark/>
          </w:tcPr>
          <w:p w14:paraId="2D392E09" w14:textId="77777777" w:rsidR="00A716B7" w:rsidRPr="003575A1" w:rsidRDefault="00A716B7" w:rsidP="00F4059A">
            <w:pPr>
              <w:pStyle w:val="Normal6a"/>
            </w:pPr>
            <w:r w:rsidRPr="003575A1">
              <w:rPr>
                <w:b/>
                <w:i/>
              </w:rPr>
              <w:t>6.</w:t>
            </w:r>
            <w:r w:rsidRPr="003575A1">
              <w:tab/>
            </w:r>
            <w:r w:rsidRPr="003575A1">
              <w:rPr>
                <w:b/>
                <w:i/>
              </w:rPr>
              <w:t>Komisija povabi ustrezne nacionalne, mednarodne in nevladne organizacije in organe, da sodelujejo pri spremljanju, ki se izvaja v okviru mehanizma za spremljanje iz prvega pododstavka. Kadar se pri spremljanju, ki se izvaja v okviru mehanizma za spremljanje iz odstavka 2, ugotovijo kršitve temeljnih pravic, se žrtvam ugotovljenih kršitev dajo na voljo učinkovita pravna sredstva.</w:t>
            </w:r>
          </w:p>
        </w:tc>
      </w:tr>
    </w:tbl>
    <w:p w14:paraId="120BF25C" w14:textId="77777777" w:rsidR="00A716B7" w:rsidRPr="003575A1" w:rsidRDefault="00A716B7" w:rsidP="00A716B7">
      <w:pPr>
        <w:pStyle w:val="AmOrLang"/>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6F5D78F4" w14:textId="77777777" w:rsidR="00A716B7" w:rsidRPr="003575A1" w:rsidRDefault="00A716B7" w:rsidP="00A716B7">
      <w:r w:rsidRPr="00ED0EB0">
        <w:rPr>
          <w:rStyle w:val="HideTWBExt"/>
          <w:noProof w:val="0"/>
        </w:rPr>
        <w:t>&lt;/Amend&gt;</w:t>
      </w:r>
    </w:p>
    <w:p w14:paraId="0D824C32" w14:textId="1E981993" w:rsidR="00A716B7" w:rsidRPr="003575A1" w:rsidRDefault="00A716B7" w:rsidP="00A716B7">
      <w:pPr>
        <w:pStyle w:val="AmNumberTabs"/>
      </w:pPr>
      <w:r w:rsidRPr="00ED0EB0">
        <w:rPr>
          <w:rStyle w:val="HideTWBExt"/>
          <w:b w:val="0"/>
          <w:noProof w:val="0"/>
        </w:rPr>
        <w:t>&lt;Amend&gt;</w:t>
      </w:r>
      <w:r w:rsidRPr="003575A1">
        <w:rPr>
          <w:color w:val="000000"/>
        </w:rPr>
        <w:t>Predlog spremembe</w:t>
      </w:r>
      <w:r w:rsidRPr="003575A1">
        <w:rPr>
          <w:color w:val="000000"/>
        </w:rPr>
        <w:tab/>
      </w:r>
      <w:r w:rsidRPr="003575A1">
        <w:rPr>
          <w:color w:val="000000"/>
        </w:rPr>
        <w:tab/>
      </w:r>
      <w:r w:rsidRPr="00ED0EB0">
        <w:rPr>
          <w:rStyle w:val="HideTWBExt"/>
          <w:b w:val="0"/>
          <w:noProof w:val="0"/>
        </w:rPr>
        <w:t>&lt;NumAm&gt;</w:t>
      </w:r>
      <w:r w:rsidRPr="003575A1">
        <w:t>542</w:t>
      </w:r>
      <w:r w:rsidRPr="00ED0EB0">
        <w:rPr>
          <w:rStyle w:val="HideTWBExt"/>
          <w:b w:val="0"/>
          <w:noProof w:val="0"/>
        </w:rPr>
        <w:t>&lt;/NumAm&gt;</w:t>
      </w:r>
    </w:p>
    <w:p w14:paraId="5AB1D714" w14:textId="63714319" w:rsidR="00A716B7" w:rsidRPr="003575A1" w:rsidRDefault="00A716B7" w:rsidP="00A716B7">
      <w:pPr>
        <w:pStyle w:val="NormalBold"/>
      </w:pPr>
      <w:r w:rsidRPr="00ED0EB0">
        <w:rPr>
          <w:rStyle w:val="HideTWBExt"/>
          <w:b w:val="0"/>
          <w:noProof w:val="0"/>
        </w:rPr>
        <w:t>&lt;RepeatBlock-By&gt;&lt;Members&gt;</w:t>
      </w:r>
      <w:r w:rsidRPr="003575A1">
        <w:rPr>
          <w:color w:val="000000"/>
        </w:rPr>
        <w:t>Sira Rego</w:t>
      </w:r>
      <w:r w:rsidRPr="00ED0EB0">
        <w:rPr>
          <w:rStyle w:val="HideTWBExt"/>
          <w:b w:val="0"/>
          <w:noProof w:val="0"/>
        </w:rPr>
        <w:t>&lt;/Members&gt;</w:t>
      </w:r>
    </w:p>
    <w:p w14:paraId="73950DF4" w14:textId="77777777" w:rsidR="00A716B7" w:rsidRPr="003575A1" w:rsidRDefault="00A716B7" w:rsidP="00A716B7">
      <w:pPr>
        <w:pStyle w:val="NormalBold"/>
      </w:pPr>
      <w:r w:rsidRPr="00ED0EB0">
        <w:rPr>
          <w:rStyle w:val="HideTWBExt"/>
          <w:b w:val="0"/>
          <w:noProof w:val="0"/>
        </w:rPr>
        <w:t>&lt;/RepeatBlock-By&gt;</w:t>
      </w:r>
    </w:p>
    <w:p w14:paraId="384534DD" w14:textId="182B7B2D" w:rsidR="00A716B7" w:rsidRPr="003575A1" w:rsidRDefault="00A716B7" w:rsidP="00A716B7">
      <w:pPr>
        <w:pStyle w:val="NormalBold"/>
      </w:pPr>
      <w:r w:rsidRPr="00ED0EB0">
        <w:rPr>
          <w:rStyle w:val="HideTWBExt"/>
          <w:b w:val="0"/>
          <w:noProof w:val="0"/>
        </w:rPr>
        <w:t>&lt;DocAmend&gt;</w:t>
      </w:r>
      <w:r w:rsidRPr="003575A1">
        <w:rPr>
          <w:color w:val="000000"/>
        </w:rPr>
        <w:t>Predlog uredbe</w:t>
      </w:r>
      <w:r w:rsidRPr="00ED0EB0">
        <w:rPr>
          <w:rStyle w:val="HideTWBExt"/>
          <w:b w:val="0"/>
          <w:noProof w:val="0"/>
        </w:rPr>
        <w:t>&lt;/DocAmend&gt;</w:t>
      </w:r>
    </w:p>
    <w:p w14:paraId="5209D96D" w14:textId="77777777" w:rsidR="00A716B7" w:rsidRPr="003575A1" w:rsidRDefault="00A716B7" w:rsidP="00A716B7">
      <w:pPr>
        <w:pStyle w:val="NormalBold"/>
      </w:pPr>
      <w:r w:rsidRPr="00ED0EB0">
        <w:rPr>
          <w:rStyle w:val="HideTWBExt"/>
          <w:b w:val="0"/>
          <w:noProof w:val="0"/>
        </w:rPr>
        <w:t>&lt;Article&gt;</w:t>
      </w:r>
      <w:r w:rsidRPr="003575A1">
        <w:t>Člen 54 a (novo)</w:t>
      </w:r>
      <w:r w:rsidRPr="00ED0EB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6B7" w:rsidRPr="003575A1" w14:paraId="610F1DEF" w14:textId="77777777" w:rsidTr="00F4059A">
        <w:trPr>
          <w:trHeight w:val="240"/>
          <w:jc w:val="center"/>
        </w:trPr>
        <w:tc>
          <w:tcPr>
            <w:tcW w:w="9752" w:type="dxa"/>
            <w:gridSpan w:val="2"/>
          </w:tcPr>
          <w:p w14:paraId="5EE70DF3" w14:textId="77777777" w:rsidR="00A716B7" w:rsidRPr="003575A1" w:rsidRDefault="00A716B7" w:rsidP="00F4059A"/>
        </w:tc>
      </w:tr>
      <w:tr w:rsidR="00A716B7" w:rsidRPr="003575A1" w14:paraId="1D82D600" w14:textId="77777777" w:rsidTr="00F4059A">
        <w:trPr>
          <w:trHeight w:val="240"/>
          <w:jc w:val="center"/>
        </w:trPr>
        <w:tc>
          <w:tcPr>
            <w:tcW w:w="4876" w:type="dxa"/>
            <w:hideMark/>
          </w:tcPr>
          <w:p w14:paraId="1BFC40EE" w14:textId="2F25971B" w:rsidR="00A716B7" w:rsidRPr="003575A1" w:rsidRDefault="00A716B7" w:rsidP="00F4059A">
            <w:pPr>
              <w:pStyle w:val="AmColumnHeading"/>
            </w:pPr>
            <w:r w:rsidRPr="003575A1">
              <w:rPr>
                <w:color w:val="000000"/>
              </w:rPr>
              <w:t>Besedilo, ki ga predlaga Komisija</w:t>
            </w:r>
          </w:p>
        </w:tc>
        <w:tc>
          <w:tcPr>
            <w:tcW w:w="4876" w:type="dxa"/>
            <w:hideMark/>
          </w:tcPr>
          <w:p w14:paraId="37539B8A" w14:textId="6081CF42" w:rsidR="00A716B7" w:rsidRPr="003575A1" w:rsidRDefault="00A716B7" w:rsidP="00F4059A">
            <w:pPr>
              <w:pStyle w:val="AmColumnHeading"/>
            </w:pPr>
            <w:r w:rsidRPr="003575A1">
              <w:rPr>
                <w:color w:val="000000"/>
              </w:rPr>
              <w:t>Predlog spremembe</w:t>
            </w:r>
          </w:p>
        </w:tc>
      </w:tr>
      <w:tr w:rsidR="00A716B7" w:rsidRPr="003575A1" w14:paraId="5208E3D4" w14:textId="77777777" w:rsidTr="00F4059A">
        <w:trPr>
          <w:jc w:val="center"/>
        </w:trPr>
        <w:tc>
          <w:tcPr>
            <w:tcW w:w="4876" w:type="dxa"/>
          </w:tcPr>
          <w:p w14:paraId="3F5881CF" w14:textId="77777777" w:rsidR="00A716B7" w:rsidRPr="003575A1" w:rsidRDefault="00A716B7" w:rsidP="00F4059A">
            <w:pPr>
              <w:pStyle w:val="Normal6a"/>
              <w:jc w:val="center"/>
              <w:rPr>
                <w:b/>
                <w:i/>
              </w:rPr>
            </w:pPr>
          </w:p>
        </w:tc>
        <w:tc>
          <w:tcPr>
            <w:tcW w:w="4876" w:type="dxa"/>
            <w:hideMark/>
          </w:tcPr>
          <w:p w14:paraId="4178CACD" w14:textId="77777777" w:rsidR="00A716B7" w:rsidRPr="003575A1" w:rsidRDefault="00A716B7" w:rsidP="00F4059A">
            <w:pPr>
              <w:pStyle w:val="Normal6a"/>
              <w:jc w:val="center"/>
              <w:rPr>
                <w:b/>
                <w:i/>
              </w:rPr>
            </w:pPr>
            <w:r w:rsidRPr="003575A1">
              <w:rPr>
                <w:b/>
                <w:i/>
              </w:rPr>
              <w:t>Člen 54a</w:t>
            </w:r>
          </w:p>
        </w:tc>
      </w:tr>
      <w:tr w:rsidR="00A716B7" w:rsidRPr="003575A1" w14:paraId="3793948E" w14:textId="77777777" w:rsidTr="00F4059A">
        <w:trPr>
          <w:jc w:val="center"/>
        </w:trPr>
        <w:tc>
          <w:tcPr>
            <w:tcW w:w="4876" w:type="dxa"/>
          </w:tcPr>
          <w:p w14:paraId="3A190F30" w14:textId="77777777" w:rsidR="00A716B7" w:rsidRPr="003575A1" w:rsidRDefault="00A716B7" w:rsidP="00F4059A">
            <w:pPr>
              <w:pStyle w:val="Normal6a"/>
              <w:jc w:val="center"/>
              <w:rPr>
                <w:b/>
                <w:i/>
              </w:rPr>
            </w:pPr>
          </w:p>
        </w:tc>
        <w:tc>
          <w:tcPr>
            <w:tcW w:w="4876" w:type="dxa"/>
            <w:hideMark/>
          </w:tcPr>
          <w:p w14:paraId="6E686FBD" w14:textId="77777777" w:rsidR="00A716B7" w:rsidRPr="003575A1" w:rsidRDefault="00A716B7" w:rsidP="00F4059A">
            <w:pPr>
              <w:pStyle w:val="Normal6a"/>
              <w:jc w:val="center"/>
              <w:rPr>
                <w:b/>
                <w:i/>
              </w:rPr>
            </w:pPr>
            <w:r w:rsidRPr="003575A1">
              <w:rPr>
                <w:b/>
                <w:i/>
              </w:rPr>
              <w:t>Spremljanje spoštovanja temeljnih pravic</w:t>
            </w:r>
          </w:p>
        </w:tc>
      </w:tr>
      <w:tr w:rsidR="00A716B7" w:rsidRPr="003575A1" w14:paraId="5CEEC213" w14:textId="77777777" w:rsidTr="00F4059A">
        <w:trPr>
          <w:jc w:val="center"/>
        </w:trPr>
        <w:tc>
          <w:tcPr>
            <w:tcW w:w="4876" w:type="dxa"/>
          </w:tcPr>
          <w:p w14:paraId="33B6DED5" w14:textId="77777777" w:rsidR="00A716B7" w:rsidRPr="003575A1" w:rsidRDefault="00A716B7" w:rsidP="00F4059A">
            <w:pPr>
              <w:pStyle w:val="Normal6a"/>
            </w:pPr>
          </w:p>
        </w:tc>
        <w:tc>
          <w:tcPr>
            <w:tcW w:w="4876" w:type="dxa"/>
            <w:hideMark/>
          </w:tcPr>
          <w:p w14:paraId="098F63A7" w14:textId="77777777" w:rsidR="00A716B7" w:rsidRPr="003575A1" w:rsidRDefault="00A716B7" w:rsidP="00F4059A">
            <w:pPr>
              <w:pStyle w:val="Normal6a"/>
            </w:pPr>
            <w:r w:rsidRPr="003575A1">
              <w:rPr>
                <w:b/>
                <w:i/>
              </w:rPr>
              <w:t>1.</w:t>
            </w:r>
            <w:r w:rsidRPr="003575A1">
              <w:tab/>
            </w:r>
            <w:r w:rsidRPr="003575A1">
              <w:rPr>
                <w:b/>
                <w:i/>
              </w:rPr>
              <w:t>Države članice poleg določb iz člena 7 [uredbe o preverjanju] sprejmejo ustrezne določbe, s katerimi omogočijo preiskavo domnevnega nespoštovanja temeljnih pravic tudi med azilnim postopkom, poleg v postopkih varovanja meje in vračanja.</w:t>
            </w:r>
          </w:p>
        </w:tc>
      </w:tr>
      <w:tr w:rsidR="00A716B7" w:rsidRPr="003575A1" w14:paraId="48196726" w14:textId="77777777" w:rsidTr="00F4059A">
        <w:trPr>
          <w:jc w:val="center"/>
        </w:trPr>
        <w:tc>
          <w:tcPr>
            <w:tcW w:w="4876" w:type="dxa"/>
          </w:tcPr>
          <w:p w14:paraId="4E984CE3" w14:textId="77777777" w:rsidR="00A716B7" w:rsidRPr="003575A1" w:rsidRDefault="00A716B7" w:rsidP="00F4059A">
            <w:pPr>
              <w:pStyle w:val="Normal6a"/>
            </w:pPr>
          </w:p>
        </w:tc>
        <w:tc>
          <w:tcPr>
            <w:tcW w:w="4876" w:type="dxa"/>
            <w:hideMark/>
          </w:tcPr>
          <w:p w14:paraId="43CA6F37" w14:textId="77777777" w:rsidR="00A716B7" w:rsidRPr="003575A1" w:rsidRDefault="00A716B7" w:rsidP="00F4059A">
            <w:pPr>
              <w:pStyle w:val="Normal6a"/>
            </w:pPr>
            <w:r w:rsidRPr="003575A1">
              <w:rPr>
                <w:b/>
                <w:i/>
              </w:rPr>
              <w:t>2.</w:t>
            </w:r>
            <w:r w:rsidRPr="003575A1">
              <w:t xml:space="preserve"> </w:t>
            </w:r>
            <w:r w:rsidRPr="003575A1">
              <w:tab/>
            </w:r>
            <w:r w:rsidRPr="003575A1">
              <w:rPr>
                <w:b/>
                <w:i/>
              </w:rPr>
              <w:t>Neodvisni organi za človekove pravice na nacionalni, evropski in mednarodni ravni so izvajalci neodvisnega mehanizma za spremljanje in lahko dostopajo do objektov, ki se uporabljajo za namene postopka na meji, ter do kopenskih in morskih meja, tudi v obliki nenapovedanih obiskov, z namenom spremljati spoštovanje temeljnih pravic, ki spadajo na področje uporabe te uredbe. </w:t>
            </w:r>
          </w:p>
        </w:tc>
      </w:tr>
      <w:tr w:rsidR="00A716B7" w:rsidRPr="003575A1" w14:paraId="5B9B07C4" w14:textId="77777777" w:rsidTr="00F4059A">
        <w:trPr>
          <w:jc w:val="center"/>
        </w:trPr>
        <w:tc>
          <w:tcPr>
            <w:tcW w:w="4876" w:type="dxa"/>
          </w:tcPr>
          <w:p w14:paraId="1196F24D" w14:textId="77777777" w:rsidR="00A716B7" w:rsidRPr="003575A1" w:rsidRDefault="00A716B7" w:rsidP="00F4059A">
            <w:pPr>
              <w:pStyle w:val="Normal6a"/>
            </w:pPr>
          </w:p>
        </w:tc>
        <w:tc>
          <w:tcPr>
            <w:tcW w:w="4876" w:type="dxa"/>
            <w:hideMark/>
          </w:tcPr>
          <w:p w14:paraId="66DA311D" w14:textId="1150E978" w:rsidR="00A716B7" w:rsidRPr="003575A1" w:rsidRDefault="00A716B7" w:rsidP="00B016B2">
            <w:pPr>
              <w:pStyle w:val="Normal6a"/>
            </w:pPr>
            <w:r w:rsidRPr="003575A1">
              <w:rPr>
                <w:b/>
                <w:i/>
              </w:rPr>
              <w:t>3.</w:t>
            </w:r>
            <w:r w:rsidRPr="003575A1">
              <w:t xml:space="preserve"> </w:t>
            </w:r>
            <w:r w:rsidRPr="003575A1">
              <w:tab/>
            </w:r>
            <w:r w:rsidRPr="003575A1">
              <w:rPr>
                <w:b/>
                <w:i/>
              </w:rPr>
              <w:t xml:space="preserve">Države članice bi morale </w:t>
            </w:r>
            <w:r w:rsidR="00B016B2">
              <w:rPr>
                <w:b/>
                <w:i/>
              </w:rPr>
              <w:t>udeleženim</w:t>
            </w:r>
            <w:r w:rsidRPr="003575A1">
              <w:rPr>
                <w:b/>
                <w:i/>
              </w:rPr>
              <w:t xml:space="preserve"> nacionalnim neodvisnim organom omogočiti, da na lastno pobudo začnejo preiskave kršitev, jih posredujejo pravosodju in jih vodijo, ter nacionalnim in mednarodnim organom za človekove pravice dovoliti, da prav tako </w:t>
            </w:r>
            <w:r w:rsidR="00B016B2">
              <w:rPr>
                <w:b/>
                <w:i/>
              </w:rPr>
              <w:t>na lastno pobudo poročajo o te</w:t>
            </w:r>
            <w:r w:rsidRPr="003575A1">
              <w:rPr>
                <w:b/>
                <w:i/>
              </w:rPr>
              <w:t>h preiskavah in v njih sodelujejo ali jih vodijo. Države članice bi morale zagotoviti dostop do dokumentacije, objektov za pridržanje, policijskih postaj ter drugih krajev in obmo</w:t>
            </w:r>
            <w:r w:rsidR="00B016B2">
              <w:rPr>
                <w:b/>
                <w:i/>
              </w:rPr>
              <w:t>čij, pomembnih za izvajanje te</w:t>
            </w:r>
            <w:r w:rsidRPr="003575A1">
              <w:rPr>
                <w:b/>
                <w:i/>
              </w:rPr>
              <w:t>h preiskav. Informacije in ugotovitve teh organov morajo biti javno dostopne in pregledne. </w:t>
            </w:r>
          </w:p>
        </w:tc>
      </w:tr>
      <w:tr w:rsidR="00A716B7" w:rsidRPr="003575A1" w14:paraId="253A4F30" w14:textId="77777777" w:rsidTr="00F4059A">
        <w:trPr>
          <w:jc w:val="center"/>
        </w:trPr>
        <w:tc>
          <w:tcPr>
            <w:tcW w:w="4876" w:type="dxa"/>
          </w:tcPr>
          <w:p w14:paraId="6585C90F" w14:textId="77777777" w:rsidR="00A716B7" w:rsidRPr="003575A1" w:rsidRDefault="00A716B7" w:rsidP="00F4059A">
            <w:pPr>
              <w:pStyle w:val="Normal6a"/>
            </w:pPr>
          </w:p>
        </w:tc>
        <w:tc>
          <w:tcPr>
            <w:tcW w:w="4876" w:type="dxa"/>
            <w:hideMark/>
          </w:tcPr>
          <w:p w14:paraId="587F4300" w14:textId="77777777" w:rsidR="00A716B7" w:rsidRPr="003575A1" w:rsidRDefault="00A716B7" w:rsidP="00F4059A">
            <w:pPr>
              <w:pStyle w:val="Normal6a"/>
            </w:pPr>
            <w:r w:rsidRPr="003575A1">
              <w:rPr>
                <w:b/>
                <w:i/>
              </w:rPr>
              <w:t>4.</w:t>
            </w:r>
            <w:r w:rsidRPr="003575A1">
              <w:t xml:space="preserve"> </w:t>
            </w:r>
            <w:r w:rsidRPr="003575A1">
              <w:tab/>
            </w:r>
            <w:r w:rsidRPr="003575A1">
              <w:rPr>
                <w:b/>
                <w:i/>
              </w:rPr>
              <w:t>Organizacije civilne družbe lahko te organe opozorijo na morebitne kršitve, zagotovijo dokaze in poročila, navedejo žrtve ter jih zastopajo ali vlagajo pritožbe v njihovem imenu, ne glede na to, ali so pritožniki v danem trenutku na ozemlju države članice.</w:t>
            </w:r>
          </w:p>
        </w:tc>
      </w:tr>
      <w:tr w:rsidR="00A716B7" w:rsidRPr="003575A1" w14:paraId="136809EC" w14:textId="77777777" w:rsidTr="00F4059A">
        <w:trPr>
          <w:jc w:val="center"/>
        </w:trPr>
        <w:tc>
          <w:tcPr>
            <w:tcW w:w="4876" w:type="dxa"/>
          </w:tcPr>
          <w:p w14:paraId="48FCA566" w14:textId="77777777" w:rsidR="00A716B7" w:rsidRPr="003575A1" w:rsidRDefault="00A716B7" w:rsidP="00F4059A">
            <w:pPr>
              <w:pStyle w:val="Normal6a"/>
            </w:pPr>
          </w:p>
        </w:tc>
        <w:tc>
          <w:tcPr>
            <w:tcW w:w="4876" w:type="dxa"/>
            <w:hideMark/>
          </w:tcPr>
          <w:p w14:paraId="1F622667" w14:textId="560740A9" w:rsidR="00A716B7" w:rsidRPr="003575A1" w:rsidRDefault="00A716B7" w:rsidP="00B016B2">
            <w:pPr>
              <w:pStyle w:val="Normal6a"/>
            </w:pPr>
            <w:r w:rsidRPr="003575A1">
              <w:rPr>
                <w:b/>
                <w:i/>
              </w:rPr>
              <w:t>5.</w:t>
            </w:r>
            <w:r w:rsidRPr="003575A1">
              <w:tab/>
            </w:r>
            <w:r w:rsidRPr="003575A1">
              <w:rPr>
                <w:b/>
                <w:i/>
              </w:rPr>
              <w:t xml:space="preserve">Da bi spremljali, ali imajo vsi prosilci ustrezen dostop do azilnega postopka in pravic, ki jih ta predvideva, </w:t>
            </w:r>
            <w:r w:rsidR="00B016B2">
              <w:rPr>
                <w:b/>
                <w:i/>
              </w:rPr>
              <w:t>udeleženi</w:t>
            </w:r>
            <w:r w:rsidRPr="003575A1">
              <w:rPr>
                <w:b/>
                <w:i/>
              </w:rPr>
              <w:t xml:space="preserve"> nacionalni in mednarodni organi vzpostavijo poseben neodvisen pritožbeni mehanizem za prosilce, vključno s tistimi, ki jim ni bil dovoljen vstop na ozemlje, so izpostavljeni tveganju, da se vrnejo v tretjo državo, in/ali so že bili vrnjeni vanjo. Tak mehanizem vključuje odprto telefonsko linijo, </w:t>
            </w:r>
            <w:r w:rsidR="00B016B2">
              <w:rPr>
                <w:b/>
                <w:i/>
              </w:rPr>
              <w:t>dosegljivo 24 ur na dan,</w:t>
            </w:r>
            <w:r w:rsidRPr="003575A1">
              <w:rPr>
                <w:b/>
                <w:i/>
              </w:rPr>
              <w:t xml:space="preserve"> 7 dni v tednu</w:t>
            </w:r>
            <w:r w:rsidR="00B016B2">
              <w:rPr>
                <w:b/>
                <w:i/>
              </w:rPr>
              <w:t>,</w:t>
            </w:r>
            <w:r w:rsidRPr="003575A1">
              <w:rPr>
                <w:b/>
                <w:i/>
              </w:rPr>
              <w:t xml:space="preserve"> </w:t>
            </w:r>
            <w:r w:rsidR="00B016B2">
              <w:rPr>
                <w:b/>
                <w:i/>
              </w:rPr>
              <w:t>da se preprečijo nadaljnje</w:t>
            </w:r>
            <w:r w:rsidRPr="003575A1">
              <w:rPr>
                <w:b/>
                <w:i/>
              </w:rPr>
              <w:t xml:space="preserve"> zlorab</w:t>
            </w:r>
            <w:r w:rsidR="00B016B2">
              <w:rPr>
                <w:b/>
                <w:i/>
              </w:rPr>
              <w:t>e</w:t>
            </w:r>
            <w:r w:rsidRPr="003575A1">
              <w:rPr>
                <w:b/>
                <w:i/>
              </w:rPr>
              <w:t xml:space="preserve"> temeljnih pravic, zlasti kadar </w:t>
            </w:r>
            <w:r w:rsidR="00B016B2">
              <w:rPr>
                <w:b/>
                <w:i/>
              </w:rPr>
              <w:t>je</w:t>
            </w:r>
            <w:r w:rsidRPr="003575A1">
              <w:rPr>
                <w:b/>
                <w:i/>
              </w:rPr>
              <w:t xml:space="preserve"> oseba izpostavljena tveganju samovoljne vrnitve v tretjo državo. </w:t>
            </w:r>
          </w:p>
        </w:tc>
      </w:tr>
      <w:tr w:rsidR="00A716B7" w:rsidRPr="003575A1" w14:paraId="01B77BCD" w14:textId="77777777" w:rsidTr="00F4059A">
        <w:trPr>
          <w:jc w:val="center"/>
        </w:trPr>
        <w:tc>
          <w:tcPr>
            <w:tcW w:w="4876" w:type="dxa"/>
          </w:tcPr>
          <w:p w14:paraId="195167AC" w14:textId="77777777" w:rsidR="00A716B7" w:rsidRPr="003575A1" w:rsidRDefault="00A716B7" w:rsidP="00F4059A">
            <w:pPr>
              <w:pStyle w:val="Normal6a"/>
            </w:pPr>
          </w:p>
        </w:tc>
        <w:tc>
          <w:tcPr>
            <w:tcW w:w="4876" w:type="dxa"/>
            <w:hideMark/>
          </w:tcPr>
          <w:p w14:paraId="6302E927" w14:textId="77777777" w:rsidR="00A716B7" w:rsidRPr="003575A1" w:rsidRDefault="00A716B7" w:rsidP="00F4059A">
            <w:pPr>
              <w:pStyle w:val="Normal6a"/>
            </w:pPr>
            <w:r w:rsidRPr="003575A1">
              <w:rPr>
                <w:b/>
                <w:i/>
              </w:rPr>
              <w:t>6.</w:t>
            </w:r>
            <w:r w:rsidRPr="003575A1">
              <w:t xml:space="preserve"> </w:t>
            </w:r>
            <w:r w:rsidRPr="003575A1">
              <w:tab/>
            </w:r>
            <w:r w:rsidRPr="003575A1">
              <w:rPr>
                <w:b/>
                <w:i/>
              </w:rPr>
              <w:t>Neodvisni mehanizem za spremljanje omogoča tudi spremljanje morebitnih postopkov sankcioniranja in pravnih sredstev, ki bi jih morala država članica izvajati po odločitvi sodišča ali drugih nacionalnih ali evropskih organov.</w:t>
            </w:r>
          </w:p>
        </w:tc>
      </w:tr>
    </w:tbl>
    <w:p w14:paraId="771519E5" w14:textId="77777777" w:rsidR="00A716B7" w:rsidRPr="00ED0EB0" w:rsidRDefault="00A716B7" w:rsidP="00A716B7">
      <w:pPr>
        <w:pStyle w:val="AmOrLang"/>
        <w:rPr>
          <w:rStyle w:val="HideTWBExt"/>
          <w:noProof w:val="0"/>
        </w:rPr>
      </w:pPr>
      <w:r w:rsidRPr="003575A1">
        <w:t xml:space="preserve">Or. </w:t>
      </w:r>
      <w:r w:rsidRPr="00ED0EB0">
        <w:rPr>
          <w:rStyle w:val="HideTWBExt"/>
          <w:noProof w:val="0"/>
        </w:rPr>
        <w:t>&lt;Original&gt;</w:t>
      </w:r>
      <w:r w:rsidRPr="00ED0EB0">
        <w:rPr>
          <w:rStyle w:val="HideTWBInt"/>
          <w:rFonts w:eastAsiaTheme="majorEastAsia"/>
          <w:noProof w:val="0"/>
        </w:rPr>
        <w:t>{EN}</w:t>
      </w:r>
      <w:r w:rsidRPr="003575A1">
        <w:t>en</w:t>
      </w:r>
      <w:r w:rsidRPr="00ED0EB0">
        <w:rPr>
          <w:rStyle w:val="HideTWBExt"/>
          <w:noProof w:val="0"/>
        </w:rPr>
        <w:t>&lt;/Original&gt;</w:t>
      </w:r>
    </w:p>
    <w:p w14:paraId="4635931D" w14:textId="2B4A1E37" w:rsidR="00A716B7" w:rsidRPr="003575A1" w:rsidRDefault="00A716B7" w:rsidP="00A716B7">
      <w:r w:rsidRPr="00ED0EB0">
        <w:rPr>
          <w:rStyle w:val="HideTWBExt"/>
          <w:noProof w:val="0"/>
        </w:rPr>
        <w:t>&lt;/Amend&gt;&lt;/RepeatBlock-Amend&gt;</w:t>
      </w:r>
    </w:p>
    <w:p w14:paraId="361A614F" w14:textId="75586FCF" w:rsidR="00CA4192" w:rsidRPr="003575A1" w:rsidRDefault="00CA4192" w:rsidP="00A716B7"/>
    <w:sectPr w:rsidR="00CA4192" w:rsidRPr="003575A1" w:rsidSect="005B0D6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3CE236" w14:textId="77777777" w:rsidR="00F9330C" w:rsidRPr="003575A1" w:rsidRDefault="00F9330C">
      <w:r w:rsidRPr="003575A1">
        <w:separator/>
      </w:r>
    </w:p>
  </w:endnote>
  <w:endnote w:type="continuationSeparator" w:id="0">
    <w:p w14:paraId="56B50C63" w14:textId="77777777" w:rsidR="00F9330C" w:rsidRPr="003575A1" w:rsidRDefault="00F9330C">
      <w:r w:rsidRPr="003575A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AD56BC" w14:textId="57BAFE14" w:rsidR="005B0D65" w:rsidRPr="003575A1" w:rsidRDefault="005B0D65" w:rsidP="005B0D65">
    <w:pPr>
      <w:pStyle w:val="EPFooter"/>
    </w:pPr>
    <w:r w:rsidRPr="003575A1">
      <w:t>PE</w:t>
    </w:r>
    <w:r w:rsidRPr="00ED0EB0">
      <w:rPr>
        <w:rStyle w:val="HideTWBExt"/>
      </w:rPr>
      <w:t>&lt;NoPE&gt;</w:t>
    </w:r>
    <w:r w:rsidRPr="003575A1">
      <w:t>702.964</w:t>
    </w:r>
    <w:r w:rsidRPr="00ED0EB0">
      <w:rPr>
        <w:rStyle w:val="HideTWBExt"/>
      </w:rPr>
      <w:t>&lt;/NoPE&gt;&lt;Version&gt;</w:t>
    </w:r>
    <w:r w:rsidRPr="003575A1">
      <w:t>v01-00</w:t>
    </w:r>
    <w:r w:rsidRPr="00ED0EB0">
      <w:rPr>
        <w:rStyle w:val="HideTWBExt"/>
      </w:rPr>
      <w:t>&lt;/Version&gt;</w:t>
    </w:r>
    <w:r w:rsidRPr="003575A1">
      <w:tab/>
    </w:r>
    <w:r w:rsidRPr="003575A1">
      <w:fldChar w:fldCharType="begin"/>
    </w:r>
    <w:r w:rsidRPr="003575A1">
      <w:instrText xml:space="preserve"> PAGE  \* MERGEFORMAT </w:instrText>
    </w:r>
    <w:r w:rsidRPr="003575A1">
      <w:fldChar w:fldCharType="separate"/>
    </w:r>
    <w:r w:rsidR="00E13716">
      <w:rPr>
        <w:noProof/>
      </w:rPr>
      <w:t>116</w:t>
    </w:r>
    <w:r w:rsidRPr="003575A1">
      <w:fldChar w:fldCharType="end"/>
    </w:r>
    <w:r w:rsidRPr="003575A1">
      <w:t>/</w:t>
    </w:r>
    <w:fldSimple w:instr=" NUMPAGES  \* MERGEFORMAT ">
      <w:r w:rsidR="00E13716">
        <w:rPr>
          <w:noProof/>
        </w:rPr>
        <w:t>167</w:t>
      </w:r>
    </w:fldSimple>
    <w:r w:rsidRPr="003575A1">
      <w:tab/>
    </w:r>
    <w:r w:rsidRPr="00ED0EB0">
      <w:rPr>
        <w:rStyle w:val="HideTWBExt"/>
      </w:rPr>
      <w:t>&lt;PathFdR&gt;</w:t>
    </w:r>
    <w:r w:rsidR="003575A1" w:rsidRPr="003575A1">
      <w:t>AM\1245343SL.docx</w:t>
    </w:r>
    <w:r w:rsidRPr="00ED0EB0">
      <w:rPr>
        <w:rStyle w:val="HideTWBExt"/>
      </w:rPr>
      <w:t>&lt;/PathFdR&gt;</w:t>
    </w:r>
  </w:p>
  <w:p w14:paraId="287F7828" w14:textId="7D7903A3" w:rsidR="00A10321" w:rsidRPr="003575A1" w:rsidRDefault="005B0D65" w:rsidP="005B0D65">
    <w:pPr>
      <w:pStyle w:val="EPFooter2"/>
    </w:pPr>
    <w:r w:rsidRPr="003575A1">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A6D38B" w14:textId="57003BFE" w:rsidR="005B0D65" w:rsidRPr="003575A1" w:rsidRDefault="005B0D65" w:rsidP="005B0D65">
    <w:pPr>
      <w:pStyle w:val="EPFooter"/>
    </w:pPr>
    <w:r w:rsidRPr="00ED0EB0">
      <w:rPr>
        <w:rStyle w:val="HideTWBExt"/>
      </w:rPr>
      <w:t>&lt;PathFdR&gt;</w:t>
    </w:r>
    <w:r w:rsidR="003575A1" w:rsidRPr="003575A1">
      <w:t>AM\1245343SL.docx</w:t>
    </w:r>
    <w:r w:rsidRPr="00ED0EB0">
      <w:rPr>
        <w:rStyle w:val="HideTWBExt"/>
      </w:rPr>
      <w:t>&lt;/PathFdR&gt;</w:t>
    </w:r>
    <w:r w:rsidRPr="003575A1">
      <w:tab/>
    </w:r>
    <w:r w:rsidRPr="003575A1">
      <w:fldChar w:fldCharType="begin"/>
    </w:r>
    <w:r w:rsidRPr="003575A1">
      <w:instrText xml:space="preserve"> PAGE  \* MERGEFORMAT </w:instrText>
    </w:r>
    <w:r w:rsidRPr="003575A1">
      <w:fldChar w:fldCharType="separate"/>
    </w:r>
    <w:r w:rsidR="00E13716">
      <w:rPr>
        <w:noProof/>
      </w:rPr>
      <w:t>115</w:t>
    </w:r>
    <w:r w:rsidRPr="003575A1">
      <w:fldChar w:fldCharType="end"/>
    </w:r>
    <w:r w:rsidRPr="003575A1">
      <w:t>/</w:t>
    </w:r>
    <w:fldSimple w:instr=" NUMPAGES  \* MERGEFORMAT ">
      <w:r w:rsidR="00E13716">
        <w:rPr>
          <w:noProof/>
        </w:rPr>
        <w:t>167</w:t>
      </w:r>
    </w:fldSimple>
    <w:r w:rsidRPr="003575A1">
      <w:tab/>
      <w:t>PE</w:t>
    </w:r>
    <w:r w:rsidRPr="00ED0EB0">
      <w:rPr>
        <w:rStyle w:val="HideTWBExt"/>
      </w:rPr>
      <w:t>&lt;NoPE&gt;</w:t>
    </w:r>
    <w:r w:rsidRPr="003575A1">
      <w:t>702.964</w:t>
    </w:r>
    <w:r w:rsidRPr="00ED0EB0">
      <w:rPr>
        <w:rStyle w:val="HideTWBExt"/>
      </w:rPr>
      <w:t>&lt;/NoPE&gt;&lt;Version&gt;</w:t>
    </w:r>
    <w:r w:rsidRPr="003575A1">
      <w:t>v01-00</w:t>
    </w:r>
    <w:r w:rsidRPr="00ED0EB0">
      <w:rPr>
        <w:rStyle w:val="HideTWBExt"/>
      </w:rPr>
      <w:t>&lt;/Version&gt;</w:t>
    </w:r>
  </w:p>
  <w:p w14:paraId="1BD3295D" w14:textId="68FFC065" w:rsidR="00A10321" w:rsidRPr="003575A1" w:rsidRDefault="005B0D65" w:rsidP="005B0D65">
    <w:pPr>
      <w:pStyle w:val="EPFooter2"/>
    </w:pPr>
    <w:r w:rsidRPr="003575A1">
      <w:tab/>
    </w:r>
    <w:r w:rsidRPr="003575A1">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7FC605" w14:textId="4A3FFC78" w:rsidR="005B0D65" w:rsidRPr="003575A1" w:rsidRDefault="005B0D65" w:rsidP="005B0D65">
    <w:pPr>
      <w:pStyle w:val="EPFooter"/>
    </w:pPr>
    <w:r w:rsidRPr="00ED0EB0">
      <w:rPr>
        <w:rStyle w:val="HideTWBExt"/>
      </w:rPr>
      <w:t>&lt;PathFdR&gt;</w:t>
    </w:r>
    <w:r w:rsidR="003575A1" w:rsidRPr="003575A1">
      <w:t>AM\1245343SL.docx</w:t>
    </w:r>
    <w:r w:rsidRPr="00ED0EB0">
      <w:rPr>
        <w:rStyle w:val="HideTWBExt"/>
      </w:rPr>
      <w:t>&lt;/PathFdR&gt;</w:t>
    </w:r>
    <w:r w:rsidRPr="003575A1">
      <w:tab/>
    </w:r>
    <w:r w:rsidRPr="003575A1">
      <w:tab/>
      <w:t>PE</w:t>
    </w:r>
    <w:r w:rsidRPr="00ED0EB0">
      <w:rPr>
        <w:rStyle w:val="HideTWBExt"/>
      </w:rPr>
      <w:t>&lt;NoPE&gt;</w:t>
    </w:r>
    <w:r w:rsidRPr="003575A1">
      <w:t>702.964</w:t>
    </w:r>
    <w:r w:rsidRPr="00ED0EB0">
      <w:rPr>
        <w:rStyle w:val="HideTWBExt"/>
      </w:rPr>
      <w:t>&lt;/NoPE&gt;&lt;Version&gt;</w:t>
    </w:r>
    <w:r w:rsidRPr="003575A1">
      <w:t>v01-00</w:t>
    </w:r>
    <w:r w:rsidRPr="00ED0EB0">
      <w:rPr>
        <w:rStyle w:val="HideTWBExt"/>
      </w:rPr>
      <w:t>&lt;/Version&gt;</w:t>
    </w:r>
  </w:p>
  <w:p w14:paraId="661B8B1D" w14:textId="1F3DE846" w:rsidR="00A10321" w:rsidRPr="003575A1" w:rsidRDefault="005B0D65" w:rsidP="005B0D65">
    <w:pPr>
      <w:pStyle w:val="EPFooter2"/>
    </w:pPr>
    <w:r w:rsidRPr="003575A1">
      <w:t>SL</w:t>
    </w:r>
    <w:r w:rsidRPr="003575A1">
      <w:tab/>
    </w:r>
    <w:r w:rsidRPr="003575A1">
      <w:rPr>
        <w:b w:val="0"/>
        <w:i/>
        <w:color w:val="C0C0C0"/>
        <w:sz w:val="22"/>
      </w:rPr>
      <w:t>Združena v raznolikosti</w:t>
    </w:r>
    <w:r w:rsidRPr="003575A1">
      <w:tab/>
      <w:t>SL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083F0F" w14:textId="77777777" w:rsidR="00F9330C" w:rsidRPr="003575A1" w:rsidRDefault="00F9330C">
      <w:r w:rsidRPr="003575A1">
        <w:separator/>
      </w:r>
    </w:p>
  </w:footnote>
  <w:footnote w:type="continuationSeparator" w:id="0">
    <w:p w14:paraId="45FF7157" w14:textId="77777777" w:rsidR="00F9330C" w:rsidRPr="003575A1" w:rsidRDefault="00F9330C">
      <w:r w:rsidRPr="003575A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3BCBF2" w14:textId="77777777" w:rsidR="00A00B8B" w:rsidRDefault="00A00B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25E700" w14:textId="77777777" w:rsidR="00A00B8B" w:rsidRDefault="00A00B8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2299EA" w14:textId="77777777" w:rsidR="00A00B8B" w:rsidRDefault="00A00B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LIBE"/>
    <w:docVar w:name="CopyToNetwork" w:val="-1"/>
    <w:docVar w:name="CVA" w:val="126"/>
    <w:docVar w:name="DOCCODMNU" w:val=" 1"/>
    <w:docVar w:name="DOCDT" w:val="09/12/202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26"/>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6428503 HideTWBInt;}}{\*\rsidtbl \rsid24658\rsid223860\rsid735077\rsid1718133\rsid2892074\rsid3565327_x000d__x000a_\rsid4666813\rsid5978578\rsid6428503\rsid6641733\rsid7823322\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KOVACS-MALYI Krisztina}{\operator KOVACS-MALYI Krisztina}{\creatim\yr2021\mo12\dy9\hr17\min15}{\revtim\yr2021\mo12\dy9\hr17\min15}{\version1}_x000d__x000a_{\edmins0}{\nofpages1}{\nofwords2}{\nofchars16}{\nofcharsws17}{\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6428503\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5978578 \chftnsep _x000d__x000a_\par }}{\*\ftnsepc \ltrpar \pard\plain \ltrpar\ql \li0\ri0\widctlpar\wrapdefault\aspalpha\aspnum\faauto\adjustright\rin0\lin0\itap0 \rtlch\fcs1 \af0\afs20\alang1025 \ltrch\fcs0 \fs24\lang2057\langfe2057\cgrid\langnp2057\langfenp2057 {\rtlch\fcs1 \af0 _x000d__x000a_\ltrch\fcs0 \insrsid5978578 \chftnsepc _x000d__x000a_\par }}{\*\aftnsep \ltrpar \pard\plain \ltrpar\ql \li0\ri0\widctlpar\wrapdefault\aspalpha\aspnum\faauto\adjustright\rin0\lin0\itap0 \rtlch\fcs1 \af0\afs20\alang1025 \ltrch\fcs0 \fs24\lang2057\langfe2057\cgrid\langnp2057\langfenp2057 {\rtlch\fcs1 \af0 _x000d__x000a_\ltrch\fcs0 \insrsid5978578 \chftnsep _x000d__x000a_\par }}{\*\aftnsepc \ltrpar \pard\plain \ltrpar\ql \li0\ri0\widctlpar\wrapdefault\aspalpha\aspnum\faauto\adjustright\rin0\lin0\itap0 \rtlch\fcs1 \af0\afs20\alang1025 \ltrch\fcs0 \fs24\lang2057\langfe2057\cgrid\langnp2057\langfenp2057 {\rtlch\fcs1 \af0 _x000d__x000a_\ltrch\fcs0 \insrsid59785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6428503\charrsid15139894 {\*\bkmkstart ReplaceBookmark}#}{\rtlch\fcs1 \af1 \ltrch\fcs0 _x000d__x000a_\cs17\v\f1\fs20\cf15\insrsid6428503\charrsid15139894 &gt;&gt;&gt;CVAR@@AmendA}{\rtlch\fcs1 \af0 \ltrch\fcs0 \insrsid6428503\charrsid15139894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d8_x000d__x000a_0cfc17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78559 HideTWBExt;}{\*\cs18 \additive \v\f1\fs20\cf15 _x000d__x000a_\spriority0 \styrsid1378559 HideTWBInt;}{\s19\ql \li0\ri0\sa120\nowidctlpar\wrapdefault\aspalpha\aspnum\faauto\adjustright\rin0\lin0\itap0 \rtlch\fcs1 \af0\afs20\alang1025 \ltrch\fcs0 \fs24\lang2057\langfe2057\cgrid\langnp2057\langfenp2057 _x000d__x000a_\sbasedon0 \snext19 \spriority0 \styrsid1378559 Normal6a;}{\s20\ql \li0\ri0\nowidctlpar\wrapdefault\aspalpha\aspnum\faauto\adjustright\rin0\lin0\itap0 \rtlch\fcs1 \af0\afs20\alang1025 \ltrch\fcs0 \b\fs24\lang2057\langfe2057\cgrid\langnp2057\langfenp2057 _x000d__x000a_\sbasedon0 \snext20 \spriority0 \styrsid1378559 NormalBold;}{\s21\qr \li0\ri0\sb240\sa240\nowidctlpar\wrapdefault\aspalpha\aspnum\faauto\adjustright\rin0\lin0\itap0 \rtlch\fcs1 \af0\afs20\alang1025 \ltrch\fcs0 _x000d__x000a_\fs24\lang2057\langfe2057\cgrid\langnp2057\langfenp2057 \sbasedon0 \snext21 \spriority0 \styrsid1378559 AmOrLang;}{\s22\qc \li0\ri0\sa240\nowidctlpar\wrapdefault\aspalpha\aspnum\faauto\adjustright\rin0\lin0\itap0 \rtlch\fcs1 \af0\afs20\alang1025 _x000d__x000a_\ltrch\fcs0 \i\fs24\lang2057\langfe2057\cgrid\langnp2057\langfenp2057 \sbasedon0 \snext22 \spriority0 \styrsid137855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78559 AmNumberTabs;}}{\*\rsidtbl \rsid24658\rsid223860\rsid735077\rsid1378559\rsid1718133\rsid2892074\rsid3565327\rsid4666813\rsid6641733_x000d__x000a_\rsid7823322\rsid9636012\rsid10377208\rsid11215221\rsid11549030\rsid12154954\rsid14382809\rsid14424199\rsid14633486\rsid15204470\rsid15285974\rsid15950462\rsid16324206\rsid16662270}{\mmathPr\mmathFont34\mbrkBin0\mbrkBinSub0\msmallFrac0\mdispDef1\mlMargin0_x000d__x000a_\mrMargin0\mdefJc1\mwrapIndent1440\mintLim0\mnaryLim1}{\info{\author KOVACS-MALYI Krisztina}{\operator KOVACS-MALYI Krisztina}{\creatim\yr2021\mo12\dy9\hr17\min6}{\revtim\yr2021\mo12\dy9\hr17\min6}{\version1}{\edmins0}{\nofpages1}{\nofwords70}_x000d__x000a_{\nofchars404}{\nofcharsws473}{\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378559\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4633486 \chftnsep _x000d__x000a_\par }}{\*\ftnsepc \ltrpar \pard\plain \ltrpar\ql \li0\ri0\widctlpar\wrapdefault\aspalpha\aspnum\faauto\adjustright\rin0\lin0\itap0 \rtlch\fcs1 \af0\afs20\alang1025 \ltrch\fcs0 \fs24\lang2057\langfe2057\cgrid\langnp2057\langfenp2057 {\rtlch\fcs1 \af0 _x000d__x000a_\ltrch\fcs0 \insrsid14633486 \chftnsepc _x000d__x000a_\par }}{\*\aftnsep \ltrpar \pard\plain \ltrpar\ql \li0\ri0\widctlpar\wrapdefault\aspalpha\aspnum\faauto\adjustright\rin0\lin0\itap0 \rtlch\fcs1 \af0\afs20\alang1025 \ltrch\fcs0 \fs24\lang2057\langfe2057\cgrid\langnp2057\langfenp2057 {\rtlch\fcs1 \af0 _x000d__x000a_\ltrch\fcs0 \insrsid14633486 \chftnsep _x000d__x000a_\par }}{\*\aftnsepc \ltrpar \pard\plain \ltrpar\ql \li0\ri0\widctlpar\wrapdefault\aspalpha\aspnum\faauto\adjustright\rin0\lin0\itap0 \rtlch\fcs1 \af0\afs20\alang1025 \ltrch\fcs0 \fs24\lang2057\langfe2057\cgrid\langnp2057\langfenp2057 {\rtlch\fcs1 \af0 _x000d__x000a_\ltrch\fcs0 \insrsid146334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378559 \rtlch\fcs1 _x000d__x000a_\af0\afs20\alang1025 \ltrch\fcs0 \b\fs24\lang2057\langfe2057\cgrid\langnp2057\langfenp2057 {\rtlch\fcs1 \af0 \ltrch\fcs0 \cs17\b0\v\fs20\cf9\loch\af1\hich\af1\dbch\af31501\insrsid1378559\charrsid15139894 {\*\bkmkstart restartA}_x000d__x000a_\hich\af1\dbch\af31501\loch\f1 &lt;AmendA&gt;}{\rtlch\fcs1 \af0 \ltrch\fcs0 \insrsid1378559\charrsid15139894 Amendment\tab \tab }{\rtlch\fcs1 \af0 \ltrch\fcs0 \cs17\b0\v\fs20\cf9\loch\af1\hich\af1\dbch\af31501\insrsid1378559\charrsid15139894 _x000d__x000a_\hich\af1\dbch\af31501\loch\f1 &lt;NumAmA&gt;}{\rtlch\fcs1 \af0 \ltrch\fcs0 \insrsid1378559\charrsid15139894 #}{\rtlch\fcs1 \af1 \ltrch\fcs0 \cs18\v\f1\fs20\cf15\insrsid1378559\charrsid15139894 ENMIENDA@NRAM@}{\rtlch\fcs1 \af0 \ltrch\fcs0 _x000d__x000a_\insrsid1378559\charrsid15139894 #}{\rtlch\fcs1 \af0 \ltrch\fcs0 \cs17\b0\v\fs20\cf9\loch\af1\hich\af1\dbch\af31501\insrsid1378559\charrsid15139894 \hich\af1\dbch\af31501\loch\f1 &lt;/NumAmA&gt;}{\rtlch\fcs1 \af0 \ltrch\fcs0 \insrsid1378559\charrsid15139894 _x000d__x000a__x000d__x000a_\par }\pard\plain \ltrpar\s20\ql \li0\ri0\nowidctlpar\wrapdefault\aspalpha\aspnum\faauto\adjustright\rin0\lin0\itap0\pararsid1378559 \rtlch\fcs1 \af0\afs20\alang1025 \ltrch\fcs0 \b\fs24\lang2057\langfe2057\cgrid\langnp2057\langfenp2057 {\rtlch\fcs1 \af0 _x000d__x000a_\ltrch\fcs0 \cs17\b0\v\fs20\cf9\loch\af1\hich\af1\dbch\af31501\insrsid1378559\charrsid15139894 \hich\af1\dbch\af31501\loch\f1 &lt;RepeatBlock-By&gt;}{\rtlch\fcs1 \af0 \ltrch\fcs0 \insrsid1378559\charrsid15139894 #}{\rtlch\fcs1 \af1 \ltrch\fcs0 _x000d__x000a_\cs18\v\f1\fs20\cf15\insrsid1378559\charrsid15139894 (MOD@InsideLoop()}{\rtlch\fcs1 \af0 \ltrch\fcs0 \insrsid1378559\charrsid15139894 ##}{\rtlch\fcs1 \af1 \ltrch\fcs0 \cs18\v\f1\fs20\cf15\insrsid1378559\charrsid15139894 &gt;&gt;&gt;@[ZMEMBERSMSG]@}{\rtlch\fcs1 _x000d__x000a_\af0 \ltrch\fcs0 \insrsid1378559\charrsid15139894 #}{\rtlch\fcs1 \af0 \ltrch\fcs0 \cs17\b0\v\fs20\cf9\loch\af1\hich\af1\dbch\af31501\insrsid1378559\charrsid15139894 \hich\af1\dbch\af31501\loch\f1 &lt;Members&gt;}{\rtlch\fcs1 \af0 \ltrch\fcs0 _x000d__x000a_\insrsid1378559\charrsid15139894 #}{\rtlch\fcs1 \af1 \ltrch\fcs0 \cs18\v\f1\fs20\cf15\insrsid1378559\charrsid15139894 (MOD@InsideLoop(\'a7)}{\rtlch\fcs1 \af0 \ltrch\fcs0 \insrsid1378559\charrsid15139894 #}{\rtlch\fcs1 \af0 \ltrch\fcs0 _x000d__x000a_\cf10\insrsid1378559\charrsid15139894 \u9668\'3f}{\rtlch\fcs1 \af0 \ltrch\fcs0 \insrsid1378559\charrsid15139894 #}{\rtlch\fcs1 \af1 \ltrch\fcs0 \cs18\v\f1\fs20\cf15\insrsid1378559\charrsid15139894 TVTMEMBERS\'a7@MEMBERS@}{\rtlch\fcs1 \af0 \ltrch\fcs0 _x000d__x000a_\insrsid1378559\charrsid15139894 #}{\rtlch\fcs1 \af0 \ltrch\fcs0 \cf10\insrsid1378559\charrsid15139894 \u9658\'3f}{\rtlch\fcs1 \af0 \ltrch\fcs0 \cs17\b0\v\fs20\cf9\loch\af1\hich\af1\dbch\af31501\insrsid1378559\charrsid15139894 _x000d__x000a_\hich\af1\dbch\af31501\loch\f1 &lt;/Members&gt;}{\rtlch\fcs1 \af0 \ltrch\fcs0 \insrsid1378559\charrsid15139894 _x000d__x000a_\par }\pard\plain \ltrpar\ql \li0\ri0\widctlpar\wrapdefault\aspalpha\aspnum\faauto\adjustright\rin0\lin0\itap0\pararsid1378559 \rtlch\fcs1 \af0\afs20\alang1025 \ltrch\fcs0 \fs24\lang2057\langfe2057\cgrid\langnp2057\langfenp2057 {\rtlch\fcs1 \af0 \ltrch\fcs0 _x000d__x000a_\cs17\v\fs20\cf9\loch\af1\hich\af1\dbch\af31501\insrsid1378559\charrsid15139894 \hich\af1\dbch\af31501\loch\f1 &lt;AuNomDe&gt;&lt;OptDel&gt;}{\rtlch\fcs1 \af0 \ltrch\fcs0 \insrsid1378559\charrsid15139894 #}{\rtlch\fcs1 \af1 \ltrch\fcs0 _x000d__x000a_\cs18\v\f1\fs20\cf15\insrsid1378559\charrsid15139894 MNU[ONBEHALFYES][NOTAPP]@CHOICE@}{\rtlch\fcs1 \af0 \ltrch\fcs0 \insrsid1378559\charrsid15139894 #}{\rtlch\fcs1 \af0 \ltrch\fcs0 _x000d__x000a_\cs17\v\fs20\cf9\loch\af1\hich\af1\dbch\af31501\insrsid1378559\charrsid15139894 \hich\af1\dbch\af31501\loch\f1 &lt;/OptDel&gt;&lt;/AuNomDe&gt;}{\rtlch\fcs1 \af0 \ltrch\fcs0 \insrsid1378559\charrsid15139894 _x000d__x000a_\par &lt;&lt;&lt;}{\rtlch\fcs1 \af0 \ltrch\fcs0 \cs17\v\fs20\cf9\loch\af1\hich\af1\dbch\af31501\insrsid1378559\charrsid15139894 \hich\af1\dbch\af31501\loch\f1 &lt;/RepeatBlock-By&gt;}{\rtlch\fcs1 \af0 \ltrch\fcs0 \insrsid1378559\charrsid15139894 _x000d__x000a_\par }\pard\plain \ltrpar\s20\ql \li0\ri0\nowidctlpar\wrapdefault\aspalpha\aspnum\faauto\adjustright\rin0\lin0\itap0\pararsid1378559 \rtlch\fcs1 \af0\afs20\alang1025 \ltrch\fcs0 \b\fs24\lang2057\langfe2057\cgrid\langnp2057\langfenp2057 {\rtlch\fcs1 \af0 _x000d__x000a_\ltrch\fcs0 \cs17\b0\v\fs20\cf9\loch\af1\hich\af1\dbch\af31501\insrsid1378559\charrsid15139894 \hich\af1\dbch\af31501\loch\f1 &lt;DocAmend&gt;}{\rtlch\fcs1 \af0 \ltrch\fcs0 \insrsid1378559\charrsid15139894 Draft legislative resolution}{\rtlch\fcs1 \af0 _x000d__x000a_\ltrch\fcs0 \cs17\b0\v\fs20\cf9\loch\af1\hich\af1\dbch\af31501\insrsid1378559\charrsid15139894 \hich\af1\dbch\af31501\loch\f1 &lt;/DocAmend&gt;}{\rtlch\fcs1 \af0 \ltrch\fcs0 \insrsid1378559\charrsid15139894 _x000d__x000a_\par }{\rtlch\fcs1 \af0 \ltrch\fcs0 \cs17\b0\v\fs20\cf9\loch\af1\hich\af1\dbch\af31501\insrsid1378559\charrsid15139894 \hich\af1\dbch\af31501\loch\f1 &lt;Article&gt;}{\rtlch\fcs1 \af0 \ltrch\fcs0 \cf10\insrsid1378559\charrsid15139894 \u9668\'3f}{\rtlch\fcs1 \af0 _x000d__x000a_\ltrch\fcs0 \insrsid1378559\charrsid15139894 #}{\rtlch\fcs1 \af1 \ltrch\fcs0 \cs18\v\f1\fs20\cf15\insrsid1378559\charrsid15139894 TVTRESPART@RESPART@}{\rtlch\fcs1 \af0 \ltrch\fcs0 \insrsid1378559\charrsid15139894 #}{\rtlch\fcs1 \af0 \ltrch\fcs0 _x000d__x000a_\cf10\insrsid1378559\charrsid15139894 \u9658\'3f}{\rtlch\fcs1 \af0 \ltrch\fcs0 \cs17\b0\v\fs20\cf9\loch\af1\hich\af1\dbch\af31501\insrsid1378559\charrsid15139894 \hich\af1\dbch\af31501\loch\f1 &lt;/Article&gt;}{\rtlch\fcs1 \af0 \ltrch\fcs0 _x000d__x000a_\insrsid1378559\charrsid15139894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378559\charrsid15139894 \cell }\pard\plain \ltrpar\ql \li0\ri0\widctlpar\intbl\wrapdefault\aspalpha\aspnum\faauto\adjustright\rin0\lin0 \rtlch\fcs1 _x000d__x000a_\af0\afs20\alang1025 \ltrch\fcs0 \fs24\lang2057\langfe2057\cgrid\langnp2057\langfenp2057 {\rtlch\fcs1 \af0 \ltrch\fcs0 \insrsid1378559\charrsid15139894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2\qc \li0\ri0\sa240\keepn\nowidctlpar\intbl\wrapdefault\aspalpha\aspnum\faauto\adjustright\rin0\lin0\pararsid10630121 \rtlch\fcs1 \af0\afs20\alang1025 \ltrch\fcs0 \i\fs24\lang2057\langfe2057\cgrid\langnp2057\langfenp2057 {_x000d__x000a_\rtlch\fcs1 \af0 \ltrch\fcs0 \insrsid1378559\charrsid15139894 Draft legislative resolution\cell Amendment\cell }\pard\plain \ltrpar\ql \li0\ri0\widctlpar\intbl\wrapdefault\aspalpha\aspnum\faauto\adjustright\rin0\lin0 \rtlch\fcs1 \af0\afs20\alang1025 _x000d__x000a_\ltrch\fcs0 \fs24\lang2057\langfe2057\cgrid\langnp2057\langfenp2057 {\rtlch\fcs1 \af0 \ltrch\fcs0 \insrsid1378559\charrsid15139894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378559\charrsid15139894 ##\cell ##}{\rtlch\fcs1 \af0\afs24 \ltrch\fcs0 \insrsid1378559\charrsid15139894 \cell }\pard\plain \ltrpar\ql \li0\ri0\widctlpar\intbl\wrapdefault\aspalpha\aspnum\faauto\adjustright\rin0\lin0 \rtlch\fcs1 _x000d__x000a_\af0\afs20\alang1025 \ltrch\fcs0 \fs24\lang2057\langfe2057\cgrid\langnp2057\langfenp2057 {\rtlch\fcs1 \af0 \ltrch\fcs0 \insrsid1378559\charrsid15139894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378559 \rtlch\fcs1 \af0\afs20\alang1025 \ltrch\fcs0 \fs24\lang2057\langfe2057\cgrid\langnp2057\langfenp2057 {\rtlch\fcs1 \af0 \ltrch\fcs0 _x000d__x000a_\insrsid1378559\charrsid15139894 Or. }{\rtlch\fcs1 \af0 \ltrch\fcs0 \cs17\v\fs20\cf9\loch\af1\hich\af1\dbch\af31501\insrsid1378559\charrsid15139894 \hich\af1\dbch\af31501\loch\f1 &lt;Original&gt;}{\rtlch\fcs1 \af0 \ltrch\fcs0 \insrsid1378559\charrsid15139894 #}_x000d__x000a_{\rtlch\fcs1 \af1 \ltrch\fcs0 \cs18\v\f1\fs20\cf15\insrsid1378559\charrsid15139894 KEY(MAIN/LANGMIN)sh@ORLANGMSG@}{\rtlch\fcs1 \af0 \ltrch\fcs0 \insrsid1378559\charrsid15139894 #}{\rtlch\fcs1 \af0 \ltrch\fcs0 _x000d__x000a_\cs17\v\fs20\cf9\loch\af1\hich\af1\dbch\af31501\insrsid1378559\charrsid15139894 \hich\af1\dbch\af31501\loch\f1 &lt;/Original&gt;}{\rtlch\fcs1 \af0 \ltrch\fcs0 \insrsid1378559\charrsid15139894 _x000d__x000a_\par }\pard\plain \ltrpar\ql \li0\ri0\widctlpar\wrapdefault\aspalpha\aspnum\faauto\adjustright\rin0\lin0\itap0\pararsid1378559 \rtlch\fcs1 \af0\afs20\alang1025 \ltrch\fcs0 \fs24\lang2057\langfe2057\cgrid\langnp2057\langfenp2057 {\rtlch\fcs1 \af0 \ltrch\fcs0 _x000d__x000a_\cs17\v\fs20\cf9\loch\af1\hich\af1\dbch\af31501\insrsid1378559\charrsid1513989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12_x000d__x000a_14ba16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668384 HideTWBExt;}{\*\cs18 \additive \v\f1\fs20\cf15 _x000d__x000a_\spriority0 \styrsid15668384 HideTWBInt;}{\s19\ql \li0\ri0\sa120\nowidctlpar\wrapdefault\aspalpha\aspnum\faauto\adjustright\rin0\lin0\itap0 \rtlch\fcs1 \af0\afs20\alang1025 \ltrch\fcs0 \fs24\lang2057\langfe2057\cgrid\langnp2057\langfenp2057 _x000d__x000a_\sbasedon0 \snext19 \spriority0 \styrsid15668384 Normal6a;}{\s20\ql \li0\ri0\nowidctlpar\wrapdefault\aspalpha\aspnum\faauto\adjustright\rin0\lin0\itap0 \rtlch\fcs1 \af0\afs20\alang1025 \ltrch\fcs0 \b\fs24\lang2057\langfe2057\cgrid\langnp2057\langfenp2057 _x000d__x000a_\sbasedon0 \snext20 \spriority0 \styrsid15668384 NormalBold;}{\s21\ql \li0\ri0\sa240\nowidctlpar\wrapdefault\aspalpha\aspnum\faauto\adjustright\rin0\lin0\itap0 \rtlch\fcs1 \af0\afs20\alang1025 \ltrch\fcs0 _x000d__x000a_\i\fs24\lang2057\langfe2057\cgrid\langnp2057\langfenp2057 \sbasedon0 \snext21 \spriority0 \styrsid15668384 AmJustText;}{\s22\qc \li0\ri0\sb240\sa240\nowidctlpar\wrapdefault\aspalpha\aspnum\faauto\adjustright\rin0\lin0\itap0 \rtlch\fcs1 _x000d__x000a_\af0\afs20\alang1025 \ltrch\fcs0 \i\fs24\lang2057\langfe2057\cgrid\langnp2057\langfenp2057 \sbasedon0 \snext22 \spriority0 \styrsid15668384 AmCrossRef;}{_x000d__x000a_\s23\qc \li0\ri0\sb240\sa240\keepn\nowidctlpar\wrapdefault\aspalpha\aspnum\faauto\adjustright\rin0\lin0\itap0 \rtlch\fcs1 \af0\afs20\alang1025 \ltrch\fcs0 \i\fs24\lang2057\langfe2057\cgrid\langnp2057\langfenp2057 _x000d__x000a_\sbasedon0 \snext21 \spriority0 \styrsid15668384 AmJustTitle;}{\s24\qr \li0\ri0\sb240\sa240\nowidctlpar\wrapdefault\aspalpha\aspnum\faauto\adjustright\rin0\lin0\itap0 \rtlch\fcs1 \af0\afs20\alang1025 \ltrch\fcs0 _x000d__x000a_\fs24\lang2057\langfe2057\cgrid\langnp2057\langfenp2057 \sbasedon0 \snext24 \spriority0 \styrsid15668384 AmOrLang;}{\s25\qc \li0\ri0\sa240\nowidctlpar\wrapdefault\aspalpha\aspnum\faauto\adjustright\rin0\lin0\itap0 \rtlch\fcs1 \af0\afs20\alang1025 _x000d__x000a_\ltrch\fcs0 \i\fs24\lang2057\langfe2057\cgrid\langnp2057\langfenp2057 \sbasedon0 \snext25 \spriority0 \styrsid1566838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668384 AmNumberTabs;}}{\*\rsidtbl \rsid24658\rsid223860\rsid735077\rsid1718133\rsid2507153\rsid2892074\rsid3565327\rsid4666813\rsid6641733_x000d__x000a_\rsid7823322\rsid9636012\rsid10377208\rsid11215221\rsid11549030\rsid12154954\rsid14382809\rsid14424199\rsid15204470\rsid15285974\rsid15668384\rsid15950462\rsid16324206\rsid16662270}{\mmathPr\mmathFont34\mbrkBin0\mbrkBinSub0\msmallFrac0\mdispDef1\mlMargin0_x000d__x000a_\mrMargin0\mdefJc1\mwrapIndent1440\mintLim0\mnaryLim1}{\info{\author KOVACS-MALYI Krisztina}{\operator KOVACS-MALYI Krisztina}{\creatim\yr2021\mo12\dy9\hr17\min6}{\revtim\yr2021\mo12\dy9\hr17\min6}{\version1}{\edmins0}{\nofpages1}{\nofwords131}_x000d__x000a_{\nofchars748}{\nofcharsws878}{\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5668384\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2507153 \chftnsep _x000d__x000a_\par }}{\*\ftnsepc \ltrpar \pard\plain \ltrpar\ql \li0\ri0\widctlpar\wrapdefault\aspalpha\aspnum\faauto\adjustright\rin0\lin0\itap0 \rtlch\fcs1 \af0\afs20\alang1025 \ltrch\fcs0 \fs24\lang2057\langfe2057\cgrid\langnp2057\langfenp2057 {\rtlch\fcs1 \af0 _x000d__x000a_\ltrch\fcs0 \insrsid2507153 \chftnsepc _x000d__x000a_\par }}{\*\aftnsep \ltrpar \pard\plain \ltrpar\ql \li0\ri0\widctlpar\wrapdefault\aspalpha\aspnum\faauto\adjustright\rin0\lin0\itap0 \rtlch\fcs1 \af0\afs20\alang1025 \ltrch\fcs0 \fs24\lang2057\langfe2057\cgrid\langnp2057\langfenp2057 {\rtlch\fcs1 \af0 _x000d__x000a_\ltrch\fcs0 \insrsid2507153 \chftnsep _x000d__x000a_\par }}{\*\aftnsepc \ltrpar \pard\plain \ltrpar\ql \li0\ri0\widctlpar\wrapdefault\aspalpha\aspnum\faauto\adjustright\rin0\lin0\itap0 \rtlch\fcs1 \af0\afs20\alang1025 \ltrch\fcs0 \fs24\lang2057\langfe2057\cgrid\langnp2057\langfenp2057 {\rtlch\fcs1 \af0 _x000d__x000a_\ltrch\fcs0 \insrsid25071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668384 \rtlch\fcs1 _x000d__x000a_\af0\afs20\alang1025 \ltrch\fcs0 \b\fs24\lang2057\langfe2057\cgrid\langnp2057\langfenp2057 {\rtlch\fcs1 \af0 \ltrch\fcs0 \cs17\b0\v\fs20\cf9\loch\af1\hich\af1\dbch\af31501\insrsid15668384\charrsid15139894 {\*\bkmkstart restartB}_x000d__x000a_\hich\af1\dbch\af31501\loch\f1 &lt;AmendB&gt;}{\rtlch\fcs1 \af0 \ltrch\fcs0 \insrsid15668384\charrsid15139894 Amendment\tab \tab }{\rtlch\fcs1 \af0 \ltrch\fcs0 \cs17\b0\v\fs20\cf9\loch\af1\hich\af1\dbch\af31501\insrsid15668384\charrsid15139894 _x000d__x000a_\hich\af1\dbch\af31501\loch\f1 &lt;NumAmB&gt;}{\rtlch\fcs1 \af0 \ltrch\fcs0 \insrsid15668384\charrsid15139894 #}{\rtlch\fcs1 \af1 \ltrch\fcs0 \cs18\v\f1\fs20\cf15\insrsid15668384\charrsid15139894 ENMIENDA@NRAM@}{\rtlch\fcs1 \af0 \ltrch\fcs0 _x000d__x000a_\insrsid15668384\charrsid15139894 #}{\rtlch\fcs1 \af0 \ltrch\fcs0 \cs17\b0\v\fs20\cf9\loch\af1\hich\af1\dbch\af31501\insrsid15668384\charrsid15139894 \hich\af1\dbch\af31501\loch\f1 &lt;/NumAmB&gt;}{\rtlch\fcs1 \af0 \ltrch\fcs0 \insrsid15668384\charrsid15139894 _x000d__x000a__x000d__x000a_\par }\pard\plain \ltrpar\s20\ql \li0\ri0\nowidctlpar\wrapdefault\aspalpha\aspnum\faauto\adjustright\rin0\lin0\itap0\pararsid15668384 \rtlch\fcs1 \af0\afs20\alang1025 \ltrch\fcs0 \b\fs24\lang2057\langfe2057\cgrid\langnp2057\langfenp2057 {\rtlch\fcs1 \af0 _x000d__x000a_\ltrch\fcs0 \cs17\b0\v\fs20\cf9\loch\af1\hich\af1\dbch\af31501\insrsid15668384\charrsid15139894 \hich\af1\dbch\af31501\loch\f1 &lt;RepeatBlock-By&gt;}{\rtlch\fcs1 \af0 \ltrch\fcs0 \insrsid15668384\charrsid15139894 #}{\rtlch\fcs1 \af1 \ltrch\fcs0 _x000d__x000a_\cs18\v\f1\fs20\cf15\insrsid15668384\charrsid15139894 (MOD@InsideLoop()}{\rtlch\fcs1 \af0 \ltrch\fcs0 \insrsid15668384\charrsid15139894 ##}{\rtlch\fcs1 \af1 \ltrch\fcs0 \cs18\v\f1\fs20\cf15\insrsid15668384\charrsid15139894 &gt;&gt;&gt;@[ZMEMBERSMSG]@}{\rtlch\fcs1 _x000d__x000a_\af0 \ltrch\fcs0 \insrsid15668384\charrsid15139894 #}{\rtlch\fcs1 \af0 \ltrch\fcs0 \cs17\b0\v\fs20\cf9\loch\af1\hich\af1\dbch\af31501\insrsid15668384\charrsid15139894 \hich\af1\dbch\af31501\loch\f1 &lt;Members&gt;}{\rtlch\fcs1 \af0 \ltrch\fcs0 _x000d__x000a_\insrsid15668384\charrsid15139894 #}{\rtlch\fcs1 \af1 \ltrch\fcs0 \cs18\v\f1\fs20\cf15\insrsid15668384\charrsid15139894 (MOD@InsideLoop(\'a7)}{\rtlch\fcs1 \af0 \ltrch\fcs0 \insrsid15668384\charrsid15139894 #}{\rtlch\fcs1 \af0 \ltrch\fcs0 _x000d__x000a_\cf10\insrsid15668384\charrsid15139894 \u9668\'3f}{\rtlch\fcs1 \af0 \ltrch\fcs0 \insrsid15668384\charrsid15139894 #}{\rtlch\fcs1 \af1 \ltrch\fcs0 \cs18\v\f1\fs20\cf15\insrsid15668384\charrsid15139894 TVTMEMBERS\'a7@MEMBERS@}{\rtlch\fcs1 \af0 \ltrch\fcs0 _x000d__x000a_\insrsid15668384\charrsid15139894 #}{\rtlch\fcs1 \af0 \ltrch\fcs0 \cf10\insrsid15668384\charrsid15139894 \u9658\'3f}{\rtlch\fcs1 \af0 \ltrch\fcs0 \cs17\b0\v\fs20\cf9\loch\af1\hich\af1\dbch\af31501\insrsid15668384\charrsid15139894 _x000d__x000a_\hich\af1\dbch\af31501\loch\f1 &lt;/Members&gt;}{\rtlch\fcs1 \af0 \ltrch\fcs0 \insrsid15668384\charrsid15139894 _x000d__x000a_\par }\pard\plain \ltrpar\ql \li0\ri0\widctlpar\wrapdefault\aspalpha\aspnum\faauto\adjustright\rin0\lin0\itap0\pararsid15668384 \rtlch\fcs1 \af0\afs20\alang1025 \ltrch\fcs0 \fs24\lang2057\langfe2057\cgrid\langnp2057\langfenp2057 {\rtlch\fcs1 \af0 \ltrch\fcs0 _x000d__x000a_\cs17\v\fs20\cf9\loch\af1\hich\af1\dbch\af31501\insrsid15668384\charrsid15139894 \hich\af1\dbch\af31501\loch\f1 &lt;AuNomDe&gt;&lt;OptDel&gt;}{\rtlch\fcs1 \af0 \ltrch\fcs0 \insrsid15668384\charrsid15139894 #}{\rtlch\fcs1 \af1 \ltrch\fcs0 _x000d__x000a_\cs18\v\f1\fs20\cf15\insrsid15668384\charrsid15139894 MNU[ONBEHALFYES][NOTAPP]@CHOICE@}{\rtlch\fcs1 \af0 \ltrch\fcs0 \insrsid15668384\charrsid15139894 #}{\rtlch\fcs1 \af0 \ltrch\fcs0 _x000d__x000a_\cs17\v\fs20\cf9\loch\af1\hich\af1\dbch\af31501\insrsid15668384\charrsid15139894 \hich\af1\dbch\af31501\loch\f1 &lt;/OptDel&gt;&lt;/AuNomDe&gt;}{\rtlch\fcs1 \af0 \ltrch\fcs0 \insrsid15668384\charrsid15139894 _x000d__x000a_\par &lt;&lt;&lt;}{\rtlch\fcs1 \af0 \ltrch\fcs0 \cs17\v\fs20\cf9\loch\af1\hich\af1\dbch\af31501\insrsid15668384\charrsid15139894 \hich\af1\dbch\af31501\loch\f1 &lt;/RepeatBlock-By&gt;}{\rtlch\fcs1 \af0 \ltrch\fcs0 \insrsid15668384\charrsid15139894 _x000d__x000a_\par }\pard\plain \ltrpar\s20\ql \li0\ri0\nowidctlpar\wrapdefault\aspalpha\aspnum\faauto\adjustright\rin0\lin0\itap0\pararsid15668384 \rtlch\fcs1 \af0\afs20\alang1025 \ltrch\fcs0 \b\fs24\lang2057\langfe2057\cgrid\langnp2057\langfenp2057 {\rtlch\fcs1 \af0 _x000d__x000a_\ltrch\fcs0 \cs17\b0\v\fs20\cf9\loch\af1\hich\af1\dbch\af31501\insrsid15668384\charrsid15139894 \hich\af1\dbch\af31501\loch\f1 &lt;DocAmend&gt;}{\rtlch\fcs1 \af0 \ltrch\fcs0 \insrsid15668384\charrsid15139894 #}{\rtlch\fcs1 \af1 \ltrch\fcs0 _x000d__x000a_\cs18\v\f1\fs20\cf15\insrsid15668384\charrsid15139894 MNU[OPTPROPOSALCOD][OPTPROPOSALCNS][OPTPROPOSALNLE]@CHOICE@CODEMNU}{\rtlch\fcs1 \af0 \ltrch\fcs0 \insrsid15668384\charrsid15139894 #}{\rtlch\fcs1 \af0 \ltrch\fcs0 _x000d__x000a_\cs17\b0\v\fs20\cf9\loch\af1\hich\af1\dbch\af31501\insrsid15668384\charrsid15139894 \hich\af1\dbch\af31501\loch\f1 &lt;/DocAmend&gt;}{\rtlch\fcs1 \af0 \ltrch\fcs0 \insrsid15668384\charrsid15139894 _x000d__x000a_\par }\pard \ltrpar\s20\ql \li0\ri0\keepn\nowidctlpar\wrapdefault\aspalpha\aspnum\faauto\adjustright\rin0\lin0\itap0\pararsid15668384 {\rtlch\fcs1 \af0 \ltrch\fcs0 \cs17\b0\v\fs20\cf9\loch\af1\hich\af1\dbch\af31501\insrsid15668384\charrsid15139894 _x000d__x000a_\hich\af1\dbch\af31501\loch\f1 &lt;Article&gt;}{\rtlch\fcs1 \af0 \ltrch\fcs0 \insrsid15668384\charrsid15139894 #}{\rtlch\fcs1 \af1 \ltrch\fcs0 \cs18\v\f1\fs20\cf15\insrsid15668384\charrsid15139894 MNU[AMACTPARTYES][AMACTPARTNO]@CHOICE@AMACTMNU}{\rtlch\fcs1 _x000d__x000a_\af0 \ltrch\fcs0 \insrsid15668384\charrsid15139894 #}{\rtlch\fcs1 \af0 \ltrch\fcs0 \cs17\b0\v\fs20\cf9\loch\af1\hich\af1\dbch\af31501\insrsid15668384\charrsid15139894 \hich\af1\dbch\af31501\loch\f1 &lt;/Article&gt;}{\rtlch\fcs1 \af0 \ltrch\fcs0 _x000d__x000a_\insrsid15668384\charrsid15139894 _x000d__x000a_\par }\pard\plain \ltrpar\ql \li0\ri0\keepn\widctlpar\wrapdefault\aspalpha\aspnum\faauto\adjustright\rin0\lin0\itap0\pararsid15668384 \rtlch\fcs1 \af0\afs20\alang1025 \ltrch\fcs0 \fs24\lang2057\langfe2057\cgrid\langnp2057\langfenp2057 {\rtlch\fcs1 \af0 _x000d__x000a_\ltrch\fcs0 \cs17\v\fs20\cf9\loch\af1\hich\af1\dbch\af31501\insrsid15668384\charrsid15139894 \hich\af1\dbch\af31501\loch\f1 &lt;DocAmend2&gt;&lt;OptDel&gt;}{\rtlch\fcs1 \af0 \ltrch\fcs0 \insrsid15668384\charrsid15139894 #}{\rtlch\fcs1 \af1 \ltrch\fcs0 _x000d__x000a_\cs18\v\f1\fs20\cf15\insrsid15668384\charrsid15139894 MNU[OPTNRACTYES][NOTAPP]@CHOICE@AMACTMNU}{\rtlch\fcs1 \af0 \ltrch\fcs0 \insrsid15668384\charrsid15139894 #}{\rtlch\fcs1 \af0 \ltrch\fcs0 _x000d__x000a_\cs17\v\fs20\cf9\loch\af1\hich\af1\dbch\af31501\insrsid15668384\charrsid15139894 \hich\af1\dbch\af31501\loch\f1 &lt;/OptDel&gt;&lt;/DocAmend2&gt;}{\rtlch\fcs1 \af0 \ltrch\fcs0 \insrsid15668384\charrsid15139894 _x000d__x000a_\par }\pard \ltrpar\ql \li0\ri0\widctlpar\wrapdefault\aspalpha\aspnum\faauto\adjustright\rin0\lin0\itap0\pararsid15668384 {\rtlch\fcs1 \af0 \ltrch\fcs0 \cs17\v\fs20\cf9\loch\af1\hich\af1\dbch\af31501\insrsid15668384\charrsid15139894 _x000d__x000a_\hich\af1\dbch\af31501\loch\f1 &lt;Article2&gt;&lt;OptDel&gt;}{\rtlch\fcs1 \af0 \ltrch\fcs0 \insrsid15668384\charrsid15139894 #}{\rtlch\fcs1 \af1 \ltrch\fcs0 \cs18\v\f1\fs20\cf15\insrsid15668384\charrsid15139894 MNU[OPTACTPARTYES][NOTAPP]@CHOICE@AMACTMNU}{_x000d__x000a_\rtlch\fcs1 \af0 \ltrch\fcs0 \insrsid15668384\charrsid15139894 #}{\rtlch\fcs1 \af0 \ltrch\fcs0 \cs17\v\fs20\cf9\loch\af1\hich\af1\dbch\af31501\insrsid15668384\charrsid15139894 \hich\af1\dbch\af31501\loch\f1 &lt;/OptDel&gt;&lt;/Article2&gt;}{\rtlch\fcs1 \af0 _x000d__x000a_\ltrch\fcs0 \insrsid15668384\charrsid15139894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68384\charrsid15139894 \cell }\pard\plain \ltrpar\ql \li0\ri0\widctlpar\intbl\wrapdefault\aspalpha\aspnum\faauto\adjustright\rin0\lin0 \rtlch\fcs1 _x000d__x000a_\af0\afs20\alang1025 \ltrch\fcs0 \fs24\lang2057\langfe2057\cgrid\langnp2057\langfenp2057 {\rtlch\fcs1 \af0 \ltrch\fcs0 \insrsid15668384\charrsid15139894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15668384\charrsid15139894 #}{\rtlch\fcs1 \af1 \ltrch\fcs0 \cs18\v\f1\fs20\cf15\insrsid15668384\charrsid15139894 MNU[OPTLEFTAMACT][LEFTPROP]@CHOICE@AMACTMNU}{_x000d__x000a_\rtlch\fcs1 \af0 \ltrch\fcs0 \insrsid15668384\charrsid15139894 #\cell Amendment\cell }\pard\plain \ltrpar\ql \li0\ri0\widctlpar\intbl\wrapdefault\aspalpha\aspnum\faauto\adjustright\rin0\lin0 \rtlch\fcs1 \af0\afs20\alang1025 \ltrch\fcs0 _x000d__x000a_\fs24\lang2057\langfe2057\cgrid\langnp2057\langfenp2057 {\rtlch\fcs1 \af0 \ltrch\fcs0 \insrsid15668384\charrsid1513989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5668384\charrsid15139894 ##\cell ##}{\rtlch\fcs1 \af0\afs24 \ltrch\fcs0 \insrsid15668384\charrsid15139894 \cell }\pard\plain \ltrpar\ql \li0\ri0\widctlpar\intbl\wrapdefault\aspalpha\aspnum\faauto\adjustright\rin0\lin0 \rtlch\fcs1 _x000d__x000a_\af0\afs20\alang1025 \ltrch\fcs0 \fs24\lang2057\langfe2057\cgrid\langnp2057\langfenp2057 {\rtlch\fcs1 \af0 \ltrch\fcs0 \insrsid15668384\charrsid1513989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5668384 \rtlch\fcs1 \af0\afs20\alang1025 \ltrch\fcs0 \fs24\lang2057\langfe2057\cgrid\langnp2057\langfenp2057 {\rtlch\fcs1 \af0 \ltrch\fcs0 _x000d__x000a_\insrsid15668384\charrsid15139894 Or. }{\rtlch\fcs1 \af0 \ltrch\fcs0 \cs17\v\fs20\cf9\loch\af1\hich\af1\dbch\af31501\insrsid15668384\charrsid15139894 \hich\af1\dbch\af31501\loch\f1 &lt;Original&gt;}{\rtlch\fcs1 \af0 \ltrch\fcs0 _x000d__x000a_\insrsid15668384\charrsid15139894 #}{\rtlch\fcs1 \af1 \ltrch\fcs0 \cs18\v\f1\fs20\cf15\insrsid15668384\charrsid15139894 KEY(MAIN/LANGMIN)sh@ORLANGMSG@}{\rtlch\fcs1 \af0 \ltrch\fcs0 \insrsid15668384\charrsid15139894 #}{\rtlch\fcs1 \af0 \ltrch\fcs0 _x000d__x000a_\cs17\v\fs20\cf9\loch\af1\hich\af1\dbch\af31501\insrsid15668384\charrsid15139894 \hich\af1\dbch\af31501\loch\f1 &lt;/Original&gt;}{\rtlch\fcs1 \af0 \ltrch\fcs0 \insrsid15668384\charrsid15139894 _x000d__x000a_\par }\pard\plain \ltrpar\s22\qc \li0\ri0\sb240\sa240\nowidctlpar\wrapdefault\aspalpha\aspnum\faauto\adjustright\rin0\lin0\itap0\pararsid15668384 \rtlch\fcs1 \af0\afs20\alang1025 \ltrch\fcs0 \i\fs24\lang2057\langfe2057\cgrid\langnp2057\langfenp2057 {_x000d__x000a_\rtlch\fcs1 \af0 \ltrch\fcs0 \cs17\i0\v\fs20\cf9\loch\af1\hich\af1\dbch\af31501\insrsid15668384\charrsid15139894 \hich\af1\dbch\af31501\loch\f1 &lt;OptDel&gt;}{\rtlch\fcs1 \af0 \ltrch\fcs0 \insrsid15668384\charrsid15139894 #}{\rtlch\fcs1 \af1 \ltrch\fcs0 _x000d__x000a_\cs18\v\f1\fs20\cf15\insrsid15668384\charrsid15139894 MNU[CROSSREFNO][CROSSREFYES]@CHOICE@}{\rtlch\fcs1 \af0 \ltrch\fcs0 \insrsid15668384\charrsid15139894 #}{\rtlch\fcs1 \af0 \ltrch\fcs0 _x000d__x000a_\cs17\i0\v\fs20\cf9\loch\af1\hich\af1\dbch\af31501\insrsid15668384\charrsid15139894 \hich\af1\dbch\af31501\loch\f1 &lt;/OptDel&gt;}{\rtlch\fcs1 \af0 \ltrch\fcs0 \insrsid15668384\charrsid15139894 _x000d__x000a_\par }\pard\plain \ltrpar\s23\qc \li0\ri0\sb240\sa240\keepn\nowidctlpar\wrapdefault\aspalpha\aspnum\faauto\adjustright\rin0\lin0\itap0\pararsid15668384 \rtlch\fcs1 \af0\afs20\alang1025 \ltrch\fcs0 \i\fs24\lang2057\langfe2057\cgrid\langnp2057\langfenp2057 {_x000d__x000a_\rtlch\fcs1 \af0 \ltrch\fcs0 \cs17\i0\v\fs20\cf9\loch\af1\hich\af1\dbch\af31501\insrsid15668384\charrsid15139894 \hich\af1\dbch\af31501\loch\f1 &lt;TitreJust&gt;}{\rtlch\fcs1 \af0 \ltrch\fcs0 \insrsid15668384\charrsid15139894 Justification}{\rtlch\fcs1 \af0 _x000d__x000a_\ltrch\fcs0 \cs17\i0\v\fs20\cf9\loch\af1\hich\af1\dbch\af31501\insrsid15668384\charrsid15139894 \hich\af1\dbch\af31501\loch\f1 &lt;/TitreJust&gt;}{\rtlch\fcs1 \af0 \ltrch\fcs0 \insrsid15668384\charrsid15139894 _x000d__x000a_\par }\pard\plain \ltrpar\s21\ql \li0\ri0\sa240\nowidctlpar\wrapdefault\aspalpha\aspnum\faauto\adjustright\rin0\lin0\itap0\pararsid15668384 \rtlch\fcs1 \af0\afs20\alang1025 \ltrch\fcs0 \i\fs24\lang2057\langfe2057\cgrid\langnp2057\langfenp2057 {\rtlch\fcs1 _x000d__x000a_\af0 \ltrch\fcs0 \cs17\i0\v\fs20\cf9\loch\af1\hich\af1\dbch\af31501\insrsid15668384\charrsid15139894 \hich\af1\dbch\af31501\loch\f1 &lt;OptDelPrev&gt;}{\rtlch\fcs1 \af0 \ltrch\fcs0 \insrsid15668384\charrsid15139894 #}{\rtlch\fcs1 \af1 \ltrch\fcs0 _x000d__x000a_\cs18\v\f1\fs20\cf15\insrsid15668384\charrsid15139894 MNU[TEXTJUSTYES][TEXTJUSTNO]@CHOICE@}{\rtlch\fcs1 \af0 \ltrch\fcs0 \insrsid15668384\charrsid15139894 #}{\rtlch\fcs1 \af0 \ltrch\fcs0 _x000d__x000a_\cs17\i0\v\fs20\cf9\loch\af1\hich\af1\dbch\af31501\insrsid15668384\charrsid15139894 \hich\af1\dbch\af31501\loch\f1 &lt;/OptDelPrev&gt;}{\rtlch\fcs1 \af0 \ltrch\fcs0 \insrsid15668384\charrsid15139894 _x000d__x000a_\par }\pard\plain \ltrpar\ql \li0\ri0\widctlpar\wrapdefault\aspalpha\aspnum\faauto\adjustright\rin0\lin0\itap0\pararsid15668384 \rtlch\fcs1 \af0\afs20\alang1025 \ltrch\fcs0 \fs24\lang2057\langfe2057\cgrid\langnp2057\langfenp2057 {\rtlch\fcs1 \af0 \ltrch\fcs0 _x000d__x000a_\cs17\v\fs20\cf9\loch\af1\hich\af1\dbch\af31501\insrsid15668384\charrsid1513989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d_x000d__x000a_40bb16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375783 HideTWBExt;}{\*\cs18 \additive \v\f1\fs20\cf15 _x000d__x000a_\spriority0 \styrsid5375783 HideTWBInt;}{\s19\ql \li0\ri0\sa120\nowidctlpar\wrapdefault\aspalpha\aspnum\faauto\adjustright\rin0\lin0\itap0 \rtlch\fcs1 \af0\afs20\alang1025 \ltrch\fcs0 \fs24\lang2057\langfe2057\cgrid\langnp2057\langfenp2057 _x000d__x000a_\sbasedon0 \snext19 \spriority0 \styrsid5375783 Normal6a;}{\s20\ql \li0\ri0\nowidctlpar\wrapdefault\aspalpha\aspnum\faauto\adjustright\rin0\lin0\itap0 \rtlch\fcs1 \af0\afs20\alang1025 \ltrch\fcs0 \b\fs24\lang2057\langfe2057\cgrid\langnp2057\langfenp2057 _x000d__x000a_\sbasedon0 \snext20 \spriority0 \styrsid5375783 NormalBold;}{\s21\ql \li0\ri0\sa240\nowidctlpar\wrapdefault\aspalpha\aspnum\faauto\adjustright\rin0\lin0\itap0 \rtlch\fcs1 \af0\afs20\alang1025 \ltrch\fcs0 _x000d__x000a_\i\fs24\lang2057\langfe2057\cgrid\langnp2057\langfenp2057 \sbasedon0 \snext21 \spriority0 \styrsid5375783 AmJustText;}{\s22\qc \li0\ri0\sb240\sa240\nowidctlpar\wrapdefault\aspalpha\aspnum\faauto\adjustright\rin0\lin0\itap0 \rtlch\fcs1 _x000d__x000a_\af0\afs20\alang1025 \ltrch\fcs0 \i\fs24\lang2057\langfe2057\cgrid\langnp2057\langfenp2057 \sbasedon0 \snext22 \spriority0 \styrsid5375783 AmCrossRef;}{_x000d__x000a_\s23\qc \li0\ri0\sb240\sa240\keepn\nowidctlpar\wrapdefault\aspalpha\aspnum\faauto\adjustright\rin0\lin0\itap0 \rtlch\fcs1 \af0\afs20\alang1025 \ltrch\fcs0 \i\fs24\lang2057\langfe2057\cgrid\langnp2057\langfenp2057 _x000d__x000a_\sbasedon0 \snext21 \spriority0 \styrsid5375783 AmJustTitle;}{\s24\qr \li0\ri0\sb240\sa240\nowidctlpar\wrapdefault\aspalpha\aspnum\faauto\adjustright\rin0\lin0\itap0 \rtlch\fcs1 \af0\afs20\alang1025 \ltrch\fcs0 _x000d__x000a_\fs24\lang2057\langfe2057\cgrid\langnp2057\langfenp2057 \sbasedon0 \snext24 \spriority0 \styrsid5375783 AmOrLang;}{\s25\qc \li0\ri0\sa240\nowidctlpar\wrapdefault\aspalpha\aspnum\faauto\adjustright\rin0\lin0\itap0 \rtlch\fcs1 \af0\afs20\alang1025 _x000d__x000a_\ltrch\fcs0 \i\fs24\lang2057\langfe2057\cgrid\langnp2057\langfenp2057 \sbasedon0 \snext25 \spriority0 \styrsid537578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375783 AmNumberTabs;}}{\*\rsidtbl \rsid24658\rsid223860\rsid735077\rsid1718133\rsid2892074\rsid3565327\rsid4666813\rsid5375783\rsid6641733_x000d__x000a_\rsid7823322\rsid9636012\rsid10377208\rsid11215221\rsid11549030\rsid12154954\rsid14382809\rsid14424199\rsid15204470\rsid15285974\rsid15947820\rsid15950462\rsid16324206\rsid16662270}{\mmathPr\mmathFont34\mbrkBin0\mbrkBinSub0\msmallFrac0\mdispDef1\mlMargin0_x000d__x000a_\mrMargin0\mdefJc1\mwrapIndent1440\mintLim0\mnaryLim1}{\info{\author KOVACS-MALYI Krisztina}{\operator KOVACS-MALYI Krisztina}{\creatim\yr2021\mo12\dy9\hr17\min15}{\revtim\yr2021\mo12\dy9\hr17\min15}{\version1}{\edmins0}{\nofpages1}{\nofwords130}_x000d__x000a_{\nofchars745}{\nofcharsws874}{\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5375783\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5947820 \chftnsep _x000d__x000a_\par }}{\*\ftnsepc \ltrpar \pard\plain \ltrpar\ql \li0\ri0\widctlpar\wrapdefault\aspalpha\aspnum\faauto\adjustright\rin0\lin0\itap0 \rtlch\fcs1 \af0\afs20\alang1025 \ltrch\fcs0 \fs24\lang2057\langfe2057\cgrid\langnp2057\langfenp2057 {\rtlch\fcs1 \af0 _x000d__x000a_\ltrch\fcs0 \insrsid15947820 \chftnsepc _x000d__x000a_\par }}{\*\aftnsep \ltrpar \pard\plain \ltrpar\ql \li0\ri0\widctlpar\wrapdefault\aspalpha\aspnum\faauto\adjustright\rin0\lin0\itap0 \rtlch\fcs1 \af0\afs20\alang1025 \ltrch\fcs0 \fs24\lang2057\langfe2057\cgrid\langnp2057\langfenp2057 {\rtlch\fcs1 \af0 _x000d__x000a_\ltrch\fcs0 \insrsid15947820 \chftnsep _x000d__x000a_\par }}{\*\aftnsepc \ltrpar \pard\plain \ltrpar\ql \li0\ri0\widctlpar\wrapdefault\aspalpha\aspnum\faauto\adjustright\rin0\lin0\itap0 \rtlch\fcs1 \af0\afs20\alang1025 \ltrch\fcs0 \fs24\lang2057\langfe2057\cgrid\langnp2057\langfenp2057 {\rtlch\fcs1 \af0 _x000d__x000a_\ltrch\fcs0 \insrsid1594782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375783 \rtlch\fcs1 _x000d__x000a_\af0\afs20\alang1025 \ltrch\fcs0 \b\fs24\lang2057\langfe2057\cgrid\langnp2057\langfenp2057 {\rtlch\fcs1 \af0 \ltrch\fcs0 \cs17\b0\v\fs20\cf9\loch\af1\hich\af1\dbch\af31501\insrsid5375783\charrsid15139894 {\*\bkmkstart restart}_x000d__x000a_\hich\af1\dbch\af31501\loch\f1 &lt;}{\rtlch\fcs1 \af0 \ltrch\fcs0 \cs17\b0\v\fs20\cf9\lang1024\langfe1024\loch\af1\hich\af1\dbch\af31501\noproof\insrsid5375783 \hich\af1\dbch\af31501\loch\f1 Amend}{\rtlch\fcs1 \af0 \ltrch\fcs0 _x000d__x000a_\cs17\b0\v\fs20\cf9\loch\af1\hich\af1\dbch\af31501\insrsid5375783\charrsid15139894 \hich\af1\dbch\af31501\loch\f1 &gt;}{\rtlch\fcs1 \af0 \ltrch\fcs0 \insrsid5375783\charrsid15139894 Amendment\tab \tab }{\rtlch\fcs1 \af0 \ltrch\fcs0 _x000d__x000a_\cs17\b0\v\fs20\cf9\loch\af1\hich\af1\dbch\af31501\insrsid5375783\charrsid15139894 \hich\af1\dbch\af31501\loch\f1 &lt;}{\rtlch\fcs1 \af0 \ltrch\fcs0 \cs17\b0\v\fs20\cf9\lang1024\langfe1024\loch\af1\hich\af1\dbch\af31501\noproof\insrsid5375783 _x000d__x000a_\hich\af1\dbch\af31501\loch\f1 NumAm&gt;}{\rtlch\fcs1 \af0 \ltrch\fcs0 \insrsid5375783\charrsid15139894 #}{\rtlch\fcs1 \af1 \ltrch\fcs0 \cs18\v\f1\fs20\cf15\insrsid5375783\charrsid15139894 ENMIENDA@NRAM@}{\rtlch\fcs1 \af0 \ltrch\fcs0 _x000d__x000a_\insrsid5375783\charrsid15139894 #}{\rtlch\fcs1 \af0 \ltrch\fcs0 \cs17\b0\v\fs20\cf9\loch\af1\hich\af1\dbch\af31501\insrsid5375783\charrsid15139894 \hich\af1\dbch\af31501\loch\f1 &lt;/}{\rtlch\fcs1 \af0 \ltrch\fcs0 _x000d__x000a_\cs17\b0\v\fs20\cf9\lang1024\langfe1024\loch\af1\hich\af1\dbch\af31501\noproof\insrsid5375783 \hich\af1\dbch\af31501\loch\f1 NumAm&gt;}{\rtlch\fcs1 \af0 \ltrch\fcs0 \insrsid5375783\charrsid15139894 _x000d__x000a_\par }\pard\plain \ltrpar\s20\ql \li0\ri0\nowidctlpar\wrapdefault\aspalpha\aspnum\faauto\adjustright\rin0\lin0\itap0\pararsid5375783 \rtlch\fcs1 \af0\afs20\alang1025 \ltrch\fcs0 \b\fs24\lang2057\langfe2057\cgrid\langnp2057\langfenp2057 {\rtlch\fcs1 \af0 _x000d__x000a_\ltrch\fcs0 \cs17\b0\v\fs20\cf9\loch\af1\hich\af1\dbch\af31501\insrsid5375783\charrsid15139894 \hich\af1\dbch\af31501\loch\f1 &lt;\hich\af1\dbch\af31501\loch\f1 RepeatBlock-By&gt;}{\rtlch\fcs1 \af0 \ltrch\fcs0 \insrsid5375783\charrsid15139894 #}{\rtlch\fcs1 _x000d__x000a_\af1 \ltrch\fcs0 \cs18\v\f1\fs20\cf15\insrsid5375783\charrsid15139894 (MOD@InsideLoop()}{\rtlch\fcs1 \af0 \ltrch\fcs0 \insrsid5375783\charrsid15139894 ##}{\rtlch\fcs1 \af1 \ltrch\fcs0 \cs18\v\f1\fs20\cf15\insrsid5375783\charrsid15139894 &gt;&gt;&gt;@[ZMEMBERSMSG]@_x000d__x000a_}{\rtlch\fcs1 \af0 \ltrch\fcs0 \insrsid5375783\charrsid15139894 #}{\rtlch\fcs1 \af0 \ltrch\fcs0 \cs17\b0\v\fs20\cf9\loch\af1\hich\af1\dbch\af31501\insrsid5375783\charrsid15139894 \hich\af1\dbch\af31501\loch\f1 &lt;Members&gt;}{\rtlch\fcs1 \af0 \ltrch\fcs0 _x000d__x000a_\insrsid5375783\charrsid15139894 #}{\rtlch\fcs1 \af1 \ltrch\fcs0 \cs18\v\f1\fs20\cf15\insrsid5375783\charrsid15139894 (MOD@InsideLoop(\'a7)}{\rtlch\fcs1 \af0 \ltrch\fcs0 \insrsid5375783\charrsid15139894 #}{\rtlch\fcs1 \af0 \ltrch\fcs0 _x000d__x000a_\cf10\insrsid5375783\charrsid9396219 \u9668\'3f}{\rtlch\fcs1 \af0 \ltrch\fcs0 \insrsid5375783\charrsid15139894 #}{\rtlch\fcs1 \af1 \ltrch\fcs0 \cs18\v\f1\fs20\cf15\insrsid5375783\charrsid15139894 TVTMEMBERS\'a7@MEMBERS@}{\rtlch\fcs1 \af0 \ltrch\fcs0 _x000d__x000a_\insrsid5375783\charrsid15139894 #}{\rtlch\fcs1 \af0 \ltrch\fcs0 \cf10\insrsid5375783\charrsid9396219 \u9658\'3f}{\rtlch\fcs1 \af0 \ltrch\fcs0 \cs17\b0\v\fs20\cf9\loch\af1\hich\af1\dbch\af31501\insrsid5375783\charrsid15139894 _x000d__x000a_\hich\af1\dbch\af31501\loch\f1 &lt;/Members&gt;}{\rtlch\fcs1 \af0 \ltrch\fcs0 \insrsid5375783\charrsid15139894 _x000d__x000a_\par }\pard\plain \ltrpar\ql \li0\ri0\widctlpar\wrapdefault\aspalpha\aspnum\faauto\adjustright\rin0\lin0\itap0\pararsid5375783 \rtlch\fcs1 \af0\afs20\alang1025 \ltrch\fcs0 \fs24\lang2057\langfe2057\cgrid\langnp2057\langfenp2057 {\rtlch\fcs1 \af0 \ltrch\fcs0 _x000d__x000a_\cs17\v\fs20\cf9\loch\af1\hich\af1\dbch\af31501\insrsid5375783\charrsid15139894 \hich\af1\dbch\af31501\loch\f1 &lt;AuNomDe&gt;&lt;OptDel&gt;}{\rtlch\fcs1 \af0 \ltrch\fcs0 \insrsid5375783\charrsid15139894 #}{\rtlch\fcs1 \af1 \ltrch\fcs0 _x000d__x000a_\cs18\v\f1\fs20\cf15\insrsid5375783\charrsid15139894 MNU[ONBEHALFYES][NOTAPP]@CHOICE@}{\rtlch\fcs1 \af0 \ltrch\fcs0 \insrsid5375783\charrsid15139894 #}{\rtlch\fcs1 \af0 \ltrch\fcs0 _x000d__x000a_\cs17\v\fs20\cf9\loch\af1\hich\af1\dbch\af31501\insrsid5375783\charrsid15139894 \hich\af1\dbch\af31501\loch\f1 &lt;/OptDel&gt;&lt;/AuNomDe&gt;}{\rtlch\fcs1 \af0 \ltrch\fcs0 \insrsid5375783\charrsid15139894 _x000d__x000a_\par &lt;&lt;&lt;}{\rtlch\fcs1 \af0 \ltrch\fcs0 \cs17\v\fs20\cf9\loch\af1\hich\af1\dbch\af31501\insrsid5375783\charrsid15139894 \hich\af1\dbch\af31501\loch\f1 &lt;/RepeatBlock-By&gt;}{\rtlch\fcs1 \af0 \ltrch\fcs0 \insrsid5375783\charrsid15139894 _x000d__x000a_\par }\pard\plain \ltrpar\s20\ql \li0\ri0\nowidctlpar\wrapdefault\aspalpha\aspnum\faauto\adjustright\rin0\lin0\itap0\pararsid5375783 \rtlch\fcs1 \af0\afs20\alang1025 \ltrch\fcs0 \b\fs24\lang2057\langfe2057\cgrid\langnp2057\langfenp2057 {\rtlch\fcs1 \af0 _x000d__x000a_\ltrch\fcs0 \cs17\b0\v\fs20\cf9\loch\af1\hich\af1\dbch\af31501\insrsid5375783\charrsid15139894 \hich\af1\dbch\af31501\loch\f1 &lt;DocAmend&gt;}{\rtlch\fcs1 \af0 \ltrch\fcs0 \insrsid5375783\charrsid15139894 #}{\rtlch\fcs1 \af1 \ltrch\fcs0 _x000d__x000a_\cs18\v\f1\fs20\cf15\insrsid5375783\charrsid15139894 MNU[OPTPROPOSALCOD][OPTPROPOSALCNS][OPTPROPOSALNLE]@CHOICE@CODEMNU}{\rtlch\fcs1 \af0 \ltrch\fcs0 \insrsid5375783\charrsid15139894 #}{\rtlch\fcs1 \af0 \ltrch\fcs0 _x000d__x000a_\cs17\b0\v\fs20\cf9\loch\af1\hich\af1\dbch\af31501\insrsid5375783\charrsid15139894 \hich\af1\dbch\af31501\loch\f1 &lt;/DocAmend&gt;}{\rtlch\fcs1 \af0 \ltrch\fcs0 \insrsid5375783\charrsid15139894 _x000d__x000a_\par }\pard \ltrpar\s20\ql \li0\ri0\keepn\nowidctlpar\wrapdefault\aspalpha\aspnum\faauto\adjustright\rin0\lin0\itap0\pararsid5375783 {\rtlch\fcs1 \af0 \ltrch\fcs0 \cs17\b0\v\fs20\cf9\loch\af1\hich\af1\dbch\af31501\insrsid5375783\charrsid15139894 _x000d__x000a_\hich\af1\dbch\af31501\loch\f1 &lt;Article&gt;}{\rtlch\fcs1 \af0 \ltrch\fcs0 \insrsid5375783\charrsid15139894 #}{\rtlch\fcs1 \af1 \ltrch\fcs0 \cs18\v\f1\fs20\cf15\insrsid5375783\charrsid15139894 MNU[AMACTPARTYES][AMACTPARTNO]@CHOICE@AMACTMNU}{\rtlch\fcs1 \af0 _x000d__x000a_\ltrch\fcs0 \insrsid5375783\charrsid15139894 #}{\rtlch\fcs1 \af0 \ltrch\fcs0 \cs17\b0\v\fs20\cf9\loch\af1\hich\af1\dbch\af31501\insrsid5375783\charrsid15139894 \hich\af1\dbch\af31501\loch\f1 &lt;/Article&gt;}{\rtlch\fcs1 \af0 \ltrch\fcs0 _x000d__x000a_\insrsid5375783\charrsid15139894 _x000d__x000a_\par }\pard\plain \ltrpar\ql \li0\ri0\keepn\widctlpar\wrapdefault\aspalpha\aspnum\faauto\adjustright\rin0\lin0\itap0\pararsid5375783 \rtlch\fcs1 \af0\afs20\alang1025 \ltrch\fcs0 \fs24\lang2057\langfe2057\cgrid\langnp2057\langfenp2057 {\rtlch\fcs1 \af0 _x000d__x000a_\ltrch\fcs0 \cs17\v\fs20\cf9\loch\af1\hich\af1\dbch\af31501\insrsid5375783\charrsid15139894 \hich\af1\dbch\af31501\loch\f1 &lt;DocAmend2&gt;&lt;OptDel&gt;}{\rtlch\fcs1 \af0 \ltrch\fcs0 \insrsid5375783\charrsid15139894 #}{\rtlch\fcs1 \af1 \ltrch\fcs0 _x000d__x000a_\cs18\v\f1\fs20\cf15\insrsid5375783\charrsid15139894 MNU[OPTNRACTYES][NOTAPP]@CHOICE@AMACTMNU}{\rtlch\fcs1 \af0 \ltrch\fcs0 \insrsid5375783\charrsid15139894 #}{\rtlch\fcs1 \af0 \ltrch\fcs0 _x000d__x000a_\cs17\v\fs20\cf9\loch\af1\hich\af1\dbch\af31501\insrsid5375783\charrsid15139894 \hich\af1\dbch\af31501\loch\f1 &lt;/OptDel&gt;&lt;/DocAmend2&gt;}{\rtlch\fcs1 \af0 \ltrch\fcs0 \insrsid5375783\charrsid15139894 _x000d__x000a_\par }\pard \ltrpar\ql \li0\ri0\widctlpar\wrapdefault\aspalpha\aspnum\faauto\adjustright\rin0\lin0\itap0\pararsid5375783 {\rtlch\fcs1 \af0 \ltrch\fcs0 \cs17\v\fs20\cf9\loch\af1\hich\af1\dbch\af31501\insrsid5375783\charrsid15139894 _x000d__x000a_\hich\af1\dbch\af31501\loch\f1 &lt;Article2&gt;&lt;OptDel&gt;}{\rtlch\fcs1 \af0 \ltrch\fcs0 \insrsid5375783\charrsid15139894 #}{\rtlch\fcs1 \af1 \ltrch\fcs0 \cs18\v\f1\fs20\cf15\insrsid5375783\charrsid15139894 MNU[OPTACTPARTYES][NOTAPP]@CHOICE@AMACTMNU}{\rtlch\fcs1 _x000d__x000a_\af0 \ltrch\fcs0 \insrsid5375783\charrsid15139894 #}{\rtlch\fcs1 \af0 \ltrch\fcs0 \cs17\v\fs20\cf9\loch\af1\hich\af1\dbch\af31501\insrsid5375783\charrsid15139894 \hich\af1\dbch\af31501\loch\f1 &lt;/OptDel&gt;&lt;/Article2&gt;}{\rtlch\fcs1 \af0 \ltrch\fcs0 _x000d__x000a_\insrsid5375783\charrsid15139894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375783\charrsid15139894 \cell }\pard\plain \ltrpar\ql \li0\ri0\widctlpar\intbl\wrapdefault\aspalpha\aspnum\faauto\adjustright\rin0\lin0 \rtlch\fcs1 _x000d__x000a_\af0\afs20\alang1025 \ltrch\fcs0 \fs24\lang2057\langfe2057\cgrid\langnp2057\langfenp2057 {\rtlch\fcs1 \af0 \ltrch\fcs0 \insrsid5375783\charrsid15139894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5375783\charrsid15139894 #}{\rtlch\fcs1 \af1 \ltrch\fcs0 \cs18\v\f1\fs20\cf15\insrsid5375783\charrsid15139894 MNU[OPTLEFTAMACT][LEFTPROP]@CHOICE@AMACTMNU}{_x000d__x000a_\rtlch\fcs1 \af0 \ltrch\fcs0 \insrsid5375783\charrsid15139894 #\cell Amendment\cell }\pard\plain \ltrpar\ql \li0\ri0\widctlpar\intbl\wrapdefault\aspalpha\aspnum\faauto\adjustright\rin0\lin0 \rtlch\fcs1 \af0\afs20\alang1025 \ltrch\fcs0 _x000d__x000a_\fs24\lang2057\langfe2057\cgrid\langnp2057\langfenp2057 {\rtlch\fcs1 \af0 \ltrch\fcs0 \insrsid5375783\charrsid1513989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5375783\charrsid15139894 ##\cell ##}{\rtlch\fcs1 \af0\afs24 \ltrch\fcs0 \insrsid5375783\charrsid15139894 \cell }\pard\plain \ltrpar\ql \li0\ri0\widctlpar\intbl\wrapdefault\aspalpha\aspnum\faauto\adjustright\rin0\lin0 \rtlch\fcs1 _x000d__x000a_\af0\afs20\alang1025 \ltrch\fcs0 \fs24\lang2057\langfe2057\cgrid\langnp2057\langfenp2057 {\rtlch\fcs1 \af0 \ltrch\fcs0 \insrsid5375783\charrsid1513989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5375783 \rtlch\fcs1 \af0\afs20\alang1025 \ltrch\fcs0 \fs24\lang2057\langfe2057\cgrid\langnp2057\langfenp2057 {\rtlch\fcs1 \af0 \ltrch\fcs0 _x000d__x000a_\insrsid5375783\charrsid15139894 Or. }{\rtlch\fcs1 \af0 \ltrch\fcs0 \cs17\v\fs20\cf9\loch\af1\hich\af1\dbch\af31501\insrsid5375783\charrsid15139894 \hich\af1\dbch\af31501\loch\f1 &lt;Original&gt;}{\rtlch\fcs1 \af0 \ltrch\fcs0 \insrsid5375783\charrsid15139894 #}_x000d__x000a_{\rtlch\fcs1 \af1 \ltrch\fcs0 \cs18\v\f1\fs20\cf15\insrsid5375783\charrsid15139894 KEY(MAIN/LANGMIN)sh@ORLANGMSG@}{\rtlch\fcs1 \af0 \ltrch\fcs0 \insrsid5375783\charrsid15139894 #}{\rtlch\fcs1 \af0 \ltrch\fcs0 _x000d__x000a_\cs17\v\fs20\cf9\loch\af1\hich\af1\dbch\af31501\insrsid5375783\charrsid15139894 \hich\af1\dbch\af31501\loch\f1 &lt;/Original&gt;}{\rtlch\fcs1 \af0 \ltrch\fcs0 \insrsid5375783\charrsid15139894 _x000d__x000a_\par }\pard\plain \ltrpar\s22\qc \li0\ri0\sb240\sa240\nowidctlpar\wrapdefault\aspalpha\aspnum\faauto\adjustright\rin0\lin0\itap0\pararsid5375783 \rtlch\fcs1 \af0\afs20\alang1025 \ltrch\fcs0 \i\fs24\lang2057\langfe2057\cgrid\langnp2057\langfenp2057 {_x000d__x000a_\rtlch\fcs1 \af0 \ltrch\fcs0 \cs17\i0\v\fs20\cf9\loch\af1\hich\af1\dbch\af31501\insrsid5375783\charrsid15139894 \hich\af1\dbch\af31501\loch\f1 &lt;OptDel&gt;}{\rtlch\fcs1 \af0 \ltrch\fcs0 \insrsid5375783\charrsid15139894 #}{\rtlch\fcs1 \af1 \ltrch\fcs0 _x000d__x000a_\cs18\v\f1\fs20\cf15\insrsid5375783\charrsid15139894 MNU[CROSSREFNO][CROSSREFYES]@CHOICE@}{\rtlch\fcs1 \af0 \ltrch\fcs0 \insrsid5375783\charrsid15139894 #}{\rtlch\fcs1 \af0 \ltrch\fcs0 _x000d__x000a_\cs17\i0\v\fs20\cf9\loch\af1\hich\af1\dbch\af31501\insrsid5375783\charrsid15139894 \hich\af1\dbch\af31501\loch\f1 &lt;/OptDel&gt;}{\rtlch\fcs1 \af0 \ltrch\fcs0 \insrsid5375783\charrsid15139894 _x000d__x000a_\par }\pard\plain \ltrpar\s23\qc \li0\ri0\sb240\sa240\keepn\nowidctlpar\wrapdefault\aspalpha\aspnum\faauto\adjustright\rin0\lin0\itap0\pararsid5375783 \rtlch\fcs1 \af0\afs20\alang1025 \ltrch\fcs0 \i\fs24\lang2057\langfe2057\cgrid\langnp2057\langfenp2057 {_x000d__x000a_\rtlch\fcs1 \af0 \ltrch\fcs0 \cs17\i0\v\fs20\cf9\loch\af1\hich\af1\dbch\af31501\insrsid5375783\charrsid15139894 \hich\af1\dbch\af31501\loch\f1 &lt;TitreJust&gt;}{\rtlch\fcs1 \af0 \ltrch\fcs0 \insrsid5375783\charrsid15139894 Justification}{\rtlch\fcs1 \af0 _x000d__x000a_\ltrch\fcs0 \cs17\i0\v\fs20\cf9\loch\af1\hich\af1\dbch\af31501\insrsid5375783\charrsid15139894 \hich\af1\dbch\af31501\loch\f1 &lt;/TitreJust&gt;}{\rtlch\fcs1 \af0 \ltrch\fcs0 \insrsid5375783\charrsid15139894 _x000d__x000a_\par }\pard\plain \ltrpar\s21\ql \li0\ri0\sa240\nowidctlpar\wrapdefault\aspalpha\aspnum\faauto\adjustright\rin0\lin0\itap0\pararsid5375783 \rtlch\fcs1 \af0\afs20\alang1025 \ltrch\fcs0 \i\fs24\lang2057\langfe2057\cgrid\langnp2057\langfenp2057 {\rtlch\fcs1 \af0 _x000d__x000a_\ltrch\fcs0 \cs17\i0\v\fs20\cf9\loch\af1\hich\af1\dbch\af31501\insrsid5375783\charrsid15139894 \hich\af1\dbch\af31501\loch\f1 &lt;OptDelPrev&gt;}{\rtlch\fcs1 \af0 \ltrch\fcs0 \insrsid5375783\charrsid15139894 #}{\rtlch\fcs1 \af1 \ltrch\fcs0 _x000d__x000a_\cs18\v\f1\fs20\cf15\insrsid5375783\charrsid15139894 MNU[TEXTJUSTYES][TEXTJUSTNO]@CHOICE@}{\rtlch\fcs1 \af0 \ltrch\fcs0 \insrsid5375783\charrsid15139894 #}{\rtlch\fcs1 \af0 \ltrch\fcs0 _x000d__x000a_\cs17\i0\v\fs20\cf9\loch\af1\hich\af1\dbch\af31501\insrsid5375783\charrsid15139894 \hich\af1\dbch\af31501\loch\f1 &lt;/OptDelPrev&gt;}{\rtlch\fcs1 \af0 \ltrch\fcs0 \insrsid5375783\charrsid15139894 _x000d__x000a_\par }\pard\plain \ltrpar\ql \li0\ri0\widctlpar\wrapdefault\aspalpha\aspnum\faauto\adjustright\rin0\lin0\itap0\pararsid5375783 \rtlch\fcs1 \af0\afs20\alang1025 \ltrch\fcs0 \fs24\lang2057\langfe2057\cgrid\langnp2057\langfenp2057 {\rtlch\fcs1 \af0 \ltrch\fcs0 _x000d__x000a_\cs17\v\fs20\cf9\loch\af1\hich\af1\dbch\af31501\insrsid5375783\charrsid15139894 \hich\af1\dbch\af31501\loch\f1 &lt;/}{\rtlch\fcs1 \af0 \ltrch\fcs0 \cs17\v\fs20\cf9\lang1024\langfe1024\loch\af1\hich\af1\dbch\af31501\noproof\insrsid5375783 _x000d__x000a_\hich\af1\dbch\af31501\loch\f1 Amend}{\rtlch\fcs1 \af0 \ltrch\fcs0 \cs17\v\fs20\cf9\loch\af1\hich\af1\dbch\af31501\insrsid5375783\charrsid15139894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29_x000d__x000a_11fd17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5"/>
    <w:docVar w:name="TXTAUTHOR" w:val="Fabienne Keller"/>
    <w:docVar w:name="TXTLANGUE" w:val="SL"/>
    <w:docVar w:name="TXTLANGUEMIN" w:val="sl"/>
    <w:docVar w:name="TXTNRC" w:val="xxxx/xxxx"/>
    <w:docVar w:name="TXTNRCOM" w:val="(COM(2020)0611 – C9 xxxx/xxxx – 2016/0224(COD))"/>
    <w:docVar w:name="TXTNRFIRSTAM" w:val="125"/>
    <w:docVar w:name="TXTNRLASTAM" w:val="126"/>
    <w:docVar w:name="TXTNRPE" w:val="702.964"/>
    <w:docVar w:name="TXTNRPE2" w:val="697.689"/>
    <w:docVar w:name="TXTNRPROC" w:val="2016/0224"/>
    <w:docVar w:name="TXTPEorAP" w:val="PE"/>
    <w:docVar w:name="TXTROUTE" w:val="AM\1245343SL.docx"/>
    <w:docVar w:name="TXTTITLE" w:val="on the proposal for a Regulation of the European Parliament and of the Council establishing a common procedure for international protection in the Union and repealing Directive 2013/32/EU_x000d_Amended"/>
    <w:docVar w:name="TXTVERSION" w:val="01-00"/>
    <w:docVar w:name="TXTVERSION2" w:val="01-00"/>
  </w:docVars>
  <w:rsids>
    <w:rsidRoot w:val="00E70436"/>
    <w:rsid w:val="00006AAC"/>
    <w:rsid w:val="00010AD1"/>
    <w:rsid w:val="000111BD"/>
    <w:rsid w:val="00040342"/>
    <w:rsid w:val="00073830"/>
    <w:rsid w:val="00075DBE"/>
    <w:rsid w:val="000B0781"/>
    <w:rsid w:val="000D446F"/>
    <w:rsid w:val="000E7234"/>
    <w:rsid w:val="000F2A80"/>
    <w:rsid w:val="000F7815"/>
    <w:rsid w:val="0010281F"/>
    <w:rsid w:val="00105027"/>
    <w:rsid w:val="00126BC4"/>
    <w:rsid w:val="00150057"/>
    <w:rsid w:val="00153B3E"/>
    <w:rsid w:val="00166CCB"/>
    <w:rsid w:val="0017024B"/>
    <w:rsid w:val="001809DD"/>
    <w:rsid w:val="001905E0"/>
    <w:rsid w:val="00190DD0"/>
    <w:rsid w:val="001A4802"/>
    <w:rsid w:val="001B761C"/>
    <w:rsid w:val="001C2054"/>
    <w:rsid w:val="001C502E"/>
    <w:rsid w:val="001D13C9"/>
    <w:rsid w:val="001D5CC4"/>
    <w:rsid w:val="001D7A49"/>
    <w:rsid w:val="001E7F10"/>
    <w:rsid w:val="001F0FDD"/>
    <w:rsid w:val="0020367C"/>
    <w:rsid w:val="00222325"/>
    <w:rsid w:val="00231EA7"/>
    <w:rsid w:val="00236619"/>
    <w:rsid w:val="002574CB"/>
    <w:rsid w:val="00280C0D"/>
    <w:rsid w:val="00280EA6"/>
    <w:rsid w:val="002A1C82"/>
    <w:rsid w:val="002A6A78"/>
    <w:rsid w:val="002B33C6"/>
    <w:rsid w:val="002B6A7B"/>
    <w:rsid w:val="002C5761"/>
    <w:rsid w:val="002D572D"/>
    <w:rsid w:val="002E3F68"/>
    <w:rsid w:val="002E4311"/>
    <w:rsid w:val="003003A7"/>
    <w:rsid w:val="00307863"/>
    <w:rsid w:val="00315664"/>
    <w:rsid w:val="00322475"/>
    <w:rsid w:val="00342644"/>
    <w:rsid w:val="003575A1"/>
    <w:rsid w:val="00363AD3"/>
    <w:rsid w:val="003743DE"/>
    <w:rsid w:val="0037660F"/>
    <w:rsid w:val="00382739"/>
    <w:rsid w:val="00384E84"/>
    <w:rsid w:val="0038706C"/>
    <w:rsid w:val="003923F7"/>
    <w:rsid w:val="003A1D79"/>
    <w:rsid w:val="003A5102"/>
    <w:rsid w:val="003B1D49"/>
    <w:rsid w:val="003C4455"/>
    <w:rsid w:val="003C6E39"/>
    <w:rsid w:val="003D466C"/>
    <w:rsid w:val="003D70F2"/>
    <w:rsid w:val="003E08BF"/>
    <w:rsid w:val="003E43AC"/>
    <w:rsid w:val="003E445B"/>
    <w:rsid w:val="003F21EB"/>
    <w:rsid w:val="003F3B0C"/>
    <w:rsid w:val="00406260"/>
    <w:rsid w:val="00422BB2"/>
    <w:rsid w:val="004309C6"/>
    <w:rsid w:val="004367B3"/>
    <w:rsid w:val="00441413"/>
    <w:rsid w:val="00441D7D"/>
    <w:rsid w:val="00445D77"/>
    <w:rsid w:val="00461E32"/>
    <w:rsid w:val="00464338"/>
    <w:rsid w:val="004746A3"/>
    <w:rsid w:val="00483DBE"/>
    <w:rsid w:val="00495E20"/>
    <w:rsid w:val="004E0AAC"/>
    <w:rsid w:val="004E1C4C"/>
    <w:rsid w:val="004F03F0"/>
    <w:rsid w:val="004F2903"/>
    <w:rsid w:val="005051C2"/>
    <w:rsid w:val="005246D8"/>
    <w:rsid w:val="00547F73"/>
    <w:rsid w:val="00557617"/>
    <w:rsid w:val="005662BA"/>
    <w:rsid w:val="00571479"/>
    <w:rsid w:val="005A7205"/>
    <w:rsid w:val="005A7EB4"/>
    <w:rsid w:val="005B0D65"/>
    <w:rsid w:val="005B32E3"/>
    <w:rsid w:val="005B569F"/>
    <w:rsid w:val="005B676A"/>
    <w:rsid w:val="005E50C2"/>
    <w:rsid w:val="005F0556"/>
    <w:rsid w:val="00607ABE"/>
    <w:rsid w:val="00627245"/>
    <w:rsid w:val="006337D4"/>
    <w:rsid w:val="00637384"/>
    <w:rsid w:val="0066168A"/>
    <w:rsid w:val="00665DDA"/>
    <w:rsid w:val="00672807"/>
    <w:rsid w:val="006746CD"/>
    <w:rsid w:val="006775E1"/>
    <w:rsid w:val="006806AB"/>
    <w:rsid w:val="006858E4"/>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4D85"/>
    <w:rsid w:val="007659AC"/>
    <w:rsid w:val="00766747"/>
    <w:rsid w:val="0079060C"/>
    <w:rsid w:val="00795B6B"/>
    <w:rsid w:val="007A42AB"/>
    <w:rsid w:val="007C71DE"/>
    <w:rsid w:val="007E0AC2"/>
    <w:rsid w:val="007E2627"/>
    <w:rsid w:val="0080215C"/>
    <w:rsid w:val="00822C94"/>
    <w:rsid w:val="008363E4"/>
    <w:rsid w:val="00851460"/>
    <w:rsid w:val="008561E3"/>
    <w:rsid w:val="0087052C"/>
    <w:rsid w:val="00870CF2"/>
    <w:rsid w:val="00874862"/>
    <w:rsid w:val="00875A9C"/>
    <w:rsid w:val="00887FDC"/>
    <w:rsid w:val="008B251A"/>
    <w:rsid w:val="008D6D06"/>
    <w:rsid w:val="008F0DDD"/>
    <w:rsid w:val="008F5FFB"/>
    <w:rsid w:val="00900CAE"/>
    <w:rsid w:val="00904AD5"/>
    <w:rsid w:val="00906775"/>
    <w:rsid w:val="00907CCA"/>
    <w:rsid w:val="009154FF"/>
    <w:rsid w:val="00917A85"/>
    <w:rsid w:val="0093504B"/>
    <w:rsid w:val="00966038"/>
    <w:rsid w:val="009A65D8"/>
    <w:rsid w:val="009B0305"/>
    <w:rsid w:val="009C6FF9"/>
    <w:rsid w:val="009D13D2"/>
    <w:rsid w:val="009D61DC"/>
    <w:rsid w:val="009F230F"/>
    <w:rsid w:val="00A00B8B"/>
    <w:rsid w:val="00A10321"/>
    <w:rsid w:val="00A1162A"/>
    <w:rsid w:val="00A15973"/>
    <w:rsid w:val="00A233E9"/>
    <w:rsid w:val="00A31F2A"/>
    <w:rsid w:val="00A43666"/>
    <w:rsid w:val="00A46736"/>
    <w:rsid w:val="00A507FC"/>
    <w:rsid w:val="00A5426B"/>
    <w:rsid w:val="00A716B7"/>
    <w:rsid w:val="00A845EF"/>
    <w:rsid w:val="00A84E16"/>
    <w:rsid w:val="00A93389"/>
    <w:rsid w:val="00A93F8C"/>
    <w:rsid w:val="00AA0426"/>
    <w:rsid w:val="00AB57EE"/>
    <w:rsid w:val="00AB74D6"/>
    <w:rsid w:val="00AC7149"/>
    <w:rsid w:val="00AD730A"/>
    <w:rsid w:val="00AE4459"/>
    <w:rsid w:val="00AF25FC"/>
    <w:rsid w:val="00AF2819"/>
    <w:rsid w:val="00B016B2"/>
    <w:rsid w:val="00B0476C"/>
    <w:rsid w:val="00B059FF"/>
    <w:rsid w:val="00B0638A"/>
    <w:rsid w:val="00B10564"/>
    <w:rsid w:val="00B179B9"/>
    <w:rsid w:val="00B41B4D"/>
    <w:rsid w:val="00B77A45"/>
    <w:rsid w:val="00B8066A"/>
    <w:rsid w:val="00B81321"/>
    <w:rsid w:val="00B85286"/>
    <w:rsid w:val="00B90B7F"/>
    <w:rsid w:val="00B9188F"/>
    <w:rsid w:val="00BA48D2"/>
    <w:rsid w:val="00BC1B1F"/>
    <w:rsid w:val="00BE0C84"/>
    <w:rsid w:val="00BE5062"/>
    <w:rsid w:val="00BF4B9D"/>
    <w:rsid w:val="00C10F61"/>
    <w:rsid w:val="00C22CC4"/>
    <w:rsid w:val="00C2336C"/>
    <w:rsid w:val="00C35E35"/>
    <w:rsid w:val="00C41E32"/>
    <w:rsid w:val="00C4294B"/>
    <w:rsid w:val="00C62995"/>
    <w:rsid w:val="00C92798"/>
    <w:rsid w:val="00C970C4"/>
    <w:rsid w:val="00CA4192"/>
    <w:rsid w:val="00CB34F1"/>
    <w:rsid w:val="00CB7B07"/>
    <w:rsid w:val="00CC3983"/>
    <w:rsid w:val="00CE2C5A"/>
    <w:rsid w:val="00CF62F7"/>
    <w:rsid w:val="00D00AF3"/>
    <w:rsid w:val="00D00CC7"/>
    <w:rsid w:val="00D100D1"/>
    <w:rsid w:val="00D12422"/>
    <w:rsid w:val="00D14FCE"/>
    <w:rsid w:val="00D15308"/>
    <w:rsid w:val="00D1583C"/>
    <w:rsid w:val="00D15D1E"/>
    <w:rsid w:val="00D42398"/>
    <w:rsid w:val="00D426CC"/>
    <w:rsid w:val="00D44842"/>
    <w:rsid w:val="00D54381"/>
    <w:rsid w:val="00D61DA2"/>
    <w:rsid w:val="00D677D5"/>
    <w:rsid w:val="00D755F1"/>
    <w:rsid w:val="00D767AC"/>
    <w:rsid w:val="00D82FCC"/>
    <w:rsid w:val="00D83E4E"/>
    <w:rsid w:val="00D87B31"/>
    <w:rsid w:val="00D9173B"/>
    <w:rsid w:val="00DB429F"/>
    <w:rsid w:val="00DB65C2"/>
    <w:rsid w:val="00DB6D54"/>
    <w:rsid w:val="00DC4160"/>
    <w:rsid w:val="00DC6A1B"/>
    <w:rsid w:val="00DE128D"/>
    <w:rsid w:val="00DE2B3B"/>
    <w:rsid w:val="00DE672F"/>
    <w:rsid w:val="00E13716"/>
    <w:rsid w:val="00E15A86"/>
    <w:rsid w:val="00E25DC5"/>
    <w:rsid w:val="00E4060E"/>
    <w:rsid w:val="00E428B0"/>
    <w:rsid w:val="00E44BB0"/>
    <w:rsid w:val="00E471BE"/>
    <w:rsid w:val="00E57F50"/>
    <w:rsid w:val="00E660E2"/>
    <w:rsid w:val="00E70436"/>
    <w:rsid w:val="00E846A0"/>
    <w:rsid w:val="00EA25AE"/>
    <w:rsid w:val="00EB3A71"/>
    <w:rsid w:val="00EC7531"/>
    <w:rsid w:val="00ED0EB0"/>
    <w:rsid w:val="00EE011D"/>
    <w:rsid w:val="00EE3E0D"/>
    <w:rsid w:val="00EF03A3"/>
    <w:rsid w:val="00EF11AD"/>
    <w:rsid w:val="00F27170"/>
    <w:rsid w:val="00F409EC"/>
    <w:rsid w:val="00F459F7"/>
    <w:rsid w:val="00F5144B"/>
    <w:rsid w:val="00F92B49"/>
    <w:rsid w:val="00F9330C"/>
    <w:rsid w:val="00FA192C"/>
    <w:rsid w:val="00FC1B08"/>
    <w:rsid w:val="00FD05BD"/>
    <w:rsid w:val="00FD675F"/>
    <w:rsid w:val="00FE03B4"/>
    <w:rsid w:val="00FE490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158A09"/>
  <w15:chartTrackingRefBased/>
  <w15:docId w15:val="{1EEA2986-4648-4DA6-8F7C-1BC3F85C2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semiHidden="1"/>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sl-SI"/>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Heading1Char">
    <w:name w:val="Heading 1 Char"/>
    <w:basedOn w:val="DefaultParagraphFont"/>
    <w:link w:val="Heading1"/>
    <w:rsid w:val="002A6A78"/>
    <w:rPr>
      <w:rFonts w:ascii="Arial" w:hAnsi="Arial"/>
      <w:b/>
      <w:kern w:val="28"/>
      <w:sz w:val="28"/>
    </w:rPr>
  </w:style>
  <w:style w:type="character" w:customStyle="1" w:styleId="Heading2Char">
    <w:name w:val="Heading 2 Char"/>
    <w:basedOn w:val="DefaultParagraphFont"/>
    <w:link w:val="Heading2"/>
    <w:semiHidden/>
    <w:rsid w:val="002A6A78"/>
    <w:rPr>
      <w:rFonts w:ascii="Arial" w:hAnsi="Arial"/>
      <w:b/>
      <w:i/>
      <w:sz w:val="24"/>
    </w:rPr>
  </w:style>
  <w:style w:type="character" w:customStyle="1" w:styleId="Heading3Char">
    <w:name w:val="Heading 3 Char"/>
    <w:basedOn w:val="DefaultParagraphFont"/>
    <w:link w:val="Heading3"/>
    <w:semiHidden/>
    <w:rsid w:val="002A6A78"/>
    <w:rPr>
      <w:rFonts w:ascii="Arial" w:hAnsi="Arial"/>
      <w:sz w:val="24"/>
    </w:rPr>
  </w:style>
  <w:style w:type="character" w:customStyle="1" w:styleId="Heading4Char">
    <w:name w:val="Heading 4 Char"/>
    <w:basedOn w:val="DefaultParagraphFont"/>
    <w:link w:val="Heading4"/>
    <w:semiHidden/>
    <w:rsid w:val="002A6A78"/>
    <w:rPr>
      <w:rFonts w:ascii="Arial" w:hAnsi="Arial"/>
      <w:b/>
      <w:sz w:val="24"/>
    </w:rPr>
  </w:style>
  <w:style w:type="character" w:customStyle="1" w:styleId="Heading5Char">
    <w:name w:val="Heading 5 Char"/>
    <w:basedOn w:val="DefaultParagraphFont"/>
    <w:link w:val="Heading5"/>
    <w:semiHidden/>
    <w:rsid w:val="002A6A78"/>
    <w:rPr>
      <w:sz w:val="22"/>
    </w:rPr>
  </w:style>
  <w:style w:type="character" w:customStyle="1" w:styleId="Heading6Char">
    <w:name w:val="Heading 6 Char"/>
    <w:basedOn w:val="DefaultParagraphFont"/>
    <w:link w:val="Heading6"/>
    <w:semiHidden/>
    <w:rsid w:val="002A6A78"/>
    <w:rPr>
      <w:i/>
      <w:sz w:val="22"/>
    </w:rPr>
  </w:style>
  <w:style w:type="character" w:customStyle="1" w:styleId="Heading7Char">
    <w:name w:val="Heading 7 Char"/>
    <w:basedOn w:val="DefaultParagraphFont"/>
    <w:link w:val="Heading7"/>
    <w:semiHidden/>
    <w:rsid w:val="002A6A78"/>
    <w:rPr>
      <w:rFonts w:ascii="Arial" w:hAnsi="Arial"/>
      <w:sz w:val="24"/>
    </w:rPr>
  </w:style>
  <w:style w:type="character" w:customStyle="1" w:styleId="Heading8Char">
    <w:name w:val="Heading 8 Char"/>
    <w:basedOn w:val="DefaultParagraphFont"/>
    <w:link w:val="Heading8"/>
    <w:semiHidden/>
    <w:rsid w:val="002A6A78"/>
    <w:rPr>
      <w:rFonts w:ascii="Arial" w:hAnsi="Arial"/>
      <w:i/>
      <w:sz w:val="24"/>
    </w:rPr>
  </w:style>
  <w:style w:type="character" w:customStyle="1" w:styleId="Heading9Char">
    <w:name w:val="Heading 9 Char"/>
    <w:basedOn w:val="DefaultParagraphFont"/>
    <w:link w:val="Heading9"/>
    <w:semiHidden/>
    <w:rsid w:val="002A6A78"/>
    <w:rPr>
      <w:rFonts w:ascii="Arial" w:hAnsi="Arial"/>
      <w:b/>
      <w:i/>
      <w:sz w:val="18"/>
    </w:rPr>
  </w:style>
  <w:style w:type="paragraph" w:customStyle="1" w:styleId="msonormal0">
    <w:name w:val="msonormal"/>
    <w:basedOn w:val="Normal"/>
    <w:rsid w:val="002A6A78"/>
    <w:pPr>
      <w:widowControl/>
      <w:spacing w:before="100" w:beforeAutospacing="1" w:after="100" w:afterAutospacing="1"/>
    </w:pPr>
    <w:rPr>
      <w:szCs w:val="24"/>
    </w:rPr>
  </w:style>
  <w:style w:type="paragraph" w:styleId="Footer">
    <w:name w:val="footer"/>
    <w:basedOn w:val="Normal"/>
    <w:link w:val="FooterChar"/>
    <w:semiHidden/>
    <w:unhideWhenUsed/>
    <w:rsid w:val="002A6A78"/>
    <w:pPr>
      <w:tabs>
        <w:tab w:val="center" w:pos="4513"/>
        <w:tab w:val="right" w:pos="9026"/>
      </w:tabs>
    </w:pPr>
  </w:style>
  <w:style w:type="character" w:customStyle="1" w:styleId="FooterChar">
    <w:name w:val="Footer Char"/>
    <w:basedOn w:val="DefaultParagraphFont"/>
    <w:link w:val="Footer"/>
    <w:semiHidden/>
    <w:rsid w:val="002A6A78"/>
    <w:rPr>
      <w:sz w:val="24"/>
    </w:rPr>
  </w:style>
  <w:style w:type="paragraph" w:customStyle="1" w:styleId="NormalBold12b">
    <w:name w:val="NormalBold12b"/>
    <w:basedOn w:val="Normal"/>
    <w:rsid w:val="002A6A78"/>
    <w:pPr>
      <w:spacing w:before="240"/>
    </w:pPr>
    <w:rPr>
      <w:b/>
    </w:rPr>
  </w:style>
  <w:style w:type="paragraph" w:customStyle="1" w:styleId="Normal2">
    <w:name w:val="Normal2"/>
    <w:basedOn w:val="Normal"/>
    <w:qFormat/>
    <w:rsid w:val="002A6A78"/>
    <w:pPr>
      <w:spacing w:line="120" w:lineRule="auto"/>
    </w:pPr>
    <w:rPr>
      <w:sz w:val="4"/>
    </w:rPr>
  </w:style>
  <w:style w:type="paragraph" w:customStyle="1" w:styleId="NormalItalic6a">
    <w:name w:val="NormalItalic6a"/>
    <w:basedOn w:val="Normal6a"/>
    <w:qFormat/>
    <w:rsid w:val="002A6A78"/>
    <w:rPr>
      <w:i/>
    </w:rPr>
  </w:style>
  <w:style w:type="paragraph" w:customStyle="1" w:styleId="NormalBoldItalic6a">
    <w:name w:val="NormalBoldItalic6a"/>
    <w:basedOn w:val="Normal6a"/>
    <w:qFormat/>
    <w:rsid w:val="002A6A78"/>
    <w:rPr>
      <w:b/>
      <w:i/>
    </w:rPr>
  </w:style>
  <w:style w:type="paragraph" w:customStyle="1" w:styleId="NormalBoldItalicCenter6a">
    <w:name w:val="NormalBoldItalicCenter6a"/>
    <w:basedOn w:val="Normal6a"/>
    <w:qFormat/>
    <w:rsid w:val="002A6A78"/>
    <w:pPr>
      <w:jc w:val="center"/>
    </w:pPr>
    <w:rPr>
      <w:b/>
      <w:i/>
    </w:rPr>
  </w:style>
  <w:style w:type="paragraph" w:customStyle="1" w:styleId="EPFooter2Landscape">
    <w:name w:val="EPFooter2Landscape"/>
    <w:qFormat/>
    <w:rsid w:val="002A6A78"/>
    <w:pPr>
      <w:tabs>
        <w:tab w:val="center" w:pos="4536"/>
        <w:tab w:val="center" w:pos="9923"/>
        <w:tab w:val="right" w:pos="15026"/>
      </w:tabs>
    </w:pPr>
    <w:rPr>
      <w:rFonts w:ascii="Arial" w:hAnsi="Arial" w:cs="Arial"/>
      <w:b/>
      <w:sz w:val="48"/>
      <w:szCs w:val="22"/>
    </w:rPr>
  </w:style>
  <w:style w:type="paragraph" w:customStyle="1" w:styleId="EPFooterLandscape">
    <w:name w:val="EPFooterLandscape"/>
    <w:qFormat/>
    <w:rsid w:val="002A6A78"/>
    <w:pPr>
      <w:tabs>
        <w:tab w:val="center" w:pos="6804"/>
        <w:tab w:val="right" w:pos="15026"/>
      </w:tabs>
    </w:pPr>
    <w:rPr>
      <w:sz w:val="22"/>
    </w:rPr>
  </w:style>
  <w:style w:type="character" w:customStyle="1" w:styleId="NormalBI">
    <w:name w:val="NormalBI"/>
    <w:basedOn w:val="DefaultParagraphFont"/>
    <w:uiPriority w:val="1"/>
    <w:qFormat/>
    <w:rsid w:val="002A6A78"/>
    <w:rPr>
      <w:rFonts w:ascii="Times New Roman" w:hAnsi="Times New Roman" w:cs="Times New Roman" w:hint="default"/>
      <w:b/>
      <w:bCs w:val="0"/>
      <w:i/>
      <w:iCs w:val="0"/>
      <w:sz w:val="24"/>
    </w:rPr>
  </w:style>
  <w:style w:type="character" w:customStyle="1" w:styleId="EPFooter2Middle">
    <w:name w:val="EPFooter2Middle"/>
    <w:uiPriority w:val="1"/>
    <w:qFormat/>
    <w:rsid w:val="002A6A78"/>
    <w:rPr>
      <w:rFonts w:ascii="Arial" w:hAnsi="Arial" w:cs="Arial" w:hint="default"/>
      <w:b w:val="0"/>
      <w:bCs w:val="0"/>
      <w:i/>
      <w:iCs w:val="0"/>
      <w:color w:val="C0C0C0"/>
      <w:sz w:val="22"/>
    </w:rPr>
  </w:style>
  <w:style w:type="character" w:customStyle="1" w:styleId="Bold">
    <w:name w:val="Bold"/>
    <w:uiPriority w:val="1"/>
    <w:qFormat/>
    <w:rsid w:val="002A6A78"/>
    <w:rPr>
      <w:b/>
      <w:bCs w:val="0"/>
    </w:rPr>
  </w:style>
  <w:style w:type="character" w:customStyle="1" w:styleId="Italic">
    <w:name w:val="Italic"/>
    <w:uiPriority w:val="1"/>
    <w:qFormat/>
    <w:rsid w:val="002A6A78"/>
    <w:rPr>
      <w:i/>
      <w:iCs w:val="0"/>
    </w:rPr>
  </w:style>
  <w:style w:type="character" w:customStyle="1" w:styleId="BoldItalic">
    <w:name w:val="BoldItalic"/>
    <w:uiPriority w:val="1"/>
    <w:qFormat/>
    <w:rsid w:val="002A6A78"/>
    <w:rPr>
      <w:b/>
      <w:bCs w:val="0"/>
      <w:i/>
      <w:iCs w:val="0"/>
    </w:rPr>
  </w:style>
  <w:style w:type="character" w:customStyle="1" w:styleId="Underline">
    <w:name w:val="Underline"/>
    <w:uiPriority w:val="1"/>
    <w:qFormat/>
    <w:rsid w:val="002A6A78"/>
    <w:rPr>
      <w:u w:val="single"/>
    </w:rPr>
  </w:style>
  <w:style w:type="character" w:customStyle="1" w:styleId="Sub">
    <w:name w:val="Sub"/>
    <w:uiPriority w:val="1"/>
    <w:qFormat/>
    <w:rsid w:val="002A6A78"/>
    <w:rPr>
      <w:vertAlign w:val="subscript"/>
    </w:rPr>
  </w:style>
  <w:style w:type="character" w:customStyle="1" w:styleId="Sup">
    <w:name w:val="Sup"/>
    <w:uiPriority w:val="1"/>
    <w:qFormat/>
    <w:rsid w:val="002A6A78"/>
    <w:rPr>
      <w:vertAlign w:val="superscript"/>
    </w:rPr>
  </w:style>
  <w:style w:type="character" w:customStyle="1" w:styleId="SupBoldItalic">
    <w:name w:val="SupBoldItalic"/>
    <w:uiPriority w:val="1"/>
    <w:qFormat/>
    <w:rsid w:val="002A6A78"/>
    <w:rPr>
      <w:b/>
      <w:bCs w:val="0"/>
      <w:i/>
      <w:iCs w:val="0"/>
      <w:vertAlign w:val="superscript"/>
    </w:rPr>
  </w:style>
  <w:style w:type="character" w:customStyle="1" w:styleId="SubBoldItalic">
    <w:name w:val="SubBoldItalic"/>
    <w:uiPriority w:val="1"/>
    <w:qFormat/>
    <w:rsid w:val="002A6A78"/>
    <w:rPr>
      <w:b/>
      <w:bCs w:val="0"/>
      <w:i/>
      <w:iCs w:val="0"/>
      <w:vertAlign w:val="subscript"/>
    </w:rPr>
  </w:style>
  <w:style w:type="character" w:styleId="CommentReference">
    <w:name w:val="annotation reference"/>
    <w:basedOn w:val="DefaultParagraphFont"/>
    <w:uiPriority w:val="99"/>
    <w:rsid w:val="00AB57EE"/>
    <w:rPr>
      <w:sz w:val="16"/>
      <w:szCs w:val="16"/>
    </w:rPr>
  </w:style>
  <w:style w:type="paragraph" w:styleId="CommentText">
    <w:name w:val="annotation text"/>
    <w:basedOn w:val="Normal"/>
    <w:link w:val="CommentTextChar"/>
    <w:uiPriority w:val="99"/>
    <w:rsid w:val="00AB57EE"/>
    <w:rPr>
      <w:sz w:val="20"/>
    </w:rPr>
  </w:style>
  <w:style w:type="character" w:customStyle="1" w:styleId="CommentTextChar">
    <w:name w:val="Comment Text Char"/>
    <w:basedOn w:val="DefaultParagraphFont"/>
    <w:link w:val="CommentText"/>
    <w:rsid w:val="00AB57EE"/>
  </w:style>
  <w:style w:type="paragraph" w:styleId="CommentSubject">
    <w:name w:val="annotation subject"/>
    <w:basedOn w:val="CommentText"/>
    <w:next w:val="CommentText"/>
    <w:link w:val="CommentSubjectChar"/>
    <w:semiHidden/>
    <w:unhideWhenUsed/>
    <w:rsid w:val="00AB57EE"/>
    <w:rPr>
      <w:b/>
      <w:bCs/>
    </w:rPr>
  </w:style>
  <w:style w:type="character" w:customStyle="1" w:styleId="CommentSubjectChar">
    <w:name w:val="Comment Subject Char"/>
    <w:basedOn w:val="CommentTextChar"/>
    <w:link w:val="CommentSubject"/>
    <w:semiHidden/>
    <w:rsid w:val="00AB57EE"/>
    <w:rPr>
      <w:b/>
      <w:bCs/>
    </w:rPr>
  </w:style>
  <w:style w:type="paragraph" w:styleId="BalloonText">
    <w:name w:val="Balloon Text"/>
    <w:basedOn w:val="Normal"/>
    <w:link w:val="BalloonTextChar"/>
    <w:semiHidden/>
    <w:unhideWhenUsed/>
    <w:rsid w:val="00AB57EE"/>
    <w:rPr>
      <w:rFonts w:ascii="Segoe UI" w:hAnsi="Segoe UI" w:cs="Segoe UI"/>
      <w:sz w:val="18"/>
      <w:szCs w:val="18"/>
    </w:rPr>
  </w:style>
  <w:style w:type="character" w:customStyle="1" w:styleId="BalloonTextChar">
    <w:name w:val="Balloon Text Char"/>
    <w:basedOn w:val="DefaultParagraphFont"/>
    <w:link w:val="BalloonText"/>
    <w:semiHidden/>
    <w:rsid w:val="00AB57EE"/>
    <w:rPr>
      <w:rFonts w:ascii="Segoe UI" w:hAnsi="Segoe UI" w:cs="Segoe UI"/>
      <w:sz w:val="18"/>
      <w:szCs w:val="18"/>
    </w:rPr>
  </w:style>
  <w:style w:type="character" w:customStyle="1" w:styleId="Normal6Char">
    <w:name w:val="Normal6 Char"/>
    <w:link w:val="Normal6"/>
    <w:locked/>
    <w:rsid w:val="00CF62F7"/>
    <w:rPr>
      <w:sz w:val="24"/>
      <w:lang w:val="fr-FR"/>
    </w:rPr>
  </w:style>
  <w:style w:type="paragraph" w:customStyle="1" w:styleId="Normal6">
    <w:name w:val="Normal6"/>
    <w:basedOn w:val="Normal"/>
    <w:link w:val="Normal6Char"/>
    <w:rsid w:val="00CF62F7"/>
    <w:pPr>
      <w:spacing w:after="120"/>
    </w:pPr>
    <w:rPr>
      <w:lang w:val="fr-FR"/>
    </w:rPr>
  </w:style>
  <w:style w:type="character" w:customStyle="1" w:styleId="NormalBoldChar">
    <w:name w:val="NormalBold Char"/>
    <w:link w:val="NormalBold"/>
    <w:locked/>
    <w:rsid w:val="00D426CC"/>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013775">
      <w:bodyDiv w:val="1"/>
      <w:marLeft w:val="0"/>
      <w:marRight w:val="0"/>
      <w:marTop w:val="0"/>
      <w:marBottom w:val="0"/>
      <w:divBdr>
        <w:top w:val="none" w:sz="0" w:space="0" w:color="auto"/>
        <w:left w:val="none" w:sz="0" w:space="0" w:color="auto"/>
        <w:bottom w:val="none" w:sz="0" w:space="0" w:color="auto"/>
        <w:right w:val="none" w:sz="0" w:space="0" w:color="auto"/>
      </w:divBdr>
    </w:div>
    <w:div w:id="131214176">
      <w:bodyDiv w:val="1"/>
      <w:marLeft w:val="0"/>
      <w:marRight w:val="0"/>
      <w:marTop w:val="0"/>
      <w:marBottom w:val="0"/>
      <w:divBdr>
        <w:top w:val="none" w:sz="0" w:space="0" w:color="auto"/>
        <w:left w:val="none" w:sz="0" w:space="0" w:color="auto"/>
        <w:bottom w:val="none" w:sz="0" w:space="0" w:color="auto"/>
        <w:right w:val="none" w:sz="0" w:space="0" w:color="auto"/>
      </w:divBdr>
    </w:div>
    <w:div w:id="842667651">
      <w:bodyDiv w:val="1"/>
      <w:marLeft w:val="0"/>
      <w:marRight w:val="0"/>
      <w:marTop w:val="0"/>
      <w:marBottom w:val="0"/>
      <w:divBdr>
        <w:top w:val="none" w:sz="0" w:space="0" w:color="auto"/>
        <w:left w:val="none" w:sz="0" w:space="0" w:color="auto"/>
        <w:bottom w:val="none" w:sz="0" w:space="0" w:color="auto"/>
        <w:right w:val="none" w:sz="0" w:space="0" w:color="auto"/>
      </w:divBdr>
    </w:div>
    <w:div w:id="1461219499">
      <w:bodyDiv w:val="1"/>
      <w:marLeft w:val="0"/>
      <w:marRight w:val="0"/>
      <w:marTop w:val="0"/>
      <w:marBottom w:val="0"/>
      <w:divBdr>
        <w:top w:val="none" w:sz="0" w:space="0" w:color="auto"/>
        <w:left w:val="none" w:sz="0" w:space="0" w:color="auto"/>
        <w:bottom w:val="none" w:sz="0" w:space="0" w:color="auto"/>
        <w:right w:val="none" w:sz="0" w:space="0" w:color="auto"/>
      </w:divBdr>
    </w:div>
    <w:div w:id="1867869487">
      <w:bodyDiv w:val="1"/>
      <w:marLeft w:val="0"/>
      <w:marRight w:val="0"/>
      <w:marTop w:val="0"/>
      <w:marBottom w:val="0"/>
      <w:divBdr>
        <w:top w:val="none" w:sz="0" w:space="0" w:color="auto"/>
        <w:left w:val="none" w:sz="0" w:space="0" w:color="auto"/>
        <w:bottom w:val="none" w:sz="0" w:space="0" w:color="auto"/>
        <w:right w:val="none" w:sz="0" w:space="0" w:color="auto"/>
      </w:divBdr>
    </w:div>
    <w:div w:id="1949849132">
      <w:bodyDiv w:val="1"/>
      <w:marLeft w:val="0"/>
      <w:marRight w:val="0"/>
      <w:marTop w:val="0"/>
      <w:marBottom w:val="0"/>
      <w:divBdr>
        <w:top w:val="none" w:sz="0" w:space="0" w:color="auto"/>
        <w:left w:val="none" w:sz="0" w:space="0" w:color="auto"/>
        <w:bottom w:val="none" w:sz="0" w:space="0" w:color="auto"/>
        <w:right w:val="none" w:sz="0" w:space="0" w:color="auto"/>
      </w:divBdr>
    </w:div>
    <w:div w:id="2025934924">
      <w:bodyDiv w:val="1"/>
      <w:marLeft w:val="0"/>
      <w:marRight w:val="0"/>
      <w:marTop w:val="0"/>
      <w:marBottom w:val="0"/>
      <w:divBdr>
        <w:top w:val="none" w:sz="0" w:space="0" w:color="auto"/>
        <w:left w:val="none" w:sz="0" w:space="0" w:color="auto"/>
        <w:bottom w:val="none" w:sz="0" w:space="0" w:color="auto"/>
        <w:right w:val="none" w:sz="0" w:space="0" w:color="auto"/>
      </w:divBdr>
    </w:div>
    <w:div w:id="2124759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9BF2B9-F35B-4BE3-BDB2-C9CD857289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167</Pages>
  <Words>35608</Words>
  <Characters>194898</Characters>
  <Application>Microsoft Office Word</Application>
  <DocSecurity>0</DocSecurity>
  <Lines>8268</Lines>
  <Paragraphs>3309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AM_Com_LegReport</vt:lpstr>
      <vt:lpstr>AM_Com_LegReport</vt:lpstr>
    </vt:vector>
  </TitlesOfParts>
  <Company/>
  <LinksUpToDate>false</LinksUpToDate>
  <CharactersWithSpaces>228129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European Parliament</dc:creator>
  <cp:keywords/>
  <dc:description/>
  <cp:lastModifiedBy>European Parliament</cp:lastModifiedBy>
  <cp:revision>2</cp:revision>
  <cp:lastPrinted>2007-06-22T14:02:00Z</cp:lastPrinted>
  <dcterms:created xsi:type="dcterms:W3CDTF">2022-01-12T13:44:00Z</dcterms:created>
  <dcterms:modified xsi:type="dcterms:W3CDTF">2022-01-12T13:44:00Z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Created with">
    <vt:lpwstr>9.11.0 Build [20211103]</vt:lpwstr>
  </property>
  <property fmtid="{D5CDD505-2E9C-101B-9397-08002B2CF9AE}" pid="4" name="LastEdited with">
    <vt:lpwstr>9.11.0 Build [20211103]</vt:lpwstr>
  </property>
  <property fmtid="{D5CDD505-2E9C-101B-9397-08002B2CF9AE}" pid="5" name="&lt;FdR&gt;">
    <vt:lpwstr>1245343</vt:lpwstr>
  </property>
  <property fmtid="{D5CDD505-2E9C-101B-9397-08002B2CF9AE}" pid="6" name="&lt;Type&gt;">
    <vt:lpwstr>AM</vt:lpwstr>
  </property>
  <property fmtid="{D5CDD505-2E9C-101B-9397-08002B2CF9AE}" pid="7" name="&lt;ModelCod&gt;">
    <vt:lpwstr>\\eiciBRUpr1\pdocep$\DocEP\DOCS\General\AM\AM_Leg\AM_Com_Leg\AM_Com_LegReport.dotx(17/04/2020 18:26:13)</vt:lpwstr>
  </property>
  <property fmtid="{D5CDD505-2E9C-101B-9397-08002B2CF9AE}" pid="8" name="&lt;ModelTra&gt;">
    <vt:lpwstr>\\eiciBRUpr1\pdocep$\DocEP\TRANSFIL\EN\AM_Com_LegReport.EN(24/04/2020 20:50:04)</vt:lpwstr>
  </property>
  <property fmtid="{D5CDD505-2E9C-101B-9397-08002B2CF9AE}" pid="9" name="&lt;Model&gt;">
    <vt:lpwstr>AM_Com_LegReport</vt:lpwstr>
  </property>
  <property fmtid="{D5CDD505-2E9C-101B-9397-08002B2CF9AE}" pid="10" name="FooterPath">
    <vt:lpwstr>AM\1245343SL.docx</vt:lpwstr>
  </property>
  <property fmtid="{D5CDD505-2E9C-101B-9397-08002B2CF9AE}" pid="11" name="PE number">
    <vt:lpwstr>702.964</vt:lpwstr>
  </property>
  <property fmtid="{D5CDD505-2E9C-101B-9397-08002B2CF9AE}" pid="12" name="SendToEpades">
    <vt:lpwstr>OK(AMNUM) - 2021/12/16 19:31</vt:lpwstr>
  </property>
  <property fmtid="{D5CDD505-2E9C-101B-9397-08002B2CF9AE}" pid="13" name="Bookout">
    <vt:lpwstr>OK - 2022/01/12 14:44</vt:lpwstr>
  </property>
</Properties>
</file>