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B61E2" w:rsidRPr="00733E7E" w14:paraId="391E0C4A" w14:textId="77777777" w:rsidTr="0061085F">
        <w:trPr>
          <w:trHeight w:hRule="exact" w:val="1417"/>
          <w:jc w:val="center"/>
        </w:trPr>
        <w:tc>
          <w:tcPr>
            <w:tcW w:w="6804" w:type="dxa"/>
            <w:vAlign w:val="center"/>
          </w:tcPr>
          <w:p w14:paraId="6B1038A6" w14:textId="77777777" w:rsidR="001B61E2" w:rsidRPr="00733E7E" w:rsidRDefault="001B61E2" w:rsidP="0061085F">
            <w:pPr>
              <w:pStyle w:val="EPName"/>
            </w:pPr>
            <w:r w:rsidRPr="00733E7E">
              <w:t>Parlamento Europeu</w:t>
            </w:r>
          </w:p>
          <w:p w14:paraId="685A2C71" w14:textId="77777777" w:rsidR="001B61E2" w:rsidRPr="00733E7E" w:rsidRDefault="001B61E2" w:rsidP="0061085F">
            <w:pPr>
              <w:pStyle w:val="EPTerm"/>
            </w:pPr>
            <w:r w:rsidRPr="00733E7E">
              <w:t>2019-2024</w:t>
            </w:r>
          </w:p>
        </w:tc>
        <w:tc>
          <w:tcPr>
            <w:tcW w:w="2268" w:type="dxa"/>
          </w:tcPr>
          <w:p w14:paraId="6667D9DE" w14:textId="77777777" w:rsidR="001B61E2" w:rsidRPr="00733E7E" w:rsidRDefault="001B61E2" w:rsidP="0061085F">
            <w:pPr>
              <w:pStyle w:val="EPLogo"/>
            </w:pPr>
            <w:r w:rsidRPr="00733E7E">
              <w:rPr>
                <w:lang w:eastAsia="pt-PT"/>
              </w:rPr>
              <w:drawing>
                <wp:inline distT="0" distB="0" distL="0" distR="0" wp14:anchorId="27761E54" wp14:editId="79763C80">
                  <wp:extent cx="1162812" cy="647954"/>
                  <wp:effectExtent l="0" t="0" r="0" b="0"/>
                  <wp:docPr id="100001" name="Picture 10000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Picture 100001" descr="A picture containing logo&#10;&#10;Description automatically generated"/>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50CA4946" w14:textId="77777777" w:rsidR="001B61E2" w:rsidRPr="00733E7E" w:rsidRDefault="001B61E2" w:rsidP="001B61E2">
      <w:pPr>
        <w:pStyle w:val="LineTop"/>
      </w:pPr>
    </w:p>
    <w:p w14:paraId="7B69ECD3" w14:textId="77777777" w:rsidR="001B61E2" w:rsidRPr="00733E7E" w:rsidRDefault="001B61E2" w:rsidP="001B61E2">
      <w:pPr>
        <w:pStyle w:val="EPBody"/>
      </w:pPr>
      <w:r w:rsidRPr="00733E7E">
        <w:rPr>
          <w:rStyle w:val="HideTWBExt"/>
          <w:noProof w:val="0"/>
        </w:rPr>
        <w:t>&lt;Commission&gt;</w:t>
      </w:r>
      <w:r w:rsidRPr="00733E7E">
        <w:rPr>
          <w:rStyle w:val="HideTWBInt"/>
        </w:rPr>
        <w:t>{LIBE}</w:t>
      </w:r>
      <w:r w:rsidRPr="00733E7E">
        <w:t>Comissão das Liberdades Cívicas, da Justiça e dos Assuntos Internos</w:t>
      </w:r>
      <w:r w:rsidRPr="00733E7E">
        <w:rPr>
          <w:rStyle w:val="HideTWBExt"/>
          <w:noProof w:val="0"/>
        </w:rPr>
        <w:t>&lt;/Commission&gt;</w:t>
      </w:r>
    </w:p>
    <w:p w14:paraId="29AF5829" w14:textId="77777777" w:rsidR="001B61E2" w:rsidRPr="00733E7E" w:rsidRDefault="001B61E2" w:rsidP="001B61E2">
      <w:pPr>
        <w:pStyle w:val="LineBottom"/>
      </w:pPr>
    </w:p>
    <w:p w14:paraId="46D5D9F6" w14:textId="77777777" w:rsidR="001B61E2" w:rsidRPr="00733E7E" w:rsidRDefault="001B61E2" w:rsidP="001B61E2">
      <w:pPr>
        <w:pStyle w:val="CoverReference"/>
      </w:pPr>
      <w:r w:rsidRPr="00733E7E">
        <w:rPr>
          <w:rStyle w:val="HideTWBExt"/>
          <w:noProof w:val="0"/>
        </w:rPr>
        <w:t>&lt;RefProc&gt;</w:t>
      </w:r>
      <w:r w:rsidRPr="00733E7E">
        <w:t>2020/0277</w:t>
      </w:r>
      <w:r w:rsidRPr="00733E7E">
        <w:rPr>
          <w:rStyle w:val="HideTWBExt"/>
          <w:noProof w:val="0"/>
        </w:rPr>
        <w:t>&lt;/RefProc&gt;&lt;RefTypeProc&gt;</w:t>
      </w:r>
      <w:r w:rsidRPr="00733E7E">
        <w:t>(COD)</w:t>
      </w:r>
      <w:r w:rsidRPr="00733E7E">
        <w:rPr>
          <w:rStyle w:val="HideTWBExt"/>
          <w:noProof w:val="0"/>
        </w:rPr>
        <w:t>&lt;/RefTypeProc&gt;</w:t>
      </w:r>
    </w:p>
    <w:p w14:paraId="15178DA2" w14:textId="77777777" w:rsidR="001B61E2" w:rsidRPr="00733E7E" w:rsidRDefault="001B61E2" w:rsidP="001B61E2">
      <w:pPr>
        <w:pStyle w:val="CoverDate"/>
      </w:pPr>
      <w:r w:rsidRPr="00733E7E">
        <w:rPr>
          <w:rStyle w:val="HideTWBExt"/>
          <w:noProof w:val="0"/>
        </w:rPr>
        <w:t>&lt;Date&gt;</w:t>
      </w:r>
      <w:r w:rsidRPr="00733E7E">
        <w:rPr>
          <w:rStyle w:val="HideTWBInt"/>
        </w:rPr>
        <w:t>{28/01/2022}</w:t>
      </w:r>
      <w:r w:rsidRPr="00733E7E">
        <w:t>28.1.2022</w:t>
      </w:r>
      <w:r w:rsidRPr="00733E7E">
        <w:rPr>
          <w:rStyle w:val="HideTWBExt"/>
          <w:noProof w:val="0"/>
        </w:rPr>
        <w:t>&lt;/Date&gt;</w:t>
      </w:r>
    </w:p>
    <w:p w14:paraId="43A13C78" w14:textId="77777777" w:rsidR="001B61E2" w:rsidRPr="00733E7E" w:rsidRDefault="001B61E2" w:rsidP="001B61E2">
      <w:pPr>
        <w:pStyle w:val="CoverDocType"/>
      </w:pPr>
      <w:r w:rsidRPr="00733E7E">
        <w:rPr>
          <w:rStyle w:val="HideTWBExt"/>
          <w:noProof w:val="0"/>
        </w:rPr>
        <w:t>&lt;TypeAM&gt;</w:t>
      </w:r>
      <w:r w:rsidRPr="00733E7E">
        <w:t>ALTERAÇÕES</w:t>
      </w:r>
      <w:r w:rsidRPr="00733E7E">
        <w:rPr>
          <w:rStyle w:val="HideTWBExt"/>
          <w:noProof w:val="0"/>
        </w:rPr>
        <w:t>&lt;/TypeAM&gt;</w:t>
      </w:r>
    </w:p>
    <w:p w14:paraId="1B999F6A" w14:textId="77777777" w:rsidR="001B61E2" w:rsidRPr="00733E7E" w:rsidRDefault="001B61E2" w:rsidP="001B61E2">
      <w:pPr>
        <w:pStyle w:val="CoverDocType24a"/>
      </w:pPr>
      <w:r w:rsidRPr="00733E7E">
        <w:rPr>
          <w:rStyle w:val="HideTWBExt"/>
          <w:noProof w:val="0"/>
        </w:rPr>
        <w:t>&lt;RangeAM&gt;</w:t>
      </w:r>
      <w:r w:rsidRPr="00733E7E">
        <w:t>82 - 401</w:t>
      </w:r>
      <w:r w:rsidRPr="00733E7E">
        <w:rPr>
          <w:rStyle w:val="HideTWBExt"/>
          <w:noProof w:val="0"/>
        </w:rPr>
        <w:t>&lt;/RangeAM&gt;</w:t>
      </w:r>
    </w:p>
    <w:p w14:paraId="6F85547C" w14:textId="77777777" w:rsidR="001B61E2" w:rsidRPr="00733E7E" w:rsidRDefault="001B61E2" w:rsidP="001B61E2">
      <w:pPr>
        <w:pStyle w:val="CoverBold"/>
      </w:pPr>
      <w:r w:rsidRPr="00733E7E">
        <w:rPr>
          <w:rStyle w:val="HideTWBExt"/>
          <w:noProof w:val="0"/>
        </w:rPr>
        <w:t>&lt;TitreType&gt;</w:t>
      </w:r>
      <w:r w:rsidRPr="00733E7E">
        <w:t>Projeto de relatório</w:t>
      </w:r>
      <w:r w:rsidRPr="00733E7E">
        <w:rPr>
          <w:rStyle w:val="HideTWBExt"/>
          <w:noProof w:val="0"/>
        </w:rPr>
        <w:t>&lt;/TitreType&gt;</w:t>
      </w:r>
    </w:p>
    <w:p w14:paraId="690714FA" w14:textId="77777777" w:rsidR="001B61E2" w:rsidRPr="00733E7E" w:rsidRDefault="001B61E2" w:rsidP="001B61E2">
      <w:pPr>
        <w:pStyle w:val="CoverBold"/>
      </w:pPr>
      <w:r w:rsidRPr="00733E7E">
        <w:rPr>
          <w:rStyle w:val="HideTWBExt"/>
          <w:noProof w:val="0"/>
        </w:rPr>
        <w:t>&lt;Rapporteur&gt;</w:t>
      </w:r>
      <w:r w:rsidRPr="00733E7E">
        <w:t>Juan Fernando López Aguilar</w:t>
      </w:r>
      <w:r w:rsidRPr="00733E7E">
        <w:rPr>
          <w:rStyle w:val="HideTWBExt"/>
          <w:noProof w:val="0"/>
        </w:rPr>
        <w:t>&lt;/Rapporteur&gt;</w:t>
      </w:r>
    </w:p>
    <w:p w14:paraId="4FBCA571" w14:textId="77777777" w:rsidR="001B61E2" w:rsidRPr="00733E7E" w:rsidRDefault="001B61E2" w:rsidP="001B61E2">
      <w:pPr>
        <w:pStyle w:val="CoverNormal24a"/>
      </w:pPr>
      <w:r w:rsidRPr="00733E7E">
        <w:rPr>
          <w:rStyle w:val="HideTWBExt"/>
          <w:noProof w:val="0"/>
        </w:rPr>
        <w:t>&lt;DocRefPE&gt;</w:t>
      </w:r>
      <w:r w:rsidRPr="00733E7E">
        <w:t>(PE697.631v01-00)</w:t>
      </w:r>
      <w:r w:rsidRPr="00733E7E">
        <w:rPr>
          <w:rStyle w:val="HideTWBExt"/>
          <w:noProof w:val="0"/>
        </w:rPr>
        <w:t>&lt;/DocRefPE&gt;</w:t>
      </w:r>
    </w:p>
    <w:p w14:paraId="1323CC1A" w14:textId="77777777" w:rsidR="001B61E2" w:rsidRPr="00733E7E" w:rsidRDefault="001B61E2" w:rsidP="001B61E2">
      <w:pPr>
        <w:pStyle w:val="CoverNormal24a"/>
      </w:pPr>
      <w:r w:rsidRPr="00733E7E">
        <w:rPr>
          <w:rStyle w:val="HideTWBExt"/>
          <w:noProof w:val="0"/>
        </w:rPr>
        <w:t>&lt;Titre&gt;</w:t>
      </w:r>
      <w:r w:rsidRPr="00733E7E">
        <w:t>Resposta a situações de crise e de força maior no domínio da migração e do asilo</w:t>
      </w:r>
      <w:r w:rsidRPr="00733E7E">
        <w:rPr>
          <w:rStyle w:val="HideTWBExt"/>
          <w:noProof w:val="0"/>
        </w:rPr>
        <w:t>&lt;/Titre&gt;</w:t>
      </w:r>
    </w:p>
    <w:p w14:paraId="5F59B212" w14:textId="77777777" w:rsidR="001B61E2" w:rsidRPr="00733E7E" w:rsidRDefault="001B61E2" w:rsidP="001B61E2">
      <w:pPr>
        <w:pStyle w:val="CoverNormal"/>
      </w:pPr>
      <w:r w:rsidRPr="00733E7E">
        <w:rPr>
          <w:rStyle w:val="HideTWBExt"/>
          <w:noProof w:val="0"/>
        </w:rPr>
        <w:t>&lt;DocAmend&gt;</w:t>
      </w:r>
      <w:r w:rsidRPr="00733E7E">
        <w:t>Proposta de regulamento</w:t>
      </w:r>
      <w:r w:rsidRPr="00733E7E">
        <w:rPr>
          <w:rStyle w:val="HideTWBExt"/>
          <w:noProof w:val="0"/>
        </w:rPr>
        <w:t>&lt;/DocAmend&gt;</w:t>
      </w:r>
    </w:p>
    <w:p w14:paraId="0F115853" w14:textId="77777777" w:rsidR="001B61E2" w:rsidRPr="00733E7E" w:rsidRDefault="001B61E2" w:rsidP="001B61E2">
      <w:pPr>
        <w:pStyle w:val="CoverNormal24a"/>
      </w:pPr>
      <w:r w:rsidRPr="00733E7E">
        <w:rPr>
          <w:rStyle w:val="HideTWBExt"/>
          <w:noProof w:val="0"/>
        </w:rPr>
        <w:t>&lt;DocRef&gt;</w:t>
      </w:r>
      <w:r w:rsidRPr="00733E7E">
        <w:t>(COM(2020)0613 – C9-0308/2020 – 2020/0277(COD))</w:t>
      </w:r>
      <w:r w:rsidRPr="00733E7E">
        <w:rPr>
          <w:rStyle w:val="HideTWBExt"/>
          <w:noProof w:val="0"/>
        </w:rPr>
        <w:t>&lt;/DocRef&gt;</w:t>
      </w:r>
    </w:p>
    <w:p w14:paraId="64E9E08D" w14:textId="77777777" w:rsidR="00767E35" w:rsidRPr="00733E7E" w:rsidRDefault="00A9377B">
      <w:r w:rsidRPr="00733E7E">
        <w:br w:type="page"/>
      </w:r>
      <w:r w:rsidRPr="00733E7E">
        <w:lastRenderedPageBreak/>
        <w:t>AM_Com_LegReport</w:t>
      </w:r>
    </w:p>
    <w:p w14:paraId="6239CAA8" w14:textId="24074B76" w:rsidR="001B61E2" w:rsidRPr="00733E7E" w:rsidRDefault="00A9377B" w:rsidP="001B61E2">
      <w:pPr>
        <w:pStyle w:val="AmNumberTabs"/>
      </w:pPr>
      <w:r w:rsidRPr="00733E7E">
        <w:br w:type="page"/>
      </w:r>
      <w:r w:rsidR="001B61E2" w:rsidRPr="00733E7E">
        <w:rPr>
          <w:rStyle w:val="HideTWBExt"/>
          <w:b w:val="0"/>
          <w:noProof w:val="0"/>
        </w:rPr>
        <w:lastRenderedPageBreak/>
        <w:t>&lt;RepeatBlock-AmendA&gt;</w:t>
      </w:r>
      <w:r w:rsidR="001B61E2" w:rsidRPr="00733E7E">
        <w:rPr>
          <w:rStyle w:val="HideTWBExt"/>
          <w:noProof w:val="0"/>
        </w:rPr>
        <w:t>&lt;AmendA&gt;</w:t>
      </w:r>
      <w:r w:rsidR="001B61E2" w:rsidRPr="00733E7E">
        <w:t>Alteração</w:t>
      </w:r>
      <w:r w:rsidR="001B61E2" w:rsidRPr="00733E7E">
        <w:tab/>
      </w:r>
      <w:r w:rsidR="001B61E2" w:rsidRPr="00733E7E">
        <w:tab/>
      </w:r>
      <w:r w:rsidR="001B61E2" w:rsidRPr="00733E7E">
        <w:rPr>
          <w:rStyle w:val="HideTWBExt"/>
          <w:noProof w:val="0"/>
        </w:rPr>
        <w:t>&lt;NumAmA&gt;</w:t>
      </w:r>
      <w:r w:rsidR="001B61E2" w:rsidRPr="00733E7E">
        <w:t>82</w:t>
      </w:r>
      <w:r w:rsidR="001B61E2" w:rsidRPr="00733E7E">
        <w:rPr>
          <w:rStyle w:val="HideTWBExt"/>
          <w:noProof w:val="0"/>
        </w:rPr>
        <w:t>&lt;/NumAmA&gt;</w:t>
      </w:r>
    </w:p>
    <w:p w14:paraId="5E207B4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F2724DF" w14:textId="77777777" w:rsidR="001B61E2" w:rsidRPr="00733E7E" w:rsidRDefault="001B61E2" w:rsidP="001B61E2">
      <w:pPr>
        <w:pStyle w:val="NormalBold"/>
      </w:pPr>
      <w:r w:rsidRPr="00733E7E">
        <w:rPr>
          <w:rStyle w:val="HideTWBExt"/>
          <w:noProof w:val="0"/>
        </w:rPr>
        <w:t>&lt;/RepeatBlock-By&gt;</w:t>
      </w:r>
    </w:p>
    <w:p w14:paraId="3BBE4811" w14:textId="77777777" w:rsidR="001B61E2" w:rsidRPr="00733E7E" w:rsidRDefault="001B61E2" w:rsidP="001B61E2">
      <w:pPr>
        <w:pStyle w:val="NormalBold"/>
      </w:pPr>
      <w:r w:rsidRPr="00733E7E">
        <w:rPr>
          <w:rStyle w:val="HideTWBExt"/>
          <w:noProof w:val="0"/>
        </w:rPr>
        <w:t>&lt;DocAmend&gt;</w:t>
      </w:r>
      <w:r w:rsidRPr="00733E7E">
        <w:t>Projeto de resolução legislativa</w:t>
      </w:r>
      <w:r w:rsidRPr="00733E7E">
        <w:rPr>
          <w:rStyle w:val="HideTWBExt"/>
          <w:noProof w:val="0"/>
        </w:rPr>
        <w:t>&lt;/DocAmend&gt;</w:t>
      </w:r>
    </w:p>
    <w:p w14:paraId="0DDF91D7" w14:textId="77777777" w:rsidR="001B61E2" w:rsidRPr="00733E7E" w:rsidRDefault="001B61E2" w:rsidP="001B61E2">
      <w:pPr>
        <w:pStyle w:val="NormalBold"/>
      </w:pPr>
      <w:r w:rsidRPr="00733E7E">
        <w:rPr>
          <w:rStyle w:val="HideTWBExt"/>
          <w:noProof w:val="0"/>
        </w:rPr>
        <w:t>&lt;Article&gt;</w:t>
      </w:r>
      <w:r w:rsidRPr="00733E7E">
        <w:t>N.º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371A70" w14:textId="77777777" w:rsidTr="0061085F">
        <w:trPr>
          <w:trHeight w:hRule="exact" w:val="240"/>
          <w:jc w:val="center"/>
        </w:trPr>
        <w:tc>
          <w:tcPr>
            <w:tcW w:w="9752" w:type="dxa"/>
            <w:gridSpan w:val="2"/>
          </w:tcPr>
          <w:p w14:paraId="54EA9A87" w14:textId="77777777" w:rsidR="001B61E2" w:rsidRPr="00733E7E" w:rsidRDefault="001B61E2" w:rsidP="0061085F"/>
        </w:tc>
      </w:tr>
      <w:tr w:rsidR="001B61E2" w:rsidRPr="00733E7E" w14:paraId="58B4B2EF" w14:textId="77777777" w:rsidTr="0061085F">
        <w:trPr>
          <w:trHeight w:val="240"/>
          <w:jc w:val="center"/>
        </w:trPr>
        <w:tc>
          <w:tcPr>
            <w:tcW w:w="4876" w:type="dxa"/>
          </w:tcPr>
          <w:p w14:paraId="27FE1C05" w14:textId="77777777" w:rsidR="001B61E2" w:rsidRPr="00733E7E" w:rsidRDefault="001B61E2" w:rsidP="0061085F">
            <w:pPr>
              <w:pStyle w:val="AmColumnHeading"/>
            </w:pPr>
            <w:r w:rsidRPr="00733E7E">
              <w:t>Projeto de resolução legislativa</w:t>
            </w:r>
          </w:p>
        </w:tc>
        <w:tc>
          <w:tcPr>
            <w:tcW w:w="4876" w:type="dxa"/>
          </w:tcPr>
          <w:p w14:paraId="5A85C3C8" w14:textId="77777777" w:rsidR="001B61E2" w:rsidRPr="00733E7E" w:rsidRDefault="001B61E2" w:rsidP="0061085F">
            <w:pPr>
              <w:pStyle w:val="AmColumnHeading"/>
            </w:pPr>
            <w:r w:rsidRPr="00733E7E">
              <w:t>Alteração</w:t>
            </w:r>
          </w:p>
        </w:tc>
      </w:tr>
      <w:tr w:rsidR="001B61E2" w:rsidRPr="00733E7E" w14:paraId="7D5C3CA0" w14:textId="77777777" w:rsidTr="0061085F">
        <w:trPr>
          <w:jc w:val="center"/>
        </w:trPr>
        <w:tc>
          <w:tcPr>
            <w:tcW w:w="4876" w:type="dxa"/>
          </w:tcPr>
          <w:p w14:paraId="27416E84" w14:textId="77777777" w:rsidR="001B61E2" w:rsidRPr="00733E7E" w:rsidRDefault="001B61E2" w:rsidP="0061085F">
            <w:pPr>
              <w:pStyle w:val="Normal6a"/>
            </w:pPr>
            <w:r w:rsidRPr="00733E7E">
              <w:t>1.</w:t>
            </w:r>
            <w:r w:rsidRPr="00733E7E">
              <w:tab/>
              <w:t>Aprova a posição em primeira leitura que se segue;</w:t>
            </w:r>
          </w:p>
        </w:tc>
        <w:tc>
          <w:tcPr>
            <w:tcW w:w="4876" w:type="dxa"/>
          </w:tcPr>
          <w:p w14:paraId="143982D1" w14:textId="77777777" w:rsidR="001B61E2" w:rsidRPr="00733E7E" w:rsidRDefault="001B61E2" w:rsidP="0061085F">
            <w:pPr>
              <w:pStyle w:val="Normal6a"/>
            </w:pPr>
            <w:r w:rsidRPr="00733E7E">
              <w:t>1.</w:t>
            </w:r>
            <w:r w:rsidRPr="00733E7E">
              <w:tab/>
            </w:r>
            <w:r w:rsidRPr="00733E7E">
              <w:rPr>
                <w:b/>
                <w:i/>
              </w:rPr>
              <w:t>Rejeita a proposta da Comissão e remete novamente o texto à Comissão</w:t>
            </w:r>
            <w:r w:rsidRPr="00733E7E">
              <w:t>;</w:t>
            </w:r>
          </w:p>
        </w:tc>
      </w:tr>
    </w:tbl>
    <w:p w14:paraId="568EC8E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BD11DE" w14:textId="77777777" w:rsidR="001B61E2" w:rsidRPr="00733E7E" w:rsidRDefault="001B61E2" w:rsidP="001B61E2">
      <w:r w:rsidRPr="00733E7E">
        <w:rPr>
          <w:rStyle w:val="HideTWBExt"/>
          <w:noProof w:val="0"/>
        </w:rPr>
        <w:t>&lt;/AmendA&gt;</w:t>
      </w:r>
    </w:p>
    <w:p w14:paraId="0B1E564B" w14:textId="77777777" w:rsidR="001B61E2" w:rsidRPr="00733E7E" w:rsidRDefault="001B61E2" w:rsidP="001B61E2">
      <w:pPr>
        <w:pStyle w:val="AmNumberTabs"/>
      </w:pPr>
      <w:r w:rsidRPr="00733E7E">
        <w:rPr>
          <w:rStyle w:val="HideTWBExt"/>
          <w:noProof w:val="0"/>
        </w:rPr>
        <w:t>&lt;AmendA&gt;</w:t>
      </w:r>
      <w:r w:rsidRPr="00733E7E">
        <w:t>Alteração</w:t>
      </w:r>
      <w:r w:rsidRPr="00733E7E">
        <w:tab/>
      </w:r>
      <w:r w:rsidRPr="00733E7E">
        <w:tab/>
      </w:r>
      <w:r w:rsidRPr="00733E7E">
        <w:rPr>
          <w:rStyle w:val="HideTWBExt"/>
          <w:noProof w:val="0"/>
        </w:rPr>
        <w:t>&lt;NumAmA&gt;</w:t>
      </w:r>
      <w:r w:rsidRPr="00733E7E">
        <w:t>83</w:t>
      </w:r>
      <w:r w:rsidRPr="00733E7E">
        <w:rPr>
          <w:rStyle w:val="HideTWBExt"/>
          <w:noProof w:val="0"/>
        </w:rPr>
        <w:t>&lt;/NumAmA&gt;</w:t>
      </w:r>
    </w:p>
    <w:p w14:paraId="25E128BB"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49E44B3A" w14:textId="77777777" w:rsidR="001B61E2" w:rsidRPr="00733E7E" w:rsidRDefault="001B61E2" w:rsidP="001B61E2">
      <w:pPr>
        <w:pStyle w:val="NormalBold"/>
      </w:pPr>
      <w:r w:rsidRPr="00733E7E">
        <w:rPr>
          <w:rStyle w:val="HideTWBExt"/>
          <w:noProof w:val="0"/>
        </w:rPr>
        <w:t>&lt;/RepeatBlock-By&gt;</w:t>
      </w:r>
    </w:p>
    <w:p w14:paraId="5626B9E0" w14:textId="77777777" w:rsidR="001B61E2" w:rsidRPr="00733E7E" w:rsidRDefault="001B61E2" w:rsidP="001B61E2">
      <w:pPr>
        <w:pStyle w:val="NormalBold"/>
      </w:pPr>
      <w:r w:rsidRPr="00733E7E">
        <w:rPr>
          <w:rStyle w:val="HideTWBExt"/>
          <w:noProof w:val="0"/>
        </w:rPr>
        <w:t>&lt;DocAmend&gt;</w:t>
      </w:r>
      <w:r w:rsidRPr="00733E7E">
        <w:t>Projeto de resolução legislativa</w:t>
      </w:r>
      <w:r w:rsidRPr="00733E7E">
        <w:rPr>
          <w:rStyle w:val="HideTWBExt"/>
          <w:noProof w:val="0"/>
        </w:rPr>
        <w:t>&lt;/DocAmend&gt;</w:t>
      </w:r>
    </w:p>
    <w:p w14:paraId="26B59CFE" w14:textId="77777777" w:rsidR="001B61E2" w:rsidRPr="00733E7E" w:rsidRDefault="001B61E2" w:rsidP="001B61E2">
      <w:pPr>
        <w:pStyle w:val="NormalBold"/>
      </w:pPr>
      <w:r w:rsidRPr="00733E7E">
        <w:rPr>
          <w:rStyle w:val="HideTWBExt"/>
          <w:noProof w:val="0"/>
        </w:rPr>
        <w:t>&lt;Article&gt;</w:t>
      </w:r>
      <w:r w:rsidRPr="00733E7E">
        <w:t>N.º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7ED29C2" w14:textId="77777777" w:rsidTr="0061085F">
        <w:trPr>
          <w:trHeight w:hRule="exact" w:val="240"/>
          <w:jc w:val="center"/>
        </w:trPr>
        <w:tc>
          <w:tcPr>
            <w:tcW w:w="9752" w:type="dxa"/>
            <w:gridSpan w:val="2"/>
          </w:tcPr>
          <w:p w14:paraId="20549537" w14:textId="77777777" w:rsidR="001B61E2" w:rsidRPr="00733E7E" w:rsidRDefault="001B61E2" w:rsidP="0061085F"/>
        </w:tc>
      </w:tr>
      <w:tr w:rsidR="001B61E2" w:rsidRPr="00733E7E" w14:paraId="485E6EF2" w14:textId="77777777" w:rsidTr="0061085F">
        <w:trPr>
          <w:trHeight w:val="240"/>
          <w:jc w:val="center"/>
        </w:trPr>
        <w:tc>
          <w:tcPr>
            <w:tcW w:w="4876" w:type="dxa"/>
          </w:tcPr>
          <w:p w14:paraId="1067DBF5" w14:textId="77777777" w:rsidR="001B61E2" w:rsidRPr="00733E7E" w:rsidRDefault="001B61E2" w:rsidP="0061085F">
            <w:pPr>
              <w:pStyle w:val="AmColumnHeading"/>
            </w:pPr>
            <w:r w:rsidRPr="00733E7E">
              <w:t>Projeto de resolução legislativa</w:t>
            </w:r>
          </w:p>
        </w:tc>
        <w:tc>
          <w:tcPr>
            <w:tcW w:w="4876" w:type="dxa"/>
          </w:tcPr>
          <w:p w14:paraId="7B6E0FBB" w14:textId="77777777" w:rsidR="001B61E2" w:rsidRPr="00733E7E" w:rsidRDefault="001B61E2" w:rsidP="0061085F">
            <w:pPr>
              <w:pStyle w:val="AmColumnHeading"/>
            </w:pPr>
            <w:r w:rsidRPr="00733E7E">
              <w:t>Alteração</w:t>
            </w:r>
          </w:p>
        </w:tc>
      </w:tr>
      <w:tr w:rsidR="001B61E2" w:rsidRPr="00733E7E" w14:paraId="383DBF99" w14:textId="77777777" w:rsidTr="0061085F">
        <w:trPr>
          <w:jc w:val="center"/>
        </w:trPr>
        <w:tc>
          <w:tcPr>
            <w:tcW w:w="4876" w:type="dxa"/>
          </w:tcPr>
          <w:p w14:paraId="69D3170C" w14:textId="77777777" w:rsidR="001B61E2" w:rsidRPr="00733E7E" w:rsidRDefault="001B61E2" w:rsidP="0061085F">
            <w:pPr>
              <w:pStyle w:val="Normal6a"/>
            </w:pPr>
            <w:r w:rsidRPr="00733E7E">
              <w:t>1.</w:t>
            </w:r>
            <w:r w:rsidRPr="00733E7E">
              <w:tab/>
              <w:t>Aprova a posição em primeira leitura que se segue;</w:t>
            </w:r>
          </w:p>
        </w:tc>
        <w:tc>
          <w:tcPr>
            <w:tcW w:w="4876" w:type="dxa"/>
          </w:tcPr>
          <w:p w14:paraId="62281F18" w14:textId="77777777" w:rsidR="001B61E2" w:rsidRPr="00733E7E" w:rsidRDefault="001B61E2" w:rsidP="0061085F">
            <w:pPr>
              <w:pStyle w:val="Normal6a"/>
            </w:pPr>
            <w:r w:rsidRPr="00733E7E">
              <w:t>1.</w:t>
            </w:r>
            <w:r w:rsidRPr="00733E7E">
              <w:tab/>
            </w:r>
            <w:r w:rsidRPr="00733E7E">
              <w:rPr>
                <w:b/>
                <w:i/>
              </w:rPr>
              <w:t>Rejeita a proposta da Comissão</w:t>
            </w:r>
            <w:r w:rsidRPr="00733E7E">
              <w:t>;</w:t>
            </w:r>
          </w:p>
        </w:tc>
      </w:tr>
    </w:tbl>
    <w:p w14:paraId="33EC2F4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6DF1A81" w14:textId="77777777" w:rsidR="001B61E2" w:rsidRPr="00733E7E" w:rsidRDefault="001B61E2" w:rsidP="001B61E2">
      <w:r w:rsidRPr="00733E7E">
        <w:rPr>
          <w:rStyle w:val="HideTWBExt"/>
          <w:noProof w:val="0"/>
        </w:rPr>
        <w:t>&lt;/AmendA&gt;</w:t>
      </w:r>
    </w:p>
    <w:p w14:paraId="017E8951" w14:textId="77777777" w:rsidR="001B61E2" w:rsidRPr="00733E7E" w:rsidRDefault="001B61E2" w:rsidP="001B61E2">
      <w:pPr>
        <w:pStyle w:val="AmNumberTabs"/>
      </w:pPr>
      <w:r w:rsidRPr="00733E7E">
        <w:rPr>
          <w:rStyle w:val="HideTWBExt"/>
          <w:noProof w:val="0"/>
        </w:rPr>
        <w:t>&lt;AmendA&gt;</w:t>
      </w:r>
      <w:r w:rsidRPr="00733E7E">
        <w:t>Alteração</w:t>
      </w:r>
      <w:r w:rsidRPr="00733E7E">
        <w:tab/>
      </w:r>
      <w:r w:rsidRPr="00733E7E">
        <w:tab/>
      </w:r>
      <w:r w:rsidRPr="00733E7E">
        <w:rPr>
          <w:rStyle w:val="HideTWBExt"/>
          <w:noProof w:val="0"/>
        </w:rPr>
        <w:t>&lt;NumAmA&gt;</w:t>
      </w:r>
      <w:r w:rsidRPr="00733E7E">
        <w:t>84</w:t>
      </w:r>
      <w:r w:rsidRPr="00733E7E">
        <w:rPr>
          <w:rStyle w:val="HideTWBExt"/>
          <w:noProof w:val="0"/>
        </w:rPr>
        <w:t>&lt;/NumAmA&gt;</w:t>
      </w:r>
    </w:p>
    <w:p w14:paraId="6E66874B"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6E614227" w14:textId="77777777" w:rsidR="001B61E2" w:rsidRPr="00733E7E" w:rsidRDefault="001B61E2" w:rsidP="001B61E2">
      <w:pPr>
        <w:pStyle w:val="NormalBold"/>
      </w:pPr>
      <w:r w:rsidRPr="00733E7E">
        <w:rPr>
          <w:rStyle w:val="HideTWBExt"/>
          <w:noProof w:val="0"/>
        </w:rPr>
        <w:t>&lt;/RepeatBlock-By&gt;</w:t>
      </w:r>
    </w:p>
    <w:p w14:paraId="2433CBEE" w14:textId="77777777" w:rsidR="001B61E2" w:rsidRPr="00733E7E" w:rsidRDefault="001B61E2" w:rsidP="001B61E2">
      <w:pPr>
        <w:pStyle w:val="NormalBold"/>
      </w:pPr>
      <w:r w:rsidRPr="00733E7E">
        <w:rPr>
          <w:rStyle w:val="HideTWBExt"/>
          <w:noProof w:val="0"/>
        </w:rPr>
        <w:t>&lt;DocAmend&gt;</w:t>
      </w:r>
      <w:r w:rsidRPr="00733E7E">
        <w:t>Projeto de resolução legislativa</w:t>
      </w:r>
      <w:r w:rsidRPr="00733E7E">
        <w:rPr>
          <w:rStyle w:val="HideTWBExt"/>
          <w:noProof w:val="0"/>
        </w:rPr>
        <w:t>&lt;/DocAmend&gt;</w:t>
      </w:r>
    </w:p>
    <w:p w14:paraId="72232361" w14:textId="77777777" w:rsidR="001B61E2" w:rsidRPr="00733E7E" w:rsidRDefault="001B61E2" w:rsidP="001B61E2">
      <w:pPr>
        <w:pStyle w:val="NormalBold"/>
      </w:pPr>
      <w:r w:rsidRPr="00733E7E">
        <w:rPr>
          <w:rStyle w:val="HideTWBExt"/>
          <w:noProof w:val="0"/>
        </w:rPr>
        <w:t>&lt;Article&gt;</w:t>
      </w:r>
      <w:r w:rsidRPr="00733E7E">
        <w:t>N.º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27B07E9" w14:textId="77777777" w:rsidTr="0061085F">
        <w:trPr>
          <w:trHeight w:hRule="exact" w:val="240"/>
          <w:jc w:val="center"/>
        </w:trPr>
        <w:tc>
          <w:tcPr>
            <w:tcW w:w="9752" w:type="dxa"/>
            <w:gridSpan w:val="2"/>
          </w:tcPr>
          <w:p w14:paraId="491129BD" w14:textId="77777777" w:rsidR="001B61E2" w:rsidRPr="00733E7E" w:rsidRDefault="001B61E2" w:rsidP="0061085F"/>
        </w:tc>
      </w:tr>
      <w:tr w:rsidR="001B61E2" w:rsidRPr="00733E7E" w14:paraId="3E987925" w14:textId="77777777" w:rsidTr="0061085F">
        <w:trPr>
          <w:trHeight w:val="240"/>
          <w:jc w:val="center"/>
        </w:trPr>
        <w:tc>
          <w:tcPr>
            <w:tcW w:w="4876" w:type="dxa"/>
          </w:tcPr>
          <w:p w14:paraId="34EB3DBA" w14:textId="77777777" w:rsidR="001B61E2" w:rsidRPr="00733E7E" w:rsidRDefault="001B61E2" w:rsidP="0061085F">
            <w:pPr>
              <w:pStyle w:val="AmColumnHeading"/>
            </w:pPr>
            <w:r w:rsidRPr="00733E7E">
              <w:t>Projeto de resolução legislativa</w:t>
            </w:r>
          </w:p>
        </w:tc>
        <w:tc>
          <w:tcPr>
            <w:tcW w:w="4876" w:type="dxa"/>
          </w:tcPr>
          <w:p w14:paraId="3FABD85F" w14:textId="77777777" w:rsidR="001B61E2" w:rsidRPr="00733E7E" w:rsidRDefault="001B61E2" w:rsidP="0061085F">
            <w:pPr>
              <w:pStyle w:val="AmColumnHeading"/>
            </w:pPr>
            <w:r w:rsidRPr="00733E7E">
              <w:t>Alteração</w:t>
            </w:r>
          </w:p>
        </w:tc>
      </w:tr>
      <w:tr w:rsidR="001B61E2" w:rsidRPr="00733E7E" w14:paraId="252FAA20" w14:textId="77777777" w:rsidTr="0061085F">
        <w:trPr>
          <w:jc w:val="center"/>
        </w:trPr>
        <w:tc>
          <w:tcPr>
            <w:tcW w:w="4876" w:type="dxa"/>
          </w:tcPr>
          <w:p w14:paraId="7A6C68F7" w14:textId="77777777" w:rsidR="001B61E2" w:rsidRPr="00733E7E" w:rsidRDefault="001B61E2" w:rsidP="0061085F">
            <w:pPr>
              <w:pStyle w:val="Normal6a"/>
            </w:pPr>
            <w:r w:rsidRPr="00733E7E">
              <w:t>1.</w:t>
            </w:r>
            <w:r w:rsidRPr="00733E7E">
              <w:tab/>
            </w:r>
            <w:r w:rsidRPr="00733E7E">
              <w:rPr>
                <w:b/>
                <w:i/>
              </w:rPr>
              <w:t>Aprova a posição em primeira leitura que se segue;</w:t>
            </w:r>
          </w:p>
        </w:tc>
        <w:tc>
          <w:tcPr>
            <w:tcW w:w="4876" w:type="dxa"/>
          </w:tcPr>
          <w:p w14:paraId="2C03B47B" w14:textId="77777777" w:rsidR="001B61E2" w:rsidRPr="00733E7E" w:rsidRDefault="001B61E2" w:rsidP="0061085F">
            <w:pPr>
              <w:pStyle w:val="Normal6a"/>
            </w:pPr>
            <w:r w:rsidRPr="00733E7E">
              <w:t>1.</w:t>
            </w:r>
            <w:r w:rsidRPr="00733E7E">
              <w:tab/>
            </w:r>
            <w:r w:rsidRPr="00733E7E">
              <w:rPr>
                <w:b/>
                <w:i/>
              </w:rPr>
              <w:t>Rejeita a proposta da Comissão;</w:t>
            </w:r>
          </w:p>
        </w:tc>
      </w:tr>
    </w:tbl>
    <w:p w14:paraId="309E667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7CEB395" w14:textId="46E6B101" w:rsidR="001B61E2" w:rsidRPr="00733E7E" w:rsidRDefault="001B61E2" w:rsidP="001B61E2">
      <w:r w:rsidRPr="00733E7E">
        <w:rPr>
          <w:rStyle w:val="HideTWBExt"/>
          <w:noProof w:val="0"/>
        </w:rPr>
        <w:t>&lt;/AmendA&gt;&lt;/RepeatBlock-AmendA&gt;</w:t>
      </w:r>
    </w:p>
    <w:p w14:paraId="52C942EF" w14:textId="1B21439D" w:rsidR="001B61E2" w:rsidRPr="00733E7E" w:rsidRDefault="001B61E2" w:rsidP="001B61E2">
      <w:pPr>
        <w:pStyle w:val="AmNumberTabs"/>
      </w:pPr>
      <w:r w:rsidRPr="00733E7E">
        <w:rPr>
          <w:rStyle w:val="HideTWBExt"/>
          <w:b w:val="0"/>
          <w:noProof w:val="0"/>
        </w:rPr>
        <w:t>&lt;RepeatBlock-AmendB&gt;</w:t>
      </w: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85</w:t>
      </w:r>
      <w:r w:rsidRPr="00733E7E">
        <w:rPr>
          <w:rStyle w:val="HideTWBExt"/>
          <w:noProof w:val="0"/>
        </w:rPr>
        <w:t>&lt;/NumAmB&gt;</w:t>
      </w:r>
    </w:p>
    <w:p w14:paraId="0E199CB9" w14:textId="77777777" w:rsidR="001B61E2" w:rsidRPr="00733E7E" w:rsidRDefault="001B61E2" w:rsidP="001B61E2">
      <w:pPr>
        <w:pStyle w:val="NormalBold"/>
      </w:pPr>
      <w:r w:rsidRPr="00733E7E">
        <w:rPr>
          <w:rStyle w:val="HideTWBExt"/>
          <w:noProof w:val="0"/>
        </w:rPr>
        <w:lastRenderedPageBreak/>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79E2D24" w14:textId="77777777" w:rsidR="001B61E2" w:rsidRPr="00733E7E" w:rsidRDefault="001B61E2" w:rsidP="001B61E2">
      <w:pPr>
        <w:pStyle w:val="NormalBold"/>
      </w:pPr>
      <w:r w:rsidRPr="00733E7E">
        <w:rPr>
          <w:rStyle w:val="HideTWBExt"/>
          <w:noProof w:val="0"/>
        </w:rPr>
        <w:t>&lt;/RepeatBlock-By&gt;</w:t>
      </w:r>
    </w:p>
    <w:p w14:paraId="5A367FF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7D70D6D" w14:textId="77777777" w:rsidR="001B61E2" w:rsidRPr="00733E7E" w:rsidRDefault="001B61E2" w:rsidP="001B61E2">
      <w:pPr>
        <w:pStyle w:val="NormalBold"/>
      </w:pPr>
      <w:r w:rsidRPr="00733E7E">
        <w:rPr>
          <w:rStyle w:val="HideTWBExt"/>
          <w:noProof w:val="0"/>
        </w:rPr>
        <w:t>&lt;Article&gt;</w:t>
      </w:r>
      <w:r w:rsidRPr="00733E7E">
        <w:t>Título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3A8A61" w14:textId="77777777" w:rsidTr="0061085F">
        <w:trPr>
          <w:trHeight w:hRule="exact" w:val="240"/>
          <w:jc w:val="center"/>
        </w:trPr>
        <w:tc>
          <w:tcPr>
            <w:tcW w:w="9752" w:type="dxa"/>
            <w:gridSpan w:val="2"/>
          </w:tcPr>
          <w:p w14:paraId="102AF660" w14:textId="77777777" w:rsidR="001B61E2" w:rsidRPr="00733E7E" w:rsidRDefault="001B61E2" w:rsidP="0061085F"/>
        </w:tc>
      </w:tr>
      <w:tr w:rsidR="001B61E2" w:rsidRPr="00733E7E" w14:paraId="3109ED0C" w14:textId="77777777" w:rsidTr="0061085F">
        <w:trPr>
          <w:trHeight w:val="240"/>
          <w:jc w:val="center"/>
        </w:trPr>
        <w:tc>
          <w:tcPr>
            <w:tcW w:w="4876" w:type="dxa"/>
          </w:tcPr>
          <w:p w14:paraId="6FDB8C58" w14:textId="77777777" w:rsidR="001B61E2" w:rsidRPr="00733E7E" w:rsidRDefault="001B61E2" w:rsidP="0061085F">
            <w:pPr>
              <w:pStyle w:val="AmColumnHeading"/>
            </w:pPr>
            <w:r w:rsidRPr="00733E7E">
              <w:t>Texto da Comissão</w:t>
            </w:r>
          </w:p>
        </w:tc>
        <w:tc>
          <w:tcPr>
            <w:tcW w:w="4876" w:type="dxa"/>
          </w:tcPr>
          <w:p w14:paraId="54A3F564" w14:textId="77777777" w:rsidR="001B61E2" w:rsidRPr="00733E7E" w:rsidRDefault="001B61E2" w:rsidP="0061085F">
            <w:pPr>
              <w:pStyle w:val="AmColumnHeading"/>
            </w:pPr>
            <w:r w:rsidRPr="00733E7E">
              <w:t>Alteração</w:t>
            </w:r>
          </w:p>
        </w:tc>
      </w:tr>
      <w:tr w:rsidR="001B61E2" w:rsidRPr="00733E7E" w14:paraId="1AF482A6" w14:textId="77777777" w:rsidTr="0061085F">
        <w:trPr>
          <w:jc w:val="center"/>
        </w:trPr>
        <w:tc>
          <w:tcPr>
            <w:tcW w:w="4876" w:type="dxa"/>
          </w:tcPr>
          <w:p w14:paraId="64D7B887" w14:textId="77777777" w:rsidR="001B61E2" w:rsidRPr="00733E7E" w:rsidRDefault="001B61E2" w:rsidP="0061085F">
            <w:pPr>
              <w:pStyle w:val="Normal6a"/>
            </w:pPr>
            <w:r w:rsidRPr="00733E7E">
              <w:t xml:space="preserve">Proposta de </w:t>
            </w:r>
            <w:r w:rsidRPr="00733E7E">
              <w:br/>
              <w:t>REGULAMENTO DO PARLAMENTO EUROPEU E DO CONSELHO</w:t>
            </w:r>
            <w:r w:rsidRPr="00733E7E">
              <w:br/>
              <w:t xml:space="preserve">relativo à resposta a situações de </w:t>
            </w:r>
            <w:r w:rsidRPr="00733E7E">
              <w:rPr>
                <w:b/>
                <w:i/>
              </w:rPr>
              <w:t>crise e de força maior</w:t>
            </w:r>
            <w:r w:rsidRPr="00733E7E">
              <w:t xml:space="preserve"> no domínio </w:t>
            </w:r>
            <w:r w:rsidRPr="00733E7E">
              <w:rPr>
                <w:b/>
                <w:i/>
              </w:rPr>
              <w:t>da migração e</w:t>
            </w:r>
            <w:r w:rsidRPr="00733E7E">
              <w:t xml:space="preserve"> do asilo</w:t>
            </w:r>
            <w:r w:rsidRPr="00733E7E">
              <w:br/>
              <w:t>(Texto relevante para efeitos do EEE)</w:t>
            </w:r>
          </w:p>
        </w:tc>
        <w:tc>
          <w:tcPr>
            <w:tcW w:w="4876" w:type="dxa"/>
          </w:tcPr>
          <w:p w14:paraId="42CF04B6" w14:textId="77777777" w:rsidR="001B61E2" w:rsidRPr="00733E7E" w:rsidRDefault="001B61E2" w:rsidP="0061085F">
            <w:pPr>
              <w:pStyle w:val="Normal6a"/>
            </w:pPr>
            <w:r w:rsidRPr="00733E7E">
              <w:t xml:space="preserve">Proposta de </w:t>
            </w:r>
            <w:r w:rsidRPr="00733E7E">
              <w:br/>
              <w:t>REGULAMENTO DO PARLAMENTO EUROPEU E DO CONSELHO</w:t>
            </w:r>
            <w:r w:rsidRPr="00733E7E">
              <w:br/>
              <w:t xml:space="preserve">relativo à resposta a situações de </w:t>
            </w:r>
            <w:r w:rsidRPr="00733E7E">
              <w:rPr>
                <w:b/>
                <w:i/>
              </w:rPr>
              <w:t>emergência</w:t>
            </w:r>
            <w:r w:rsidRPr="00733E7E">
              <w:t xml:space="preserve"> no domínio do asilo</w:t>
            </w:r>
            <w:r w:rsidRPr="00733E7E">
              <w:br/>
              <w:t>(Texto relevante para efeitos do EEE)</w:t>
            </w:r>
          </w:p>
        </w:tc>
      </w:tr>
    </w:tbl>
    <w:p w14:paraId="3144ED8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C5A0C7F" w14:textId="77777777" w:rsidR="001B61E2" w:rsidRPr="00733E7E" w:rsidRDefault="001B61E2" w:rsidP="001B61E2">
      <w:r w:rsidRPr="00733E7E">
        <w:rPr>
          <w:rStyle w:val="HideTWBExt"/>
          <w:noProof w:val="0"/>
        </w:rPr>
        <w:t>&lt;/AmendB&gt;</w:t>
      </w:r>
    </w:p>
    <w:p w14:paraId="0CAC339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86</w:t>
      </w:r>
      <w:r w:rsidRPr="00733E7E">
        <w:rPr>
          <w:rStyle w:val="HideTWBExt"/>
          <w:noProof w:val="0"/>
        </w:rPr>
        <w:t>&lt;/NumAmB&gt;</w:t>
      </w:r>
    </w:p>
    <w:p w14:paraId="4543A575"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4F2F5A89" w14:textId="77777777" w:rsidR="001B61E2" w:rsidRPr="00733E7E" w:rsidRDefault="001B61E2" w:rsidP="001B61E2">
      <w:pPr>
        <w:pStyle w:val="NormalBold"/>
      </w:pPr>
      <w:r w:rsidRPr="00733E7E">
        <w:rPr>
          <w:rStyle w:val="HideTWBExt"/>
          <w:noProof w:val="0"/>
        </w:rPr>
        <w:t>&lt;/RepeatBlock-By&gt;</w:t>
      </w:r>
    </w:p>
    <w:p w14:paraId="66B11C3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394AA79" w14:textId="77777777" w:rsidR="001B61E2" w:rsidRPr="00733E7E" w:rsidRDefault="001B61E2" w:rsidP="001B61E2">
      <w:pPr>
        <w:pStyle w:val="NormalBold"/>
      </w:pPr>
      <w:r w:rsidRPr="00733E7E">
        <w:rPr>
          <w:rStyle w:val="HideTWBExt"/>
          <w:noProof w:val="0"/>
        </w:rPr>
        <w:t>&lt;Article&gt;</w:t>
      </w:r>
      <w:r w:rsidRPr="00733E7E">
        <w:t>Título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3D084F8" w14:textId="77777777" w:rsidTr="0061085F">
        <w:trPr>
          <w:trHeight w:hRule="exact" w:val="240"/>
          <w:jc w:val="center"/>
        </w:trPr>
        <w:tc>
          <w:tcPr>
            <w:tcW w:w="9752" w:type="dxa"/>
            <w:gridSpan w:val="2"/>
          </w:tcPr>
          <w:p w14:paraId="695CAFC8" w14:textId="77777777" w:rsidR="001B61E2" w:rsidRPr="00733E7E" w:rsidRDefault="001B61E2" w:rsidP="0061085F"/>
        </w:tc>
      </w:tr>
      <w:tr w:rsidR="001B61E2" w:rsidRPr="00733E7E" w14:paraId="5D6B043E" w14:textId="77777777" w:rsidTr="0061085F">
        <w:trPr>
          <w:trHeight w:val="240"/>
          <w:jc w:val="center"/>
        </w:trPr>
        <w:tc>
          <w:tcPr>
            <w:tcW w:w="4876" w:type="dxa"/>
          </w:tcPr>
          <w:p w14:paraId="1189D47F" w14:textId="77777777" w:rsidR="001B61E2" w:rsidRPr="00733E7E" w:rsidRDefault="001B61E2" w:rsidP="0061085F">
            <w:pPr>
              <w:pStyle w:val="AmColumnHeading"/>
            </w:pPr>
            <w:r w:rsidRPr="00733E7E">
              <w:t>Texto da Comissão</w:t>
            </w:r>
          </w:p>
        </w:tc>
        <w:tc>
          <w:tcPr>
            <w:tcW w:w="4876" w:type="dxa"/>
          </w:tcPr>
          <w:p w14:paraId="6FA9BAAA" w14:textId="77777777" w:rsidR="001B61E2" w:rsidRPr="00733E7E" w:rsidRDefault="001B61E2" w:rsidP="0061085F">
            <w:pPr>
              <w:pStyle w:val="AmColumnHeading"/>
            </w:pPr>
            <w:r w:rsidRPr="00733E7E">
              <w:t>Alteração</w:t>
            </w:r>
          </w:p>
        </w:tc>
      </w:tr>
      <w:tr w:rsidR="001B61E2" w:rsidRPr="00733E7E" w14:paraId="5AAA62AB" w14:textId="77777777" w:rsidTr="0061085F">
        <w:trPr>
          <w:jc w:val="center"/>
        </w:trPr>
        <w:tc>
          <w:tcPr>
            <w:tcW w:w="4876" w:type="dxa"/>
          </w:tcPr>
          <w:p w14:paraId="6D8E9B5B" w14:textId="77777777" w:rsidR="001B61E2" w:rsidRPr="00733E7E" w:rsidRDefault="001B61E2" w:rsidP="0061085F">
            <w:pPr>
              <w:pStyle w:val="Normal6a"/>
            </w:pPr>
            <w:r w:rsidRPr="00733E7E">
              <w:t xml:space="preserve">Proposta de </w:t>
            </w:r>
            <w:r w:rsidRPr="00733E7E">
              <w:br/>
              <w:t>REGULAMENTO DO PARLAMENTO EUROPEU E DO CONSELHO</w:t>
            </w:r>
            <w:r w:rsidRPr="00733E7E">
              <w:br/>
              <w:t xml:space="preserve">relativo à resposta a situações de crise </w:t>
            </w:r>
            <w:r w:rsidRPr="00733E7E">
              <w:rPr>
                <w:b/>
                <w:i/>
              </w:rPr>
              <w:t>e de força maior</w:t>
            </w:r>
            <w:r w:rsidRPr="00733E7E">
              <w:t xml:space="preserve"> no domínio da migração e do asilo</w:t>
            </w:r>
            <w:r w:rsidRPr="00733E7E">
              <w:br/>
              <w:t>(Texto relevante para efeitos do EEE)</w:t>
            </w:r>
          </w:p>
        </w:tc>
        <w:tc>
          <w:tcPr>
            <w:tcW w:w="4876" w:type="dxa"/>
          </w:tcPr>
          <w:p w14:paraId="12EAF449" w14:textId="77777777" w:rsidR="001B61E2" w:rsidRPr="00733E7E" w:rsidRDefault="001B61E2" w:rsidP="0061085F">
            <w:pPr>
              <w:pStyle w:val="Normal6a"/>
            </w:pPr>
            <w:r w:rsidRPr="00733E7E">
              <w:t xml:space="preserve">Proposta de </w:t>
            </w:r>
            <w:r w:rsidRPr="00733E7E">
              <w:br/>
              <w:t>REGULAMENTO DO PARLAMENTO EUROPEU E DO CONSELHO</w:t>
            </w:r>
            <w:r w:rsidRPr="00733E7E">
              <w:br/>
              <w:t>relativo à resposta a situações de crise no domínio da migração e do asilo</w:t>
            </w:r>
            <w:r w:rsidRPr="00733E7E">
              <w:br/>
              <w:t>(Texto relevante para efeitos do EEE)</w:t>
            </w:r>
          </w:p>
        </w:tc>
      </w:tr>
    </w:tbl>
    <w:p w14:paraId="5598254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8DA982A" w14:textId="77777777" w:rsidR="001B61E2" w:rsidRPr="00733E7E" w:rsidRDefault="001B61E2" w:rsidP="001B61E2">
      <w:r w:rsidRPr="00733E7E">
        <w:rPr>
          <w:rStyle w:val="HideTWBExt"/>
          <w:noProof w:val="0"/>
        </w:rPr>
        <w:t>&lt;/AmendB&gt;</w:t>
      </w:r>
    </w:p>
    <w:p w14:paraId="7AEC32A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87</w:t>
      </w:r>
      <w:r w:rsidRPr="00733E7E">
        <w:rPr>
          <w:rStyle w:val="HideTWBExt"/>
          <w:noProof w:val="0"/>
        </w:rPr>
        <w:t>&lt;/NumAmB&gt;</w:t>
      </w:r>
    </w:p>
    <w:p w14:paraId="52605E47"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60D9E63" w14:textId="77777777" w:rsidR="001B61E2" w:rsidRPr="00733E7E" w:rsidRDefault="001B61E2" w:rsidP="001B61E2">
      <w:pPr>
        <w:pStyle w:val="NormalBold"/>
      </w:pPr>
      <w:r w:rsidRPr="00733E7E">
        <w:rPr>
          <w:rStyle w:val="HideTWBExt"/>
          <w:noProof w:val="0"/>
        </w:rPr>
        <w:t>&lt;/RepeatBlock-By&gt;</w:t>
      </w:r>
    </w:p>
    <w:p w14:paraId="6382189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0F5ACBA" w14:textId="77777777" w:rsidR="001B61E2" w:rsidRPr="00733E7E" w:rsidRDefault="001B61E2" w:rsidP="001B61E2">
      <w:pPr>
        <w:pStyle w:val="NormalBold"/>
      </w:pPr>
      <w:r w:rsidRPr="00733E7E">
        <w:rPr>
          <w:rStyle w:val="HideTWBExt"/>
          <w:noProof w:val="0"/>
        </w:rPr>
        <w:t>&lt;Article&gt;</w:t>
      </w:r>
      <w:r w:rsidRPr="00733E7E">
        <w:t>Título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3923021" w14:textId="77777777" w:rsidTr="0061085F">
        <w:trPr>
          <w:trHeight w:hRule="exact" w:val="240"/>
          <w:jc w:val="center"/>
        </w:trPr>
        <w:tc>
          <w:tcPr>
            <w:tcW w:w="9752" w:type="dxa"/>
            <w:gridSpan w:val="2"/>
          </w:tcPr>
          <w:p w14:paraId="3BF00F92" w14:textId="77777777" w:rsidR="001B61E2" w:rsidRPr="00733E7E" w:rsidRDefault="001B61E2" w:rsidP="0061085F"/>
        </w:tc>
      </w:tr>
      <w:tr w:rsidR="001B61E2" w:rsidRPr="00733E7E" w14:paraId="5B444F14" w14:textId="77777777" w:rsidTr="0061085F">
        <w:trPr>
          <w:trHeight w:val="240"/>
          <w:jc w:val="center"/>
        </w:trPr>
        <w:tc>
          <w:tcPr>
            <w:tcW w:w="4876" w:type="dxa"/>
          </w:tcPr>
          <w:p w14:paraId="1A4D1E88" w14:textId="77777777" w:rsidR="001B61E2" w:rsidRPr="00733E7E" w:rsidRDefault="001B61E2" w:rsidP="0061085F">
            <w:pPr>
              <w:pStyle w:val="AmColumnHeading"/>
            </w:pPr>
            <w:r w:rsidRPr="00733E7E">
              <w:t>Texto da Comissão</w:t>
            </w:r>
          </w:p>
        </w:tc>
        <w:tc>
          <w:tcPr>
            <w:tcW w:w="4876" w:type="dxa"/>
          </w:tcPr>
          <w:p w14:paraId="1B991842" w14:textId="77777777" w:rsidR="001B61E2" w:rsidRPr="00733E7E" w:rsidRDefault="001B61E2" w:rsidP="0061085F">
            <w:pPr>
              <w:pStyle w:val="AmColumnHeading"/>
            </w:pPr>
            <w:r w:rsidRPr="00733E7E">
              <w:t>Alteração</w:t>
            </w:r>
          </w:p>
        </w:tc>
      </w:tr>
      <w:tr w:rsidR="001B61E2" w:rsidRPr="00733E7E" w14:paraId="58B3D7DA" w14:textId="77777777" w:rsidTr="0061085F">
        <w:trPr>
          <w:jc w:val="center"/>
        </w:trPr>
        <w:tc>
          <w:tcPr>
            <w:tcW w:w="4876" w:type="dxa"/>
          </w:tcPr>
          <w:p w14:paraId="669A8775" w14:textId="77777777" w:rsidR="001B61E2" w:rsidRPr="00733E7E" w:rsidRDefault="001B61E2" w:rsidP="0061085F">
            <w:pPr>
              <w:pStyle w:val="Normal6a"/>
            </w:pPr>
            <w:r w:rsidRPr="00733E7E">
              <w:lastRenderedPageBreak/>
              <w:t xml:space="preserve">Proposta de </w:t>
            </w:r>
            <w:r w:rsidRPr="00733E7E">
              <w:br/>
              <w:t>REGULAMENTO DO PARLAMENTO EUROPEU E DO CONSELHO</w:t>
            </w:r>
            <w:r w:rsidRPr="00733E7E">
              <w:br/>
              <w:t xml:space="preserve">relativo à resposta a </w:t>
            </w:r>
            <w:r w:rsidRPr="00733E7E">
              <w:rPr>
                <w:b/>
                <w:i/>
              </w:rPr>
              <w:t>situações de crise e de força maior</w:t>
            </w:r>
            <w:r w:rsidRPr="00733E7E">
              <w:t xml:space="preserve"> no domínio </w:t>
            </w:r>
            <w:r w:rsidRPr="00733E7E">
              <w:rPr>
                <w:b/>
                <w:i/>
              </w:rPr>
              <w:t>da migração e</w:t>
            </w:r>
            <w:r w:rsidRPr="00733E7E">
              <w:t xml:space="preserve"> do asilo</w:t>
            </w:r>
            <w:r w:rsidRPr="00733E7E">
              <w:br/>
              <w:t>(Texto relevante para efeitos do EEE)</w:t>
            </w:r>
          </w:p>
        </w:tc>
        <w:tc>
          <w:tcPr>
            <w:tcW w:w="4876" w:type="dxa"/>
          </w:tcPr>
          <w:p w14:paraId="514B817F" w14:textId="77777777" w:rsidR="001B61E2" w:rsidRPr="00733E7E" w:rsidRDefault="001B61E2" w:rsidP="0061085F">
            <w:pPr>
              <w:pStyle w:val="Normal6a"/>
            </w:pPr>
            <w:r w:rsidRPr="00733E7E">
              <w:t xml:space="preserve">Proposta de </w:t>
            </w:r>
            <w:r w:rsidRPr="00733E7E">
              <w:br/>
              <w:t>REGULAMENTO DO PARLAMENTO EUROPEU E DO CONSELHO</w:t>
            </w:r>
            <w:r w:rsidRPr="00733E7E">
              <w:br/>
              <w:t xml:space="preserve">relativo à resposta a </w:t>
            </w:r>
            <w:r w:rsidRPr="00733E7E">
              <w:rPr>
                <w:b/>
                <w:i/>
              </w:rPr>
              <w:t>uma situação de emergência</w:t>
            </w:r>
            <w:r w:rsidRPr="00733E7E">
              <w:t xml:space="preserve"> no domínio do asilo</w:t>
            </w:r>
            <w:r w:rsidRPr="00733E7E">
              <w:br/>
              <w:t>(Texto relevante para efeitos do EEE)</w:t>
            </w:r>
          </w:p>
        </w:tc>
      </w:tr>
    </w:tbl>
    <w:p w14:paraId="066CA38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0CB64DE" w14:textId="77777777" w:rsidR="001B61E2" w:rsidRPr="00733E7E" w:rsidRDefault="001B61E2" w:rsidP="001B61E2">
      <w:pPr>
        <w:pStyle w:val="AmJustTitle"/>
      </w:pPr>
      <w:r w:rsidRPr="00733E7E">
        <w:rPr>
          <w:rStyle w:val="HideTWBExt"/>
          <w:noProof w:val="0"/>
        </w:rPr>
        <w:t>&lt;TitreJust&gt;</w:t>
      </w:r>
      <w:r w:rsidRPr="00733E7E">
        <w:t>Justificação</w:t>
      </w:r>
      <w:r w:rsidRPr="00733E7E">
        <w:rPr>
          <w:rStyle w:val="HideTWBExt"/>
          <w:noProof w:val="0"/>
        </w:rPr>
        <w:t>&lt;/TitreJust&gt;</w:t>
      </w:r>
    </w:p>
    <w:p w14:paraId="65E949CD" w14:textId="77777777" w:rsidR="001B61E2" w:rsidRPr="00733E7E" w:rsidRDefault="001B61E2" w:rsidP="001B61E2">
      <w:pPr>
        <w:pStyle w:val="AmJustText"/>
      </w:pPr>
      <w:r w:rsidRPr="00733E7E">
        <w:t>Antes de introduzir novos conceitos no direito da UE, é necessário avaliar a forma como estes se articulam com a legislação em vigor e com os conceitos definidos. Nos últimos anos, a falta destas definições conduziu a uma ampla margem discricionária para os Estados-Membros aplicarem a legislação da UE. Embora o pacto se centre numa mudança para uma narrativa mais equilibrada, a ênfase no conceito de «crise» prolonga a abordagem de crise de 2015 e dá a impressão de que nada mudou nos últimos anos. Por conseguinte, sugerimos que se utilize o termo jurídico «emergência», que inclui uma série de garantias e é referido na jurisprudência da UE, incluindo no domínio do asilo.</w:t>
      </w:r>
    </w:p>
    <w:p w14:paraId="41C11D4E" w14:textId="77777777" w:rsidR="001B61E2" w:rsidRPr="00733E7E" w:rsidRDefault="001B61E2" w:rsidP="001B61E2">
      <w:r w:rsidRPr="00733E7E">
        <w:rPr>
          <w:rStyle w:val="HideTWBExt"/>
          <w:noProof w:val="0"/>
        </w:rPr>
        <w:t>&lt;/AmendB&gt;</w:t>
      </w:r>
    </w:p>
    <w:p w14:paraId="0FD9A34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88</w:t>
      </w:r>
      <w:r w:rsidRPr="00733E7E">
        <w:rPr>
          <w:rStyle w:val="HideTWBExt"/>
          <w:noProof w:val="0"/>
        </w:rPr>
        <w:t>&lt;/NumAmB&gt;</w:t>
      </w:r>
    </w:p>
    <w:p w14:paraId="2B592778" w14:textId="77777777" w:rsidR="001B61E2" w:rsidRPr="00733E7E" w:rsidRDefault="001B61E2" w:rsidP="001B61E2">
      <w:pPr>
        <w:pStyle w:val="NormalBold"/>
      </w:pPr>
      <w:r w:rsidRPr="00733E7E">
        <w:rPr>
          <w:rStyle w:val="HideTWBExt"/>
          <w:noProof w:val="0"/>
        </w:rPr>
        <w:t>&lt;RepeatBlock-By&gt;&lt;Members&gt;</w:t>
      </w:r>
      <w:r w:rsidRPr="00733E7E">
        <w:t>Jean-Paul Garraud, Nicolas Bay</w:t>
      </w:r>
      <w:r w:rsidRPr="00733E7E">
        <w:rPr>
          <w:rStyle w:val="HideTWBExt"/>
          <w:noProof w:val="0"/>
        </w:rPr>
        <w:t>&lt;/Members&gt;</w:t>
      </w:r>
    </w:p>
    <w:p w14:paraId="164BF02D" w14:textId="77777777" w:rsidR="001B61E2" w:rsidRPr="00733E7E" w:rsidRDefault="001B61E2" w:rsidP="001B61E2">
      <w:pPr>
        <w:pStyle w:val="NormalBold"/>
      </w:pPr>
      <w:r w:rsidRPr="00733E7E">
        <w:rPr>
          <w:rStyle w:val="HideTWBExt"/>
          <w:noProof w:val="0"/>
        </w:rPr>
        <w:t>&lt;/RepeatBlock-By&gt;</w:t>
      </w:r>
    </w:p>
    <w:p w14:paraId="7A49B00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7F414C0"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796C352" w14:textId="77777777" w:rsidTr="0061085F">
        <w:trPr>
          <w:trHeight w:hRule="exact" w:val="240"/>
          <w:jc w:val="center"/>
        </w:trPr>
        <w:tc>
          <w:tcPr>
            <w:tcW w:w="9752" w:type="dxa"/>
            <w:gridSpan w:val="2"/>
          </w:tcPr>
          <w:p w14:paraId="69CCF9C4" w14:textId="77777777" w:rsidR="001B61E2" w:rsidRPr="00733E7E" w:rsidRDefault="001B61E2" w:rsidP="0061085F"/>
        </w:tc>
      </w:tr>
      <w:tr w:rsidR="001B61E2" w:rsidRPr="00733E7E" w14:paraId="03D6F339" w14:textId="77777777" w:rsidTr="0061085F">
        <w:trPr>
          <w:trHeight w:val="240"/>
          <w:jc w:val="center"/>
        </w:trPr>
        <w:tc>
          <w:tcPr>
            <w:tcW w:w="4876" w:type="dxa"/>
          </w:tcPr>
          <w:p w14:paraId="6DD008F0" w14:textId="77777777" w:rsidR="001B61E2" w:rsidRPr="00733E7E" w:rsidRDefault="001B61E2" w:rsidP="0061085F">
            <w:pPr>
              <w:pStyle w:val="AmColumnHeading"/>
            </w:pPr>
            <w:r w:rsidRPr="00733E7E">
              <w:t>Texto da Comissão</w:t>
            </w:r>
          </w:p>
        </w:tc>
        <w:tc>
          <w:tcPr>
            <w:tcW w:w="4876" w:type="dxa"/>
          </w:tcPr>
          <w:p w14:paraId="60F3CB9B" w14:textId="77777777" w:rsidR="001B61E2" w:rsidRPr="00733E7E" w:rsidRDefault="001B61E2" w:rsidP="0061085F">
            <w:pPr>
              <w:pStyle w:val="AmColumnHeading"/>
            </w:pPr>
            <w:r w:rsidRPr="00733E7E">
              <w:t>Alteração</w:t>
            </w:r>
          </w:p>
        </w:tc>
      </w:tr>
      <w:tr w:rsidR="001B61E2" w:rsidRPr="00733E7E" w14:paraId="123D2221" w14:textId="77777777" w:rsidTr="0061085F">
        <w:trPr>
          <w:jc w:val="center"/>
        </w:trPr>
        <w:tc>
          <w:tcPr>
            <w:tcW w:w="4876" w:type="dxa"/>
          </w:tcPr>
          <w:p w14:paraId="683D731F" w14:textId="77777777" w:rsidR="001B61E2" w:rsidRPr="00733E7E" w:rsidRDefault="001B61E2" w:rsidP="0061085F">
            <w:pPr>
              <w:pStyle w:val="Normal6a"/>
            </w:pPr>
            <w:r w:rsidRPr="00733E7E">
              <w:rPr>
                <w:b/>
                <w:i/>
              </w:rPr>
              <w:t>(1)</w:t>
            </w:r>
            <w:r w:rsidRPr="00733E7E">
              <w:tab/>
            </w:r>
            <w:r w:rsidRPr="00733E7E">
              <w:rPr>
                <w:b/>
                <w:i/>
              </w:rPr>
              <w:t>A União, constituindo um espaço de liberdade, segurança e justiça, deve assegurar a ausência de controlos das fronteiras internas para os indivíduos e aplicar uma política comum em matéria de asilo, imigração e controlo das fronteiras externas assente na solidariedade entre os Estados-Membros e que seja justa para os nacionais de países terceiros.</w:t>
            </w:r>
          </w:p>
        </w:tc>
        <w:tc>
          <w:tcPr>
            <w:tcW w:w="4876" w:type="dxa"/>
          </w:tcPr>
          <w:p w14:paraId="18766CEB" w14:textId="77777777" w:rsidR="001B61E2" w:rsidRPr="00733E7E" w:rsidRDefault="001B61E2" w:rsidP="0061085F">
            <w:pPr>
              <w:pStyle w:val="Normal6a"/>
            </w:pPr>
            <w:r w:rsidRPr="00733E7E">
              <w:rPr>
                <w:b/>
                <w:i/>
              </w:rPr>
              <w:t>Suprimido</w:t>
            </w:r>
          </w:p>
        </w:tc>
      </w:tr>
    </w:tbl>
    <w:p w14:paraId="4E530CA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63193324" w14:textId="77777777" w:rsidR="001B61E2" w:rsidRPr="00733E7E" w:rsidRDefault="001B61E2" w:rsidP="001B61E2">
      <w:r w:rsidRPr="00733E7E">
        <w:rPr>
          <w:rStyle w:val="HideTWBExt"/>
          <w:noProof w:val="0"/>
        </w:rPr>
        <w:t>&lt;/AmendB&gt;</w:t>
      </w:r>
    </w:p>
    <w:p w14:paraId="0DEE6F4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89</w:t>
      </w:r>
      <w:r w:rsidRPr="00733E7E">
        <w:rPr>
          <w:rStyle w:val="HideTWBExt"/>
          <w:noProof w:val="0"/>
        </w:rPr>
        <w:t>&lt;/NumAmB&gt;</w:t>
      </w:r>
    </w:p>
    <w:p w14:paraId="0F303D6E"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48B16CBE" w14:textId="77777777" w:rsidR="001B61E2" w:rsidRPr="00733E7E" w:rsidRDefault="001B61E2" w:rsidP="001B61E2">
      <w:pPr>
        <w:pStyle w:val="NormalBold"/>
      </w:pPr>
      <w:r w:rsidRPr="00733E7E">
        <w:rPr>
          <w:rStyle w:val="HideTWBExt"/>
          <w:noProof w:val="0"/>
        </w:rPr>
        <w:t>&lt;/RepeatBlock-By&gt;</w:t>
      </w:r>
    </w:p>
    <w:p w14:paraId="59A58F50"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3F77C52E"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DF68F23" w14:textId="77777777" w:rsidTr="0061085F">
        <w:trPr>
          <w:trHeight w:hRule="exact" w:val="240"/>
          <w:jc w:val="center"/>
        </w:trPr>
        <w:tc>
          <w:tcPr>
            <w:tcW w:w="9752" w:type="dxa"/>
            <w:gridSpan w:val="2"/>
          </w:tcPr>
          <w:p w14:paraId="70D45CBC" w14:textId="77777777" w:rsidR="001B61E2" w:rsidRPr="00733E7E" w:rsidRDefault="001B61E2" w:rsidP="0061085F"/>
        </w:tc>
      </w:tr>
      <w:tr w:rsidR="001B61E2" w:rsidRPr="00733E7E" w14:paraId="04EBE08A" w14:textId="77777777" w:rsidTr="0061085F">
        <w:trPr>
          <w:trHeight w:val="240"/>
          <w:jc w:val="center"/>
        </w:trPr>
        <w:tc>
          <w:tcPr>
            <w:tcW w:w="4876" w:type="dxa"/>
          </w:tcPr>
          <w:p w14:paraId="16DDE87E" w14:textId="77777777" w:rsidR="001B61E2" w:rsidRPr="00733E7E" w:rsidRDefault="001B61E2" w:rsidP="0061085F">
            <w:pPr>
              <w:pStyle w:val="AmColumnHeading"/>
            </w:pPr>
            <w:r w:rsidRPr="00733E7E">
              <w:t>Texto da Comissão</w:t>
            </w:r>
          </w:p>
        </w:tc>
        <w:tc>
          <w:tcPr>
            <w:tcW w:w="4876" w:type="dxa"/>
          </w:tcPr>
          <w:p w14:paraId="5A2CD4C8" w14:textId="77777777" w:rsidR="001B61E2" w:rsidRPr="00733E7E" w:rsidRDefault="001B61E2" w:rsidP="0061085F">
            <w:pPr>
              <w:pStyle w:val="AmColumnHeading"/>
            </w:pPr>
            <w:r w:rsidRPr="00733E7E">
              <w:t>Alteração</w:t>
            </w:r>
          </w:p>
        </w:tc>
      </w:tr>
      <w:tr w:rsidR="001B61E2" w:rsidRPr="00733E7E" w14:paraId="26FA9F41" w14:textId="77777777" w:rsidTr="0061085F">
        <w:trPr>
          <w:jc w:val="center"/>
        </w:trPr>
        <w:tc>
          <w:tcPr>
            <w:tcW w:w="4876" w:type="dxa"/>
          </w:tcPr>
          <w:p w14:paraId="6811C67A"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imigração e </w:t>
            </w:r>
            <w:r w:rsidRPr="00733E7E">
              <w:rPr>
                <w:b/>
                <w:i/>
              </w:rPr>
              <w:t>controlo</w:t>
            </w:r>
            <w:r w:rsidRPr="00733E7E">
              <w:t xml:space="preserve"> das fronteiras externas assente na solidariedade entre os Estados-Membros </w:t>
            </w:r>
            <w:r w:rsidRPr="00733E7E">
              <w:rPr>
                <w:b/>
                <w:i/>
              </w:rPr>
              <w:t>e que seja justa para os nacionais de países terceiros</w:t>
            </w:r>
            <w:r w:rsidRPr="00733E7E">
              <w:t>.</w:t>
            </w:r>
          </w:p>
        </w:tc>
        <w:tc>
          <w:tcPr>
            <w:tcW w:w="4876" w:type="dxa"/>
          </w:tcPr>
          <w:p w14:paraId="0CF826F1" w14:textId="77777777" w:rsidR="001B61E2" w:rsidRPr="00733E7E" w:rsidRDefault="001B61E2" w:rsidP="0061085F">
            <w:pPr>
              <w:pStyle w:val="Normal6a"/>
            </w:pPr>
            <w:r w:rsidRPr="00733E7E">
              <w:t>(1)</w:t>
            </w:r>
            <w:r w:rsidRPr="00733E7E">
              <w:tab/>
              <w:t>A União, constituindo um espaço de liberdade, segurança e justiça, deve assegurar</w:t>
            </w:r>
            <w:r w:rsidRPr="00733E7E">
              <w:rPr>
                <w:b/>
                <w:i/>
              </w:rPr>
              <w:t>, sempre que possível,</w:t>
            </w:r>
            <w:r w:rsidRPr="00733E7E">
              <w:t xml:space="preserve"> a ausência de controlos nas fronteiras internas para os indivíduos e aplicar uma política comum em matéria de asilo, </w:t>
            </w:r>
            <w:r w:rsidRPr="00733E7E">
              <w:rPr>
                <w:b/>
                <w:i/>
              </w:rPr>
              <w:t>prevenção da</w:t>
            </w:r>
            <w:r w:rsidRPr="00733E7E">
              <w:t xml:space="preserve"> imigração </w:t>
            </w:r>
            <w:r w:rsidRPr="00733E7E">
              <w:rPr>
                <w:b/>
                <w:i/>
              </w:rPr>
              <w:t>ilegal</w:t>
            </w:r>
            <w:r w:rsidRPr="00733E7E">
              <w:t xml:space="preserve"> e </w:t>
            </w:r>
            <w:r w:rsidRPr="00733E7E">
              <w:rPr>
                <w:b/>
                <w:i/>
              </w:rPr>
              <w:t>gestão rigorosa</w:t>
            </w:r>
            <w:r w:rsidRPr="00733E7E">
              <w:t xml:space="preserve"> das fronteiras externas </w:t>
            </w:r>
            <w:r w:rsidRPr="00733E7E">
              <w:rPr>
                <w:b/>
                <w:i/>
              </w:rPr>
              <w:t>da União</w:t>
            </w:r>
            <w:r w:rsidRPr="00733E7E">
              <w:t xml:space="preserve"> assente na solidariedade entre os Estados-Membros.</w:t>
            </w:r>
          </w:p>
        </w:tc>
      </w:tr>
    </w:tbl>
    <w:p w14:paraId="77BC40D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C0FD20C" w14:textId="77777777" w:rsidR="001B61E2" w:rsidRPr="00733E7E" w:rsidRDefault="001B61E2" w:rsidP="001B61E2">
      <w:r w:rsidRPr="00733E7E">
        <w:rPr>
          <w:rStyle w:val="HideTWBExt"/>
          <w:noProof w:val="0"/>
        </w:rPr>
        <w:t>&lt;/AmendB&gt;</w:t>
      </w:r>
    </w:p>
    <w:p w14:paraId="552D389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90</w:t>
      </w:r>
      <w:r w:rsidRPr="00733E7E">
        <w:rPr>
          <w:rStyle w:val="HideTWBExt"/>
          <w:noProof w:val="0"/>
        </w:rPr>
        <w:t>&lt;/NumAmB&gt;</w:t>
      </w:r>
    </w:p>
    <w:p w14:paraId="42E1E1A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E99F4B1" w14:textId="77777777" w:rsidR="001B61E2" w:rsidRPr="00733E7E" w:rsidRDefault="001B61E2" w:rsidP="001B61E2">
      <w:pPr>
        <w:pStyle w:val="NormalBold"/>
      </w:pPr>
      <w:r w:rsidRPr="00733E7E">
        <w:rPr>
          <w:rStyle w:val="HideTWBExt"/>
          <w:noProof w:val="0"/>
        </w:rPr>
        <w:t>&lt;/RepeatBlock-By&gt;</w:t>
      </w:r>
    </w:p>
    <w:p w14:paraId="234D194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FCF465A"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ED335F" w14:textId="77777777" w:rsidTr="0061085F">
        <w:trPr>
          <w:trHeight w:hRule="exact" w:val="240"/>
          <w:jc w:val="center"/>
        </w:trPr>
        <w:tc>
          <w:tcPr>
            <w:tcW w:w="9752" w:type="dxa"/>
            <w:gridSpan w:val="2"/>
          </w:tcPr>
          <w:p w14:paraId="2DCAE62E" w14:textId="77777777" w:rsidR="001B61E2" w:rsidRPr="00733E7E" w:rsidRDefault="001B61E2" w:rsidP="0061085F"/>
        </w:tc>
      </w:tr>
      <w:tr w:rsidR="001B61E2" w:rsidRPr="00733E7E" w14:paraId="65AB9E39" w14:textId="77777777" w:rsidTr="0061085F">
        <w:trPr>
          <w:trHeight w:val="240"/>
          <w:jc w:val="center"/>
        </w:trPr>
        <w:tc>
          <w:tcPr>
            <w:tcW w:w="4876" w:type="dxa"/>
          </w:tcPr>
          <w:p w14:paraId="35D8BA59" w14:textId="77777777" w:rsidR="001B61E2" w:rsidRPr="00733E7E" w:rsidRDefault="001B61E2" w:rsidP="0061085F">
            <w:pPr>
              <w:pStyle w:val="AmColumnHeading"/>
            </w:pPr>
            <w:r w:rsidRPr="00733E7E">
              <w:t>Texto da Comissão</w:t>
            </w:r>
          </w:p>
        </w:tc>
        <w:tc>
          <w:tcPr>
            <w:tcW w:w="4876" w:type="dxa"/>
          </w:tcPr>
          <w:p w14:paraId="5671C551" w14:textId="77777777" w:rsidR="001B61E2" w:rsidRPr="00733E7E" w:rsidRDefault="001B61E2" w:rsidP="0061085F">
            <w:pPr>
              <w:pStyle w:val="AmColumnHeading"/>
            </w:pPr>
            <w:r w:rsidRPr="00733E7E">
              <w:t>Alteração</w:t>
            </w:r>
          </w:p>
        </w:tc>
      </w:tr>
      <w:tr w:rsidR="001B61E2" w:rsidRPr="00733E7E" w14:paraId="0A36DE1F" w14:textId="77777777" w:rsidTr="0061085F">
        <w:trPr>
          <w:jc w:val="center"/>
        </w:trPr>
        <w:tc>
          <w:tcPr>
            <w:tcW w:w="4876" w:type="dxa"/>
          </w:tcPr>
          <w:p w14:paraId="03E1DCD5" w14:textId="77777777" w:rsidR="001B61E2" w:rsidRPr="00733E7E" w:rsidRDefault="001B61E2" w:rsidP="0061085F">
            <w:pPr>
              <w:pStyle w:val="Normal6a"/>
            </w:pPr>
            <w:r w:rsidRPr="00733E7E">
              <w:t>(1)</w:t>
            </w:r>
            <w:r w:rsidRPr="00733E7E">
              <w:tab/>
              <w:t>A União, constituindo um espaço de liberdade, segurança e justiça, deve assegurar a ausência de controlos das fronteiras internas para os indivíduos e aplicar uma política comum em matéria de asilo</w:t>
            </w:r>
            <w:r w:rsidRPr="00733E7E">
              <w:rPr>
                <w:b/>
                <w:i/>
              </w:rPr>
              <w:t>,</w:t>
            </w:r>
            <w:r w:rsidRPr="00733E7E">
              <w:t xml:space="preserve"> imigração </w:t>
            </w:r>
            <w:r w:rsidRPr="00733E7E">
              <w:rPr>
                <w:b/>
                <w:i/>
              </w:rPr>
              <w:t>e controlo das fronteiras externas</w:t>
            </w:r>
            <w:r w:rsidRPr="00733E7E">
              <w:t xml:space="preserve"> assente na solidariedade entre os Estados-Membros </w:t>
            </w:r>
            <w:r w:rsidRPr="00733E7E">
              <w:rPr>
                <w:b/>
                <w:i/>
              </w:rPr>
              <w:t>e que seja justa para os</w:t>
            </w:r>
            <w:r w:rsidRPr="00733E7E">
              <w:t xml:space="preserve"> nacionais de países terceiros.</w:t>
            </w:r>
          </w:p>
        </w:tc>
        <w:tc>
          <w:tcPr>
            <w:tcW w:w="4876" w:type="dxa"/>
          </w:tcPr>
          <w:p w14:paraId="0AE18EFB"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w:t>
            </w:r>
            <w:r w:rsidRPr="00733E7E">
              <w:rPr>
                <w:b/>
                <w:i/>
              </w:rPr>
              <w:t>e</w:t>
            </w:r>
            <w:r w:rsidRPr="00733E7E">
              <w:t xml:space="preserve"> imigração assente </w:t>
            </w:r>
            <w:r w:rsidRPr="00733E7E">
              <w:rPr>
                <w:b/>
                <w:i/>
              </w:rPr>
              <w:t>na partilha equitativa de responsabilidades e</w:t>
            </w:r>
            <w:r w:rsidRPr="00733E7E">
              <w:t xml:space="preserve"> na solidariedade entre os Estados-Membros</w:t>
            </w:r>
            <w:r w:rsidRPr="00733E7E">
              <w:rPr>
                <w:b/>
                <w:i/>
              </w:rPr>
              <w:t>, que respeite plenamente e salvaguarde os direitos dos</w:t>
            </w:r>
            <w:r w:rsidRPr="00733E7E">
              <w:t xml:space="preserve"> nacionais de países terceiros</w:t>
            </w:r>
            <w:r w:rsidRPr="00733E7E">
              <w:rPr>
                <w:b/>
                <w:i/>
              </w:rPr>
              <w:t>, bem como dos apátridas nos termos do artigo 1.º, n.º 1, da Convenção das Nações Unidas, de 1954, relativa ao Estatuto dos Apátridas</w:t>
            </w:r>
            <w:r w:rsidRPr="00733E7E">
              <w:t>.</w:t>
            </w:r>
          </w:p>
        </w:tc>
      </w:tr>
    </w:tbl>
    <w:p w14:paraId="75F401C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CF64508" w14:textId="77777777" w:rsidR="001B61E2" w:rsidRPr="00733E7E" w:rsidRDefault="001B61E2" w:rsidP="001B61E2">
      <w:r w:rsidRPr="00733E7E">
        <w:rPr>
          <w:rStyle w:val="HideTWBExt"/>
          <w:noProof w:val="0"/>
        </w:rPr>
        <w:t>&lt;/AmendB&gt;</w:t>
      </w:r>
    </w:p>
    <w:p w14:paraId="2E011C9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91</w:t>
      </w:r>
      <w:r w:rsidRPr="00733E7E">
        <w:rPr>
          <w:rStyle w:val="HideTWBExt"/>
          <w:noProof w:val="0"/>
        </w:rPr>
        <w:t>&lt;/NumAmB&gt;</w:t>
      </w:r>
    </w:p>
    <w:p w14:paraId="7BB1BBF1" w14:textId="77777777" w:rsidR="001B61E2" w:rsidRPr="00733E7E" w:rsidRDefault="001B61E2" w:rsidP="001B61E2">
      <w:pPr>
        <w:pStyle w:val="NormalBold"/>
      </w:pPr>
      <w:r w:rsidRPr="00733E7E">
        <w:rPr>
          <w:rStyle w:val="HideTWBExt"/>
          <w:noProof w:val="0"/>
        </w:rPr>
        <w:t>&lt;RepeatBlock-By&gt;&lt;Members&gt;</w:t>
      </w:r>
      <w:r w:rsidRPr="00733E7E">
        <w:t>Emmanouil Fragkos, Jorge Buxadé Villalba, Beata Kempa</w:t>
      </w:r>
      <w:r w:rsidRPr="00733E7E">
        <w:rPr>
          <w:rStyle w:val="HideTWBExt"/>
          <w:noProof w:val="0"/>
        </w:rPr>
        <w:t>&lt;/Members&gt;</w:t>
      </w:r>
    </w:p>
    <w:p w14:paraId="6C840183" w14:textId="77777777" w:rsidR="001B61E2" w:rsidRPr="00733E7E" w:rsidRDefault="001B61E2" w:rsidP="001B61E2">
      <w:pPr>
        <w:pStyle w:val="NormalBold"/>
      </w:pPr>
      <w:r w:rsidRPr="00733E7E">
        <w:rPr>
          <w:rStyle w:val="HideTWBExt"/>
          <w:noProof w:val="0"/>
        </w:rPr>
        <w:lastRenderedPageBreak/>
        <w:t>&lt;/RepeatBlock-By&gt;</w:t>
      </w:r>
    </w:p>
    <w:p w14:paraId="1F3AED4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ACE1C2"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938E801" w14:textId="77777777" w:rsidTr="0061085F">
        <w:trPr>
          <w:trHeight w:hRule="exact" w:val="240"/>
          <w:jc w:val="center"/>
        </w:trPr>
        <w:tc>
          <w:tcPr>
            <w:tcW w:w="9752" w:type="dxa"/>
            <w:gridSpan w:val="2"/>
          </w:tcPr>
          <w:p w14:paraId="2D5D8EB8" w14:textId="77777777" w:rsidR="001B61E2" w:rsidRPr="00733E7E" w:rsidRDefault="001B61E2" w:rsidP="0061085F"/>
        </w:tc>
      </w:tr>
      <w:tr w:rsidR="001B61E2" w:rsidRPr="00733E7E" w14:paraId="12863894" w14:textId="77777777" w:rsidTr="0061085F">
        <w:trPr>
          <w:trHeight w:val="240"/>
          <w:jc w:val="center"/>
        </w:trPr>
        <w:tc>
          <w:tcPr>
            <w:tcW w:w="4876" w:type="dxa"/>
          </w:tcPr>
          <w:p w14:paraId="1729734A" w14:textId="77777777" w:rsidR="001B61E2" w:rsidRPr="00733E7E" w:rsidRDefault="001B61E2" w:rsidP="0061085F">
            <w:pPr>
              <w:pStyle w:val="AmColumnHeading"/>
            </w:pPr>
            <w:r w:rsidRPr="00733E7E">
              <w:t>Texto da Comissão</w:t>
            </w:r>
          </w:p>
        </w:tc>
        <w:tc>
          <w:tcPr>
            <w:tcW w:w="4876" w:type="dxa"/>
          </w:tcPr>
          <w:p w14:paraId="2C389A5A" w14:textId="77777777" w:rsidR="001B61E2" w:rsidRPr="00733E7E" w:rsidRDefault="001B61E2" w:rsidP="0061085F">
            <w:pPr>
              <w:pStyle w:val="AmColumnHeading"/>
            </w:pPr>
            <w:r w:rsidRPr="00733E7E">
              <w:t>Alteração</w:t>
            </w:r>
          </w:p>
        </w:tc>
      </w:tr>
      <w:tr w:rsidR="001B61E2" w:rsidRPr="00733E7E" w14:paraId="11E3F317" w14:textId="77777777" w:rsidTr="0061085F">
        <w:trPr>
          <w:jc w:val="center"/>
        </w:trPr>
        <w:tc>
          <w:tcPr>
            <w:tcW w:w="4876" w:type="dxa"/>
          </w:tcPr>
          <w:p w14:paraId="42353CFD" w14:textId="77777777" w:rsidR="001B61E2" w:rsidRPr="00733E7E" w:rsidRDefault="001B61E2" w:rsidP="0061085F">
            <w:pPr>
              <w:pStyle w:val="Normal6a"/>
            </w:pPr>
            <w:r w:rsidRPr="00733E7E">
              <w:t>(1)</w:t>
            </w:r>
            <w:r w:rsidRPr="00733E7E">
              <w:tab/>
              <w:t>A União, constituindo um espaço de liberdade, segurança e justiça, deve assegurar a ausência de controlos das fronteiras internas para os indivíduos e aplicar uma política comum em matéria de asilo, imigração e controlo das fronteiras externas assente na solidariedade entre os Estados-Membros e que seja justa para os nacionais de países terceiros.</w:t>
            </w:r>
          </w:p>
        </w:tc>
        <w:tc>
          <w:tcPr>
            <w:tcW w:w="4876" w:type="dxa"/>
          </w:tcPr>
          <w:p w14:paraId="0F718ABB" w14:textId="77777777" w:rsidR="001B61E2" w:rsidRPr="00733E7E" w:rsidRDefault="001B61E2" w:rsidP="0061085F">
            <w:pPr>
              <w:pStyle w:val="Normal6a"/>
            </w:pPr>
            <w:r w:rsidRPr="00733E7E">
              <w:t>(1)</w:t>
            </w:r>
            <w:r w:rsidRPr="00733E7E">
              <w:tab/>
              <w:t>A União, constituindo um espaço de liberdade, segurança e justiça, deve assegurar</w:t>
            </w:r>
            <w:r w:rsidRPr="00733E7E">
              <w:rPr>
                <w:b/>
                <w:i/>
              </w:rPr>
              <w:t>, na medida em que os tratados o permitam,</w:t>
            </w:r>
            <w:r w:rsidRPr="00733E7E">
              <w:t xml:space="preserve"> a ausência de controlos das fronteiras internas para os </w:t>
            </w:r>
            <w:r w:rsidRPr="00733E7E">
              <w:rPr>
                <w:b/>
                <w:i/>
              </w:rPr>
              <w:t>cidadãos dos Estados-Membros</w:t>
            </w:r>
            <w:r w:rsidRPr="00733E7E">
              <w:t xml:space="preserve"> e aplicar uma política comum em matéria de asilo, imigração e controlo das fronteiras externas assente na solidariedade entre os Estados-Membros e que seja justa para os nacionais de países terceiros.</w:t>
            </w:r>
          </w:p>
        </w:tc>
      </w:tr>
    </w:tbl>
    <w:p w14:paraId="70F173F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9FA0CC3" w14:textId="77777777" w:rsidR="001B61E2" w:rsidRPr="00733E7E" w:rsidRDefault="001B61E2" w:rsidP="001B61E2">
      <w:r w:rsidRPr="00733E7E">
        <w:rPr>
          <w:rStyle w:val="HideTWBExt"/>
          <w:noProof w:val="0"/>
        </w:rPr>
        <w:t>&lt;/AmendB&gt;</w:t>
      </w:r>
    </w:p>
    <w:p w14:paraId="784F6C9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92</w:t>
      </w:r>
      <w:r w:rsidRPr="00733E7E">
        <w:rPr>
          <w:rStyle w:val="HideTWBExt"/>
          <w:noProof w:val="0"/>
        </w:rPr>
        <w:t>&lt;/NumAmB&gt;</w:t>
      </w:r>
    </w:p>
    <w:p w14:paraId="1A057BE1"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5F6E2201" w14:textId="77777777" w:rsidR="001B61E2" w:rsidRPr="00733E7E" w:rsidRDefault="001B61E2" w:rsidP="001B61E2">
      <w:pPr>
        <w:pStyle w:val="NormalBold"/>
      </w:pPr>
      <w:r w:rsidRPr="00733E7E">
        <w:rPr>
          <w:rStyle w:val="HideTWBExt"/>
          <w:noProof w:val="0"/>
        </w:rPr>
        <w:t>&lt;/RepeatBlock-By&gt;</w:t>
      </w:r>
    </w:p>
    <w:p w14:paraId="1F1B743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B45C1AF"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17B54FB" w14:textId="77777777" w:rsidTr="0061085F">
        <w:trPr>
          <w:trHeight w:hRule="exact" w:val="240"/>
          <w:jc w:val="center"/>
        </w:trPr>
        <w:tc>
          <w:tcPr>
            <w:tcW w:w="9752" w:type="dxa"/>
            <w:gridSpan w:val="2"/>
          </w:tcPr>
          <w:p w14:paraId="3E244BC3" w14:textId="77777777" w:rsidR="001B61E2" w:rsidRPr="00733E7E" w:rsidRDefault="001B61E2" w:rsidP="0061085F"/>
        </w:tc>
      </w:tr>
      <w:tr w:rsidR="001B61E2" w:rsidRPr="00733E7E" w14:paraId="10ED8CEC" w14:textId="77777777" w:rsidTr="0061085F">
        <w:trPr>
          <w:trHeight w:val="240"/>
          <w:jc w:val="center"/>
        </w:trPr>
        <w:tc>
          <w:tcPr>
            <w:tcW w:w="4876" w:type="dxa"/>
          </w:tcPr>
          <w:p w14:paraId="4377CC31" w14:textId="77777777" w:rsidR="001B61E2" w:rsidRPr="00733E7E" w:rsidRDefault="001B61E2" w:rsidP="0061085F">
            <w:pPr>
              <w:pStyle w:val="AmColumnHeading"/>
            </w:pPr>
            <w:r w:rsidRPr="00733E7E">
              <w:t>Texto da Comissão</w:t>
            </w:r>
          </w:p>
        </w:tc>
        <w:tc>
          <w:tcPr>
            <w:tcW w:w="4876" w:type="dxa"/>
          </w:tcPr>
          <w:p w14:paraId="65E157AE" w14:textId="77777777" w:rsidR="001B61E2" w:rsidRPr="00733E7E" w:rsidRDefault="001B61E2" w:rsidP="0061085F">
            <w:pPr>
              <w:pStyle w:val="AmColumnHeading"/>
            </w:pPr>
            <w:r w:rsidRPr="00733E7E">
              <w:t>Alteração</w:t>
            </w:r>
          </w:p>
        </w:tc>
      </w:tr>
      <w:tr w:rsidR="001B61E2" w:rsidRPr="00733E7E" w14:paraId="52326908" w14:textId="77777777" w:rsidTr="0061085F">
        <w:trPr>
          <w:jc w:val="center"/>
        </w:trPr>
        <w:tc>
          <w:tcPr>
            <w:tcW w:w="4876" w:type="dxa"/>
          </w:tcPr>
          <w:p w14:paraId="044403FE"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imigração e controlo das fronteiras externas assente na solidariedade entre os Estados-Membros </w:t>
            </w:r>
            <w:r w:rsidRPr="00733E7E">
              <w:rPr>
                <w:b/>
                <w:i/>
              </w:rPr>
              <w:t>e que seja justa para os</w:t>
            </w:r>
            <w:r w:rsidRPr="00733E7E">
              <w:t xml:space="preserve"> nacionais de países terceiros.</w:t>
            </w:r>
          </w:p>
        </w:tc>
        <w:tc>
          <w:tcPr>
            <w:tcW w:w="4876" w:type="dxa"/>
          </w:tcPr>
          <w:p w14:paraId="4059DAF9" w14:textId="77777777" w:rsidR="001B61E2" w:rsidRPr="00733E7E" w:rsidRDefault="001B61E2" w:rsidP="0061085F">
            <w:pPr>
              <w:pStyle w:val="Normal6a"/>
            </w:pPr>
            <w:r w:rsidRPr="00733E7E">
              <w:t>(1)</w:t>
            </w:r>
            <w:r w:rsidRPr="00733E7E">
              <w:tab/>
              <w:t>A União, constituindo um espaço de liberdade, segurança e justiça, deve</w:t>
            </w:r>
            <w:r w:rsidRPr="00733E7E">
              <w:rPr>
                <w:b/>
                <w:i/>
              </w:rPr>
              <w:t>, de um modo geral,</w:t>
            </w:r>
            <w:r w:rsidRPr="00733E7E">
              <w:t xml:space="preserve"> assegurar a ausência de controlos das fronteiras internas para os indivíduos e aplicar uma política comum em matéria de asilo, imigração e controlo das fronteiras externas assente na solidariedade entre os Estados-Membros</w:t>
            </w:r>
            <w:r w:rsidRPr="00733E7E">
              <w:rPr>
                <w:b/>
                <w:i/>
              </w:rPr>
              <w:t>, para benefício dos cidadãos europeus e no respeito pelos direitos fundamentais dos</w:t>
            </w:r>
            <w:r w:rsidRPr="00733E7E">
              <w:t xml:space="preserve"> nacionais de países terceiros.</w:t>
            </w:r>
          </w:p>
        </w:tc>
      </w:tr>
    </w:tbl>
    <w:p w14:paraId="72F44B4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20F971F6" w14:textId="77777777" w:rsidR="001B61E2" w:rsidRPr="00733E7E" w:rsidRDefault="001B61E2" w:rsidP="001B61E2">
      <w:r w:rsidRPr="00733E7E">
        <w:rPr>
          <w:rStyle w:val="HideTWBExt"/>
          <w:noProof w:val="0"/>
        </w:rPr>
        <w:t>&lt;/AmendB&gt;</w:t>
      </w:r>
    </w:p>
    <w:p w14:paraId="518E468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93</w:t>
      </w:r>
      <w:r w:rsidRPr="00733E7E">
        <w:rPr>
          <w:rStyle w:val="HideTWBExt"/>
          <w:noProof w:val="0"/>
        </w:rPr>
        <w:t>&lt;/NumAmB&gt;</w:t>
      </w:r>
    </w:p>
    <w:p w14:paraId="5A350495"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EFDA9E9" w14:textId="77777777" w:rsidR="001B61E2" w:rsidRPr="00733E7E" w:rsidRDefault="001B61E2" w:rsidP="001B61E2">
      <w:pPr>
        <w:pStyle w:val="NormalBold"/>
      </w:pPr>
      <w:r w:rsidRPr="00733E7E">
        <w:rPr>
          <w:rStyle w:val="HideTWBExt"/>
          <w:noProof w:val="0"/>
        </w:rPr>
        <w:t>&lt;/RepeatBlock-By&gt;</w:t>
      </w:r>
    </w:p>
    <w:p w14:paraId="246C2B0F"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64BCA900"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3297F47" w14:textId="77777777" w:rsidTr="0061085F">
        <w:trPr>
          <w:trHeight w:hRule="exact" w:val="240"/>
          <w:jc w:val="center"/>
        </w:trPr>
        <w:tc>
          <w:tcPr>
            <w:tcW w:w="9752" w:type="dxa"/>
            <w:gridSpan w:val="2"/>
          </w:tcPr>
          <w:p w14:paraId="34AC5AF0" w14:textId="77777777" w:rsidR="001B61E2" w:rsidRPr="00733E7E" w:rsidRDefault="001B61E2" w:rsidP="0061085F"/>
        </w:tc>
      </w:tr>
      <w:tr w:rsidR="001B61E2" w:rsidRPr="00733E7E" w14:paraId="123798AD" w14:textId="77777777" w:rsidTr="0061085F">
        <w:trPr>
          <w:trHeight w:val="240"/>
          <w:jc w:val="center"/>
        </w:trPr>
        <w:tc>
          <w:tcPr>
            <w:tcW w:w="4876" w:type="dxa"/>
          </w:tcPr>
          <w:p w14:paraId="7A04BBAE" w14:textId="77777777" w:rsidR="001B61E2" w:rsidRPr="00733E7E" w:rsidRDefault="001B61E2" w:rsidP="0061085F">
            <w:pPr>
              <w:pStyle w:val="AmColumnHeading"/>
            </w:pPr>
            <w:r w:rsidRPr="00733E7E">
              <w:t>Texto da Comissão</w:t>
            </w:r>
          </w:p>
        </w:tc>
        <w:tc>
          <w:tcPr>
            <w:tcW w:w="4876" w:type="dxa"/>
          </w:tcPr>
          <w:p w14:paraId="22A0E9D7" w14:textId="77777777" w:rsidR="001B61E2" w:rsidRPr="00733E7E" w:rsidRDefault="001B61E2" w:rsidP="0061085F">
            <w:pPr>
              <w:pStyle w:val="AmColumnHeading"/>
            </w:pPr>
            <w:r w:rsidRPr="00733E7E">
              <w:t>Alteração</w:t>
            </w:r>
          </w:p>
        </w:tc>
      </w:tr>
      <w:tr w:rsidR="001B61E2" w:rsidRPr="00733E7E" w14:paraId="25384C7C" w14:textId="77777777" w:rsidTr="0061085F">
        <w:trPr>
          <w:jc w:val="center"/>
        </w:trPr>
        <w:tc>
          <w:tcPr>
            <w:tcW w:w="4876" w:type="dxa"/>
          </w:tcPr>
          <w:p w14:paraId="79E8E7D5" w14:textId="77777777" w:rsidR="001B61E2" w:rsidRPr="00733E7E" w:rsidRDefault="001B61E2" w:rsidP="0061085F">
            <w:pPr>
              <w:pStyle w:val="Normal6a"/>
            </w:pPr>
            <w:r w:rsidRPr="00733E7E">
              <w:t>(1)</w:t>
            </w:r>
            <w:r w:rsidRPr="00733E7E">
              <w:tab/>
              <w:t>A União, constituindo um espaço de liberdade, segurança e justiça, deve assegurar a ausência de controlos das fronteiras internas para os indivíduos e aplicar uma política comum em matéria de asilo, imigração e controlo das fronteiras externas assente na solidariedade entre os Estados-Membros e que seja justa para os nacionais de países terceiros.</w:t>
            </w:r>
          </w:p>
        </w:tc>
        <w:tc>
          <w:tcPr>
            <w:tcW w:w="4876" w:type="dxa"/>
          </w:tcPr>
          <w:p w14:paraId="7712BF0D"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imigração e controlo das fronteiras externas assente </w:t>
            </w:r>
            <w:r w:rsidRPr="00733E7E">
              <w:rPr>
                <w:b/>
                <w:i/>
              </w:rPr>
              <w:t>na partilha equitativa de responsabilidades e</w:t>
            </w:r>
            <w:r w:rsidRPr="00733E7E">
              <w:t xml:space="preserve"> na solidariedade entre os Estados-Membros e que </w:t>
            </w:r>
            <w:r w:rsidRPr="00733E7E">
              <w:rPr>
                <w:b/>
                <w:i/>
              </w:rPr>
              <w:t>também</w:t>
            </w:r>
            <w:r w:rsidRPr="00733E7E">
              <w:t xml:space="preserve"> seja justa para os nacionais de países terceiros.</w:t>
            </w:r>
          </w:p>
        </w:tc>
      </w:tr>
    </w:tbl>
    <w:p w14:paraId="7BDB072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CADBE9B" w14:textId="77777777" w:rsidR="001B61E2" w:rsidRPr="00733E7E" w:rsidRDefault="001B61E2" w:rsidP="001B61E2">
      <w:r w:rsidRPr="00733E7E">
        <w:rPr>
          <w:rStyle w:val="HideTWBExt"/>
          <w:noProof w:val="0"/>
        </w:rPr>
        <w:t>&lt;/AmendB&gt;</w:t>
      </w:r>
    </w:p>
    <w:p w14:paraId="6346FE2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94</w:t>
      </w:r>
      <w:r w:rsidRPr="00733E7E">
        <w:rPr>
          <w:rStyle w:val="HideTWBExt"/>
          <w:noProof w:val="0"/>
        </w:rPr>
        <w:t>&lt;/NumAmB&gt;</w:t>
      </w:r>
    </w:p>
    <w:p w14:paraId="3590A1D7"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089D8B20" w14:textId="77777777" w:rsidR="001B61E2" w:rsidRPr="00733E7E" w:rsidRDefault="001B61E2" w:rsidP="001B61E2">
      <w:pPr>
        <w:pStyle w:val="NormalBold"/>
      </w:pPr>
      <w:r w:rsidRPr="00733E7E">
        <w:rPr>
          <w:rStyle w:val="HideTWBExt"/>
          <w:noProof w:val="0"/>
        </w:rPr>
        <w:t>&lt;/RepeatBlock-By&gt;</w:t>
      </w:r>
    </w:p>
    <w:p w14:paraId="1EEF122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995A75"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2AE7873" w14:textId="77777777" w:rsidTr="0061085F">
        <w:trPr>
          <w:trHeight w:hRule="exact" w:val="240"/>
          <w:jc w:val="center"/>
        </w:trPr>
        <w:tc>
          <w:tcPr>
            <w:tcW w:w="9752" w:type="dxa"/>
            <w:gridSpan w:val="2"/>
          </w:tcPr>
          <w:p w14:paraId="1A301BFD" w14:textId="77777777" w:rsidR="001B61E2" w:rsidRPr="00733E7E" w:rsidRDefault="001B61E2" w:rsidP="0061085F"/>
        </w:tc>
      </w:tr>
      <w:tr w:rsidR="001B61E2" w:rsidRPr="00733E7E" w14:paraId="74DA222D" w14:textId="77777777" w:rsidTr="0061085F">
        <w:trPr>
          <w:trHeight w:val="240"/>
          <w:jc w:val="center"/>
        </w:trPr>
        <w:tc>
          <w:tcPr>
            <w:tcW w:w="4876" w:type="dxa"/>
          </w:tcPr>
          <w:p w14:paraId="3A4FAED1" w14:textId="77777777" w:rsidR="001B61E2" w:rsidRPr="00733E7E" w:rsidRDefault="001B61E2" w:rsidP="0061085F">
            <w:pPr>
              <w:pStyle w:val="AmColumnHeading"/>
            </w:pPr>
            <w:r w:rsidRPr="00733E7E">
              <w:t>Texto da Comissão</w:t>
            </w:r>
          </w:p>
        </w:tc>
        <w:tc>
          <w:tcPr>
            <w:tcW w:w="4876" w:type="dxa"/>
          </w:tcPr>
          <w:p w14:paraId="1DF25601" w14:textId="77777777" w:rsidR="001B61E2" w:rsidRPr="00733E7E" w:rsidRDefault="001B61E2" w:rsidP="0061085F">
            <w:pPr>
              <w:pStyle w:val="AmColumnHeading"/>
            </w:pPr>
            <w:r w:rsidRPr="00733E7E">
              <w:t>Alteração</w:t>
            </w:r>
          </w:p>
        </w:tc>
      </w:tr>
      <w:tr w:rsidR="001B61E2" w:rsidRPr="00733E7E" w14:paraId="0267E6DC" w14:textId="77777777" w:rsidTr="0061085F">
        <w:trPr>
          <w:jc w:val="center"/>
        </w:trPr>
        <w:tc>
          <w:tcPr>
            <w:tcW w:w="4876" w:type="dxa"/>
          </w:tcPr>
          <w:p w14:paraId="6F5E12EE"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w:t>
            </w:r>
            <w:r w:rsidRPr="00733E7E">
              <w:rPr>
                <w:b/>
                <w:i/>
              </w:rPr>
              <w:t>imigração</w:t>
            </w:r>
            <w:r w:rsidRPr="00733E7E">
              <w:t xml:space="preserve"> e controlo das fronteiras externas assente na solidariedade entre os Estados-Membros e que seja justa para os nacionais de países terceiros.</w:t>
            </w:r>
          </w:p>
        </w:tc>
        <w:tc>
          <w:tcPr>
            <w:tcW w:w="4876" w:type="dxa"/>
          </w:tcPr>
          <w:p w14:paraId="07091499" w14:textId="77777777"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w:t>
            </w:r>
            <w:r w:rsidRPr="00733E7E">
              <w:rPr>
                <w:b/>
                <w:i/>
              </w:rPr>
              <w:t>migração</w:t>
            </w:r>
            <w:r w:rsidRPr="00733E7E">
              <w:t xml:space="preserve"> e controlo das fronteiras externas assente na solidariedade </w:t>
            </w:r>
            <w:r w:rsidRPr="00733E7E">
              <w:rPr>
                <w:b/>
                <w:i/>
              </w:rPr>
              <w:t>e na partilha equitativa de responsabilidades</w:t>
            </w:r>
            <w:r w:rsidRPr="00733E7E">
              <w:t xml:space="preserve"> entre os Estados-Membros e que </w:t>
            </w:r>
            <w:r w:rsidRPr="00733E7E">
              <w:rPr>
                <w:b/>
                <w:i/>
              </w:rPr>
              <w:t>também</w:t>
            </w:r>
            <w:r w:rsidRPr="00733E7E">
              <w:t xml:space="preserve"> seja justa para os nacionais de países terceiros.</w:t>
            </w:r>
          </w:p>
        </w:tc>
      </w:tr>
    </w:tbl>
    <w:p w14:paraId="67103F0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54E6607" w14:textId="77777777" w:rsidR="001B61E2" w:rsidRPr="00733E7E" w:rsidRDefault="001B61E2" w:rsidP="001B61E2">
      <w:r w:rsidRPr="00733E7E">
        <w:rPr>
          <w:rStyle w:val="HideTWBExt"/>
          <w:noProof w:val="0"/>
        </w:rPr>
        <w:t>&lt;/AmendB&gt;</w:t>
      </w:r>
    </w:p>
    <w:p w14:paraId="433A8B6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95</w:t>
      </w:r>
      <w:r w:rsidRPr="00733E7E">
        <w:rPr>
          <w:rStyle w:val="HideTWBExt"/>
          <w:noProof w:val="0"/>
        </w:rPr>
        <w:t>&lt;/NumAmB&gt;</w:t>
      </w:r>
    </w:p>
    <w:p w14:paraId="38021A6D"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3BC89AF" w14:textId="77777777" w:rsidR="001B61E2" w:rsidRPr="00733E7E" w:rsidRDefault="001B61E2" w:rsidP="001B61E2">
      <w:pPr>
        <w:pStyle w:val="NormalBold"/>
      </w:pPr>
      <w:r w:rsidRPr="00733E7E">
        <w:rPr>
          <w:rStyle w:val="HideTWBExt"/>
          <w:noProof w:val="0"/>
        </w:rPr>
        <w:t>&lt;/RepeatBlock-By&gt;</w:t>
      </w:r>
    </w:p>
    <w:p w14:paraId="32FAE05B"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5D7DDE78"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31D7B2B" w14:textId="77777777" w:rsidTr="0061085F">
        <w:trPr>
          <w:trHeight w:hRule="exact" w:val="240"/>
          <w:jc w:val="center"/>
        </w:trPr>
        <w:tc>
          <w:tcPr>
            <w:tcW w:w="9752" w:type="dxa"/>
            <w:gridSpan w:val="2"/>
          </w:tcPr>
          <w:p w14:paraId="40CC9283" w14:textId="77777777" w:rsidR="001B61E2" w:rsidRPr="00733E7E" w:rsidRDefault="001B61E2" w:rsidP="0061085F"/>
        </w:tc>
      </w:tr>
      <w:tr w:rsidR="001B61E2" w:rsidRPr="00733E7E" w14:paraId="53D1F1F9" w14:textId="77777777" w:rsidTr="0061085F">
        <w:trPr>
          <w:trHeight w:val="240"/>
          <w:jc w:val="center"/>
        </w:trPr>
        <w:tc>
          <w:tcPr>
            <w:tcW w:w="4876" w:type="dxa"/>
          </w:tcPr>
          <w:p w14:paraId="1D0AD05A" w14:textId="77777777" w:rsidR="001B61E2" w:rsidRPr="00733E7E" w:rsidRDefault="001B61E2" w:rsidP="0061085F">
            <w:pPr>
              <w:pStyle w:val="AmColumnHeading"/>
            </w:pPr>
            <w:r w:rsidRPr="00733E7E">
              <w:t>Texto da Comissão</w:t>
            </w:r>
          </w:p>
        </w:tc>
        <w:tc>
          <w:tcPr>
            <w:tcW w:w="4876" w:type="dxa"/>
          </w:tcPr>
          <w:p w14:paraId="42E7DB39" w14:textId="77777777" w:rsidR="001B61E2" w:rsidRPr="00733E7E" w:rsidRDefault="001B61E2" w:rsidP="0061085F">
            <w:pPr>
              <w:pStyle w:val="AmColumnHeading"/>
            </w:pPr>
            <w:r w:rsidRPr="00733E7E">
              <w:t>Alteração</w:t>
            </w:r>
          </w:p>
        </w:tc>
      </w:tr>
      <w:tr w:rsidR="001B61E2" w:rsidRPr="00733E7E" w14:paraId="06ADC915" w14:textId="77777777" w:rsidTr="0061085F">
        <w:trPr>
          <w:jc w:val="center"/>
        </w:trPr>
        <w:tc>
          <w:tcPr>
            <w:tcW w:w="4876" w:type="dxa"/>
          </w:tcPr>
          <w:p w14:paraId="383CB63F" w14:textId="77777777" w:rsidR="001B61E2" w:rsidRPr="00733E7E" w:rsidRDefault="001B61E2" w:rsidP="0061085F">
            <w:pPr>
              <w:pStyle w:val="Normal6a"/>
            </w:pPr>
            <w:r w:rsidRPr="00733E7E">
              <w:t>(1)</w:t>
            </w:r>
            <w:r w:rsidRPr="00733E7E">
              <w:tab/>
              <w:t xml:space="preserve">A União, constituindo um espaço de liberdade, segurança e justiça, </w:t>
            </w:r>
            <w:r w:rsidRPr="00733E7E">
              <w:rPr>
                <w:b/>
                <w:i/>
              </w:rPr>
              <w:t>deve assegurar a ausência de</w:t>
            </w:r>
            <w:r w:rsidRPr="00733E7E">
              <w:t xml:space="preserve"> controlos das fronteiras internas para os indivíduos </w:t>
            </w:r>
            <w:r w:rsidRPr="00733E7E">
              <w:rPr>
                <w:b/>
                <w:i/>
              </w:rPr>
              <w:t>e aplicar uma política comum em matéria de asilo, imigração e controlo das fronteiras externas assente na solidariedade entre os Estados-Membros e que seja justa para os nacionais de países terceiros</w:t>
            </w:r>
            <w:r w:rsidRPr="00733E7E">
              <w:t>.</w:t>
            </w:r>
          </w:p>
        </w:tc>
        <w:tc>
          <w:tcPr>
            <w:tcW w:w="4876" w:type="dxa"/>
          </w:tcPr>
          <w:p w14:paraId="0C287218" w14:textId="77777777" w:rsidR="001B61E2" w:rsidRPr="00733E7E" w:rsidRDefault="001B61E2" w:rsidP="0061085F">
            <w:pPr>
              <w:pStyle w:val="Normal6a"/>
            </w:pPr>
            <w:r w:rsidRPr="00733E7E">
              <w:t>(1)</w:t>
            </w:r>
            <w:r w:rsidRPr="00733E7E">
              <w:tab/>
            </w:r>
            <w:r w:rsidRPr="00733E7E">
              <w:rPr>
                <w:b/>
                <w:i/>
              </w:rPr>
              <w:t>Em situações de crise,</w:t>
            </w:r>
            <w:r w:rsidRPr="00733E7E">
              <w:t xml:space="preserve"> a União, constituindo um espaço de liberdade, segurança e justiça, </w:t>
            </w:r>
            <w:r w:rsidRPr="00733E7E">
              <w:rPr>
                <w:b/>
                <w:i/>
              </w:rPr>
              <w:t>não deve colocar obstáculos aos</w:t>
            </w:r>
            <w:r w:rsidRPr="00733E7E">
              <w:t xml:space="preserve"> controlos das fronteiras internas para os indivíduos.</w:t>
            </w:r>
          </w:p>
        </w:tc>
      </w:tr>
    </w:tbl>
    <w:p w14:paraId="5407CD3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A59C094" w14:textId="77777777" w:rsidR="001B61E2" w:rsidRPr="00733E7E" w:rsidRDefault="001B61E2" w:rsidP="001B61E2">
      <w:r w:rsidRPr="00733E7E">
        <w:rPr>
          <w:rStyle w:val="HideTWBExt"/>
          <w:noProof w:val="0"/>
        </w:rPr>
        <w:t>&lt;/AmendB&gt;</w:t>
      </w:r>
    </w:p>
    <w:p w14:paraId="7255612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96</w:t>
      </w:r>
      <w:r w:rsidRPr="00733E7E">
        <w:rPr>
          <w:rStyle w:val="HideTWBExt"/>
          <w:noProof w:val="0"/>
        </w:rPr>
        <w:t>&lt;/NumAmB&gt;</w:t>
      </w:r>
    </w:p>
    <w:p w14:paraId="507D64CB"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7590A62C" w14:textId="77777777" w:rsidR="001B61E2" w:rsidRPr="00733E7E" w:rsidRDefault="001B61E2" w:rsidP="001B61E2">
      <w:pPr>
        <w:pStyle w:val="NormalBold"/>
      </w:pPr>
      <w:r w:rsidRPr="00733E7E">
        <w:rPr>
          <w:rStyle w:val="HideTWBExt"/>
          <w:noProof w:val="0"/>
        </w:rPr>
        <w:t>&lt;/RepeatBlock-By&gt;</w:t>
      </w:r>
    </w:p>
    <w:p w14:paraId="4943CB7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8E05F6E" w14:textId="77777777" w:rsidR="001B61E2" w:rsidRPr="00733E7E" w:rsidRDefault="001B61E2" w:rsidP="001B61E2">
      <w:pPr>
        <w:pStyle w:val="NormalBold"/>
      </w:pPr>
      <w:r w:rsidRPr="00733E7E">
        <w:rPr>
          <w:rStyle w:val="HideTWBExt"/>
          <w:noProof w:val="0"/>
        </w:rPr>
        <w:t>&lt;Article&gt;</w:t>
      </w:r>
      <w:r w:rsidRPr="00733E7E">
        <w:t>Considerando 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D0735EF" w14:textId="77777777" w:rsidTr="0061085F">
        <w:trPr>
          <w:trHeight w:hRule="exact" w:val="240"/>
          <w:jc w:val="center"/>
        </w:trPr>
        <w:tc>
          <w:tcPr>
            <w:tcW w:w="9752" w:type="dxa"/>
            <w:gridSpan w:val="2"/>
          </w:tcPr>
          <w:p w14:paraId="62B9CD56" w14:textId="77777777" w:rsidR="001B61E2" w:rsidRPr="00733E7E" w:rsidRDefault="001B61E2" w:rsidP="0061085F"/>
        </w:tc>
      </w:tr>
      <w:tr w:rsidR="001B61E2" w:rsidRPr="00733E7E" w14:paraId="4248119B" w14:textId="77777777" w:rsidTr="0061085F">
        <w:trPr>
          <w:trHeight w:val="240"/>
          <w:jc w:val="center"/>
        </w:trPr>
        <w:tc>
          <w:tcPr>
            <w:tcW w:w="4876" w:type="dxa"/>
          </w:tcPr>
          <w:p w14:paraId="68ACD58F" w14:textId="77777777" w:rsidR="001B61E2" w:rsidRPr="00733E7E" w:rsidRDefault="001B61E2" w:rsidP="0061085F">
            <w:pPr>
              <w:pStyle w:val="AmColumnHeading"/>
            </w:pPr>
            <w:r w:rsidRPr="00733E7E">
              <w:t>Texto da Comissão</w:t>
            </w:r>
          </w:p>
        </w:tc>
        <w:tc>
          <w:tcPr>
            <w:tcW w:w="4876" w:type="dxa"/>
          </w:tcPr>
          <w:p w14:paraId="4989B095" w14:textId="77777777" w:rsidR="001B61E2" w:rsidRPr="00733E7E" w:rsidRDefault="001B61E2" w:rsidP="0061085F">
            <w:pPr>
              <w:pStyle w:val="AmColumnHeading"/>
            </w:pPr>
            <w:r w:rsidRPr="00733E7E">
              <w:t>Alteração</w:t>
            </w:r>
          </w:p>
        </w:tc>
      </w:tr>
      <w:tr w:rsidR="001B61E2" w:rsidRPr="00733E7E" w14:paraId="2C37DFFD" w14:textId="77777777" w:rsidTr="0061085F">
        <w:trPr>
          <w:jc w:val="center"/>
        </w:trPr>
        <w:tc>
          <w:tcPr>
            <w:tcW w:w="4876" w:type="dxa"/>
          </w:tcPr>
          <w:p w14:paraId="61D83A1A" w14:textId="77777777" w:rsidR="001B61E2" w:rsidRPr="00733E7E" w:rsidRDefault="001B61E2" w:rsidP="0061085F">
            <w:pPr>
              <w:pStyle w:val="Normal6a"/>
            </w:pPr>
            <w:r w:rsidRPr="00733E7E">
              <w:t>(1)</w:t>
            </w:r>
            <w:r w:rsidRPr="00733E7E">
              <w:tab/>
              <w:t>A União, constituindo um espaço de liberdade, segurança e justiça, deve assegurar a ausência de controlos das fronteiras internas para os indivíduos e aplicar uma política comum em matéria de asilo, imigração e controlo das fronteiras externas assente na solidariedade entre os Estados-Membros e que seja justa para os nacionais de países terceiros.</w:t>
            </w:r>
          </w:p>
        </w:tc>
        <w:tc>
          <w:tcPr>
            <w:tcW w:w="4876" w:type="dxa"/>
          </w:tcPr>
          <w:p w14:paraId="3F39ECA2" w14:textId="4A93B23D" w:rsidR="001B61E2" w:rsidRPr="00733E7E" w:rsidRDefault="001B61E2" w:rsidP="0061085F">
            <w:pPr>
              <w:pStyle w:val="Normal6a"/>
            </w:pPr>
            <w:r w:rsidRPr="00733E7E">
              <w:t>(1)</w:t>
            </w:r>
            <w:r w:rsidRPr="00733E7E">
              <w:tab/>
              <w:t xml:space="preserve">A União, constituindo um espaço de liberdade, segurança e justiça, deve assegurar a ausência de controlos das fronteiras internas para os indivíduos e aplicar uma política comum em matéria de asilo, imigração e controlo das fronteiras externas assente na solidariedade </w:t>
            </w:r>
            <w:r w:rsidRPr="00733E7E">
              <w:rPr>
                <w:b/>
                <w:i/>
              </w:rPr>
              <w:t>e na partilha equitativa</w:t>
            </w:r>
            <w:r w:rsidRPr="00733E7E">
              <w:t xml:space="preserve"> entre os Estados</w:t>
            </w:r>
            <w:r w:rsidR="0061085F">
              <w:noBreakHyphen/>
            </w:r>
            <w:r w:rsidRPr="00733E7E">
              <w:t>Membros e que seja justa para os nacionais de países terceiros.</w:t>
            </w:r>
          </w:p>
        </w:tc>
      </w:tr>
    </w:tbl>
    <w:p w14:paraId="7698BE4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CC8B409" w14:textId="77777777" w:rsidR="001B61E2" w:rsidRPr="00733E7E" w:rsidRDefault="001B61E2" w:rsidP="001B61E2">
      <w:r w:rsidRPr="00733E7E">
        <w:rPr>
          <w:rStyle w:val="HideTWBExt"/>
          <w:noProof w:val="0"/>
        </w:rPr>
        <w:t>&lt;/AmendB&gt;</w:t>
      </w:r>
    </w:p>
    <w:p w14:paraId="5E86195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97</w:t>
      </w:r>
      <w:r w:rsidRPr="00733E7E">
        <w:rPr>
          <w:rStyle w:val="HideTWBExt"/>
          <w:noProof w:val="0"/>
        </w:rPr>
        <w:t>&lt;/NumAmB&gt;</w:t>
      </w:r>
    </w:p>
    <w:p w14:paraId="5986D48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4951D09" w14:textId="77777777" w:rsidR="001B61E2" w:rsidRPr="00733E7E" w:rsidRDefault="001B61E2" w:rsidP="001B61E2">
      <w:pPr>
        <w:pStyle w:val="NormalBold"/>
      </w:pPr>
      <w:r w:rsidRPr="00733E7E">
        <w:rPr>
          <w:rStyle w:val="HideTWBExt"/>
          <w:noProof w:val="0"/>
        </w:rPr>
        <w:t>&lt;/RepeatBlock-By&gt;</w:t>
      </w:r>
    </w:p>
    <w:p w14:paraId="0787A6C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A1514B3" w14:textId="77777777" w:rsidR="001B61E2" w:rsidRPr="00733E7E" w:rsidRDefault="001B61E2" w:rsidP="001B61E2">
      <w:pPr>
        <w:pStyle w:val="NormalBold"/>
      </w:pPr>
      <w:r w:rsidRPr="00733E7E">
        <w:rPr>
          <w:rStyle w:val="HideTWBExt"/>
          <w:noProof w:val="0"/>
        </w:rPr>
        <w:lastRenderedPageBreak/>
        <w:t>&lt;Article&gt;</w:t>
      </w:r>
      <w:r w:rsidRPr="00733E7E">
        <w:t>Considerando 1-A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5E87E5C" w14:textId="77777777" w:rsidTr="0061085F">
        <w:trPr>
          <w:trHeight w:hRule="exact" w:val="240"/>
          <w:jc w:val="center"/>
        </w:trPr>
        <w:tc>
          <w:tcPr>
            <w:tcW w:w="9752" w:type="dxa"/>
            <w:gridSpan w:val="2"/>
          </w:tcPr>
          <w:p w14:paraId="15C80806" w14:textId="77777777" w:rsidR="001B61E2" w:rsidRPr="00733E7E" w:rsidRDefault="001B61E2" w:rsidP="0061085F"/>
        </w:tc>
      </w:tr>
      <w:tr w:rsidR="001B61E2" w:rsidRPr="00733E7E" w14:paraId="355D3AF6" w14:textId="77777777" w:rsidTr="0061085F">
        <w:trPr>
          <w:trHeight w:val="240"/>
          <w:jc w:val="center"/>
        </w:trPr>
        <w:tc>
          <w:tcPr>
            <w:tcW w:w="4876" w:type="dxa"/>
          </w:tcPr>
          <w:p w14:paraId="33446165" w14:textId="77777777" w:rsidR="001B61E2" w:rsidRPr="00733E7E" w:rsidRDefault="001B61E2" w:rsidP="0061085F">
            <w:pPr>
              <w:pStyle w:val="AmColumnHeading"/>
            </w:pPr>
            <w:r w:rsidRPr="00733E7E">
              <w:t>Texto da Comissão</w:t>
            </w:r>
          </w:p>
        </w:tc>
        <w:tc>
          <w:tcPr>
            <w:tcW w:w="4876" w:type="dxa"/>
          </w:tcPr>
          <w:p w14:paraId="61592E97" w14:textId="77777777" w:rsidR="001B61E2" w:rsidRPr="00733E7E" w:rsidRDefault="001B61E2" w:rsidP="0061085F">
            <w:pPr>
              <w:pStyle w:val="AmColumnHeading"/>
            </w:pPr>
            <w:r w:rsidRPr="00733E7E">
              <w:t>Alteração</w:t>
            </w:r>
          </w:p>
        </w:tc>
      </w:tr>
      <w:tr w:rsidR="001B61E2" w:rsidRPr="00733E7E" w14:paraId="6D972ADA" w14:textId="77777777" w:rsidTr="0061085F">
        <w:trPr>
          <w:jc w:val="center"/>
        </w:trPr>
        <w:tc>
          <w:tcPr>
            <w:tcW w:w="4876" w:type="dxa"/>
          </w:tcPr>
          <w:p w14:paraId="54ABBC9E" w14:textId="77777777" w:rsidR="001B61E2" w:rsidRPr="00733E7E" w:rsidRDefault="001B61E2" w:rsidP="0061085F">
            <w:pPr>
              <w:pStyle w:val="Normal6a"/>
            </w:pPr>
          </w:p>
        </w:tc>
        <w:tc>
          <w:tcPr>
            <w:tcW w:w="4876" w:type="dxa"/>
          </w:tcPr>
          <w:p w14:paraId="5B6FDDA7" w14:textId="77777777" w:rsidR="001B61E2" w:rsidRPr="00733E7E" w:rsidRDefault="001B61E2" w:rsidP="0061085F">
            <w:pPr>
              <w:pStyle w:val="Normal6a"/>
            </w:pPr>
            <w:r w:rsidRPr="00733E7E">
              <w:rPr>
                <w:b/>
                <w:i/>
              </w:rPr>
              <w:t>(1-A)</w:t>
            </w:r>
            <w:r w:rsidRPr="00733E7E">
              <w:tab/>
            </w:r>
            <w:r w:rsidRPr="00733E7E">
              <w:rPr>
                <w:b/>
                <w:i/>
              </w:rPr>
              <w:t>A aplicação eficaz do acervo da UE em matéria de asilo, no pleno respeito pelos direitos fundamentais dos requerentes, e a partilha equitativa de responsabilidades são elementos essenciais de um sistema funcional de asilo da União. Em situações de emergência, um Estado-Membro não deve derrogar o acervo da UE em matéria de asilo, mas sim ser apoiado por outros Estados-Membros através de um mecanismo de recolocação obrigatório.</w:t>
            </w:r>
          </w:p>
        </w:tc>
      </w:tr>
    </w:tbl>
    <w:p w14:paraId="5B53EF9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1A8FFA" w14:textId="77777777" w:rsidR="001B61E2" w:rsidRPr="00733E7E" w:rsidRDefault="001B61E2" w:rsidP="001B61E2">
      <w:r w:rsidRPr="00733E7E">
        <w:rPr>
          <w:rStyle w:val="HideTWBExt"/>
          <w:noProof w:val="0"/>
        </w:rPr>
        <w:t>&lt;/AmendB&gt;</w:t>
      </w:r>
    </w:p>
    <w:p w14:paraId="6CABA7F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98</w:t>
      </w:r>
      <w:r w:rsidRPr="00733E7E">
        <w:rPr>
          <w:rStyle w:val="HideTWBExt"/>
          <w:noProof w:val="0"/>
        </w:rPr>
        <w:t>&lt;/NumAmB&gt;</w:t>
      </w:r>
    </w:p>
    <w:p w14:paraId="1057E0C3" w14:textId="77777777" w:rsidR="001B61E2" w:rsidRPr="00733E7E" w:rsidRDefault="001B61E2" w:rsidP="001B61E2">
      <w:pPr>
        <w:pStyle w:val="NormalBold"/>
      </w:pPr>
      <w:r w:rsidRPr="00733E7E">
        <w:rPr>
          <w:rStyle w:val="HideTWBExt"/>
          <w:noProof w:val="0"/>
        </w:rPr>
        <w:t>&lt;RepeatBlock-By&gt;&lt;Members&gt;</w:t>
      </w:r>
      <w:r w:rsidRPr="00733E7E">
        <w:t>Jean-Paul Garraud, Nicolas Bay</w:t>
      </w:r>
      <w:r w:rsidRPr="00733E7E">
        <w:rPr>
          <w:rStyle w:val="HideTWBExt"/>
          <w:noProof w:val="0"/>
        </w:rPr>
        <w:t>&lt;/Members&gt;</w:t>
      </w:r>
    </w:p>
    <w:p w14:paraId="1656627F" w14:textId="77777777" w:rsidR="001B61E2" w:rsidRPr="00733E7E" w:rsidRDefault="001B61E2" w:rsidP="001B61E2">
      <w:pPr>
        <w:pStyle w:val="NormalBold"/>
      </w:pPr>
      <w:r w:rsidRPr="00733E7E">
        <w:rPr>
          <w:rStyle w:val="HideTWBExt"/>
          <w:noProof w:val="0"/>
        </w:rPr>
        <w:t>&lt;/RepeatBlock-By&gt;</w:t>
      </w:r>
    </w:p>
    <w:p w14:paraId="0B0D6AD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CC7B51C" w14:textId="77777777" w:rsidR="001B61E2" w:rsidRPr="00733E7E" w:rsidRDefault="001B61E2" w:rsidP="001B61E2">
      <w:pPr>
        <w:pStyle w:val="NormalBold"/>
      </w:pPr>
      <w:r w:rsidRPr="00733E7E">
        <w:rPr>
          <w:rStyle w:val="HideTWBExt"/>
          <w:noProof w:val="0"/>
        </w:rPr>
        <w:t>&lt;Article&gt;</w:t>
      </w:r>
      <w:r w:rsidRPr="00733E7E">
        <w:t>Considerando 1-A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A16390E" w14:textId="77777777" w:rsidTr="0061085F">
        <w:trPr>
          <w:trHeight w:hRule="exact" w:val="240"/>
          <w:jc w:val="center"/>
        </w:trPr>
        <w:tc>
          <w:tcPr>
            <w:tcW w:w="9752" w:type="dxa"/>
            <w:gridSpan w:val="2"/>
          </w:tcPr>
          <w:p w14:paraId="347BBD34" w14:textId="77777777" w:rsidR="001B61E2" w:rsidRPr="00733E7E" w:rsidRDefault="001B61E2" w:rsidP="0061085F"/>
        </w:tc>
      </w:tr>
      <w:tr w:rsidR="001B61E2" w:rsidRPr="00733E7E" w14:paraId="3C31604A" w14:textId="77777777" w:rsidTr="0061085F">
        <w:trPr>
          <w:trHeight w:val="240"/>
          <w:jc w:val="center"/>
        </w:trPr>
        <w:tc>
          <w:tcPr>
            <w:tcW w:w="4876" w:type="dxa"/>
          </w:tcPr>
          <w:p w14:paraId="1197744D" w14:textId="77777777" w:rsidR="001B61E2" w:rsidRPr="00733E7E" w:rsidRDefault="001B61E2" w:rsidP="0061085F">
            <w:pPr>
              <w:pStyle w:val="AmColumnHeading"/>
            </w:pPr>
            <w:r w:rsidRPr="00733E7E">
              <w:t>Texto da Comissão</w:t>
            </w:r>
          </w:p>
        </w:tc>
        <w:tc>
          <w:tcPr>
            <w:tcW w:w="4876" w:type="dxa"/>
          </w:tcPr>
          <w:p w14:paraId="7A5579DF" w14:textId="77777777" w:rsidR="001B61E2" w:rsidRPr="00733E7E" w:rsidRDefault="001B61E2" w:rsidP="0061085F">
            <w:pPr>
              <w:pStyle w:val="AmColumnHeading"/>
            </w:pPr>
            <w:r w:rsidRPr="00733E7E">
              <w:t>Alteração</w:t>
            </w:r>
          </w:p>
        </w:tc>
      </w:tr>
      <w:tr w:rsidR="001B61E2" w:rsidRPr="00733E7E" w14:paraId="7AF064E0" w14:textId="77777777" w:rsidTr="0061085F">
        <w:trPr>
          <w:jc w:val="center"/>
        </w:trPr>
        <w:tc>
          <w:tcPr>
            <w:tcW w:w="4876" w:type="dxa"/>
          </w:tcPr>
          <w:p w14:paraId="4D47CF86" w14:textId="77777777" w:rsidR="001B61E2" w:rsidRPr="00733E7E" w:rsidRDefault="001B61E2" w:rsidP="0061085F">
            <w:pPr>
              <w:pStyle w:val="Normal6a"/>
            </w:pPr>
          </w:p>
        </w:tc>
        <w:tc>
          <w:tcPr>
            <w:tcW w:w="4876" w:type="dxa"/>
          </w:tcPr>
          <w:p w14:paraId="56F11CF2" w14:textId="77777777" w:rsidR="001B61E2" w:rsidRPr="00733E7E" w:rsidRDefault="001B61E2" w:rsidP="0061085F">
            <w:pPr>
              <w:pStyle w:val="Normal6a"/>
            </w:pPr>
            <w:r w:rsidRPr="00733E7E">
              <w:rPr>
                <w:b/>
                <w:i/>
              </w:rPr>
              <w:t>(1-A)</w:t>
            </w:r>
            <w:r w:rsidRPr="00733E7E">
              <w:tab/>
            </w:r>
            <w:r w:rsidRPr="00733E7E">
              <w:rPr>
                <w:b/>
                <w:i/>
              </w:rPr>
              <w:t>A União Europeia deve assegurar a existência de controlos nas fronteiras interiores e reforçar as fronteiras exteriores, no pleno respeito pela soberania dos Estados-Membros.</w:t>
            </w:r>
          </w:p>
        </w:tc>
      </w:tr>
    </w:tbl>
    <w:p w14:paraId="735AD3F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7E82AED3" w14:textId="77777777" w:rsidR="001B61E2" w:rsidRPr="00733E7E" w:rsidRDefault="001B61E2" w:rsidP="001B61E2">
      <w:r w:rsidRPr="00733E7E">
        <w:rPr>
          <w:rStyle w:val="HideTWBExt"/>
          <w:noProof w:val="0"/>
        </w:rPr>
        <w:t>&lt;/AmendB&gt;</w:t>
      </w:r>
    </w:p>
    <w:p w14:paraId="1DFDEEF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99</w:t>
      </w:r>
      <w:r w:rsidRPr="00733E7E">
        <w:rPr>
          <w:rStyle w:val="HideTWBExt"/>
          <w:noProof w:val="0"/>
        </w:rPr>
        <w:t>&lt;/NumAmB&gt;</w:t>
      </w:r>
    </w:p>
    <w:p w14:paraId="31C4A1FE"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5F874C36" w14:textId="77777777" w:rsidR="001B61E2" w:rsidRPr="00733E7E" w:rsidRDefault="001B61E2" w:rsidP="001B61E2">
      <w:pPr>
        <w:pStyle w:val="NormalBold"/>
      </w:pPr>
      <w:r w:rsidRPr="00733E7E">
        <w:rPr>
          <w:rStyle w:val="HideTWBExt"/>
          <w:noProof w:val="0"/>
        </w:rPr>
        <w:t>&lt;/RepeatBlock-By&gt;</w:t>
      </w:r>
    </w:p>
    <w:p w14:paraId="6483A3A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9296CE6" w14:textId="77777777" w:rsidR="001B61E2" w:rsidRPr="00733E7E" w:rsidRDefault="001B61E2" w:rsidP="001B61E2">
      <w:pPr>
        <w:pStyle w:val="NormalBold"/>
      </w:pPr>
      <w:r w:rsidRPr="00733E7E">
        <w:rPr>
          <w:rStyle w:val="HideTWBExt"/>
          <w:noProof w:val="0"/>
        </w:rPr>
        <w:t>&lt;Article&gt;</w:t>
      </w:r>
      <w:r w:rsidRPr="00733E7E">
        <w:t>Considerando 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6EE22E7" w14:textId="77777777" w:rsidTr="0061085F">
        <w:trPr>
          <w:trHeight w:hRule="exact" w:val="240"/>
          <w:jc w:val="center"/>
        </w:trPr>
        <w:tc>
          <w:tcPr>
            <w:tcW w:w="9752" w:type="dxa"/>
            <w:gridSpan w:val="2"/>
          </w:tcPr>
          <w:p w14:paraId="35436E60" w14:textId="77777777" w:rsidR="001B61E2" w:rsidRPr="00733E7E" w:rsidRDefault="001B61E2" w:rsidP="0061085F"/>
        </w:tc>
      </w:tr>
      <w:tr w:rsidR="001B61E2" w:rsidRPr="00733E7E" w14:paraId="6964F642" w14:textId="77777777" w:rsidTr="0061085F">
        <w:trPr>
          <w:trHeight w:val="240"/>
          <w:jc w:val="center"/>
        </w:trPr>
        <w:tc>
          <w:tcPr>
            <w:tcW w:w="4876" w:type="dxa"/>
          </w:tcPr>
          <w:p w14:paraId="28BDE371" w14:textId="77777777" w:rsidR="001B61E2" w:rsidRPr="00733E7E" w:rsidRDefault="001B61E2" w:rsidP="0061085F">
            <w:pPr>
              <w:pStyle w:val="AmColumnHeading"/>
            </w:pPr>
            <w:r w:rsidRPr="00733E7E">
              <w:t>Texto da Comissão</w:t>
            </w:r>
          </w:p>
        </w:tc>
        <w:tc>
          <w:tcPr>
            <w:tcW w:w="4876" w:type="dxa"/>
          </w:tcPr>
          <w:p w14:paraId="17CB32B5" w14:textId="77777777" w:rsidR="001B61E2" w:rsidRPr="00733E7E" w:rsidRDefault="001B61E2" w:rsidP="0061085F">
            <w:pPr>
              <w:pStyle w:val="AmColumnHeading"/>
            </w:pPr>
            <w:r w:rsidRPr="00733E7E">
              <w:t>Alteração</w:t>
            </w:r>
          </w:p>
        </w:tc>
      </w:tr>
      <w:tr w:rsidR="001B61E2" w:rsidRPr="00733E7E" w14:paraId="13E422E6" w14:textId="77777777" w:rsidTr="0061085F">
        <w:trPr>
          <w:jc w:val="center"/>
        </w:trPr>
        <w:tc>
          <w:tcPr>
            <w:tcW w:w="4876" w:type="dxa"/>
          </w:tcPr>
          <w:p w14:paraId="61483E22" w14:textId="77777777" w:rsidR="001B61E2" w:rsidRPr="00733E7E" w:rsidRDefault="001B61E2" w:rsidP="0061085F">
            <w:pPr>
              <w:pStyle w:val="Normal6a"/>
            </w:pPr>
            <w:r w:rsidRPr="00733E7E">
              <w:t>(2)</w:t>
            </w:r>
            <w:r w:rsidRPr="00733E7E">
              <w:tab/>
            </w:r>
            <w:r w:rsidRPr="00733E7E">
              <w:rPr>
                <w:b/>
                <w:i/>
              </w:rPr>
              <w:t xml:space="preserve">Para o efeito, é necessária uma </w:t>
            </w:r>
            <w:r w:rsidRPr="00733E7E">
              <w:rPr>
                <w:b/>
                <w:i/>
              </w:rPr>
              <w:lastRenderedPageBreak/>
              <w:t>abordagem global com vista a promover a confiança mútua</w:t>
            </w:r>
            <w:r w:rsidRPr="00733E7E">
              <w:t xml:space="preserve"> entre </w:t>
            </w:r>
            <w:r w:rsidRPr="00733E7E">
              <w:rPr>
                <w:b/>
                <w:i/>
              </w:rPr>
              <w:t>os</w:t>
            </w:r>
            <w:r w:rsidRPr="00733E7E">
              <w:t xml:space="preserve"> Estados-Membros.</w:t>
            </w:r>
          </w:p>
        </w:tc>
        <w:tc>
          <w:tcPr>
            <w:tcW w:w="4876" w:type="dxa"/>
          </w:tcPr>
          <w:p w14:paraId="2B84775E" w14:textId="77777777" w:rsidR="001B61E2" w:rsidRPr="00733E7E" w:rsidRDefault="001B61E2" w:rsidP="0061085F">
            <w:pPr>
              <w:pStyle w:val="Normal6a"/>
            </w:pPr>
            <w:r w:rsidRPr="00733E7E">
              <w:lastRenderedPageBreak/>
              <w:t>(2)</w:t>
            </w:r>
            <w:r w:rsidRPr="00733E7E">
              <w:tab/>
            </w:r>
            <w:r w:rsidRPr="00733E7E">
              <w:rPr>
                <w:b/>
                <w:i/>
              </w:rPr>
              <w:t xml:space="preserve">À luz da responsabilidade </w:t>
            </w:r>
            <w:r w:rsidRPr="00733E7E">
              <w:rPr>
                <w:b/>
                <w:i/>
              </w:rPr>
              <w:lastRenderedPageBreak/>
              <w:t>desproporcionada que recai sobre os Estados-Membros de primeira entrada ao abrigo do Regulamento (UE) n.º 604/2013, importa conceber um novo sistema que respeite plenamente o artigo 78.º, n.º 1, do TFUE, com base na partilha equitativa de responsabilidade e na solidariedade</w:t>
            </w:r>
            <w:r w:rsidRPr="00733E7E">
              <w:t xml:space="preserve"> entre Estados-Membros </w:t>
            </w:r>
            <w:r w:rsidRPr="00733E7E">
              <w:rPr>
                <w:b/>
                <w:i/>
              </w:rPr>
              <w:t>no que se refere aos pedidos de proteção internacional</w:t>
            </w:r>
            <w:r w:rsidRPr="00733E7E">
              <w:t>.</w:t>
            </w:r>
          </w:p>
        </w:tc>
      </w:tr>
    </w:tbl>
    <w:p w14:paraId="321B8B8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5C56A53" w14:textId="77777777" w:rsidR="001B61E2" w:rsidRPr="00733E7E" w:rsidRDefault="001B61E2" w:rsidP="001B61E2">
      <w:r w:rsidRPr="00733E7E">
        <w:rPr>
          <w:rStyle w:val="HideTWBExt"/>
          <w:noProof w:val="0"/>
        </w:rPr>
        <w:t>&lt;/AmendB&gt;</w:t>
      </w:r>
    </w:p>
    <w:p w14:paraId="5D20AAE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100</w:t>
      </w:r>
      <w:r w:rsidRPr="00733E7E">
        <w:rPr>
          <w:rStyle w:val="HideTWBExt"/>
          <w:noProof w:val="0"/>
        </w:rPr>
        <w:t>&lt;/NumAmB&gt;</w:t>
      </w:r>
    </w:p>
    <w:p w14:paraId="49494958"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1B8F7E40" w14:textId="77777777" w:rsidR="001B61E2" w:rsidRPr="00733E7E" w:rsidRDefault="001B61E2" w:rsidP="001B61E2">
      <w:pPr>
        <w:pStyle w:val="NormalBold"/>
      </w:pPr>
      <w:r w:rsidRPr="00733E7E">
        <w:rPr>
          <w:rStyle w:val="HideTWBExt"/>
          <w:noProof w:val="0"/>
        </w:rPr>
        <w:t>&lt;/RepeatBlock-By&gt;</w:t>
      </w:r>
    </w:p>
    <w:p w14:paraId="6AEB297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AA21690" w14:textId="77777777" w:rsidR="001B61E2" w:rsidRPr="00733E7E" w:rsidRDefault="001B61E2" w:rsidP="001B61E2">
      <w:pPr>
        <w:pStyle w:val="NormalBold"/>
      </w:pPr>
      <w:r w:rsidRPr="00733E7E">
        <w:rPr>
          <w:rStyle w:val="HideTWBExt"/>
          <w:noProof w:val="0"/>
        </w:rPr>
        <w:t>&lt;Article&gt;</w:t>
      </w:r>
      <w:r w:rsidRPr="00733E7E">
        <w:t>Considerando 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3834225" w14:textId="77777777" w:rsidTr="0061085F">
        <w:trPr>
          <w:trHeight w:hRule="exact" w:val="240"/>
          <w:jc w:val="center"/>
        </w:trPr>
        <w:tc>
          <w:tcPr>
            <w:tcW w:w="9752" w:type="dxa"/>
            <w:gridSpan w:val="2"/>
          </w:tcPr>
          <w:p w14:paraId="174880D6" w14:textId="77777777" w:rsidR="001B61E2" w:rsidRPr="00733E7E" w:rsidRDefault="001B61E2" w:rsidP="0061085F"/>
        </w:tc>
      </w:tr>
      <w:tr w:rsidR="001B61E2" w:rsidRPr="00733E7E" w14:paraId="2BC07D62" w14:textId="77777777" w:rsidTr="0061085F">
        <w:trPr>
          <w:trHeight w:val="240"/>
          <w:jc w:val="center"/>
        </w:trPr>
        <w:tc>
          <w:tcPr>
            <w:tcW w:w="4876" w:type="dxa"/>
          </w:tcPr>
          <w:p w14:paraId="6D8D6C51" w14:textId="77777777" w:rsidR="001B61E2" w:rsidRPr="00733E7E" w:rsidRDefault="001B61E2" w:rsidP="0061085F">
            <w:pPr>
              <w:pStyle w:val="AmColumnHeading"/>
            </w:pPr>
            <w:r w:rsidRPr="00733E7E">
              <w:t>Texto da Comissão</w:t>
            </w:r>
          </w:p>
        </w:tc>
        <w:tc>
          <w:tcPr>
            <w:tcW w:w="4876" w:type="dxa"/>
          </w:tcPr>
          <w:p w14:paraId="65814853" w14:textId="77777777" w:rsidR="001B61E2" w:rsidRPr="00733E7E" w:rsidRDefault="001B61E2" w:rsidP="0061085F">
            <w:pPr>
              <w:pStyle w:val="AmColumnHeading"/>
            </w:pPr>
            <w:r w:rsidRPr="00733E7E">
              <w:t>Alteração</w:t>
            </w:r>
          </w:p>
        </w:tc>
      </w:tr>
      <w:tr w:rsidR="001B61E2" w:rsidRPr="00733E7E" w14:paraId="5BA78461" w14:textId="77777777" w:rsidTr="0061085F">
        <w:trPr>
          <w:jc w:val="center"/>
        </w:trPr>
        <w:tc>
          <w:tcPr>
            <w:tcW w:w="4876" w:type="dxa"/>
          </w:tcPr>
          <w:p w14:paraId="1296DB4A" w14:textId="77777777" w:rsidR="001B61E2" w:rsidRPr="00733E7E" w:rsidRDefault="001B61E2" w:rsidP="0061085F">
            <w:pPr>
              <w:pStyle w:val="Normal6a"/>
            </w:pPr>
            <w:r w:rsidRPr="00733E7E">
              <w:t>(2)</w:t>
            </w:r>
            <w:r w:rsidRPr="00733E7E">
              <w:tab/>
              <w:t xml:space="preserve">Para o efeito, é necessária uma abordagem global com vista a </w:t>
            </w:r>
            <w:r w:rsidRPr="00733E7E">
              <w:rPr>
                <w:b/>
                <w:i/>
              </w:rPr>
              <w:t>promover</w:t>
            </w:r>
            <w:r w:rsidRPr="00733E7E">
              <w:t xml:space="preserve"> a confiança mútua entre os Estados-Membros.</w:t>
            </w:r>
          </w:p>
        </w:tc>
        <w:tc>
          <w:tcPr>
            <w:tcW w:w="4876" w:type="dxa"/>
          </w:tcPr>
          <w:p w14:paraId="406772AF" w14:textId="7FC94B57" w:rsidR="001B61E2" w:rsidRPr="00733E7E" w:rsidRDefault="001B61E2" w:rsidP="0061085F">
            <w:pPr>
              <w:pStyle w:val="Normal6a"/>
            </w:pPr>
            <w:r w:rsidRPr="00733E7E">
              <w:t>(2)</w:t>
            </w:r>
            <w:r w:rsidRPr="00733E7E">
              <w:tab/>
              <w:t xml:space="preserve">Para o efeito, é necessária uma abordagem global com vista a </w:t>
            </w:r>
            <w:r w:rsidRPr="00733E7E">
              <w:rPr>
                <w:b/>
                <w:i/>
              </w:rPr>
              <w:t>reforçar</w:t>
            </w:r>
            <w:r w:rsidRPr="00733E7E">
              <w:t xml:space="preserve"> a confiança mútua entre os Estados</w:t>
            </w:r>
            <w:r w:rsidR="0061085F">
              <w:noBreakHyphen/>
            </w:r>
            <w:r w:rsidRPr="00733E7E">
              <w:t>Membros</w:t>
            </w:r>
            <w:r w:rsidRPr="00733E7E">
              <w:rPr>
                <w:b/>
                <w:i/>
              </w:rPr>
              <w:t>, garantir uma partilha equitativa de responsabilidades e o pleno respeito dos direitos dos requerentes de asilo, refugiados e migrantes</w:t>
            </w:r>
            <w:r w:rsidRPr="00733E7E">
              <w:t>.</w:t>
            </w:r>
          </w:p>
        </w:tc>
      </w:tr>
    </w:tbl>
    <w:p w14:paraId="448E712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797BEEF" w14:textId="77777777" w:rsidR="001B61E2" w:rsidRPr="00733E7E" w:rsidRDefault="001B61E2" w:rsidP="001B61E2">
      <w:r w:rsidRPr="00733E7E">
        <w:rPr>
          <w:rStyle w:val="HideTWBExt"/>
          <w:noProof w:val="0"/>
        </w:rPr>
        <w:t>&lt;/AmendB&gt;</w:t>
      </w:r>
    </w:p>
    <w:p w14:paraId="4F57CCD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101</w:t>
      </w:r>
      <w:r w:rsidRPr="00733E7E">
        <w:rPr>
          <w:rStyle w:val="HideTWBExt"/>
          <w:noProof w:val="0"/>
        </w:rPr>
        <w:t>&lt;/NumAmB&gt;</w:t>
      </w:r>
    </w:p>
    <w:p w14:paraId="765A1EBB"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7A59E8D6" w14:textId="77777777" w:rsidR="001B61E2" w:rsidRPr="00733E7E" w:rsidRDefault="001B61E2" w:rsidP="001B61E2">
      <w:pPr>
        <w:pStyle w:val="NormalBold"/>
      </w:pPr>
      <w:r w:rsidRPr="00733E7E">
        <w:rPr>
          <w:rStyle w:val="HideTWBExt"/>
          <w:noProof w:val="0"/>
        </w:rPr>
        <w:t>&lt;/RepeatBlock-By&gt;</w:t>
      </w:r>
    </w:p>
    <w:p w14:paraId="6646522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CA781D"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D8DE221" w14:textId="77777777" w:rsidTr="0061085F">
        <w:trPr>
          <w:trHeight w:hRule="exact" w:val="240"/>
          <w:jc w:val="center"/>
        </w:trPr>
        <w:tc>
          <w:tcPr>
            <w:tcW w:w="9752" w:type="dxa"/>
            <w:gridSpan w:val="2"/>
          </w:tcPr>
          <w:p w14:paraId="1C6EB120" w14:textId="77777777" w:rsidR="001B61E2" w:rsidRPr="00733E7E" w:rsidRDefault="001B61E2" w:rsidP="0061085F"/>
        </w:tc>
      </w:tr>
      <w:tr w:rsidR="001B61E2" w:rsidRPr="00733E7E" w14:paraId="2C78A3B9" w14:textId="77777777" w:rsidTr="0061085F">
        <w:trPr>
          <w:trHeight w:val="240"/>
          <w:jc w:val="center"/>
        </w:trPr>
        <w:tc>
          <w:tcPr>
            <w:tcW w:w="4876" w:type="dxa"/>
          </w:tcPr>
          <w:p w14:paraId="2728ED19" w14:textId="77777777" w:rsidR="001B61E2" w:rsidRPr="00733E7E" w:rsidRDefault="001B61E2" w:rsidP="0061085F">
            <w:pPr>
              <w:pStyle w:val="AmColumnHeading"/>
            </w:pPr>
            <w:r w:rsidRPr="00733E7E">
              <w:t>Texto da Comissão</w:t>
            </w:r>
          </w:p>
        </w:tc>
        <w:tc>
          <w:tcPr>
            <w:tcW w:w="4876" w:type="dxa"/>
          </w:tcPr>
          <w:p w14:paraId="681C9B24" w14:textId="77777777" w:rsidR="001B61E2" w:rsidRPr="00733E7E" w:rsidRDefault="001B61E2" w:rsidP="0061085F">
            <w:pPr>
              <w:pStyle w:val="AmColumnHeading"/>
            </w:pPr>
            <w:r w:rsidRPr="00733E7E">
              <w:t>Alteração</w:t>
            </w:r>
          </w:p>
        </w:tc>
      </w:tr>
      <w:tr w:rsidR="001B61E2" w:rsidRPr="00733E7E" w14:paraId="1FD7C433" w14:textId="77777777" w:rsidTr="0061085F">
        <w:trPr>
          <w:jc w:val="center"/>
        </w:trPr>
        <w:tc>
          <w:tcPr>
            <w:tcW w:w="4876" w:type="dxa"/>
          </w:tcPr>
          <w:p w14:paraId="2B2DBC69" w14:textId="77777777" w:rsidR="001B61E2" w:rsidRPr="00733E7E" w:rsidRDefault="001B61E2" w:rsidP="0061085F">
            <w:pPr>
              <w:pStyle w:val="Normal6a"/>
            </w:pPr>
            <w:r w:rsidRPr="00733E7E">
              <w:t>(3)</w:t>
            </w:r>
            <w:r w:rsidRPr="00733E7E">
              <w:tab/>
              <w:t xml:space="preserve">A abordagem global </w:t>
            </w:r>
            <w:r w:rsidRPr="00733E7E">
              <w:rPr>
                <w:b/>
                <w:i/>
              </w:rPr>
              <w:t>deverá reunir as políticas nos domínios</w:t>
            </w:r>
            <w:r w:rsidRPr="00733E7E">
              <w:t xml:space="preserve"> do asilo</w:t>
            </w:r>
            <w:r w:rsidRPr="00733E7E">
              <w:rPr>
                <w:b/>
                <w:i/>
              </w:rPr>
              <w:t xml:space="preserve">, da gestão da migração, dos regressos, da proteção das fronteiras externas e de parcerias com países terceiros relevantes, reconhecendo que a eficácia da </w:t>
            </w:r>
            <w:r w:rsidRPr="00733E7E">
              <w:rPr>
                <w:b/>
                <w:i/>
              </w:rPr>
              <w:lastRenderedPageBreak/>
              <w:t>abordagem global depende da resolução conjunta e integrada de todos os componentes. A abordagem global deve garantir que a União disponha de regras específicas para gerir de forma eficaz a migração, designadamente</w:t>
            </w:r>
            <w:r w:rsidRPr="00733E7E">
              <w:t xml:space="preserve"> o acionamento de um mecanismo de </w:t>
            </w:r>
            <w:r w:rsidRPr="00733E7E">
              <w:rPr>
                <w:b/>
                <w:i/>
              </w:rPr>
              <w:t>solidariedade</w:t>
            </w:r>
            <w:r w:rsidRPr="00733E7E">
              <w:t xml:space="preserve"> obrigatório</w:t>
            </w:r>
            <w:r w:rsidRPr="00733E7E">
              <w:rPr>
                <w:b/>
                <w:i/>
              </w:rPr>
              <w:t>, e que sejam aplicadas todas as medidas necessárias para evitar a ocorrência de situações de crise</w:t>
            </w:r>
            <w:r w:rsidRPr="00733E7E">
              <w:t>.</w:t>
            </w:r>
          </w:p>
        </w:tc>
        <w:tc>
          <w:tcPr>
            <w:tcW w:w="4876" w:type="dxa"/>
          </w:tcPr>
          <w:p w14:paraId="14A1D792" w14:textId="77777777" w:rsidR="001B61E2" w:rsidRPr="00733E7E" w:rsidRDefault="001B61E2" w:rsidP="0061085F">
            <w:pPr>
              <w:pStyle w:val="Normal6a"/>
            </w:pPr>
            <w:r w:rsidRPr="00733E7E">
              <w:lastRenderedPageBreak/>
              <w:t>(3)</w:t>
            </w:r>
            <w:r w:rsidRPr="00733E7E">
              <w:tab/>
              <w:t xml:space="preserve">A abordagem global </w:t>
            </w:r>
            <w:r w:rsidRPr="00733E7E">
              <w:rPr>
                <w:b/>
                <w:i/>
              </w:rPr>
              <w:t>deve estabelecer um quadro comum para as ações da União e dos Estados-Membros no domínio</w:t>
            </w:r>
            <w:r w:rsidRPr="00733E7E">
              <w:t xml:space="preserve"> do asilo</w:t>
            </w:r>
            <w:r w:rsidRPr="00733E7E">
              <w:rPr>
                <w:b/>
                <w:i/>
              </w:rPr>
              <w:t xml:space="preserve">, defendendo e desenvolvendo o princípio da solidariedade e da partilha equitativa de </w:t>
            </w:r>
            <w:r w:rsidRPr="00733E7E">
              <w:rPr>
                <w:b/>
                <w:i/>
              </w:rPr>
              <w:lastRenderedPageBreak/>
              <w:t>responsabilidades, em especial</w:t>
            </w:r>
            <w:r w:rsidRPr="00733E7E">
              <w:t xml:space="preserve"> o acionamento de um mecanismo de </w:t>
            </w:r>
            <w:r w:rsidRPr="00733E7E">
              <w:rPr>
                <w:b/>
                <w:i/>
              </w:rPr>
              <w:t>recolocação automática e</w:t>
            </w:r>
            <w:r w:rsidRPr="00733E7E">
              <w:t xml:space="preserve"> obrigatório.</w:t>
            </w:r>
          </w:p>
        </w:tc>
      </w:tr>
    </w:tbl>
    <w:p w14:paraId="338E88E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E27F956" w14:textId="77777777" w:rsidR="001B61E2" w:rsidRPr="00733E7E" w:rsidRDefault="001B61E2" w:rsidP="001B61E2">
      <w:r w:rsidRPr="00733E7E">
        <w:rPr>
          <w:rStyle w:val="HideTWBExt"/>
          <w:noProof w:val="0"/>
        </w:rPr>
        <w:t>&lt;/AmendB&gt;</w:t>
      </w:r>
    </w:p>
    <w:p w14:paraId="5DFE73E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102</w:t>
      </w:r>
      <w:r w:rsidRPr="00733E7E">
        <w:rPr>
          <w:rStyle w:val="HideTWBExt"/>
          <w:noProof w:val="0"/>
        </w:rPr>
        <w:t>&lt;/NumAmB&gt;</w:t>
      </w:r>
    </w:p>
    <w:p w14:paraId="05B12D9A" w14:textId="77777777" w:rsidR="001B61E2" w:rsidRPr="00733E7E" w:rsidRDefault="001B61E2" w:rsidP="001B61E2">
      <w:pPr>
        <w:pStyle w:val="NormalBold"/>
      </w:pPr>
      <w:r w:rsidRPr="00733E7E">
        <w:rPr>
          <w:rStyle w:val="HideTWBExt"/>
          <w:noProof w:val="0"/>
        </w:rPr>
        <w:t>&lt;RepeatBlock-By&gt;&lt;Members&gt;</w:t>
      </w:r>
      <w:r w:rsidRPr="00733E7E">
        <w:t>Emmanouil Fragkos, Beata Kempa, Jorge Buxadé Villalba</w:t>
      </w:r>
      <w:r w:rsidRPr="00733E7E">
        <w:rPr>
          <w:rStyle w:val="HideTWBExt"/>
          <w:noProof w:val="0"/>
        </w:rPr>
        <w:t>&lt;/Members&gt;</w:t>
      </w:r>
    </w:p>
    <w:p w14:paraId="792F27C3" w14:textId="77777777" w:rsidR="001B61E2" w:rsidRPr="00733E7E" w:rsidRDefault="001B61E2" w:rsidP="001B61E2">
      <w:pPr>
        <w:pStyle w:val="NormalBold"/>
      </w:pPr>
      <w:r w:rsidRPr="00733E7E">
        <w:rPr>
          <w:rStyle w:val="HideTWBExt"/>
          <w:noProof w:val="0"/>
        </w:rPr>
        <w:t>&lt;/RepeatBlock-By&gt;</w:t>
      </w:r>
    </w:p>
    <w:p w14:paraId="2115543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A4D46F5"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2EBAD07" w14:textId="77777777" w:rsidTr="0061085F">
        <w:trPr>
          <w:trHeight w:hRule="exact" w:val="240"/>
          <w:jc w:val="center"/>
        </w:trPr>
        <w:tc>
          <w:tcPr>
            <w:tcW w:w="9752" w:type="dxa"/>
            <w:gridSpan w:val="2"/>
          </w:tcPr>
          <w:p w14:paraId="11A7F195" w14:textId="77777777" w:rsidR="001B61E2" w:rsidRPr="00733E7E" w:rsidRDefault="001B61E2" w:rsidP="0061085F"/>
        </w:tc>
      </w:tr>
      <w:tr w:rsidR="001B61E2" w:rsidRPr="00733E7E" w14:paraId="13CF5CBB" w14:textId="77777777" w:rsidTr="0061085F">
        <w:trPr>
          <w:trHeight w:val="240"/>
          <w:jc w:val="center"/>
        </w:trPr>
        <w:tc>
          <w:tcPr>
            <w:tcW w:w="4876" w:type="dxa"/>
          </w:tcPr>
          <w:p w14:paraId="5659E5D2" w14:textId="77777777" w:rsidR="001B61E2" w:rsidRPr="00733E7E" w:rsidRDefault="001B61E2" w:rsidP="0061085F">
            <w:pPr>
              <w:pStyle w:val="AmColumnHeading"/>
            </w:pPr>
            <w:r w:rsidRPr="00733E7E">
              <w:t>Texto da Comissão</w:t>
            </w:r>
          </w:p>
        </w:tc>
        <w:tc>
          <w:tcPr>
            <w:tcW w:w="4876" w:type="dxa"/>
          </w:tcPr>
          <w:p w14:paraId="51D281EE" w14:textId="77777777" w:rsidR="001B61E2" w:rsidRPr="00733E7E" w:rsidRDefault="001B61E2" w:rsidP="0061085F">
            <w:pPr>
              <w:pStyle w:val="AmColumnHeading"/>
            </w:pPr>
            <w:r w:rsidRPr="00733E7E">
              <w:t>Alteração</w:t>
            </w:r>
          </w:p>
        </w:tc>
      </w:tr>
      <w:tr w:rsidR="001B61E2" w:rsidRPr="00733E7E" w14:paraId="42862DBC" w14:textId="77777777" w:rsidTr="0061085F">
        <w:trPr>
          <w:jc w:val="center"/>
        </w:trPr>
        <w:tc>
          <w:tcPr>
            <w:tcW w:w="4876" w:type="dxa"/>
          </w:tcPr>
          <w:p w14:paraId="15254089" w14:textId="77777777" w:rsidR="001B61E2" w:rsidRPr="00733E7E" w:rsidRDefault="001B61E2" w:rsidP="0061085F">
            <w:pPr>
              <w:pStyle w:val="Normal6a"/>
            </w:pPr>
            <w:r w:rsidRPr="00733E7E">
              <w:t>(3)</w:t>
            </w:r>
            <w:r w:rsidRPr="00733E7E">
              <w:tab/>
              <w:t>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o acionamento de um mecanismo de solidariedade obrigatório, e que sejam aplicadas todas as medidas necessárias para evitar a ocorrência de situações de crise.</w:t>
            </w:r>
          </w:p>
        </w:tc>
        <w:tc>
          <w:tcPr>
            <w:tcW w:w="4876" w:type="dxa"/>
          </w:tcPr>
          <w:p w14:paraId="51299000"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w:t>
            </w:r>
            <w:r w:rsidRPr="00733E7E">
              <w:rPr>
                <w:b/>
                <w:i/>
              </w:rPr>
              <w:t>a) um mecanismo de transferência de requerentes de asilo para países terceiros seguros, adjacentes aos países de origem dos requerentes de asilo, b)</w:t>
            </w:r>
            <w:r w:rsidRPr="00733E7E">
              <w:t xml:space="preserve"> o acionamento de um mecanismo de solidariedade obrigatório, e </w:t>
            </w:r>
            <w:r w:rsidRPr="00733E7E">
              <w:rPr>
                <w:b/>
                <w:i/>
              </w:rPr>
              <w:t>c)</w:t>
            </w:r>
            <w:r w:rsidRPr="00733E7E">
              <w:t xml:space="preserve"> que sejam aplicadas todas as medidas necessárias para evitar a ocorrência de situações de crise.</w:t>
            </w:r>
          </w:p>
        </w:tc>
      </w:tr>
    </w:tbl>
    <w:p w14:paraId="3095680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EC5A3FF" w14:textId="77777777" w:rsidR="001B61E2" w:rsidRPr="00733E7E" w:rsidRDefault="001B61E2" w:rsidP="001B61E2">
      <w:r w:rsidRPr="00733E7E">
        <w:rPr>
          <w:rStyle w:val="HideTWBExt"/>
          <w:noProof w:val="0"/>
        </w:rPr>
        <w:t>&lt;/AmendB&gt;</w:t>
      </w:r>
    </w:p>
    <w:p w14:paraId="11106B9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103</w:t>
      </w:r>
      <w:r w:rsidRPr="00733E7E">
        <w:rPr>
          <w:rStyle w:val="HideTWBExt"/>
          <w:noProof w:val="0"/>
        </w:rPr>
        <w:t>&lt;/NumAmB&gt;</w:t>
      </w:r>
    </w:p>
    <w:p w14:paraId="3DFCDFE4"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29260BB7" w14:textId="77777777" w:rsidR="001B61E2" w:rsidRPr="00733E7E" w:rsidRDefault="001B61E2" w:rsidP="001B61E2">
      <w:pPr>
        <w:pStyle w:val="NormalBold"/>
      </w:pPr>
      <w:r w:rsidRPr="00733E7E">
        <w:rPr>
          <w:rStyle w:val="HideTWBExt"/>
          <w:noProof w:val="0"/>
        </w:rPr>
        <w:lastRenderedPageBreak/>
        <w:t>&lt;/RepeatBlock-By&gt;</w:t>
      </w:r>
    </w:p>
    <w:p w14:paraId="339C35C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AC9273C"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E43CC3B" w14:textId="77777777" w:rsidTr="0061085F">
        <w:trPr>
          <w:trHeight w:hRule="exact" w:val="240"/>
          <w:jc w:val="center"/>
        </w:trPr>
        <w:tc>
          <w:tcPr>
            <w:tcW w:w="9752" w:type="dxa"/>
            <w:gridSpan w:val="2"/>
          </w:tcPr>
          <w:p w14:paraId="61F2E4E3" w14:textId="77777777" w:rsidR="001B61E2" w:rsidRPr="00733E7E" w:rsidRDefault="001B61E2" w:rsidP="0061085F"/>
        </w:tc>
      </w:tr>
      <w:tr w:rsidR="001B61E2" w:rsidRPr="00733E7E" w14:paraId="043B0D49" w14:textId="77777777" w:rsidTr="0061085F">
        <w:trPr>
          <w:trHeight w:val="240"/>
          <w:jc w:val="center"/>
        </w:trPr>
        <w:tc>
          <w:tcPr>
            <w:tcW w:w="4876" w:type="dxa"/>
          </w:tcPr>
          <w:p w14:paraId="49FEBF43" w14:textId="77777777" w:rsidR="001B61E2" w:rsidRPr="00733E7E" w:rsidRDefault="001B61E2" w:rsidP="0061085F">
            <w:pPr>
              <w:pStyle w:val="AmColumnHeading"/>
            </w:pPr>
            <w:r w:rsidRPr="00733E7E">
              <w:t>Texto da Comissão</w:t>
            </w:r>
          </w:p>
        </w:tc>
        <w:tc>
          <w:tcPr>
            <w:tcW w:w="4876" w:type="dxa"/>
          </w:tcPr>
          <w:p w14:paraId="4CFC4049" w14:textId="77777777" w:rsidR="001B61E2" w:rsidRPr="00733E7E" w:rsidRDefault="001B61E2" w:rsidP="0061085F">
            <w:pPr>
              <w:pStyle w:val="AmColumnHeading"/>
            </w:pPr>
            <w:r w:rsidRPr="00733E7E">
              <w:t>Alteração</w:t>
            </w:r>
          </w:p>
        </w:tc>
      </w:tr>
      <w:tr w:rsidR="001B61E2" w:rsidRPr="00733E7E" w14:paraId="65E0874E" w14:textId="77777777" w:rsidTr="0061085F">
        <w:trPr>
          <w:jc w:val="center"/>
        </w:trPr>
        <w:tc>
          <w:tcPr>
            <w:tcW w:w="4876" w:type="dxa"/>
          </w:tcPr>
          <w:p w14:paraId="6879580C" w14:textId="77777777" w:rsidR="001B61E2" w:rsidRPr="00733E7E" w:rsidRDefault="001B61E2" w:rsidP="0061085F">
            <w:pPr>
              <w:pStyle w:val="Normal6a"/>
            </w:pPr>
            <w:r w:rsidRPr="00733E7E">
              <w:t>(3)</w:t>
            </w:r>
            <w:r w:rsidRPr="00733E7E">
              <w:tab/>
              <w:t>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o acionamento de um mecanismo de solidariedade obrigatório, e que sejam aplicadas todas as medidas necessárias para evitar a ocorrência de situações de crise.</w:t>
            </w:r>
          </w:p>
        </w:tc>
        <w:tc>
          <w:tcPr>
            <w:tcW w:w="4876" w:type="dxa"/>
          </w:tcPr>
          <w:p w14:paraId="1233BCD9"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w:t>
            </w:r>
            <w:r w:rsidRPr="00733E7E">
              <w:rPr>
                <w:b/>
                <w:i/>
              </w:rPr>
              <w:t>estabelecidos no Regulamento (UE) XXX/XXX [Gestão do Asilo e da Migração]</w:t>
            </w:r>
            <w:r w:rsidRPr="00733E7E">
              <w:t>. A abordagem global deve garantir que a União disponha de regras específicas para gerir de forma eficaz a migração, designadamente o acionamento de um mecanismo de solidariedade obrigatório, e que sejam aplicadas todas as medidas necessárias para evitar a ocorrência de situações de crise.</w:t>
            </w:r>
          </w:p>
        </w:tc>
      </w:tr>
    </w:tbl>
    <w:p w14:paraId="71B3973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1BC4D88" w14:textId="77777777" w:rsidR="001B61E2" w:rsidRPr="00733E7E" w:rsidRDefault="001B61E2" w:rsidP="001B61E2">
      <w:r w:rsidRPr="00733E7E">
        <w:rPr>
          <w:rStyle w:val="HideTWBExt"/>
          <w:noProof w:val="0"/>
        </w:rPr>
        <w:t>&lt;/AmendB&gt;</w:t>
      </w:r>
    </w:p>
    <w:p w14:paraId="281DAAB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104</w:t>
      </w:r>
      <w:r w:rsidRPr="00733E7E">
        <w:rPr>
          <w:rStyle w:val="HideTWBExt"/>
          <w:noProof w:val="0"/>
        </w:rPr>
        <w:t>&lt;/NumAmB&gt;</w:t>
      </w:r>
    </w:p>
    <w:p w14:paraId="152B88D3"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22CC5AB" w14:textId="77777777" w:rsidR="001B61E2" w:rsidRPr="00733E7E" w:rsidRDefault="001B61E2" w:rsidP="001B61E2">
      <w:pPr>
        <w:pStyle w:val="NormalBold"/>
      </w:pPr>
      <w:r w:rsidRPr="00733E7E">
        <w:rPr>
          <w:rStyle w:val="HideTWBExt"/>
          <w:noProof w:val="0"/>
        </w:rPr>
        <w:t>&lt;/RepeatBlock-By&gt;</w:t>
      </w:r>
    </w:p>
    <w:p w14:paraId="4AA801B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A57C0F3"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F1D1978" w14:textId="77777777" w:rsidTr="0061085F">
        <w:trPr>
          <w:trHeight w:hRule="exact" w:val="240"/>
          <w:jc w:val="center"/>
        </w:trPr>
        <w:tc>
          <w:tcPr>
            <w:tcW w:w="9752" w:type="dxa"/>
            <w:gridSpan w:val="2"/>
          </w:tcPr>
          <w:p w14:paraId="0391E57A" w14:textId="77777777" w:rsidR="001B61E2" w:rsidRPr="00733E7E" w:rsidRDefault="001B61E2" w:rsidP="0061085F"/>
        </w:tc>
      </w:tr>
      <w:tr w:rsidR="001B61E2" w:rsidRPr="00733E7E" w14:paraId="15F9A746" w14:textId="77777777" w:rsidTr="0061085F">
        <w:trPr>
          <w:trHeight w:val="240"/>
          <w:jc w:val="center"/>
        </w:trPr>
        <w:tc>
          <w:tcPr>
            <w:tcW w:w="4876" w:type="dxa"/>
          </w:tcPr>
          <w:p w14:paraId="6A66C125" w14:textId="77777777" w:rsidR="001B61E2" w:rsidRPr="00733E7E" w:rsidRDefault="001B61E2" w:rsidP="0061085F">
            <w:pPr>
              <w:pStyle w:val="AmColumnHeading"/>
            </w:pPr>
            <w:r w:rsidRPr="00733E7E">
              <w:t>Texto da Comissão</w:t>
            </w:r>
          </w:p>
        </w:tc>
        <w:tc>
          <w:tcPr>
            <w:tcW w:w="4876" w:type="dxa"/>
          </w:tcPr>
          <w:p w14:paraId="030C9D42" w14:textId="77777777" w:rsidR="001B61E2" w:rsidRPr="00733E7E" w:rsidRDefault="001B61E2" w:rsidP="0061085F">
            <w:pPr>
              <w:pStyle w:val="AmColumnHeading"/>
            </w:pPr>
            <w:r w:rsidRPr="00733E7E">
              <w:t>Alteração</w:t>
            </w:r>
          </w:p>
        </w:tc>
      </w:tr>
      <w:tr w:rsidR="001B61E2" w:rsidRPr="00733E7E" w14:paraId="2896F89E" w14:textId="77777777" w:rsidTr="0061085F">
        <w:trPr>
          <w:jc w:val="center"/>
        </w:trPr>
        <w:tc>
          <w:tcPr>
            <w:tcW w:w="4876" w:type="dxa"/>
          </w:tcPr>
          <w:p w14:paraId="2592E80C"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w:t>
            </w:r>
            <w:r w:rsidRPr="00733E7E">
              <w:rPr>
                <w:b/>
                <w:i/>
              </w:rPr>
              <w:t xml:space="preserve">a União disponha de regras específicas para gerir de forma eficaz a migração, </w:t>
            </w:r>
            <w:r w:rsidRPr="00733E7E">
              <w:rPr>
                <w:b/>
                <w:i/>
              </w:rPr>
              <w:lastRenderedPageBreak/>
              <w:t>designadamente o acionamento de um mecanismo de solidariedade obrigatório, e que sejam aplicadas</w:t>
            </w:r>
            <w:r w:rsidRPr="00733E7E">
              <w:t xml:space="preserve"> todas as medidas necessárias para evitar a ocorrência de situações de crise.</w:t>
            </w:r>
          </w:p>
        </w:tc>
        <w:tc>
          <w:tcPr>
            <w:tcW w:w="4876" w:type="dxa"/>
          </w:tcPr>
          <w:p w14:paraId="0FDCE702" w14:textId="77777777" w:rsidR="001B61E2" w:rsidRPr="00733E7E" w:rsidRDefault="001B61E2" w:rsidP="0061085F">
            <w:pPr>
              <w:pStyle w:val="Normal6a"/>
            </w:pPr>
            <w:r w:rsidRPr="00733E7E">
              <w:lastRenderedPageBreak/>
              <w:t>(3)</w:t>
            </w:r>
            <w:r w:rsidRPr="00733E7E">
              <w:tab/>
              <w:t>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todas as medidas necessárias para evitar a ocorrência de situações de crise.</w:t>
            </w:r>
          </w:p>
        </w:tc>
      </w:tr>
    </w:tbl>
    <w:p w14:paraId="42CC846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B00A722" w14:textId="77777777" w:rsidR="001B61E2" w:rsidRPr="00733E7E" w:rsidRDefault="001B61E2" w:rsidP="001B61E2">
      <w:r w:rsidRPr="00733E7E">
        <w:rPr>
          <w:rStyle w:val="HideTWBExt"/>
          <w:noProof w:val="0"/>
        </w:rPr>
        <w:t>&lt;/AmendB&gt;</w:t>
      </w:r>
    </w:p>
    <w:p w14:paraId="5E3FB8C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105</w:t>
      </w:r>
      <w:r w:rsidRPr="00733E7E">
        <w:rPr>
          <w:rStyle w:val="HideTWBExt"/>
          <w:noProof w:val="0"/>
        </w:rPr>
        <w:t>&lt;/NumAmB&gt;</w:t>
      </w:r>
    </w:p>
    <w:p w14:paraId="4DA0279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41BDDBE" w14:textId="77777777" w:rsidR="001B61E2" w:rsidRPr="00733E7E" w:rsidRDefault="001B61E2" w:rsidP="001B61E2">
      <w:pPr>
        <w:pStyle w:val="NormalBold"/>
      </w:pPr>
      <w:r w:rsidRPr="00733E7E">
        <w:rPr>
          <w:rStyle w:val="HideTWBExt"/>
          <w:noProof w:val="0"/>
        </w:rPr>
        <w:t>&lt;/RepeatBlock-By&gt;</w:t>
      </w:r>
    </w:p>
    <w:p w14:paraId="0C168E9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86975D9"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C67B07" w14:textId="77777777" w:rsidTr="0061085F">
        <w:trPr>
          <w:trHeight w:hRule="exact" w:val="240"/>
          <w:jc w:val="center"/>
        </w:trPr>
        <w:tc>
          <w:tcPr>
            <w:tcW w:w="9752" w:type="dxa"/>
            <w:gridSpan w:val="2"/>
          </w:tcPr>
          <w:p w14:paraId="60DADFBF" w14:textId="77777777" w:rsidR="001B61E2" w:rsidRPr="00733E7E" w:rsidRDefault="001B61E2" w:rsidP="0061085F"/>
        </w:tc>
      </w:tr>
      <w:tr w:rsidR="001B61E2" w:rsidRPr="00733E7E" w14:paraId="3523F57D" w14:textId="77777777" w:rsidTr="0061085F">
        <w:trPr>
          <w:trHeight w:val="240"/>
          <w:jc w:val="center"/>
        </w:trPr>
        <w:tc>
          <w:tcPr>
            <w:tcW w:w="4876" w:type="dxa"/>
          </w:tcPr>
          <w:p w14:paraId="246A90D0" w14:textId="77777777" w:rsidR="001B61E2" w:rsidRPr="00733E7E" w:rsidRDefault="001B61E2" w:rsidP="0061085F">
            <w:pPr>
              <w:pStyle w:val="AmColumnHeading"/>
            </w:pPr>
            <w:r w:rsidRPr="00733E7E">
              <w:t>Texto da Comissão</w:t>
            </w:r>
          </w:p>
        </w:tc>
        <w:tc>
          <w:tcPr>
            <w:tcW w:w="4876" w:type="dxa"/>
          </w:tcPr>
          <w:p w14:paraId="27424A2A" w14:textId="77777777" w:rsidR="001B61E2" w:rsidRPr="00733E7E" w:rsidRDefault="001B61E2" w:rsidP="0061085F">
            <w:pPr>
              <w:pStyle w:val="AmColumnHeading"/>
            </w:pPr>
            <w:r w:rsidRPr="00733E7E">
              <w:t>Alteração</w:t>
            </w:r>
          </w:p>
        </w:tc>
      </w:tr>
      <w:tr w:rsidR="001B61E2" w:rsidRPr="00733E7E" w14:paraId="03FA4771" w14:textId="77777777" w:rsidTr="0061085F">
        <w:trPr>
          <w:jc w:val="center"/>
        </w:trPr>
        <w:tc>
          <w:tcPr>
            <w:tcW w:w="4876" w:type="dxa"/>
          </w:tcPr>
          <w:p w14:paraId="3F8D9A25" w14:textId="77777777" w:rsidR="001B61E2" w:rsidRPr="00733E7E" w:rsidRDefault="001B61E2" w:rsidP="0061085F">
            <w:pPr>
              <w:pStyle w:val="Normal6a"/>
            </w:pPr>
            <w:r w:rsidRPr="00733E7E">
              <w:t>(3)</w:t>
            </w:r>
            <w:r w:rsidRPr="00733E7E">
              <w:tab/>
            </w:r>
            <w:r w:rsidRPr="00733E7E">
              <w:rPr>
                <w:b/>
                <w:i/>
              </w:rPr>
              <w:t>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w:t>
            </w:r>
            <w:r w:rsidRPr="00733E7E">
              <w:t xml:space="preserve"> deve </w:t>
            </w:r>
            <w:r w:rsidRPr="00733E7E">
              <w:rPr>
                <w:b/>
                <w:i/>
              </w:rPr>
              <w:t>garantir que a União disponha de regras específicas para gerir de forma eficaz a migração, designadamente o acionamento de</w:t>
            </w:r>
            <w:r w:rsidRPr="00733E7E">
              <w:t xml:space="preserve"> um mecanismo de solidariedade </w:t>
            </w:r>
            <w:r w:rsidRPr="00733E7E">
              <w:rPr>
                <w:b/>
                <w:i/>
              </w:rPr>
              <w:t>obrigatório, e que sejam aplicadas</w:t>
            </w:r>
            <w:r w:rsidRPr="00733E7E">
              <w:t xml:space="preserve"> todas as medidas necessárias para evitar a ocorrência de </w:t>
            </w:r>
            <w:r w:rsidRPr="00733E7E">
              <w:rPr>
                <w:b/>
                <w:i/>
              </w:rPr>
              <w:t>situações de crise</w:t>
            </w:r>
            <w:r w:rsidRPr="00733E7E">
              <w:t>.</w:t>
            </w:r>
          </w:p>
        </w:tc>
        <w:tc>
          <w:tcPr>
            <w:tcW w:w="4876" w:type="dxa"/>
          </w:tcPr>
          <w:p w14:paraId="365F6033" w14:textId="77777777" w:rsidR="001B61E2" w:rsidRPr="00733E7E" w:rsidRDefault="001B61E2" w:rsidP="0061085F">
            <w:pPr>
              <w:pStyle w:val="Normal6a"/>
            </w:pPr>
            <w:r w:rsidRPr="00733E7E">
              <w:t>(3)</w:t>
            </w:r>
            <w:r w:rsidRPr="00733E7E">
              <w:tab/>
            </w:r>
            <w:r w:rsidRPr="00733E7E">
              <w:rPr>
                <w:b/>
                <w:i/>
              </w:rPr>
              <w:t>O novo regime</w:t>
            </w:r>
            <w:r w:rsidRPr="00733E7E">
              <w:t xml:space="preserve"> deve </w:t>
            </w:r>
            <w:r w:rsidRPr="00733E7E">
              <w:rPr>
                <w:b/>
                <w:i/>
              </w:rPr>
              <w:t>assegurar</w:t>
            </w:r>
            <w:r w:rsidRPr="00733E7E">
              <w:t xml:space="preserve"> um mecanismo de solidariedade </w:t>
            </w:r>
            <w:r w:rsidRPr="00733E7E">
              <w:rPr>
                <w:b/>
                <w:i/>
              </w:rPr>
              <w:t>obrigatório e automático assente na recolocação dos requerentes e a aplicação de</w:t>
            </w:r>
            <w:r w:rsidRPr="00733E7E">
              <w:t xml:space="preserve"> todas as medidas necessárias para evitar a ocorrência de </w:t>
            </w:r>
            <w:r w:rsidRPr="00733E7E">
              <w:rPr>
                <w:b/>
                <w:i/>
              </w:rPr>
              <w:t>uma situação de emergência</w:t>
            </w:r>
            <w:r w:rsidRPr="00733E7E">
              <w:t xml:space="preserve">. </w:t>
            </w:r>
            <w:r w:rsidRPr="00733E7E">
              <w:rPr>
                <w:b/>
                <w:i/>
              </w:rPr>
              <w:t>O mecanismo de solidariedade obrigatório deve ser eficaz e assegurar que os requerentes têm acesso rápido aos procedimentos de concessão de proteção internacional. Tal mecanismo deve garantir que a família e outras ligações significativas dos requerentes são tomadas em consideração.</w:t>
            </w:r>
          </w:p>
        </w:tc>
      </w:tr>
    </w:tbl>
    <w:p w14:paraId="3393756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B0B7823" w14:textId="77777777" w:rsidR="001B61E2" w:rsidRPr="00733E7E" w:rsidRDefault="001B61E2" w:rsidP="001B61E2">
      <w:r w:rsidRPr="00733E7E">
        <w:rPr>
          <w:rStyle w:val="HideTWBExt"/>
          <w:noProof w:val="0"/>
        </w:rPr>
        <w:t>&lt;/AmendB&gt;</w:t>
      </w:r>
    </w:p>
    <w:p w14:paraId="55DEDC5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106</w:t>
      </w:r>
      <w:r w:rsidRPr="00733E7E">
        <w:rPr>
          <w:rStyle w:val="HideTWBExt"/>
          <w:noProof w:val="0"/>
        </w:rPr>
        <w:t>&lt;/NumAmB&gt;</w:t>
      </w:r>
    </w:p>
    <w:p w14:paraId="61B8EB45"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0E26B034" w14:textId="77777777" w:rsidR="001B61E2" w:rsidRPr="00733E7E" w:rsidRDefault="001B61E2" w:rsidP="001B61E2">
      <w:pPr>
        <w:pStyle w:val="NormalBold"/>
      </w:pPr>
      <w:r w:rsidRPr="00733E7E">
        <w:rPr>
          <w:rStyle w:val="HideTWBExt"/>
          <w:noProof w:val="0"/>
        </w:rPr>
        <w:t>&lt;/RepeatBlock-By&gt;</w:t>
      </w:r>
    </w:p>
    <w:p w14:paraId="7D42713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8FE18E7"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B80BB38" w14:textId="77777777" w:rsidTr="0061085F">
        <w:trPr>
          <w:trHeight w:hRule="exact" w:val="240"/>
          <w:jc w:val="center"/>
        </w:trPr>
        <w:tc>
          <w:tcPr>
            <w:tcW w:w="9752" w:type="dxa"/>
            <w:gridSpan w:val="2"/>
          </w:tcPr>
          <w:p w14:paraId="470E5286" w14:textId="77777777" w:rsidR="001B61E2" w:rsidRPr="00733E7E" w:rsidRDefault="001B61E2" w:rsidP="0061085F"/>
        </w:tc>
      </w:tr>
      <w:tr w:rsidR="001B61E2" w:rsidRPr="00733E7E" w14:paraId="6833057F" w14:textId="77777777" w:rsidTr="0061085F">
        <w:trPr>
          <w:trHeight w:val="240"/>
          <w:jc w:val="center"/>
        </w:trPr>
        <w:tc>
          <w:tcPr>
            <w:tcW w:w="4876" w:type="dxa"/>
          </w:tcPr>
          <w:p w14:paraId="649B1355" w14:textId="77777777" w:rsidR="001B61E2" w:rsidRPr="00733E7E" w:rsidRDefault="001B61E2" w:rsidP="0061085F">
            <w:pPr>
              <w:pStyle w:val="AmColumnHeading"/>
            </w:pPr>
            <w:r w:rsidRPr="00733E7E">
              <w:t>Texto da Comissão</w:t>
            </w:r>
          </w:p>
        </w:tc>
        <w:tc>
          <w:tcPr>
            <w:tcW w:w="4876" w:type="dxa"/>
          </w:tcPr>
          <w:p w14:paraId="2C41825D" w14:textId="77777777" w:rsidR="001B61E2" w:rsidRPr="00733E7E" w:rsidRDefault="001B61E2" w:rsidP="0061085F">
            <w:pPr>
              <w:pStyle w:val="AmColumnHeading"/>
            </w:pPr>
            <w:r w:rsidRPr="00733E7E">
              <w:t>Alteração</w:t>
            </w:r>
          </w:p>
        </w:tc>
      </w:tr>
      <w:tr w:rsidR="001B61E2" w:rsidRPr="00733E7E" w14:paraId="095522CC" w14:textId="77777777" w:rsidTr="0061085F">
        <w:trPr>
          <w:jc w:val="center"/>
        </w:trPr>
        <w:tc>
          <w:tcPr>
            <w:tcW w:w="4876" w:type="dxa"/>
          </w:tcPr>
          <w:p w14:paraId="0866BF91" w14:textId="77777777" w:rsidR="001B61E2" w:rsidRPr="00733E7E" w:rsidRDefault="001B61E2" w:rsidP="0061085F">
            <w:pPr>
              <w:pStyle w:val="Normal6a"/>
            </w:pPr>
            <w:r w:rsidRPr="00733E7E">
              <w:t>(3)</w:t>
            </w:r>
            <w:r w:rsidRPr="00733E7E">
              <w:tab/>
              <w:t xml:space="preserve">A abordagem global deverá reunir </w:t>
            </w:r>
            <w:r w:rsidRPr="00733E7E">
              <w:lastRenderedPageBreak/>
              <w:t xml:space="preserve">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w:t>
            </w:r>
            <w:r w:rsidRPr="00733E7E">
              <w:rPr>
                <w:b/>
                <w:i/>
              </w:rPr>
              <w:t>designadamente</w:t>
            </w:r>
            <w:r w:rsidRPr="00733E7E">
              <w:t xml:space="preserve"> o acionamento de um mecanismo de solidariedade obrigatório, e que sejam aplicadas todas as medidas necessárias para evitar a ocorrência de situações de crise.</w:t>
            </w:r>
          </w:p>
        </w:tc>
        <w:tc>
          <w:tcPr>
            <w:tcW w:w="4876" w:type="dxa"/>
          </w:tcPr>
          <w:p w14:paraId="68CFDCC3" w14:textId="77777777" w:rsidR="001B61E2" w:rsidRPr="00733E7E" w:rsidRDefault="001B61E2" w:rsidP="0061085F">
            <w:pPr>
              <w:pStyle w:val="Normal6a"/>
            </w:pPr>
            <w:r w:rsidRPr="00733E7E">
              <w:lastRenderedPageBreak/>
              <w:t>(3)</w:t>
            </w:r>
            <w:r w:rsidRPr="00733E7E">
              <w:tab/>
              <w:t xml:space="preserve">A abordagem global deverá reunir </w:t>
            </w:r>
            <w:r w:rsidRPr="00733E7E">
              <w:lastRenderedPageBreak/>
              <w:t xml:space="preserve">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w:t>
            </w:r>
            <w:r w:rsidRPr="00733E7E">
              <w:rPr>
                <w:b/>
                <w:i/>
              </w:rPr>
              <w:t>em particular</w:t>
            </w:r>
            <w:r w:rsidRPr="00733E7E">
              <w:t xml:space="preserve"> o acionamento de um mecanismo de solidariedade obrigatório, </w:t>
            </w:r>
            <w:r w:rsidRPr="00733E7E">
              <w:rPr>
                <w:b/>
                <w:i/>
              </w:rPr>
              <w:t>incluindo a recolocação obrigatória de requerentes de proteção internacional,</w:t>
            </w:r>
            <w:r w:rsidRPr="00733E7E">
              <w:t xml:space="preserve"> e que sejam aplicadas todas as medidas necessárias para evitar a ocorrência de situações de crise.</w:t>
            </w:r>
          </w:p>
        </w:tc>
      </w:tr>
    </w:tbl>
    <w:p w14:paraId="2224AC8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FC58CA" w14:textId="77777777" w:rsidR="001B61E2" w:rsidRPr="00733E7E" w:rsidRDefault="001B61E2" w:rsidP="001B61E2">
      <w:r w:rsidRPr="00733E7E">
        <w:rPr>
          <w:rStyle w:val="HideTWBExt"/>
          <w:noProof w:val="0"/>
        </w:rPr>
        <w:t>&lt;/AmendB&gt;</w:t>
      </w:r>
    </w:p>
    <w:p w14:paraId="2A98267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107</w:t>
      </w:r>
      <w:r w:rsidRPr="00733E7E">
        <w:rPr>
          <w:rStyle w:val="HideTWBExt"/>
          <w:noProof w:val="0"/>
        </w:rPr>
        <w:t>&lt;/NumAmB&gt;</w:t>
      </w:r>
    </w:p>
    <w:p w14:paraId="2A07E2B8"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0B9177A0" w14:textId="77777777" w:rsidR="001B61E2" w:rsidRPr="00733E7E" w:rsidRDefault="001B61E2" w:rsidP="001B61E2">
      <w:pPr>
        <w:pStyle w:val="NormalBold"/>
      </w:pPr>
      <w:r w:rsidRPr="00733E7E">
        <w:rPr>
          <w:rStyle w:val="HideTWBExt"/>
          <w:noProof w:val="0"/>
        </w:rPr>
        <w:t>&lt;/RepeatBlock-By&gt;</w:t>
      </w:r>
    </w:p>
    <w:p w14:paraId="66A6F33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DCE5B41"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06A9368" w14:textId="77777777" w:rsidTr="0061085F">
        <w:trPr>
          <w:trHeight w:hRule="exact" w:val="240"/>
          <w:jc w:val="center"/>
        </w:trPr>
        <w:tc>
          <w:tcPr>
            <w:tcW w:w="9752" w:type="dxa"/>
            <w:gridSpan w:val="2"/>
          </w:tcPr>
          <w:p w14:paraId="608F9C43" w14:textId="77777777" w:rsidR="001B61E2" w:rsidRPr="00733E7E" w:rsidRDefault="001B61E2" w:rsidP="0061085F"/>
        </w:tc>
      </w:tr>
      <w:tr w:rsidR="001B61E2" w:rsidRPr="00733E7E" w14:paraId="24A180B9" w14:textId="77777777" w:rsidTr="0061085F">
        <w:trPr>
          <w:trHeight w:val="240"/>
          <w:jc w:val="center"/>
        </w:trPr>
        <w:tc>
          <w:tcPr>
            <w:tcW w:w="4876" w:type="dxa"/>
          </w:tcPr>
          <w:p w14:paraId="13A5A0D3" w14:textId="77777777" w:rsidR="001B61E2" w:rsidRPr="00733E7E" w:rsidRDefault="001B61E2" w:rsidP="0061085F">
            <w:pPr>
              <w:pStyle w:val="AmColumnHeading"/>
            </w:pPr>
            <w:r w:rsidRPr="00733E7E">
              <w:t>Texto da Comissão</w:t>
            </w:r>
          </w:p>
        </w:tc>
        <w:tc>
          <w:tcPr>
            <w:tcW w:w="4876" w:type="dxa"/>
          </w:tcPr>
          <w:p w14:paraId="5417804A" w14:textId="77777777" w:rsidR="001B61E2" w:rsidRPr="00733E7E" w:rsidRDefault="001B61E2" w:rsidP="0061085F">
            <w:pPr>
              <w:pStyle w:val="AmColumnHeading"/>
            </w:pPr>
            <w:r w:rsidRPr="00733E7E">
              <w:t>Alteração</w:t>
            </w:r>
          </w:p>
        </w:tc>
      </w:tr>
      <w:tr w:rsidR="001B61E2" w:rsidRPr="00733E7E" w14:paraId="79280F72" w14:textId="77777777" w:rsidTr="0061085F">
        <w:trPr>
          <w:jc w:val="center"/>
        </w:trPr>
        <w:tc>
          <w:tcPr>
            <w:tcW w:w="4876" w:type="dxa"/>
          </w:tcPr>
          <w:p w14:paraId="62D3EF4E"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o acionamento de um mecanismo de solidariedade obrigatório, </w:t>
            </w:r>
            <w:r w:rsidRPr="00733E7E">
              <w:rPr>
                <w:b/>
                <w:i/>
              </w:rPr>
              <w:t>e</w:t>
            </w:r>
            <w:r w:rsidRPr="00733E7E">
              <w:t xml:space="preserve"> que sejam aplicadas todas as medidas necessárias para evitar a ocorrência de situações de crise.</w:t>
            </w:r>
          </w:p>
        </w:tc>
        <w:tc>
          <w:tcPr>
            <w:tcW w:w="4876" w:type="dxa"/>
          </w:tcPr>
          <w:p w14:paraId="779062B7"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w:t>
            </w:r>
            <w:r w:rsidRPr="00733E7E">
              <w:rPr>
                <w:b/>
                <w:i/>
              </w:rPr>
              <w:t>trabalhe externamente para gerir a migração e</w:t>
            </w:r>
            <w:r w:rsidRPr="00733E7E">
              <w:t xml:space="preserve"> disponha </w:t>
            </w:r>
            <w:r w:rsidRPr="00733E7E">
              <w:rPr>
                <w:b/>
                <w:i/>
              </w:rPr>
              <w:t>também, a nível interno,</w:t>
            </w:r>
            <w:r w:rsidRPr="00733E7E">
              <w:t xml:space="preserve"> de regras específicas para gerir de forma eficaz a migração, designadamente o acionamento de um mecanismo de solidariedade obrigatório, </w:t>
            </w:r>
            <w:r w:rsidRPr="00733E7E">
              <w:rPr>
                <w:b/>
                <w:i/>
              </w:rPr>
              <w:t>em</w:t>
            </w:r>
            <w:r w:rsidRPr="00733E7E">
              <w:t xml:space="preserve"> que sejam aplicadas todas as medidas necessárias para evitar a ocorrência de situações de crise.</w:t>
            </w:r>
          </w:p>
        </w:tc>
      </w:tr>
    </w:tbl>
    <w:p w14:paraId="10E58A1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0F0648F" w14:textId="77777777" w:rsidR="001B61E2" w:rsidRPr="00733E7E" w:rsidRDefault="001B61E2" w:rsidP="001B61E2">
      <w:r w:rsidRPr="00733E7E">
        <w:rPr>
          <w:rStyle w:val="HideTWBExt"/>
          <w:noProof w:val="0"/>
        </w:rPr>
        <w:t>&lt;/AmendB&gt;</w:t>
      </w:r>
    </w:p>
    <w:p w14:paraId="665C40A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108</w:t>
      </w:r>
      <w:r w:rsidRPr="00733E7E">
        <w:rPr>
          <w:rStyle w:val="HideTWBExt"/>
          <w:noProof w:val="0"/>
        </w:rPr>
        <w:t>&lt;/NumAmB&gt;</w:t>
      </w:r>
    </w:p>
    <w:p w14:paraId="7C2A56C8"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7F50355B" w14:textId="77777777" w:rsidR="001B61E2" w:rsidRPr="00733E7E" w:rsidRDefault="001B61E2" w:rsidP="001B61E2">
      <w:pPr>
        <w:pStyle w:val="NormalBold"/>
      </w:pPr>
      <w:r w:rsidRPr="00733E7E">
        <w:rPr>
          <w:rStyle w:val="HideTWBExt"/>
          <w:noProof w:val="0"/>
        </w:rPr>
        <w:t>&lt;/RepeatBlock-By&gt;</w:t>
      </w:r>
    </w:p>
    <w:p w14:paraId="431BEA4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0F6A5BE"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D658306" w14:textId="77777777" w:rsidTr="0061085F">
        <w:trPr>
          <w:trHeight w:hRule="exact" w:val="240"/>
          <w:jc w:val="center"/>
        </w:trPr>
        <w:tc>
          <w:tcPr>
            <w:tcW w:w="9752" w:type="dxa"/>
            <w:gridSpan w:val="2"/>
          </w:tcPr>
          <w:p w14:paraId="3141339B" w14:textId="77777777" w:rsidR="001B61E2" w:rsidRPr="00733E7E" w:rsidRDefault="001B61E2" w:rsidP="0061085F"/>
        </w:tc>
      </w:tr>
      <w:tr w:rsidR="001B61E2" w:rsidRPr="00733E7E" w14:paraId="1CB4120E" w14:textId="77777777" w:rsidTr="0061085F">
        <w:trPr>
          <w:trHeight w:val="240"/>
          <w:jc w:val="center"/>
        </w:trPr>
        <w:tc>
          <w:tcPr>
            <w:tcW w:w="4876" w:type="dxa"/>
          </w:tcPr>
          <w:p w14:paraId="2A603C1F" w14:textId="77777777" w:rsidR="001B61E2" w:rsidRPr="00733E7E" w:rsidRDefault="001B61E2" w:rsidP="0061085F">
            <w:pPr>
              <w:pStyle w:val="AmColumnHeading"/>
            </w:pPr>
            <w:r w:rsidRPr="00733E7E">
              <w:t>Texto da Comissão</w:t>
            </w:r>
          </w:p>
        </w:tc>
        <w:tc>
          <w:tcPr>
            <w:tcW w:w="4876" w:type="dxa"/>
          </w:tcPr>
          <w:p w14:paraId="48EF3AEA" w14:textId="77777777" w:rsidR="001B61E2" w:rsidRPr="00733E7E" w:rsidRDefault="001B61E2" w:rsidP="0061085F">
            <w:pPr>
              <w:pStyle w:val="AmColumnHeading"/>
            </w:pPr>
            <w:r w:rsidRPr="00733E7E">
              <w:t>Alteração</w:t>
            </w:r>
          </w:p>
        </w:tc>
      </w:tr>
      <w:tr w:rsidR="001B61E2" w:rsidRPr="00733E7E" w14:paraId="3B725D39" w14:textId="77777777" w:rsidTr="0061085F">
        <w:trPr>
          <w:jc w:val="center"/>
        </w:trPr>
        <w:tc>
          <w:tcPr>
            <w:tcW w:w="4876" w:type="dxa"/>
          </w:tcPr>
          <w:p w14:paraId="43255DE8"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o acionamento de um mecanismo de </w:t>
            </w:r>
            <w:r w:rsidRPr="00733E7E">
              <w:rPr>
                <w:b/>
                <w:i/>
              </w:rPr>
              <w:t>solidariedade obrigatório</w:t>
            </w:r>
            <w:r w:rsidRPr="00733E7E">
              <w:t>, e que sejam aplicadas todas as medidas necessárias para evitar a ocorrência de situações de crise.</w:t>
            </w:r>
          </w:p>
        </w:tc>
        <w:tc>
          <w:tcPr>
            <w:tcW w:w="4876" w:type="dxa"/>
          </w:tcPr>
          <w:p w14:paraId="0B905750"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da resolução conjunta e integrada de todos os componentes. A abordagem global deve garantir que a União disponha de regras específicas para gerir de forma eficaz a migração, designadamente o acionamento de um mecanismo de </w:t>
            </w:r>
            <w:r w:rsidRPr="00733E7E">
              <w:rPr>
                <w:b/>
                <w:i/>
              </w:rPr>
              <w:t>contribuição voluntária</w:t>
            </w:r>
            <w:r w:rsidRPr="00733E7E">
              <w:t>, e que sejam aplicadas todas as medidas necessárias para evitar a ocorrência de situações de crise.</w:t>
            </w:r>
          </w:p>
        </w:tc>
      </w:tr>
    </w:tbl>
    <w:p w14:paraId="2D6F204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B365C6D" w14:textId="77777777" w:rsidR="001B61E2" w:rsidRPr="00733E7E" w:rsidRDefault="001B61E2" w:rsidP="001B61E2">
      <w:r w:rsidRPr="00733E7E">
        <w:rPr>
          <w:rStyle w:val="HideTWBExt"/>
          <w:noProof w:val="0"/>
        </w:rPr>
        <w:t>&lt;/AmendB&gt;</w:t>
      </w:r>
    </w:p>
    <w:p w14:paraId="569331B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109</w:t>
      </w:r>
      <w:r w:rsidRPr="00733E7E">
        <w:rPr>
          <w:rStyle w:val="HideTWBExt"/>
          <w:noProof w:val="0"/>
        </w:rPr>
        <w:t>&lt;/NumAmB&gt;</w:t>
      </w:r>
    </w:p>
    <w:p w14:paraId="67E7EC16"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4758EC52" w14:textId="77777777" w:rsidR="001B61E2" w:rsidRPr="00733E7E" w:rsidRDefault="001B61E2" w:rsidP="001B61E2">
      <w:pPr>
        <w:pStyle w:val="NormalBold"/>
      </w:pPr>
      <w:r w:rsidRPr="00733E7E">
        <w:rPr>
          <w:rStyle w:val="HideTWBExt"/>
          <w:noProof w:val="0"/>
        </w:rPr>
        <w:t>&lt;/RepeatBlock-By&gt;</w:t>
      </w:r>
    </w:p>
    <w:p w14:paraId="396EE7F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EC506CD"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FD72840" w14:textId="77777777" w:rsidTr="0061085F">
        <w:trPr>
          <w:trHeight w:hRule="exact" w:val="240"/>
          <w:jc w:val="center"/>
        </w:trPr>
        <w:tc>
          <w:tcPr>
            <w:tcW w:w="9752" w:type="dxa"/>
            <w:gridSpan w:val="2"/>
          </w:tcPr>
          <w:p w14:paraId="17A2E926" w14:textId="77777777" w:rsidR="001B61E2" w:rsidRPr="00733E7E" w:rsidRDefault="001B61E2" w:rsidP="0061085F"/>
        </w:tc>
      </w:tr>
      <w:tr w:rsidR="001B61E2" w:rsidRPr="00733E7E" w14:paraId="35FE001D" w14:textId="77777777" w:rsidTr="0061085F">
        <w:trPr>
          <w:trHeight w:val="240"/>
          <w:jc w:val="center"/>
        </w:trPr>
        <w:tc>
          <w:tcPr>
            <w:tcW w:w="4876" w:type="dxa"/>
          </w:tcPr>
          <w:p w14:paraId="5C300A19" w14:textId="77777777" w:rsidR="001B61E2" w:rsidRPr="00733E7E" w:rsidRDefault="001B61E2" w:rsidP="0061085F">
            <w:pPr>
              <w:pStyle w:val="AmColumnHeading"/>
            </w:pPr>
            <w:r w:rsidRPr="00733E7E">
              <w:t>Texto da Comissão</w:t>
            </w:r>
          </w:p>
        </w:tc>
        <w:tc>
          <w:tcPr>
            <w:tcW w:w="4876" w:type="dxa"/>
          </w:tcPr>
          <w:p w14:paraId="3A003BAC" w14:textId="77777777" w:rsidR="001B61E2" w:rsidRPr="00733E7E" w:rsidRDefault="001B61E2" w:rsidP="0061085F">
            <w:pPr>
              <w:pStyle w:val="AmColumnHeading"/>
            </w:pPr>
            <w:r w:rsidRPr="00733E7E">
              <w:t>Alteração</w:t>
            </w:r>
          </w:p>
        </w:tc>
      </w:tr>
      <w:tr w:rsidR="001B61E2" w:rsidRPr="00733E7E" w14:paraId="4801C736" w14:textId="77777777" w:rsidTr="0061085F">
        <w:trPr>
          <w:jc w:val="center"/>
        </w:trPr>
        <w:tc>
          <w:tcPr>
            <w:tcW w:w="4876" w:type="dxa"/>
          </w:tcPr>
          <w:p w14:paraId="6C572F13" w14:textId="77777777" w:rsidR="001B61E2" w:rsidRPr="00733E7E" w:rsidRDefault="001B61E2" w:rsidP="0061085F">
            <w:pPr>
              <w:pStyle w:val="Normal6a"/>
            </w:pPr>
            <w:r w:rsidRPr="00733E7E">
              <w:t>(3)</w:t>
            </w:r>
            <w:r w:rsidRPr="00733E7E">
              <w:tab/>
              <w:t>A abordagem global deverá reunir as políticas nos domínios do asilo</w:t>
            </w:r>
            <w:r w:rsidRPr="00733E7E">
              <w:rPr>
                <w:b/>
                <w:i/>
              </w:rPr>
              <w:t>, da gestão</w:t>
            </w:r>
            <w:r w:rsidRPr="00733E7E">
              <w:t xml:space="preserve"> da migração, dos regressos, da proteção das fronteiras externas e de parcerias com países terceiros relevantes, reconhecendo que a eficácia da abordagem global depende da resolução conjunta e integrada de todos os componentes. A </w:t>
            </w:r>
            <w:r w:rsidRPr="00733E7E">
              <w:lastRenderedPageBreak/>
              <w:t xml:space="preserve">abordagem global deve garantir que a União disponha de regras específicas para </w:t>
            </w:r>
            <w:r w:rsidRPr="00733E7E">
              <w:rPr>
                <w:b/>
                <w:i/>
              </w:rPr>
              <w:t>gerir</w:t>
            </w:r>
            <w:r w:rsidRPr="00733E7E">
              <w:t xml:space="preserve"> de forma eficaz </w:t>
            </w:r>
            <w:r w:rsidRPr="00733E7E">
              <w:rPr>
                <w:b/>
                <w:i/>
              </w:rPr>
              <w:t>a migração, designadamente o acionamento de um mecanismo de solidariedade obrigatório, e que sejam aplicadas todas as medidas necessárias para evitar</w:t>
            </w:r>
            <w:r w:rsidRPr="00733E7E">
              <w:t xml:space="preserve"> a ocorrência de </w:t>
            </w:r>
            <w:r w:rsidRPr="00733E7E">
              <w:rPr>
                <w:b/>
                <w:i/>
              </w:rPr>
              <w:t>situações de crise</w:t>
            </w:r>
            <w:r w:rsidRPr="00733E7E">
              <w:t>.</w:t>
            </w:r>
          </w:p>
        </w:tc>
        <w:tc>
          <w:tcPr>
            <w:tcW w:w="4876" w:type="dxa"/>
          </w:tcPr>
          <w:p w14:paraId="67B5E43C" w14:textId="77777777" w:rsidR="001B61E2" w:rsidRPr="00733E7E" w:rsidRDefault="001B61E2" w:rsidP="0061085F">
            <w:pPr>
              <w:pStyle w:val="Normal6a"/>
            </w:pPr>
            <w:r w:rsidRPr="00733E7E">
              <w:lastRenderedPageBreak/>
              <w:t>(3)</w:t>
            </w:r>
            <w:r w:rsidRPr="00733E7E">
              <w:tab/>
              <w:t xml:space="preserve">A abordagem global deverá reunir as políticas nos domínios do asilo </w:t>
            </w:r>
            <w:r w:rsidRPr="00733E7E">
              <w:rPr>
                <w:b/>
                <w:i/>
              </w:rPr>
              <w:t>e</w:t>
            </w:r>
            <w:r w:rsidRPr="00733E7E">
              <w:t xml:space="preserve"> da migração, dos regressos, da proteção das fronteiras externas e de parcerias com países terceiros relevantes, reconhecendo que a eficácia da abordagem global depende da resolução conjunta e integrada de todos os componentes. A abordagem </w:t>
            </w:r>
            <w:r w:rsidRPr="00733E7E">
              <w:lastRenderedPageBreak/>
              <w:t xml:space="preserve">global deve garantir que a União disponha de regras específicas para </w:t>
            </w:r>
            <w:r w:rsidRPr="00733E7E">
              <w:rPr>
                <w:b/>
                <w:i/>
              </w:rPr>
              <w:t>evitar</w:t>
            </w:r>
            <w:r w:rsidRPr="00733E7E">
              <w:t xml:space="preserve"> de forma eficaz a ocorrência de </w:t>
            </w:r>
            <w:r w:rsidRPr="00733E7E">
              <w:rPr>
                <w:b/>
                <w:i/>
              </w:rPr>
              <w:t>uma crise migratória, principalmente com a proteção eficaz das fronteiras externas e medidas eficazes na dimensão externa da migração</w:t>
            </w:r>
            <w:r w:rsidRPr="00733E7E">
              <w:t>.</w:t>
            </w:r>
          </w:p>
        </w:tc>
      </w:tr>
    </w:tbl>
    <w:p w14:paraId="07442E4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DB0DE9E" w14:textId="77777777" w:rsidR="001B61E2" w:rsidRPr="00733E7E" w:rsidRDefault="001B61E2" w:rsidP="001B61E2">
      <w:r w:rsidRPr="00733E7E">
        <w:rPr>
          <w:rStyle w:val="HideTWBExt"/>
          <w:noProof w:val="0"/>
        </w:rPr>
        <w:t>&lt;/AmendB&gt;</w:t>
      </w:r>
    </w:p>
    <w:p w14:paraId="2578A0E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110</w:t>
      </w:r>
      <w:r w:rsidRPr="00733E7E">
        <w:rPr>
          <w:rStyle w:val="HideTWBExt"/>
          <w:noProof w:val="0"/>
        </w:rPr>
        <w:t>&lt;/NumAmB&gt;</w:t>
      </w:r>
    </w:p>
    <w:p w14:paraId="1FC1C504"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67AFF109" w14:textId="77777777" w:rsidR="001B61E2" w:rsidRPr="00733E7E" w:rsidRDefault="001B61E2" w:rsidP="001B61E2">
      <w:pPr>
        <w:pStyle w:val="NormalBold"/>
      </w:pPr>
      <w:r w:rsidRPr="00733E7E">
        <w:rPr>
          <w:rStyle w:val="HideTWBExt"/>
          <w:noProof w:val="0"/>
        </w:rPr>
        <w:t>&lt;/RepeatBlock-By&gt;</w:t>
      </w:r>
    </w:p>
    <w:p w14:paraId="63BEC42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877FCDD" w14:textId="77777777" w:rsidR="001B61E2" w:rsidRPr="00733E7E" w:rsidRDefault="001B61E2" w:rsidP="001B61E2">
      <w:pPr>
        <w:pStyle w:val="NormalBold"/>
      </w:pPr>
      <w:r w:rsidRPr="00733E7E">
        <w:rPr>
          <w:rStyle w:val="HideTWBExt"/>
          <w:noProof w:val="0"/>
        </w:rPr>
        <w:t>&lt;Article&gt;</w:t>
      </w:r>
      <w:r w:rsidRPr="00733E7E">
        <w:t>Considerando 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829C719" w14:textId="77777777" w:rsidTr="0061085F">
        <w:trPr>
          <w:trHeight w:hRule="exact" w:val="240"/>
          <w:jc w:val="center"/>
        </w:trPr>
        <w:tc>
          <w:tcPr>
            <w:tcW w:w="9752" w:type="dxa"/>
            <w:gridSpan w:val="2"/>
          </w:tcPr>
          <w:p w14:paraId="1E2C64F5" w14:textId="77777777" w:rsidR="001B61E2" w:rsidRPr="00733E7E" w:rsidRDefault="001B61E2" w:rsidP="0061085F"/>
        </w:tc>
      </w:tr>
      <w:tr w:rsidR="001B61E2" w:rsidRPr="00733E7E" w14:paraId="7A771351" w14:textId="77777777" w:rsidTr="0061085F">
        <w:trPr>
          <w:trHeight w:val="240"/>
          <w:jc w:val="center"/>
        </w:trPr>
        <w:tc>
          <w:tcPr>
            <w:tcW w:w="4876" w:type="dxa"/>
          </w:tcPr>
          <w:p w14:paraId="65C7D77B" w14:textId="77777777" w:rsidR="001B61E2" w:rsidRPr="00733E7E" w:rsidRDefault="001B61E2" w:rsidP="0061085F">
            <w:pPr>
              <w:pStyle w:val="AmColumnHeading"/>
            </w:pPr>
            <w:r w:rsidRPr="00733E7E">
              <w:t>Texto da Comissão</w:t>
            </w:r>
          </w:p>
        </w:tc>
        <w:tc>
          <w:tcPr>
            <w:tcW w:w="4876" w:type="dxa"/>
          </w:tcPr>
          <w:p w14:paraId="3EA27BE0" w14:textId="77777777" w:rsidR="001B61E2" w:rsidRPr="00733E7E" w:rsidRDefault="001B61E2" w:rsidP="0061085F">
            <w:pPr>
              <w:pStyle w:val="AmColumnHeading"/>
            </w:pPr>
            <w:r w:rsidRPr="00733E7E">
              <w:t>Alteração</w:t>
            </w:r>
          </w:p>
        </w:tc>
      </w:tr>
      <w:tr w:rsidR="001B61E2" w:rsidRPr="00733E7E" w14:paraId="46E9A3C3" w14:textId="77777777" w:rsidTr="0061085F">
        <w:trPr>
          <w:jc w:val="center"/>
        </w:trPr>
        <w:tc>
          <w:tcPr>
            <w:tcW w:w="4876" w:type="dxa"/>
          </w:tcPr>
          <w:p w14:paraId="452D0D8D"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w:t>
            </w:r>
            <w:r w:rsidRPr="00733E7E">
              <w:rPr>
                <w:b/>
                <w:i/>
              </w:rPr>
              <w:t>da resolução conjunta e integrada de todos os componentes</w:t>
            </w:r>
            <w:r w:rsidRPr="00733E7E">
              <w:t>. A abordagem global deve garantir que a União disponha de regras específicas para gerir de forma eficaz a migração, designadamente o acionamento de um mecanismo de solidariedade obrigatório, e que sejam aplicadas todas as medidas necessárias para evitar a ocorrência de situações de crise.</w:t>
            </w:r>
          </w:p>
        </w:tc>
        <w:tc>
          <w:tcPr>
            <w:tcW w:w="4876" w:type="dxa"/>
          </w:tcPr>
          <w:p w14:paraId="6C6DAF44" w14:textId="77777777" w:rsidR="001B61E2" w:rsidRPr="00733E7E" w:rsidRDefault="001B61E2" w:rsidP="0061085F">
            <w:pPr>
              <w:pStyle w:val="Normal6a"/>
            </w:pPr>
            <w:r w:rsidRPr="00733E7E">
              <w:t>(3)</w:t>
            </w:r>
            <w:r w:rsidRPr="00733E7E">
              <w:tab/>
              <w:t xml:space="preserve">A abordagem global deverá reunir as políticas nos domínios do asilo, da gestão da migração, dos regressos, da proteção das fronteiras externas e de parcerias com países terceiros relevantes, reconhecendo que a eficácia da abordagem global depende </w:t>
            </w:r>
            <w:r w:rsidRPr="00733E7E">
              <w:rPr>
                <w:b/>
                <w:i/>
              </w:rPr>
              <w:t>primordialmente da proteção das fronteiras externas</w:t>
            </w:r>
            <w:r w:rsidRPr="00733E7E">
              <w:t>. A abordagem global deve garantir que a União disponha de regras específicas para gerir de forma eficaz a migração, designadamente o acionamento de um mecanismo de solidariedade obrigatório, e que sejam aplicadas todas as medidas necessárias para evitar a ocorrência de situações de crise.</w:t>
            </w:r>
          </w:p>
        </w:tc>
      </w:tr>
    </w:tbl>
    <w:p w14:paraId="0C3C449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F1FF2AC" w14:textId="77777777" w:rsidR="001B61E2" w:rsidRPr="00733E7E" w:rsidRDefault="001B61E2" w:rsidP="001B61E2">
      <w:r w:rsidRPr="00733E7E">
        <w:rPr>
          <w:rStyle w:val="HideTWBExt"/>
          <w:noProof w:val="0"/>
        </w:rPr>
        <w:t>&lt;/AmendB&gt;</w:t>
      </w:r>
    </w:p>
    <w:p w14:paraId="00AC949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111</w:t>
      </w:r>
      <w:r w:rsidRPr="00733E7E">
        <w:rPr>
          <w:rStyle w:val="HideTWBExt"/>
          <w:noProof w:val="0"/>
        </w:rPr>
        <w:t>&lt;/NumAmB&gt;</w:t>
      </w:r>
    </w:p>
    <w:p w14:paraId="77CD87F9"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Loucas Fourlas</w:t>
      </w:r>
      <w:r w:rsidRPr="00733E7E">
        <w:rPr>
          <w:rStyle w:val="HideTWBExt"/>
          <w:noProof w:val="0"/>
        </w:rPr>
        <w:t>&lt;/Members&gt;</w:t>
      </w:r>
    </w:p>
    <w:p w14:paraId="22E645DC" w14:textId="77777777" w:rsidR="001B61E2" w:rsidRPr="00733E7E" w:rsidRDefault="001B61E2" w:rsidP="001B61E2">
      <w:pPr>
        <w:pStyle w:val="NormalBold"/>
      </w:pPr>
      <w:r w:rsidRPr="00733E7E">
        <w:rPr>
          <w:rStyle w:val="HideTWBExt"/>
          <w:noProof w:val="0"/>
        </w:rPr>
        <w:t>&lt;/RepeatBlock-By&gt;</w:t>
      </w:r>
    </w:p>
    <w:p w14:paraId="7712C53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6259778" w14:textId="77777777" w:rsidR="001B61E2" w:rsidRPr="00733E7E" w:rsidRDefault="001B61E2" w:rsidP="001B61E2">
      <w:pPr>
        <w:pStyle w:val="NormalBold"/>
      </w:pPr>
      <w:r w:rsidRPr="00733E7E">
        <w:rPr>
          <w:rStyle w:val="HideTWBExt"/>
          <w:noProof w:val="0"/>
        </w:rPr>
        <w:t>&lt;Article&gt;</w:t>
      </w:r>
      <w:r w:rsidRPr="00733E7E">
        <w:t>Considerando 3-A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1F99184" w14:textId="77777777" w:rsidTr="0061085F">
        <w:trPr>
          <w:trHeight w:hRule="exact" w:val="240"/>
          <w:jc w:val="center"/>
        </w:trPr>
        <w:tc>
          <w:tcPr>
            <w:tcW w:w="9752" w:type="dxa"/>
            <w:gridSpan w:val="2"/>
          </w:tcPr>
          <w:p w14:paraId="0B309610" w14:textId="77777777" w:rsidR="001B61E2" w:rsidRPr="00733E7E" w:rsidRDefault="001B61E2" w:rsidP="0061085F"/>
        </w:tc>
      </w:tr>
      <w:tr w:rsidR="001B61E2" w:rsidRPr="00733E7E" w14:paraId="6A48E06E" w14:textId="77777777" w:rsidTr="0061085F">
        <w:trPr>
          <w:trHeight w:val="240"/>
          <w:jc w:val="center"/>
        </w:trPr>
        <w:tc>
          <w:tcPr>
            <w:tcW w:w="4876" w:type="dxa"/>
          </w:tcPr>
          <w:p w14:paraId="3E506D83" w14:textId="77777777" w:rsidR="001B61E2" w:rsidRPr="00733E7E" w:rsidRDefault="001B61E2" w:rsidP="0061085F">
            <w:pPr>
              <w:pStyle w:val="AmColumnHeading"/>
            </w:pPr>
            <w:r w:rsidRPr="00733E7E">
              <w:lastRenderedPageBreak/>
              <w:t>Texto da Comissão</w:t>
            </w:r>
          </w:p>
        </w:tc>
        <w:tc>
          <w:tcPr>
            <w:tcW w:w="4876" w:type="dxa"/>
          </w:tcPr>
          <w:p w14:paraId="2E861E65" w14:textId="77777777" w:rsidR="001B61E2" w:rsidRPr="00733E7E" w:rsidRDefault="001B61E2" w:rsidP="0061085F">
            <w:pPr>
              <w:pStyle w:val="AmColumnHeading"/>
            </w:pPr>
            <w:r w:rsidRPr="00733E7E">
              <w:t>Alteração</w:t>
            </w:r>
          </w:p>
        </w:tc>
      </w:tr>
      <w:tr w:rsidR="001B61E2" w:rsidRPr="00733E7E" w14:paraId="14532295" w14:textId="77777777" w:rsidTr="0061085F">
        <w:trPr>
          <w:jc w:val="center"/>
        </w:trPr>
        <w:tc>
          <w:tcPr>
            <w:tcW w:w="4876" w:type="dxa"/>
          </w:tcPr>
          <w:p w14:paraId="08D6D0B4" w14:textId="77777777" w:rsidR="001B61E2" w:rsidRPr="00733E7E" w:rsidRDefault="001B61E2" w:rsidP="0061085F">
            <w:pPr>
              <w:pStyle w:val="Normal6a"/>
            </w:pPr>
          </w:p>
        </w:tc>
        <w:tc>
          <w:tcPr>
            <w:tcW w:w="4876" w:type="dxa"/>
          </w:tcPr>
          <w:p w14:paraId="34113CB8" w14:textId="77777777" w:rsidR="001B61E2" w:rsidRPr="00733E7E" w:rsidRDefault="001B61E2" w:rsidP="0061085F">
            <w:pPr>
              <w:pStyle w:val="Normal6a"/>
            </w:pPr>
            <w:r w:rsidRPr="00733E7E">
              <w:rPr>
                <w:b/>
                <w:i/>
              </w:rPr>
              <w:t>(3-A)</w:t>
            </w:r>
            <w:r w:rsidRPr="00733E7E">
              <w:tab/>
            </w:r>
            <w:r w:rsidRPr="00733E7E">
              <w:rPr>
                <w:b/>
                <w:i/>
              </w:rPr>
              <w:t>A fim de evitar e detetar a migração não autorizada e práticas de evasão aos controlos nas fronteiras externas pelos nacionais de países terceiros, a União e os Estados-Membros devem tomar medidas para uma gestão eficaz das fronteiras externas da União, com base na gestão europeia integrada das fronteiras. Em conformidade com o artigo 3.º, n.º 2, alínea a), do Regulamento (UE) 2021/1148, tal deve incluir o financiamento das infraestruturas, edifícios, sistemas e serviços necessários nos pontos de passagem de fronteira e para a vigilância das fronteiras entre pontos de passagem de fronteira.</w:t>
            </w:r>
          </w:p>
        </w:tc>
      </w:tr>
    </w:tbl>
    <w:p w14:paraId="5462696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E723B87" w14:textId="77777777" w:rsidR="001B61E2" w:rsidRPr="00733E7E" w:rsidRDefault="001B61E2" w:rsidP="001B61E2">
      <w:r w:rsidRPr="00733E7E">
        <w:rPr>
          <w:rStyle w:val="HideTWBExt"/>
          <w:noProof w:val="0"/>
        </w:rPr>
        <w:t>&lt;/AmendB&gt;</w:t>
      </w:r>
    </w:p>
    <w:p w14:paraId="6265148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112</w:t>
      </w:r>
      <w:r w:rsidRPr="00733E7E">
        <w:rPr>
          <w:rStyle w:val="HideTWBExt"/>
          <w:noProof w:val="0"/>
        </w:rPr>
        <w:t>&lt;/NumAmB&gt;</w:t>
      </w:r>
    </w:p>
    <w:p w14:paraId="5AD286B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9861ED9" w14:textId="77777777" w:rsidR="001B61E2" w:rsidRPr="00733E7E" w:rsidRDefault="001B61E2" w:rsidP="001B61E2">
      <w:pPr>
        <w:pStyle w:val="NormalBold"/>
      </w:pPr>
      <w:r w:rsidRPr="00733E7E">
        <w:rPr>
          <w:rStyle w:val="HideTWBExt"/>
          <w:noProof w:val="0"/>
        </w:rPr>
        <w:t>&lt;/RepeatBlock-By&gt;</w:t>
      </w:r>
    </w:p>
    <w:p w14:paraId="095A4FE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8B878C1" w14:textId="77777777" w:rsidR="001B61E2" w:rsidRPr="00733E7E" w:rsidRDefault="001B61E2" w:rsidP="001B61E2">
      <w:pPr>
        <w:pStyle w:val="NormalBold"/>
      </w:pPr>
      <w:r w:rsidRPr="00733E7E">
        <w:rPr>
          <w:rStyle w:val="HideTWBExt"/>
          <w:noProof w:val="0"/>
        </w:rPr>
        <w:t>&lt;Article&gt;</w:t>
      </w:r>
      <w:r w:rsidRPr="00733E7E">
        <w:t>Considerando 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311F160" w14:textId="77777777" w:rsidTr="0061085F">
        <w:trPr>
          <w:trHeight w:hRule="exact" w:val="240"/>
          <w:jc w:val="center"/>
        </w:trPr>
        <w:tc>
          <w:tcPr>
            <w:tcW w:w="9752" w:type="dxa"/>
            <w:gridSpan w:val="2"/>
          </w:tcPr>
          <w:p w14:paraId="07FD7F86" w14:textId="77777777" w:rsidR="001B61E2" w:rsidRPr="00733E7E" w:rsidRDefault="001B61E2" w:rsidP="0061085F"/>
        </w:tc>
      </w:tr>
      <w:tr w:rsidR="001B61E2" w:rsidRPr="00733E7E" w14:paraId="48F41437" w14:textId="77777777" w:rsidTr="0061085F">
        <w:trPr>
          <w:trHeight w:val="240"/>
          <w:jc w:val="center"/>
        </w:trPr>
        <w:tc>
          <w:tcPr>
            <w:tcW w:w="4876" w:type="dxa"/>
          </w:tcPr>
          <w:p w14:paraId="0265C479" w14:textId="77777777" w:rsidR="001B61E2" w:rsidRPr="00733E7E" w:rsidRDefault="001B61E2" w:rsidP="0061085F">
            <w:pPr>
              <w:pStyle w:val="AmColumnHeading"/>
            </w:pPr>
            <w:r w:rsidRPr="00733E7E">
              <w:t>Texto da Comissão</w:t>
            </w:r>
          </w:p>
        </w:tc>
        <w:tc>
          <w:tcPr>
            <w:tcW w:w="4876" w:type="dxa"/>
          </w:tcPr>
          <w:p w14:paraId="152F0C35" w14:textId="77777777" w:rsidR="001B61E2" w:rsidRPr="00733E7E" w:rsidRDefault="001B61E2" w:rsidP="0061085F">
            <w:pPr>
              <w:pStyle w:val="AmColumnHeading"/>
            </w:pPr>
            <w:r w:rsidRPr="00733E7E">
              <w:t>Alteração</w:t>
            </w:r>
          </w:p>
        </w:tc>
      </w:tr>
      <w:tr w:rsidR="001B61E2" w:rsidRPr="00733E7E" w14:paraId="5996C867" w14:textId="77777777" w:rsidTr="0061085F">
        <w:trPr>
          <w:jc w:val="center"/>
        </w:trPr>
        <w:tc>
          <w:tcPr>
            <w:tcW w:w="4876" w:type="dxa"/>
          </w:tcPr>
          <w:p w14:paraId="56B84CFC" w14:textId="77777777" w:rsidR="001B61E2" w:rsidRPr="00733E7E" w:rsidRDefault="001B61E2" w:rsidP="0061085F">
            <w:pPr>
              <w:pStyle w:val="Normal6a"/>
            </w:pPr>
            <w:r w:rsidRPr="00733E7E">
              <w:rPr>
                <w:b/>
                <w:i/>
              </w:rPr>
              <w:t>(4)</w:t>
            </w:r>
            <w:r w:rsidRPr="00733E7E">
              <w:tab/>
            </w:r>
            <w:r w:rsidRPr="00733E7E">
              <w:rPr>
                <w:b/>
                <w:i/>
              </w:rPr>
              <w:t>Não obstante a aplicação das medidas preventivas necessárias, não se pode excluir a ocorrência de uma situação de crise ou de força maior no domínio da migração e do asilo devido a circunstâncias que escapam ao controlo da União e dos seus Estados-Membros.</w:t>
            </w:r>
          </w:p>
        </w:tc>
        <w:tc>
          <w:tcPr>
            <w:tcW w:w="4876" w:type="dxa"/>
          </w:tcPr>
          <w:p w14:paraId="776E3290" w14:textId="77777777" w:rsidR="001B61E2" w:rsidRPr="00733E7E" w:rsidRDefault="001B61E2" w:rsidP="0061085F">
            <w:pPr>
              <w:pStyle w:val="Normal6a"/>
            </w:pPr>
            <w:r w:rsidRPr="00733E7E">
              <w:rPr>
                <w:b/>
                <w:i/>
              </w:rPr>
              <w:t>Suprimido</w:t>
            </w:r>
          </w:p>
        </w:tc>
      </w:tr>
    </w:tbl>
    <w:p w14:paraId="08930EA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CA50FF5" w14:textId="77777777" w:rsidR="001B61E2" w:rsidRPr="00733E7E" w:rsidRDefault="001B61E2" w:rsidP="001B61E2">
      <w:r w:rsidRPr="00733E7E">
        <w:rPr>
          <w:rStyle w:val="HideTWBExt"/>
          <w:noProof w:val="0"/>
        </w:rPr>
        <w:t>&lt;/AmendB&gt;</w:t>
      </w:r>
    </w:p>
    <w:p w14:paraId="74BC4C1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113</w:t>
      </w:r>
      <w:r w:rsidRPr="00733E7E">
        <w:rPr>
          <w:rStyle w:val="HideTWBExt"/>
          <w:noProof w:val="0"/>
        </w:rPr>
        <w:t>&lt;/NumAmB&gt;</w:t>
      </w:r>
    </w:p>
    <w:p w14:paraId="76C114F4"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84DD0CB" w14:textId="77777777" w:rsidR="001B61E2" w:rsidRPr="00733E7E" w:rsidRDefault="001B61E2" w:rsidP="001B61E2">
      <w:pPr>
        <w:pStyle w:val="NormalBold"/>
      </w:pPr>
      <w:r w:rsidRPr="00733E7E">
        <w:rPr>
          <w:rStyle w:val="HideTWBExt"/>
          <w:noProof w:val="0"/>
        </w:rPr>
        <w:t>&lt;/RepeatBlock-By&gt;</w:t>
      </w:r>
    </w:p>
    <w:p w14:paraId="0C4FFB3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364AC3D" w14:textId="77777777" w:rsidR="001B61E2" w:rsidRPr="00733E7E" w:rsidRDefault="001B61E2" w:rsidP="001B61E2">
      <w:pPr>
        <w:pStyle w:val="NormalBold"/>
      </w:pPr>
      <w:r w:rsidRPr="00733E7E">
        <w:rPr>
          <w:rStyle w:val="HideTWBExt"/>
          <w:noProof w:val="0"/>
        </w:rPr>
        <w:lastRenderedPageBreak/>
        <w:t>&lt;Article&gt;</w:t>
      </w:r>
      <w:r w:rsidRPr="00733E7E">
        <w:t>Considerando 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CE0DD64" w14:textId="77777777" w:rsidTr="0061085F">
        <w:trPr>
          <w:trHeight w:hRule="exact" w:val="240"/>
          <w:jc w:val="center"/>
        </w:trPr>
        <w:tc>
          <w:tcPr>
            <w:tcW w:w="9752" w:type="dxa"/>
            <w:gridSpan w:val="2"/>
          </w:tcPr>
          <w:p w14:paraId="7830A2C2" w14:textId="77777777" w:rsidR="001B61E2" w:rsidRPr="00733E7E" w:rsidRDefault="001B61E2" w:rsidP="0061085F"/>
        </w:tc>
      </w:tr>
      <w:tr w:rsidR="001B61E2" w:rsidRPr="00733E7E" w14:paraId="085D2B66" w14:textId="77777777" w:rsidTr="0061085F">
        <w:trPr>
          <w:trHeight w:val="240"/>
          <w:jc w:val="center"/>
        </w:trPr>
        <w:tc>
          <w:tcPr>
            <w:tcW w:w="4876" w:type="dxa"/>
          </w:tcPr>
          <w:p w14:paraId="599A3B57" w14:textId="77777777" w:rsidR="001B61E2" w:rsidRPr="00733E7E" w:rsidRDefault="001B61E2" w:rsidP="0061085F">
            <w:pPr>
              <w:pStyle w:val="AmColumnHeading"/>
            </w:pPr>
            <w:r w:rsidRPr="00733E7E">
              <w:t>Texto da Comissão</w:t>
            </w:r>
          </w:p>
        </w:tc>
        <w:tc>
          <w:tcPr>
            <w:tcW w:w="4876" w:type="dxa"/>
          </w:tcPr>
          <w:p w14:paraId="0CE355BF" w14:textId="77777777" w:rsidR="001B61E2" w:rsidRPr="00733E7E" w:rsidRDefault="001B61E2" w:rsidP="0061085F">
            <w:pPr>
              <w:pStyle w:val="AmColumnHeading"/>
            </w:pPr>
            <w:r w:rsidRPr="00733E7E">
              <w:t>Alteração</w:t>
            </w:r>
          </w:p>
        </w:tc>
      </w:tr>
      <w:tr w:rsidR="001B61E2" w:rsidRPr="00733E7E" w14:paraId="76FB8000" w14:textId="77777777" w:rsidTr="0061085F">
        <w:trPr>
          <w:jc w:val="center"/>
        </w:trPr>
        <w:tc>
          <w:tcPr>
            <w:tcW w:w="4876" w:type="dxa"/>
          </w:tcPr>
          <w:p w14:paraId="7956A591" w14:textId="77777777" w:rsidR="001B61E2" w:rsidRPr="00733E7E" w:rsidRDefault="001B61E2" w:rsidP="0061085F">
            <w:pPr>
              <w:pStyle w:val="Normal6a"/>
            </w:pPr>
            <w:r w:rsidRPr="00733E7E">
              <w:rPr>
                <w:b/>
                <w:i/>
              </w:rPr>
              <w:t>(4)</w:t>
            </w:r>
            <w:r w:rsidRPr="00733E7E">
              <w:tab/>
            </w:r>
            <w:r w:rsidRPr="00733E7E">
              <w:rPr>
                <w:b/>
                <w:i/>
              </w:rPr>
              <w:t>Não obstante a aplicação das medidas preventivas necessárias, não se pode excluir a ocorrência de uma situação de crise ou de força maior no domínio da migração e do asilo devido a circunstâncias que escapam ao controlo da União e dos seus Estados-Membros.</w:t>
            </w:r>
          </w:p>
        </w:tc>
        <w:tc>
          <w:tcPr>
            <w:tcW w:w="4876" w:type="dxa"/>
          </w:tcPr>
          <w:p w14:paraId="0C1AB0C0" w14:textId="77777777" w:rsidR="001B61E2" w:rsidRPr="00733E7E" w:rsidRDefault="001B61E2" w:rsidP="0061085F">
            <w:pPr>
              <w:pStyle w:val="Normal6a"/>
            </w:pPr>
            <w:r w:rsidRPr="00733E7E">
              <w:rPr>
                <w:b/>
                <w:i/>
              </w:rPr>
              <w:t>Suprimido</w:t>
            </w:r>
          </w:p>
        </w:tc>
      </w:tr>
    </w:tbl>
    <w:p w14:paraId="296A806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5CDBC52" w14:textId="77777777" w:rsidR="001B61E2" w:rsidRPr="00733E7E" w:rsidRDefault="001B61E2" w:rsidP="001B61E2">
      <w:r w:rsidRPr="00733E7E">
        <w:rPr>
          <w:rStyle w:val="HideTWBExt"/>
          <w:noProof w:val="0"/>
        </w:rPr>
        <w:t>&lt;/AmendB&gt;</w:t>
      </w:r>
    </w:p>
    <w:p w14:paraId="3E83EA7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114</w:t>
      </w:r>
      <w:r w:rsidRPr="00733E7E">
        <w:rPr>
          <w:rStyle w:val="HideTWBExt"/>
          <w:noProof w:val="0"/>
        </w:rPr>
        <w:t>&lt;/NumAmB&gt;</w:t>
      </w:r>
    </w:p>
    <w:p w14:paraId="65C6D901"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187FEC48" w14:textId="77777777" w:rsidR="001B61E2" w:rsidRPr="00733E7E" w:rsidRDefault="001B61E2" w:rsidP="001B61E2">
      <w:pPr>
        <w:pStyle w:val="NormalBold"/>
      </w:pPr>
      <w:r w:rsidRPr="00733E7E">
        <w:rPr>
          <w:rStyle w:val="HideTWBExt"/>
          <w:noProof w:val="0"/>
        </w:rPr>
        <w:t>&lt;/RepeatBlock-By&gt;</w:t>
      </w:r>
    </w:p>
    <w:p w14:paraId="7E9855B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51DBD07" w14:textId="77777777" w:rsidR="001B61E2" w:rsidRPr="00733E7E" w:rsidRDefault="001B61E2" w:rsidP="001B61E2">
      <w:pPr>
        <w:pStyle w:val="NormalBold"/>
      </w:pPr>
      <w:r w:rsidRPr="00733E7E">
        <w:rPr>
          <w:rStyle w:val="HideTWBExt"/>
          <w:noProof w:val="0"/>
        </w:rPr>
        <w:t>&lt;Article&gt;</w:t>
      </w:r>
      <w:r w:rsidRPr="00733E7E">
        <w:t>Considerando 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97F47AD" w14:textId="77777777" w:rsidTr="0061085F">
        <w:trPr>
          <w:trHeight w:hRule="exact" w:val="240"/>
          <w:jc w:val="center"/>
        </w:trPr>
        <w:tc>
          <w:tcPr>
            <w:tcW w:w="9752" w:type="dxa"/>
            <w:gridSpan w:val="2"/>
          </w:tcPr>
          <w:p w14:paraId="50E98424" w14:textId="77777777" w:rsidR="001B61E2" w:rsidRPr="00733E7E" w:rsidRDefault="001B61E2" w:rsidP="0061085F"/>
        </w:tc>
      </w:tr>
      <w:tr w:rsidR="001B61E2" w:rsidRPr="00733E7E" w14:paraId="12B49A5C" w14:textId="77777777" w:rsidTr="0061085F">
        <w:trPr>
          <w:trHeight w:val="240"/>
          <w:jc w:val="center"/>
        </w:trPr>
        <w:tc>
          <w:tcPr>
            <w:tcW w:w="4876" w:type="dxa"/>
          </w:tcPr>
          <w:p w14:paraId="12ED6F39" w14:textId="77777777" w:rsidR="001B61E2" w:rsidRPr="00733E7E" w:rsidRDefault="001B61E2" w:rsidP="0061085F">
            <w:pPr>
              <w:pStyle w:val="AmColumnHeading"/>
            </w:pPr>
            <w:r w:rsidRPr="00733E7E">
              <w:t>Texto da Comissão</w:t>
            </w:r>
          </w:p>
        </w:tc>
        <w:tc>
          <w:tcPr>
            <w:tcW w:w="4876" w:type="dxa"/>
          </w:tcPr>
          <w:p w14:paraId="39D09A1A" w14:textId="77777777" w:rsidR="001B61E2" w:rsidRPr="00733E7E" w:rsidRDefault="001B61E2" w:rsidP="0061085F">
            <w:pPr>
              <w:pStyle w:val="AmColumnHeading"/>
            </w:pPr>
            <w:r w:rsidRPr="00733E7E">
              <w:t>Alteração</w:t>
            </w:r>
          </w:p>
        </w:tc>
      </w:tr>
      <w:tr w:rsidR="001B61E2" w:rsidRPr="00733E7E" w14:paraId="7828DBFA" w14:textId="77777777" w:rsidTr="0061085F">
        <w:trPr>
          <w:jc w:val="center"/>
        </w:trPr>
        <w:tc>
          <w:tcPr>
            <w:tcW w:w="4876" w:type="dxa"/>
          </w:tcPr>
          <w:p w14:paraId="359276C4" w14:textId="77777777" w:rsidR="001B61E2" w:rsidRPr="00733E7E" w:rsidRDefault="001B61E2" w:rsidP="0061085F">
            <w:pPr>
              <w:pStyle w:val="Normal6a"/>
            </w:pPr>
            <w:r w:rsidRPr="00733E7E">
              <w:t>(4)</w:t>
            </w:r>
            <w:r w:rsidRPr="00733E7E">
              <w:tab/>
              <w:t xml:space="preserve">Não obstante a aplicação </w:t>
            </w:r>
            <w:r w:rsidRPr="00733E7E">
              <w:rPr>
                <w:b/>
                <w:i/>
              </w:rPr>
              <w:t>das</w:t>
            </w:r>
            <w:r w:rsidRPr="00733E7E">
              <w:t xml:space="preserve"> medidas </w:t>
            </w:r>
            <w:r w:rsidRPr="00733E7E">
              <w:rPr>
                <w:b/>
                <w:i/>
              </w:rPr>
              <w:t>preventivas</w:t>
            </w:r>
            <w:r w:rsidRPr="00733E7E">
              <w:t xml:space="preserve"> necessárias, não se pode excluir a ocorrência de uma situação de crise ou de força maior no domínio da migração e do asilo devido a circunstâncias que escapam ao controlo da União e dos seus Estados-Membros.</w:t>
            </w:r>
          </w:p>
        </w:tc>
        <w:tc>
          <w:tcPr>
            <w:tcW w:w="4876" w:type="dxa"/>
          </w:tcPr>
          <w:p w14:paraId="4EE311A6" w14:textId="77777777" w:rsidR="001B61E2" w:rsidRPr="00733E7E" w:rsidRDefault="001B61E2" w:rsidP="0061085F">
            <w:pPr>
              <w:pStyle w:val="Normal6a"/>
            </w:pPr>
            <w:r w:rsidRPr="00733E7E">
              <w:t>(4)</w:t>
            </w:r>
            <w:r w:rsidRPr="00733E7E">
              <w:tab/>
              <w:t xml:space="preserve">Não obstante a aplicação </w:t>
            </w:r>
            <w:r w:rsidRPr="00733E7E">
              <w:rPr>
                <w:b/>
                <w:i/>
              </w:rPr>
              <w:t>de todas as</w:t>
            </w:r>
            <w:r w:rsidRPr="00733E7E">
              <w:t xml:space="preserve"> medidas necessárias, </w:t>
            </w:r>
            <w:r w:rsidRPr="00733E7E">
              <w:rPr>
                <w:b/>
                <w:i/>
              </w:rPr>
              <w:t>para evitar a migração ilegal, incluindo a construção de barreiras físicas nas fronteiras terrestres, bem como de bloqueios navais nas fronteiras marítimas,</w:t>
            </w:r>
            <w:r w:rsidRPr="00733E7E">
              <w:t xml:space="preserve"> não se pode excluir a ocorrência de uma situação de crise ou de força maior no domínio da migração e do asilo devido a circunstâncias que escapam ao controlo da União e dos seus Estados-Membros.</w:t>
            </w:r>
          </w:p>
        </w:tc>
      </w:tr>
    </w:tbl>
    <w:p w14:paraId="528BFB6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37B84A" w14:textId="77777777" w:rsidR="001B61E2" w:rsidRPr="00733E7E" w:rsidRDefault="001B61E2" w:rsidP="001B61E2">
      <w:r w:rsidRPr="00733E7E">
        <w:rPr>
          <w:rStyle w:val="HideTWBExt"/>
          <w:noProof w:val="0"/>
        </w:rPr>
        <w:t>&lt;/AmendB&gt;</w:t>
      </w:r>
    </w:p>
    <w:p w14:paraId="01860A8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115</w:t>
      </w:r>
      <w:r w:rsidRPr="00733E7E">
        <w:rPr>
          <w:rStyle w:val="HideTWBExt"/>
          <w:noProof w:val="0"/>
        </w:rPr>
        <w:t>&lt;/NumAmB&gt;</w:t>
      </w:r>
    </w:p>
    <w:p w14:paraId="0E4EA235"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9B17177" w14:textId="77777777" w:rsidR="001B61E2" w:rsidRPr="00733E7E" w:rsidRDefault="001B61E2" w:rsidP="001B61E2">
      <w:pPr>
        <w:pStyle w:val="NormalBold"/>
      </w:pPr>
      <w:r w:rsidRPr="00733E7E">
        <w:rPr>
          <w:rStyle w:val="HideTWBExt"/>
          <w:noProof w:val="0"/>
        </w:rPr>
        <w:t>&lt;/RepeatBlock-By&gt;</w:t>
      </w:r>
    </w:p>
    <w:p w14:paraId="275AE00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50224F" w14:textId="77777777" w:rsidR="001B61E2" w:rsidRPr="00733E7E" w:rsidRDefault="001B61E2" w:rsidP="001B61E2">
      <w:pPr>
        <w:pStyle w:val="NormalBold"/>
      </w:pPr>
      <w:r w:rsidRPr="00733E7E">
        <w:rPr>
          <w:rStyle w:val="HideTWBExt"/>
          <w:noProof w:val="0"/>
        </w:rPr>
        <w:t>&lt;Article&gt;</w:t>
      </w:r>
      <w:r w:rsidRPr="00733E7E">
        <w:t>Considerando 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B90D003" w14:textId="77777777" w:rsidTr="0061085F">
        <w:trPr>
          <w:trHeight w:hRule="exact" w:val="240"/>
          <w:jc w:val="center"/>
        </w:trPr>
        <w:tc>
          <w:tcPr>
            <w:tcW w:w="9752" w:type="dxa"/>
            <w:gridSpan w:val="2"/>
          </w:tcPr>
          <w:p w14:paraId="71412762" w14:textId="77777777" w:rsidR="001B61E2" w:rsidRPr="00733E7E" w:rsidRDefault="001B61E2" w:rsidP="0061085F"/>
        </w:tc>
      </w:tr>
      <w:tr w:rsidR="001B61E2" w:rsidRPr="00733E7E" w14:paraId="2E189E30" w14:textId="77777777" w:rsidTr="0061085F">
        <w:trPr>
          <w:trHeight w:val="240"/>
          <w:jc w:val="center"/>
        </w:trPr>
        <w:tc>
          <w:tcPr>
            <w:tcW w:w="4876" w:type="dxa"/>
          </w:tcPr>
          <w:p w14:paraId="2D88F535" w14:textId="77777777" w:rsidR="001B61E2" w:rsidRPr="00733E7E" w:rsidRDefault="001B61E2" w:rsidP="0061085F">
            <w:pPr>
              <w:pStyle w:val="AmColumnHeading"/>
            </w:pPr>
            <w:r w:rsidRPr="00733E7E">
              <w:t>Texto da Comissão</w:t>
            </w:r>
          </w:p>
        </w:tc>
        <w:tc>
          <w:tcPr>
            <w:tcW w:w="4876" w:type="dxa"/>
          </w:tcPr>
          <w:p w14:paraId="7A33BE4E" w14:textId="77777777" w:rsidR="001B61E2" w:rsidRPr="00733E7E" w:rsidRDefault="001B61E2" w:rsidP="0061085F">
            <w:pPr>
              <w:pStyle w:val="AmColumnHeading"/>
            </w:pPr>
            <w:r w:rsidRPr="00733E7E">
              <w:t>Alteração</w:t>
            </w:r>
          </w:p>
        </w:tc>
      </w:tr>
      <w:tr w:rsidR="001B61E2" w:rsidRPr="00733E7E" w14:paraId="23AD9E2E" w14:textId="77777777" w:rsidTr="0061085F">
        <w:trPr>
          <w:jc w:val="center"/>
        </w:trPr>
        <w:tc>
          <w:tcPr>
            <w:tcW w:w="4876" w:type="dxa"/>
          </w:tcPr>
          <w:p w14:paraId="017967FD" w14:textId="77777777" w:rsidR="001B61E2" w:rsidRPr="00733E7E" w:rsidRDefault="001B61E2" w:rsidP="0061085F">
            <w:pPr>
              <w:pStyle w:val="Normal6a"/>
            </w:pPr>
            <w:r w:rsidRPr="00733E7E">
              <w:lastRenderedPageBreak/>
              <w:t>(4)</w:t>
            </w:r>
            <w:r w:rsidRPr="00733E7E">
              <w:tab/>
            </w:r>
            <w:r w:rsidRPr="00733E7E">
              <w:rPr>
                <w:b/>
                <w:i/>
              </w:rPr>
              <w:t>Não obstante</w:t>
            </w:r>
            <w:r w:rsidRPr="00733E7E">
              <w:t xml:space="preserve"> a aplicação das medidas preventivas necessárias</w:t>
            </w:r>
            <w:r w:rsidRPr="00733E7E">
              <w:rPr>
                <w:b/>
                <w:i/>
              </w:rPr>
              <w:t>, não se</w:t>
            </w:r>
            <w:r w:rsidRPr="00733E7E">
              <w:t xml:space="preserve"> pode excluir a ocorrência de uma situação de crise ou de força maior no domínio da migração e do asilo devido a circunstâncias que escapam ao controlo da União e dos seus Estados-Membros.</w:t>
            </w:r>
          </w:p>
        </w:tc>
        <w:tc>
          <w:tcPr>
            <w:tcW w:w="4876" w:type="dxa"/>
          </w:tcPr>
          <w:p w14:paraId="29971281" w14:textId="77C8FB40" w:rsidR="001B61E2" w:rsidRPr="00733E7E" w:rsidRDefault="001B61E2" w:rsidP="0061085F">
            <w:pPr>
              <w:pStyle w:val="Normal6a"/>
            </w:pPr>
            <w:r w:rsidRPr="00733E7E">
              <w:t>(4)</w:t>
            </w:r>
            <w:r w:rsidRPr="00733E7E">
              <w:tab/>
              <w:t>A aplicação das medidas preventivas necessárias pode excluir a ocorrência de uma situação de crise ou de força maior no domínio da migração e do asilo devido a circunstâncias que escapam ao controlo da União e dos seus Estados</w:t>
            </w:r>
            <w:r w:rsidR="0061085F">
              <w:noBreakHyphen/>
            </w:r>
            <w:r w:rsidRPr="00733E7E">
              <w:t>Membros.</w:t>
            </w:r>
          </w:p>
        </w:tc>
      </w:tr>
    </w:tbl>
    <w:p w14:paraId="569A1C5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13E450E" w14:textId="77777777" w:rsidR="001B61E2" w:rsidRPr="00733E7E" w:rsidRDefault="001B61E2" w:rsidP="001B61E2">
      <w:r w:rsidRPr="00733E7E">
        <w:rPr>
          <w:rStyle w:val="HideTWBExt"/>
          <w:noProof w:val="0"/>
        </w:rPr>
        <w:t>&lt;/AmendB&gt;</w:t>
      </w:r>
    </w:p>
    <w:p w14:paraId="3AB5384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116</w:t>
      </w:r>
      <w:r w:rsidRPr="00733E7E">
        <w:rPr>
          <w:rStyle w:val="HideTWBExt"/>
          <w:noProof w:val="0"/>
        </w:rPr>
        <w:t>&lt;/NumAmB&gt;</w:t>
      </w:r>
    </w:p>
    <w:p w14:paraId="553D34DD"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821F527" w14:textId="77777777" w:rsidR="001B61E2" w:rsidRPr="00733E7E" w:rsidRDefault="001B61E2" w:rsidP="001B61E2">
      <w:pPr>
        <w:pStyle w:val="NormalBold"/>
      </w:pPr>
      <w:r w:rsidRPr="00733E7E">
        <w:rPr>
          <w:rStyle w:val="HideTWBExt"/>
          <w:noProof w:val="0"/>
        </w:rPr>
        <w:t>&lt;/RepeatBlock-By&gt;</w:t>
      </w:r>
    </w:p>
    <w:p w14:paraId="39C69E1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3AC297C" w14:textId="77777777" w:rsidR="001B61E2" w:rsidRPr="00733E7E" w:rsidRDefault="001B61E2" w:rsidP="001B61E2">
      <w:pPr>
        <w:pStyle w:val="NormalBold"/>
      </w:pPr>
      <w:r w:rsidRPr="00733E7E">
        <w:rPr>
          <w:rStyle w:val="HideTWBExt"/>
          <w:noProof w:val="0"/>
        </w:rPr>
        <w:t>&lt;Article&gt;</w:t>
      </w:r>
      <w:r w:rsidRPr="00733E7E">
        <w:t>Considerando 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D62E211" w14:textId="77777777" w:rsidTr="0061085F">
        <w:trPr>
          <w:trHeight w:hRule="exact" w:val="240"/>
          <w:jc w:val="center"/>
        </w:trPr>
        <w:tc>
          <w:tcPr>
            <w:tcW w:w="9752" w:type="dxa"/>
            <w:gridSpan w:val="2"/>
          </w:tcPr>
          <w:p w14:paraId="4EC02BF3" w14:textId="77777777" w:rsidR="001B61E2" w:rsidRPr="00733E7E" w:rsidRDefault="001B61E2" w:rsidP="0061085F"/>
        </w:tc>
      </w:tr>
      <w:tr w:rsidR="001B61E2" w:rsidRPr="00733E7E" w14:paraId="3618B859" w14:textId="77777777" w:rsidTr="0061085F">
        <w:trPr>
          <w:trHeight w:val="240"/>
          <w:jc w:val="center"/>
        </w:trPr>
        <w:tc>
          <w:tcPr>
            <w:tcW w:w="4876" w:type="dxa"/>
          </w:tcPr>
          <w:p w14:paraId="15878962" w14:textId="77777777" w:rsidR="001B61E2" w:rsidRPr="00733E7E" w:rsidRDefault="001B61E2" w:rsidP="0061085F">
            <w:pPr>
              <w:pStyle w:val="AmColumnHeading"/>
            </w:pPr>
            <w:r w:rsidRPr="00733E7E">
              <w:t>Texto da Comissão</w:t>
            </w:r>
          </w:p>
        </w:tc>
        <w:tc>
          <w:tcPr>
            <w:tcW w:w="4876" w:type="dxa"/>
          </w:tcPr>
          <w:p w14:paraId="0BAE3AF6" w14:textId="77777777" w:rsidR="001B61E2" w:rsidRPr="00733E7E" w:rsidRDefault="001B61E2" w:rsidP="0061085F">
            <w:pPr>
              <w:pStyle w:val="AmColumnHeading"/>
            </w:pPr>
            <w:r w:rsidRPr="00733E7E">
              <w:t>Alteração</w:t>
            </w:r>
          </w:p>
        </w:tc>
      </w:tr>
      <w:tr w:rsidR="001B61E2" w:rsidRPr="00733E7E" w14:paraId="2E771404" w14:textId="77777777" w:rsidTr="0061085F">
        <w:trPr>
          <w:jc w:val="center"/>
        </w:trPr>
        <w:tc>
          <w:tcPr>
            <w:tcW w:w="4876" w:type="dxa"/>
          </w:tcPr>
          <w:p w14:paraId="6D650506" w14:textId="77777777" w:rsidR="001B61E2" w:rsidRPr="00733E7E" w:rsidRDefault="001B61E2" w:rsidP="0061085F">
            <w:pPr>
              <w:pStyle w:val="Normal6a"/>
            </w:pPr>
            <w:r w:rsidRPr="00733E7E">
              <w:t>(4)</w:t>
            </w:r>
            <w:r w:rsidRPr="00733E7E">
              <w:tab/>
              <w:t xml:space="preserve">Não obstante a aplicação das medidas preventivas necessárias, não se pode excluir a ocorrência de uma situação de crise </w:t>
            </w:r>
            <w:r w:rsidRPr="00733E7E">
              <w:rPr>
                <w:b/>
                <w:i/>
              </w:rPr>
              <w:t>ou de força maior</w:t>
            </w:r>
            <w:r w:rsidRPr="00733E7E">
              <w:t xml:space="preserve"> no domínio da migração e do asilo devido a circunstâncias que escapam ao controlo da União e dos seus Estados-Membros.</w:t>
            </w:r>
          </w:p>
        </w:tc>
        <w:tc>
          <w:tcPr>
            <w:tcW w:w="4876" w:type="dxa"/>
          </w:tcPr>
          <w:p w14:paraId="577E9716" w14:textId="22632EF5" w:rsidR="001B61E2" w:rsidRPr="00733E7E" w:rsidRDefault="001B61E2" w:rsidP="0061085F">
            <w:pPr>
              <w:pStyle w:val="Normal6a"/>
            </w:pPr>
            <w:r w:rsidRPr="00733E7E">
              <w:t>(4)</w:t>
            </w:r>
            <w:r w:rsidRPr="00733E7E">
              <w:tab/>
              <w:t>Não obstante a aplicação das medidas preventivas necessárias, não se pode excluir a ocorrência de uma situação de crise no domínio da migração e do asilo devido a circunstâncias que escapam ao controlo da União e dos seus Estados</w:t>
            </w:r>
            <w:r w:rsidR="001E7D9F">
              <w:noBreakHyphen/>
            </w:r>
            <w:r w:rsidRPr="00733E7E">
              <w:t>Membros.</w:t>
            </w:r>
          </w:p>
        </w:tc>
      </w:tr>
    </w:tbl>
    <w:p w14:paraId="29479BF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B36591F" w14:textId="77777777" w:rsidR="001B61E2" w:rsidRPr="00733E7E" w:rsidRDefault="001B61E2" w:rsidP="001B61E2">
      <w:r w:rsidRPr="00733E7E">
        <w:rPr>
          <w:rStyle w:val="HideTWBExt"/>
          <w:noProof w:val="0"/>
        </w:rPr>
        <w:t>&lt;/AmendB&gt;</w:t>
      </w:r>
    </w:p>
    <w:p w14:paraId="17ED594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117</w:t>
      </w:r>
      <w:r w:rsidRPr="00733E7E">
        <w:rPr>
          <w:rStyle w:val="HideTWBExt"/>
          <w:noProof w:val="0"/>
        </w:rPr>
        <w:t>&lt;/NumAmB&gt;</w:t>
      </w:r>
    </w:p>
    <w:p w14:paraId="0787A961"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7A79AFDF" w14:textId="77777777" w:rsidR="001B61E2" w:rsidRPr="00733E7E" w:rsidRDefault="001B61E2" w:rsidP="001B61E2">
      <w:pPr>
        <w:pStyle w:val="NormalBold"/>
      </w:pPr>
      <w:r w:rsidRPr="00733E7E">
        <w:rPr>
          <w:rStyle w:val="HideTWBExt"/>
          <w:noProof w:val="0"/>
        </w:rPr>
        <w:t>&lt;/RepeatBlock-By&gt;</w:t>
      </w:r>
    </w:p>
    <w:p w14:paraId="295D02B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03DCDF7" w14:textId="77777777" w:rsidR="001B61E2" w:rsidRPr="00733E7E" w:rsidRDefault="001B61E2" w:rsidP="001B61E2">
      <w:pPr>
        <w:pStyle w:val="NormalBold"/>
      </w:pPr>
      <w:r w:rsidRPr="00733E7E">
        <w:rPr>
          <w:rStyle w:val="HideTWBExt"/>
          <w:noProof w:val="0"/>
        </w:rPr>
        <w:t>&lt;Article&gt;</w:t>
      </w:r>
      <w:r w:rsidRPr="00733E7E">
        <w:t>Considerando 4-A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B1760E2" w14:textId="77777777" w:rsidTr="0061085F">
        <w:trPr>
          <w:trHeight w:hRule="exact" w:val="240"/>
          <w:jc w:val="center"/>
        </w:trPr>
        <w:tc>
          <w:tcPr>
            <w:tcW w:w="9752" w:type="dxa"/>
            <w:gridSpan w:val="2"/>
          </w:tcPr>
          <w:p w14:paraId="0E13725F" w14:textId="77777777" w:rsidR="001B61E2" w:rsidRPr="00733E7E" w:rsidRDefault="001B61E2" w:rsidP="0061085F"/>
        </w:tc>
      </w:tr>
      <w:tr w:rsidR="001B61E2" w:rsidRPr="00733E7E" w14:paraId="52E37845" w14:textId="77777777" w:rsidTr="0061085F">
        <w:trPr>
          <w:trHeight w:val="240"/>
          <w:jc w:val="center"/>
        </w:trPr>
        <w:tc>
          <w:tcPr>
            <w:tcW w:w="4876" w:type="dxa"/>
          </w:tcPr>
          <w:p w14:paraId="6AEC84AF" w14:textId="77777777" w:rsidR="001B61E2" w:rsidRPr="00733E7E" w:rsidRDefault="001B61E2" w:rsidP="0061085F">
            <w:pPr>
              <w:pStyle w:val="AmColumnHeading"/>
            </w:pPr>
            <w:r w:rsidRPr="00733E7E">
              <w:t>Texto da Comissão</w:t>
            </w:r>
          </w:p>
        </w:tc>
        <w:tc>
          <w:tcPr>
            <w:tcW w:w="4876" w:type="dxa"/>
          </w:tcPr>
          <w:p w14:paraId="0EAB0B76" w14:textId="77777777" w:rsidR="001B61E2" w:rsidRPr="00733E7E" w:rsidRDefault="001B61E2" w:rsidP="0061085F">
            <w:pPr>
              <w:pStyle w:val="AmColumnHeading"/>
            </w:pPr>
            <w:r w:rsidRPr="00733E7E">
              <w:t>Alteração</w:t>
            </w:r>
          </w:p>
        </w:tc>
      </w:tr>
      <w:tr w:rsidR="001B61E2" w:rsidRPr="00733E7E" w14:paraId="656AC070" w14:textId="77777777" w:rsidTr="0061085F">
        <w:trPr>
          <w:jc w:val="center"/>
        </w:trPr>
        <w:tc>
          <w:tcPr>
            <w:tcW w:w="4876" w:type="dxa"/>
          </w:tcPr>
          <w:p w14:paraId="7B89D710" w14:textId="77777777" w:rsidR="001B61E2" w:rsidRPr="00733E7E" w:rsidRDefault="001B61E2" w:rsidP="0061085F">
            <w:pPr>
              <w:pStyle w:val="Normal6a"/>
            </w:pPr>
          </w:p>
        </w:tc>
        <w:tc>
          <w:tcPr>
            <w:tcW w:w="4876" w:type="dxa"/>
          </w:tcPr>
          <w:p w14:paraId="720C8582" w14:textId="77777777" w:rsidR="001B61E2" w:rsidRPr="00733E7E" w:rsidRDefault="001B61E2" w:rsidP="0061085F">
            <w:pPr>
              <w:pStyle w:val="Normal6a"/>
            </w:pPr>
            <w:r w:rsidRPr="00733E7E">
              <w:rPr>
                <w:b/>
                <w:i/>
              </w:rPr>
              <w:t>(4-A)</w:t>
            </w:r>
            <w:r w:rsidRPr="00733E7E">
              <w:tab/>
            </w:r>
            <w:r w:rsidRPr="00733E7E">
              <w:rPr>
                <w:b/>
                <w:i/>
              </w:rPr>
              <w:t>A fim de evitar uma situação de crise, a União deve, antes de mais, aplicar medidas que visem desincentivar as passagens ilegais das fronteiras, incluindo através da construção de barreiras físicas nas fronteiras terrestres, bem como de bloqueios navais nas fronteiras marítimas.</w:t>
            </w:r>
          </w:p>
        </w:tc>
      </w:tr>
    </w:tbl>
    <w:p w14:paraId="4B657E66"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FAEF69C" w14:textId="77777777" w:rsidR="001B61E2" w:rsidRPr="00733E7E" w:rsidRDefault="001B61E2" w:rsidP="001B61E2">
      <w:r w:rsidRPr="00733E7E">
        <w:rPr>
          <w:rStyle w:val="HideTWBExt"/>
          <w:noProof w:val="0"/>
        </w:rPr>
        <w:t>&lt;/AmendB&gt;</w:t>
      </w:r>
    </w:p>
    <w:p w14:paraId="0BEC027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118</w:t>
      </w:r>
      <w:r w:rsidRPr="00733E7E">
        <w:rPr>
          <w:rStyle w:val="HideTWBExt"/>
          <w:noProof w:val="0"/>
        </w:rPr>
        <w:t>&lt;/NumAmB&gt;</w:t>
      </w:r>
    </w:p>
    <w:p w14:paraId="7826B5B0"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00151ED2" w14:textId="77777777" w:rsidR="001B61E2" w:rsidRPr="00733E7E" w:rsidRDefault="001B61E2" w:rsidP="001B61E2">
      <w:pPr>
        <w:pStyle w:val="NormalBold"/>
      </w:pPr>
      <w:r w:rsidRPr="00733E7E">
        <w:rPr>
          <w:rStyle w:val="HideTWBExt"/>
          <w:noProof w:val="0"/>
        </w:rPr>
        <w:t>&lt;/RepeatBlock-By&gt;</w:t>
      </w:r>
    </w:p>
    <w:p w14:paraId="454C17C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3385389" w14:textId="77777777" w:rsidR="001B61E2" w:rsidRPr="00733E7E" w:rsidRDefault="001B61E2" w:rsidP="001B61E2">
      <w:pPr>
        <w:pStyle w:val="NormalBold"/>
      </w:pPr>
      <w:r w:rsidRPr="00733E7E">
        <w:rPr>
          <w:rStyle w:val="HideTWBExt"/>
          <w:noProof w:val="0"/>
        </w:rPr>
        <w:t>&lt;Article&gt;</w:t>
      </w:r>
      <w:r w:rsidRPr="00733E7E">
        <w:t>Considerando 4-B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CFAED1C" w14:textId="77777777" w:rsidTr="0061085F">
        <w:trPr>
          <w:trHeight w:hRule="exact" w:val="240"/>
          <w:jc w:val="center"/>
        </w:trPr>
        <w:tc>
          <w:tcPr>
            <w:tcW w:w="9752" w:type="dxa"/>
            <w:gridSpan w:val="2"/>
          </w:tcPr>
          <w:p w14:paraId="72E958A7" w14:textId="77777777" w:rsidR="001B61E2" w:rsidRPr="00733E7E" w:rsidRDefault="001B61E2" w:rsidP="0061085F"/>
        </w:tc>
      </w:tr>
      <w:tr w:rsidR="001B61E2" w:rsidRPr="00733E7E" w14:paraId="32E8E18E" w14:textId="77777777" w:rsidTr="0061085F">
        <w:trPr>
          <w:trHeight w:val="240"/>
          <w:jc w:val="center"/>
        </w:trPr>
        <w:tc>
          <w:tcPr>
            <w:tcW w:w="4876" w:type="dxa"/>
          </w:tcPr>
          <w:p w14:paraId="4167417C" w14:textId="77777777" w:rsidR="001B61E2" w:rsidRPr="00733E7E" w:rsidRDefault="001B61E2" w:rsidP="0061085F">
            <w:pPr>
              <w:pStyle w:val="AmColumnHeading"/>
            </w:pPr>
            <w:r w:rsidRPr="00733E7E">
              <w:t>Texto da Comissão</w:t>
            </w:r>
          </w:p>
        </w:tc>
        <w:tc>
          <w:tcPr>
            <w:tcW w:w="4876" w:type="dxa"/>
          </w:tcPr>
          <w:p w14:paraId="314804B2" w14:textId="77777777" w:rsidR="001B61E2" w:rsidRPr="00733E7E" w:rsidRDefault="001B61E2" w:rsidP="0061085F">
            <w:pPr>
              <w:pStyle w:val="AmColumnHeading"/>
            </w:pPr>
            <w:r w:rsidRPr="00733E7E">
              <w:t>Alteração</w:t>
            </w:r>
          </w:p>
        </w:tc>
      </w:tr>
      <w:tr w:rsidR="001B61E2" w:rsidRPr="00733E7E" w14:paraId="127D949A" w14:textId="77777777" w:rsidTr="0061085F">
        <w:trPr>
          <w:jc w:val="center"/>
        </w:trPr>
        <w:tc>
          <w:tcPr>
            <w:tcW w:w="4876" w:type="dxa"/>
          </w:tcPr>
          <w:p w14:paraId="2B21C39A" w14:textId="77777777" w:rsidR="001B61E2" w:rsidRPr="00733E7E" w:rsidRDefault="001B61E2" w:rsidP="0061085F">
            <w:pPr>
              <w:pStyle w:val="Normal6a"/>
            </w:pPr>
          </w:p>
        </w:tc>
        <w:tc>
          <w:tcPr>
            <w:tcW w:w="4876" w:type="dxa"/>
          </w:tcPr>
          <w:p w14:paraId="4959BB91" w14:textId="77777777" w:rsidR="001B61E2" w:rsidRPr="00733E7E" w:rsidRDefault="001B61E2" w:rsidP="0061085F">
            <w:pPr>
              <w:pStyle w:val="Normal6a"/>
            </w:pPr>
            <w:r w:rsidRPr="00733E7E">
              <w:rPr>
                <w:b/>
                <w:i/>
              </w:rPr>
              <w:t>(4-B)</w:t>
            </w:r>
            <w:r w:rsidRPr="00733E7E">
              <w:tab/>
            </w:r>
            <w:r w:rsidRPr="00733E7E">
              <w:rPr>
                <w:b/>
                <w:i/>
              </w:rPr>
              <w:t>A fim de responder a uma situação de crise, os Estados-Membros têm de proibir intervenientes privados de interferir nos processos migratórios através da realização de operações de busca e salvamento, que podem ser um fator de atração para afluxos migratórios insustentáveis.</w:t>
            </w:r>
          </w:p>
        </w:tc>
      </w:tr>
    </w:tbl>
    <w:p w14:paraId="76BA932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EAB9295" w14:textId="77777777" w:rsidR="001B61E2" w:rsidRPr="00733E7E" w:rsidRDefault="001B61E2" w:rsidP="001B61E2">
      <w:r w:rsidRPr="00733E7E">
        <w:rPr>
          <w:rStyle w:val="HideTWBExt"/>
          <w:noProof w:val="0"/>
        </w:rPr>
        <w:t>&lt;/AmendB&gt;</w:t>
      </w:r>
    </w:p>
    <w:p w14:paraId="095B024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119</w:t>
      </w:r>
      <w:r w:rsidRPr="00733E7E">
        <w:rPr>
          <w:rStyle w:val="HideTWBExt"/>
          <w:noProof w:val="0"/>
        </w:rPr>
        <w:t>&lt;/NumAmB&gt;</w:t>
      </w:r>
    </w:p>
    <w:p w14:paraId="037358C1" w14:textId="77777777" w:rsidR="001B61E2" w:rsidRPr="00733E7E" w:rsidRDefault="001B61E2" w:rsidP="001B61E2">
      <w:pPr>
        <w:pStyle w:val="NormalBold"/>
      </w:pPr>
      <w:r w:rsidRPr="00733E7E">
        <w:rPr>
          <w:rStyle w:val="HideTWBExt"/>
          <w:noProof w:val="0"/>
        </w:rPr>
        <w:t>&lt;RepeatBlock-By&gt;&lt;Members&gt;</w:t>
      </w:r>
      <w:r w:rsidRPr="00733E7E">
        <w:t>Jean-Paul Garraud, Nicolas Bay</w:t>
      </w:r>
      <w:r w:rsidRPr="00733E7E">
        <w:rPr>
          <w:rStyle w:val="HideTWBExt"/>
          <w:noProof w:val="0"/>
        </w:rPr>
        <w:t>&lt;/Members&gt;</w:t>
      </w:r>
    </w:p>
    <w:p w14:paraId="7B209A5C" w14:textId="77777777" w:rsidR="001B61E2" w:rsidRPr="00733E7E" w:rsidRDefault="001B61E2" w:rsidP="001B61E2">
      <w:pPr>
        <w:pStyle w:val="NormalBold"/>
      </w:pPr>
      <w:r w:rsidRPr="00733E7E">
        <w:rPr>
          <w:rStyle w:val="HideTWBExt"/>
          <w:noProof w:val="0"/>
        </w:rPr>
        <w:t>&lt;/RepeatBlock-By&gt;</w:t>
      </w:r>
    </w:p>
    <w:p w14:paraId="2CCEA8B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F2C5B77"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CD35C86" w14:textId="77777777" w:rsidTr="0061085F">
        <w:trPr>
          <w:trHeight w:hRule="exact" w:val="240"/>
          <w:jc w:val="center"/>
        </w:trPr>
        <w:tc>
          <w:tcPr>
            <w:tcW w:w="9752" w:type="dxa"/>
            <w:gridSpan w:val="2"/>
          </w:tcPr>
          <w:p w14:paraId="33BDA0EC" w14:textId="77777777" w:rsidR="001B61E2" w:rsidRPr="00733E7E" w:rsidRDefault="001B61E2" w:rsidP="0061085F"/>
        </w:tc>
      </w:tr>
      <w:tr w:rsidR="001B61E2" w:rsidRPr="00733E7E" w14:paraId="1E8E76DB" w14:textId="77777777" w:rsidTr="0061085F">
        <w:trPr>
          <w:trHeight w:val="240"/>
          <w:jc w:val="center"/>
        </w:trPr>
        <w:tc>
          <w:tcPr>
            <w:tcW w:w="4876" w:type="dxa"/>
          </w:tcPr>
          <w:p w14:paraId="23912B8A" w14:textId="77777777" w:rsidR="001B61E2" w:rsidRPr="00733E7E" w:rsidRDefault="001B61E2" w:rsidP="0061085F">
            <w:pPr>
              <w:pStyle w:val="AmColumnHeading"/>
            </w:pPr>
            <w:r w:rsidRPr="00733E7E">
              <w:t>Texto da Comissão</w:t>
            </w:r>
          </w:p>
        </w:tc>
        <w:tc>
          <w:tcPr>
            <w:tcW w:w="4876" w:type="dxa"/>
          </w:tcPr>
          <w:p w14:paraId="13402314" w14:textId="77777777" w:rsidR="001B61E2" w:rsidRPr="00733E7E" w:rsidRDefault="001B61E2" w:rsidP="0061085F">
            <w:pPr>
              <w:pStyle w:val="AmColumnHeading"/>
            </w:pPr>
            <w:r w:rsidRPr="00733E7E">
              <w:t>Alteração</w:t>
            </w:r>
          </w:p>
        </w:tc>
      </w:tr>
      <w:tr w:rsidR="001B61E2" w:rsidRPr="00733E7E" w14:paraId="02568FCD" w14:textId="77777777" w:rsidTr="0061085F">
        <w:trPr>
          <w:jc w:val="center"/>
        </w:trPr>
        <w:tc>
          <w:tcPr>
            <w:tcW w:w="4876" w:type="dxa"/>
          </w:tcPr>
          <w:p w14:paraId="5A727910" w14:textId="77777777" w:rsidR="001B61E2" w:rsidRPr="00733E7E" w:rsidRDefault="001B61E2" w:rsidP="0061085F">
            <w:pPr>
              <w:pStyle w:val="Normal6a"/>
            </w:pPr>
            <w:r w:rsidRPr="00733E7E">
              <w:rPr>
                <w:b/>
                <w:i/>
              </w:rPr>
              <w:t>(5)</w:t>
            </w:r>
            <w:r w:rsidRPr="00733E7E">
              <w:tab/>
            </w:r>
            <w:r w:rsidRPr="00733E7E">
              <w:rPr>
                <w:b/>
                <w:i/>
              </w:rPr>
              <w:t>O presente regulamento deve contribuir e complementar a abordagem global através da criação de procedimentos e mecanismos específicos no domínio da proteção internacional e do regresso, a aplicar nas circunstâncias excecionais de uma situação de crise. Em especial, deve assegurar a aplicação eficaz do princípio da solidariedade e da partilha equitativa de responsabilidades e a adaptação das regras aplicáveis aos procedimentos de asilo e de regresso, para que os Estados-Membros e a União disponham dos instrumentos necessários, nomeadamente de tempo suficiente para a realização desses procedimentos.</w:t>
            </w:r>
          </w:p>
        </w:tc>
        <w:tc>
          <w:tcPr>
            <w:tcW w:w="4876" w:type="dxa"/>
          </w:tcPr>
          <w:p w14:paraId="749B3BEB" w14:textId="77777777" w:rsidR="001B61E2" w:rsidRPr="00733E7E" w:rsidRDefault="001B61E2" w:rsidP="0061085F">
            <w:pPr>
              <w:pStyle w:val="Normal6a"/>
            </w:pPr>
            <w:r w:rsidRPr="00733E7E">
              <w:rPr>
                <w:b/>
                <w:i/>
              </w:rPr>
              <w:t>Suprimido</w:t>
            </w:r>
          </w:p>
        </w:tc>
      </w:tr>
    </w:tbl>
    <w:p w14:paraId="4DD74E7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57E9FE67" w14:textId="77777777" w:rsidR="001B61E2" w:rsidRPr="00733E7E" w:rsidRDefault="001B61E2" w:rsidP="001B61E2">
      <w:r w:rsidRPr="00733E7E">
        <w:rPr>
          <w:rStyle w:val="HideTWBExt"/>
          <w:noProof w:val="0"/>
        </w:rPr>
        <w:t>&lt;/AmendB&gt;</w:t>
      </w:r>
    </w:p>
    <w:p w14:paraId="05AE80F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120</w:t>
      </w:r>
      <w:r w:rsidRPr="00733E7E">
        <w:rPr>
          <w:rStyle w:val="HideTWBExt"/>
          <w:noProof w:val="0"/>
        </w:rPr>
        <w:t>&lt;/NumAmB&gt;</w:t>
      </w:r>
    </w:p>
    <w:p w14:paraId="129744F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503CEC5A" w14:textId="77777777" w:rsidR="001B61E2" w:rsidRPr="00733E7E" w:rsidRDefault="001B61E2" w:rsidP="001B61E2">
      <w:pPr>
        <w:pStyle w:val="NormalBold"/>
      </w:pPr>
      <w:r w:rsidRPr="00733E7E">
        <w:rPr>
          <w:rStyle w:val="HideTWBExt"/>
          <w:noProof w:val="0"/>
        </w:rPr>
        <w:t>&lt;/RepeatBlock-By&gt;</w:t>
      </w:r>
    </w:p>
    <w:p w14:paraId="4C441CE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C149198"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C0ADC54" w14:textId="77777777" w:rsidTr="0061085F">
        <w:trPr>
          <w:trHeight w:hRule="exact" w:val="240"/>
          <w:jc w:val="center"/>
        </w:trPr>
        <w:tc>
          <w:tcPr>
            <w:tcW w:w="9752" w:type="dxa"/>
            <w:gridSpan w:val="2"/>
          </w:tcPr>
          <w:p w14:paraId="6C225459" w14:textId="77777777" w:rsidR="001B61E2" w:rsidRPr="00733E7E" w:rsidRDefault="001B61E2" w:rsidP="0061085F"/>
        </w:tc>
      </w:tr>
      <w:tr w:rsidR="001B61E2" w:rsidRPr="00733E7E" w14:paraId="057A56E8" w14:textId="77777777" w:rsidTr="0061085F">
        <w:trPr>
          <w:trHeight w:val="240"/>
          <w:jc w:val="center"/>
        </w:trPr>
        <w:tc>
          <w:tcPr>
            <w:tcW w:w="4876" w:type="dxa"/>
          </w:tcPr>
          <w:p w14:paraId="47B3886A" w14:textId="77777777" w:rsidR="001B61E2" w:rsidRPr="00733E7E" w:rsidRDefault="001B61E2" w:rsidP="0061085F">
            <w:pPr>
              <w:pStyle w:val="AmColumnHeading"/>
            </w:pPr>
            <w:r w:rsidRPr="00733E7E">
              <w:t>Texto da Comissão</w:t>
            </w:r>
          </w:p>
        </w:tc>
        <w:tc>
          <w:tcPr>
            <w:tcW w:w="4876" w:type="dxa"/>
          </w:tcPr>
          <w:p w14:paraId="4D8514C3" w14:textId="77777777" w:rsidR="001B61E2" w:rsidRPr="00733E7E" w:rsidRDefault="001B61E2" w:rsidP="0061085F">
            <w:pPr>
              <w:pStyle w:val="AmColumnHeading"/>
            </w:pPr>
            <w:r w:rsidRPr="00733E7E">
              <w:t>Alteração</w:t>
            </w:r>
          </w:p>
        </w:tc>
      </w:tr>
      <w:tr w:rsidR="001B61E2" w:rsidRPr="00733E7E" w14:paraId="2897CD9C" w14:textId="77777777" w:rsidTr="0061085F">
        <w:trPr>
          <w:jc w:val="center"/>
        </w:trPr>
        <w:tc>
          <w:tcPr>
            <w:tcW w:w="4876" w:type="dxa"/>
          </w:tcPr>
          <w:p w14:paraId="4164C27F" w14:textId="77777777"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e do regresso, a aplicar nas circunstâncias excecionais de uma situação de crise. </w:t>
            </w:r>
            <w:r w:rsidRPr="00733E7E">
              <w:rPr>
                <w:b/>
                <w:i/>
              </w:rPr>
              <w:t>Em especial,</w:t>
            </w:r>
            <w:r w:rsidRPr="00733E7E">
              <w:t xml:space="preserve"> deve assegurar a </w:t>
            </w:r>
            <w:r w:rsidRPr="00733E7E">
              <w:rPr>
                <w:b/>
                <w:i/>
              </w:rPr>
              <w:t>aplicação eficaz do princípio da</w:t>
            </w:r>
            <w:r w:rsidRPr="00733E7E">
              <w:t xml:space="preserve"> solidariedade e da partilha equitativa de responsabilidades </w:t>
            </w:r>
            <w:r w:rsidRPr="00733E7E">
              <w:rPr>
                <w:b/>
                <w:i/>
              </w:rPr>
              <w:t>e a</w:t>
            </w:r>
            <w:r w:rsidRPr="00733E7E">
              <w:t xml:space="preserve"> adaptação das regras aplicáveis aos procedimentos de asilo e de regresso, para que os Estados-Membros e a União disponham dos instrumentos necessários, nomeadamente de tempo suficiente para a realização desses procedimentos.</w:t>
            </w:r>
          </w:p>
        </w:tc>
        <w:tc>
          <w:tcPr>
            <w:tcW w:w="4876" w:type="dxa"/>
          </w:tcPr>
          <w:p w14:paraId="51864F2A" w14:textId="77777777"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e do regresso, a aplicar nas circunstâncias excecionais de uma situação de crise. Deve assegurar a </w:t>
            </w:r>
            <w:r w:rsidRPr="00733E7E">
              <w:rPr>
                <w:b/>
                <w:i/>
              </w:rPr>
              <w:t>preparação para aliviar a pressão nas fronteiras externas da União em situações de afluxo maciço de indivíduos que atravessam a fronteira de forma irregular e criar estruturas de cooperação operacional para evitar que tal sobrecarregue os sistemas de asilo dos Estados-Membros. Nestas situações de crise, os Estados-Membros devem colaborar num espírito de</w:t>
            </w:r>
            <w:r w:rsidRPr="00733E7E">
              <w:t xml:space="preserve"> solidariedade e da partilha equitativa de responsabilidades </w:t>
            </w:r>
            <w:r w:rsidRPr="00733E7E">
              <w:rPr>
                <w:b/>
                <w:i/>
              </w:rPr>
              <w:t>através da</w:t>
            </w:r>
            <w:r w:rsidRPr="00733E7E">
              <w:t xml:space="preserve"> adaptação das regras aplicáveis aos procedimentos de asilo e de regresso, para que os Estados-Membros e a União disponham dos instrumentos necessários, nomeadamente de tempo suficiente para a realização desses procedimentos. </w:t>
            </w:r>
            <w:r w:rsidRPr="00733E7E">
              <w:rPr>
                <w:b/>
                <w:i/>
              </w:rPr>
              <w:t>O presente regulamento deve ser acionado em complemento dos esforços financeiros, operacionais e diplomáticos da União para dar resposta a qualquer crise migratória ou humanitária num ou mais países terceiros, designadamente recorrendo a instrumentos de previsão e de alerta rápido disponíveis ao abrigo do mecanismo de preparação para a migração [mecanismo de gestão de crises em matéria de migração]</w:t>
            </w:r>
            <w:r w:rsidRPr="00733E7E">
              <w:rPr>
                <w:rStyle w:val="SupBoldItalic"/>
              </w:rPr>
              <w:t>2-A</w:t>
            </w:r>
            <w:r w:rsidRPr="00733E7E">
              <w:rPr>
                <w:b/>
                <w:i/>
              </w:rPr>
              <w:t>.</w:t>
            </w:r>
          </w:p>
        </w:tc>
      </w:tr>
      <w:tr w:rsidR="001B61E2" w:rsidRPr="00733E7E" w14:paraId="3CD71FB4" w14:textId="77777777" w:rsidTr="0061085F">
        <w:trPr>
          <w:jc w:val="center"/>
        </w:trPr>
        <w:tc>
          <w:tcPr>
            <w:tcW w:w="4876" w:type="dxa"/>
          </w:tcPr>
          <w:p w14:paraId="62B79ADC" w14:textId="77777777" w:rsidR="001B61E2" w:rsidRPr="00733E7E" w:rsidRDefault="001B61E2" w:rsidP="0061085F">
            <w:pPr>
              <w:pStyle w:val="Normal6a"/>
            </w:pPr>
          </w:p>
        </w:tc>
        <w:tc>
          <w:tcPr>
            <w:tcW w:w="4876" w:type="dxa"/>
          </w:tcPr>
          <w:p w14:paraId="38BCC4D0" w14:textId="77777777" w:rsidR="001B61E2" w:rsidRPr="00733E7E" w:rsidRDefault="001B61E2" w:rsidP="0061085F">
            <w:pPr>
              <w:pStyle w:val="Normal6a"/>
            </w:pPr>
            <w:r w:rsidRPr="00733E7E">
              <w:t>_________________</w:t>
            </w:r>
          </w:p>
        </w:tc>
      </w:tr>
      <w:tr w:rsidR="001B61E2" w:rsidRPr="00733E7E" w14:paraId="63DF5D10" w14:textId="77777777" w:rsidTr="0061085F">
        <w:trPr>
          <w:jc w:val="center"/>
        </w:trPr>
        <w:tc>
          <w:tcPr>
            <w:tcW w:w="4876" w:type="dxa"/>
          </w:tcPr>
          <w:p w14:paraId="23E80273" w14:textId="77777777" w:rsidR="001B61E2" w:rsidRPr="00733E7E" w:rsidRDefault="001B61E2" w:rsidP="0061085F">
            <w:pPr>
              <w:pStyle w:val="Normal6a"/>
            </w:pPr>
          </w:p>
        </w:tc>
        <w:tc>
          <w:tcPr>
            <w:tcW w:w="4876" w:type="dxa"/>
          </w:tcPr>
          <w:p w14:paraId="16B2C940" w14:textId="77777777" w:rsidR="001B61E2" w:rsidRPr="00733E7E" w:rsidRDefault="001B61E2" w:rsidP="0061085F">
            <w:pPr>
              <w:pStyle w:val="Normal6a"/>
            </w:pPr>
            <w:r w:rsidRPr="00733E7E">
              <w:rPr>
                <w:rStyle w:val="SupBoldItalic"/>
              </w:rPr>
              <w:t>2-A</w:t>
            </w:r>
            <w:r w:rsidRPr="00733E7E">
              <w:t xml:space="preserve"> </w:t>
            </w:r>
            <w:r w:rsidRPr="00733E7E">
              <w:rPr>
                <w:b/>
                <w:i/>
              </w:rPr>
              <w:t>Recomendação da Comissão de 23 de setembro de 2020 relativa ao mecanismo da UE de preparação para a migração e gestão de crises relacionadas com a migração (C(2020) 6469, 23.9.2020).</w:t>
            </w:r>
          </w:p>
        </w:tc>
      </w:tr>
    </w:tbl>
    <w:p w14:paraId="0B020D3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8C21873" w14:textId="77777777" w:rsidR="001B61E2" w:rsidRPr="00733E7E" w:rsidRDefault="001B61E2" w:rsidP="001B61E2">
      <w:r w:rsidRPr="00733E7E">
        <w:rPr>
          <w:rStyle w:val="HideTWBExt"/>
          <w:noProof w:val="0"/>
        </w:rPr>
        <w:t>&lt;/AmendB&gt;</w:t>
      </w:r>
    </w:p>
    <w:p w14:paraId="3FD258F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121</w:t>
      </w:r>
      <w:r w:rsidRPr="00733E7E">
        <w:rPr>
          <w:rStyle w:val="HideTWBExt"/>
          <w:noProof w:val="0"/>
        </w:rPr>
        <w:t>&lt;/NumAmB&gt;</w:t>
      </w:r>
    </w:p>
    <w:p w14:paraId="03AD0ED9"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211F5700" w14:textId="77777777" w:rsidR="001B61E2" w:rsidRPr="00733E7E" w:rsidRDefault="001B61E2" w:rsidP="001B61E2">
      <w:pPr>
        <w:pStyle w:val="NormalBold"/>
      </w:pPr>
      <w:r w:rsidRPr="00733E7E">
        <w:rPr>
          <w:rStyle w:val="HideTWBExt"/>
          <w:noProof w:val="0"/>
        </w:rPr>
        <w:t>&lt;/RepeatBlock-By&gt;</w:t>
      </w:r>
    </w:p>
    <w:p w14:paraId="4A596F5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125737"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DA69D00" w14:textId="77777777" w:rsidTr="0061085F">
        <w:trPr>
          <w:trHeight w:hRule="exact" w:val="240"/>
          <w:jc w:val="center"/>
        </w:trPr>
        <w:tc>
          <w:tcPr>
            <w:tcW w:w="9752" w:type="dxa"/>
            <w:gridSpan w:val="2"/>
          </w:tcPr>
          <w:p w14:paraId="2EA8D2AA" w14:textId="77777777" w:rsidR="001B61E2" w:rsidRPr="00733E7E" w:rsidRDefault="001B61E2" w:rsidP="0061085F"/>
        </w:tc>
      </w:tr>
      <w:tr w:rsidR="001B61E2" w:rsidRPr="00733E7E" w14:paraId="0C4655F8" w14:textId="77777777" w:rsidTr="0061085F">
        <w:trPr>
          <w:trHeight w:val="240"/>
          <w:jc w:val="center"/>
        </w:trPr>
        <w:tc>
          <w:tcPr>
            <w:tcW w:w="4876" w:type="dxa"/>
          </w:tcPr>
          <w:p w14:paraId="1BE1C94A" w14:textId="77777777" w:rsidR="001B61E2" w:rsidRPr="00733E7E" w:rsidRDefault="001B61E2" w:rsidP="0061085F">
            <w:pPr>
              <w:pStyle w:val="AmColumnHeading"/>
            </w:pPr>
            <w:r w:rsidRPr="00733E7E">
              <w:t>Texto da Comissão</w:t>
            </w:r>
          </w:p>
        </w:tc>
        <w:tc>
          <w:tcPr>
            <w:tcW w:w="4876" w:type="dxa"/>
          </w:tcPr>
          <w:p w14:paraId="3FF3EFE1" w14:textId="77777777" w:rsidR="001B61E2" w:rsidRPr="00733E7E" w:rsidRDefault="001B61E2" w:rsidP="0061085F">
            <w:pPr>
              <w:pStyle w:val="AmColumnHeading"/>
            </w:pPr>
            <w:r w:rsidRPr="00733E7E">
              <w:t>Alteração</w:t>
            </w:r>
          </w:p>
        </w:tc>
      </w:tr>
      <w:tr w:rsidR="001B61E2" w:rsidRPr="00733E7E" w14:paraId="64FBBAF3" w14:textId="77777777" w:rsidTr="0061085F">
        <w:trPr>
          <w:jc w:val="center"/>
        </w:trPr>
        <w:tc>
          <w:tcPr>
            <w:tcW w:w="4876" w:type="dxa"/>
          </w:tcPr>
          <w:p w14:paraId="015CCCA9" w14:textId="31E2512F"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e do regresso, a aplicar nas circunstâncias excecionais de uma situação de crise. </w:t>
            </w:r>
            <w:r w:rsidRPr="00733E7E">
              <w:rPr>
                <w:b/>
                <w:i/>
              </w:rPr>
              <w:t>Em especial, deve assegurar a aplicação eficaz do princípio da solidariedade e da partilha equitativa de responsabilidades e a adaptação das regras aplicáveis aos procedimentos de asilo e de regresso, para que os Estados</w:t>
            </w:r>
            <w:r w:rsidR="001E7D9F">
              <w:rPr>
                <w:b/>
                <w:i/>
              </w:rPr>
              <w:noBreakHyphen/>
            </w:r>
            <w:r w:rsidRPr="00733E7E">
              <w:rPr>
                <w:b/>
                <w:i/>
              </w:rPr>
              <w:t>Membros e a União disponham dos instrumentos necessários, nomeadamente de tempo suficiente para a realização desses procedimentos.</w:t>
            </w:r>
          </w:p>
        </w:tc>
        <w:tc>
          <w:tcPr>
            <w:tcW w:w="4876" w:type="dxa"/>
          </w:tcPr>
          <w:p w14:paraId="60242065" w14:textId="77777777" w:rsidR="001B61E2" w:rsidRPr="00733E7E" w:rsidRDefault="001B61E2" w:rsidP="0061085F">
            <w:pPr>
              <w:pStyle w:val="Normal6a"/>
            </w:pPr>
            <w:r w:rsidRPr="00733E7E">
              <w:t>(5)</w:t>
            </w:r>
            <w:r w:rsidRPr="00733E7E">
              <w:tab/>
              <w:t>O presente regulamento deve contribuir e complementar a abordagem global através da criação de procedimentos e mecanismos específicos no domínio da proteção internacional e do regresso, a aplicar nas circunstâncias excecionais de uma situação de crise.</w:t>
            </w:r>
          </w:p>
        </w:tc>
      </w:tr>
    </w:tbl>
    <w:p w14:paraId="283FF60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CE977A" w14:textId="77777777" w:rsidR="001B61E2" w:rsidRPr="00733E7E" w:rsidRDefault="001B61E2" w:rsidP="001B61E2">
      <w:r w:rsidRPr="00733E7E">
        <w:rPr>
          <w:rStyle w:val="HideTWBExt"/>
          <w:noProof w:val="0"/>
        </w:rPr>
        <w:t>&lt;/AmendB&gt;</w:t>
      </w:r>
    </w:p>
    <w:p w14:paraId="4C7565F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122</w:t>
      </w:r>
      <w:r w:rsidRPr="00733E7E">
        <w:rPr>
          <w:rStyle w:val="HideTWBExt"/>
          <w:noProof w:val="0"/>
        </w:rPr>
        <w:t>&lt;/NumAmB&gt;</w:t>
      </w:r>
    </w:p>
    <w:p w14:paraId="4ED5FDFD"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27DA868" w14:textId="77777777" w:rsidR="001B61E2" w:rsidRPr="00733E7E" w:rsidRDefault="001B61E2" w:rsidP="001B61E2">
      <w:pPr>
        <w:pStyle w:val="NormalBold"/>
      </w:pPr>
      <w:r w:rsidRPr="00733E7E">
        <w:rPr>
          <w:rStyle w:val="HideTWBExt"/>
          <w:noProof w:val="0"/>
        </w:rPr>
        <w:t>&lt;/RepeatBlock-By&gt;</w:t>
      </w:r>
    </w:p>
    <w:p w14:paraId="29B25AE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A56F1F8"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4714458" w14:textId="77777777" w:rsidTr="0061085F">
        <w:trPr>
          <w:trHeight w:hRule="exact" w:val="240"/>
          <w:jc w:val="center"/>
        </w:trPr>
        <w:tc>
          <w:tcPr>
            <w:tcW w:w="9752" w:type="dxa"/>
            <w:gridSpan w:val="2"/>
          </w:tcPr>
          <w:p w14:paraId="348D8698" w14:textId="77777777" w:rsidR="001B61E2" w:rsidRPr="00733E7E" w:rsidRDefault="001B61E2" w:rsidP="0061085F"/>
        </w:tc>
      </w:tr>
      <w:tr w:rsidR="001B61E2" w:rsidRPr="00733E7E" w14:paraId="67E3B20C" w14:textId="77777777" w:rsidTr="0061085F">
        <w:trPr>
          <w:trHeight w:val="240"/>
          <w:jc w:val="center"/>
        </w:trPr>
        <w:tc>
          <w:tcPr>
            <w:tcW w:w="4876" w:type="dxa"/>
          </w:tcPr>
          <w:p w14:paraId="7857B69D" w14:textId="77777777" w:rsidR="001B61E2" w:rsidRPr="00733E7E" w:rsidRDefault="001B61E2" w:rsidP="0061085F">
            <w:pPr>
              <w:pStyle w:val="AmColumnHeading"/>
            </w:pPr>
            <w:r w:rsidRPr="00733E7E">
              <w:t>Texto da Comissão</w:t>
            </w:r>
          </w:p>
        </w:tc>
        <w:tc>
          <w:tcPr>
            <w:tcW w:w="4876" w:type="dxa"/>
          </w:tcPr>
          <w:p w14:paraId="58058C49" w14:textId="77777777" w:rsidR="001B61E2" w:rsidRPr="00733E7E" w:rsidRDefault="001B61E2" w:rsidP="0061085F">
            <w:pPr>
              <w:pStyle w:val="AmColumnHeading"/>
            </w:pPr>
            <w:r w:rsidRPr="00733E7E">
              <w:t>Alteração</w:t>
            </w:r>
          </w:p>
        </w:tc>
      </w:tr>
      <w:tr w:rsidR="001B61E2" w:rsidRPr="00733E7E" w14:paraId="27EC3B08" w14:textId="77777777" w:rsidTr="0061085F">
        <w:trPr>
          <w:jc w:val="center"/>
        </w:trPr>
        <w:tc>
          <w:tcPr>
            <w:tcW w:w="4876" w:type="dxa"/>
          </w:tcPr>
          <w:p w14:paraId="253254EC" w14:textId="77777777" w:rsidR="001B61E2" w:rsidRPr="00733E7E" w:rsidRDefault="001B61E2" w:rsidP="0061085F">
            <w:pPr>
              <w:pStyle w:val="Normal6a"/>
            </w:pPr>
            <w:r w:rsidRPr="00733E7E">
              <w:lastRenderedPageBreak/>
              <w:t>(5)</w:t>
            </w:r>
            <w:r w:rsidRPr="00733E7E">
              <w:tab/>
              <w:t xml:space="preserve">O presente regulamento deve contribuir e complementar a abordagem global através da criação de procedimentos e mecanismos específicos no domínio da proteção internacional e do regresso, a aplicar nas circunstâncias excecionais de uma situação de crise. </w:t>
            </w:r>
            <w:r w:rsidRPr="00733E7E">
              <w:rPr>
                <w:b/>
                <w:i/>
              </w:rPr>
              <w:t>Em especial, deve assegurar a aplicação eficaz do princípio da solidariedade e da partilha equitativa de responsabilidades e a adaptação das regras aplicáveis aos procedimentos de asilo e de regresso, para que os Estados-Membros e a União disponham dos instrumentos necessários, nomeadamente de tempo suficiente para a realização desses procedimentos.</w:t>
            </w:r>
          </w:p>
        </w:tc>
        <w:tc>
          <w:tcPr>
            <w:tcW w:w="4876" w:type="dxa"/>
          </w:tcPr>
          <w:p w14:paraId="16F09E0E" w14:textId="77777777" w:rsidR="001B61E2" w:rsidRPr="00733E7E" w:rsidRDefault="001B61E2" w:rsidP="0061085F">
            <w:pPr>
              <w:pStyle w:val="Normal6a"/>
            </w:pPr>
            <w:r w:rsidRPr="00733E7E">
              <w:t>(5)</w:t>
            </w:r>
            <w:r w:rsidRPr="00733E7E">
              <w:tab/>
              <w:t>O presente regulamento deve contribuir e complementar a abordagem global através da criação de procedimentos e mecanismos específicos no domínio da proteção internacional e do regresso, a aplicar nas circunstâncias excecionais de uma situação de crise.</w:t>
            </w:r>
          </w:p>
        </w:tc>
      </w:tr>
    </w:tbl>
    <w:p w14:paraId="2CA1615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6214D95" w14:textId="77777777" w:rsidR="001B61E2" w:rsidRPr="00733E7E" w:rsidRDefault="001B61E2" w:rsidP="001B61E2">
      <w:r w:rsidRPr="00733E7E">
        <w:rPr>
          <w:rStyle w:val="HideTWBExt"/>
          <w:noProof w:val="0"/>
        </w:rPr>
        <w:t>&lt;/AmendB&gt;</w:t>
      </w:r>
    </w:p>
    <w:p w14:paraId="69839F3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123</w:t>
      </w:r>
      <w:r w:rsidRPr="00733E7E">
        <w:rPr>
          <w:rStyle w:val="HideTWBExt"/>
          <w:noProof w:val="0"/>
        </w:rPr>
        <w:t>&lt;/NumAmB&gt;</w:t>
      </w:r>
    </w:p>
    <w:p w14:paraId="797F5D9C"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6373411" w14:textId="77777777" w:rsidR="001B61E2" w:rsidRPr="00733E7E" w:rsidRDefault="001B61E2" w:rsidP="001B61E2">
      <w:pPr>
        <w:pStyle w:val="NormalBold"/>
      </w:pPr>
      <w:r w:rsidRPr="00733E7E">
        <w:rPr>
          <w:rStyle w:val="HideTWBExt"/>
          <w:noProof w:val="0"/>
        </w:rPr>
        <w:t>&lt;/RepeatBlock-By&gt;</w:t>
      </w:r>
    </w:p>
    <w:p w14:paraId="2ED5368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499EEC0"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9F558F6" w14:textId="77777777" w:rsidTr="0061085F">
        <w:trPr>
          <w:trHeight w:hRule="exact" w:val="240"/>
          <w:jc w:val="center"/>
        </w:trPr>
        <w:tc>
          <w:tcPr>
            <w:tcW w:w="9752" w:type="dxa"/>
            <w:gridSpan w:val="2"/>
          </w:tcPr>
          <w:p w14:paraId="60691271" w14:textId="77777777" w:rsidR="001B61E2" w:rsidRPr="00733E7E" w:rsidRDefault="001B61E2" w:rsidP="0061085F"/>
        </w:tc>
      </w:tr>
      <w:tr w:rsidR="001B61E2" w:rsidRPr="00733E7E" w14:paraId="2DCB5A7B" w14:textId="77777777" w:rsidTr="0061085F">
        <w:trPr>
          <w:trHeight w:val="240"/>
          <w:jc w:val="center"/>
        </w:trPr>
        <w:tc>
          <w:tcPr>
            <w:tcW w:w="4876" w:type="dxa"/>
          </w:tcPr>
          <w:p w14:paraId="14629C07" w14:textId="77777777" w:rsidR="001B61E2" w:rsidRPr="00733E7E" w:rsidRDefault="001B61E2" w:rsidP="0061085F">
            <w:pPr>
              <w:pStyle w:val="AmColumnHeading"/>
            </w:pPr>
            <w:r w:rsidRPr="00733E7E">
              <w:t>Texto da Comissão</w:t>
            </w:r>
          </w:p>
        </w:tc>
        <w:tc>
          <w:tcPr>
            <w:tcW w:w="4876" w:type="dxa"/>
          </w:tcPr>
          <w:p w14:paraId="26087709" w14:textId="77777777" w:rsidR="001B61E2" w:rsidRPr="00733E7E" w:rsidRDefault="001B61E2" w:rsidP="0061085F">
            <w:pPr>
              <w:pStyle w:val="AmColumnHeading"/>
            </w:pPr>
            <w:r w:rsidRPr="00733E7E">
              <w:t>Alteração</w:t>
            </w:r>
          </w:p>
        </w:tc>
      </w:tr>
      <w:tr w:rsidR="001B61E2" w:rsidRPr="00733E7E" w14:paraId="5A262D19" w14:textId="77777777" w:rsidTr="0061085F">
        <w:trPr>
          <w:jc w:val="center"/>
        </w:trPr>
        <w:tc>
          <w:tcPr>
            <w:tcW w:w="4876" w:type="dxa"/>
          </w:tcPr>
          <w:p w14:paraId="6D5ADBBA" w14:textId="77777777"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w:t>
            </w:r>
            <w:r w:rsidRPr="00733E7E">
              <w:rPr>
                <w:b/>
                <w:i/>
              </w:rPr>
              <w:t>e do regresso</w:t>
            </w:r>
            <w:r w:rsidRPr="00733E7E">
              <w:t xml:space="preserve">, a aplicar nas circunstâncias excecionais de uma </w:t>
            </w:r>
            <w:r w:rsidRPr="00733E7E">
              <w:rPr>
                <w:b/>
                <w:i/>
              </w:rPr>
              <w:t>situação de crise</w:t>
            </w:r>
            <w:r w:rsidRPr="00733E7E">
              <w:t xml:space="preserve">. Em especial, deve assegurar a aplicação eficaz do princípio da solidariedade e da partilha equitativa de responsabilidades e a adaptação das regras aplicáveis aos procedimentos de asilo </w:t>
            </w:r>
            <w:r w:rsidRPr="00733E7E">
              <w:rPr>
                <w:b/>
                <w:i/>
              </w:rPr>
              <w:t>e de regresso</w:t>
            </w:r>
            <w:r w:rsidRPr="00733E7E">
              <w:t xml:space="preserve">, para que os Estados-Membros e a União disponham dos instrumentos necessários, </w:t>
            </w:r>
            <w:r w:rsidRPr="00733E7E">
              <w:rPr>
                <w:b/>
                <w:i/>
              </w:rPr>
              <w:t>nomeadamente de tempo suficiente para a realização desses procedimentos</w:t>
            </w:r>
            <w:r w:rsidRPr="00733E7E">
              <w:t>.</w:t>
            </w:r>
          </w:p>
        </w:tc>
        <w:tc>
          <w:tcPr>
            <w:tcW w:w="4876" w:type="dxa"/>
          </w:tcPr>
          <w:p w14:paraId="51AC4D81" w14:textId="50F9FB72"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a aplicar nas circunstâncias excecionais de uma </w:t>
            </w:r>
            <w:r w:rsidRPr="00733E7E">
              <w:rPr>
                <w:b/>
                <w:i/>
              </w:rPr>
              <w:t>emergência no domínio do asilo</w:t>
            </w:r>
            <w:r w:rsidRPr="00733E7E">
              <w:t xml:space="preserve">. Em especial, deve assegurar a aplicação eficaz do princípio da solidariedade e da partilha equitativa de responsabilidades e a adaptação das regras aplicáveis aos procedimentos de asilo, </w:t>
            </w:r>
            <w:r w:rsidRPr="00733E7E">
              <w:rPr>
                <w:b/>
                <w:i/>
              </w:rPr>
              <w:t xml:space="preserve">incluindo a concessão de proteção internacional </w:t>
            </w:r>
            <w:r w:rsidRPr="00733E7E">
              <w:rPr>
                <w:b/>
              </w:rPr>
              <w:t>prima facie</w:t>
            </w:r>
            <w:r w:rsidRPr="00733E7E">
              <w:rPr>
                <w:b/>
                <w:i/>
              </w:rPr>
              <w:t xml:space="preserve"> e, se for caso disso, de proteção imediata,</w:t>
            </w:r>
            <w:r w:rsidRPr="00733E7E">
              <w:t xml:space="preserve"> para que os Estados</w:t>
            </w:r>
            <w:r w:rsidR="001E7D9F">
              <w:noBreakHyphen/>
            </w:r>
            <w:r w:rsidRPr="00733E7E">
              <w:t xml:space="preserve">Membros e a União disponham dos instrumentos necessários </w:t>
            </w:r>
            <w:r w:rsidRPr="00733E7E">
              <w:rPr>
                <w:b/>
                <w:i/>
              </w:rPr>
              <w:t xml:space="preserve">para fazer face à situação de emergência e garantir que os requerentes continuam a ter acesso </w:t>
            </w:r>
            <w:r w:rsidRPr="00733E7E">
              <w:rPr>
                <w:b/>
                <w:i/>
              </w:rPr>
              <w:lastRenderedPageBreak/>
              <w:t>ao asilo</w:t>
            </w:r>
            <w:r w:rsidRPr="00733E7E">
              <w:t>.</w:t>
            </w:r>
          </w:p>
        </w:tc>
      </w:tr>
    </w:tbl>
    <w:p w14:paraId="059CECC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0336554" w14:textId="77777777" w:rsidR="001B61E2" w:rsidRPr="00733E7E" w:rsidRDefault="001B61E2" w:rsidP="001B61E2">
      <w:r w:rsidRPr="00733E7E">
        <w:rPr>
          <w:rStyle w:val="HideTWBExt"/>
          <w:noProof w:val="0"/>
        </w:rPr>
        <w:t>&lt;/AmendB&gt;</w:t>
      </w:r>
    </w:p>
    <w:p w14:paraId="58ACF7A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124</w:t>
      </w:r>
      <w:r w:rsidRPr="00733E7E">
        <w:rPr>
          <w:rStyle w:val="HideTWBExt"/>
          <w:noProof w:val="0"/>
        </w:rPr>
        <w:t>&lt;/NumAmB&gt;</w:t>
      </w:r>
    </w:p>
    <w:p w14:paraId="7EA4E906"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78C8FF5" w14:textId="77777777" w:rsidR="001B61E2" w:rsidRPr="00733E7E" w:rsidRDefault="001B61E2" w:rsidP="001B61E2">
      <w:pPr>
        <w:pStyle w:val="NormalBold"/>
      </w:pPr>
      <w:r w:rsidRPr="00733E7E">
        <w:rPr>
          <w:rStyle w:val="HideTWBExt"/>
          <w:noProof w:val="0"/>
        </w:rPr>
        <w:t>&lt;/RepeatBlock-By&gt;</w:t>
      </w:r>
    </w:p>
    <w:p w14:paraId="067B586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4FA9226"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B9D937" w14:textId="77777777" w:rsidTr="0061085F">
        <w:trPr>
          <w:trHeight w:hRule="exact" w:val="240"/>
          <w:jc w:val="center"/>
        </w:trPr>
        <w:tc>
          <w:tcPr>
            <w:tcW w:w="9752" w:type="dxa"/>
            <w:gridSpan w:val="2"/>
          </w:tcPr>
          <w:p w14:paraId="5BC5A0E2" w14:textId="77777777" w:rsidR="001B61E2" w:rsidRPr="00733E7E" w:rsidRDefault="001B61E2" w:rsidP="0061085F"/>
        </w:tc>
      </w:tr>
      <w:tr w:rsidR="001B61E2" w:rsidRPr="00733E7E" w14:paraId="6D370EC0" w14:textId="77777777" w:rsidTr="0061085F">
        <w:trPr>
          <w:trHeight w:val="240"/>
          <w:jc w:val="center"/>
        </w:trPr>
        <w:tc>
          <w:tcPr>
            <w:tcW w:w="4876" w:type="dxa"/>
          </w:tcPr>
          <w:p w14:paraId="3FCEE806" w14:textId="77777777" w:rsidR="001B61E2" w:rsidRPr="00733E7E" w:rsidRDefault="001B61E2" w:rsidP="0061085F">
            <w:pPr>
              <w:pStyle w:val="AmColumnHeading"/>
            </w:pPr>
            <w:r w:rsidRPr="00733E7E">
              <w:t>Texto da Comissão</w:t>
            </w:r>
          </w:p>
        </w:tc>
        <w:tc>
          <w:tcPr>
            <w:tcW w:w="4876" w:type="dxa"/>
          </w:tcPr>
          <w:p w14:paraId="7FA80E3C" w14:textId="77777777" w:rsidR="001B61E2" w:rsidRPr="00733E7E" w:rsidRDefault="001B61E2" w:rsidP="0061085F">
            <w:pPr>
              <w:pStyle w:val="AmColumnHeading"/>
            </w:pPr>
            <w:r w:rsidRPr="00733E7E">
              <w:t>Alteração</w:t>
            </w:r>
          </w:p>
        </w:tc>
      </w:tr>
      <w:tr w:rsidR="001B61E2" w:rsidRPr="00733E7E" w14:paraId="034BFB3F" w14:textId="77777777" w:rsidTr="0061085F">
        <w:trPr>
          <w:jc w:val="center"/>
        </w:trPr>
        <w:tc>
          <w:tcPr>
            <w:tcW w:w="4876" w:type="dxa"/>
          </w:tcPr>
          <w:p w14:paraId="743DDECC" w14:textId="77777777" w:rsidR="001B61E2" w:rsidRPr="00733E7E" w:rsidRDefault="001B61E2" w:rsidP="0061085F">
            <w:pPr>
              <w:pStyle w:val="Normal6a"/>
            </w:pPr>
            <w:r w:rsidRPr="00733E7E">
              <w:t>(5)</w:t>
            </w:r>
            <w:r w:rsidRPr="00733E7E">
              <w:tab/>
              <w:t xml:space="preserve">O presente regulamento deve </w:t>
            </w:r>
            <w:r w:rsidRPr="00733E7E">
              <w:rPr>
                <w:b/>
                <w:i/>
              </w:rPr>
              <w:t>contribuir e complementar a abordagem global através da criação de procedimentos e mecanismos específicos no domínio da proteção internacional e do regresso, a aplicar</w:t>
            </w:r>
            <w:r w:rsidRPr="00733E7E">
              <w:t xml:space="preserve"> nas circunstâncias excecionais de uma situação de </w:t>
            </w:r>
            <w:r w:rsidRPr="00733E7E">
              <w:rPr>
                <w:b/>
                <w:i/>
              </w:rPr>
              <w:t>crise</w:t>
            </w:r>
            <w:r w:rsidRPr="00733E7E">
              <w:t xml:space="preserve">. Em especial, deve assegurar a aplicação eficaz do princípio da solidariedade e da partilha equitativa de responsabilidades </w:t>
            </w:r>
            <w:r w:rsidRPr="00733E7E">
              <w:rPr>
                <w:b/>
                <w:i/>
              </w:rPr>
              <w:t>e a adaptação das regras aplicáveis aos procedimentos de asilo e de regresso</w:t>
            </w:r>
            <w:r w:rsidRPr="00733E7E">
              <w:t xml:space="preserve">, para que os Estados-Membros e a União disponham dos instrumentos necessários, nomeadamente de tempo suficiente para a realização </w:t>
            </w:r>
            <w:r w:rsidRPr="00733E7E">
              <w:rPr>
                <w:b/>
                <w:i/>
              </w:rPr>
              <w:t>desses</w:t>
            </w:r>
            <w:r w:rsidRPr="00733E7E">
              <w:t xml:space="preserve"> procedimentos.</w:t>
            </w:r>
          </w:p>
        </w:tc>
        <w:tc>
          <w:tcPr>
            <w:tcW w:w="4876" w:type="dxa"/>
          </w:tcPr>
          <w:p w14:paraId="04992C7A" w14:textId="77777777" w:rsidR="001B61E2" w:rsidRPr="00733E7E" w:rsidRDefault="001B61E2" w:rsidP="0061085F">
            <w:pPr>
              <w:pStyle w:val="Normal6a"/>
            </w:pPr>
            <w:r w:rsidRPr="00733E7E">
              <w:t>(5)</w:t>
            </w:r>
            <w:r w:rsidRPr="00733E7E">
              <w:tab/>
              <w:t xml:space="preserve">O presente regulamento deve </w:t>
            </w:r>
            <w:r w:rsidRPr="00733E7E">
              <w:rPr>
                <w:b/>
                <w:i/>
              </w:rPr>
              <w:t>aplicar-se</w:t>
            </w:r>
            <w:r w:rsidRPr="00733E7E">
              <w:t xml:space="preserve"> nas circunstâncias excecionais de uma situação de </w:t>
            </w:r>
            <w:r w:rsidRPr="00733E7E">
              <w:rPr>
                <w:b/>
                <w:i/>
              </w:rPr>
              <w:t>emergência no domínio do asilo</w:t>
            </w:r>
            <w:r w:rsidRPr="00733E7E">
              <w:t xml:space="preserve">. Em especial, deve assegurar a aplicação eficaz do princípio da solidariedade e da partilha equitativa de responsabilidades, </w:t>
            </w:r>
            <w:r w:rsidRPr="00733E7E">
              <w:rPr>
                <w:b/>
                <w:i/>
              </w:rPr>
              <w:t xml:space="preserve">bem como a concessão de proteção </w:t>
            </w:r>
            <w:r w:rsidRPr="00733E7E">
              <w:rPr>
                <w:b/>
              </w:rPr>
              <w:t>prima facie</w:t>
            </w:r>
            <w:r w:rsidRPr="00733E7E">
              <w:rPr>
                <w:b/>
                <w:i/>
              </w:rPr>
              <w:t xml:space="preserve"> internacional</w:t>
            </w:r>
            <w:r w:rsidRPr="00733E7E">
              <w:t xml:space="preserve">, para que os Estados-Membros e a União disponham dos instrumentos necessários para a realização </w:t>
            </w:r>
            <w:r w:rsidRPr="00733E7E">
              <w:rPr>
                <w:b/>
                <w:i/>
              </w:rPr>
              <w:t>dos</w:t>
            </w:r>
            <w:r w:rsidRPr="00733E7E">
              <w:t xml:space="preserve"> procedimentos </w:t>
            </w:r>
            <w:r w:rsidRPr="00733E7E">
              <w:rPr>
                <w:b/>
                <w:i/>
              </w:rPr>
              <w:t>de asilo em situações de emergência</w:t>
            </w:r>
            <w:r w:rsidRPr="00733E7E">
              <w:t>.</w:t>
            </w:r>
          </w:p>
        </w:tc>
      </w:tr>
    </w:tbl>
    <w:p w14:paraId="14F258D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046BF05" w14:textId="77777777" w:rsidR="001B61E2" w:rsidRPr="00733E7E" w:rsidRDefault="001B61E2" w:rsidP="001B61E2">
      <w:r w:rsidRPr="00733E7E">
        <w:rPr>
          <w:rStyle w:val="HideTWBExt"/>
          <w:noProof w:val="0"/>
        </w:rPr>
        <w:t>&lt;/AmendB&gt;</w:t>
      </w:r>
    </w:p>
    <w:p w14:paraId="301BDCC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125</w:t>
      </w:r>
      <w:r w:rsidRPr="00733E7E">
        <w:rPr>
          <w:rStyle w:val="HideTWBExt"/>
          <w:noProof w:val="0"/>
        </w:rPr>
        <w:t>&lt;/NumAmB&gt;</w:t>
      </w:r>
    </w:p>
    <w:p w14:paraId="37F1EDDA"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Loucas Fourlas</w:t>
      </w:r>
      <w:r w:rsidRPr="00733E7E">
        <w:rPr>
          <w:rStyle w:val="HideTWBExt"/>
          <w:noProof w:val="0"/>
        </w:rPr>
        <w:t>&lt;/Members&gt;</w:t>
      </w:r>
    </w:p>
    <w:p w14:paraId="573E8E13" w14:textId="77777777" w:rsidR="001B61E2" w:rsidRPr="00733E7E" w:rsidRDefault="001B61E2" w:rsidP="001B61E2">
      <w:pPr>
        <w:pStyle w:val="NormalBold"/>
      </w:pPr>
      <w:r w:rsidRPr="00733E7E">
        <w:rPr>
          <w:rStyle w:val="HideTWBExt"/>
          <w:noProof w:val="0"/>
        </w:rPr>
        <w:t>&lt;/RepeatBlock-By&gt;</w:t>
      </w:r>
    </w:p>
    <w:p w14:paraId="15DD4C7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5CC2C3A" w14:textId="77777777" w:rsidR="001B61E2" w:rsidRPr="00733E7E" w:rsidRDefault="001B61E2" w:rsidP="001B61E2">
      <w:pPr>
        <w:pStyle w:val="NormalBold"/>
      </w:pPr>
      <w:r w:rsidRPr="00733E7E">
        <w:rPr>
          <w:rStyle w:val="HideTWBExt"/>
          <w:noProof w:val="0"/>
        </w:rPr>
        <w:t>&lt;Article&gt;</w:t>
      </w:r>
      <w:r w:rsidRPr="00733E7E">
        <w:t>Considerando 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5D5C174" w14:textId="77777777" w:rsidTr="0061085F">
        <w:trPr>
          <w:trHeight w:hRule="exact" w:val="240"/>
          <w:jc w:val="center"/>
        </w:trPr>
        <w:tc>
          <w:tcPr>
            <w:tcW w:w="9752" w:type="dxa"/>
            <w:gridSpan w:val="2"/>
          </w:tcPr>
          <w:p w14:paraId="64C99E96" w14:textId="77777777" w:rsidR="001B61E2" w:rsidRPr="00733E7E" w:rsidRDefault="001B61E2" w:rsidP="0061085F"/>
        </w:tc>
      </w:tr>
      <w:tr w:rsidR="001B61E2" w:rsidRPr="00733E7E" w14:paraId="564D0A86" w14:textId="77777777" w:rsidTr="0061085F">
        <w:trPr>
          <w:trHeight w:val="240"/>
          <w:jc w:val="center"/>
        </w:trPr>
        <w:tc>
          <w:tcPr>
            <w:tcW w:w="4876" w:type="dxa"/>
          </w:tcPr>
          <w:p w14:paraId="146B3445" w14:textId="77777777" w:rsidR="001B61E2" w:rsidRPr="00733E7E" w:rsidRDefault="001B61E2" w:rsidP="0061085F">
            <w:pPr>
              <w:pStyle w:val="AmColumnHeading"/>
            </w:pPr>
            <w:r w:rsidRPr="00733E7E">
              <w:t>Texto da Comissão</w:t>
            </w:r>
          </w:p>
        </w:tc>
        <w:tc>
          <w:tcPr>
            <w:tcW w:w="4876" w:type="dxa"/>
          </w:tcPr>
          <w:p w14:paraId="6FC0E639" w14:textId="77777777" w:rsidR="001B61E2" w:rsidRPr="00733E7E" w:rsidRDefault="001B61E2" w:rsidP="0061085F">
            <w:pPr>
              <w:pStyle w:val="AmColumnHeading"/>
            </w:pPr>
            <w:r w:rsidRPr="00733E7E">
              <w:t>Alteração</w:t>
            </w:r>
          </w:p>
        </w:tc>
      </w:tr>
      <w:tr w:rsidR="001B61E2" w:rsidRPr="00733E7E" w14:paraId="2A3A031D" w14:textId="77777777" w:rsidTr="0061085F">
        <w:trPr>
          <w:jc w:val="center"/>
        </w:trPr>
        <w:tc>
          <w:tcPr>
            <w:tcW w:w="4876" w:type="dxa"/>
          </w:tcPr>
          <w:p w14:paraId="64998D38" w14:textId="77777777" w:rsidR="001B61E2" w:rsidRPr="00733E7E" w:rsidRDefault="001B61E2" w:rsidP="0061085F">
            <w:pPr>
              <w:pStyle w:val="Normal6a"/>
            </w:pPr>
            <w:r w:rsidRPr="00733E7E">
              <w:t>(5)</w:t>
            </w:r>
            <w:r w:rsidRPr="00733E7E">
              <w:tab/>
              <w:t xml:space="preserve">O presente regulamento deve contribuir e complementar a abordagem global através da criação de procedimentos e mecanismos específicos no domínio da proteção internacional e do regresso, a </w:t>
            </w:r>
            <w:r w:rsidRPr="00733E7E">
              <w:lastRenderedPageBreak/>
              <w:t>aplicar nas circunstâncias excecionais de uma situação de crise. Em especial, deve assegurar a aplicação eficaz do princípio da solidariedade e da partilha equitativa de responsabilidades e a adaptação das regras aplicáveis aos procedimentos de asilo e de regresso, para que os Estados-Membros e a União disponham dos instrumentos necessários, nomeadamente de tempo suficiente para a realização desses procedimentos.</w:t>
            </w:r>
          </w:p>
        </w:tc>
        <w:tc>
          <w:tcPr>
            <w:tcW w:w="4876" w:type="dxa"/>
          </w:tcPr>
          <w:p w14:paraId="71CB95AD" w14:textId="77777777" w:rsidR="001B61E2" w:rsidRPr="00733E7E" w:rsidRDefault="001B61E2" w:rsidP="0061085F">
            <w:pPr>
              <w:pStyle w:val="Normal6a"/>
            </w:pPr>
            <w:r w:rsidRPr="00733E7E">
              <w:lastRenderedPageBreak/>
              <w:t>(5)</w:t>
            </w:r>
            <w:r w:rsidRPr="00733E7E">
              <w:tab/>
              <w:t xml:space="preserve">O presente regulamento deve contribuir e complementar a abordagem global através da criação de procedimentos e mecanismos específicos no domínio da proteção internacional e do regresso, a </w:t>
            </w:r>
            <w:r w:rsidRPr="00733E7E">
              <w:lastRenderedPageBreak/>
              <w:t xml:space="preserve">aplicar nas circunstâncias excecionais de uma situação de crise </w:t>
            </w:r>
            <w:r w:rsidRPr="00733E7E">
              <w:rPr>
                <w:b/>
                <w:i/>
              </w:rPr>
              <w:t>e de força maior</w:t>
            </w:r>
            <w:r w:rsidRPr="00733E7E">
              <w:t>. Em especial, deve assegurar a aplicação eficaz do princípio da solidariedade e da partilha equitativa de responsabilidades e a adaptação das regras aplicáveis aos procedimentos de asilo e de regresso, para que os Estados-Membros e a União disponham dos instrumentos necessários, nomeadamente de tempo suficiente para a realização desses procedimentos.</w:t>
            </w:r>
          </w:p>
        </w:tc>
      </w:tr>
    </w:tbl>
    <w:p w14:paraId="0E962D5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256A9EA" w14:textId="77777777" w:rsidR="001B61E2" w:rsidRPr="00733E7E" w:rsidRDefault="001B61E2" w:rsidP="001B61E2">
      <w:r w:rsidRPr="00733E7E">
        <w:rPr>
          <w:rStyle w:val="HideTWBExt"/>
          <w:noProof w:val="0"/>
        </w:rPr>
        <w:t>&lt;/AmendB&gt;</w:t>
      </w:r>
    </w:p>
    <w:p w14:paraId="2CA7512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126</w:t>
      </w:r>
      <w:r w:rsidRPr="00733E7E">
        <w:rPr>
          <w:rStyle w:val="HideTWBExt"/>
          <w:noProof w:val="0"/>
        </w:rPr>
        <w:t>&lt;/NumAmB&gt;</w:t>
      </w:r>
    </w:p>
    <w:p w14:paraId="29E2513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A5370D7" w14:textId="77777777" w:rsidR="001B61E2" w:rsidRPr="00733E7E" w:rsidRDefault="001B61E2" w:rsidP="001B61E2">
      <w:pPr>
        <w:pStyle w:val="NormalBold"/>
      </w:pPr>
      <w:r w:rsidRPr="00733E7E">
        <w:rPr>
          <w:rStyle w:val="HideTWBExt"/>
          <w:noProof w:val="0"/>
        </w:rPr>
        <w:t>&lt;/RepeatBlock-By&gt;</w:t>
      </w:r>
    </w:p>
    <w:p w14:paraId="1E1CE69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5C6D358" w14:textId="77777777" w:rsidR="001B61E2" w:rsidRPr="00733E7E" w:rsidRDefault="001B61E2" w:rsidP="001B61E2">
      <w:pPr>
        <w:pStyle w:val="NormalBold"/>
      </w:pPr>
      <w:r w:rsidRPr="00733E7E">
        <w:rPr>
          <w:rStyle w:val="HideTWBExt"/>
          <w:noProof w:val="0"/>
        </w:rPr>
        <w:t>&lt;Article&gt;</w:t>
      </w:r>
      <w:r w:rsidRPr="00733E7E">
        <w:t>Considerando 5-A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37D487A" w14:textId="77777777" w:rsidTr="0061085F">
        <w:trPr>
          <w:trHeight w:hRule="exact" w:val="240"/>
          <w:jc w:val="center"/>
        </w:trPr>
        <w:tc>
          <w:tcPr>
            <w:tcW w:w="9752" w:type="dxa"/>
            <w:gridSpan w:val="2"/>
          </w:tcPr>
          <w:p w14:paraId="47A6C26A" w14:textId="77777777" w:rsidR="001B61E2" w:rsidRPr="00733E7E" w:rsidRDefault="001B61E2" w:rsidP="0061085F"/>
        </w:tc>
      </w:tr>
      <w:tr w:rsidR="001B61E2" w:rsidRPr="00733E7E" w14:paraId="2F93A469" w14:textId="77777777" w:rsidTr="0061085F">
        <w:trPr>
          <w:trHeight w:val="240"/>
          <w:jc w:val="center"/>
        </w:trPr>
        <w:tc>
          <w:tcPr>
            <w:tcW w:w="4876" w:type="dxa"/>
          </w:tcPr>
          <w:p w14:paraId="585266B5" w14:textId="77777777" w:rsidR="001B61E2" w:rsidRPr="00733E7E" w:rsidRDefault="001B61E2" w:rsidP="0061085F">
            <w:pPr>
              <w:pStyle w:val="AmColumnHeading"/>
            </w:pPr>
            <w:r w:rsidRPr="00733E7E">
              <w:t>Texto da Comissão</w:t>
            </w:r>
          </w:p>
        </w:tc>
        <w:tc>
          <w:tcPr>
            <w:tcW w:w="4876" w:type="dxa"/>
          </w:tcPr>
          <w:p w14:paraId="6C3B074A" w14:textId="77777777" w:rsidR="001B61E2" w:rsidRPr="00733E7E" w:rsidRDefault="001B61E2" w:rsidP="0061085F">
            <w:pPr>
              <w:pStyle w:val="AmColumnHeading"/>
            </w:pPr>
            <w:r w:rsidRPr="00733E7E">
              <w:t>Alteração</w:t>
            </w:r>
          </w:p>
        </w:tc>
      </w:tr>
      <w:tr w:rsidR="001B61E2" w:rsidRPr="00733E7E" w14:paraId="7D9D2018" w14:textId="77777777" w:rsidTr="0061085F">
        <w:trPr>
          <w:jc w:val="center"/>
        </w:trPr>
        <w:tc>
          <w:tcPr>
            <w:tcW w:w="4876" w:type="dxa"/>
          </w:tcPr>
          <w:p w14:paraId="4E1713CE" w14:textId="77777777" w:rsidR="001B61E2" w:rsidRPr="00733E7E" w:rsidRDefault="001B61E2" w:rsidP="0061085F">
            <w:pPr>
              <w:pStyle w:val="Normal6a"/>
            </w:pPr>
          </w:p>
        </w:tc>
        <w:tc>
          <w:tcPr>
            <w:tcW w:w="4876" w:type="dxa"/>
          </w:tcPr>
          <w:p w14:paraId="665FA07F" w14:textId="77777777" w:rsidR="001B61E2" w:rsidRPr="00733E7E" w:rsidRDefault="001B61E2" w:rsidP="0061085F">
            <w:pPr>
              <w:pStyle w:val="Normal6a"/>
            </w:pPr>
            <w:r w:rsidRPr="00733E7E">
              <w:rPr>
                <w:b/>
                <w:i/>
              </w:rPr>
              <w:t>(5-A)</w:t>
            </w:r>
            <w:r w:rsidRPr="00733E7E">
              <w:tab/>
            </w:r>
            <w:r w:rsidRPr="00733E7E">
              <w:rPr>
                <w:b/>
                <w:i/>
              </w:rPr>
              <w:t>As medidas previstas no presente regulamento assentam na elaboração integrada das políticas no domínio da gestão do asilo e da migração e têm em conta o fenómeno das chegadas mistas de pessoas que necessitam de proteção internacional e de pessoas que dela não necessitam. As medidas são implementadas em reconhecimento de que o desafio da chegada irregular de migrantes à União não deve ser assumido apenas por cada Estado-Membro individualmente, mas pela União no seu conjunto.</w:t>
            </w:r>
          </w:p>
        </w:tc>
      </w:tr>
    </w:tbl>
    <w:p w14:paraId="0FE5318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6A8F435" w14:textId="77777777" w:rsidR="001B61E2" w:rsidRPr="00733E7E" w:rsidRDefault="001B61E2" w:rsidP="001B61E2">
      <w:r w:rsidRPr="00733E7E">
        <w:rPr>
          <w:rStyle w:val="HideTWBExt"/>
          <w:noProof w:val="0"/>
        </w:rPr>
        <w:t>&lt;/AmendB&gt;</w:t>
      </w:r>
    </w:p>
    <w:p w14:paraId="3AD6003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127</w:t>
      </w:r>
      <w:r w:rsidRPr="00733E7E">
        <w:rPr>
          <w:rStyle w:val="HideTWBExt"/>
          <w:noProof w:val="0"/>
        </w:rPr>
        <w:t>&lt;/NumAmB&gt;</w:t>
      </w:r>
    </w:p>
    <w:p w14:paraId="3ED2F19B" w14:textId="77777777" w:rsidR="001B61E2" w:rsidRPr="00733E7E" w:rsidRDefault="001B61E2" w:rsidP="001B61E2">
      <w:pPr>
        <w:pStyle w:val="NormalBold"/>
      </w:pPr>
      <w:r w:rsidRPr="00733E7E">
        <w:rPr>
          <w:rStyle w:val="HideTWBExt"/>
          <w:noProof w:val="0"/>
        </w:rPr>
        <w:t>&lt;RepeatBlock-By&gt;&lt;Members&gt;</w:t>
      </w:r>
      <w:r w:rsidRPr="00733E7E">
        <w:t>Emmanouil Fragkos, Jorge Buxadé Villalba, Beata Kempa</w:t>
      </w:r>
      <w:r w:rsidRPr="00733E7E">
        <w:rPr>
          <w:rStyle w:val="HideTWBExt"/>
          <w:noProof w:val="0"/>
        </w:rPr>
        <w:t>&lt;/Members&gt;</w:t>
      </w:r>
    </w:p>
    <w:p w14:paraId="3D8BA6EB" w14:textId="77777777" w:rsidR="001B61E2" w:rsidRPr="00733E7E" w:rsidRDefault="001B61E2" w:rsidP="001B61E2">
      <w:pPr>
        <w:pStyle w:val="NormalBold"/>
      </w:pPr>
      <w:r w:rsidRPr="00733E7E">
        <w:rPr>
          <w:rStyle w:val="HideTWBExt"/>
          <w:noProof w:val="0"/>
        </w:rPr>
        <w:t>&lt;/RepeatBlock-By&gt;</w:t>
      </w:r>
    </w:p>
    <w:p w14:paraId="318F568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2F6FB4A" w14:textId="77777777" w:rsidR="001B61E2" w:rsidRPr="00733E7E" w:rsidRDefault="001B61E2" w:rsidP="001B61E2">
      <w:pPr>
        <w:pStyle w:val="NormalBold"/>
      </w:pPr>
      <w:r w:rsidRPr="00733E7E">
        <w:rPr>
          <w:rStyle w:val="HideTWBExt"/>
          <w:noProof w:val="0"/>
        </w:rPr>
        <w:t>&lt;Article&gt;</w:t>
      </w:r>
      <w:r w:rsidRPr="00733E7E">
        <w:t>Considerando 5-A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349F022" w14:textId="77777777" w:rsidTr="0061085F">
        <w:trPr>
          <w:trHeight w:hRule="exact" w:val="240"/>
          <w:jc w:val="center"/>
        </w:trPr>
        <w:tc>
          <w:tcPr>
            <w:tcW w:w="9752" w:type="dxa"/>
            <w:gridSpan w:val="2"/>
          </w:tcPr>
          <w:p w14:paraId="381330F5" w14:textId="77777777" w:rsidR="001B61E2" w:rsidRPr="00733E7E" w:rsidRDefault="001B61E2" w:rsidP="0061085F"/>
        </w:tc>
      </w:tr>
      <w:tr w:rsidR="001B61E2" w:rsidRPr="00733E7E" w14:paraId="39D6229A" w14:textId="77777777" w:rsidTr="0061085F">
        <w:trPr>
          <w:trHeight w:val="240"/>
          <w:jc w:val="center"/>
        </w:trPr>
        <w:tc>
          <w:tcPr>
            <w:tcW w:w="4876" w:type="dxa"/>
          </w:tcPr>
          <w:p w14:paraId="568E2CFB" w14:textId="77777777" w:rsidR="001B61E2" w:rsidRPr="00733E7E" w:rsidRDefault="001B61E2" w:rsidP="0061085F">
            <w:pPr>
              <w:pStyle w:val="AmColumnHeading"/>
            </w:pPr>
            <w:r w:rsidRPr="00733E7E">
              <w:t>Texto da Comissão</w:t>
            </w:r>
          </w:p>
        </w:tc>
        <w:tc>
          <w:tcPr>
            <w:tcW w:w="4876" w:type="dxa"/>
          </w:tcPr>
          <w:p w14:paraId="276070DA" w14:textId="77777777" w:rsidR="001B61E2" w:rsidRPr="00733E7E" w:rsidRDefault="001B61E2" w:rsidP="0061085F">
            <w:pPr>
              <w:pStyle w:val="AmColumnHeading"/>
            </w:pPr>
            <w:r w:rsidRPr="00733E7E">
              <w:t>Alteração</w:t>
            </w:r>
          </w:p>
        </w:tc>
      </w:tr>
      <w:tr w:rsidR="001B61E2" w:rsidRPr="00733E7E" w14:paraId="47E13AE5" w14:textId="77777777" w:rsidTr="0061085F">
        <w:trPr>
          <w:jc w:val="center"/>
        </w:trPr>
        <w:tc>
          <w:tcPr>
            <w:tcW w:w="4876" w:type="dxa"/>
          </w:tcPr>
          <w:p w14:paraId="66FA4BC1" w14:textId="77777777" w:rsidR="001B61E2" w:rsidRPr="00733E7E" w:rsidRDefault="001B61E2" w:rsidP="0061085F">
            <w:pPr>
              <w:pStyle w:val="Normal6a"/>
            </w:pPr>
          </w:p>
        </w:tc>
        <w:tc>
          <w:tcPr>
            <w:tcW w:w="4876" w:type="dxa"/>
          </w:tcPr>
          <w:p w14:paraId="2B3914D7" w14:textId="77777777" w:rsidR="001B61E2" w:rsidRPr="00733E7E" w:rsidRDefault="001B61E2" w:rsidP="0061085F">
            <w:pPr>
              <w:pStyle w:val="Normal6a"/>
            </w:pPr>
            <w:r w:rsidRPr="00733E7E">
              <w:rPr>
                <w:b/>
                <w:i/>
              </w:rPr>
              <w:t>(5-A)</w:t>
            </w:r>
            <w:r w:rsidRPr="00733E7E">
              <w:tab/>
            </w:r>
            <w:r w:rsidRPr="00733E7E">
              <w:rPr>
                <w:b/>
                <w:i/>
              </w:rPr>
              <w:t>As aplicações de inteligência artificial, incluindo a tecnologia de reconhecimento do rosto, devem ser plenamente utilizadas para registar e aceder facilmente a dados de identificação objetivos dos requerentes de asilo em cada Estado-Membro.</w:t>
            </w:r>
          </w:p>
        </w:tc>
      </w:tr>
    </w:tbl>
    <w:p w14:paraId="269D454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A775F59" w14:textId="77777777" w:rsidR="001B61E2" w:rsidRPr="00733E7E" w:rsidRDefault="001B61E2" w:rsidP="001B61E2">
      <w:r w:rsidRPr="00733E7E">
        <w:rPr>
          <w:rStyle w:val="HideTWBExt"/>
          <w:noProof w:val="0"/>
        </w:rPr>
        <w:t>&lt;/AmendB&gt;</w:t>
      </w:r>
    </w:p>
    <w:p w14:paraId="2E12EA8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128</w:t>
      </w:r>
      <w:r w:rsidRPr="00733E7E">
        <w:rPr>
          <w:rStyle w:val="HideTWBExt"/>
          <w:noProof w:val="0"/>
        </w:rPr>
        <w:t>&lt;/NumAmB&gt;</w:t>
      </w:r>
    </w:p>
    <w:p w14:paraId="26BC3754" w14:textId="77777777" w:rsidR="001B61E2" w:rsidRPr="00733E7E" w:rsidRDefault="001B61E2" w:rsidP="001B61E2">
      <w:pPr>
        <w:pStyle w:val="NormalBold"/>
      </w:pPr>
      <w:r w:rsidRPr="00733E7E">
        <w:rPr>
          <w:rStyle w:val="HideTWBExt"/>
          <w:noProof w:val="0"/>
        </w:rPr>
        <w:t>&lt;RepeatBlock-By&gt;&lt;Members&gt;</w:t>
      </w:r>
      <w:r w:rsidRPr="00733E7E">
        <w:t>Jean-Paul Garraud, Nicolas Bay</w:t>
      </w:r>
      <w:r w:rsidRPr="00733E7E">
        <w:rPr>
          <w:rStyle w:val="HideTWBExt"/>
          <w:noProof w:val="0"/>
        </w:rPr>
        <w:t>&lt;/Members&gt;</w:t>
      </w:r>
    </w:p>
    <w:p w14:paraId="1DA355C7" w14:textId="77777777" w:rsidR="001B61E2" w:rsidRPr="00733E7E" w:rsidRDefault="001B61E2" w:rsidP="001B61E2">
      <w:pPr>
        <w:pStyle w:val="NormalBold"/>
      </w:pPr>
      <w:r w:rsidRPr="00733E7E">
        <w:rPr>
          <w:rStyle w:val="HideTWBExt"/>
          <w:noProof w:val="0"/>
        </w:rPr>
        <w:t>&lt;/RepeatBlock-By&gt;</w:t>
      </w:r>
    </w:p>
    <w:p w14:paraId="1E1E78F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213E5D1" w14:textId="77777777" w:rsidR="001B61E2" w:rsidRPr="00733E7E" w:rsidRDefault="001B61E2" w:rsidP="001B61E2">
      <w:pPr>
        <w:pStyle w:val="NormalBold"/>
      </w:pPr>
      <w:r w:rsidRPr="00733E7E">
        <w:rPr>
          <w:rStyle w:val="HideTWBExt"/>
          <w:noProof w:val="0"/>
        </w:rPr>
        <w:t>&lt;Article&gt;</w:t>
      </w:r>
      <w:r w:rsidRPr="00733E7E">
        <w:t>Considerando 5-A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EDE46B8" w14:textId="77777777" w:rsidTr="0061085F">
        <w:trPr>
          <w:trHeight w:hRule="exact" w:val="240"/>
          <w:jc w:val="center"/>
        </w:trPr>
        <w:tc>
          <w:tcPr>
            <w:tcW w:w="9752" w:type="dxa"/>
            <w:gridSpan w:val="2"/>
          </w:tcPr>
          <w:p w14:paraId="206431FC" w14:textId="77777777" w:rsidR="001B61E2" w:rsidRPr="00733E7E" w:rsidRDefault="001B61E2" w:rsidP="0061085F"/>
        </w:tc>
      </w:tr>
      <w:tr w:rsidR="001B61E2" w:rsidRPr="00733E7E" w14:paraId="05568719" w14:textId="77777777" w:rsidTr="0061085F">
        <w:trPr>
          <w:trHeight w:val="240"/>
          <w:jc w:val="center"/>
        </w:trPr>
        <w:tc>
          <w:tcPr>
            <w:tcW w:w="4876" w:type="dxa"/>
          </w:tcPr>
          <w:p w14:paraId="704BE731" w14:textId="77777777" w:rsidR="001B61E2" w:rsidRPr="00733E7E" w:rsidRDefault="001B61E2" w:rsidP="0061085F">
            <w:pPr>
              <w:pStyle w:val="AmColumnHeading"/>
            </w:pPr>
            <w:r w:rsidRPr="00733E7E">
              <w:t>Texto da Comissão</w:t>
            </w:r>
          </w:p>
        </w:tc>
        <w:tc>
          <w:tcPr>
            <w:tcW w:w="4876" w:type="dxa"/>
          </w:tcPr>
          <w:p w14:paraId="2AF147A6" w14:textId="77777777" w:rsidR="001B61E2" w:rsidRPr="00733E7E" w:rsidRDefault="001B61E2" w:rsidP="0061085F">
            <w:pPr>
              <w:pStyle w:val="AmColumnHeading"/>
            </w:pPr>
            <w:r w:rsidRPr="00733E7E">
              <w:t>Alteração</w:t>
            </w:r>
          </w:p>
        </w:tc>
      </w:tr>
      <w:tr w:rsidR="001B61E2" w:rsidRPr="00733E7E" w14:paraId="5821E298" w14:textId="77777777" w:rsidTr="0061085F">
        <w:trPr>
          <w:jc w:val="center"/>
        </w:trPr>
        <w:tc>
          <w:tcPr>
            <w:tcW w:w="4876" w:type="dxa"/>
          </w:tcPr>
          <w:p w14:paraId="63896AC0" w14:textId="77777777" w:rsidR="001B61E2" w:rsidRPr="00733E7E" w:rsidRDefault="001B61E2" w:rsidP="0061085F">
            <w:pPr>
              <w:pStyle w:val="Normal6a"/>
            </w:pPr>
          </w:p>
        </w:tc>
        <w:tc>
          <w:tcPr>
            <w:tcW w:w="4876" w:type="dxa"/>
          </w:tcPr>
          <w:p w14:paraId="29D12915" w14:textId="77777777" w:rsidR="001B61E2" w:rsidRPr="00733E7E" w:rsidRDefault="001B61E2" w:rsidP="0061085F">
            <w:pPr>
              <w:pStyle w:val="Normal6a"/>
            </w:pPr>
            <w:r w:rsidRPr="00733E7E">
              <w:rPr>
                <w:b/>
                <w:i/>
              </w:rPr>
              <w:t>(5-A)</w:t>
            </w:r>
            <w:r w:rsidRPr="00733E7E">
              <w:tab/>
            </w:r>
            <w:r w:rsidRPr="00733E7E">
              <w:rPr>
                <w:b/>
                <w:i/>
              </w:rPr>
              <w:t>O presente regulamento deve contribuir para atenuar ou pôr termo ao afluxo maciço de migrantes, bem como para facilitar o respetivo regresso.</w:t>
            </w:r>
          </w:p>
        </w:tc>
      </w:tr>
    </w:tbl>
    <w:p w14:paraId="26FEC48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16C52FD4" w14:textId="77777777" w:rsidR="001B61E2" w:rsidRPr="00733E7E" w:rsidRDefault="001B61E2" w:rsidP="001B61E2">
      <w:r w:rsidRPr="00733E7E">
        <w:rPr>
          <w:rStyle w:val="HideTWBExt"/>
          <w:noProof w:val="0"/>
        </w:rPr>
        <w:t>&lt;/AmendB&gt;</w:t>
      </w:r>
    </w:p>
    <w:p w14:paraId="784FF92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129</w:t>
      </w:r>
      <w:r w:rsidRPr="00733E7E">
        <w:rPr>
          <w:rStyle w:val="HideTWBExt"/>
          <w:noProof w:val="0"/>
        </w:rPr>
        <w:t>&lt;/NumAmB&gt;</w:t>
      </w:r>
    </w:p>
    <w:p w14:paraId="2F15758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5499BEB" w14:textId="77777777" w:rsidR="001B61E2" w:rsidRPr="00733E7E" w:rsidRDefault="001B61E2" w:rsidP="001B61E2">
      <w:pPr>
        <w:pStyle w:val="NormalBold"/>
      </w:pPr>
      <w:r w:rsidRPr="00733E7E">
        <w:rPr>
          <w:rStyle w:val="HideTWBExt"/>
          <w:noProof w:val="0"/>
        </w:rPr>
        <w:t>&lt;/RepeatBlock-By&gt;</w:t>
      </w:r>
    </w:p>
    <w:p w14:paraId="53EF803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6163212" w14:textId="77777777" w:rsidR="001B61E2" w:rsidRPr="00733E7E" w:rsidRDefault="001B61E2" w:rsidP="001B61E2">
      <w:pPr>
        <w:pStyle w:val="NormalBold"/>
      </w:pPr>
      <w:r w:rsidRPr="00733E7E">
        <w:rPr>
          <w:rStyle w:val="HideTWBExt"/>
          <w:noProof w:val="0"/>
        </w:rPr>
        <w:t>&lt;Article&gt;</w:t>
      </w:r>
      <w:r w:rsidRPr="00733E7E">
        <w:t>Considerando 5-B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1D0133C" w14:textId="77777777" w:rsidTr="0061085F">
        <w:trPr>
          <w:trHeight w:hRule="exact" w:val="240"/>
          <w:jc w:val="center"/>
        </w:trPr>
        <w:tc>
          <w:tcPr>
            <w:tcW w:w="9752" w:type="dxa"/>
            <w:gridSpan w:val="2"/>
          </w:tcPr>
          <w:p w14:paraId="3C8B9496" w14:textId="77777777" w:rsidR="001B61E2" w:rsidRPr="00733E7E" w:rsidRDefault="001B61E2" w:rsidP="0061085F"/>
        </w:tc>
      </w:tr>
      <w:tr w:rsidR="001B61E2" w:rsidRPr="00733E7E" w14:paraId="2C09CF79" w14:textId="77777777" w:rsidTr="0061085F">
        <w:trPr>
          <w:trHeight w:val="240"/>
          <w:jc w:val="center"/>
        </w:trPr>
        <w:tc>
          <w:tcPr>
            <w:tcW w:w="4876" w:type="dxa"/>
          </w:tcPr>
          <w:p w14:paraId="367ECF59" w14:textId="77777777" w:rsidR="001B61E2" w:rsidRPr="00733E7E" w:rsidRDefault="001B61E2" w:rsidP="0061085F">
            <w:pPr>
              <w:pStyle w:val="AmColumnHeading"/>
            </w:pPr>
            <w:r w:rsidRPr="00733E7E">
              <w:t>Texto da Comissão</w:t>
            </w:r>
          </w:p>
        </w:tc>
        <w:tc>
          <w:tcPr>
            <w:tcW w:w="4876" w:type="dxa"/>
          </w:tcPr>
          <w:p w14:paraId="39E5480C" w14:textId="77777777" w:rsidR="001B61E2" w:rsidRPr="00733E7E" w:rsidRDefault="001B61E2" w:rsidP="0061085F">
            <w:pPr>
              <w:pStyle w:val="AmColumnHeading"/>
            </w:pPr>
            <w:r w:rsidRPr="00733E7E">
              <w:t>Alteração</w:t>
            </w:r>
          </w:p>
        </w:tc>
      </w:tr>
      <w:tr w:rsidR="001B61E2" w:rsidRPr="00733E7E" w14:paraId="6B906E0A" w14:textId="77777777" w:rsidTr="0061085F">
        <w:trPr>
          <w:jc w:val="center"/>
        </w:trPr>
        <w:tc>
          <w:tcPr>
            <w:tcW w:w="4876" w:type="dxa"/>
          </w:tcPr>
          <w:p w14:paraId="0F692A01" w14:textId="77777777" w:rsidR="001B61E2" w:rsidRPr="00733E7E" w:rsidRDefault="001B61E2" w:rsidP="0061085F">
            <w:pPr>
              <w:pStyle w:val="Normal6a"/>
            </w:pPr>
          </w:p>
        </w:tc>
        <w:tc>
          <w:tcPr>
            <w:tcW w:w="4876" w:type="dxa"/>
          </w:tcPr>
          <w:p w14:paraId="507D220F" w14:textId="77777777" w:rsidR="001B61E2" w:rsidRPr="00733E7E" w:rsidRDefault="001B61E2" w:rsidP="0061085F">
            <w:pPr>
              <w:pStyle w:val="Normal6a"/>
            </w:pPr>
            <w:r w:rsidRPr="00733E7E">
              <w:rPr>
                <w:b/>
                <w:i/>
              </w:rPr>
              <w:t>(5-B)</w:t>
            </w:r>
            <w:r w:rsidRPr="00733E7E">
              <w:tab/>
            </w:r>
            <w:r w:rsidRPr="00733E7E">
              <w:rPr>
                <w:b/>
                <w:i/>
              </w:rPr>
              <w:t xml:space="preserve">As medidas previstas no presente regulamento assentam numa solidariedade obrigatória entre os Estados-Membros em situações de crise e visam reforçar a preparação e a resiliência dos Estados-Membros para gerir a migração e as situações de crise. Visam facilitar a coordenação </w:t>
            </w:r>
            <w:r w:rsidRPr="00733E7E">
              <w:rPr>
                <w:b/>
                <w:i/>
              </w:rPr>
              <w:lastRenderedPageBreak/>
              <w:t>operacional e o apoio concreto em termos financeiros, operacionais e de capacidades em situações de crise no domínio do asilo e da migração.</w:t>
            </w:r>
          </w:p>
        </w:tc>
      </w:tr>
    </w:tbl>
    <w:p w14:paraId="1EDA789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51BFA1" w14:textId="77777777" w:rsidR="001B61E2" w:rsidRPr="00733E7E" w:rsidRDefault="001B61E2" w:rsidP="001B61E2">
      <w:r w:rsidRPr="00733E7E">
        <w:rPr>
          <w:rStyle w:val="HideTWBExt"/>
          <w:noProof w:val="0"/>
        </w:rPr>
        <w:t>&lt;/AmendB&gt;</w:t>
      </w:r>
    </w:p>
    <w:p w14:paraId="2454E46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130</w:t>
      </w:r>
      <w:r w:rsidRPr="00733E7E">
        <w:rPr>
          <w:rStyle w:val="HideTWBExt"/>
          <w:noProof w:val="0"/>
        </w:rPr>
        <w:t>&lt;/NumAmB&gt;</w:t>
      </w:r>
    </w:p>
    <w:p w14:paraId="67CA6F59" w14:textId="77777777" w:rsidR="001B61E2" w:rsidRPr="00733E7E" w:rsidRDefault="001B61E2" w:rsidP="001B61E2">
      <w:pPr>
        <w:pStyle w:val="NormalBold"/>
      </w:pPr>
      <w:r w:rsidRPr="00733E7E">
        <w:rPr>
          <w:rStyle w:val="HideTWBExt"/>
          <w:noProof w:val="0"/>
        </w:rPr>
        <w:t>&lt;RepeatBlock-By&gt;&lt;Members&gt;</w:t>
      </w:r>
      <w:r w:rsidRPr="00733E7E">
        <w:t>Emmanouil Fragkos, Beata Kempa, Jorge Buxadé Villalba</w:t>
      </w:r>
      <w:r w:rsidRPr="00733E7E">
        <w:rPr>
          <w:rStyle w:val="HideTWBExt"/>
          <w:noProof w:val="0"/>
        </w:rPr>
        <w:t>&lt;/Members&gt;</w:t>
      </w:r>
    </w:p>
    <w:p w14:paraId="5C1E8AD0" w14:textId="77777777" w:rsidR="001B61E2" w:rsidRPr="00733E7E" w:rsidRDefault="001B61E2" w:rsidP="001B61E2">
      <w:pPr>
        <w:pStyle w:val="NormalBold"/>
      </w:pPr>
      <w:r w:rsidRPr="00733E7E">
        <w:rPr>
          <w:rStyle w:val="HideTWBExt"/>
          <w:noProof w:val="0"/>
        </w:rPr>
        <w:t>&lt;/RepeatBlock-By&gt;</w:t>
      </w:r>
    </w:p>
    <w:p w14:paraId="1AC0337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A833744" w14:textId="77777777" w:rsidR="001B61E2" w:rsidRPr="00733E7E" w:rsidRDefault="001B61E2" w:rsidP="001B61E2">
      <w:pPr>
        <w:pStyle w:val="NormalBold"/>
      </w:pPr>
      <w:r w:rsidRPr="00733E7E">
        <w:rPr>
          <w:rStyle w:val="HideTWBExt"/>
          <w:noProof w:val="0"/>
        </w:rPr>
        <w:t>&lt;Article&gt;</w:t>
      </w:r>
      <w:r w:rsidRPr="00733E7E">
        <w:t>Considerando 5-B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99E942" w14:textId="77777777" w:rsidTr="0061085F">
        <w:trPr>
          <w:trHeight w:hRule="exact" w:val="240"/>
          <w:jc w:val="center"/>
        </w:trPr>
        <w:tc>
          <w:tcPr>
            <w:tcW w:w="9752" w:type="dxa"/>
            <w:gridSpan w:val="2"/>
          </w:tcPr>
          <w:p w14:paraId="76EC2023" w14:textId="77777777" w:rsidR="001B61E2" w:rsidRPr="00733E7E" w:rsidRDefault="001B61E2" w:rsidP="0061085F"/>
        </w:tc>
      </w:tr>
      <w:tr w:rsidR="001B61E2" w:rsidRPr="00733E7E" w14:paraId="4B70D410" w14:textId="77777777" w:rsidTr="0061085F">
        <w:trPr>
          <w:trHeight w:val="240"/>
          <w:jc w:val="center"/>
        </w:trPr>
        <w:tc>
          <w:tcPr>
            <w:tcW w:w="4876" w:type="dxa"/>
          </w:tcPr>
          <w:p w14:paraId="3A965D46" w14:textId="77777777" w:rsidR="001B61E2" w:rsidRPr="00733E7E" w:rsidRDefault="001B61E2" w:rsidP="0061085F">
            <w:pPr>
              <w:pStyle w:val="AmColumnHeading"/>
            </w:pPr>
            <w:r w:rsidRPr="00733E7E">
              <w:t>Texto da Comissão</w:t>
            </w:r>
          </w:p>
        </w:tc>
        <w:tc>
          <w:tcPr>
            <w:tcW w:w="4876" w:type="dxa"/>
          </w:tcPr>
          <w:p w14:paraId="3585072B" w14:textId="77777777" w:rsidR="001B61E2" w:rsidRPr="00733E7E" w:rsidRDefault="001B61E2" w:rsidP="0061085F">
            <w:pPr>
              <w:pStyle w:val="AmColumnHeading"/>
            </w:pPr>
            <w:r w:rsidRPr="00733E7E">
              <w:t>Alteração</w:t>
            </w:r>
          </w:p>
        </w:tc>
      </w:tr>
      <w:tr w:rsidR="001B61E2" w:rsidRPr="00733E7E" w14:paraId="58A5956A" w14:textId="77777777" w:rsidTr="0061085F">
        <w:trPr>
          <w:jc w:val="center"/>
        </w:trPr>
        <w:tc>
          <w:tcPr>
            <w:tcW w:w="4876" w:type="dxa"/>
          </w:tcPr>
          <w:p w14:paraId="428442AD" w14:textId="77777777" w:rsidR="001B61E2" w:rsidRPr="00733E7E" w:rsidRDefault="001B61E2" w:rsidP="0061085F">
            <w:pPr>
              <w:pStyle w:val="Normal6a"/>
            </w:pPr>
          </w:p>
        </w:tc>
        <w:tc>
          <w:tcPr>
            <w:tcW w:w="4876" w:type="dxa"/>
          </w:tcPr>
          <w:p w14:paraId="66FED105" w14:textId="5B746A13" w:rsidR="001B61E2" w:rsidRPr="00733E7E" w:rsidRDefault="001B61E2" w:rsidP="0061085F">
            <w:pPr>
              <w:pStyle w:val="Normal6a"/>
            </w:pPr>
            <w:r w:rsidRPr="00733E7E">
              <w:rPr>
                <w:b/>
                <w:i/>
              </w:rPr>
              <w:t>(5-B)</w:t>
            </w:r>
            <w:r w:rsidRPr="00733E7E">
              <w:tab/>
            </w:r>
            <w:r w:rsidRPr="00733E7E">
              <w:rPr>
                <w:b/>
                <w:i/>
              </w:rPr>
              <w:t>O registo à escala da UE dos requerentes de asilo deve registar quaisquer violações do código penal, de modo a que as medidas penais possam ser aplicadas de forma mais eficaz e as deportações se possam realizar, tal como exigido pela legislação dos Estados</w:t>
            </w:r>
            <w:r w:rsidR="001E7D9F">
              <w:rPr>
                <w:b/>
                <w:i/>
              </w:rPr>
              <w:noBreakHyphen/>
            </w:r>
            <w:r w:rsidRPr="00733E7E">
              <w:rPr>
                <w:b/>
                <w:i/>
              </w:rPr>
              <w:t>Membros.</w:t>
            </w:r>
          </w:p>
        </w:tc>
      </w:tr>
    </w:tbl>
    <w:p w14:paraId="6361F33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FBCCB3E" w14:textId="77777777" w:rsidR="001B61E2" w:rsidRPr="00733E7E" w:rsidRDefault="001B61E2" w:rsidP="001B61E2">
      <w:r w:rsidRPr="00733E7E">
        <w:rPr>
          <w:rStyle w:val="HideTWBExt"/>
          <w:noProof w:val="0"/>
        </w:rPr>
        <w:t>&lt;/AmendB&gt;</w:t>
      </w:r>
    </w:p>
    <w:p w14:paraId="35F0FFF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131</w:t>
      </w:r>
      <w:r w:rsidRPr="00733E7E">
        <w:rPr>
          <w:rStyle w:val="HideTWBExt"/>
          <w:noProof w:val="0"/>
        </w:rPr>
        <w:t>&lt;/NumAmB&gt;</w:t>
      </w:r>
    </w:p>
    <w:p w14:paraId="7998D53C" w14:textId="77777777" w:rsidR="001B61E2" w:rsidRPr="00733E7E" w:rsidRDefault="001B61E2" w:rsidP="001B61E2">
      <w:pPr>
        <w:pStyle w:val="NormalBold"/>
      </w:pPr>
      <w:r w:rsidRPr="00733E7E">
        <w:rPr>
          <w:rStyle w:val="HideTWBExt"/>
          <w:noProof w:val="0"/>
        </w:rPr>
        <w:t>&lt;RepeatBlock-By&gt;&lt;Members&gt;</w:t>
      </w:r>
      <w:r w:rsidRPr="00733E7E">
        <w:t>Emmanouil Fragkos, Jorge Buxadé Villalba, Beata Kempa</w:t>
      </w:r>
      <w:r w:rsidRPr="00733E7E">
        <w:rPr>
          <w:rStyle w:val="HideTWBExt"/>
          <w:noProof w:val="0"/>
        </w:rPr>
        <w:t>&lt;/Members&gt;</w:t>
      </w:r>
    </w:p>
    <w:p w14:paraId="77396092" w14:textId="77777777" w:rsidR="001B61E2" w:rsidRPr="00733E7E" w:rsidRDefault="001B61E2" w:rsidP="001B61E2">
      <w:pPr>
        <w:pStyle w:val="NormalBold"/>
      </w:pPr>
      <w:r w:rsidRPr="00733E7E">
        <w:rPr>
          <w:rStyle w:val="HideTWBExt"/>
          <w:noProof w:val="0"/>
        </w:rPr>
        <w:t>&lt;/RepeatBlock-By&gt;</w:t>
      </w:r>
    </w:p>
    <w:p w14:paraId="6F3AB1F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9C9D3A7" w14:textId="77777777" w:rsidR="001B61E2" w:rsidRPr="00733E7E" w:rsidRDefault="001B61E2" w:rsidP="001B61E2">
      <w:pPr>
        <w:pStyle w:val="NormalBold"/>
      </w:pPr>
      <w:r w:rsidRPr="00733E7E">
        <w:rPr>
          <w:rStyle w:val="HideTWBExt"/>
          <w:noProof w:val="0"/>
        </w:rPr>
        <w:t>&lt;Article&gt;</w:t>
      </w:r>
      <w:r w:rsidRPr="00733E7E">
        <w:t>Considerando 5-C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4DED235" w14:textId="77777777" w:rsidTr="0061085F">
        <w:trPr>
          <w:trHeight w:hRule="exact" w:val="240"/>
          <w:jc w:val="center"/>
        </w:trPr>
        <w:tc>
          <w:tcPr>
            <w:tcW w:w="9752" w:type="dxa"/>
            <w:gridSpan w:val="2"/>
          </w:tcPr>
          <w:p w14:paraId="0EC98ACF" w14:textId="77777777" w:rsidR="001B61E2" w:rsidRPr="00733E7E" w:rsidRDefault="001B61E2" w:rsidP="0061085F"/>
        </w:tc>
      </w:tr>
      <w:tr w:rsidR="001B61E2" w:rsidRPr="00733E7E" w14:paraId="4D464211" w14:textId="77777777" w:rsidTr="0061085F">
        <w:trPr>
          <w:trHeight w:val="240"/>
          <w:jc w:val="center"/>
        </w:trPr>
        <w:tc>
          <w:tcPr>
            <w:tcW w:w="4876" w:type="dxa"/>
          </w:tcPr>
          <w:p w14:paraId="53331F22" w14:textId="77777777" w:rsidR="001B61E2" w:rsidRPr="00733E7E" w:rsidRDefault="001B61E2" w:rsidP="0061085F">
            <w:pPr>
              <w:pStyle w:val="AmColumnHeading"/>
            </w:pPr>
            <w:r w:rsidRPr="00733E7E">
              <w:t>Texto da Comissão</w:t>
            </w:r>
          </w:p>
        </w:tc>
        <w:tc>
          <w:tcPr>
            <w:tcW w:w="4876" w:type="dxa"/>
          </w:tcPr>
          <w:p w14:paraId="6B3E3A0F" w14:textId="77777777" w:rsidR="001B61E2" w:rsidRPr="00733E7E" w:rsidRDefault="001B61E2" w:rsidP="0061085F">
            <w:pPr>
              <w:pStyle w:val="AmColumnHeading"/>
            </w:pPr>
            <w:r w:rsidRPr="00733E7E">
              <w:t>Alteração</w:t>
            </w:r>
          </w:p>
        </w:tc>
      </w:tr>
      <w:tr w:rsidR="001B61E2" w:rsidRPr="00733E7E" w14:paraId="29418B94" w14:textId="77777777" w:rsidTr="0061085F">
        <w:trPr>
          <w:jc w:val="center"/>
        </w:trPr>
        <w:tc>
          <w:tcPr>
            <w:tcW w:w="4876" w:type="dxa"/>
          </w:tcPr>
          <w:p w14:paraId="1B616051" w14:textId="77777777" w:rsidR="001B61E2" w:rsidRPr="00733E7E" w:rsidRDefault="001B61E2" w:rsidP="0061085F">
            <w:pPr>
              <w:pStyle w:val="Normal6a"/>
            </w:pPr>
          </w:p>
        </w:tc>
        <w:tc>
          <w:tcPr>
            <w:tcW w:w="4876" w:type="dxa"/>
          </w:tcPr>
          <w:p w14:paraId="01B8CA9D" w14:textId="77777777" w:rsidR="001B61E2" w:rsidRPr="00733E7E" w:rsidRDefault="001B61E2" w:rsidP="0061085F">
            <w:pPr>
              <w:pStyle w:val="Normal6a"/>
            </w:pPr>
            <w:r w:rsidRPr="00733E7E">
              <w:rPr>
                <w:b/>
                <w:i/>
              </w:rPr>
              <w:t>(5-C)</w:t>
            </w:r>
            <w:r w:rsidRPr="00733E7E">
              <w:tab/>
            </w:r>
            <w:r w:rsidRPr="00733E7E">
              <w:rPr>
                <w:b/>
                <w:i/>
              </w:rPr>
              <w:t>Os Estados-Membros e a Comissão Europeia devem ter acesso em tempo real a informações sobre os processos pendentes de deportação de pessoas na UE.</w:t>
            </w:r>
          </w:p>
        </w:tc>
      </w:tr>
    </w:tbl>
    <w:p w14:paraId="52947C7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78C272" w14:textId="77777777" w:rsidR="001B61E2" w:rsidRPr="00733E7E" w:rsidRDefault="001B61E2" w:rsidP="001B61E2">
      <w:r w:rsidRPr="00733E7E">
        <w:rPr>
          <w:rStyle w:val="HideTWBExt"/>
          <w:noProof w:val="0"/>
        </w:rPr>
        <w:t>&lt;/AmendB&gt;</w:t>
      </w:r>
    </w:p>
    <w:p w14:paraId="0A58BAF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132</w:t>
      </w:r>
      <w:r w:rsidRPr="00733E7E">
        <w:rPr>
          <w:rStyle w:val="HideTWBExt"/>
          <w:noProof w:val="0"/>
        </w:rPr>
        <w:t>&lt;/NumAmB&gt;</w:t>
      </w:r>
    </w:p>
    <w:p w14:paraId="09095486" w14:textId="77777777" w:rsidR="001B61E2" w:rsidRPr="00733E7E" w:rsidRDefault="001B61E2" w:rsidP="001B61E2">
      <w:pPr>
        <w:pStyle w:val="NormalBold"/>
      </w:pPr>
      <w:r w:rsidRPr="00733E7E">
        <w:rPr>
          <w:rStyle w:val="HideTWBExt"/>
          <w:noProof w:val="0"/>
        </w:rPr>
        <w:lastRenderedPageBreak/>
        <w:t>&lt;RepeatBlock-By&gt;&lt;Members&gt;</w:t>
      </w:r>
      <w:r w:rsidRPr="00733E7E">
        <w:t>Damian Boeselager</w:t>
      </w:r>
      <w:r w:rsidRPr="00733E7E">
        <w:rPr>
          <w:rStyle w:val="HideTWBExt"/>
          <w:noProof w:val="0"/>
        </w:rPr>
        <w:t>&lt;/Members&gt;</w:t>
      </w:r>
    </w:p>
    <w:p w14:paraId="45FC5466" w14:textId="77777777" w:rsidR="001B61E2" w:rsidRPr="00733E7E" w:rsidRDefault="001B61E2" w:rsidP="001B61E2">
      <w:pPr>
        <w:pStyle w:val="NormalBold"/>
      </w:pPr>
      <w:r w:rsidRPr="00733E7E">
        <w:rPr>
          <w:rStyle w:val="HideTWBExt"/>
          <w:noProof w:val="0"/>
        </w:rPr>
        <w:t>&lt;/RepeatBlock-By&gt;</w:t>
      </w:r>
    </w:p>
    <w:p w14:paraId="7C3E9DF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93F6042"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811FDD0" w14:textId="77777777" w:rsidTr="0061085F">
        <w:trPr>
          <w:trHeight w:hRule="exact" w:val="240"/>
          <w:jc w:val="center"/>
        </w:trPr>
        <w:tc>
          <w:tcPr>
            <w:tcW w:w="9752" w:type="dxa"/>
            <w:gridSpan w:val="2"/>
          </w:tcPr>
          <w:p w14:paraId="5F5C6EC2" w14:textId="77777777" w:rsidR="001B61E2" w:rsidRPr="00733E7E" w:rsidRDefault="001B61E2" w:rsidP="0061085F"/>
        </w:tc>
      </w:tr>
      <w:tr w:rsidR="001B61E2" w:rsidRPr="00733E7E" w14:paraId="3682C978" w14:textId="77777777" w:rsidTr="0061085F">
        <w:trPr>
          <w:trHeight w:val="240"/>
          <w:jc w:val="center"/>
        </w:trPr>
        <w:tc>
          <w:tcPr>
            <w:tcW w:w="4876" w:type="dxa"/>
          </w:tcPr>
          <w:p w14:paraId="6542FFA2" w14:textId="77777777" w:rsidR="001B61E2" w:rsidRPr="00733E7E" w:rsidRDefault="001B61E2" w:rsidP="0061085F">
            <w:pPr>
              <w:pStyle w:val="AmColumnHeading"/>
            </w:pPr>
            <w:r w:rsidRPr="00733E7E">
              <w:t>Texto da Comissão</w:t>
            </w:r>
          </w:p>
        </w:tc>
        <w:tc>
          <w:tcPr>
            <w:tcW w:w="4876" w:type="dxa"/>
          </w:tcPr>
          <w:p w14:paraId="5655D96B" w14:textId="77777777" w:rsidR="001B61E2" w:rsidRPr="00733E7E" w:rsidRDefault="001B61E2" w:rsidP="0061085F">
            <w:pPr>
              <w:pStyle w:val="AmColumnHeading"/>
            </w:pPr>
            <w:r w:rsidRPr="00733E7E">
              <w:t>Alteração</w:t>
            </w:r>
          </w:p>
        </w:tc>
      </w:tr>
      <w:tr w:rsidR="001B61E2" w:rsidRPr="00733E7E" w14:paraId="06E94237" w14:textId="77777777" w:rsidTr="0061085F">
        <w:trPr>
          <w:jc w:val="center"/>
        </w:trPr>
        <w:tc>
          <w:tcPr>
            <w:tcW w:w="4876" w:type="dxa"/>
          </w:tcPr>
          <w:p w14:paraId="5277D423" w14:textId="0263D0A3" w:rsidR="001B61E2" w:rsidRPr="00733E7E" w:rsidRDefault="001B61E2" w:rsidP="0061085F">
            <w:pPr>
              <w:pStyle w:val="Normal6a"/>
            </w:pPr>
            <w:r w:rsidRPr="00733E7E">
              <w:t>(6)</w:t>
            </w:r>
            <w:r w:rsidRPr="00733E7E">
              <w:tab/>
            </w:r>
            <w:r w:rsidRPr="00733E7E">
              <w:rPr>
                <w:b/>
                <w:i/>
              </w:rPr>
              <w:t>Um afluxo maciço de pessoas a passarem de forma ilícita as fronteiras e</w:t>
            </w:r>
            <w:r w:rsidRPr="00733E7E">
              <w:t xml:space="preserve"> num curto espaço de tempo pode criar uma situação de </w:t>
            </w:r>
            <w:r w:rsidRPr="00733E7E">
              <w:rPr>
                <w:b/>
                <w:i/>
              </w:rPr>
              <w:t>crise</w:t>
            </w:r>
            <w:r w:rsidRPr="00733E7E">
              <w:t xml:space="preserve"> num determinado Estado-Membro. </w:t>
            </w:r>
            <w:r w:rsidRPr="00733E7E">
              <w:rPr>
                <w:b/>
                <w:i/>
              </w:rPr>
              <w:t>Essa situação de crise poderá ainda ter</w:t>
            </w:r>
            <w:r w:rsidRPr="00733E7E">
              <w:t xml:space="preserve"> consequências </w:t>
            </w:r>
            <w:r w:rsidRPr="00733E7E">
              <w:rPr>
                <w:b/>
                <w:i/>
              </w:rPr>
              <w:t>para o funcionamento do sistema de asilo e de migração, não apenas nesse Estado</w:t>
            </w:r>
            <w:r w:rsidR="001E7D9F">
              <w:rPr>
                <w:b/>
                <w:i/>
              </w:rPr>
              <w:noBreakHyphen/>
            </w:r>
            <w:r w:rsidRPr="00733E7E">
              <w:rPr>
                <w:b/>
                <w:i/>
              </w:rPr>
              <w:t>Membro, mas em toda a União, devido a movimentos não autorizados e à falta de capacidade do Estado-Membro da primeira entrada para tratar os</w:t>
            </w:r>
            <w:r w:rsidRPr="00733E7E">
              <w:t xml:space="preserve"> pedidos de proteção internacional </w:t>
            </w:r>
            <w:r w:rsidRPr="00733E7E">
              <w:rPr>
                <w:b/>
                <w:i/>
              </w:rPr>
              <w:t>desses nacionais de países terceiros</w:t>
            </w:r>
            <w:r w:rsidRPr="00733E7E">
              <w:t xml:space="preserve">. Torna-se necessário estabelecer regras específicas e mecanismos que garantam medidas eficazes para lidar com </w:t>
            </w:r>
            <w:r w:rsidRPr="00733E7E">
              <w:rPr>
                <w:b/>
                <w:i/>
              </w:rPr>
              <w:t>essas situações</w:t>
            </w:r>
            <w:r w:rsidRPr="00733E7E">
              <w:t>.</w:t>
            </w:r>
          </w:p>
        </w:tc>
        <w:tc>
          <w:tcPr>
            <w:tcW w:w="4876" w:type="dxa"/>
          </w:tcPr>
          <w:p w14:paraId="5A1230DC" w14:textId="4E191D0B" w:rsidR="001B61E2" w:rsidRPr="00733E7E" w:rsidRDefault="001B61E2" w:rsidP="0061085F">
            <w:pPr>
              <w:pStyle w:val="Normal6a"/>
            </w:pPr>
            <w:r w:rsidRPr="00733E7E">
              <w:t>(6)</w:t>
            </w:r>
            <w:r w:rsidRPr="00733E7E">
              <w:tab/>
            </w:r>
            <w:r w:rsidRPr="00733E7E">
              <w:rPr>
                <w:b/>
                <w:i/>
              </w:rPr>
              <w:t>Uma situação excecional caracterizada pela chegada súbita de um grande número de nacionais de países terceiros ou apátridas</w:t>
            </w:r>
            <w:r w:rsidRPr="00733E7E">
              <w:t xml:space="preserve"> num curto espaço de tempo pode criar uma situação de </w:t>
            </w:r>
            <w:r w:rsidRPr="00733E7E">
              <w:rPr>
                <w:b/>
                <w:i/>
              </w:rPr>
              <w:t>emergência</w:t>
            </w:r>
            <w:r w:rsidRPr="00733E7E">
              <w:t xml:space="preserve"> num determinado Estado</w:t>
            </w:r>
            <w:r w:rsidR="001E7D9F">
              <w:noBreakHyphen/>
            </w:r>
            <w:r w:rsidRPr="00733E7E">
              <w:t xml:space="preserve">Membro. </w:t>
            </w:r>
            <w:r w:rsidRPr="00733E7E">
              <w:rPr>
                <w:b/>
                <w:i/>
              </w:rPr>
              <w:t>Uma situação de emergência não se baseia apenas em parâmetros numéricos. Tal situação pode ter</w:t>
            </w:r>
            <w:r w:rsidRPr="00733E7E">
              <w:t xml:space="preserve"> consequências humanitárias</w:t>
            </w:r>
            <w:r w:rsidRPr="00733E7E">
              <w:rPr>
                <w:b/>
                <w:i/>
              </w:rPr>
              <w:t>, sociais ou económicas de grande alcance, com efeitos adversos e graves nos direitos e interesses das pessoas que chegam ou de outras pessoas com</w:t>
            </w:r>
            <w:r w:rsidRPr="00733E7E">
              <w:t xml:space="preserve"> pedidos de proteção internacional pendentes</w:t>
            </w:r>
            <w:r w:rsidRPr="00733E7E">
              <w:rPr>
                <w:b/>
                <w:i/>
              </w:rPr>
              <w:t>. Uma situação de emergência é de natureza tal que inviabiliza os sistemas de asilo, acolhimento, integração ou proteção das crianças dos Estados-Membros, com potenciais efeitos nos outros Estados</w:t>
            </w:r>
            <w:r w:rsidR="001E7D9F">
              <w:rPr>
                <w:b/>
                <w:i/>
              </w:rPr>
              <w:noBreakHyphen/>
            </w:r>
            <w:r w:rsidRPr="00733E7E">
              <w:rPr>
                <w:b/>
                <w:i/>
              </w:rPr>
              <w:t>Membros e na União no seu conjunto</w:t>
            </w:r>
            <w:r w:rsidRPr="00733E7E">
              <w:t xml:space="preserve">. Torna-se necessário estabelecer regras específicas e mecanismos que garantam medidas eficazes para lidar com </w:t>
            </w:r>
            <w:r w:rsidRPr="00733E7E">
              <w:rPr>
                <w:b/>
                <w:i/>
              </w:rPr>
              <w:t>essa situação e evitar consequências graves para o funcionamento do Sistema Europeu Comum de Asilo</w:t>
            </w:r>
            <w:r w:rsidRPr="00733E7E">
              <w:t>.</w:t>
            </w:r>
          </w:p>
        </w:tc>
      </w:tr>
    </w:tbl>
    <w:p w14:paraId="3D9DE6B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DA9A152" w14:textId="77777777" w:rsidR="001B61E2" w:rsidRPr="00733E7E" w:rsidRDefault="001B61E2" w:rsidP="001B61E2">
      <w:r w:rsidRPr="00733E7E">
        <w:rPr>
          <w:rStyle w:val="HideTWBExt"/>
          <w:noProof w:val="0"/>
        </w:rPr>
        <w:t>&lt;/AmendB&gt;</w:t>
      </w:r>
    </w:p>
    <w:p w14:paraId="5784425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133</w:t>
      </w:r>
      <w:r w:rsidRPr="00733E7E">
        <w:rPr>
          <w:rStyle w:val="HideTWBExt"/>
          <w:noProof w:val="0"/>
        </w:rPr>
        <w:t>&lt;/NumAmB&gt;</w:t>
      </w:r>
    </w:p>
    <w:p w14:paraId="07F1086D"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4DCFFC2" w14:textId="77777777" w:rsidR="001B61E2" w:rsidRPr="00733E7E" w:rsidRDefault="001B61E2" w:rsidP="001B61E2">
      <w:pPr>
        <w:pStyle w:val="NormalBold"/>
      </w:pPr>
      <w:r w:rsidRPr="00733E7E">
        <w:rPr>
          <w:rStyle w:val="HideTWBExt"/>
          <w:noProof w:val="0"/>
        </w:rPr>
        <w:t>&lt;/RepeatBlock-By&gt;</w:t>
      </w:r>
    </w:p>
    <w:p w14:paraId="6D4C9E3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F5EEE5D"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4BB8867" w14:textId="77777777" w:rsidTr="0061085F">
        <w:trPr>
          <w:trHeight w:hRule="exact" w:val="240"/>
          <w:jc w:val="center"/>
        </w:trPr>
        <w:tc>
          <w:tcPr>
            <w:tcW w:w="9752" w:type="dxa"/>
            <w:gridSpan w:val="2"/>
          </w:tcPr>
          <w:p w14:paraId="67EB30C9" w14:textId="77777777" w:rsidR="001B61E2" w:rsidRPr="00733E7E" w:rsidRDefault="001B61E2" w:rsidP="0061085F"/>
        </w:tc>
      </w:tr>
      <w:tr w:rsidR="001B61E2" w:rsidRPr="00733E7E" w14:paraId="41960D43" w14:textId="77777777" w:rsidTr="0061085F">
        <w:trPr>
          <w:trHeight w:val="240"/>
          <w:jc w:val="center"/>
        </w:trPr>
        <w:tc>
          <w:tcPr>
            <w:tcW w:w="4876" w:type="dxa"/>
          </w:tcPr>
          <w:p w14:paraId="696CBB25" w14:textId="77777777" w:rsidR="001B61E2" w:rsidRPr="00733E7E" w:rsidRDefault="001B61E2" w:rsidP="0061085F">
            <w:pPr>
              <w:pStyle w:val="AmColumnHeading"/>
            </w:pPr>
            <w:r w:rsidRPr="00733E7E">
              <w:t>Texto da Comissão</w:t>
            </w:r>
          </w:p>
        </w:tc>
        <w:tc>
          <w:tcPr>
            <w:tcW w:w="4876" w:type="dxa"/>
          </w:tcPr>
          <w:p w14:paraId="0B547195" w14:textId="77777777" w:rsidR="001B61E2" w:rsidRPr="00733E7E" w:rsidRDefault="001B61E2" w:rsidP="0061085F">
            <w:pPr>
              <w:pStyle w:val="AmColumnHeading"/>
            </w:pPr>
            <w:r w:rsidRPr="00733E7E">
              <w:t>Alteração</w:t>
            </w:r>
          </w:p>
        </w:tc>
      </w:tr>
      <w:tr w:rsidR="001B61E2" w:rsidRPr="00733E7E" w14:paraId="5ABF06C1" w14:textId="77777777" w:rsidTr="0061085F">
        <w:trPr>
          <w:jc w:val="center"/>
        </w:trPr>
        <w:tc>
          <w:tcPr>
            <w:tcW w:w="4876" w:type="dxa"/>
          </w:tcPr>
          <w:p w14:paraId="34879CA8" w14:textId="3344F527" w:rsidR="001B61E2" w:rsidRPr="00733E7E" w:rsidRDefault="001B61E2" w:rsidP="0061085F">
            <w:pPr>
              <w:pStyle w:val="Normal6a"/>
            </w:pPr>
            <w:r w:rsidRPr="00733E7E">
              <w:t>(6)</w:t>
            </w:r>
            <w:r w:rsidRPr="00733E7E">
              <w:tab/>
              <w:t xml:space="preserve">Um </w:t>
            </w:r>
            <w:r w:rsidRPr="00733E7E">
              <w:rPr>
                <w:b/>
                <w:i/>
              </w:rPr>
              <w:t>afluxo maciço</w:t>
            </w:r>
            <w:r w:rsidRPr="00733E7E">
              <w:t xml:space="preserve"> de pessoas a </w:t>
            </w:r>
            <w:r w:rsidRPr="00733E7E">
              <w:rPr>
                <w:b/>
                <w:i/>
              </w:rPr>
              <w:lastRenderedPageBreak/>
              <w:t>passarem</w:t>
            </w:r>
            <w:r w:rsidRPr="00733E7E">
              <w:t xml:space="preserve"> de forma ilícita as fronteiras e num curto espaço de tempo pode criar uma situação de crise num determinado Estado-Membro</w:t>
            </w:r>
            <w:r w:rsidRPr="00733E7E">
              <w:rPr>
                <w:b/>
                <w:i/>
              </w:rPr>
              <w:t>. Essa situação de crise poderá ainda ter consequências para o funcionamento do sistema de asilo e de migração, não apenas nesse Estado</w:t>
            </w:r>
            <w:r w:rsidR="001E7D9F">
              <w:rPr>
                <w:b/>
                <w:i/>
              </w:rPr>
              <w:noBreakHyphen/>
            </w:r>
            <w:r w:rsidRPr="00733E7E">
              <w:rPr>
                <w:b/>
                <w:i/>
              </w:rPr>
              <w:t>Membro, mas em toda a União, devido a movimentos não autorizados e à falta de capacidade do Estado-Membro da primeira entrada para tratar os pedidos de proteção internacional desses nacionais de países terceiros</w:t>
            </w:r>
            <w:r w:rsidRPr="00733E7E">
              <w:t xml:space="preserve">. Torna-se necessário estabelecer regras específicas e mecanismos que garantam </w:t>
            </w:r>
            <w:r w:rsidRPr="00733E7E">
              <w:rPr>
                <w:b/>
                <w:i/>
              </w:rPr>
              <w:t>medidas eficazes para lidar com essas situações</w:t>
            </w:r>
            <w:r w:rsidRPr="00733E7E">
              <w:t>.</w:t>
            </w:r>
          </w:p>
        </w:tc>
        <w:tc>
          <w:tcPr>
            <w:tcW w:w="4876" w:type="dxa"/>
          </w:tcPr>
          <w:p w14:paraId="5191A04A" w14:textId="240F2757" w:rsidR="001B61E2" w:rsidRPr="00733E7E" w:rsidRDefault="001B61E2" w:rsidP="0061085F">
            <w:pPr>
              <w:pStyle w:val="Normal6a"/>
            </w:pPr>
            <w:r w:rsidRPr="00733E7E">
              <w:lastRenderedPageBreak/>
              <w:t>(6)</w:t>
            </w:r>
            <w:r w:rsidRPr="00733E7E">
              <w:tab/>
              <w:t xml:space="preserve">Um </w:t>
            </w:r>
            <w:r w:rsidRPr="00733E7E">
              <w:rPr>
                <w:b/>
                <w:i/>
              </w:rPr>
              <w:t>grande número</w:t>
            </w:r>
            <w:r w:rsidRPr="00733E7E">
              <w:t xml:space="preserve"> de pessoas a </w:t>
            </w:r>
            <w:r w:rsidRPr="00733E7E">
              <w:rPr>
                <w:b/>
                <w:i/>
              </w:rPr>
              <w:lastRenderedPageBreak/>
              <w:t>tentarem passar</w:t>
            </w:r>
            <w:r w:rsidRPr="00733E7E">
              <w:t xml:space="preserve"> de forma ilícita as fronteiras e num curto espaço de tempo pode criar uma situação de crise num determinado Estado-Membro</w:t>
            </w:r>
            <w:r w:rsidRPr="00733E7E">
              <w:rPr>
                <w:b/>
                <w:i/>
              </w:rPr>
              <w:t>, o que deve ser evitado</w:t>
            </w:r>
            <w:r w:rsidRPr="00733E7E">
              <w:t xml:space="preserve">. Torna-se necessário estabelecer regras específicas e mecanismos que garantam </w:t>
            </w:r>
            <w:r w:rsidRPr="00733E7E">
              <w:rPr>
                <w:b/>
                <w:i/>
              </w:rPr>
              <w:t>um apoio eficaz na defesa das fronteiras desse Estado</w:t>
            </w:r>
            <w:r w:rsidR="001E7D9F">
              <w:rPr>
                <w:b/>
                <w:i/>
              </w:rPr>
              <w:noBreakHyphen/>
            </w:r>
            <w:r w:rsidRPr="00733E7E">
              <w:rPr>
                <w:b/>
                <w:i/>
              </w:rPr>
              <w:t>Membro</w:t>
            </w:r>
            <w:r w:rsidRPr="00733E7E">
              <w:t>.</w:t>
            </w:r>
          </w:p>
        </w:tc>
      </w:tr>
    </w:tbl>
    <w:p w14:paraId="6D730C14"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1A33FAB" w14:textId="77777777" w:rsidR="001B61E2" w:rsidRPr="00733E7E" w:rsidRDefault="001B61E2" w:rsidP="001B61E2">
      <w:r w:rsidRPr="00733E7E">
        <w:rPr>
          <w:rStyle w:val="HideTWBExt"/>
          <w:noProof w:val="0"/>
        </w:rPr>
        <w:t>&lt;/AmendB&gt;</w:t>
      </w:r>
    </w:p>
    <w:p w14:paraId="2DCCAC8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134</w:t>
      </w:r>
      <w:r w:rsidRPr="00733E7E">
        <w:rPr>
          <w:rStyle w:val="HideTWBExt"/>
          <w:noProof w:val="0"/>
        </w:rPr>
        <w:t>&lt;/NumAmB&gt;</w:t>
      </w:r>
    </w:p>
    <w:p w14:paraId="2004289D" w14:textId="77777777" w:rsidR="001B61E2" w:rsidRPr="00733E7E" w:rsidRDefault="001B61E2" w:rsidP="001B61E2">
      <w:pPr>
        <w:pStyle w:val="NormalBold"/>
      </w:pPr>
      <w:r w:rsidRPr="00733E7E">
        <w:rPr>
          <w:rStyle w:val="HideTWBExt"/>
          <w:noProof w:val="0"/>
        </w:rPr>
        <w:t>&lt;RepeatBlock-By&gt;&lt;Members&gt;</w:t>
      </w:r>
      <w:r w:rsidRPr="00733E7E">
        <w:t>Emmanouil Fragkos, Beata Kempa, Jorge Buxadé Villalba</w:t>
      </w:r>
      <w:r w:rsidRPr="00733E7E">
        <w:rPr>
          <w:rStyle w:val="HideTWBExt"/>
          <w:noProof w:val="0"/>
        </w:rPr>
        <w:t>&lt;/Members&gt;</w:t>
      </w:r>
    </w:p>
    <w:p w14:paraId="5A96D9E3" w14:textId="77777777" w:rsidR="001B61E2" w:rsidRPr="00733E7E" w:rsidRDefault="001B61E2" w:rsidP="001B61E2">
      <w:pPr>
        <w:pStyle w:val="NormalBold"/>
      </w:pPr>
      <w:r w:rsidRPr="00733E7E">
        <w:rPr>
          <w:rStyle w:val="HideTWBExt"/>
          <w:noProof w:val="0"/>
        </w:rPr>
        <w:t>&lt;/RepeatBlock-By&gt;</w:t>
      </w:r>
    </w:p>
    <w:p w14:paraId="6831C4E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85C0A9D"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B924BC6" w14:textId="77777777" w:rsidTr="0061085F">
        <w:trPr>
          <w:trHeight w:hRule="exact" w:val="240"/>
          <w:jc w:val="center"/>
        </w:trPr>
        <w:tc>
          <w:tcPr>
            <w:tcW w:w="9752" w:type="dxa"/>
            <w:gridSpan w:val="2"/>
          </w:tcPr>
          <w:p w14:paraId="5E101F6C" w14:textId="77777777" w:rsidR="001B61E2" w:rsidRPr="00733E7E" w:rsidRDefault="001B61E2" w:rsidP="0061085F"/>
        </w:tc>
      </w:tr>
      <w:tr w:rsidR="001B61E2" w:rsidRPr="00733E7E" w14:paraId="05EF4F2A" w14:textId="77777777" w:rsidTr="0061085F">
        <w:trPr>
          <w:trHeight w:val="240"/>
          <w:jc w:val="center"/>
        </w:trPr>
        <w:tc>
          <w:tcPr>
            <w:tcW w:w="4876" w:type="dxa"/>
          </w:tcPr>
          <w:p w14:paraId="2671C718" w14:textId="77777777" w:rsidR="001B61E2" w:rsidRPr="00733E7E" w:rsidRDefault="001B61E2" w:rsidP="0061085F">
            <w:pPr>
              <w:pStyle w:val="AmColumnHeading"/>
            </w:pPr>
            <w:r w:rsidRPr="00733E7E">
              <w:t>Texto da Comissão</w:t>
            </w:r>
          </w:p>
        </w:tc>
        <w:tc>
          <w:tcPr>
            <w:tcW w:w="4876" w:type="dxa"/>
          </w:tcPr>
          <w:p w14:paraId="75EFA73A" w14:textId="77777777" w:rsidR="001B61E2" w:rsidRPr="00733E7E" w:rsidRDefault="001B61E2" w:rsidP="0061085F">
            <w:pPr>
              <w:pStyle w:val="AmColumnHeading"/>
            </w:pPr>
            <w:r w:rsidRPr="00733E7E">
              <w:t>Alteração</w:t>
            </w:r>
          </w:p>
        </w:tc>
      </w:tr>
      <w:tr w:rsidR="001B61E2" w:rsidRPr="00733E7E" w14:paraId="0877E57D" w14:textId="77777777" w:rsidTr="0061085F">
        <w:trPr>
          <w:jc w:val="center"/>
        </w:trPr>
        <w:tc>
          <w:tcPr>
            <w:tcW w:w="4876" w:type="dxa"/>
          </w:tcPr>
          <w:p w14:paraId="48BCB1BC" w14:textId="1011CC7D" w:rsidR="001B61E2" w:rsidRPr="00733E7E" w:rsidRDefault="001B61E2" w:rsidP="0061085F">
            <w:pPr>
              <w:pStyle w:val="Normal6a"/>
            </w:pPr>
            <w:r w:rsidRPr="00733E7E">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w:t>
            </w:r>
            <w:r w:rsidR="001E7D9F">
              <w:noBreakHyphen/>
            </w:r>
            <w:r w:rsidRPr="00733E7E">
              <w:t>Membro, mas em toda a União, devido a movimentos não autorizados e à falta de capacidade do Estado-Membro da primeira entrada para tratar os pedidos de proteção internacional desses nacionais de países terceiros. Torna-se necessário estabelecer regras específicas e mecanismos que garantam medidas eficazes para lidar com essas situações.</w:t>
            </w:r>
          </w:p>
        </w:tc>
        <w:tc>
          <w:tcPr>
            <w:tcW w:w="4876" w:type="dxa"/>
          </w:tcPr>
          <w:p w14:paraId="09FB4AF9" w14:textId="597CBCD6" w:rsidR="001B61E2" w:rsidRPr="00733E7E" w:rsidRDefault="001B61E2" w:rsidP="0061085F">
            <w:pPr>
              <w:pStyle w:val="Normal6a"/>
            </w:pPr>
            <w:r w:rsidRPr="00733E7E">
              <w:t>(6)</w:t>
            </w:r>
            <w:r w:rsidRPr="00733E7E">
              <w:tab/>
              <w:t>Um afluxo maciço de pessoas a passarem de forma ilícita as fronteiras e num curto espaço de tempo</w:t>
            </w:r>
            <w:r w:rsidRPr="00733E7E">
              <w:rPr>
                <w:b/>
                <w:i/>
              </w:rPr>
              <w:t>, especialmente quando organizado por um país terceiro que pretenda intervir politicamente na UE,</w:t>
            </w:r>
            <w:r w:rsidRPr="00733E7E">
              <w:t xml:space="preserve"> pode criar uma situação de crise num determinado Estado-Membro. Essa situação de crise poderá ainda ter consequências para o funcionamento do sistema de asilo e de migração, não apenas nesse Estado-Membro, mas em toda a União, devido a movimentos não autorizados e à falta de capacidade do Estado-Membro da primeira entrada para tratar os pedidos de proteção internacional desses nacionais de países terceiros. Torna</w:t>
            </w:r>
            <w:r w:rsidR="001E7D9F">
              <w:noBreakHyphen/>
            </w:r>
            <w:r w:rsidRPr="00733E7E">
              <w:t xml:space="preserve">se necessário estabelecer regras específicas e mecanismos que garantam medidas eficazes para lidar com essas </w:t>
            </w:r>
            <w:r w:rsidRPr="00733E7E">
              <w:lastRenderedPageBreak/>
              <w:t>situações.</w:t>
            </w:r>
          </w:p>
        </w:tc>
      </w:tr>
    </w:tbl>
    <w:p w14:paraId="7AAB9445"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3640D2F" w14:textId="77777777" w:rsidR="001B61E2" w:rsidRPr="00733E7E" w:rsidRDefault="001B61E2" w:rsidP="001B61E2">
      <w:pPr>
        <w:pStyle w:val="AmJustTitle"/>
      </w:pPr>
      <w:r w:rsidRPr="00733E7E">
        <w:rPr>
          <w:rStyle w:val="HideTWBExt"/>
          <w:noProof w:val="0"/>
        </w:rPr>
        <w:t>&lt;TitreJust&gt;</w:t>
      </w:r>
      <w:r w:rsidRPr="00733E7E">
        <w:t>Justificação</w:t>
      </w:r>
      <w:r w:rsidRPr="00733E7E">
        <w:rPr>
          <w:rStyle w:val="HideTWBExt"/>
          <w:noProof w:val="0"/>
        </w:rPr>
        <w:t>&lt;/TitreJust&gt;</w:t>
      </w:r>
    </w:p>
    <w:p w14:paraId="505A9020" w14:textId="77777777" w:rsidR="001B61E2" w:rsidRPr="00733E7E" w:rsidRDefault="001B61E2" w:rsidP="001B61E2">
      <w:pPr>
        <w:pStyle w:val="AmJustText"/>
      </w:pPr>
      <w:r w:rsidRPr="00733E7E">
        <w:t>Os esforços da Turquia para transferir nacionais de países terceiros para a Grécia, a Polónia, através da Bielorrússia, e para a República de Chipre, são um ato juridicamente novo, cujo registo é imperativo.</w:t>
      </w:r>
    </w:p>
    <w:p w14:paraId="3D58037A" w14:textId="77777777" w:rsidR="001B61E2" w:rsidRPr="00733E7E" w:rsidRDefault="001B61E2" w:rsidP="001B61E2">
      <w:r w:rsidRPr="00733E7E">
        <w:rPr>
          <w:rStyle w:val="HideTWBExt"/>
          <w:noProof w:val="0"/>
        </w:rPr>
        <w:t>&lt;/AmendB&gt;</w:t>
      </w:r>
    </w:p>
    <w:p w14:paraId="1E529BE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135</w:t>
      </w:r>
      <w:r w:rsidRPr="00733E7E">
        <w:rPr>
          <w:rStyle w:val="HideTWBExt"/>
          <w:noProof w:val="0"/>
        </w:rPr>
        <w:t>&lt;/NumAmB&gt;</w:t>
      </w:r>
    </w:p>
    <w:p w14:paraId="6232E6DF"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55CFD493" w14:textId="77777777" w:rsidR="001B61E2" w:rsidRPr="00733E7E" w:rsidRDefault="001B61E2" w:rsidP="001B61E2">
      <w:pPr>
        <w:pStyle w:val="NormalBold"/>
      </w:pPr>
      <w:r w:rsidRPr="00733E7E">
        <w:rPr>
          <w:rStyle w:val="HideTWBExt"/>
          <w:noProof w:val="0"/>
        </w:rPr>
        <w:t>&lt;/RepeatBlock-By&gt;</w:t>
      </w:r>
    </w:p>
    <w:p w14:paraId="211AE3E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FA58F87"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D88822A" w14:textId="77777777" w:rsidTr="0061085F">
        <w:trPr>
          <w:trHeight w:hRule="exact" w:val="240"/>
          <w:jc w:val="center"/>
        </w:trPr>
        <w:tc>
          <w:tcPr>
            <w:tcW w:w="9752" w:type="dxa"/>
            <w:gridSpan w:val="2"/>
          </w:tcPr>
          <w:p w14:paraId="2D7FDE86" w14:textId="77777777" w:rsidR="001B61E2" w:rsidRPr="00733E7E" w:rsidRDefault="001B61E2" w:rsidP="0061085F"/>
        </w:tc>
      </w:tr>
      <w:tr w:rsidR="001B61E2" w:rsidRPr="00733E7E" w14:paraId="1B764886" w14:textId="77777777" w:rsidTr="0061085F">
        <w:trPr>
          <w:trHeight w:val="240"/>
          <w:jc w:val="center"/>
        </w:trPr>
        <w:tc>
          <w:tcPr>
            <w:tcW w:w="4876" w:type="dxa"/>
          </w:tcPr>
          <w:p w14:paraId="18F643AD" w14:textId="77777777" w:rsidR="001B61E2" w:rsidRPr="00733E7E" w:rsidRDefault="001B61E2" w:rsidP="0061085F">
            <w:pPr>
              <w:pStyle w:val="AmColumnHeading"/>
            </w:pPr>
            <w:r w:rsidRPr="00733E7E">
              <w:t>Texto da Comissão</w:t>
            </w:r>
          </w:p>
        </w:tc>
        <w:tc>
          <w:tcPr>
            <w:tcW w:w="4876" w:type="dxa"/>
          </w:tcPr>
          <w:p w14:paraId="3A8F0316" w14:textId="77777777" w:rsidR="001B61E2" w:rsidRPr="00733E7E" w:rsidRDefault="001B61E2" w:rsidP="0061085F">
            <w:pPr>
              <w:pStyle w:val="AmColumnHeading"/>
            </w:pPr>
            <w:r w:rsidRPr="00733E7E">
              <w:t>Alteração</w:t>
            </w:r>
          </w:p>
        </w:tc>
      </w:tr>
      <w:tr w:rsidR="001B61E2" w:rsidRPr="00733E7E" w14:paraId="6112B364" w14:textId="77777777" w:rsidTr="0061085F">
        <w:trPr>
          <w:jc w:val="center"/>
        </w:trPr>
        <w:tc>
          <w:tcPr>
            <w:tcW w:w="4876" w:type="dxa"/>
          </w:tcPr>
          <w:p w14:paraId="23C8F4E1" w14:textId="5ADFC922" w:rsidR="001B61E2" w:rsidRPr="00733E7E" w:rsidRDefault="001B61E2" w:rsidP="0061085F">
            <w:pPr>
              <w:pStyle w:val="Normal6a"/>
            </w:pPr>
            <w:r w:rsidRPr="00733E7E">
              <w:t>(6)</w:t>
            </w:r>
            <w:r w:rsidRPr="00733E7E">
              <w:tab/>
            </w:r>
            <w:r w:rsidRPr="00733E7E">
              <w:rPr>
                <w:b/>
                <w:i/>
              </w:rPr>
              <w:t>Um afluxo maciço</w:t>
            </w:r>
            <w:r w:rsidRPr="00733E7E">
              <w:t xml:space="preserve"> de pessoas </w:t>
            </w:r>
            <w:r w:rsidRPr="00733E7E">
              <w:rPr>
                <w:b/>
                <w:i/>
              </w:rPr>
              <w:t>a passarem de forma ilícita as fronteiras e</w:t>
            </w:r>
            <w:r w:rsidRPr="00733E7E">
              <w:t xml:space="preserve"> num curto espaço de tempo pode criar uma situação de </w:t>
            </w:r>
            <w:r w:rsidRPr="00733E7E">
              <w:rPr>
                <w:b/>
                <w:i/>
              </w:rPr>
              <w:t>crise</w:t>
            </w:r>
            <w:r w:rsidRPr="00733E7E">
              <w:t xml:space="preserve"> num determinado Estado</w:t>
            </w:r>
            <w:r w:rsidR="001E7D9F">
              <w:noBreakHyphen/>
            </w:r>
            <w:r w:rsidRPr="00733E7E">
              <w:t xml:space="preserve">Membro. Essa situação de crise poderá ainda ter consequências para o funcionamento do sistema de asilo </w:t>
            </w:r>
            <w:r w:rsidRPr="00733E7E">
              <w:rPr>
                <w:b/>
                <w:i/>
              </w:rPr>
              <w:t>e de migração</w:t>
            </w:r>
            <w:r w:rsidRPr="00733E7E">
              <w:t>, não apenas nesse Estado</w:t>
            </w:r>
            <w:r w:rsidR="001E7D9F">
              <w:noBreakHyphen/>
            </w:r>
            <w:r w:rsidRPr="00733E7E">
              <w:t xml:space="preserve">Membro, mas em toda a União, devido </w:t>
            </w:r>
            <w:r w:rsidRPr="00733E7E">
              <w:rPr>
                <w:b/>
                <w:i/>
              </w:rPr>
              <w:t>a movimentos não autorizados e</w:t>
            </w:r>
            <w:r w:rsidRPr="00733E7E">
              <w:t xml:space="preserve"> à falta de capacidade </w:t>
            </w:r>
            <w:r w:rsidRPr="00733E7E">
              <w:rPr>
                <w:b/>
                <w:i/>
              </w:rPr>
              <w:t>do</w:t>
            </w:r>
            <w:r w:rsidRPr="00733E7E">
              <w:t xml:space="preserve"> Estado-Membro da primeira entrada para tratar os pedidos de proteção internacional </w:t>
            </w:r>
            <w:r w:rsidRPr="00733E7E">
              <w:rPr>
                <w:b/>
                <w:i/>
              </w:rPr>
              <w:t>desses nacionais de países terceiros</w:t>
            </w:r>
            <w:r w:rsidRPr="00733E7E">
              <w:t xml:space="preserve">. Torna-se necessário estabelecer </w:t>
            </w:r>
            <w:r w:rsidRPr="00733E7E">
              <w:rPr>
                <w:b/>
                <w:i/>
              </w:rPr>
              <w:t>regras específicas e mecanismos que garantam medidas eficazes para lidar com essas situações</w:t>
            </w:r>
            <w:r w:rsidRPr="00733E7E">
              <w:t>.</w:t>
            </w:r>
          </w:p>
        </w:tc>
        <w:tc>
          <w:tcPr>
            <w:tcW w:w="4876" w:type="dxa"/>
          </w:tcPr>
          <w:p w14:paraId="6F67180E" w14:textId="07E3318A" w:rsidR="001B61E2" w:rsidRPr="00733E7E" w:rsidRDefault="001B61E2" w:rsidP="0061085F">
            <w:pPr>
              <w:pStyle w:val="Normal6a"/>
            </w:pPr>
            <w:r w:rsidRPr="00733E7E">
              <w:t>(6)</w:t>
            </w:r>
            <w:r w:rsidRPr="00733E7E">
              <w:tab/>
            </w:r>
            <w:r w:rsidRPr="00733E7E">
              <w:rPr>
                <w:b/>
                <w:i/>
              </w:rPr>
              <w:t>Uma chegada desproporcionada</w:t>
            </w:r>
            <w:r w:rsidRPr="00733E7E">
              <w:t xml:space="preserve"> de pessoas </w:t>
            </w:r>
            <w:r w:rsidRPr="00733E7E">
              <w:rPr>
                <w:b/>
                <w:i/>
              </w:rPr>
              <w:t>com a intenção de requerer proteção internacional</w:t>
            </w:r>
            <w:r w:rsidRPr="00733E7E">
              <w:t xml:space="preserve"> num curto espaço de tempo pode criar uma situação de </w:t>
            </w:r>
            <w:r w:rsidRPr="00733E7E">
              <w:rPr>
                <w:b/>
                <w:i/>
              </w:rPr>
              <w:t>emergência</w:t>
            </w:r>
            <w:r w:rsidRPr="00733E7E">
              <w:t xml:space="preserve"> num determinado Estado</w:t>
            </w:r>
            <w:r w:rsidR="001E7D9F">
              <w:noBreakHyphen/>
            </w:r>
            <w:r w:rsidRPr="00733E7E">
              <w:t xml:space="preserve">Membro. Uma tal situação de crise poderá ainda ter consequências para o funcionamento do sistema de asilo, não apenas nesse Estado-Membro em causa, mas em toda a União, </w:t>
            </w:r>
            <w:r w:rsidRPr="00733E7E">
              <w:rPr>
                <w:b/>
                <w:i/>
              </w:rPr>
              <w:t>incluindo</w:t>
            </w:r>
            <w:r w:rsidRPr="00733E7E">
              <w:t xml:space="preserve"> devido à falta de capacidade que qualquer Estado Membro da primeira entrada </w:t>
            </w:r>
            <w:r w:rsidRPr="00733E7E">
              <w:rPr>
                <w:b/>
                <w:i/>
              </w:rPr>
              <w:t>enfrentaria numa situação similar,</w:t>
            </w:r>
            <w:r w:rsidRPr="00733E7E">
              <w:t xml:space="preserve"> para tratar os pedidos de proteção internacional. Torna</w:t>
            </w:r>
            <w:r w:rsidR="001E7D9F">
              <w:noBreakHyphen/>
            </w:r>
            <w:r w:rsidRPr="00733E7E">
              <w:t xml:space="preserve">se necessário estabelecer </w:t>
            </w:r>
            <w:r w:rsidRPr="00733E7E">
              <w:rPr>
                <w:b/>
                <w:i/>
              </w:rPr>
              <w:t>um quadro comum para a distribuição automática dos requerentes de proteção internacional em toda a União Europeia, inclusive após uma operação de busca e salvamento</w:t>
            </w:r>
            <w:r w:rsidRPr="00733E7E">
              <w:t>.</w:t>
            </w:r>
          </w:p>
        </w:tc>
      </w:tr>
    </w:tbl>
    <w:p w14:paraId="2578E92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A95779A" w14:textId="77777777" w:rsidR="001B61E2" w:rsidRPr="00733E7E" w:rsidRDefault="001B61E2" w:rsidP="001B61E2">
      <w:r w:rsidRPr="00733E7E">
        <w:rPr>
          <w:rStyle w:val="HideTWBExt"/>
          <w:noProof w:val="0"/>
        </w:rPr>
        <w:t>&lt;/AmendB&gt;</w:t>
      </w:r>
    </w:p>
    <w:p w14:paraId="567F6DA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136</w:t>
      </w:r>
      <w:r w:rsidRPr="00733E7E">
        <w:rPr>
          <w:rStyle w:val="HideTWBExt"/>
          <w:noProof w:val="0"/>
        </w:rPr>
        <w:t>&lt;/NumAmB&gt;</w:t>
      </w:r>
    </w:p>
    <w:p w14:paraId="719F1DF9"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004DC608" w14:textId="77777777" w:rsidR="001B61E2" w:rsidRPr="00733E7E" w:rsidRDefault="001B61E2" w:rsidP="001B61E2">
      <w:pPr>
        <w:pStyle w:val="NormalBold"/>
      </w:pPr>
      <w:r w:rsidRPr="00733E7E">
        <w:rPr>
          <w:rStyle w:val="HideTWBExt"/>
          <w:noProof w:val="0"/>
        </w:rPr>
        <w:t>&lt;/RepeatBlock-By&gt;</w:t>
      </w:r>
    </w:p>
    <w:p w14:paraId="42B2DC0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2AFB815" w14:textId="77777777" w:rsidR="001B61E2" w:rsidRPr="00733E7E" w:rsidRDefault="001B61E2" w:rsidP="001B61E2">
      <w:pPr>
        <w:pStyle w:val="NormalBold"/>
      </w:pPr>
      <w:r w:rsidRPr="00733E7E">
        <w:rPr>
          <w:rStyle w:val="HideTWBExt"/>
          <w:noProof w:val="0"/>
        </w:rPr>
        <w:lastRenderedPageBreak/>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0EDCD5D" w14:textId="77777777" w:rsidTr="0061085F">
        <w:trPr>
          <w:trHeight w:hRule="exact" w:val="240"/>
          <w:jc w:val="center"/>
        </w:trPr>
        <w:tc>
          <w:tcPr>
            <w:tcW w:w="9752" w:type="dxa"/>
            <w:gridSpan w:val="2"/>
          </w:tcPr>
          <w:p w14:paraId="0A35E70E" w14:textId="77777777" w:rsidR="001B61E2" w:rsidRPr="00733E7E" w:rsidRDefault="001B61E2" w:rsidP="0061085F"/>
        </w:tc>
      </w:tr>
      <w:tr w:rsidR="001B61E2" w:rsidRPr="00733E7E" w14:paraId="6DA97C6A" w14:textId="77777777" w:rsidTr="0061085F">
        <w:trPr>
          <w:trHeight w:val="240"/>
          <w:jc w:val="center"/>
        </w:trPr>
        <w:tc>
          <w:tcPr>
            <w:tcW w:w="4876" w:type="dxa"/>
          </w:tcPr>
          <w:p w14:paraId="4DEC5B5A" w14:textId="77777777" w:rsidR="001B61E2" w:rsidRPr="00733E7E" w:rsidRDefault="001B61E2" w:rsidP="0061085F">
            <w:pPr>
              <w:pStyle w:val="AmColumnHeading"/>
            </w:pPr>
            <w:r w:rsidRPr="00733E7E">
              <w:t>Texto da Comissão</w:t>
            </w:r>
          </w:p>
        </w:tc>
        <w:tc>
          <w:tcPr>
            <w:tcW w:w="4876" w:type="dxa"/>
          </w:tcPr>
          <w:p w14:paraId="7F795B1E" w14:textId="77777777" w:rsidR="001B61E2" w:rsidRPr="00733E7E" w:rsidRDefault="001B61E2" w:rsidP="0061085F">
            <w:pPr>
              <w:pStyle w:val="AmColumnHeading"/>
            </w:pPr>
            <w:r w:rsidRPr="00733E7E">
              <w:t>Alteração</w:t>
            </w:r>
          </w:p>
        </w:tc>
      </w:tr>
      <w:tr w:rsidR="001B61E2" w:rsidRPr="00733E7E" w14:paraId="2CDEAC05" w14:textId="77777777" w:rsidTr="0061085F">
        <w:trPr>
          <w:jc w:val="center"/>
        </w:trPr>
        <w:tc>
          <w:tcPr>
            <w:tcW w:w="4876" w:type="dxa"/>
          </w:tcPr>
          <w:p w14:paraId="1A16EBB7" w14:textId="6DCD67D2" w:rsidR="001B61E2" w:rsidRPr="00733E7E" w:rsidRDefault="001B61E2" w:rsidP="0061085F">
            <w:pPr>
              <w:pStyle w:val="Normal6a"/>
            </w:pPr>
            <w:r w:rsidRPr="00733E7E">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Estado-Membro, mas em toda a União, devido a movimentos não autorizados e à falta de capacidade do Estado-Membro da primeira entrada para tratar os pedidos de proteção internacional desses nacionais de países terceiros. Torna-se necessário estabelecer regras específicas e mecanismos que garantam medidas eficazes para lidar com essas situações.</w:t>
            </w:r>
          </w:p>
        </w:tc>
        <w:tc>
          <w:tcPr>
            <w:tcW w:w="4876" w:type="dxa"/>
          </w:tcPr>
          <w:p w14:paraId="7C5D9309" w14:textId="6C0277EE" w:rsidR="001B61E2" w:rsidRPr="00733E7E" w:rsidRDefault="001B61E2" w:rsidP="0061085F">
            <w:pPr>
              <w:pStyle w:val="Normal6a"/>
            </w:pPr>
            <w:r w:rsidRPr="00733E7E">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w:t>
            </w:r>
            <w:r w:rsidR="001E7D9F">
              <w:noBreakHyphen/>
            </w:r>
            <w:r w:rsidRPr="00733E7E">
              <w:t>Membro, mas em toda a União, devido a movimentos não autorizados e à falta de capacidade do Estado-Membro da primeira entrada para tratar os pedidos de proteção internacional desses nacionais de países terceiros. Torna-se necessário estabelecer regras específicas e mecanismos que garantam medidas eficazes para lidar com essas situações</w:t>
            </w:r>
            <w:r w:rsidRPr="00733E7E">
              <w:rPr>
                <w:b/>
                <w:i/>
              </w:rPr>
              <w:t>, incluindo a recolocação obrigatória dos requerentes de proteção internacional</w:t>
            </w:r>
            <w:r w:rsidRPr="00733E7E">
              <w:t>.</w:t>
            </w:r>
          </w:p>
        </w:tc>
      </w:tr>
    </w:tbl>
    <w:p w14:paraId="7579F71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308D477" w14:textId="77777777" w:rsidR="001B61E2" w:rsidRPr="00733E7E" w:rsidRDefault="001B61E2" w:rsidP="001B61E2">
      <w:r w:rsidRPr="00733E7E">
        <w:rPr>
          <w:rStyle w:val="HideTWBExt"/>
          <w:noProof w:val="0"/>
        </w:rPr>
        <w:t>&lt;/AmendB&gt;</w:t>
      </w:r>
    </w:p>
    <w:p w14:paraId="3B293E5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137</w:t>
      </w:r>
      <w:r w:rsidRPr="00733E7E">
        <w:rPr>
          <w:rStyle w:val="HideTWBExt"/>
          <w:noProof w:val="0"/>
        </w:rPr>
        <w:t>&lt;/NumAmB&gt;</w:t>
      </w:r>
    </w:p>
    <w:p w14:paraId="384A8CEB"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1F0CD503" w14:textId="77777777" w:rsidR="001B61E2" w:rsidRPr="00733E7E" w:rsidRDefault="001B61E2" w:rsidP="001B61E2">
      <w:pPr>
        <w:pStyle w:val="NormalBold"/>
      </w:pPr>
      <w:r w:rsidRPr="00733E7E">
        <w:rPr>
          <w:rStyle w:val="HideTWBExt"/>
          <w:noProof w:val="0"/>
        </w:rPr>
        <w:t>&lt;/RepeatBlock-By&gt;</w:t>
      </w:r>
    </w:p>
    <w:p w14:paraId="4A548C1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88E0F97"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222F59A" w14:textId="77777777" w:rsidTr="0061085F">
        <w:trPr>
          <w:trHeight w:hRule="exact" w:val="240"/>
          <w:jc w:val="center"/>
        </w:trPr>
        <w:tc>
          <w:tcPr>
            <w:tcW w:w="9752" w:type="dxa"/>
            <w:gridSpan w:val="2"/>
          </w:tcPr>
          <w:p w14:paraId="6CF8DC29" w14:textId="77777777" w:rsidR="001B61E2" w:rsidRPr="00733E7E" w:rsidRDefault="001B61E2" w:rsidP="0061085F"/>
        </w:tc>
      </w:tr>
      <w:tr w:rsidR="001B61E2" w:rsidRPr="00733E7E" w14:paraId="6F6C1EAC" w14:textId="77777777" w:rsidTr="0061085F">
        <w:trPr>
          <w:trHeight w:val="240"/>
          <w:jc w:val="center"/>
        </w:trPr>
        <w:tc>
          <w:tcPr>
            <w:tcW w:w="4876" w:type="dxa"/>
          </w:tcPr>
          <w:p w14:paraId="3234CD38" w14:textId="77777777" w:rsidR="001B61E2" w:rsidRPr="00733E7E" w:rsidRDefault="001B61E2" w:rsidP="0061085F">
            <w:pPr>
              <w:pStyle w:val="AmColumnHeading"/>
            </w:pPr>
            <w:r w:rsidRPr="00733E7E">
              <w:t>Texto da Comissão</w:t>
            </w:r>
          </w:p>
        </w:tc>
        <w:tc>
          <w:tcPr>
            <w:tcW w:w="4876" w:type="dxa"/>
          </w:tcPr>
          <w:p w14:paraId="2EB1A0A1" w14:textId="77777777" w:rsidR="001B61E2" w:rsidRPr="00733E7E" w:rsidRDefault="001B61E2" w:rsidP="0061085F">
            <w:pPr>
              <w:pStyle w:val="AmColumnHeading"/>
            </w:pPr>
            <w:r w:rsidRPr="00733E7E">
              <w:t>Alteração</w:t>
            </w:r>
          </w:p>
        </w:tc>
      </w:tr>
      <w:tr w:rsidR="001B61E2" w:rsidRPr="00733E7E" w14:paraId="5A618B00" w14:textId="77777777" w:rsidTr="0061085F">
        <w:trPr>
          <w:jc w:val="center"/>
        </w:trPr>
        <w:tc>
          <w:tcPr>
            <w:tcW w:w="4876" w:type="dxa"/>
          </w:tcPr>
          <w:p w14:paraId="21E192B0" w14:textId="55A41275" w:rsidR="001B61E2" w:rsidRPr="00733E7E" w:rsidRDefault="001B61E2" w:rsidP="0061085F">
            <w:pPr>
              <w:pStyle w:val="Normal6a"/>
            </w:pPr>
            <w:r w:rsidRPr="00733E7E">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w:t>
            </w:r>
            <w:r w:rsidR="001E7D9F">
              <w:noBreakHyphen/>
            </w:r>
            <w:r w:rsidRPr="00733E7E">
              <w:t xml:space="preserve">Membro, mas em toda a União, devido a movimentos não autorizados e à falta de capacidade do Estado-Membro da primeira entrada para tratar os pedidos de proteção internacional desses nacionais de </w:t>
            </w:r>
            <w:r w:rsidRPr="00733E7E">
              <w:lastRenderedPageBreak/>
              <w:t>países terceiros. Torna-se necessário estabelecer regras específicas e mecanismos que garantam medidas eficazes para lidar com essas situações.</w:t>
            </w:r>
          </w:p>
        </w:tc>
        <w:tc>
          <w:tcPr>
            <w:tcW w:w="4876" w:type="dxa"/>
          </w:tcPr>
          <w:p w14:paraId="65C53A7C" w14:textId="1B261720" w:rsidR="001B61E2" w:rsidRPr="00733E7E" w:rsidRDefault="001B61E2" w:rsidP="0061085F">
            <w:pPr>
              <w:pStyle w:val="Normal6a"/>
            </w:pPr>
            <w:r w:rsidRPr="00733E7E">
              <w:lastRenderedPageBreak/>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w:t>
            </w:r>
            <w:r w:rsidR="001E7D9F">
              <w:noBreakHyphen/>
            </w:r>
            <w:r w:rsidRPr="00733E7E">
              <w:t>Membro, mas em toda a União, devido a movimentos não autorizados e à falta de capacidade do Estado-Membro da primeira entrada para tratar</w:t>
            </w:r>
            <w:r w:rsidRPr="00733E7E">
              <w:rPr>
                <w:b/>
                <w:i/>
              </w:rPr>
              <w:t xml:space="preserve">, num prazo razoável e com um nível de qualidade </w:t>
            </w:r>
            <w:r w:rsidRPr="00733E7E">
              <w:rPr>
                <w:b/>
                <w:i/>
              </w:rPr>
              <w:lastRenderedPageBreak/>
              <w:t>satisfatório,</w:t>
            </w:r>
            <w:r w:rsidRPr="00733E7E">
              <w:t xml:space="preserve"> os pedidos de proteção internacional desses nacionais de países terceiros. Torna-se necessário estabelecer regras específicas e mecanismos que garantam medidas eficazes para lidar com essas situações.</w:t>
            </w:r>
          </w:p>
        </w:tc>
      </w:tr>
    </w:tbl>
    <w:p w14:paraId="6B1E64A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08092D59" w14:textId="77777777" w:rsidR="001B61E2" w:rsidRPr="00733E7E" w:rsidRDefault="001B61E2" w:rsidP="001B61E2">
      <w:r w:rsidRPr="00733E7E">
        <w:rPr>
          <w:rStyle w:val="HideTWBExt"/>
          <w:noProof w:val="0"/>
        </w:rPr>
        <w:t>&lt;/AmendB&gt;</w:t>
      </w:r>
    </w:p>
    <w:p w14:paraId="3A7893E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138</w:t>
      </w:r>
      <w:r w:rsidRPr="00733E7E">
        <w:rPr>
          <w:rStyle w:val="HideTWBExt"/>
          <w:noProof w:val="0"/>
        </w:rPr>
        <w:t>&lt;/NumAmB&gt;</w:t>
      </w:r>
    </w:p>
    <w:p w14:paraId="3ECEB89E"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1B8D6BFA" w14:textId="77777777" w:rsidR="001B61E2" w:rsidRPr="00733E7E" w:rsidRDefault="001B61E2" w:rsidP="001B61E2">
      <w:pPr>
        <w:pStyle w:val="NormalBold"/>
      </w:pPr>
      <w:r w:rsidRPr="00733E7E">
        <w:rPr>
          <w:rStyle w:val="HideTWBExt"/>
          <w:noProof w:val="0"/>
        </w:rPr>
        <w:t>&lt;/RepeatBlock-By&gt;</w:t>
      </w:r>
    </w:p>
    <w:p w14:paraId="1B7422D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169AE2E" w14:textId="77777777" w:rsidR="001B61E2" w:rsidRPr="00733E7E" w:rsidRDefault="001B61E2" w:rsidP="001B61E2">
      <w:pPr>
        <w:pStyle w:val="NormalBold"/>
      </w:pPr>
      <w:r w:rsidRPr="00733E7E">
        <w:rPr>
          <w:rStyle w:val="HideTWBExt"/>
          <w:noProof w:val="0"/>
        </w:rPr>
        <w:t>&lt;Article&gt;</w:t>
      </w:r>
      <w:r w:rsidRPr="00733E7E">
        <w:t>Considerando 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4FF9F3B" w14:textId="77777777" w:rsidTr="0061085F">
        <w:trPr>
          <w:trHeight w:hRule="exact" w:val="240"/>
          <w:jc w:val="center"/>
        </w:trPr>
        <w:tc>
          <w:tcPr>
            <w:tcW w:w="9752" w:type="dxa"/>
            <w:gridSpan w:val="2"/>
          </w:tcPr>
          <w:p w14:paraId="5E4C0243" w14:textId="77777777" w:rsidR="001B61E2" w:rsidRPr="00733E7E" w:rsidRDefault="001B61E2" w:rsidP="0061085F"/>
        </w:tc>
      </w:tr>
      <w:tr w:rsidR="001B61E2" w:rsidRPr="00733E7E" w14:paraId="78D5A569" w14:textId="77777777" w:rsidTr="0061085F">
        <w:trPr>
          <w:trHeight w:val="240"/>
          <w:jc w:val="center"/>
        </w:trPr>
        <w:tc>
          <w:tcPr>
            <w:tcW w:w="4876" w:type="dxa"/>
          </w:tcPr>
          <w:p w14:paraId="7D8C5A92" w14:textId="77777777" w:rsidR="001B61E2" w:rsidRPr="00733E7E" w:rsidRDefault="001B61E2" w:rsidP="0061085F">
            <w:pPr>
              <w:pStyle w:val="AmColumnHeading"/>
            </w:pPr>
            <w:r w:rsidRPr="00733E7E">
              <w:t>Texto da Comissão</w:t>
            </w:r>
          </w:p>
        </w:tc>
        <w:tc>
          <w:tcPr>
            <w:tcW w:w="4876" w:type="dxa"/>
          </w:tcPr>
          <w:p w14:paraId="0C7B7F77" w14:textId="77777777" w:rsidR="001B61E2" w:rsidRPr="00733E7E" w:rsidRDefault="001B61E2" w:rsidP="0061085F">
            <w:pPr>
              <w:pStyle w:val="AmColumnHeading"/>
            </w:pPr>
            <w:r w:rsidRPr="00733E7E">
              <w:t>Alteração</w:t>
            </w:r>
          </w:p>
        </w:tc>
      </w:tr>
      <w:tr w:rsidR="001B61E2" w:rsidRPr="00733E7E" w14:paraId="0DA96CD9" w14:textId="77777777" w:rsidTr="0061085F">
        <w:trPr>
          <w:jc w:val="center"/>
        </w:trPr>
        <w:tc>
          <w:tcPr>
            <w:tcW w:w="4876" w:type="dxa"/>
          </w:tcPr>
          <w:p w14:paraId="37379B4A" w14:textId="67D570CF" w:rsidR="001B61E2" w:rsidRPr="00733E7E" w:rsidRDefault="001B61E2" w:rsidP="0061085F">
            <w:pPr>
              <w:pStyle w:val="Normal6a"/>
            </w:pPr>
            <w:r w:rsidRPr="00733E7E">
              <w:t>(6)</w:t>
            </w:r>
            <w:r w:rsidRPr="00733E7E">
              <w:tab/>
              <w:t>Um afluxo maciço de pessoas a passarem de forma ilícita as fronteiras e num curto espaço de tempo pode criar uma situação de crise num determinado Estado</w:t>
            </w:r>
            <w:r w:rsidR="001E7D9F">
              <w:noBreakHyphen/>
            </w:r>
            <w:r w:rsidRPr="00733E7E">
              <w:t>Membro. Essa situação de crise poderá ainda ter consequências para o funcionamento do sistema de asilo e de migração, não apenas nesse Estado</w:t>
            </w:r>
            <w:r w:rsidR="001E7D9F">
              <w:noBreakHyphen/>
            </w:r>
            <w:r w:rsidRPr="00733E7E">
              <w:t>Membro, mas em toda a União, devido a movimentos não autorizados e à falta de capacidade do Estado-Membro da primeira entrada para tratar os pedidos de proteção internacional desses nacionais de países terceiros. Torna-se necessário estabelecer regras específicas e mecanismos que garantam medidas eficazes para lidar com essas situações.</w:t>
            </w:r>
          </w:p>
        </w:tc>
        <w:tc>
          <w:tcPr>
            <w:tcW w:w="4876" w:type="dxa"/>
          </w:tcPr>
          <w:p w14:paraId="6B4D4052" w14:textId="168B4268" w:rsidR="001B61E2" w:rsidRPr="00733E7E" w:rsidRDefault="001B61E2" w:rsidP="0061085F">
            <w:pPr>
              <w:pStyle w:val="Normal6a"/>
            </w:pPr>
            <w:r w:rsidRPr="00733E7E">
              <w:t>(6)</w:t>
            </w:r>
            <w:r w:rsidRPr="00733E7E">
              <w:tab/>
              <w:t xml:space="preserve">Um afluxo maciço de pessoas a passarem de forma ilícita as fronteiras </w:t>
            </w:r>
            <w:r w:rsidRPr="00733E7E">
              <w:rPr>
                <w:b/>
                <w:i/>
              </w:rPr>
              <w:t>terrestres e marítimas</w:t>
            </w:r>
            <w:r w:rsidRPr="00733E7E">
              <w:t xml:space="preserve"> e num curto espaço de tempo pode criar uma situação de crise num determinado Estado-Membro. Essa situação de crise poderá ainda ter consequências para o funcionamento do sistema de asilo e de migração, não apenas nesse Estado-Membro, mas em toda a União, devido a movimentos não autorizados e à falta de capacidade do Estado-Membro da primeira entrada para tratar os pedidos de proteção internacional desses nacionais de países terceiros. Torna</w:t>
            </w:r>
            <w:r w:rsidR="001E7D9F">
              <w:noBreakHyphen/>
            </w:r>
            <w:r w:rsidRPr="00733E7E">
              <w:t>se necessário estabelecer regras específicas e mecanismos que garantam medidas eficazes para lidar com essas situações.</w:t>
            </w:r>
          </w:p>
        </w:tc>
      </w:tr>
    </w:tbl>
    <w:p w14:paraId="37C1796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45B4394" w14:textId="77777777" w:rsidR="001B61E2" w:rsidRPr="00733E7E" w:rsidRDefault="001B61E2" w:rsidP="001B61E2">
      <w:r w:rsidRPr="00733E7E">
        <w:rPr>
          <w:rStyle w:val="HideTWBExt"/>
          <w:noProof w:val="0"/>
        </w:rPr>
        <w:t>&lt;/AmendB&gt;</w:t>
      </w:r>
    </w:p>
    <w:p w14:paraId="346E5A8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139</w:t>
      </w:r>
      <w:r w:rsidRPr="00733E7E">
        <w:rPr>
          <w:rStyle w:val="HideTWBExt"/>
          <w:noProof w:val="0"/>
        </w:rPr>
        <w:t>&lt;/NumAmB&gt;</w:t>
      </w:r>
    </w:p>
    <w:p w14:paraId="0893B1FB"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51FA1DB" w14:textId="77777777" w:rsidR="001B61E2" w:rsidRPr="00733E7E" w:rsidRDefault="001B61E2" w:rsidP="001B61E2">
      <w:pPr>
        <w:pStyle w:val="NormalBold"/>
      </w:pPr>
      <w:r w:rsidRPr="00733E7E">
        <w:rPr>
          <w:rStyle w:val="HideTWBExt"/>
          <w:noProof w:val="0"/>
        </w:rPr>
        <w:t>&lt;/RepeatBlock-By&gt;</w:t>
      </w:r>
    </w:p>
    <w:p w14:paraId="499126D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08B4571" w14:textId="77777777" w:rsidR="001B61E2" w:rsidRPr="00733E7E" w:rsidRDefault="001B61E2" w:rsidP="001B61E2">
      <w:pPr>
        <w:pStyle w:val="NormalBold"/>
      </w:pPr>
      <w:r w:rsidRPr="00733E7E">
        <w:rPr>
          <w:rStyle w:val="HideTWBExt"/>
          <w:noProof w:val="0"/>
        </w:rPr>
        <w:t>&lt;Article&gt;</w:t>
      </w:r>
      <w:r w:rsidRPr="00733E7E">
        <w:t>Considerando 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C622155" w14:textId="77777777" w:rsidTr="0061085F">
        <w:trPr>
          <w:trHeight w:hRule="exact" w:val="240"/>
          <w:jc w:val="center"/>
        </w:trPr>
        <w:tc>
          <w:tcPr>
            <w:tcW w:w="9752" w:type="dxa"/>
            <w:gridSpan w:val="2"/>
          </w:tcPr>
          <w:p w14:paraId="59F3E341" w14:textId="77777777" w:rsidR="001B61E2" w:rsidRPr="00733E7E" w:rsidRDefault="001B61E2" w:rsidP="0061085F"/>
        </w:tc>
      </w:tr>
      <w:tr w:rsidR="001B61E2" w:rsidRPr="00733E7E" w14:paraId="7822D6B3" w14:textId="77777777" w:rsidTr="0061085F">
        <w:trPr>
          <w:trHeight w:val="240"/>
          <w:jc w:val="center"/>
        </w:trPr>
        <w:tc>
          <w:tcPr>
            <w:tcW w:w="4876" w:type="dxa"/>
          </w:tcPr>
          <w:p w14:paraId="5BA5A939" w14:textId="77777777" w:rsidR="001B61E2" w:rsidRPr="00733E7E" w:rsidRDefault="001B61E2" w:rsidP="0061085F">
            <w:pPr>
              <w:pStyle w:val="AmColumnHeading"/>
            </w:pPr>
            <w:r w:rsidRPr="00733E7E">
              <w:lastRenderedPageBreak/>
              <w:t>Texto da Comissão</w:t>
            </w:r>
          </w:p>
        </w:tc>
        <w:tc>
          <w:tcPr>
            <w:tcW w:w="4876" w:type="dxa"/>
          </w:tcPr>
          <w:p w14:paraId="7D59C68C" w14:textId="77777777" w:rsidR="001B61E2" w:rsidRPr="00733E7E" w:rsidRDefault="001B61E2" w:rsidP="0061085F">
            <w:pPr>
              <w:pStyle w:val="AmColumnHeading"/>
            </w:pPr>
            <w:r w:rsidRPr="00733E7E">
              <w:t>Alteração</w:t>
            </w:r>
          </w:p>
        </w:tc>
      </w:tr>
      <w:tr w:rsidR="001B61E2" w:rsidRPr="00733E7E" w14:paraId="01A73AF7" w14:textId="77777777" w:rsidTr="0061085F">
        <w:trPr>
          <w:jc w:val="center"/>
        </w:trPr>
        <w:tc>
          <w:tcPr>
            <w:tcW w:w="4876" w:type="dxa"/>
          </w:tcPr>
          <w:p w14:paraId="6B939C51" w14:textId="77777777" w:rsidR="001B61E2" w:rsidRPr="00733E7E" w:rsidRDefault="001B61E2" w:rsidP="0061085F">
            <w:pPr>
              <w:pStyle w:val="Normal6a"/>
            </w:pPr>
          </w:p>
        </w:tc>
        <w:tc>
          <w:tcPr>
            <w:tcW w:w="4876" w:type="dxa"/>
          </w:tcPr>
          <w:p w14:paraId="18E0C30B" w14:textId="6796A2A9" w:rsidR="001B61E2" w:rsidRPr="00733E7E" w:rsidRDefault="001B61E2" w:rsidP="0061085F">
            <w:pPr>
              <w:pStyle w:val="Normal6a"/>
            </w:pPr>
            <w:r w:rsidRPr="00733E7E">
              <w:rPr>
                <w:b/>
                <w:i/>
              </w:rPr>
              <w:t>(6-A)</w:t>
            </w:r>
            <w:r w:rsidRPr="00733E7E">
              <w:tab/>
            </w:r>
            <w:r w:rsidRPr="00733E7E">
              <w:rPr>
                <w:b/>
                <w:i/>
              </w:rPr>
              <w:t>Os Estados-Membros em situação de crise podem solicitar a aplicação das medidas previstas no presente regulamento, de forma individual ou cumulativa. Os atos de execução adotados pela Comissão nos termos do presente regulamento podem aplicar-se a um ou mais Estados-Membros, se as condições especificadas para a aplicação do presente regulamento se mostrarem preenchidas individualmente por cada Estado</w:t>
            </w:r>
            <w:r w:rsidR="001E7D9F">
              <w:rPr>
                <w:b/>
                <w:i/>
              </w:rPr>
              <w:noBreakHyphen/>
            </w:r>
            <w:r w:rsidRPr="00733E7E">
              <w:rPr>
                <w:b/>
                <w:i/>
              </w:rPr>
              <w:t>Membro.</w:t>
            </w:r>
          </w:p>
        </w:tc>
      </w:tr>
    </w:tbl>
    <w:p w14:paraId="078DD18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6ABD992" w14:textId="77777777" w:rsidR="001B61E2" w:rsidRPr="00733E7E" w:rsidRDefault="001B61E2" w:rsidP="001B61E2">
      <w:r w:rsidRPr="00733E7E">
        <w:rPr>
          <w:rStyle w:val="HideTWBExt"/>
          <w:noProof w:val="0"/>
        </w:rPr>
        <w:t>&lt;/AmendB&gt;</w:t>
      </w:r>
    </w:p>
    <w:p w14:paraId="22670B4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140</w:t>
      </w:r>
      <w:r w:rsidRPr="00733E7E">
        <w:rPr>
          <w:rStyle w:val="HideTWBExt"/>
          <w:noProof w:val="0"/>
        </w:rPr>
        <w:t>&lt;/NumAmB&gt;</w:t>
      </w:r>
    </w:p>
    <w:p w14:paraId="66292C43"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5493F562" w14:textId="77777777" w:rsidR="001B61E2" w:rsidRPr="00733E7E" w:rsidRDefault="001B61E2" w:rsidP="001B61E2">
      <w:pPr>
        <w:pStyle w:val="NormalBold"/>
      </w:pPr>
      <w:r w:rsidRPr="00733E7E">
        <w:rPr>
          <w:rStyle w:val="HideTWBExt"/>
          <w:noProof w:val="0"/>
        </w:rPr>
        <w:t>&lt;/RepeatBlock-By&gt;</w:t>
      </w:r>
    </w:p>
    <w:p w14:paraId="4B3991C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A9A960C" w14:textId="77777777" w:rsidR="001B61E2" w:rsidRPr="00733E7E" w:rsidRDefault="001B61E2" w:rsidP="001B61E2">
      <w:pPr>
        <w:pStyle w:val="NormalBold"/>
      </w:pPr>
      <w:r w:rsidRPr="00733E7E">
        <w:rPr>
          <w:rStyle w:val="HideTWBExt"/>
          <w:noProof w:val="0"/>
        </w:rPr>
        <w:t>&lt;Article&gt;</w:t>
      </w:r>
      <w:r w:rsidRPr="00733E7E">
        <w:t>Considerando 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CCEEBC0" w14:textId="77777777" w:rsidTr="0061085F">
        <w:trPr>
          <w:trHeight w:hRule="exact" w:val="240"/>
          <w:jc w:val="center"/>
        </w:trPr>
        <w:tc>
          <w:tcPr>
            <w:tcW w:w="9752" w:type="dxa"/>
            <w:gridSpan w:val="2"/>
          </w:tcPr>
          <w:p w14:paraId="177B35E2" w14:textId="77777777" w:rsidR="001B61E2" w:rsidRPr="00733E7E" w:rsidRDefault="001B61E2" w:rsidP="0061085F"/>
        </w:tc>
      </w:tr>
      <w:tr w:rsidR="001B61E2" w:rsidRPr="00733E7E" w14:paraId="5EE5FC5C" w14:textId="77777777" w:rsidTr="0061085F">
        <w:trPr>
          <w:trHeight w:val="240"/>
          <w:jc w:val="center"/>
        </w:trPr>
        <w:tc>
          <w:tcPr>
            <w:tcW w:w="4876" w:type="dxa"/>
          </w:tcPr>
          <w:p w14:paraId="59371DFC" w14:textId="77777777" w:rsidR="001B61E2" w:rsidRPr="00733E7E" w:rsidRDefault="001B61E2" w:rsidP="0061085F">
            <w:pPr>
              <w:pStyle w:val="AmColumnHeading"/>
            </w:pPr>
            <w:r w:rsidRPr="00733E7E">
              <w:t>Texto da Comissão</w:t>
            </w:r>
          </w:p>
        </w:tc>
        <w:tc>
          <w:tcPr>
            <w:tcW w:w="4876" w:type="dxa"/>
          </w:tcPr>
          <w:p w14:paraId="3286227E" w14:textId="77777777" w:rsidR="001B61E2" w:rsidRPr="00733E7E" w:rsidRDefault="001B61E2" w:rsidP="0061085F">
            <w:pPr>
              <w:pStyle w:val="AmColumnHeading"/>
            </w:pPr>
            <w:r w:rsidRPr="00733E7E">
              <w:t>Alteração</w:t>
            </w:r>
          </w:p>
        </w:tc>
      </w:tr>
      <w:tr w:rsidR="001B61E2" w:rsidRPr="00733E7E" w14:paraId="467FBB56" w14:textId="77777777" w:rsidTr="0061085F">
        <w:trPr>
          <w:jc w:val="center"/>
        </w:trPr>
        <w:tc>
          <w:tcPr>
            <w:tcW w:w="4876" w:type="dxa"/>
          </w:tcPr>
          <w:p w14:paraId="380F454A" w14:textId="77777777" w:rsidR="001B61E2" w:rsidRPr="00733E7E" w:rsidRDefault="001B61E2" w:rsidP="0061085F">
            <w:pPr>
              <w:pStyle w:val="Normal6a"/>
            </w:pPr>
          </w:p>
        </w:tc>
        <w:tc>
          <w:tcPr>
            <w:tcW w:w="4876" w:type="dxa"/>
          </w:tcPr>
          <w:p w14:paraId="3CE208FE" w14:textId="77777777" w:rsidR="001B61E2" w:rsidRPr="00733E7E" w:rsidRDefault="001B61E2" w:rsidP="0061085F">
            <w:pPr>
              <w:pStyle w:val="Normal6a"/>
            </w:pPr>
            <w:r w:rsidRPr="00733E7E">
              <w:rPr>
                <w:b/>
                <w:i/>
              </w:rPr>
              <w:t>(6-A)</w:t>
            </w:r>
            <w:r w:rsidRPr="00733E7E">
              <w:tab/>
            </w:r>
            <w:r w:rsidRPr="00733E7E">
              <w:rPr>
                <w:b/>
                <w:i/>
              </w:rPr>
              <w:t>Uma situação de crise não deve ser estabelecida apenas com base em parâmetros quantitativos. O presente regulamento deve também ter em conta potenciais crises a nível local ou regional. Os impactos económicos e sociais na população local devem ser adequadamente avaliados.</w:t>
            </w:r>
          </w:p>
        </w:tc>
      </w:tr>
    </w:tbl>
    <w:p w14:paraId="2D429B8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F552FE1" w14:textId="77777777" w:rsidR="001B61E2" w:rsidRPr="00733E7E" w:rsidRDefault="001B61E2" w:rsidP="001B61E2">
      <w:r w:rsidRPr="00733E7E">
        <w:rPr>
          <w:rStyle w:val="HideTWBExt"/>
          <w:noProof w:val="0"/>
        </w:rPr>
        <w:t>&lt;/AmendB&gt;</w:t>
      </w:r>
    </w:p>
    <w:p w14:paraId="63359B5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141</w:t>
      </w:r>
      <w:r w:rsidRPr="00733E7E">
        <w:rPr>
          <w:rStyle w:val="HideTWBExt"/>
          <w:noProof w:val="0"/>
        </w:rPr>
        <w:t>&lt;/NumAmB&gt;</w:t>
      </w:r>
    </w:p>
    <w:p w14:paraId="1A955BF5" w14:textId="77777777" w:rsidR="001B61E2" w:rsidRPr="00733E7E" w:rsidRDefault="001B61E2" w:rsidP="001B61E2">
      <w:pPr>
        <w:pStyle w:val="NormalBold"/>
      </w:pPr>
      <w:r w:rsidRPr="00733E7E">
        <w:rPr>
          <w:rStyle w:val="HideTWBExt"/>
          <w:noProof w:val="0"/>
        </w:rPr>
        <w:t>&lt;RepeatBlock-By&gt;&lt;Members&gt;</w:t>
      </w:r>
      <w:r w:rsidRPr="00733E7E">
        <w:t>Tomas Tobé, Lena Düpont, Elissavet Vozemberg-Vrionidi, Jeroen Lenaers</w:t>
      </w:r>
      <w:r w:rsidRPr="00733E7E">
        <w:rPr>
          <w:rStyle w:val="HideTWBExt"/>
          <w:noProof w:val="0"/>
        </w:rPr>
        <w:t>&lt;/Members&gt;</w:t>
      </w:r>
    </w:p>
    <w:p w14:paraId="6EF58970" w14:textId="77777777" w:rsidR="001B61E2" w:rsidRPr="00733E7E" w:rsidRDefault="001B61E2" w:rsidP="001B61E2">
      <w:pPr>
        <w:pStyle w:val="NormalBold"/>
      </w:pPr>
      <w:r w:rsidRPr="00733E7E">
        <w:rPr>
          <w:rStyle w:val="HideTWBExt"/>
          <w:noProof w:val="0"/>
        </w:rPr>
        <w:t>&lt;/RepeatBlock-By&gt;</w:t>
      </w:r>
    </w:p>
    <w:p w14:paraId="5CA679C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99BD83B" w14:textId="77777777" w:rsidR="001B61E2" w:rsidRPr="00733E7E" w:rsidRDefault="001B61E2" w:rsidP="001B61E2">
      <w:pPr>
        <w:pStyle w:val="NormalBold"/>
      </w:pPr>
      <w:r w:rsidRPr="00733E7E">
        <w:rPr>
          <w:rStyle w:val="HideTWBExt"/>
          <w:noProof w:val="0"/>
        </w:rPr>
        <w:t>&lt;Article&gt;</w:t>
      </w:r>
      <w:r w:rsidRPr="00733E7E">
        <w:t>Considerando 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19694C0" w14:textId="77777777" w:rsidTr="0061085F">
        <w:trPr>
          <w:trHeight w:hRule="exact" w:val="240"/>
          <w:jc w:val="center"/>
        </w:trPr>
        <w:tc>
          <w:tcPr>
            <w:tcW w:w="9752" w:type="dxa"/>
            <w:gridSpan w:val="2"/>
          </w:tcPr>
          <w:p w14:paraId="6AC34E0F" w14:textId="77777777" w:rsidR="001B61E2" w:rsidRPr="00733E7E" w:rsidRDefault="001B61E2" w:rsidP="0061085F"/>
        </w:tc>
      </w:tr>
      <w:tr w:rsidR="001B61E2" w:rsidRPr="00733E7E" w14:paraId="6819DD6D" w14:textId="77777777" w:rsidTr="0061085F">
        <w:trPr>
          <w:trHeight w:val="240"/>
          <w:jc w:val="center"/>
        </w:trPr>
        <w:tc>
          <w:tcPr>
            <w:tcW w:w="4876" w:type="dxa"/>
          </w:tcPr>
          <w:p w14:paraId="68D57AE4" w14:textId="77777777" w:rsidR="001B61E2" w:rsidRPr="00733E7E" w:rsidRDefault="001B61E2" w:rsidP="0061085F">
            <w:pPr>
              <w:pStyle w:val="AmColumnHeading"/>
            </w:pPr>
            <w:r w:rsidRPr="00733E7E">
              <w:t>Texto da Comissão</w:t>
            </w:r>
          </w:p>
        </w:tc>
        <w:tc>
          <w:tcPr>
            <w:tcW w:w="4876" w:type="dxa"/>
          </w:tcPr>
          <w:p w14:paraId="60D8614E" w14:textId="77777777" w:rsidR="001B61E2" w:rsidRPr="00733E7E" w:rsidRDefault="001B61E2" w:rsidP="0061085F">
            <w:pPr>
              <w:pStyle w:val="AmColumnHeading"/>
            </w:pPr>
            <w:r w:rsidRPr="00733E7E">
              <w:t>Alteração</w:t>
            </w:r>
          </w:p>
        </w:tc>
      </w:tr>
      <w:tr w:rsidR="001B61E2" w:rsidRPr="00733E7E" w14:paraId="1BE953B4" w14:textId="77777777" w:rsidTr="0061085F">
        <w:trPr>
          <w:jc w:val="center"/>
        </w:trPr>
        <w:tc>
          <w:tcPr>
            <w:tcW w:w="4876" w:type="dxa"/>
          </w:tcPr>
          <w:p w14:paraId="4350949C" w14:textId="77777777" w:rsidR="001B61E2" w:rsidRPr="00733E7E" w:rsidRDefault="001B61E2" w:rsidP="0061085F">
            <w:pPr>
              <w:pStyle w:val="Normal6a"/>
            </w:pPr>
          </w:p>
        </w:tc>
        <w:tc>
          <w:tcPr>
            <w:tcW w:w="4876" w:type="dxa"/>
          </w:tcPr>
          <w:p w14:paraId="056201BD" w14:textId="19FB0B3A" w:rsidR="001B61E2" w:rsidRPr="00733E7E" w:rsidRDefault="001B61E2" w:rsidP="0061085F">
            <w:pPr>
              <w:pStyle w:val="Normal6a"/>
            </w:pPr>
            <w:r w:rsidRPr="00733E7E">
              <w:rPr>
                <w:b/>
                <w:i/>
              </w:rPr>
              <w:t>(6-A)</w:t>
            </w:r>
            <w:r w:rsidRPr="00733E7E">
              <w:tab/>
            </w:r>
            <w:r w:rsidRPr="00733E7E">
              <w:rPr>
                <w:b/>
                <w:i/>
              </w:rPr>
              <w:t xml:space="preserve">Essas medidas eficazes devem ser </w:t>
            </w:r>
            <w:r w:rsidRPr="00733E7E">
              <w:rPr>
                <w:b/>
                <w:i/>
              </w:rPr>
              <w:lastRenderedPageBreak/>
              <w:t>abrangentes e incluir, nomeadamente, medidas operacionais, diplomáticas, jurídicas e financeiras para reduzir e evitar o afluxo maciço de nacionais de países terceiros e apoiar o Estado</w:t>
            </w:r>
            <w:r w:rsidR="001E7D9F">
              <w:rPr>
                <w:b/>
                <w:i/>
              </w:rPr>
              <w:noBreakHyphen/>
            </w:r>
            <w:r w:rsidRPr="00733E7E">
              <w:rPr>
                <w:b/>
                <w:i/>
              </w:rPr>
              <w:t>Membro afetado.</w:t>
            </w:r>
          </w:p>
        </w:tc>
      </w:tr>
    </w:tbl>
    <w:p w14:paraId="613CE20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7B804E0" w14:textId="77777777" w:rsidR="001B61E2" w:rsidRPr="00733E7E" w:rsidRDefault="001B61E2" w:rsidP="001B61E2">
      <w:r w:rsidRPr="00733E7E">
        <w:rPr>
          <w:rStyle w:val="HideTWBExt"/>
          <w:noProof w:val="0"/>
        </w:rPr>
        <w:t>&lt;/AmendB&gt;</w:t>
      </w:r>
    </w:p>
    <w:p w14:paraId="1935D5B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142</w:t>
      </w:r>
      <w:r w:rsidRPr="00733E7E">
        <w:rPr>
          <w:rStyle w:val="HideTWBExt"/>
          <w:noProof w:val="0"/>
        </w:rPr>
        <w:t>&lt;/NumAmB&gt;</w:t>
      </w:r>
    </w:p>
    <w:p w14:paraId="4155A58D"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0DBCEFA9" w14:textId="77777777" w:rsidR="001B61E2" w:rsidRPr="00733E7E" w:rsidRDefault="001B61E2" w:rsidP="001B61E2">
      <w:pPr>
        <w:pStyle w:val="NormalBold"/>
      </w:pPr>
      <w:r w:rsidRPr="00733E7E">
        <w:rPr>
          <w:rStyle w:val="HideTWBExt"/>
          <w:noProof w:val="0"/>
        </w:rPr>
        <w:t>&lt;/RepeatBlock-By&gt;</w:t>
      </w:r>
    </w:p>
    <w:p w14:paraId="2442ED4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6959030"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2B3D979" w14:textId="77777777" w:rsidTr="0061085F">
        <w:trPr>
          <w:trHeight w:hRule="exact" w:val="240"/>
          <w:jc w:val="center"/>
        </w:trPr>
        <w:tc>
          <w:tcPr>
            <w:tcW w:w="9752" w:type="dxa"/>
            <w:gridSpan w:val="2"/>
          </w:tcPr>
          <w:p w14:paraId="22C961A6" w14:textId="77777777" w:rsidR="001B61E2" w:rsidRPr="00733E7E" w:rsidRDefault="001B61E2" w:rsidP="0061085F"/>
        </w:tc>
      </w:tr>
      <w:tr w:rsidR="001B61E2" w:rsidRPr="00733E7E" w14:paraId="7238E706" w14:textId="77777777" w:rsidTr="0061085F">
        <w:trPr>
          <w:trHeight w:val="240"/>
          <w:jc w:val="center"/>
        </w:trPr>
        <w:tc>
          <w:tcPr>
            <w:tcW w:w="4876" w:type="dxa"/>
          </w:tcPr>
          <w:p w14:paraId="68AACB53" w14:textId="77777777" w:rsidR="001B61E2" w:rsidRPr="00733E7E" w:rsidRDefault="001B61E2" w:rsidP="0061085F">
            <w:pPr>
              <w:pStyle w:val="AmColumnHeading"/>
            </w:pPr>
            <w:r w:rsidRPr="00733E7E">
              <w:t>Texto da Comissão</w:t>
            </w:r>
          </w:p>
        </w:tc>
        <w:tc>
          <w:tcPr>
            <w:tcW w:w="4876" w:type="dxa"/>
          </w:tcPr>
          <w:p w14:paraId="7B471D38" w14:textId="77777777" w:rsidR="001B61E2" w:rsidRPr="00733E7E" w:rsidRDefault="001B61E2" w:rsidP="0061085F">
            <w:pPr>
              <w:pStyle w:val="AmColumnHeading"/>
            </w:pPr>
            <w:r w:rsidRPr="00733E7E">
              <w:t>Alteração</w:t>
            </w:r>
          </w:p>
        </w:tc>
      </w:tr>
      <w:tr w:rsidR="001B61E2" w:rsidRPr="00733E7E" w14:paraId="4656DD90" w14:textId="77777777" w:rsidTr="0061085F">
        <w:trPr>
          <w:jc w:val="center"/>
        </w:trPr>
        <w:tc>
          <w:tcPr>
            <w:tcW w:w="4876" w:type="dxa"/>
          </w:tcPr>
          <w:p w14:paraId="0C03D0C9" w14:textId="460DB2F2" w:rsidR="001B61E2" w:rsidRPr="00733E7E" w:rsidRDefault="001B61E2" w:rsidP="0061085F">
            <w:pPr>
              <w:pStyle w:val="Normal6a"/>
            </w:pPr>
            <w:r w:rsidRPr="00733E7E">
              <w:rPr>
                <w:b/>
                <w:i/>
              </w:rPr>
              <w:t>(7)</w:t>
            </w:r>
            <w:r w:rsidRPr="00733E7E">
              <w:tab/>
            </w:r>
            <w:r w:rsidRPr="00733E7E">
              <w:rPr>
                <w:b/>
                <w:i/>
              </w:rPr>
              <w:t xml:space="preserve">Para além das situações de crise, os Estados-Membros podem enfrentar circunstâncias anormais e imprevisíveis que escapam ao seu controlo e cujas consequências não poderiam ter sido evitadas apesar de terem sido tomados todos os cuidados. Essas situações de força maior 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w:t>
            </w:r>
            <w:r w:rsidRPr="00733E7E">
              <w:rPr>
                <w:b/>
                <w:i/>
              </w:rPr>
              <w:lastRenderedPageBreak/>
              <w:t>Estado-Membro responsável. Os Estados</w:t>
            </w:r>
            <w:r w:rsidR="001E7D9F">
              <w:rPr>
                <w:b/>
                <w:i/>
              </w:rPr>
              <w:noBreakHyphen/>
            </w:r>
            <w:r w:rsidRPr="00733E7E">
              <w:rPr>
                <w:b/>
                <w:i/>
              </w:rPr>
              <w:t>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096D6F63" w14:textId="77777777" w:rsidR="001B61E2" w:rsidRPr="00733E7E" w:rsidRDefault="001B61E2" w:rsidP="0061085F">
            <w:pPr>
              <w:pStyle w:val="Normal6a"/>
            </w:pPr>
            <w:r w:rsidRPr="00733E7E">
              <w:rPr>
                <w:b/>
                <w:i/>
              </w:rPr>
              <w:lastRenderedPageBreak/>
              <w:t>Suprimido</w:t>
            </w:r>
          </w:p>
        </w:tc>
      </w:tr>
    </w:tbl>
    <w:p w14:paraId="0D7ECAC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43642F5" w14:textId="77777777" w:rsidR="001B61E2" w:rsidRPr="00733E7E" w:rsidRDefault="001B61E2" w:rsidP="001B61E2">
      <w:r w:rsidRPr="00733E7E">
        <w:rPr>
          <w:rStyle w:val="HideTWBExt"/>
          <w:noProof w:val="0"/>
        </w:rPr>
        <w:t>&lt;/AmendB&gt;</w:t>
      </w:r>
    </w:p>
    <w:p w14:paraId="3C0949F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143</w:t>
      </w:r>
      <w:r w:rsidRPr="00733E7E">
        <w:rPr>
          <w:rStyle w:val="HideTWBExt"/>
          <w:noProof w:val="0"/>
        </w:rPr>
        <w:t>&lt;/NumAmB&gt;</w:t>
      </w:r>
    </w:p>
    <w:p w14:paraId="4B66D15C"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27A8758" w14:textId="77777777" w:rsidR="001B61E2" w:rsidRPr="00733E7E" w:rsidRDefault="001B61E2" w:rsidP="001B61E2">
      <w:pPr>
        <w:pStyle w:val="NormalBold"/>
      </w:pPr>
      <w:r w:rsidRPr="00733E7E">
        <w:rPr>
          <w:rStyle w:val="HideTWBExt"/>
          <w:noProof w:val="0"/>
        </w:rPr>
        <w:t>&lt;/RepeatBlock-By&gt;</w:t>
      </w:r>
    </w:p>
    <w:p w14:paraId="71A71B6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D30F7E"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390AD3B" w14:textId="77777777" w:rsidTr="0061085F">
        <w:trPr>
          <w:trHeight w:hRule="exact" w:val="240"/>
          <w:jc w:val="center"/>
        </w:trPr>
        <w:tc>
          <w:tcPr>
            <w:tcW w:w="9752" w:type="dxa"/>
            <w:gridSpan w:val="2"/>
          </w:tcPr>
          <w:p w14:paraId="66061CED" w14:textId="77777777" w:rsidR="001B61E2" w:rsidRPr="00733E7E" w:rsidRDefault="001B61E2" w:rsidP="0061085F"/>
        </w:tc>
      </w:tr>
      <w:tr w:rsidR="001B61E2" w:rsidRPr="00733E7E" w14:paraId="25FAFCCB" w14:textId="77777777" w:rsidTr="0061085F">
        <w:trPr>
          <w:trHeight w:val="240"/>
          <w:jc w:val="center"/>
        </w:trPr>
        <w:tc>
          <w:tcPr>
            <w:tcW w:w="4876" w:type="dxa"/>
          </w:tcPr>
          <w:p w14:paraId="305270F3" w14:textId="77777777" w:rsidR="001B61E2" w:rsidRPr="00733E7E" w:rsidRDefault="001B61E2" w:rsidP="0061085F">
            <w:pPr>
              <w:pStyle w:val="AmColumnHeading"/>
            </w:pPr>
            <w:r w:rsidRPr="00733E7E">
              <w:t>Texto da Comissão</w:t>
            </w:r>
          </w:p>
        </w:tc>
        <w:tc>
          <w:tcPr>
            <w:tcW w:w="4876" w:type="dxa"/>
          </w:tcPr>
          <w:p w14:paraId="65C3DCD0" w14:textId="77777777" w:rsidR="001B61E2" w:rsidRPr="00733E7E" w:rsidRDefault="001B61E2" w:rsidP="0061085F">
            <w:pPr>
              <w:pStyle w:val="AmColumnHeading"/>
            </w:pPr>
            <w:r w:rsidRPr="00733E7E">
              <w:t>Alteração</w:t>
            </w:r>
          </w:p>
        </w:tc>
      </w:tr>
      <w:tr w:rsidR="001B61E2" w:rsidRPr="00733E7E" w14:paraId="61E1096E" w14:textId="77777777" w:rsidTr="0061085F">
        <w:trPr>
          <w:jc w:val="center"/>
        </w:trPr>
        <w:tc>
          <w:tcPr>
            <w:tcW w:w="4876" w:type="dxa"/>
          </w:tcPr>
          <w:p w14:paraId="28C0BA6F" w14:textId="3EFC7099" w:rsidR="001B61E2" w:rsidRPr="00733E7E" w:rsidRDefault="001B61E2" w:rsidP="0061085F">
            <w:pPr>
              <w:pStyle w:val="Normal6a"/>
            </w:pPr>
            <w:r w:rsidRPr="00733E7E">
              <w:rPr>
                <w:b/>
                <w:i/>
              </w:rPr>
              <w:t>(7)</w:t>
            </w:r>
            <w:r w:rsidRPr="00733E7E">
              <w:tab/>
            </w:r>
            <w:r w:rsidRPr="00733E7E">
              <w:rPr>
                <w:b/>
                <w:i/>
              </w:rPr>
              <w:t xml:space="preserve">Para além das situações de crise, os Estados-Membros podem enfrentar circunstâncias anormais e imprevisíveis que escapam ao seu controlo e cujas consequências não poderiam ter sido evitadas apesar de terem sido tomados todos os cuidados. Essas situações de força maior 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w:t>
            </w:r>
            <w:r w:rsidRPr="00733E7E">
              <w:rPr>
                <w:b/>
                <w:i/>
              </w:rPr>
              <w:lastRenderedPageBreak/>
              <w:t>registo dos pedidos e para as medidas processuais necessárias para a determinação da responsabilidade e a transferência dos requerentes para o Estado-Membro responsável. Os Estados</w:t>
            </w:r>
            <w:r w:rsidR="001E7D9F">
              <w:rPr>
                <w:b/>
                <w:i/>
              </w:rPr>
              <w:noBreakHyphen/>
            </w:r>
            <w:r w:rsidRPr="00733E7E">
              <w:rPr>
                <w:b/>
                <w:i/>
              </w:rPr>
              <w:t>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04BD0121" w14:textId="77777777" w:rsidR="001B61E2" w:rsidRPr="00733E7E" w:rsidRDefault="001B61E2" w:rsidP="0061085F">
            <w:pPr>
              <w:pStyle w:val="Normal6a"/>
            </w:pPr>
            <w:r w:rsidRPr="00733E7E">
              <w:rPr>
                <w:b/>
                <w:i/>
              </w:rPr>
              <w:lastRenderedPageBreak/>
              <w:t>Suprimido</w:t>
            </w:r>
          </w:p>
        </w:tc>
      </w:tr>
    </w:tbl>
    <w:p w14:paraId="1133B4E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7AECF25" w14:textId="77777777" w:rsidR="001B61E2" w:rsidRPr="00733E7E" w:rsidRDefault="001B61E2" w:rsidP="001B61E2">
      <w:r w:rsidRPr="00733E7E">
        <w:rPr>
          <w:rStyle w:val="HideTWBExt"/>
          <w:noProof w:val="0"/>
        </w:rPr>
        <w:t>&lt;/AmendB&gt;</w:t>
      </w:r>
    </w:p>
    <w:p w14:paraId="293EF96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144</w:t>
      </w:r>
      <w:r w:rsidRPr="00733E7E">
        <w:rPr>
          <w:rStyle w:val="HideTWBExt"/>
          <w:noProof w:val="0"/>
        </w:rPr>
        <w:t>&lt;/NumAmB&gt;</w:t>
      </w:r>
    </w:p>
    <w:p w14:paraId="6FF36857"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7F6D614" w14:textId="77777777" w:rsidR="001B61E2" w:rsidRPr="00733E7E" w:rsidRDefault="001B61E2" w:rsidP="001B61E2">
      <w:pPr>
        <w:pStyle w:val="NormalBold"/>
      </w:pPr>
      <w:r w:rsidRPr="00733E7E">
        <w:rPr>
          <w:rStyle w:val="HideTWBExt"/>
          <w:noProof w:val="0"/>
        </w:rPr>
        <w:t>&lt;/RepeatBlock-By&gt;</w:t>
      </w:r>
    </w:p>
    <w:p w14:paraId="037F9C8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1A3AF2B"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26FD5BA" w14:textId="77777777" w:rsidTr="0061085F">
        <w:trPr>
          <w:trHeight w:hRule="exact" w:val="240"/>
          <w:jc w:val="center"/>
        </w:trPr>
        <w:tc>
          <w:tcPr>
            <w:tcW w:w="9752" w:type="dxa"/>
            <w:gridSpan w:val="2"/>
          </w:tcPr>
          <w:p w14:paraId="0F83E834" w14:textId="77777777" w:rsidR="001B61E2" w:rsidRPr="00733E7E" w:rsidRDefault="001B61E2" w:rsidP="0061085F"/>
        </w:tc>
      </w:tr>
      <w:tr w:rsidR="001B61E2" w:rsidRPr="00733E7E" w14:paraId="50EBC501" w14:textId="77777777" w:rsidTr="0061085F">
        <w:trPr>
          <w:trHeight w:val="240"/>
          <w:jc w:val="center"/>
        </w:trPr>
        <w:tc>
          <w:tcPr>
            <w:tcW w:w="4876" w:type="dxa"/>
          </w:tcPr>
          <w:p w14:paraId="27671B4F" w14:textId="77777777" w:rsidR="001B61E2" w:rsidRPr="00733E7E" w:rsidRDefault="001B61E2" w:rsidP="0061085F">
            <w:pPr>
              <w:pStyle w:val="AmColumnHeading"/>
            </w:pPr>
            <w:r w:rsidRPr="00733E7E">
              <w:t>Texto da Comissão</w:t>
            </w:r>
          </w:p>
        </w:tc>
        <w:tc>
          <w:tcPr>
            <w:tcW w:w="4876" w:type="dxa"/>
          </w:tcPr>
          <w:p w14:paraId="398F7E44" w14:textId="77777777" w:rsidR="001B61E2" w:rsidRPr="00733E7E" w:rsidRDefault="001B61E2" w:rsidP="0061085F">
            <w:pPr>
              <w:pStyle w:val="AmColumnHeading"/>
            </w:pPr>
            <w:r w:rsidRPr="00733E7E">
              <w:t>Alteração</w:t>
            </w:r>
          </w:p>
        </w:tc>
      </w:tr>
      <w:tr w:rsidR="001B61E2" w:rsidRPr="00733E7E" w14:paraId="105DA72B" w14:textId="77777777" w:rsidTr="0061085F">
        <w:trPr>
          <w:jc w:val="center"/>
        </w:trPr>
        <w:tc>
          <w:tcPr>
            <w:tcW w:w="4876" w:type="dxa"/>
          </w:tcPr>
          <w:p w14:paraId="7FF18A15" w14:textId="0D4ABC34" w:rsidR="001B61E2" w:rsidRPr="00733E7E" w:rsidRDefault="001B61E2" w:rsidP="0061085F">
            <w:pPr>
              <w:pStyle w:val="Normal6a"/>
            </w:pPr>
            <w:r w:rsidRPr="00733E7E">
              <w:rPr>
                <w:b/>
                <w:i/>
              </w:rPr>
              <w:t>(7)</w:t>
            </w:r>
            <w:r w:rsidRPr="00733E7E">
              <w:tab/>
            </w:r>
            <w:r w:rsidRPr="00733E7E">
              <w:rPr>
                <w:b/>
                <w:i/>
              </w:rPr>
              <w:t xml:space="preserve">Para além das situações de crise, os Estados-Membros podem enfrentar circunstâncias anormais e imprevisíveis que escapam ao seu controlo e cujas consequências não poderiam ter sido evitadas apesar de terem sido tomados todos os cuidados. Essas situações de força maior 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w:t>
            </w:r>
            <w:r w:rsidRPr="00733E7E">
              <w:rPr>
                <w:b/>
                <w:i/>
              </w:rPr>
              <w:lastRenderedPageBreak/>
              <w:t>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w:t>
            </w:r>
            <w:r w:rsidR="001E7D9F">
              <w:rPr>
                <w:b/>
                <w:i/>
              </w:rPr>
              <w:noBreakHyphen/>
            </w:r>
            <w:r w:rsidRPr="00733E7E">
              <w:rPr>
                <w:b/>
                <w:i/>
              </w:rPr>
              <w:t>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704B35D9" w14:textId="77777777" w:rsidR="001B61E2" w:rsidRPr="00733E7E" w:rsidRDefault="001B61E2" w:rsidP="0061085F">
            <w:pPr>
              <w:pStyle w:val="Normal6a"/>
            </w:pPr>
            <w:r w:rsidRPr="00733E7E">
              <w:rPr>
                <w:b/>
                <w:i/>
              </w:rPr>
              <w:lastRenderedPageBreak/>
              <w:t>Suprimido</w:t>
            </w:r>
          </w:p>
        </w:tc>
      </w:tr>
    </w:tbl>
    <w:p w14:paraId="73E2CE4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1123DB" w14:textId="77777777" w:rsidR="001B61E2" w:rsidRPr="00733E7E" w:rsidRDefault="001B61E2" w:rsidP="001B61E2">
      <w:r w:rsidRPr="00733E7E">
        <w:rPr>
          <w:rStyle w:val="HideTWBExt"/>
          <w:noProof w:val="0"/>
        </w:rPr>
        <w:t>&lt;/AmendB&gt;</w:t>
      </w:r>
    </w:p>
    <w:p w14:paraId="5D2DC3E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145</w:t>
      </w:r>
      <w:r w:rsidRPr="00733E7E">
        <w:rPr>
          <w:rStyle w:val="HideTWBExt"/>
          <w:noProof w:val="0"/>
        </w:rPr>
        <w:t>&lt;/NumAmB&gt;</w:t>
      </w:r>
    </w:p>
    <w:p w14:paraId="3FC28A5B"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Abir Al-Sahlani, Olivier Chastel, Moritz Körner</w:t>
      </w:r>
      <w:r w:rsidRPr="00733E7E">
        <w:rPr>
          <w:rStyle w:val="HideTWBExt"/>
          <w:noProof w:val="0"/>
        </w:rPr>
        <w:t>&lt;/Members&gt;</w:t>
      </w:r>
    </w:p>
    <w:p w14:paraId="2542996E" w14:textId="77777777" w:rsidR="001B61E2" w:rsidRPr="00733E7E" w:rsidRDefault="001B61E2" w:rsidP="001B61E2">
      <w:pPr>
        <w:pStyle w:val="NormalBold"/>
      </w:pPr>
      <w:r w:rsidRPr="00733E7E">
        <w:rPr>
          <w:rStyle w:val="HideTWBExt"/>
          <w:noProof w:val="0"/>
        </w:rPr>
        <w:t>&lt;/RepeatBlock-By&gt;</w:t>
      </w:r>
    </w:p>
    <w:p w14:paraId="0704D8A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FF8EB71"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5892889" w14:textId="77777777" w:rsidTr="0061085F">
        <w:trPr>
          <w:trHeight w:hRule="exact" w:val="240"/>
          <w:jc w:val="center"/>
        </w:trPr>
        <w:tc>
          <w:tcPr>
            <w:tcW w:w="9752" w:type="dxa"/>
            <w:gridSpan w:val="2"/>
          </w:tcPr>
          <w:p w14:paraId="6B6D274A" w14:textId="77777777" w:rsidR="001B61E2" w:rsidRPr="00733E7E" w:rsidRDefault="001B61E2" w:rsidP="0061085F"/>
        </w:tc>
      </w:tr>
      <w:tr w:rsidR="001B61E2" w:rsidRPr="00733E7E" w14:paraId="3584B4AB" w14:textId="77777777" w:rsidTr="0061085F">
        <w:trPr>
          <w:trHeight w:val="240"/>
          <w:jc w:val="center"/>
        </w:trPr>
        <w:tc>
          <w:tcPr>
            <w:tcW w:w="4876" w:type="dxa"/>
          </w:tcPr>
          <w:p w14:paraId="09E4E3EB" w14:textId="77777777" w:rsidR="001B61E2" w:rsidRPr="00733E7E" w:rsidRDefault="001B61E2" w:rsidP="0061085F">
            <w:pPr>
              <w:pStyle w:val="AmColumnHeading"/>
            </w:pPr>
            <w:r w:rsidRPr="00733E7E">
              <w:t>Texto da Comissão</w:t>
            </w:r>
          </w:p>
        </w:tc>
        <w:tc>
          <w:tcPr>
            <w:tcW w:w="4876" w:type="dxa"/>
          </w:tcPr>
          <w:p w14:paraId="2D08612D" w14:textId="77777777" w:rsidR="001B61E2" w:rsidRPr="00733E7E" w:rsidRDefault="001B61E2" w:rsidP="0061085F">
            <w:pPr>
              <w:pStyle w:val="AmColumnHeading"/>
            </w:pPr>
            <w:r w:rsidRPr="00733E7E">
              <w:t>Alteração</w:t>
            </w:r>
          </w:p>
        </w:tc>
      </w:tr>
      <w:tr w:rsidR="001B61E2" w:rsidRPr="00733E7E" w14:paraId="0782ED8A" w14:textId="77777777" w:rsidTr="0061085F">
        <w:trPr>
          <w:jc w:val="center"/>
        </w:trPr>
        <w:tc>
          <w:tcPr>
            <w:tcW w:w="4876" w:type="dxa"/>
          </w:tcPr>
          <w:p w14:paraId="3F13DC3D" w14:textId="77777777" w:rsidR="001B61E2" w:rsidRPr="00733E7E" w:rsidRDefault="001B61E2" w:rsidP="0061085F">
            <w:pPr>
              <w:pStyle w:val="Normal6a"/>
            </w:pPr>
            <w:r w:rsidRPr="00733E7E">
              <w:t>(7)</w:t>
            </w:r>
            <w:r w:rsidRPr="00733E7E">
              <w:tab/>
            </w:r>
            <w:r w:rsidRPr="00733E7E">
              <w:rPr>
                <w:b/>
                <w:i/>
              </w:rPr>
              <w:t>Para além das situações de crise, os Estados-Membros podem enfrentar circunstâncias anormais e imprevisíveis que escapam ao seu controlo e cujas consequências não poderiam ter sido evitadas apesar de terem sido tomados todos os cuidados. Essas situações de força maior podem impossibilitar o cumprimento dos prazos estabelecidos nos Regulamentos (UE) XXX/XXX [Regulamento Procedimentos de</w:t>
            </w:r>
            <w:r w:rsidRPr="00733E7E">
              <w:t xml:space="preserve"> Asilo</w:t>
            </w:r>
            <w:r w:rsidRPr="00733E7E">
              <w:rPr>
                <w:b/>
                <w:i/>
              </w:rPr>
              <w:t>] e (UE) XXX/XXX [Gestão do Asilo e da</w:t>
            </w:r>
            <w:r w:rsidRPr="00733E7E">
              <w:t xml:space="preserve"> Migração</w:t>
            </w:r>
            <w:r w:rsidRPr="00733E7E">
              <w:rPr>
                <w:b/>
                <w:i/>
              </w:rPr>
              <w:t>] para o registo dos pedidos de proteção internacional ou para a realização dos procedimentos de determinação do</w:t>
            </w:r>
            <w:r w:rsidRPr="00733E7E">
              <w:t xml:space="preserve"> Estado-Membro </w:t>
            </w:r>
            <w:r w:rsidRPr="00733E7E">
              <w:rPr>
                <w:b/>
                <w:i/>
              </w:rPr>
              <w:t>responsável pela análise de um pedido de proteção internacional</w:t>
            </w:r>
            <w:r w:rsidRPr="00733E7E">
              <w:t xml:space="preserve">. A fim de garantir </w:t>
            </w:r>
            <w:r w:rsidRPr="00733E7E">
              <w:lastRenderedPageBreak/>
              <w:t xml:space="preserve">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w:t>
            </w:r>
            <w:r w:rsidRPr="00733E7E">
              <w:rPr>
                <w:b/>
                <w:i/>
              </w:rPr>
              <w:t>dos pedidos</w:t>
            </w:r>
            <w:r w:rsidRPr="00733E7E">
              <w:t xml:space="preserve"> e para </w:t>
            </w:r>
            <w:r w:rsidRPr="00733E7E">
              <w:rPr>
                <w:b/>
                <w:i/>
              </w:rPr>
              <w:t>as medidas processuais necessárias para a determinação da responsabilidade e a transferência dos requerentes para o Estado-Membro responsável</w:t>
            </w:r>
            <w:r w:rsidRPr="00733E7E">
              <w:t xml:space="preserve">. </w:t>
            </w:r>
            <w:r w:rsidRPr="00733E7E">
              <w:rPr>
                <w:b/>
                <w:i/>
              </w:rPr>
              <w:t>Os Estados-Membros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77F4DB03" w14:textId="77777777" w:rsidR="001B61E2" w:rsidRPr="00733E7E" w:rsidRDefault="001B61E2" w:rsidP="0061085F">
            <w:pPr>
              <w:pStyle w:val="Normal6a"/>
            </w:pPr>
            <w:r w:rsidRPr="00733E7E">
              <w:lastRenderedPageBreak/>
              <w:t>(7)</w:t>
            </w:r>
            <w:r w:rsidRPr="00733E7E">
              <w:tab/>
            </w:r>
            <w:r w:rsidRPr="00733E7E">
              <w:rPr>
                <w:b/>
                <w:i/>
              </w:rPr>
              <w:t>Na sequência de acontecimentos súbitos e imprevistos, mesmo os sistemas de</w:t>
            </w:r>
            <w:r w:rsidRPr="00733E7E">
              <w:t xml:space="preserve"> asilo</w:t>
            </w:r>
            <w:r w:rsidRPr="00733E7E">
              <w:rPr>
                <w:b/>
                <w:i/>
              </w:rPr>
              <w:t>,</w:t>
            </w:r>
            <w:r w:rsidRPr="00733E7E">
              <w:t xml:space="preserve"> migração </w:t>
            </w:r>
            <w:r w:rsidRPr="00733E7E">
              <w:rPr>
                <w:b/>
                <w:i/>
              </w:rPr>
              <w:t>ou regresso bem preparados podem ficar sobrecarregados. Consequentemente, o</w:t>
            </w:r>
            <w:r w:rsidRPr="00733E7E">
              <w:t xml:space="preserve"> Estado-Membro </w:t>
            </w:r>
            <w:r w:rsidRPr="00733E7E">
              <w:rPr>
                <w:b/>
                <w:i/>
              </w:rPr>
              <w:t xml:space="preserve">em causa pode ter de desviar recursos para a tarefa de gerir a chegada de nacionais de países terceiros ou apátridas às suas fronteiras e exigir tempo para reorganizar e aumentar a sua capacidade, nomeadamente com o apoio das agências da UE. Por conseguinte, as prorrogações de prazos devem contribuir para que os Estados-Membros exerçam as suas responsabilidades ao abrigo do direito da União, incluindo o artigo 18.º da Carta dos Direitos Fundamentais, proporcionando maior flexibilidade para </w:t>
            </w:r>
            <w:r w:rsidRPr="00733E7E">
              <w:rPr>
                <w:b/>
                <w:i/>
              </w:rPr>
              <w:lastRenderedPageBreak/>
              <w:t>fazer face ao aumento da carga de trabalho</w:t>
            </w:r>
            <w:r w:rsidRPr="00733E7E">
              <w:t xml:space="preserve">.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e para </w:t>
            </w:r>
            <w:r w:rsidRPr="00733E7E">
              <w:rPr>
                <w:b/>
                <w:i/>
              </w:rPr>
              <w:t>o procedimento de triagem</w:t>
            </w:r>
            <w:r w:rsidRPr="00733E7E">
              <w:t>.</w:t>
            </w:r>
          </w:p>
        </w:tc>
      </w:tr>
    </w:tbl>
    <w:p w14:paraId="44DF8CE4"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F2CE4CA" w14:textId="77777777" w:rsidR="001B61E2" w:rsidRPr="00733E7E" w:rsidRDefault="001B61E2" w:rsidP="001B61E2">
      <w:r w:rsidRPr="00733E7E">
        <w:rPr>
          <w:rStyle w:val="HideTWBExt"/>
          <w:noProof w:val="0"/>
        </w:rPr>
        <w:t>&lt;/AmendB&gt;</w:t>
      </w:r>
    </w:p>
    <w:p w14:paraId="7680A74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146</w:t>
      </w:r>
      <w:r w:rsidRPr="00733E7E">
        <w:rPr>
          <w:rStyle w:val="HideTWBExt"/>
          <w:noProof w:val="0"/>
        </w:rPr>
        <w:t>&lt;/NumAmB&gt;</w:t>
      </w:r>
    </w:p>
    <w:p w14:paraId="409E0484"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09201EF0" w14:textId="77777777" w:rsidR="001B61E2" w:rsidRPr="00733E7E" w:rsidRDefault="001B61E2" w:rsidP="001B61E2">
      <w:pPr>
        <w:pStyle w:val="NormalBold"/>
      </w:pPr>
      <w:r w:rsidRPr="00733E7E">
        <w:rPr>
          <w:rStyle w:val="HideTWBExt"/>
          <w:noProof w:val="0"/>
        </w:rPr>
        <w:t>&lt;/RepeatBlock-By&gt;</w:t>
      </w:r>
    </w:p>
    <w:p w14:paraId="304F8EA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71FFEEB"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BD16998" w14:textId="77777777" w:rsidTr="0061085F">
        <w:trPr>
          <w:trHeight w:hRule="exact" w:val="240"/>
          <w:jc w:val="center"/>
        </w:trPr>
        <w:tc>
          <w:tcPr>
            <w:tcW w:w="9752" w:type="dxa"/>
            <w:gridSpan w:val="2"/>
          </w:tcPr>
          <w:p w14:paraId="2183794E" w14:textId="77777777" w:rsidR="001B61E2" w:rsidRPr="00733E7E" w:rsidRDefault="001B61E2" w:rsidP="0061085F"/>
        </w:tc>
      </w:tr>
      <w:tr w:rsidR="001B61E2" w:rsidRPr="00733E7E" w14:paraId="34DCA515" w14:textId="77777777" w:rsidTr="0061085F">
        <w:trPr>
          <w:trHeight w:val="240"/>
          <w:jc w:val="center"/>
        </w:trPr>
        <w:tc>
          <w:tcPr>
            <w:tcW w:w="4876" w:type="dxa"/>
          </w:tcPr>
          <w:p w14:paraId="3BCCD844" w14:textId="77777777" w:rsidR="001B61E2" w:rsidRPr="00733E7E" w:rsidRDefault="001B61E2" w:rsidP="0061085F">
            <w:pPr>
              <w:pStyle w:val="AmColumnHeading"/>
            </w:pPr>
            <w:r w:rsidRPr="00733E7E">
              <w:t>Texto da Comissão</w:t>
            </w:r>
          </w:p>
        </w:tc>
        <w:tc>
          <w:tcPr>
            <w:tcW w:w="4876" w:type="dxa"/>
          </w:tcPr>
          <w:p w14:paraId="3C917FB2" w14:textId="77777777" w:rsidR="001B61E2" w:rsidRPr="00733E7E" w:rsidRDefault="001B61E2" w:rsidP="0061085F">
            <w:pPr>
              <w:pStyle w:val="AmColumnHeading"/>
            </w:pPr>
            <w:r w:rsidRPr="00733E7E">
              <w:t>Alteração</w:t>
            </w:r>
          </w:p>
        </w:tc>
      </w:tr>
      <w:tr w:rsidR="001B61E2" w:rsidRPr="00733E7E" w14:paraId="41A5D728" w14:textId="77777777" w:rsidTr="0061085F">
        <w:trPr>
          <w:jc w:val="center"/>
        </w:trPr>
        <w:tc>
          <w:tcPr>
            <w:tcW w:w="4876" w:type="dxa"/>
          </w:tcPr>
          <w:p w14:paraId="0FB5F32B" w14:textId="77777777" w:rsidR="001B61E2" w:rsidRPr="00733E7E" w:rsidRDefault="001B61E2" w:rsidP="0061085F">
            <w:pPr>
              <w:pStyle w:val="Normal6a"/>
            </w:pPr>
            <w:r w:rsidRPr="00733E7E">
              <w:t>(7)</w:t>
            </w:r>
            <w:r w:rsidRPr="00733E7E">
              <w:tab/>
            </w:r>
            <w:r w:rsidRPr="00733E7E">
              <w:rPr>
                <w:b/>
                <w:i/>
              </w:rPr>
              <w:t>Para além das</w:t>
            </w:r>
            <w:r w:rsidRPr="00733E7E">
              <w:t xml:space="preserve"> situações de crise, os Estados-Membros podem enfrentar </w:t>
            </w:r>
            <w:r w:rsidRPr="00733E7E">
              <w:rPr>
                <w:b/>
                <w:i/>
              </w:rPr>
              <w:t>circunstâncias anormais e imprevisíveis que escapam ao seu</w:t>
            </w:r>
            <w:r w:rsidRPr="00733E7E">
              <w:t xml:space="preserve"> controlo </w:t>
            </w:r>
            <w:r w:rsidRPr="00733E7E">
              <w:rPr>
                <w:b/>
                <w:i/>
              </w:rPr>
              <w:t>e cujas consequências não poderiam ter sido evitadas apesar de terem sido tomados todos os cuidados</w:t>
            </w:r>
            <w:r w:rsidRPr="00733E7E">
              <w:t xml:space="preserve">. Essas situações de força maior </w:t>
            </w:r>
            <w:r w:rsidRPr="00733E7E">
              <w:rPr>
                <w:b/>
                <w:i/>
              </w:rPr>
              <w:t>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w:t>
            </w:r>
            <w:r w:rsidRPr="00733E7E">
              <w:t xml:space="preserve"> Estado-Membro </w:t>
            </w:r>
            <w:r w:rsidRPr="00733E7E">
              <w:rPr>
                <w:b/>
                <w:i/>
              </w:rPr>
              <w:lastRenderedPageBreak/>
              <w:t>responsável pela análise de um pedido de proteção internacional</w:t>
            </w:r>
            <w:r w:rsidRPr="00733E7E">
              <w:t>.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523E789C" w14:textId="77777777" w:rsidR="001B61E2" w:rsidRPr="00733E7E" w:rsidRDefault="001B61E2" w:rsidP="0061085F">
            <w:pPr>
              <w:pStyle w:val="Normal6a"/>
            </w:pPr>
            <w:r w:rsidRPr="00733E7E">
              <w:lastRenderedPageBreak/>
              <w:t>(7)</w:t>
            </w:r>
            <w:r w:rsidRPr="00733E7E">
              <w:tab/>
            </w:r>
            <w:r w:rsidRPr="00733E7E">
              <w:rPr>
                <w:b/>
                <w:i/>
              </w:rPr>
              <w:t>Em determinadas</w:t>
            </w:r>
            <w:r w:rsidRPr="00733E7E">
              <w:t xml:space="preserve"> situações de crise, os Estados-Membros podem enfrentar </w:t>
            </w:r>
            <w:r w:rsidRPr="00733E7E">
              <w:rPr>
                <w:b/>
                <w:i/>
              </w:rPr>
              <w:t>situações de força maior inevitáveis devido à ocorrência de uma força irresistível fora do</w:t>
            </w:r>
            <w:r w:rsidRPr="00733E7E">
              <w:t xml:space="preserve"> controlo </w:t>
            </w:r>
            <w:r w:rsidRPr="00733E7E">
              <w:rPr>
                <w:b/>
                <w:i/>
              </w:rPr>
              <w:t>do Estado-Membro em causa, o que torna pragmaticamente impossível para esse Estado-Membro cumprir as obrigações que lhe incumbem por força do direito da União em matéria de asilo e migração</w:t>
            </w:r>
            <w:r w:rsidRPr="00733E7E">
              <w:t xml:space="preserve">. Essas situações de força maior </w:t>
            </w:r>
            <w:r w:rsidRPr="00733E7E">
              <w:rPr>
                <w:b/>
                <w:i/>
              </w:rPr>
              <w:t>que afetem um</w:t>
            </w:r>
            <w:r w:rsidRPr="00733E7E">
              <w:t xml:space="preserve"> Estado-Membro </w:t>
            </w:r>
            <w:r w:rsidRPr="00733E7E">
              <w:rPr>
                <w:b/>
                <w:i/>
              </w:rPr>
              <w:t xml:space="preserve">podem ser a instrumentalização dos migrantes nas fronteiras externas da UE por países terceiros que instigam fluxos migratórios irregulares para a União, incentivando ou </w:t>
            </w:r>
            <w:r w:rsidRPr="00733E7E">
              <w:rPr>
                <w:b/>
                <w:i/>
              </w:rPr>
              <w:lastRenderedPageBreak/>
              <w:t>facilitando ativamente a circulação de nacionais de países terceiros para as fronteiras externas da UE</w:t>
            </w:r>
            <w:r w:rsidRPr="00733E7E">
              <w:t>.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r w:rsidRPr="00733E7E">
              <w:rPr>
                <w:b/>
                <w:i/>
              </w:rPr>
              <w:t>, incluindo a recolocação obrigatória dos requerentes de proteção internacional em tais circunstâncias excecionais</w:t>
            </w:r>
            <w:r w:rsidRPr="00733E7E">
              <w:t>.</w:t>
            </w:r>
          </w:p>
        </w:tc>
      </w:tr>
    </w:tbl>
    <w:p w14:paraId="123BF53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13C31F4" w14:textId="77777777" w:rsidR="001B61E2" w:rsidRPr="00733E7E" w:rsidRDefault="001B61E2" w:rsidP="001B61E2">
      <w:r w:rsidRPr="00733E7E">
        <w:rPr>
          <w:rStyle w:val="HideTWBExt"/>
          <w:noProof w:val="0"/>
        </w:rPr>
        <w:t>&lt;/AmendB&gt;</w:t>
      </w:r>
    </w:p>
    <w:p w14:paraId="1217C7C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147</w:t>
      </w:r>
      <w:r w:rsidRPr="00733E7E">
        <w:rPr>
          <w:rStyle w:val="HideTWBExt"/>
          <w:noProof w:val="0"/>
        </w:rPr>
        <w:t>&lt;/NumAmB&gt;</w:t>
      </w:r>
    </w:p>
    <w:p w14:paraId="3557252F"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6B3A4F64" w14:textId="77777777" w:rsidR="001B61E2" w:rsidRPr="00733E7E" w:rsidRDefault="001B61E2" w:rsidP="001B61E2">
      <w:pPr>
        <w:pStyle w:val="NormalBold"/>
      </w:pPr>
      <w:r w:rsidRPr="00733E7E">
        <w:rPr>
          <w:rStyle w:val="HideTWBExt"/>
          <w:noProof w:val="0"/>
        </w:rPr>
        <w:t>&lt;/RepeatBlock-By&gt;</w:t>
      </w:r>
    </w:p>
    <w:p w14:paraId="3704AEE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B7C730"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362D186" w14:textId="77777777" w:rsidTr="0061085F">
        <w:trPr>
          <w:trHeight w:hRule="exact" w:val="240"/>
          <w:jc w:val="center"/>
        </w:trPr>
        <w:tc>
          <w:tcPr>
            <w:tcW w:w="9752" w:type="dxa"/>
            <w:gridSpan w:val="2"/>
          </w:tcPr>
          <w:p w14:paraId="2A615767" w14:textId="77777777" w:rsidR="001B61E2" w:rsidRPr="00733E7E" w:rsidRDefault="001B61E2" w:rsidP="0061085F"/>
        </w:tc>
      </w:tr>
      <w:tr w:rsidR="001B61E2" w:rsidRPr="00733E7E" w14:paraId="5B4EEE32" w14:textId="77777777" w:rsidTr="0061085F">
        <w:trPr>
          <w:trHeight w:val="240"/>
          <w:jc w:val="center"/>
        </w:trPr>
        <w:tc>
          <w:tcPr>
            <w:tcW w:w="4876" w:type="dxa"/>
          </w:tcPr>
          <w:p w14:paraId="310CE9FB" w14:textId="77777777" w:rsidR="001B61E2" w:rsidRPr="00733E7E" w:rsidRDefault="001B61E2" w:rsidP="0061085F">
            <w:pPr>
              <w:pStyle w:val="AmColumnHeading"/>
            </w:pPr>
            <w:r w:rsidRPr="00733E7E">
              <w:t>Texto da Comissão</w:t>
            </w:r>
          </w:p>
        </w:tc>
        <w:tc>
          <w:tcPr>
            <w:tcW w:w="4876" w:type="dxa"/>
          </w:tcPr>
          <w:p w14:paraId="57791607" w14:textId="77777777" w:rsidR="001B61E2" w:rsidRPr="00733E7E" w:rsidRDefault="001B61E2" w:rsidP="0061085F">
            <w:pPr>
              <w:pStyle w:val="AmColumnHeading"/>
            </w:pPr>
            <w:r w:rsidRPr="00733E7E">
              <w:t>Alteração</w:t>
            </w:r>
          </w:p>
        </w:tc>
      </w:tr>
      <w:tr w:rsidR="001B61E2" w:rsidRPr="00733E7E" w14:paraId="45F74C14" w14:textId="77777777" w:rsidTr="0061085F">
        <w:trPr>
          <w:jc w:val="center"/>
        </w:trPr>
        <w:tc>
          <w:tcPr>
            <w:tcW w:w="4876" w:type="dxa"/>
          </w:tcPr>
          <w:p w14:paraId="7E14E454" w14:textId="0C36B11D" w:rsidR="001B61E2" w:rsidRPr="00733E7E" w:rsidRDefault="001B61E2" w:rsidP="0061085F">
            <w:pPr>
              <w:pStyle w:val="Normal6a"/>
            </w:pPr>
            <w:r w:rsidRPr="00733E7E">
              <w:t>(7)</w:t>
            </w:r>
            <w:r w:rsidRPr="00733E7E">
              <w:tab/>
              <w:t xml:space="preserve">Para além das situações de crise, os Estados-Membros podem enfrentar circunstâncias </w:t>
            </w:r>
            <w:r w:rsidRPr="00733E7E">
              <w:rPr>
                <w:b/>
                <w:i/>
              </w:rPr>
              <w:t>anormais e imprevisíveis</w:t>
            </w:r>
            <w:r w:rsidRPr="00733E7E">
              <w:t xml:space="preserve"> que escapam ao seu controlo e cujas consequências não poderiam ter sido evitadas apesar de terem sido tomados todos os cuidados. Essas situações de força maior podem impossibilitar o cumprimento dos prazos estabelecidos nos Regulamentos (UE) XXX/XXX [Regulamento </w:t>
            </w:r>
            <w:r w:rsidRPr="00733E7E">
              <w:lastRenderedPageBreak/>
              <w:t>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w:t>
            </w:r>
            <w:r w:rsidR="001E7D9F">
              <w:noBreakHyphen/>
            </w:r>
            <w:r w:rsidRPr="00733E7E">
              <w:t>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c>
          <w:tcPr>
            <w:tcW w:w="4876" w:type="dxa"/>
          </w:tcPr>
          <w:p w14:paraId="02886780" w14:textId="1141E7EF" w:rsidR="001B61E2" w:rsidRPr="00733E7E" w:rsidRDefault="001B61E2" w:rsidP="0061085F">
            <w:pPr>
              <w:pStyle w:val="Normal6a"/>
            </w:pPr>
            <w:r w:rsidRPr="00733E7E">
              <w:lastRenderedPageBreak/>
              <w:t>(7)</w:t>
            </w:r>
            <w:r w:rsidRPr="00733E7E">
              <w:tab/>
              <w:t xml:space="preserve">Para além das situações de crise, os Estados-Membros podem enfrentar circunstâncias que escapam ao seu controlo e cujas consequências não poderiam ter sido evitadas apesar de terem sido tomados todos os cuidados </w:t>
            </w:r>
            <w:r w:rsidRPr="00733E7E">
              <w:rPr>
                <w:b/>
                <w:i/>
              </w:rPr>
              <w:t>e o planeamento de contingência nos termos descritos no Regulamento (UE) XXX/XXX [Gestão do Asilo e da Migração]</w:t>
            </w:r>
            <w:r w:rsidRPr="00733E7E">
              <w:t xml:space="preserve">. Essas situações de força maior podem impossibilitar o </w:t>
            </w:r>
            <w:r w:rsidRPr="00733E7E">
              <w:lastRenderedPageBreak/>
              <w:t>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w:t>
            </w:r>
            <w:r w:rsidR="001E7D9F">
              <w:noBreakHyphen/>
            </w:r>
            <w:r w:rsidRPr="00733E7E">
              <w:t>Membros que enfrentam uma situação de força maior devem ainda conseguir aplicar as medidas de solidariedade obrigatórias, nos termos do mecanismo de solidariedade estabelecido no presente regulamento e no Regulamento (UE) XXX/XXX [Gestão do Asilo e da Migração] com um prazo prorrogado, quando necessário.</w:t>
            </w:r>
          </w:p>
        </w:tc>
      </w:tr>
    </w:tbl>
    <w:p w14:paraId="3B2E660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E0DAF79" w14:textId="77777777" w:rsidR="001B61E2" w:rsidRPr="00733E7E" w:rsidRDefault="001B61E2" w:rsidP="001B61E2">
      <w:r w:rsidRPr="00733E7E">
        <w:rPr>
          <w:rStyle w:val="HideTWBExt"/>
          <w:noProof w:val="0"/>
        </w:rPr>
        <w:t>&lt;/AmendB&gt;</w:t>
      </w:r>
    </w:p>
    <w:p w14:paraId="7CC13D7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148</w:t>
      </w:r>
      <w:r w:rsidRPr="00733E7E">
        <w:rPr>
          <w:rStyle w:val="HideTWBExt"/>
          <w:noProof w:val="0"/>
        </w:rPr>
        <w:t>&lt;/NumAmB&gt;</w:t>
      </w:r>
    </w:p>
    <w:p w14:paraId="1C6039B4"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329273DA" w14:textId="77777777" w:rsidR="001B61E2" w:rsidRPr="00733E7E" w:rsidRDefault="001B61E2" w:rsidP="001B61E2">
      <w:pPr>
        <w:pStyle w:val="NormalBold"/>
      </w:pPr>
      <w:r w:rsidRPr="00733E7E">
        <w:rPr>
          <w:rStyle w:val="HideTWBExt"/>
          <w:noProof w:val="0"/>
        </w:rPr>
        <w:t>&lt;/RepeatBlock-By&gt;</w:t>
      </w:r>
    </w:p>
    <w:p w14:paraId="3773344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9A98FF0" w14:textId="77777777" w:rsidR="001B61E2" w:rsidRPr="00733E7E" w:rsidRDefault="001B61E2" w:rsidP="001B61E2">
      <w:pPr>
        <w:pStyle w:val="NormalBold"/>
      </w:pPr>
      <w:r w:rsidRPr="00733E7E">
        <w:rPr>
          <w:rStyle w:val="HideTWBExt"/>
          <w:noProof w:val="0"/>
        </w:rPr>
        <w:t>&lt;Article&gt;</w:t>
      </w:r>
      <w:r w:rsidRPr="00733E7E">
        <w:t>Considerando 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0C06F81" w14:textId="77777777" w:rsidTr="0061085F">
        <w:trPr>
          <w:trHeight w:hRule="exact" w:val="240"/>
          <w:jc w:val="center"/>
        </w:trPr>
        <w:tc>
          <w:tcPr>
            <w:tcW w:w="9752" w:type="dxa"/>
            <w:gridSpan w:val="2"/>
          </w:tcPr>
          <w:p w14:paraId="5903C599" w14:textId="77777777" w:rsidR="001B61E2" w:rsidRPr="00733E7E" w:rsidRDefault="001B61E2" w:rsidP="0061085F"/>
        </w:tc>
      </w:tr>
      <w:tr w:rsidR="001B61E2" w:rsidRPr="00733E7E" w14:paraId="07D7DFC7" w14:textId="77777777" w:rsidTr="0061085F">
        <w:trPr>
          <w:trHeight w:val="240"/>
          <w:jc w:val="center"/>
        </w:trPr>
        <w:tc>
          <w:tcPr>
            <w:tcW w:w="4876" w:type="dxa"/>
          </w:tcPr>
          <w:p w14:paraId="71825112" w14:textId="77777777" w:rsidR="001B61E2" w:rsidRPr="00733E7E" w:rsidRDefault="001B61E2" w:rsidP="0061085F">
            <w:pPr>
              <w:pStyle w:val="AmColumnHeading"/>
            </w:pPr>
            <w:r w:rsidRPr="00733E7E">
              <w:t>Texto da Comissão</w:t>
            </w:r>
          </w:p>
        </w:tc>
        <w:tc>
          <w:tcPr>
            <w:tcW w:w="4876" w:type="dxa"/>
          </w:tcPr>
          <w:p w14:paraId="2F6D1BFF" w14:textId="77777777" w:rsidR="001B61E2" w:rsidRPr="00733E7E" w:rsidRDefault="001B61E2" w:rsidP="0061085F">
            <w:pPr>
              <w:pStyle w:val="AmColumnHeading"/>
            </w:pPr>
            <w:r w:rsidRPr="00733E7E">
              <w:t>Alteração</w:t>
            </w:r>
          </w:p>
        </w:tc>
      </w:tr>
      <w:tr w:rsidR="001B61E2" w:rsidRPr="00733E7E" w14:paraId="1ABB29DF" w14:textId="77777777" w:rsidTr="0061085F">
        <w:trPr>
          <w:jc w:val="center"/>
        </w:trPr>
        <w:tc>
          <w:tcPr>
            <w:tcW w:w="4876" w:type="dxa"/>
          </w:tcPr>
          <w:p w14:paraId="7FB09C79" w14:textId="77777777" w:rsidR="001B61E2" w:rsidRPr="00733E7E" w:rsidRDefault="001B61E2" w:rsidP="0061085F">
            <w:pPr>
              <w:pStyle w:val="Normal6a"/>
            </w:pPr>
            <w:r w:rsidRPr="00733E7E">
              <w:t>(7)</w:t>
            </w:r>
            <w:r w:rsidRPr="00733E7E">
              <w:tab/>
              <w:t xml:space="preserve">Para além das situações de crise, os Estados-Membros podem enfrentar circunstâncias anormais e imprevisíveis que escapam ao seu controlo e cujas consequências não poderiam ter sido evitadas apesar de terem sido tomados </w:t>
            </w:r>
            <w:r w:rsidRPr="00733E7E">
              <w:lastRenderedPageBreak/>
              <w:t xml:space="preserve">todos os cuidados. Essas situações de força maior 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Os Estados-Membros que enfrentam uma situação de força maior devem ainda conseguir aplicar as medidas </w:t>
            </w:r>
            <w:r w:rsidRPr="00733E7E">
              <w:rPr>
                <w:b/>
                <w:i/>
              </w:rPr>
              <w:t>de solidariedade</w:t>
            </w:r>
            <w:r w:rsidRPr="00733E7E">
              <w:t xml:space="preserve"> obrigatórias, nos termos do mecanismo </w:t>
            </w:r>
            <w:r w:rsidRPr="00733E7E">
              <w:rPr>
                <w:b/>
                <w:i/>
              </w:rPr>
              <w:t>de solidariedade</w:t>
            </w:r>
            <w:r w:rsidRPr="00733E7E">
              <w:t xml:space="preserve"> estabelecido no presente regulamento e no Regulamento (UE) XXX/XXX [Gestão do Asilo e da Migração] com um prazo prorrogado, quando necessário.</w:t>
            </w:r>
          </w:p>
        </w:tc>
        <w:tc>
          <w:tcPr>
            <w:tcW w:w="4876" w:type="dxa"/>
          </w:tcPr>
          <w:p w14:paraId="356FBD3A" w14:textId="77777777" w:rsidR="001B61E2" w:rsidRPr="00733E7E" w:rsidRDefault="001B61E2" w:rsidP="0061085F">
            <w:pPr>
              <w:pStyle w:val="Normal6a"/>
            </w:pPr>
            <w:r w:rsidRPr="00733E7E">
              <w:lastRenderedPageBreak/>
              <w:t>(7)</w:t>
            </w:r>
            <w:r w:rsidRPr="00733E7E">
              <w:tab/>
              <w:t xml:space="preserve">Para além das situações de crise, os Estados-Membros podem enfrentar circunstâncias anormais e imprevisíveis que escapam ao seu controlo e cujas consequências não poderiam ter sido evitadas apesar de terem sido tomados </w:t>
            </w:r>
            <w:r w:rsidRPr="00733E7E">
              <w:lastRenderedPageBreak/>
              <w:t xml:space="preserve">todos os cuidados. Essas situações de força maior podem impossibilitar o cumprimento dos prazos estabelecidos nos Regulamentos (UE) XXX/XXX [Regulamento Procedimentos de Asilo] e (UE) XXX/XXX [Gestão do Asilo e da Migração] para o registo dos pedidos de proteção internacional ou para a realização dos procedimentos de determinação do Estado-Membro responsável pela análise de um pedido de proteção internacional. A fim de garantir que o sistema comum de asilo continua a funcionar de uma forma equitativa e eficaz, assegurando ao mesmo tempo uma apreciação atempada das necessidades de proteção internacional e de segurança jurídica, devem ser aplicadas a essas situações prazos mais longos para o registo dos pedidos e para as medidas processuais necessárias para a determinação da responsabilidade e a transferência dos requerentes para o Estado-Membro responsável </w:t>
            </w:r>
            <w:r w:rsidRPr="00733E7E">
              <w:rPr>
                <w:b/>
                <w:i/>
              </w:rPr>
              <w:t>ou um centro de acolhimento de um Estado parceiro de países terceiros</w:t>
            </w:r>
            <w:r w:rsidRPr="00733E7E">
              <w:t xml:space="preserve">. Os Estados-Membros que enfrentam uma situação de força maior devem ainda conseguir aplicar as medidas obrigatórias, nos termos do mecanismo </w:t>
            </w:r>
            <w:r w:rsidRPr="00733E7E">
              <w:rPr>
                <w:b/>
                <w:i/>
              </w:rPr>
              <w:t>de contribuição voluntária</w:t>
            </w:r>
            <w:r w:rsidRPr="00733E7E">
              <w:t xml:space="preserve"> estabelecido no presente regulamento e no Regulamento (UE) XXX/XXX [Gestão do Asilo e da Migração] com um prazo prorrogado, quando necessário.</w:t>
            </w:r>
          </w:p>
        </w:tc>
      </w:tr>
    </w:tbl>
    <w:p w14:paraId="194214A6"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71EE678" w14:textId="77777777" w:rsidR="001B61E2" w:rsidRPr="00733E7E" w:rsidRDefault="001B61E2" w:rsidP="001B61E2">
      <w:r w:rsidRPr="00733E7E">
        <w:rPr>
          <w:rStyle w:val="HideTWBExt"/>
          <w:noProof w:val="0"/>
        </w:rPr>
        <w:t>&lt;/AmendB&gt;</w:t>
      </w:r>
    </w:p>
    <w:p w14:paraId="6CA6C9F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149</w:t>
      </w:r>
      <w:r w:rsidRPr="00733E7E">
        <w:rPr>
          <w:rStyle w:val="HideTWBExt"/>
          <w:noProof w:val="0"/>
        </w:rPr>
        <w:t>&lt;/NumAmB&gt;</w:t>
      </w:r>
    </w:p>
    <w:p w14:paraId="559F8FE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55F8194" w14:textId="77777777" w:rsidR="001B61E2" w:rsidRPr="00733E7E" w:rsidRDefault="001B61E2" w:rsidP="001B61E2">
      <w:pPr>
        <w:pStyle w:val="NormalBold"/>
      </w:pPr>
      <w:r w:rsidRPr="00733E7E">
        <w:rPr>
          <w:rStyle w:val="HideTWBExt"/>
          <w:noProof w:val="0"/>
        </w:rPr>
        <w:t>&lt;/RepeatBlock-By&gt;</w:t>
      </w:r>
    </w:p>
    <w:p w14:paraId="1BFAF8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6205D74" w14:textId="77777777" w:rsidR="001B61E2" w:rsidRPr="00733E7E" w:rsidRDefault="001B61E2" w:rsidP="001B61E2">
      <w:pPr>
        <w:pStyle w:val="NormalBold"/>
      </w:pPr>
      <w:r w:rsidRPr="00733E7E">
        <w:rPr>
          <w:rStyle w:val="HideTWBExt"/>
          <w:noProof w:val="0"/>
        </w:rPr>
        <w:t>&lt;Article&gt;</w:t>
      </w:r>
      <w:r w:rsidRPr="00733E7E">
        <w:t>Considerando 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50570C5" w14:textId="77777777" w:rsidTr="0061085F">
        <w:trPr>
          <w:trHeight w:hRule="exact" w:val="240"/>
          <w:jc w:val="center"/>
        </w:trPr>
        <w:tc>
          <w:tcPr>
            <w:tcW w:w="9752" w:type="dxa"/>
            <w:gridSpan w:val="2"/>
          </w:tcPr>
          <w:p w14:paraId="22ADEA62" w14:textId="77777777" w:rsidR="001B61E2" w:rsidRPr="00733E7E" w:rsidRDefault="001B61E2" w:rsidP="0061085F"/>
        </w:tc>
      </w:tr>
      <w:tr w:rsidR="001B61E2" w:rsidRPr="00733E7E" w14:paraId="683CB49F" w14:textId="77777777" w:rsidTr="0061085F">
        <w:trPr>
          <w:trHeight w:val="240"/>
          <w:jc w:val="center"/>
        </w:trPr>
        <w:tc>
          <w:tcPr>
            <w:tcW w:w="4876" w:type="dxa"/>
          </w:tcPr>
          <w:p w14:paraId="3CC3EDC3" w14:textId="77777777" w:rsidR="001B61E2" w:rsidRPr="00733E7E" w:rsidRDefault="001B61E2" w:rsidP="0061085F">
            <w:pPr>
              <w:pStyle w:val="AmColumnHeading"/>
            </w:pPr>
            <w:r w:rsidRPr="00733E7E">
              <w:t>Texto da Comissão</w:t>
            </w:r>
          </w:p>
        </w:tc>
        <w:tc>
          <w:tcPr>
            <w:tcW w:w="4876" w:type="dxa"/>
          </w:tcPr>
          <w:p w14:paraId="43853485" w14:textId="77777777" w:rsidR="001B61E2" w:rsidRPr="00733E7E" w:rsidRDefault="001B61E2" w:rsidP="0061085F">
            <w:pPr>
              <w:pStyle w:val="AmColumnHeading"/>
            </w:pPr>
            <w:r w:rsidRPr="00733E7E">
              <w:t>Alteração</w:t>
            </w:r>
          </w:p>
        </w:tc>
      </w:tr>
      <w:tr w:rsidR="001B61E2" w:rsidRPr="00733E7E" w14:paraId="7F833F71" w14:textId="77777777" w:rsidTr="0061085F">
        <w:trPr>
          <w:jc w:val="center"/>
        </w:trPr>
        <w:tc>
          <w:tcPr>
            <w:tcW w:w="4876" w:type="dxa"/>
          </w:tcPr>
          <w:p w14:paraId="7BEA1D96" w14:textId="77777777" w:rsidR="001B61E2" w:rsidRPr="00733E7E" w:rsidRDefault="001B61E2" w:rsidP="0061085F">
            <w:pPr>
              <w:pStyle w:val="Normal6a"/>
            </w:pPr>
          </w:p>
        </w:tc>
        <w:tc>
          <w:tcPr>
            <w:tcW w:w="4876" w:type="dxa"/>
          </w:tcPr>
          <w:p w14:paraId="5F7DFDEC" w14:textId="77777777" w:rsidR="001B61E2" w:rsidRPr="00733E7E" w:rsidRDefault="001B61E2" w:rsidP="0061085F">
            <w:pPr>
              <w:pStyle w:val="Normal6a"/>
            </w:pPr>
            <w:r w:rsidRPr="00733E7E">
              <w:rPr>
                <w:b/>
                <w:i/>
              </w:rPr>
              <w:t>(7-A)</w:t>
            </w:r>
            <w:r w:rsidRPr="00733E7E">
              <w:tab/>
            </w:r>
            <w:r w:rsidRPr="00733E7E">
              <w:rPr>
                <w:b/>
                <w:i/>
              </w:rPr>
              <w:t xml:space="preserve">Para a aplicação efetiva do quadro comum e para avaliar a necessidade, a proporcionalidade, a eficácia e o impacto </w:t>
            </w:r>
            <w:r w:rsidRPr="00733E7E">
              <w:rPr>
                <w:b/>
                <w:i/>
              </w:rPr>
              <w:lastRenderedPageBreak/>
              <w:t>das medidas adaptadas para dar resposta a uma situação de emergência, a Comissão deve avaliar, comunicar e acompanhar regularmente a aplicação das medidas estabelecidas no presente regulamento.</w:t>
            </w:r>
          </w:p>
        </w:tc>
      </w:tr>
    </w:tbl>
    <w:p w14:paraId="6925C3CA"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8D51265" w14:textId="77777777" w:rsidR="001B61E2" w:rsidRPr="00733E7E" w:rsidRDefault="001B61E2" w:rsidP="001B61E2">
      <w:r w:rsidRPr="00733E7E">
        <w:rPr>
          <w:rStyle w:val="HideTWBExt"/>
          <w:noProof w:val="0"/>
        </w:rPr>
        <w:t>&lt;/AmendB&gt;</w:t>
      </w:r>
    </w:p>
    <w:p w14:paraId="60980BF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150</w:t>
      </w:r>
      <w:r w:rsidRPr="00733E7E">
        <w:rPr>
          <w:rStyle w:val="HideTWBExt"/>
          <w:noProof w:val="0"/>
        </w:rPr>
        <w:t>&lt;/NumAmB&gt;</w:t>
      </w:r>
    </w:p>
    <w:p w14:paraId="440F1C9A"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2C92A0C" w14:textId="77777777" w:rsidR="001B61E2" w:rsidRPr="00733E7E" w:rsidRDefault="001B61E2" w:rsidP="001B61E2">
      <w:pPr>
        <w:pStyle w:val="NormalBold"/>
      </w:pPr>
      <w:r w:rsidRPr="00733E7E">
        <w:rPr>
          <w:rStyle w:val="HideTWBExt"/>
          <w:noProof w:val="0"/>
        </w:rPr>
        <w:t>&lt;/RepeatBlock-By&gt;</w:t>
      </w:r>
    </w:p>
    <w:p w14:paraId="4A5EC9A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169F2F7" w14:textId="77777777" w:rsidR="001B61E2" w:rsidRPr="00733E7E" w:rsidRDefault="001B61E2" w:rsidP="001B61E2">
      <w:pPr>
        <w:pStyle w:val="NormalBold"/>
      </w:pPr>
      <w:r w:rsidRPr="00733E7E">
        <w:rPr>
          <w:rStyle w:val="HideTWBExt"/>
          <w:noProof w:val="0"/>
        </w:rPr>
        <w:t>&lt;Article&gt;</w:t>
      </w:r>
      <w:r w:rsidRPr="00733E7E">
        <w:t>Considerando 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3D8C9DD" w14:textId="77777777" w:rsidTr="0061085F">
        <w:trPr>
          <w:trHeight w:hRule="exact" w:val="240"/>
          <w:jc w:val="center"/>
        </w:trPr>
        <w:tc>
          <w:tcPr>
            <w:tcW w:w="9752" w:type="dxa"/>
            <w:gridSpan w:val="2"/>
          </w:tcPr>
          <w:p w14:paraId="489AC087" w14:textId="77777777" w:rsidR="001B61E2" w:rsidRPr="00733E7E" w:rsidRDefault="001B61E2" w:rsidP="0061085F"/>
        </w:tc>
      </w:tr>
      <w:tr w:rsidR="001B61E2" w:rsidRPr="00733E7E" w14:paraId="2930C614" w14:textId="77777777" w:rsidTr="0061085F">
        <w:trPr>
          <w:trHeight w:val="240"/>
          <w:jc w:val="center"/>
        </w:trPr>
        <w:tc>
          <w:tcPr>
            <w:tcW w:w="4876" w:type="dxa"/>
          </w:tcPr>
          <w:p w14:paraId="5EC526C8" w14:textId="77777777" w:rsidR="001B61E2" w:rsidRPr="00733E7E" w:rsidRDefault="001B61E2" w:rsidP="0061085F">
            <w:pPr>
              <w:pStyle w:val="AmColumnHeading"/>
            </w:pPr>
            <w:r w:rsidRPr="00733E7E">
              <w:t>Texto da Comissão</w:t>
            </w:r>
          </w:p>
        </w:tc>
        <w:tc>
          <w:tcPr>
            <w:tcW w:w="4876" w:type="dxa"/>
          </w:tcPr>
          <w:p w14:paraId="4C6DBE77" w14:textId="77777777" w:rsidR="001B61E2" w:rsidRPr="00733E7E" w:rsidRDefault="001B61E2" w:rsidP="0061085F">
            <w:pPr>
              <w:pStyle w:val="AmColumnHeading"/>
            </w:pPr>
            <w:r w:rsidRPr="00733E7E">
              <w:t>Alteração</w:t>
            </w:r>
          </w:p>
        </w:tc>
      </w:tr>
      <w:tr w:rsidR="001B61E2" w:rsidRPr="00733E7E" w14:paraId="3417F2FB" w14:textId="77777777" w:rsidTr="0061085F">
        <w:trPr>
          <w:jc w:val="center"/>
        </w:trPr>
        <w:tc>
          <w:tcPr>
            <w:tcW w:w="4876" w:type="dxa"/>
          </w:tcPr>
          <w:p w14:paraId="4F2BC7DA" w14:textId="77777777" w:rsidR="001B61E2" w:rsidRPr="00733E7E" w:rsidRDefault="001B61E2" w:rsidP="0061085F">
            <w:pPr>
              <w:pStyle w:val="Normal6a"/>
            </w:pPr>
          </w:p>
        </w:tc>
        <w:tc>
          <w:tcPr>
            <w:tcW w:w="4876" w:type="dxa"/>
          </w:tcPr>
          <w:p w14:paraId="5D9EE730" w14:textId="77777777" w:rsidR="001B61E2" w:rsidRPr="00733E7E" w:rsidRDefault="001B61E2" w:rsidP="0061085F">
            <w:pPr>
              <w:pStyle w:val="Normal6a"/>
            </w:pPr>
            <w:r w:rsidRPr="00733E7E">
              <w:rPr>
                <w:b/>
                <w:i/>
              </w:rPr>
              <w:t>(7-A)</w:t>
            </w:r>
            <w:r w:rsidRPr="00733E7E">
              <w:tab/>
            </w:r>
            <w:r w:rsidRPr="00733E7E">
              <w:rPr>
                <w:b/>
                <w:i/>
              </w:rPr>
              <w:t>Uma situação de emergência deve permitir o acionamento de todo o conjunto de medidas previstas no presente regulamento.</w:t>
            </w:r>
          </w:p>
        </w:tc>
      </w:tr>
    </w:tbl>
    <w:p w14:paraId="15D1592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B56226F" w14:textId="77777777" w:rsidR="001B61E2" w:rsidRPr="00733E7E" w:rsidRDefault="001B61E2" w:rsidP="001B61E2">
      <w:r w:rsidRPr="00733E7E">
        <w:rPr>
          <w:rStyle w:val="HideTWBExt"/>
          <w:noProof w:val="0"/>
        </w:rPr>
        <w:t>&lt;/AmendB&gt;</w:t>
      </w:r>
    </w:p>
    <w:p w14:paraId="3C625A0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151</w:t>
      </w:r>
      <w:r w:rsidRPr="00733E7E">
        <w:rPr>
          <w:rStyle w:val="HideTWBExt"/>
          <w:noProof w:val="0"/>
        </w:rPr>
        <w:t>&lt;/NumAmB&gt;</w:t>
      </w:r>
    </w:p>
    <w:p w14:paraId="24238F10"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3342338" w14:textId="77777777" w:rsidR="001B61E2" w:rsidRPr="00733E7E" w:rsidRDefault="001B61E2" w:rsidP="001B61E2">
      <w:pPr>
        <w:pStyle w:val="NormalBold"/>
      </w:pPr>
      <w:r w:rsidRPr="00733E7E">
        <w:rPr>
          <w:rStyle w:val="HideTWBExt"/>
          <w:noProof w:val="0"/>
        </w:rPr>
        <w:t>&lt;/RepeatBlock-By&gt;</w:t>
      </w:r>
    </w:p>
    <w:p w14:paraId="0237DCF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4256786" w14:textId="77777777" w:rsidR="001B61E2" w:rsidRPr="00733E7E" w:rsidRDefault="001B61E2" w:rsidP="001B61E2">
      <w:pPr>
        <w:pStyle w:val="NormalBold"/>
      </w:pPr>
      <w:r w:rsidRPr="00733E7E">
        <w:rPr>
          <w:rStyle w:val="HideTWBExt"/>
          <w:noProof w:val="0"/>
        </w:rPr>
        <w:t>&lt;Article&gt;</w:t>
      </w:r>
      <w:r w:rsidRPr="00733E7E">
        <w:t>Considerando 7-B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CB7D651" w14:textId="77777777" w:rsidTr="0061085F">
        <w:trPr>
          <w:trHeight w:hRule="exact" w:val="240"/>
          <w:jc w:val="center"/>
        </w:trPr>
        <w:tc>
          <w:tcPr>
            <w:tcW w:w="9752" w:type="dxa"/>
            <w:gridSpan w:val="2"/>
          </w:tcPr>
          <w:p w14:paraId="1A013E18" w14:textId="77777777" w:rsidR="001B61E2" w:rsidRPr="00733E7E" w:rsidRDefault="001B61E2" w:rsidP="0061085F"/>
        </w:tc>
      </w:tr>
      <w:tr w:rsidR="001B61E2" w:rsidRPr="00733E7E" w14:paraId="6E96A1BA" w14:textId="77777777" w:rsidTr="0061085F">
        <w:trPr>
          <w:trHeight w:val="240"/>
          <w:jc w:val="center"/>
        </w:trPr>
        <w:tc>
          <w:tcPr>
            <w:tcW w:w="4876" w:type="dxa"/>
          </w:tcPr>
          <w:p w14:paraId="73A5B2B8" w14:textId="77777777" w:rsidR="001B61E2" w:rsidRPr="00733E7E" w:rsidRDefault="001B61E2" w:rsidP="0061085F">
            <w:pPr>
              <w:pStyle w:val="AmColumnHeading"/>
            </w:pPr>
            <w:r w:rsidRPr="00733E7E">
              <w:t>Texto da Comissão</w:t>
            </w:r>
          </w:p>
        </w:tc>
        <w:tc>
          <w:tcPr>
            <w:tcW w:w="4876" w:type="dxa"/>
          </w:tcPr>
          <w:p w14:paraId="36C6401E" w14:textId="77777777" w:rsidR="001B61E2" w:rsidRPr="00733E7E" w:rsidRDefault="001B61E2" w:rsidP="0061085F">
            <w:pPr>
              <w:pStyle w:val="AmColumnHeading"/>
            </w:pPr>
            <w:r w:rsidRPr="00733E7E">
              <w:t>Alteração</w:t>
            </w:r>
          </w:p>
        </w:tc>
      </w:tr>
      <w:tr w:rsidR="001B61E2" w:rsidRPr="00733E7E" w14:paraId="7204375D" w14:textId="77777777" w:rsidTr="0061085F">
        <w:trPr>
          <w:jc w:val="center"/>
        </w:trPr>
        <w:tc>
          <w:tcPr>
            <w:tcW w:w="4876" w:type="dxa"/>
          </w:tcPr>
          <w:p w14:paraId="23C74CD1" w14:textId="77777777" w:rsidR="001B61E2" w:rsidRPr="00733E7E" w:rsidRDefault="001B61E2" w:rsidP="0061085F">
            <w:pPr>
              <w:pStyle w:val="Normal6a"/>
            </w:pPr>
          </w:p>
        </w:tc>
        <w:tc>
          <w:tcPr>
            <w:tcW w:w="4876" w:type="dxa"/>
          </w:tcPr>
          <w:p w14:paraId="2FDAA54D" w14:textId="6AC80CC8" w:rsidR="001B61E2" w:rsidRPr="00733E7E" w:rsidRDefault="001B61E2" w:rsidP="0061085F">
            <w:pPr>
              <w:pStyle w:val="Normal6a"/>
            </w:pPr>
            <w:r w:rsidRPr="00733E7E">
              <w:rPr>
                <w:b/>
                <w:i/>
              </w:rPr>
              <w:t>(7-B)</w:t>
            </w:r>
            <w:r w:rsidRPr="00733E7E">
              <w:tab/>
            </w:r>
            <w:r w:rsidRPr="00733E7E">
              <w:rPr>
                <w:b/>
                <w:i/>
              </w:rPr>
              <w:t xml:space="preserve">Os Estados-Membros devem tomar todas as medidas necessárias para evitar uma situação de emergência, desenvolvendo, mantendo e reforçando todos os aspetos do Sistema Europeu Comum de Asilo. Sempre que tenha ocorrido uma situação de emergência, o Estado-Membro em causa deve elaborar rapidamente um plano de resposta a emergências que especifique as medidas necessárias para responder a uma situação de emergência e resolver essa </w:t>
            </w:r>
            <w:r w:rsidRPr="00733E7E">
              <w:rPr>
                <w:b/>
                <w:i/>
              </w:rPr>
              <w:lastRenderedPageBreak/>
              <w:t>situação, incluindo as medidas necessárias para superar os desafios no funcionamento do Sistema Europeu Comum de Asilo e para proteger os direitos dos requerentes e beneficiários de proteção internacional. Além disso, em situações de emergência, os Estados</w:t>
            </w:r>
            <w:r w:rsidR="001E7D9F">
              <w:rPr>
                <w:b/>
                <w:i/>
              </w:rPr>
              <w:noBreakHyphen/>
            </w:r>
            <w:r w:rsidRPr="00733E7E">
              <w:rPr>
                <w:b/>
                <w:i/>
              </w:rPr>
              <w:t>Membros devem continuar a respeitar as suas obrigações de proporcionar condições materiais de acolhimento e necessidades básicas, em conformidade com a Diretiva (UE) XXX/XXX [Diretiva Condições de Acolhimento].</w:t>
            </w:r>
          </w:p>
        </w:tc>
      </w:tr>
    </w:tbl>
    <w:p w14:paraId="26CCD41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AF0253C" w14:textId="77777777" w:rsidR="001B61E2" w:rsidRPr="00733E7E" w:rsidRDefault="001B61E2" w:rsidP="001B61E2">
      <w:r w:rsidRPr="00733E7E">
        <w:rPr>
          <w:rStyle w:val="HideTWBExt"/>
          <w:noProof w:val="0"/>
        </w:rPr>
        <w:t>&lt;/AmendB&gt;</w:t>
      </w:r>
    </w:p>
    <w:p w14:paraId="5BF1270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152</w:t>
      </w:r>
      <w:r w:rsidRPr="00733E7E">
        <w:rPr>
          <w:rStyle w:val="HideTWBExt"/>
          <w:noProof w:val="0"/>
        </w:rPr>
        <w:t>&lt;/NumAmB&gt;</w:t>
      </w:r>
    </w:p>
    <w:p w14:paraId="4D72F91B"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4ECB582D" w14:textId="77777777" w:rsidR="001B61E2" w:rsidRPr="00733E7E" w:rsidRDefault="001B61E2" w:rsidP="001B61E2">
      <w:pPr>
        <w:pStyle w:val="NormalBold"/>
      </w:pPr>
      <w:r w:rsidRPr="00733E7E">
        <w:rPr>
          <w:rStyle w:val="HideTWBExt"/>
          <w:noProof w:val="0"/>
        </w:rPr>
        <w:t>&lt;/RepeatBlock-By&gt;</w:t>
      </w:r>
    </w:p>
    <w:p w14:paraId="6A02883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E31A0D0"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2D6571F" w14:textId="77777777" w:rsidTr="0061085F">
        <w:trPr>
          <w:trHeight w:hRule="exact" w:val="240"/>
          <w:jc w:val="center"/>
        </w:trPr>
        <w:tc>
          <w:tcPr>
            <w:tcW w:w="9752" w:type="dxa"/>
            <w:gridSpan w:val="2"/>
          </w:tcPr>
          <w:p w14:paraId="50F35A26" w14:textId="77777777" w:rsidR="001B61E2" w:rsidRPr="00733E7E" w:rsidRDefault="001B61E2" w:rsidP="0061085F"/>
        </w:tc>
      </w:tr>
      <w:tr w:rsidR="001B61E2" w:rsidRPr="00733E7E" w14:paraId="50DEDCC3" w14:textId="77777777" w:rsidTr="0061085F">
        <w:trPr>
          <w:trHeight w:val="240"/>
          <w:jc w:val="center"/>
        </w:trPr>
        <w:tc>
          <w:tcPr>
            <w:tcW w:w="4876" w:type="dxa"/>
          </w:tcPr>
          <w:p w14:paraId="13D908A5" w14:textId="77777777" w:rsidR="001B61E2" w:rsidRPr="00733E7E" w:rsidRDefault="001B61E2" w:rsidP="0061085F">
            <w:pPr>
              <w:pStyle w:val="AmColumnHeading"/>
            </w:pPr>
            <w:r w:rsidRPr="00733E7E">
              <w:t>Texto da Comissão</w:t>
            </w:r>
          </w:p>
        </w:tc>
        <w:tc>
          <w:tcPr>
            <w:tcW w:w="4876" w:type="dxa"/>
          </w:tcPr>
          <w:p w14:paraId="082D6741" w14:textId="77777777" w:rsidR="001B61E2" w:rsidRPr="00733E7E" w:rsidRDefault="001B61E2" w:rsidP="0061085F">
            <w:pPr>
              <w:pStyle w:val="AmColumnHeading"/>
            </w:pPr>
            <w:r w:rsidRPr="00733E7E">
              <w:t>Alteração</w:t>
            </w:r>
          </w:p>
        </w:tc>
      </w:tr>
      <w:tr w:rsidR="001B61E2" w:rsidRPr="00733E7E" w14:paraId="1F1D51E0" w14:textId="77777777" w:rsidTr="0061085F">
        <w:trPr>
          <w:jc w:val="center"/>
        </w:trPr>
        <w:tc>
          <w:tcPr>
            <w:tcW w:w="4876" w:type="dxa"/>
          </w:tcPr>
          <w:p w14:paraId="10C80EDE" w14:textId="77777777" w:rsidR="001B61E2" w:rsidRPr="00733E7E" w:rsidRDefault="001B61E2" w:rsidP="0061085F">
            <w:pPr>
              <w:pStyle w:val="Normal6a"/>
            </w:pPr>
            <w:r w:rsidRPr="00733E7E">
              <w:rPr>
                <w:b/>
                <w:i/>
              </w:rPr>
              <w:t>(8)</w:t>
            </w:r>
            <w:r w:rsidRPr="00733E7E">
              <w:tab/>
            </w:r>
            <w:r w:rsidRPr="00733E7E">
              <w:rPr>
                <w:b/>
                <w:i/>
              </w:rPr>
              <w:t>O mecanismo de solidariedade aplicável a situações de pressão migratória, conforme estabelecido no Regulamento (UE) XXX/XXX [Gestão do Asilo e da Migração], deve ser adaptado às necessidades específicas das situações de crise, através do alargamento do âmbito pessoal das medidas de solidariedade previstas nesse regulamento e da fixação de prazos mais curtos.</w:t>
            </w:r>
          </w:p>
        </w:tc>
        <w:tc>
          <w:tcPr>
            <w:tcW w:w="4876" w:type="dxa"/>
          </w:tcPr>
          <w:p w14:paraId="65EF0EF2" w14:textId="77777777" w:rsidR="001B61E2" w:rsidRPr="00733E7E" w:rsidRDefault="001B61E2" w:rsidP="0061085F">
            <w:pPr>
              <w:pStyle w:val="Normal6a"/>
            </w:pPr>
            <w:r w:rsidRPr="00733E7E">
              <w:rPr>
                <w:b/>
                <w:i/>
              </w:rPr>
              <w:t>Suprimido</w:t>
            </w:r>
          </w:p>
        </w:tc>
      </w:tr>
    </w:tbl>
    <w:p w14:paraId="42DAD0C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88F474" w14:textId="77777777" w:rsidR="001B61E2" w:rsidRPr="00733E7E" w:rsidRDefault="001B61E2" w:rsidP="001B61E2">
      <w:r w:rsidRPr="00733E7E">
        <w:rPr>
          <w:rStyle w:val="HideTWBExt"/>
          <w:noProof w:val="0"/>
        </w:rPr>
        <w:t>&lt;/AmendB&gt;</w:t>
      </w:r>
    </w:p>
    <w:p w14:paraId="45EB586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153</w:t>
      </w:r>
      <w:r w:rsidRPr="00733E7E">
        <w:rPr>
          <w:rStyle w:val="HideTWBExt"/>
          <w:noProof w:val="0"/>
        </w:rPr>
        <w:t>&lt;/NumAmB&gt;</w:t>
      </w:r>
    </w:p>
    <w:p w14:paraId="70ABC714"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9012BAD" w14:textId="77777777" w:rsidR="001B61E2" w:rsidRPr="00733E7E" w:rsidRDefault="001B61E2" w:rsidP="001B61E2">
      <w:pPr>
        <w:pStyle w:val="NormalBold"/>
      </w:pPr>
      <w:r w:rsidRPr="00733E7E">
        <w:rPr>
          <w:rStyle w:val="HideTWBExt"/>
          <w:noProof w:val="0"/>
        </w:rPr>
        <w:t>&lt;/RepeatBlock-By&gt;</w:t>
      </w:r>
    </w:p>
    <w:p w14:paraId="0CF5446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84E9C08"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1E9E03" w14:textId="77777777" w:rsidTr="0061085F">
        <w:trPr>
          <w:trHeight w:hRule="exact" w:val="240"/>
          <w:jc w:val="center"/>
        </w:trPr>
        <w:tc>
          <w:tcPr>
            <w:tcW w:w="9752" w:type="dxa"/>
            <w:gridSpan w:val="2"/>
          </w:tcPr>
          <w:p w14:paraId="3AC4AC9C" w14:textId="77777777" w:rsidR="001B61E2" w:rsidRPr="00733E7E" w:rsidRDefault="001B61E2" w:rsidP="0061085F"/>
        </w:tc>
      </w:tr>
      <w:tr w:rsidR="001B61E2" w:rsidRPr="00733E7E" w14:paraId="6EDBB200" w14:textId="77777777" w:rsidTr="0061085F">
        <w:trPr>
          <w:trHeight w:val="240"/>
          <w:jc w:val="center"/>
        </w:trPr>
        <w:tc>
          <w:tcPr>
            <w:tcW w:w="4876" w:type="dxa"/>
          </w:tcPr>
          <w:p w14:paraId="7FA09B8C" w14:textId="77777777" w:rsidR="001B61E2" w:rsidRPr="00733E7E" w:rsidRDefault="001B61E2" w:rsidP="0061085F">
            <w:pPr>
              <w:pStyle w:val="AmColumnHeading"/>
            </w:pPr>
            <w:r w:rsidRPr="00733E7E">
              <w:lastRenderedPageBreak/>
              <w:t>Texto da Comissão</w:t>
            </w:r>
          </w:p>
        </w:tc>
        <w:tc>
          <w:tcPr>
            <w:tcW w:w="4876" w:type="dxa"/>
          </w:tcPr>
          <w:p w14:paraId="4F7C4E7B" w14:textId="77777777" w:rsidR="001B61E2" w:rsidRPr="00733E7E" w:rsidRDefault="001B61E2" w:rsidP="0061085F">
            <w:pPr>
              <w:pStyle w:val="AmColumnHeading"/>
            </w:pPr>
            <w:r w:rsidRPr="00733E7E">
              <w:t>Alteração</w:t>
            </w:r>
          </w:p>
        </w:tc>
      </w:tr>
      <w:tr w:rsidR="001B61E2" w:rsidRPr="00733E7E" w14:paraId="5E4938C0" w14:textId="77777777" w:rsidTr="0061085F">
        <w:trPr>
          <w:jc w:val="center"/>
        </w:trPr>
        <w:tc>
          <w:tcPr>
            <w:tcW w:w="4876" w:type="dxa"/>
          </w:tcPr>
          <w:p w14:paraId="7D48AAB9" w14:textId="77777777" w:rsidR="001B61E2" w:rsidRPr="00733E7E" w:rsidRDefault="001B61E2" w:rsidP="0061085F">
            <w:pPr>
              <w:pStyle w:val="Normal6a"/>
            </w:pPr>
            <w:r w:rsidRPr="00733E7E">
              <w:rPr>
                <w:b/>
                <w:i/>
              </w:rPr>
              <w:t>(8)</w:t>
            </w:r>
            <w:r w:rsidRPr="00733E7E">
              <w:tab/>
            </w:r>
            <w:r w:rsidRPr="00733E7E">
              <w:rPr>
                <w:b/>
                <w:i/>
              </w:rPr>
              <w:t>O mecanismo de solidariedade aplicável a situações de pressão migratória, conforme estabelecido no Regulamento (UE) XXX/XXX [Gestão do Asilo e da Migração], deve ser adaptado às necessidades específicas das situações de crise, através do alargamento do âmbito pessoal das medidas de solidariedade previstas nesse regulamento e da fixação de prazos mais curtos.</w:t>
            </w:r>
          </w:p>
        </w:tc>
        <w:tc>
          <w:tcPr>
            <w:tcW w:w="4876" w:type="dxa"/>
          </w:tcPr>
          <w:p w14:paraId="67CA7DCE" w14:textId="77777777" w:rsidR="001B61E2" w:rsidRPr="00733E7E" w:rsidRDefault="001B61E2" w:rsidP="0061085F">
            <w:pPr>
              <w:pStyle w:val="Normal6a"/>
            </w:pPr>
            <w:r w:rsidRPr="00733E7E">
              <w:rPr>
                <w:b/>
                <w:i/>
              </w:rPr>
              <w:t>Suprimido</w:t>
            </w:r>
          </w:p>
        </w:tc>
      </w:tr>
    </w:tbl>
    <w:p w14:paraId="3A1313B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8E71D09" w14:textId="77777777" w:rsidR="001B61E2" w:rsidRPr="00733E7E" w:rsidRDefault="001B61E2" w:rsidP="001B61E2">
      <w:r w:rsidRPr="00733E7E">
        <w:rPr>
          <w:rStyle w:val="HideTWBExt"/>
          <w:noProof w:val="0"/>
        </w:rPr>
        <w:t>&lt;/AmendB&gt;</w:t>
      </w:r>
    </w:p>
    <w:p w14:paraId="761A01B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154</w:t>
      </w:r>
      <w:r w:rsidRPr="00733E7E">
        <w:rPr>
          <w:rStyle w:val="HideTWBExt"/>
          <w:noProof w:val="0"/>
        </w:rPr>
        <w:t>&lt;/NumAmB&gt;</w:t>
      </w:r>
    </w:p>
    <w:p w14:paraId="5EC1E5BC"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F97461F" w14:textId="77777777" w:rsidR="001B61E2" w:rsidRPr="00733E7E" w:rsidRDefault="001B61E2" w:rsidP="001B61E2">
      <w:pPr>
        <w:pStyle w:val="NormalBold"/>
      </w:pPr>
      <w:r w:rsidRPr="00733E7E">
        <w:rPr>
          <w:rStyle w:val="HideTWBExt"/>
          <w:noProof w:val="0"/>
        </w:rPr>
        <w:t>&lt;/RepeatBlock-By&gt;</w:t>
      </w:r>
    </w:p>
    <w:p w14:paraId="7969F18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063687C"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D828904" w14:textId="77777777" w:rsidTr="0061085F">
        <w:trPr>
          <w:trHeight w:hRule="exact" w:val="240"/>
          <w:jc w:val="center"/>
        </w:trPr>
        <w:tc>
          <w:tcPr>
            <w:tcW w:w="9752" w:type="dxa"/>
            <w:gridSpan w:val="2"/>
          </w:tcPr>
          <w:p w14:paraId="30AC4FEA" w14:textId="77777777" w:rsidR="001B61E2" w:rsidRPr="00733E7E" w:rsidRDefault="001B61E2" w:rsidP="0061085F"/>
        </w:tc>
      </w:tr>
      <w:tr w:rsidR="001B61E2" w:rsidRPr="00733E7E" w14:paraId="6607C08B" w14:textId="77777777" w:rsidTr="0061085F">
        <w:trPr>
          <w:trHeight w:val="240"/>
          <w:jc w:val="center"/>
        </w:trPr>
        <w:tc>
          <w:tcPr>
            <w:tcW w:w="4876" w:type="dxa"/>
          </w:tcPr>
          <w:p w14:paraId="73CF4374" w14:textId="77777777" w:rsidR="001B61E2" w:rsidRPr="00733E7E" w:rsidRDefault="001B61E2" w:rsidP="0061085F">
            <w:pPr>
              <w:pStyle w:val="AmColumnHeading"/>
            </w:pPr>
            <w:r w:rsidRPr="00733E7E">
              <w:t>Texto da Comissão</w:t>
            </w:r>
          </w:p>
        </w:tc>
        <w:tc>
          <w:tcPr>
            <w:tcW w:w="4876" w:type="dxa"/>
          </w:tcPr>
          <w:p w14:paraId="715BB3A5" w14:textId="77777777" w:rsidR="001B61E2" w:rsidRPr="00733E7E" w:rsidRDefault="001B61E2" w:rsidP="0061085F">
            <w:pPr>
              <w:pStyle w:val="AmColumnHeading"/>
            </w:pPr>
            <w:r w:rsidRPr="00733E7E">
              <w:t>Alteração</w:t>
            </w:r>
          </w:p>
        </w:tc>
      </w:tr>
      <w:tr w:rsidR="001B61E2" w:rsidRPr="00733E7E" w14:paraId="249BD198" w14:textId="77777777" w:rsidTr="0061085F">
        <w:trPr>
          <w:jc w:val="center"/>
        </w:trPr>
        <w:tc>
          <w:tcPr>
            <w:tcW w:w="4876" w:type="dxa"/>
          </w:tcPr>
          <w:p w14:paraId="52727B39" w14:textId="77777777" w:rsidR="001B61E2" w:rsidRPr="00733E7E" w:rsidRDefault="001B61E2" w:rsidP="0061085F">
            <w:pPr>
              <w:pStyle w:val="Normal6a"/>
            </w:pPr>
            <w:r w:rsidRPr="00733E7E">
              <w:rPr>
                <w:b/>
                <w:i/>
              </w:rPr>
              <w:t>(8)</w:t>
            </w:r>
            <w:r w:rsidRPr="00733E7E">
              <w:tab/>
            </w:r>
            <w:r w:rsidRPr="00733E7E">
              <w:rPr>
                <w:b/>
                <w:i/>
              </w:rPr>
              <w:t>O mecanismo de solidariedade aplicável a situações de pressão migratória, conforme estabelecido no Regulamento (UE) XXX/XXX [Gestão do Asilo e da Migração], deve ser adaptado às necessidades específicas das situações de crise, através do alargamento do âmbito pessoal das medidas de solidariedade previstas nesse regulamento e da fixação de prazos mais curtos.</w:t>
            </w:r>
          </w:p>
        </w:tc>
        <w:tc>
          <w:tcPr>
            <w:tcW w:w="4876" w:type="dxa"/>
          </w:tcPr>
          <w:p w14:paraId="0CEE14AC" w14:textId="77777777" w:rsidR="001B61E2" w:rsidRPr="00733E7E" w:rsidRDefault="001B61E2" w:rsidP="0061085F">
            <w:pPr>
              <w:pStyle w:val="Normal6a"/>
            </w:pPr>
            <w:r w:rsidRPr="00733E7E">
              <w:rPr>
                <w:b/>
                <w:i/>
              </w:rPr>
              <w:t>Suprimido</w:t>
            </w:r>
          </w:p>
        </w:tc>
      </w:tr>
    </w:tbl>
    <w:p w14:paraId="08C4762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F5B060" w14:textId="77777777" w:rsidR="001B61E2" w:rsidRPr="00733E7E" w:rsidRDefault="001B61E2" w:rsidP="001B61E2">
      <w:r w:rsidRPr="00733E7E">
        <w:rPr>
          <w:rStyle w:val="HideTWBExt"/>
          <w:noProof w:val="0"/>
        </w:rPr>
        <w:t>&lt;/AmendB&gt;</w:t>
      </w:r>
    </w:p>
    <w:p w14:paraId="4344DA7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155</w:t>
      </w:r>
      <w:r w:rsidRPr="00733E7E">
        <w:rPr>
          <w:rStyle w:val="HideTWBExt"/>
          <w:noProof w:val="0"/>
        </w:rPr>
        <w:t>&lt;/NumAmB&gt;</w:t>
      </w:r>
    </w:p>
    <w:p w14:paraId="437EF9D3"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7942FCA0" w14:textId="77777777" w:rsidR="001B61E2" w:rsidRPr="00733E7E" w:rsidRDefault="001B61E2" w:rsidP="001B61E2">
      <w:pPr>
        <w:pStyle w:val="NormalBold"/>
      </w:pPr>
      <w:r w:rsidRPr="00733E7E">
        <w:rPr>
          <w:rStyle w:val="HideTWBExt"/>
          <w:noProof w:val="0"/>
        </w:rPr>
        <w:t>&lt;/RepeatBlock-By&gt;</w:t>
      </w:r>
    </w:p>
    <w:p w14:paraId="19E2725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F4898B8"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72FD51B" w14:textId="77777777" w:rsidTr="0061085F">
        <w:trPr>
          <w:trHeight w:hRule="exact" w:val="240"/>
          <w:jc w:val="center"/>
        </w:trPr>
        <w:tc>
          <w:tcPr>
            <w:tcW w:w="9752" w:type="dxa"/>
            <w:gridSpan w:val="2"/>
          </w:tcPr>
          <w:p w14:paraId="3F179805" w14:textId="77777777" w:rsidR="001B61E2" w:rsidRPr="00733E7E" w:rsidRDefault="001B61E2" w:rsidP="0061085F"/>
        </w:tc>
      </w:tr>
      <w:tr w:rsidR="001B61E2" w:rsidRPr="00733E7E" w14:paraId="1B15FD36" w14:textId="77777777" w:rsidTr="0061085F">
        <w:trPr>
          <w:trHeight w:val="240"/>
          <w:jc w:val="center"/>
        </w:trPr>
        <w:tc>
          <w:tcPr>
            <w:tcW w:w="4876" w:type="dxa"/>
          </w:tcPr>
          <w:p w14:paraId="510F25C1" w14:textId="77777777" w:rsidR="001B61E2" w:rsidRPr="00733E7E" w:rsidRDefault="001B61E2" w:rsidP="0061085F">
            <w:pPr>
              <w:pStyle w:val="AmColumnHeading"/>
            </w:pPr>
            <w:r w:rsidRPr="00733E7E">
              <w:t>Texto da Comissão</w:t>
            </w:r>
          </w:p>
        </w:tc>
        <w:tc>
          <w:tcPr>
            <w:tcW w:w="4876" w:type="dxa"/>
          </w:tcPr>
          <w:p w14:paraId="4D2838C0" w14:textId="77777777" w:rsidR="001B61E2" w:rsidRPr="00733E7E" w:rsidRDefault="001B61E2" w:rsidP="0061085F">
            <w:pPr>
              <w:pStyle w:val="AmColumnHeading"/>
            </w:pPr>
            <w:r w:rsidRPr="00733E7E">
              <w:t>Alteração</w:t>
            </w:r>
          </w:p>
        </w:tc>
      </w:tr>
      <w:tr w:rsidR="001B61E2" w:rsidRPr="00733E7E" w14:paraId="23D988C2" w14:textId="77777777" w:rsidTr="0061085F">
        <w:trPr>
          <w:jc w:val="center"/>
        </w:trPr>
        <w:tc>
          <w:tcPr>
            <w:tcW w:w="4876" w:type="dxa"/>
          </w:tcPr>
          <w:p w14:paraId="359FC3D4" w14:textId="77777777" w:rsidR="001B61E2" w:rsidRPr="00733E7E" w:rsidRDefault="001B61E2" w:rsidP="0061085F">
            <w:pPr>
              <w:pStyle w:val="Normal6a"/>
            </w:pPr>
            <w:r w:rsidRPr="00733E7E">
              <w:lastRenderedPageBreak/>
              <w:t>(8)</w:t>
            </w:r>
            <w:r w:rsidRPr="00733E7E">
              <w:tab/>
              <w:t xml:space="preserve">O mecanismo de solidariedade aplicável a situações de pressão migratória, conforme estabelecido no Regulamento (UE) XXX/XXX [Gestão do Asilo e da Migração], deve ser </w:t>
            </w:r>
            <w:r w:rsidRPr="00733E7E">
              <w:rPr>
                <w:b/>
                <w:i/>
              </w:rPr>
              <w:t>adaptado às necessidades específicas das situações de crise, através do alargamento do âmbito pessoal das medidas</w:t>
            </w:r>
            <w:r w:rsidRPr="00733E7E">
              <w:t xml:space="preserve"> de solidariedade </w:t>
            </w:r>
            <w:r w:rsidRPr="00733E7E">
              <w:rPr>
                <w:b/>
                <w:i/>
              </w:rPr>
              <w:t>previstas nesse regulamento e da fixação de prazos mais curtos</w:t>
            </w:r>
            <w:r w:rsidRPr="00733E7E">
              <w:t>.</w:t>
            </w:r>
          </w:p>
        </w:tc>
        <w:tc>
          <w:tcPr>
            <w:tcW w:w="4876" w:type="dxa"/>
          </w:tcPr>
          <w:p w14:paraId="4D28733B" w14:textId="77777777" w:rsidR="001B61E2" w:rsidRPr="00733E7E" w:rsidRDefault="001B61E2" w:rsidP="0061085F">
            <w:pPr>
              <w:pStyle w:val="Normal6a"/>
            </w:pPr>
            <w:r w:rsidRPr="00733E7E">
              <w:t>(8)</w:t>
            </w:r>
            <w:r w:rsidRPr="00733E7E">
              <w:tab/>
              <w:t xml:space="preserve">O mecanismo de solidariedade aplicável a situações de pressão migratória, conforme estabelecido no Regulamento (UE) XXX/XXX [Gestão do Asilo e da Migração], deve ser </w:t>
            </w:r>
            <w:r w:rsidRPr="00733E7E">
              <w:rPr>
                <w:b/>
                <w:i/>
              </w:rPr>
              <w:t>aplicado com base no princípio da solidariedade flexível. Os Estados-Membros devem poder escolher a forma</w:t>
            </w:r>
            <w:r w:rsidRPr="00733E7E">
              <w:t xml:space="preserve"> de solidariedade </w:t>
            </w:r>
            <w:r w:rsidRPr="00733E7E">
              <w:rPr>
                <w:b/>
                <w:i/>
              </w:rPr>
              <w:t>através da qual pretendem contribuir. Os esforços de proteção das fronteiras dos Estados-Membros e os seus esforços na dimensão externa da migração devem ser considerados instrumentos de solidariedade. A recolocação e o patrocínio de regressos devem continuar a ser instrumentos de solidariedade voluntários. As contribuições em termos de reforço das capacidades e as medidas adotadas na dimensão externa da migração devem ser tidas em conta como contribuições solidárias</w:t>
            </w:r>
            <w:r w:rsidRPr="00733E7E">
              <w:t>.</w:t>
            </w:r>
          </w:p>
        </w:tc>
      </w:tr>
    </w:tbl>
    <w:p w14:paraId="6B604AA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81CA9C7" w14:textId="77777777" w:rsidR="001B61E2" w:rsidRPr="00733E7E" w:rsidRDefault="001B61E2" w:rsidP="001B61E2">
      <w:r w:rsidRPr="00733E7E">
        <w:rPr>
          <w:rStyle w:val="HideTWBExt"/>
          <w:noProof w:val="0"/>
        </w:rPr>
        <w:t>&lt;/AmendB&gt;</w:t>
      </w:r>
    </w:p>
    <w:p w14:paraId="65BFD95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156</w:t>
      </w:r>
      <w:r w:rsidRPr="00733E7E">
        <w:rPr>
          <w:rStyle w:val="HideTWBExt"/>
          <w:noProof w:val="0"/>
        </w:rPr>
        <w:t>&lt;/NumAmB&gt;</w:t>
      </w:r>
    </w:p>
    <w:p w14:paraId="0C0124B0"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22E93E1E" w14:textId="77777777" w:rsidR="001B61E2" w:rsidRPr="00733E7E" w:rsidRDefault="001B61E2" w:rsidP="001B61E2">
      <w:pPr>
        <w:pStyle w:val="NormalBold"/>
      </w:pPr>
      <w:r w:rsidRPr="00733E7E">
        <w:rPr>
          <w:rStyle w:val="HideTWBExt"/>
          <w:noProof w:val="0"/>
        </w:rPr>
        <w:t>&lt;/RepeatBlock-By&gt;</w:t>
      </w:r>
    </w:p>
    <w:p w14:paraId="6900D7F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06B15F8"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A280B0B" w14:textId="77777777" w:rsidTr="0061085F">
        <w:trPr>
          <w:trHeight w:hRule="exact" w:val="240"/>
          <w:jc w:val="center"/>
        </w:trPr>
        <w:tc>
          <w:tcPr>
            <w:tcW w:w="9752" w:type="dxa"/>
            <w:gridSpan w:val="2"/>
          </w:tcPr>
          <w:p w14:paraId="0736BE1D" w14:textId="77777777" w:rsidR="001B61E2" w:rsidRPr="00733E7E" w:rsidRDefault="001B61E2" w:rsidP="0061085F"/>
        </w:tc>
      </w:tr>
      <w:tr w:rsidR="001B61E2" w:rsidRPr="00733E7E" w14:paraId="30C7CACD" w14:textId="77777777" w:rsidTr="0061085F">
        <w:trPr>
          <w:trHeight w:val="240"/>
          <w:jc w:val="center"/>
        </w:trPr>
        <w:tc>
          <w:tcPr>
            <w:tcW w:w="4876" w:type="dxa"/>
          </w:tcPr>
          <w:p w14:paraId="4D3C7ACA" w14:textId="77777777" w:rsidR="001B61E2" w:rsidRPr="00733E7E" w:rsidRDefault="001B61E2" w:rsidP="0061085F">
            <w:pPr>
              <w:pStyle w:val="AmColumnHeading"/>
            </w:pPr>
            <w:r w:rsidRPr="00733E7E">
              <w:t>Texto da Comissão</w:t>
            </w:r>
          </w:p>
        </w:tc>
        <w:tc>
          <w:tcPr>
            <w:tcW w:w="4876" w:type="dxa"/>
          </w:tcPr>
          <w:p w14:paraId="243F7066" w14:textId="77777777" w:rsidR="001B61E2" w:rsidRPr="00733E7E" w:rsidRDefault="001B61E2" w:rsidP="0061085F">
            <w:pPr>
              <w:pStyle w:val="AmColumnHeading"/>
            </w:pPr>
            <w:r w:rsidRPr="00733E7E">
              <w:t>Alteração</w:t>
            </w:r>
          </w:p>
        </w:tc>
      </w:tr>
      <w:tr w:rsidR="001B61E2" w:rsidRPr="00733E7E" w14:paraId="11646C41" w14:textId="77777777" w:rsidTr="0061085F">
        <w:trPr>
          <w:jc w:val="center"/>
        </w:trPr>
        <w:tc>
          <w:tcPr>
            <w:tcW w:w="4876" w:type="dxa"/>
          </w:tcPr>
          <w:p w14:paraId="7BBBFAD4" w14:textId="77777777" w:rsidR="001B61E2" w:rsidRPr="00733E7E" w:rsidRDefault="001B61E2" w:rsidP="0061085F">
            <w:pPr>
              <w:pStyle w:val="Normal6a"/>
            </w:pPr>
            <w:r w:rsidRPr="00733E7E">
              <w:t>(8)</w:t>
            </w:r>
            <w:r w:rsidRPr="00733E7E">
              <w:tab/>
              <w:t xml:space="preserve">O mecanismo de </w:t>
            </w:r>
            <w:r w:rsidRPr="00733E7E">
              <w:rPr>
                <w:b/>
                <w:i/>
              </w:rPr>
              <w:t>solidariedade</w:t>
            </w:r>
            <w:r w:rsidRPr="00733E7E">
              <w:t xml:space="preserve"> aplicável a situações de pressão migratória, conforme estabelecido no Regulamento (UE) XXX/XXX [Gestão do Asilo e da Migração], deve ser adaptado às necessidades específicas das situações de crise</w:t>
            </w:r>
            <w:r w:rsidRPr="00733E7E">
              <w:rPr>
                <w:b/>
                <w:i/>
              </w:rPr>
              <w:t>, através do alargamento do âmbito pessoal das medidas de solidariedade previstas nesse regulamento e da fixação de prazos mais curtos</w:t>
            </w:r>
            <w:r w:rsidRPr="00733E7E">
              <w:t>.</w:t>
            </w:r>
          </w:p>
        </w:tc>
        <w:tc>
          <w:tcPr>
            <w:tcW w:w="4876" w:type="dxa"/>
          </w:tcPr>
          <w:p w14:paraId="7592877B" w14:textId="77777777" w:rsidR="001B61E2" w:rsidRPr="00733E7E" w:rsidRDefault="001B61E2" w:rsidP="0061085F">
            <w:pPr>
              <w:pStyle w:val="Normal6a"/>
            </w:pPr>
            <w:r w:rsidRPr="00733E7E">
              <w:t>(8)</w:t>
            </w:r>
            <w:r w:rsidRPr="00733E7E">
              <w:tab/>
              <w:t xml:space="preserve">O mecanismo de </w:t>
            </w:r>
            <w:r w:rsidRPr="00733E7E">
              <w:rPr>
                <w:b/>
                <w:i/>
              </w:rPr>
              <w:t>contribuição voluntária</w:t>
            </w:r>
            <w:r w:rsidRPr="00733E7E">
              <w:t xml:space="preserve"> a situações de pressão migratória, conforme estabelecido no Regulamento (UE) XXX/XXX [Gestão do Asilo e da Migração], deve ser adaptado às necessidades específicas das situações de crise.</w:t>
            </w:r>
          </w:p>
        </w:tc>
      </w:tr>
    </w:tbl>
    <w:p w14:paraId="5499A2B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056EE0" w14:textId="77777777" w:rsidR="001B61E2" w:rsidRPr="00733E7E" w:rsidRDefault="001B61E2" w:rsidP="001B61E2">
      <w:r w:rsidRPr="00733E7E">
        <w:rPr>
          <w:rStyle w:val="HideTWBExt"/>
          <w:noProof w:val="0"/>
        </w:rPr>
        <w:t>&lt;/AmendB&gt;</w:t>
      </w:r>
    </w:p>
    <w:p w14:paraId="230AB4EE"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157</w:t>
      </w:r>
      <w:r w:rsidRPr="00733E7E">
        <w:rPr>
          <w:rStyle w:val="HideTWBExt"/>
          <w:noProof w:val="0"/>
        </w:rPr>
        <w:t>&lt;/NumAmB&gt;</w:t>
      </w:r>
    </w:p>
    <w:p w14:paraId="6CCBDA49"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Loucas Fourlas</w:t>
      </w:r>
      <w:r w:rsidRPr="00733E7E">
        <w:rPr>
          <w:rStyle w:val="HideTWBExt"/>
          <w:noProof w:val="0"/>
        </w:rPr>
        <w:t>&lt;/Members&gt;</w:t>
      </w:r>
    </w:p>
    <w:p w14:paraId="63821BD4" w14:textId="77777777" w:rsidR="001B61E2" w:rsidRPr="00733E7E" w:rsidRDefault="001B61E2" w:rsidP="001B61E2">
      <w:pPr>
        <w:pStyle w:val="NormalBold"/>
      </w:pPr>
      <w:r w:rsidRPr="00733E7E">
        <w:rPr>
          <w:rStyle w:val="HideTWBExt"/>
          <w:noProof w:val="0"/>
        </w:rPr>
        <w:t>&lt;/RepeatBlock-By&gt;</w:t>
      </w:r>
    </w:p>
    <w:p w14:paraId="117270D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E60370E" w14:textId="77777777" w:rsidR="001B61E2" w:rsidRPr="00733E7E" w:rsidRDefault="001B61E2" w:rsidP="001B61E2">
      <w:pPr>
        <w:pStyle w:val="NormalBold"/>
      </w:pPr>
      <w:r w:rsidRPr="00733E7E">
        <w:rPr>
          <w:rStyle w:val="HideTWBExt"/>
          <w:noProof w:val="0"/>
        </w:rPr>
        <w:t>&lt;Article&gt;</w:t>
      </w:r>
      <w:r w:rsidRPr="00733E7E">
        <w:t>Considerando 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6AA0110" w14:textId="77777777" w:rsidTr="0061085F">
        <w:trPr>
          <w:trHeight w:hRule="exact" w:val="240"/>
          <w:jc w:val="center"/>
        </w:trPr>
        <w:tc>
          <w:tcPr>
            <w:tcW w:w="9752" w:type="dxa"/>
            <w:gridSpan w:val="2"/>
          </w:tcPr>
          <w:p w14:paraId="7C2D0872" w14:textId="77777777" w:rsidR="001B61E2" w:rsidRPr="00733E7E" w:rsidRDefault="001B61E2" w:rsidP="0061085F"/>
        </w:tc>
      </w:tr>
      <w:tr w:rsidR="001B61E2" w:rsidRPr="00733E7E" w14:paraId="1CD972E8" w14:textId="77777777" w:rsidTr="0061085F">
        <w:trPr>
          <w:trHeight w:val="240"/>
          <w:jc w:val="center"/>
        </w:trPr>
        <w:tc>
          <w:tcPr>
            <w:tcW w:w="4876" w:type="dxa"/>
          </w:tcPr>
          <w:p w14:paraId="22F7A233" w14:textId="77777777" w:rsidR="001B61E2" w:rsidRPr="00733E7E" w:rsidRDefault="001B61E2" w:rsidP="0061085F">
            <w:pPr>
              <w:pStyle w:val="AmColumnHeading"/>
            </w:pPr>
            <w:r w:rsidRPr="00733E7E">
              <w:t>Texto da Comissão</w:t>
            </w:r>
          </w:p>
        </w:tc>
        <w:tc>
          <w:tcPr>
            <w:tcW w:w="4876" w:type="dxa"/>
          </w:tcPr>
          <w:p w14:paraId="11163AC6" w14:textId="77777777" w:rsidR="001B61E2" w:rsidRPr="00733E7E" w:rsidRDefault="001B61E2" w:rsidP="0061085F">
            <w:pPr>
              <w:pStyle w:val="AmColumnHeading"/>
            </w:pPr>
            <w:r w:rsidRPr="00733E7E">
              <w:t>Alteração</w:t>
            </w:r>
          </w:p>
        </w:tc>
      </w:tr>
      <w:tr w:rsidR="001B61E2" w:rsidRPr="00733E7E" w14:paraId="61B3F6AF" w14:textId="77777777" w:rsidTr="0061085F">
        <w:trPr>
          <w:jc w:val="center"/>
        </w:trPr>
        <w:tc>
          <w:tcPr>
            <w:tcW w:w="4876" w:type="dxa"/>
          </w:tcPr>
          <w:p w14:paraId="5D19F1DD" w14:textId="77777777" w:rsidR="001B61E2" w:rsidRPr="00733E7E" w:rsidRDefault="001B61E2" w:rsidP="0061085F">
            <w:pPr>
              <w:pStyle w:val="Normal6a"/>
            </w:pPr>
            <w:r w:rsidRPr="00733E7E">
              <w:t>(8)</w:t>
            </w:r>
            <w:r w:rsidRPr="00733E7E">
              <w:tab/>
              <w:t xml:space="preserve">O mecanismo de solidariedade aplicável a situações de pressão migratória, conforme estabelecido no Regulamento (UE) XXX/XXX [Gestão do Asilo e da Migração], deve ser adaptado às necessidades específicas das situações de crise, através do alargamento do âmbito pessoal das medidas de solidariedade previstas nesse regulamento </w:t>
            </w:r>
            <w:r w:rsidRPr="00733E7E">
              <w:rPr>
                <w:b/>
                <w:i/>
              </w:rPr>
              <w:t>e da fixação de prazos mais curtos</w:t>
            </w:r>
            <w:r w:rsidRPr="00733E7E">
              <w:t>.</w:t>
            </w:r>
          </w:p>
        </w:tc>
        <w:tc>
          <w:tcPr>
            <w:tcW w:w="4876" w:type="dxa"/>
          </w:tcPr>
          <w:p w14:paraId="4760A558" w14:textId="77777777" w:rsidR="001B61E2" w:rsidRPr="00733E7E" w:rsidRDefault="001B61E2" w:rsidP="0061085F">
            <w:pPr>
              <w:pStyle w:val="Normal6a"/>
            </w:pPr>
            <w:r w:rsidRPr="00733E7E">
              <w:t>(8)</w:t>
            </w:r>
            <w:r w:rsidRPr="00733E7E">
              <w:tab/>
              <w:t xml:space="preserve">O mecanismo de solidariedade aplicável a situações de pressão migratória, conforme estabelecido no Regulamento (UE) XXX/XXX [Gestão do Asilo e da Migração], deve ser adaptado às necessidades específicas das situações de crise </w:t>
            </w:r>
            <w:r w:rsidRPr="00733E7E">
              <w:rPr>
                <w:b/>
                <w:i/>
              </w:rPr>
              <w:t>e de força maior</w:t>
            </w:r>
            <w:r w:rsidRPr="00733E7E">
              <w:t>, através do alargamento do âmbito pessoal das medidas de solidariedade previstas nesse regulamento.</w:t>
            </w:r>
          </w:p>
        </w:tc>
      </w:tr>
    </w:tbl>
    <w:p w14:paraId="500B8FF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69F8C6A" w14:textId="77777777" w:rsidR="001B61E2" w:rsidRPr="00733E7E" w:rsidRDefault="001B61E2" w:rsidP="001B61E2">
      <w:r w:rsidRPr="00733E7E">
        <w:rPr>
          <w:rStyle w:val="HideTWBExt"/>
          <w:noProof w:val="0"/>
        </w:rPr>
        <w:t>&lt;/AmendB&gt;</w:t>
      </w:r>
    </w:p>
    <w:p w14:paraId="3305E9D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158</w:t>
      </w:r>
      <w:r w:rsidRPr="00733E7E">
        <w:rPr>
          <w:rStyle w:val="HideTWBExt"/>
          <w:noProof w:val="0"/>
        </w:rPr>
        <w:t>&lt;/NumAmB&gt;</w:t>
      </w:r>
    </w:p>
    <w:p w14:paraId="04E8D18C"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2BBA5AC" w14:textId="77777777" w:rsidR="001B61E2" w:rsidRPr="00733E7E" w:rsidRDefault="001B61E2" w:rsidP="001B61E2">
      <w:pPr>
        <w:pStyle w:val="NormalBold"/>
      </w:pPr>
      <w:r w:rsidRPr="00733E7E">
        <w:rPr>
          <w:rStyle w:val="HideTWBExt"/>
          <w:noProof w:val="0"/>
        </w:rPr>
        <w:t>&lt;/RepeatBlock-By&gt;</w:t>
      </w:r>
    </w:p>
    <w:p w14:paraId="23CFB21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1EF164E" w14:textId="77777777" w:rsidR="001B61E2" w:rsidRPr="00733E7E" w:rsidRDefault="001B61E2" w:rsidP="001B61E2">
      <w:pPr>
        <w:pStyle w:val="NormalBold"/>
      </w:pPr>
      <w:r w:rsidRPr="00733E7E">
        <w:rPr>
          <w:rStyle w:val="HideTWBExt"/>
          <w:noProof w:val="0"/>
        </w:rPr>
        <w:t>&lt;Article&gt;</w:t>
      </w:r>
      <w:r w:rsidRPr="00733E7E">
        <w:t>Considerando 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F71D2FA" w14:textId="77777777" w:rsidTr="0061085F">
        <w:trPr>
          <w:trHeight w:hRule="exact" w:val="240"/>
          <w:jc w:val="center"/>
        </w:trPr>
        <w:tc>
          <w:tcPr>
            <w:tcW w:w="9752" w:type="dxa"/>
            <w:gridSpan w:val="2"/>
          </w:tcPr>
          <w:p w14:paraId="7C37B042" w14:textId="77777777" w:rsidR="001B61E2" w:rsidRPr="00733E7E" w:rsidRDefault="001B61E2" w:rsidP="0061085F"/>
        </w:tc>
      </w:tr>
      <w:tr w:rsidR="001B61E2" w:rsidRPr="00733E7E" w14:paraId="04989705" w14:textId="77777777" w:rsidTr="0061085F">
        <w:trPr>
          <w:trHeight w:val="240"/>
          <w:jc w:val="center"/>
        </w:trPr>
        <w:tc>
          <w:tcPr>
            <w:tcW w:w="4876" w:type="dxa"/>
          </w:tcPr>
          <w:p w14:paraId="4CB7BC87" w14:textId="77777777" w:rsidR="001B61E2" w:rsidRPr="00733E7E" w:rsidRDefault="001B61E2" w:rsidP="0061085F">
            <w:pPr>
              <w:pStyle w:val="AmColumnHeading"/>
            </w:pPr>
            <w:r w:rsidRPr="00733E7E">
              <w:t>Texto da Comissão</w:t>
            </w:r>
          </w:p>
        </w:tc>
        <w:tc>
          <w:tcPr>
            <w:tcW w:w="4876" w:type="dxa"/>
          </w:tcPr>
          <w:p w14:paraId="3FC85CB0" w14:textId="77777777" w:rsidR="001B61E2" w:rsidRPr="00733E7E" w:rsidRDefault="001B61E2" w:rsidP="0061085F">
            <w:pPr>
              <w:pStyle w:val="AmColumnHeading"/>
            </w:pPr>
            <w:r w:rsidRPr="00733E7E">
              <w:t>Alteração</w:t>
            </w:r>
          </w:p>
        </w:tc>
      </w:tr>
      <w:tr w:rsidR="001B61E2" w:rsidRPr="00733E7E" w14:paraId="1BF7388B" w14:textId="77777777" w:rsidTr="0061085F">
        <w:trPr>
          <w:jc w:val="center"/>
        </w:trPr>
        <w:tc>
          <w:tcPr>
            <w:tcW w:w="4876" w:type="dxa"/>
          </w:tcPr>
          <w:p w14:paraId="6CE64E71" w14:textId="77777777" w:rsidR="001B61E2" w:rsidRPr="00733E7E" w:rsidRDefault="001B61E2" w:rsidP="0061085F">
            <w:pPr>
              <w:pStyle w:val="Normal6a"/>
            </w:pPr>
            <w:r w:rsidRPr="00733E7E">
              <w:rPr>
                <w:b/>
                <w:i/>
              </w:rPr>
              <w:t>(9)</w:t>
            </w:r>
            <w:r w:rsidRPr="00733E7E">
              <w:tab/>
            </w:r>
            <w:r w:rsidRPr="00733E7E">
              <w:rPr>
                <w:b/>
                <w:i/>
              </w:rPr>
              <w:t>A adoção das medidas num determinado Estado-Membro não deve prejudicar a possibilidade de o Conselho adotar medidas provisórias, sob proposta da Comissão nos termos do artigo 78.º, n.º 3, do Tratado sobre o Funcionamento da União Europeia, em situações de emergência num Estado-Membro, caracterizadas por um afluxo súbito de nacionais de países terceiros.</w:t>
            </w:r>
          </w:p>
        </w:tc>
        <w:tc>
          <w:tcPr>
            <w:tcW w:w="4876" w:type="dxa"/>
          </w:tcPr>
          <w:p w14:paraId="5A5C24A8" w14:textId="77777777" w:rsidR="001B61E2" w:rsidRPr="00733E7E" w:rsidRDefault="001B61E2" w:rsidP="0061085F">
            <w:pPr>
              <w:pStyle w:val="Normal6a"/>
            </w:pPr>
            <w:r w:rsidRPr="00733E7E">
              <w:rPr>
                <w:b/>
                <w:i/>
              </w:rPr>
              <w:t>Suprimido</w:t>
            </w:r>
          </w:p>
        </w:tc>
      </w:tr>
    </w:tbl>
    <w:p w14:paraId="7640FB7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5FC15AB" w14:textId="77777777" w:rsidR="001B61E2" w:rsidRPr="00733E7E" w:rsidRDefault="001B61E2" w:rsidP="001B61E2">
      <w:r w:rsidRPr="00733E7E">
        <w:rPr>
          <w:rStyle w:val="HideTWBExt"/>
          <w:noProof w:val="0"/>
        </w:rPr>
        <w:t>&lt;/AmendB&gt;</w:t>
      </w:r>
    </w:p>
    <w:p w14:paraId="29F29AC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159</w:t>
      </w:r>
      <w:r w:rsidRPr="00733E7E">
        <w:rPr>
          <w:rStyle w:val="HideTWBExt"/>
          <w:noProof w:val="0"/>
        </w:rPr>
        <w:t>&lt;/NumAmB&gt;</w:t>
      </w:r>
    </w:p>
    <w:p w14:paraId="5B2809D9"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A0EAFF6" w14:textId="77777777" w:rsidR="001B61E2" w:rsidRPr="00733E7E" w:rsidRDefault="001B61E2" w:rsidP="001B61E2">
      <w:pPr>
        <w:pStyle w:val="NormalBold"/>
      </w:pPr>
      <w:r w:rsidRPr="00733E7E">
        <w:rPr>
          <w:rStyle w:val="HideTWBExt"/>
          <w:noProof w:val="0"/>
        </w:rPr>
        <w:lastRenderedPageBreak/>
        <w:t>&lt;/RepeatBlock-By&gt;</w:t>
      </w:r>
    </w:p>
    <w:p w14:paraId="108139F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898E0FD" w14:textId="77777777" w:rsidR="001B61E2" w:rsidRPr="00733E7E" w:rsidRDefault="001B61E2" w:rsidP="001B61E2">
      <w:pPr>
        <w:pStyle w:val="NormalBold"/>
      </w:pPr>
      <w:r w:rsidRPr="00733E7E">
        <w:rPr>
          <w:rStyle w:val="HideTWBExt"/>
          <w:noProof w:val="0"/>
        </w:rPr>
        <w:t>&lt;Article&gt;</w:t>
      </w:r>
      <w:r w:rsidRPr="00733E7E">
        <w:t>Considerando 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4AC1AA4" w14:textId="77777777" w:rsidTr="0061085F">
        <w:trPr>
          <w:trHeight w:hRule="exact" w:val="240"/>
          <w:jc w:val="center"/>
        </w:trPr>
        <w:tc>
          <w:tcPr>
            <w:tcW w:w="9752" w:type="dxa"/>
            <w:gridSpan w:val="2"/>
          </w:tcPr>
          <w:p w14:paraId="2BFC2F37" w14:textId="77777777" w:rsidR="001B61E2" w:rsidRPr="00733E7E" w:rsidRDefault="001B61E2" w:rsidP="0061085F"/>
        </w:tc>
      </w:tr>
      <w:tr w:rsidR="001B61E2" w:rsidRPr="00733E7E" w14:paraId="49B075E7" w14:textId="77777777" w:rsidTr="0061085F">
        <w:trPr>
          <w:trHeight w:val="240"/>
          <w:jc w:val="center"/>
        </w:trPr>
        <w:tc>
          <w:tcPr>
            <w:tcW w:w="4876" w:type="dxa"/>
          </w:tcPr>
          <w:p w14:paraId="5986A7E5" w14:textId="77777777" w:rsidR="001B61E2" w:rsidRPr="00733E7E" w:rsidRDefault="001B61E2" w:rsidP="0061085F">
            <w:pPr>
              <w:pStyle w:val="AmColumnHeading"/>
            </w:pPr>
            <w:r w:rsidRPr="00733E7E">
              <w:t>Texto da Comissão</w:t>
            </w:r>
          </w:p>
        </w:tc>
        <w:tc>
          <w:tcPr>
            <w:tcW w:w="4876" w:type="dxa"/>
          </w:tcPr>
          <w:p w14:paraId="1DE3DD60" w14:textId="77777777" w:rsidR="001B61E2" w:rsidRPr="00733E7E" w:rsidRDefault="001B61E2" w:rsidP="0061085F">
            <w:pPr>
              <w:pStyle w:val="AmColumnHeading"/>
            </w:pPr>
            <w:r w:rsidRPr="00733E7E">
              <w:t>Alteração</w:t>
            </w:r>
          </w:p>
        </w:tc>
      </w:tr>
      <w:tr w:rsidR="001B61E2" w:rsidRPr="00733E7E" w14:paraId="4105B564" w14:textId="77777777" w:rsidTr="0061085F">
        <w:trPr>
          <w:jc w:val="center"/>
        </w:trPr>
        <w:tc>
          <w:tcPr>
            <w:tcW w:w="4876" w:type="dxa"/>
          </w:tcPr>
          <w:p w14:paraId="11A80A71" w14:textId="77777777" w:rsidR="001B61E2" w:rsidRPr="00733E7E" w:rsidRDefault="001B61E2" w:rsidP="0061085F">
            <w:pPr>
              <w:pStyle w:val="Normal6a"/>
            </w:pPr>
            <w:r w:rsidRPr="00733E7E">
              <w:rPr>
                <w:b/>
                <w:i/>
              </w:rPr>
              <w:t>(9)</w:t>
            </w:r>
            <w:r w:rsidRPr="00733E7E">
              <w:tab/>
            </w:r>
            <w:r w:rsidRPr="00733E7E">
              <w:rPr>
                <w:b/>
                <w:i/>
              </w:rPr>
              <w:t>A adoção das medidas num determinado Estado-Membro não deve prejudicar a possibilidade de o Conselho adotar medidas provisórias, sob proposta da Comissão nos termos do artigo 78.º, n.º 3, do Tratado sobre o Funcionamento da União Europeia, em situações de emergência num Estado-Membro, caracterizadas por um afluxo súbito de nacionais de países terceiros.</w:t>
            </w:r>
          </w:p>
        </w:tc>
        <w:tc>
          <w:tcPr>
            <w:tcW w:w="4876" w:type="dxa"/>
          </w:tcPr>
          <w:p w14:paraId="76A55DA0" w14:textId="77777777" w:rsidR="001B61E2" w:rsidRPr="00733E7E" w:rsidRDefault="001B61E2" w:rsidP="0061085F">
            <w:pPr>
              <w:pStyle w:val="Normal6a"/>
            </w:pPr>
            <w:r w:rsidRPr="00733E7E">
              <w:rPr>
                <w:b/>
                <w:i/>
              </w:rPr>
              <w:t>Suprimido</w:t>
            </w:r>
          </w:p>
        </w:tc>
      </w:tr>
    </w:tbl>
    <w:p w14:paraId="130C975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515DE08" w14:textId="77777777" w:rsidR="001B61E2" w:rsidRPr="00733E7E" w:rsidRDefault="001B61E2" w:rsidP="001B61E2">
      <w:r w:rsidRPr="00733E7E">
        <w:rPr>
          <w:rStyle w:val="HideTWBExt"/>
          <w:noProof w:val="0"/>
        </w:rPr>
        <w:t>&lt;/AmendB&gt;</w:t>
      </w:r>
    </w:p>
    <w:p w14:paraId="415755D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160</w:t>
      </w:r>
      <w:r w:rsidRPr="00733E7E">
        <w:rPr>
          <w:rStyle w:val="HideTWBExt"/>
          <w:noProof w:val="0"/>
        </w:rPr>
        <w:t>&lt;/NumAmB&gt;</w:t>
      </w:r>
    </w:p>
    <w:p w14:paraId="4E84EBC0"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5C550C00" w14:textId="77777777" w:rsidR="001B61E2" w:rsidRPr="00733E7E" w:rsidRDefault="001B61E2" w:rsidP="001B61E2">
      <w:pPr>
        <w:pStyle w:val="NormalBold"/>
      </w:pPr>
      <w:r w:rsidRPr="00733E7E">
        <w:rPr>
          <w:rStyle w:val="HideTWBExt"/>
          <w:noProof w:val="0"/>
        </w:rPr>
        <w:t>&lt;/RepeatBlock-By&gt;</w:t>
      </w:r>
    </w:p>
    <w:p w14:paraId="45BA416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56AF6DD"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CFD8007" w14:textId="77777777" w:rsidTr="0061085F">
        <w:trPr>
          <w:trHeight w:hRule="exact" w:val="240"/>
          <w:jc w:val="center"/>
        </w:trPr>
        <w:tc>
          <w:tcPr>
            <w:tcW w:w="9752" w:type="dxa"/>
            <w:gridSpan w:val="2"/>
          </w:tcPr>
          <w:p w14:paraId="438D40D8" w14:textId="77777777" w:rsidR="001B61E2" w:rsidRPr="00733E7E" w:rsidRDefault="001B61E2" w:rsidP="0061085F"/>
        </w:tc>
      </w:tr>
      <w:tr w:rsidR="001B61E2" w:rsidRPr="00733E7E" w14:paraId="1DEF9208" w14:textId="77777777" w:rsidTr="0061085F">
        <w:trPr>
          <w:trHeight w:val="240"/>
          <w:jc w:val="center"/>
        </w:trPr>
        <w:tc>
          <w:tcPr>
            <w:tcW w:w="4876" w:type="dxa"/>
          </w:tcPr>
          <w:p w14:paraId="4425530D" w14:textId="77777777" w:rsidR="001B61E2" w:rsidRPr="00733E7E" w:rsidRDefault="001B61E2" w:rsidP="0061085F">
            <w:pPr>
              <w:pStyle w:val="AmColumnHeading"/>
            </w:pPr>
            <w:r w:rsidRPr="00733E7E">
              <w:t>Texto da Comissão</w:t>
            </w:r>
          </w:p>
        </w:tc>
        <w:tc>
          <w:tcPr>
            <w:tcW w:w="4876" w:type="dxa"/>
          </w:tcPr>
          <w:p w14:paraId="66EFF0A3" w14:textId="77777777" w:rsidR="001B61E2" w:rsidRPr="00733E7E" w:rsidRDefault="001B61E2" w:rsidP="0061085F">
            <w:pPr>
              <w:pStyle w:val="AmColumnHeading"/>
            </w:pPr>
            <w:r w:rsidRPr="00733E7E">
              <w:t>Alteração</w:t>
            </w:r>
          </w:p>
        </w:tc>
      </w:tr>
      <w:tr w:rsidR="001B61E2" w:rsidRPr="00733E7E" w14:paraId="6CB847DE" w14:textId="77777777" w:rsidTr="0061085F">
        <w:trPr>
          <w:jc w:val="center"/>
        </w:trPr>
        <w:tc>
          <w:tcPr>
            <w:tcW w:w="4876" w:type="dxa"/>
          </w:tcPr>
          <w:p w14:paraId="0AC1F734" w14:textId="77777777" w:rsidR="001B61E2" w:rsidRPr="00733E7E" w:rsidRDefault="001B61E2" w:rsidP="0061085F">
            <w:pPr>
              <w:pStyle w:val="Normal6a"/>
            </w:pPr>
            <w:r w:rsidRPr="00733E7E">
              <w:rPr>
                <w:b/>
                <w:i/>
              </w:rPr>
              <w:t>(10)</w:t>
            </w:r>
            <w:r w:rsidRPr="00733E7E">
              <w:tab/>
            </w:r>
            <w:r w:rsidRPr="00733E7E">
              <w:rPr>
                <w:b/>
                <w:i/>
              </w:rPr>
              <w:t>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p>
        </w:tc>
        <w:tc>
          <w:tcPr>
            <w:tcW w:w="4876" w:type="dxa"/>
          </w:tcPr>
          <w:p w14:paraId="4E354581" w14:textId="77777777" w:rsidR="001B61E2" w:rsidRPr="00733E7E" w:rsidRDefault="001B61E2" w:rsidP="0061085F">
            <w:pPr>
              <w:pStyle w:val="Normal6a"/>
            </w:pPr>
            <w:r w:rsidRPr="00733E7E">
              <w:rPr>
                <w:b/>
                <w:i/>
              </w:rPr>
              <w:t>Suprimido</w:t>
            </w:r>
          </w:p>
        </w:tc>
      </w:tr>
    </w:tbl>
    <w:p w14:paraId="74A9FFF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CD8B5C" w14:textId="77777777" w:rsidR="001B61E2" w:rsidRPr="00733E7E" w:rsidRDefault="001B61E2" w:rsidP="001B61E2">
      <w:r w:rsidRPr="00733E7E">
        <w:rPr>
          <w:rStyle w:val="HideTWBExt"/>
          <w:noProof w:val="0"/>
        </w:rPr>
        <w:t>&lt;/AmendB&gt;</w:t>
      </w:r>
    </w:p>
    <w:p w14:paraId="6315EFD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161</w:t>
      </w:r>
      <w:r w:rsidRPr="00733E7E">
        <w:rPr>
          <w:rStyle w:val="HideTWBExt"/>
          <w:noProof w:val="0"/>
        </w:rPr>
        <w:t>&lt;/NumAmB&gt;</w:t>
      </w:r>
    </w:p>
    <w:p w14:paraId="5B9EBB0F"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37B11E0" w14:textId="77777777" w:rsidR="001B61E2" w:rsidRPr="00733E7E" w:rsidRDefault="001B61E2" w:rsidP="001B61E2">
      <w:pPr>
        <w:pStyle w:val="NormalBold"/>
      </w:pPr>
      <w:r w:rsidRPr="00733E7E">
        <w:rPr>
          <w:rStyle w:val="HideTWBExt"/>
          <w:noProof w:val="0"/>
        </w:rPr>
        <w:t>&lt;/RepeatBlock-By&gt;</w:t>
      </w:r>
    </w:p>
    <w:p w14:paraId="5369C00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AF7A322"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3545C20" w14:textId="77777777" w:rsidTr="0061085F">
        <w:trPr>
          <w:trHeight w:hRule="exact" w:val="240"/>
          <w:jc w:val="center"/>
        </w:trPr>
        <w:tc>
          <w:tcPr>
            <w:tcW w:w="9752" w:type="dxa"/>
            <w:gridSpan w:val="2"/>
          </w:tcPr>
          <w:p w14:paraId="293A0EBE" w14:textId="77777777" w:rsidR="001B61E2" w:rsidRPr="00733E7E" w:rsidRDefault="001B61E2" w:rsidP="0061085F"/>
        </w:tc>
      </w:tr>
      <w:tr w:rsidR="001B61E2" w:rsidRPr="00733E7E" w14:paraId="6239AD72" w14:textId="77777777" w:rsidTr="0061085F">
        <w:trPr>
          <w:trHeight w:val="240"/>
          <w:jc w:val="center"/>
        </w:trPr>
        <w:tc>
          <w:tcPr>
            <w:tcW w:w="4876" w:type="dxa"/>
          </w:tcPr>
          <w:p w14:paraId="465F0DF1" w14:textId="77777777" w:rsidR="001B61E2" w:rsidRPr="00733E7E" w:rsidRDefault="001B61E2" w:rsidP="0061085F">
            <w:pPr>
              <w:pStyle w:val="AmColumnHeading"/>
            </w:pPr>
            <w:r w:rsidRPr="00733E7E">
              <w:t>Texto da Comissão</w:t>
            </w:r>
          </w:p>
        </w:tc>
        <w:tc>
          <w:tcPr>
            <w:tcW w:w="4876" w:type="dxa"/>
          </w:tcPr>
          <w:p w14:paraId="47A6B9FB" w14:textId="77777777" w:rsidR="001B61E2" w:rsidRPr="00733E7E" w:rsidRDefault="001B61E2" w:rsidP="0061085F">
            <w:pPr>
              <w:pStyle w:val="AmColumnHeading"/>
            </w:pPr>
            <w:r w:rsidRPr="00733E7E">
              <w:t>Alteração</w:t>
            </w:r>
          </w:p>
        </w:tc>
      </w:tr>
      <w:tr w:rsidR="001B61E2" w:rsidRPr="00733E7E" w14:paraId="1F4E3B92" w14:textId="77777777" w:rsidTr="0061085F">
        <w:trPr>
          <w:jc w:val="center"/>
        </w:trPr>
        <w:tc>
          <w:tcPr>
            <w:tcW w:w="4876" w:type="dxa"/>
          </w:tcPr>
          <w:p w14:paraId="59BFD165" w14:textId="77777777" w:rsidR="001B61E2" w:rsidRPr="00733E7E" w:rsidRDefault="001B61E2" w:rsidP="0061085F">
            <w:pPr>
              <w:pStyle w:val="Normal6a"/>
            </w:pPr>
            <w:r w:rsidRPr="00733E7E">
              <w:rPr>
                <w:b/>
                <w:i/>
              </w:rPr>
              <w:t>(10)</w:t>
            </w:r>
            <w:r w:rsidRPr="00733E7E">
              <w:tab/>
            </w:r>
            <w:r w:rsidRPr="00733E7E">
              <w:rPr>
                <w:b/>
                <w:i/>
              </w:rPr>
              <w:t>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p>
        </w:tc>
        <w:tc>
          <w:tcPr>
            <w:tcW w:w="4876" w:type="dxa"/>
          </w:tcPr>
          <w:p w14:paraId="2ED0E782" w14:textId="77777777" w:rsidR="001B61E2" w:rsidRPr="00733E7E" w:rsidRDefault="001B61E2" w:rsidP="0061085F">
            <w:pPr>
              <w:pStyle w:val="Normal6a"/>
            </w:pPr>
            <w:r w:rsidRPr="00733E7E">
              <w:rPr>
                <w:b/>
                <w:i/>
              </w:rPr>
              <w:t>Suprimido</w:t>
            </w:r>
          </w:p>
        </w:tc>
      </w:tr>
    </w:tbl>
    <w:p w14:paraId="1750259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8BF95C7" w14:textId="77777777" w:rsidR="001B61E2" w:rsidRPr="00733E7E" w:rsidRDefault="001B61E2" w:rsidP="001B61E2">
      <w:r w:rsidRPr="00733E7E">
        <w:rPr>
          <w:rStyle w:val="HideTWBExt"/>
          <w:noProof w:val="0"/>
        </w:rPr>
        <w:t>&lt;/AmendB&gt;</w:t>
      </w:r>
    </w:p>
    <w:p w14:paraId="2692B59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162</w:t>
      </w:r>
      <w:r w:rsidRPr="00733E7E">
        <w:rPr>
          <w:rStyle w:val="HideTWBExt"/>
          <w:noProof w:val="0"/>
        </w:rPr>
        <w:t>&lt;/NumAmB&gt;</w:t>
      </w:r>
    </w:p>
    <w:p w14:paraId="654CB2E0" w14:textId="77777777" w:rsidR="001B61E2" w:rsidRPr="00733E7E" w:rsidRDefault="001B61E2" w:rsidP="001B61E2">
      <w:pPr>
        <w:pStyle w:val="NormalBold"/>
      </w:pPr>
      <w:r w:rsidRPr="00733E7E">
        <w:rPr>
          <w:rStyle w:val="HideTWBExt"/>
          <w:noProof w:val="0"/>
        </w:rPr>
        <w:t>&lt;RepeatBlock-By&gt;&lt;Members&gt;</w:t>
      </w:r>
      <w:r w:rsidRPr="00733E7E">
        <w:t>Tomas Tobé</w:t>
      </w:r>
      <w:r w:rsidRPr="00733E7E">
        <w:rPr>
          <w:rStyle w:val="HideTWBExt"/>
          <w:noProof w:val="0"/>
        </w:rPr>
        <w:t>&lt;/Members&gt;</w:t>
      </w:r>
    </w:p>
    <w:p w14:paraId="4A77197C" w14:textId="77777777" w:rsidR="001B61E2" w:rsidRPr="00733E7E" w:rsidRDefault="001B61E2" w:rsidP="001B61E2">
      <w:pPr>
        <w:pStyle w:val="NormalBold"/>
      </w:pPr>
      <w:r w:rsidRPr="00733E7E">
        <w:rPr>
          <w:rStyle w:val="HideTWBExt"/>
          <w:noProof w:val="0"/>
        </w:rPr>
        <w:t>&lt;/RepeatBlock-By&gt;</w:t>
      </w:r>
    </w:p>
    <w:p w14:paraId="5619894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CB463D4"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945B5A2" w14:textId="77777777" w:rsidTr="0061085F">
        <w:trPr>
          <w:trHeight w:hRule="exact" w:val="240"/>
          <w:jc w:val="center"/>
        </w:trPr>
        <w:tc>
          <w:tcPr>
            <w:tcW w:w="9752" w:type="dxa"/>
            <w:gridSpan w:val="2"/>
          </w:tcPr>
          <w:p w14:paraId="1F66793C" w14:textId="77777777" w:rsidR="001B61E2" w:rsidRPr="00733E7E" w:rsidRDefault="001B61E2" w:rsidP="0061085F"/>
        </w:tc>
      </w:tr>
      <w:tr w:rsidR="001B61E2" w:rsidRPr="00733E7E" w14:paraId="563E6489" w14:textId="77777777" w:rsidTr="0061085F">
        <w:trPr>
          <w:trHeight w:val="240"/>
          <w:jc w:val="center"/>
        </w:trPr>
        <w:tc>
          <w:tcPr>
            <w:tcW w:w="4876" w:type="dxa"/>
          </w:tcPr>
          <w:p w14:paraId="4255E297" w14:textId="77777777" w:rsidR="001B61E2" w:rsidRPr="00733E7E" w:rsidRDefault="001B61E2" w:rsidP="0061085F">
            <w:pPr>
              <w:pStyle w:val="AmColumnHeading"/>
            </w:pPr>
            <w:r w:rsidRPr="00733E7E">
              <w:t>Texto da Comissão</w:t>
            </w:r>
          </w:p>
        </w:tc>
        <w:tc>
          <w:tcPr>
            <w:tcW w:w="4876" w:type="dxa"/>
          </w:tcPr>
          <w:p w14:paraId="73E2936B" w14:textId="77777777" w:rsidR="001B61E2" w:rsidRPr="00733E7E" w:rsidRDefault="001B61E2" w:rsidP="0061085F">
            <w:pPr>
              <w:pStyle w:val="AmColumnHeading"/>
            </w:pPr>
            <w:r w:rsidRPr="00733E7E">
              <w:t>Alteração</w:t>
            </w:r>
          </w:p>
        </w:tc>
      </w:tr>
      <w:tr w:rsidR="001B61E2" w:rsidRPr="00733E7E" w14:paraId="02FB6EA4" w14:textId="77777777" w:rsidTr="0061085F">
        <w:trPr>
          <w:jc w:val="center"/>
        </w:trPr>
        <w:tc>
          <w:tcPr>
            <w:tcW w:w="4876" w:type="dxa"/>
          </w:tcPr>
          <w:p w14:paraId="32A3AE91"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deve incluir todas as </w:t>
            </w:r>
            <w:r w:rsidRPr="00733E7E">
              <w:lastRenderedPageBreak/>
              <w:t>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p>
        </w:tc>
        <w:tc>
          <w:tcPr>
            <w:tcW w:w="4876" w:type="dxa"/>
          </w:tcPr>
          <w:p w14:paraId="4C6CBF80" w14:textId="1FEC7D3A" w:rsidR="001B61E2" w:rsidRPr="00733E7E" w:rsidRDefault="001B61E2" w:rsidP="0061085F">
            <w:pPr>
              <w:pStyle w:val="Normal6a"/>
            </w:pPr>
            <w:r w:rsidRPr="00733E7E">
              <w:lastRenderedPageBreak/>
              <w:t>(10)</w:t>
            </w:r>
            <w:r w:rsidRPr="00733E7E">
              <w:tab/>
              <w:t xml:space="preserve">De forma a ajudar a aliviar rapidamente a pressão sentida por um Estado-Membro numa situação de crise, o âmbito da recolocação </w:t>
            </w:r>
            <w:r w:rsidRPr="00733E7E">
              <w:rPr>
                <w:b/>
                <w:i/>
              </w:rPr>
              <w:t>voluntária</w:t>
            </w:r>
            <w:r w:rsidRPr="00733E7E">
              <w:t xml:space="preserve"> deve </w:t>
            </w:r>
            <w:r w:rsidRPr="00733E7E">
              <w:lastRenderedPageBreak/>
              <w:t xml:space="preserve">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 </w:t>
            </w:r>
            <w:r w:rsidRPr="00733E7E">
              <w:rPr>
                <w:b/>
                <w:i/>
              </w:rPr>
              <w:t>Quando aplicável, os Estados</w:t>
            </w:r>
            <w:r w:rsidR="001E7D9F">
              <w:rPr>
                <w:b/>
                <w:i/>
              </w:rPr>
              <w:noBreakHyphen/>
            </w:r>
            <w:r w:rsidRPr="00733E7E">
              <w:rPr>
                <w:b/>
                <w:i/>
              </w:rPr>
              <w:t>Membros devem também aplicar a cláusula discricionária prevista no artigo 25.º do Regulamento (UE) XXX/XXX [Gestão do Asilo e da Migração] sempre que existam ligações significativas.</w:t>
            </w:r>
          </w:p>
        </w:tc>
      </w:tr>
    </w:tbl>
    <w:p w14:paraId="02D0349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87E4261" w14:textId="77777777" w:rsidR="001B61E2" w:rsidRPr="00733E7E" w:rsidRDefault="001B61E2" w:rsidP="001B61E2">
      <w:r w:rsidRPr="00733E7E">
        <w:rPr>
          <w:rStyle w:val="HideTWBExt"/>
          <w:noProof w:val="0"/>
        </w:rPr>
        <w:t>&lt;/AmendB&gt;</w:t>
      </w:r>
    </w:p>
    <w:p w14:paraId="41C96C1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163</w:t>
      </w:r>
      <w:r w:rsidRPr="00733E7E">
        <w:rPr>
          <w:rStyle w:val="HideTWBExt"/>
          <w:noProof w:val="0"/>
        </w:rPr>
        <w:t>&lt;/NumAmB&gt;</w:t>
      </w:r>
    </w:p>
    <w:p w14:paraId="67438757"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Olivier Chastel</w:t>
      </w:r>
      <w:r w:rsidRPr="00733E7E">
        <w:rPr>
          <w:rStyle w:val="HideTWBExt"/>
          <w:noProof w:val="0"/>
        </w:rPr>
        <w:t>&lt;/Members&gt;</w:t>
      </w:r>
    </w:p>
    <w:p w14:paraId="24ABF32B" w14:textId="77777777" w:rsidR="001B61E2" w:rsidRPr="00733E7E" w:rsidRDefault="001B61E2" w:rsidP="001B61E2">
      <w:pPr>
        <w:pStyle w:val="NormalBold"/>
      </w:pPr>
      <w:r w:rsidRPr="00733E7E">
        <w:rPr>
          <w:rStyle w:val="HideTWBExt"/>
          <w:noProof w:val="0"/>
        </w:rPr>
        <w:t>&lt;/RepeatBlock-By&gt;</w:t>
      </w:r>
    </w:p>
    <w:p w14:paraId="739C74F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3EFD7E"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676D805" w14:textId="77777777" w:rsidTr="0061085F">
        <w:trPr>
          <w:trHeight w:hRule="exact" w:val="240"/>
          <w:jc w:val="center"/>
        </w:trPr>
        <w:tc>
          <w:tcPr>
            <w:tcW w:w="9752" w:type="dxa"/>
            <w:gridSpan w:val="2"/>
          </w:tcPr>
          <w:p w14:paraId="0F8FB09B" w14:textId="77777777" w:rsidR="001B61E2" w:rsidRPr="00733E7E" w:rsidRDefault="001B61E2" w:rsidP="0061085F"/>
        </w:tc>
      </w:tr>
      <w:tr w:rsidR="001B61E2" w:rsidRPr="00733E7E" w14:paraId="5E7B78E9" w14:textId="77777777" w:rsidTr="0061085F">
        <w:trPr>
          <w:trHeight w:val="240"/>
          <w:jc w:val="center"/>
        </w:trPr>
        <w:tc>
          <w:tcPr>
            <w:tcW w:w="4876" w:type="dxa"/>
          </w:tcPr>
          <w:p w14:paraId="6849E3A6" w14:textId="77777777" w:rsidR="001B61E2" w:rsidRPr="00733E7E" w:rsidRDefault="001B61E2" w:rsidP="0061085F">
            <w:pPr>
              <w:pStyle w:val="AmColumnHeading"/>
            </w:pPr>
            <w:r w:rsidRPr="00733E7E">
              <w:t>Texto da Comissão</w:t>
            </w:r>
          </w:p>
        </w:tc>
        <w:tc>
          <w:tcPr>
            <w:tcW w:w="4876" w:type="dxa"/>
          </w:tcPr>
          <w:p w14:paraId="75AF3B1B" w14:textId="77777777" w:rsidR="001B61E2" w:rsidRPr="00733E7E" w:rsidRDefault="001B61E2" w:rsidP="0061085F">
            <w:pPr>
              <w:pStyle w:val="AmColumnHeading"/>
            </w:pPr>
            <w:r w:rsidRPr="00733E7E">
              <w:t>Alteração</w:t>
            </w:r>
          </w:p>
        </w:tc>
      </w:tr>
      <w:tr w:rsidR="001B61E2" w:rsidRPr="00733E7E" w14:paraId="40179EDF" w14:textId="77777777" w:rsidTr="0061085F">
        <w:trPr>
          <w:jc w:val="center"/>
        </w:trPr>
        <w:tc>
          <w:tcPr>
            <w:tcW w:w="4876" w:type="dxa"/>
          </w:tcPr>
          <w:p w14:paraId="41DA7775"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deve incluir </w:t>
            </w:r>
            <w:r w:rsidRPr="00733E7E">
              <w:rPr>
                <w:b/>
                <w:i/>
              </w:rPr>
              <w:t>todas as</w:t>
            </w:r>
            <w:r w:rsidRPr="00733E7E">
              <w:t xml:space="preserve"> categorias de requerentes de proteção internacional, incluindo </w:t>
            </w:r>
            <w:r w:rsidRPr="00733E7E">
              <w:rPr>
                <w:b/>
                <w:i/>
              </w:rPr>
              <w:t>as pessoas que beneficiam de proteção imediata, bem como</w:t>
            </w:r>
            <w:r w:rsidRPr="00733E7E">
              <w:t xml:space="preserve"> os beneficiários de proteção internacional </w:t>
            </w:r>
            <w:r w:rsidRPr="00733E7E">
              <w:rPr>
                <w:b/>
                <w:i/>
              </w:rPr>
              <w:t xml:space="preserve">e os migrantes em situação irregular. Além disso, um Estado-Membro que realize o patrocínio de regressos deve transferir os nacionais de países terceiros em situação irregular do Estado-Membro beneficiário caso as pessoas em questão </w:t>
            </w:r>
            <w:r w:rsidRPr="00733E7E">
              <w:rPr>
                <w:b/>
                <w:i/>
              </w:rPr>
              <w:lastRenderedPageBreak/>
              <w:t>não regressem ou não sejam repatriadas no prazo de quatro meses, em vez dos oito meses previstos no</w:t>
            </w:r>
            <w:r w:rsidRPr="00733E7E">
              <w:t xml:space="preserve"> Regulamento </w:t>
            </w:r>
            <w:r w:rsidRPr="00733E7E">
              <w:rPr>
                <w:b/>
                <w:i/>
              </w:rPr>
              <w:t>(UE) XXX/XXX [Gestão do Asilo e da Migração]</w:t>
            </w:r>
            <w:r w:rsidRPr="00733E7E">
              <w:t>.</w:t>
            </w:r>
          </w:p>
        </w:tc>
        <w:tc>
          <w:tcPr>
            <w:tcW w:w="4876" w:type="dxa"/>
          </w:tcPr>
          <w:p w14:paraId="7525A429" w14:textId="77777777" w:rsidR="001B61E2" w:rsidRPr="00733E7E" w:rsidRDefault="001B61E2" w:rsidP="0061085F">
            <w:pPr>
              <w:pStyle w:val="Normal6a"/>
            </w:pPr>
            <w:r w:rsidRPr="00733E7E">
              <w:lastRenderedPageBreak/>
              <w:t>(10)</w:t>
            </w:r>
            <w:r w:rsidRPr="00733E7E">
              <w:tab/>
              <w:t xml:space="preserve">De forma a ajudar a aliviar rapidamente a pressão sentida por um Estado-Membro numa situação de crise, o âmbito da recolocação deve incluir </w:t>
            </w:r>
            <w:r w:rsidRPr="00733E7E">
              <w:rPr>
                <w:b/>
                <w:i/>
              </w:rPr>
              <w:t>ou dar prioridade a certas</w:t>
            </w:r>
            <w:r w:rsidRPr="00733E7E">
              <w:t xml:space="preserve"> categorias de requerentes de proteção internacional, incluindo os beneficiários de proteção internacional</w:t>
            </w:r>
            <w:r w:rsidRPr="00733E7E">
              <w:rPr>
                <w:b/>
                <w:i/>
              </w:rPr>
              <w:t>, as pessoas abrangidas pelo procedimento de fronteira e as pessoas cujos pedidos de proteção internacional possam ser bem fundamentados, tal como determinado no presente</w:t>
            </w:r>
            <w:r w:rsidRPr="00733E7E">
              <w:t xml:space="preserve"> regulamento.</w:t>
            </w:r>
          </w:p>
        </w:tc>
      </w:tr>
    </w:tbl>
    <w:p w14:paraId="6536B31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E8170A3" w14:textId="77777777" w:rsidR="001B61E2" w:rsidRPr="00733E7E" w:rsidRDefault="001B61E2" w:rsidP="001B61E2">
      <w:r w:rsidRPr="00733E7E">
        <w:rPr>
          <w:rStyle w:val="HideTWBExt"/>
          <w:noProof w:val="0"/>
        </w:rPr>
        <w:t>&lt;/AmendB&gt;</w:t>
      </w:r>
    </w:p>
    <w:p w14:paraId="35F15B4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164</w:t>
      </w:r>
      <w:r w:rsidRPr="00733E7E">
        <w:rPr>
          <w:rStyle w:val="HideTWBExt"/>
          <w:noProof w:val="0"/>
        </w:rPr>
        <w:t>&lt;/NumAmB&gt;</w:t>
      </w:r>
    </w:p>
    <w:p w14:paraId="07484961"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B33CEC0" w14:textId="77777777" w:rsidR="001B61E2" w:rsidRPr="00733E7E" w:rsidRDefault="001B61E2" w:rsidP="001B61E2">
      <w:pPr>
        <w:pStyle w:val="NormalBold"/>
      </w:pPr>
      <w:r w:rsidRPr="00733E7E">
        <w:rPr>
          <w:rStyle w:val="HideTWBExt"/>
          <w:noProof w:val="0"/>
        </w:rPr>
        <w:t>&lt;/RepeatBlock-By&gt;</w:t>
      </w:r>
    </w:p>
    <w:p w14:paraId="0D8F84A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5E0B988"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438784E" w14:textId="77777777" w:rsidTr="0061085F">
        <w:trPr>
          <w:trHeight w:hRule="exact" w:val="240"/>
          <w:jc w:val="center"/>
        </w:trPr>
        <w:tc>
          <w:tcPr>
            <w:tcW w:w="9752" w:type="dxa"/>
            <w:gridSpan w:val="2"/>
          </w:tcPr>
          <w:p w14:paraId="293A7F75" w14:textId="77777777" w:rsidR="001B61E2" w:rsidRPr="00733E7E" w:rsidRDefault="001B61E2" w:rsidP="0061085F"/>
        </w:tc>
      </w:tr>
      <w:tr w:rsidR="001B61E2" w:rsidRPr="00733E7E" w14:paraId="1D1E130A" w14:textId="77777777" w:rsidTr="0061085F">
        <w:trPr>
          <w:trHeight w:val="240"/>
          <w:jc w:val="center"/>
        </w:trPr>
        <w:tc>
          <w:tcPr>
            <w:tcW w:w="4876" w:type="dxa"/>
          </w:tcPr>
          <w:p w14:paraId="456C2925" w14:textId="77777777" w:rsidR="001B61E2" w:rsidRPr="00733E7E" w:rsidRDefault="001B61E2" w:rsidP="0061085F">
            <w:pPr>
              <w:pStyle w:val="AmColumnHeading"/>
            </w:pPr>
            <w:r w:rsidRPr="00733E7E">
              <w:t>Texto da Comissão</w:t>
            </w:r>
          </w:p>
        </w:tc>
        <w:tc>
          <w:tcPr>
            <w:tcW w:w="4876" w:type="dxa"/>
          </w:tcPr>
          <w:p w14:paraId="61733DFE" w14:textId="77777777" w:rsidR="001B61E2" w:rsidRPr="00733E7E" w:rsidRDefault="001B61E2" w:rsidP="0061085F">
            <w:pPr>
              <w:pStyle w:val="AmColumnHeading"/>
            </w:pPr>
            <w:r w:rsidRPr="00733E7E">
              <w:t>Alteração</w:t>
            </w:r>
          </w:p>
        </w:tc>
      </w:tr>
      <w:tr w:rsidR="001B61E2" w:rsidRPr="00733E7E" w14:paraId="004CF2F8" w14:textId="77777777" w:rsidTr="0061085F">
        <w:trPr>
          <w:jc w:val="center"/>
        </w:trPr>
        <w:tc>
          <w:tcPr>
            <w:tcW w:w="4876" w:type="dxa"/>
          </w:tcPr>
          <w:p w14:paraId="25CD3157"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w:t>
            </w:r>
            <w:r w:rsidRPr="00733E7E">
              <w:rPr>
                <w:b/>
                <w:i/>
              </w:rPr>
              <w:t>o âmbito da</w:t>
            </w:r>
            <w:r w:rsidRPr="00733E7E">
              <w:t xml:space="preserve"> recolocação </w:t>
            </w:r>
            <w:r w:rsidRPr="00733E7E">
              <w:rPr>
                <w:b/>
                <w:i/>
              </w:rPr>
              <w:t>deve incluir todas as categorias</w:t>
            </w:r>
            <w:r w:rsidRPr="00733E7E">
              <w:t xml:space="preserve"> de requerentes de proteção internacional, incluindo as pessoas que beneficiam de proteção imediata, bem como os beneficiários de proteção internacional e os migrantes em situação irregular. </w:t>
            </w:r>
            <w:r w:rsidRPr="00733E7E">
              <w:rPr>
                <w:b/>
                <w:i/>
              </w:rPr>
              <w:t>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r w:rsidRPr="00733E7E">
              <w:t>.</w:t>
            </w:r>
          </w:p>
        </w:tc>
        <w:tc>
          <w:tcPr>
            <w:tcW w:w="4876" w:type="dxa"/>
          </w:tcPr>
          <w:p w14:paraId="4BEA8DC1"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w:t>
            </w:r>
            <w:r w:rsidRPr="00733E7E">
              <w:rPr>
                <w:b/>
                <w:i/>
              </w:rPr>
              <w:t>a assistência imediata em matéria de proteção das fronteiras, evitando assim a necessidade de</w:t>
            </w:r>
            <w:r w:rsidRPr="00733E7E">
              <w:t xml:space="preserve"> recolocação de requerentes de proteção internacional, incluindo as pessoas que beneficiam de proteção imediata, bem como os beneficiários de proteção internacional e os migrantes em situação irregular. </w:t>
            </w:r>
            <w:r w:rsidRPr="00733E7E">
              <w:rPr>
                <w:b/>
                <w:i/>
              </w:rPr>
              <w:t>Tal evitará a criação de um fator de atração para a imigração em massa não controlada</w:t>
            </w:r>
            <w:r w:rsidRPr="00733E7E">
              <w:t>.</w:t>
            </w:r>
          </w:p>
        </w:tc>
      </w:tr>
    </w:tbl>
    <w:p w14:paraId="2311BD0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A8CAFF2" w14:textId="77777777" w:rsidR="001B61E2" w:rsidRPr="00733E7E" w:rsidRDefault="001B61E2" w:rsidP="001B61E2">
      <w:r w:rsidRPr="00733E7E">
        <w:rPr>
          <w:rStyle w:val="HideTWBExt"/>
          <w:noProof w:val="0"/>
        </w:rPr>
        <w:t>&lt;/AmendB&gt;</w:t>
      </w:r>
    </w:p>
    <w:p w14:paraId="4309372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165</w:t>
      </w:r>
      <w:r w:rsidRPr="00733E7E">
        <w:rPr>
          <w:rStyle w:val="HideTWBExt"/>
          <w:noProof w:val="0"/>
        </w:rPr>
        <w:t>&lt;/NumAmB&gt;</w:t>
      </w:r>
    </w:p>
    <w:p w14:paraId="539632E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42BC74C" w14:textId="77777777" w:rsidR="001B61E2" w:rsidRPr="00733E7E" w:rsidRDefault="001B61E2" w:rsidP="001B61E2">
      <w:pPr>
        <w:pStyle w:val="NormalBold"/>
      </w:pPr>
      <w:r w:rsidRPr="00733E7E">
        <w:rPr>
          <w:rStyle w:val="HideTWBExt"/>
          <w:noProof w:val="0"/>
        </w:rPr>
        <w:t>&lt;/RepeatBlock-By&gt;</w:t>
      </w:r>
    </w:p>
    <w:p w14:paraId="5E89805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C0E036A"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80DE7F3" w14:textId="77777777" w:rsidTr="0061085F">
        <w:trPr>
          <w:trHeight w:hRule="exact" w:val="240"/>
          <w:jc w:val="center"/>
        </w:trPr>
        <w:tc>
          <w:tcPr>
            <w:tcW w:w="9752" w:type="dxa"/>
            <w:gridSpan w:val="2"/>
          </w:tcPr>
          <w:p w14:paraId="20A5E9FA" w14:textId="77777777" w:rsidR="001B61E2" w:rsidRPr="00733E7E" w:rsidRDefault="001B61E2" w:rsidP="0061085F"/>
        </w:tc>
      </w:tr>
      <w:tr w:rsidR="001B61E2" w:rsidRPr="00733E7E" w14:paraId="411CBACC" w14:textId="77777777" w:rsidTr="0061085F">
        <w:trPr>
          <w:trHeight w:val="240"/>
          <w:jc w:val="center"/>
        </w:trPr>
        <w:tc>
          <w:tcPr>
            <w:tcW w:w="4876" w:type="dxa"/>
          </w:tcPr>
          <w:p w14:paraId="68881DBB" w14:textId="77777777" w:rsidR="001B61E2" w:rsidRPr="00733E7E" w:rsidRDefault="001B61E2" w:rsidP="0061085F">
            <w:pPr>
              <w:pStyle w:val="AmColumnHeading"/>
            </w:pPr>
            <w:r w:rsidRPr="00733E7E">
              <w:t>Texto da Comissão</w:t>
            </w:r>
          </w:p>
        </w:tc>
        <w:tc>
          <w:tcPr>
            <w:tcW w:w="4876" w:type="dxa"/>
          </w:tcPr>
          <w:p w14:paraId="48E98193" w14:textId="77777777" w:rsidR="001B61E2" w:rsidRPr="00733E7E" w:rsidRDefault="001B61E2" w:rsidP="0061085F">
            <w:pPr>
              <w:pStyle w:val="AmColumnHeading"/>
            </w:pPr>
            <w:r w:rsidRPr="00733E7E">
              <w:t>Alteração</w:t>
            </w:r>
          </w:p>
        </w:tc>
      </w:tr>
      <w:tr w:rsidR="001B61E2" w:rsidRPr="00733E7E" w14:paraId="2DC0F97C" w14:textId="77777777" w:rsidTr="0061085F">
        <w:trPr>
          <w:jc w:val="center"/>
        </w:trPr>
        <w:tc>
          <w:tcPr>
            <w:tcW w:w="4876" w:type="dxa"/>
          </w:tcPr>
          <w:p w14:paraId="0636E826"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w:t>
            </w:r>
            <w:r w:rsidRPr="00733E7E">
              <w:rPr>
                <w:b/>
                <w:i/>
              </w:rPr>
              <w:t>crise</w:t>
            </w:r>
            <w:r w:rsidRPr="00733E7E">
              <w:t xml:space="preserve">, o âmbito da recolocação deve incluir todas as categorias de requerentes de proteção internacional, </w:t>
            </w:r>
            <w:r w:rsidRPr="00733E7E">
              <w:rPr>
                <w:b/>
                <w:i/>
              </w:rPr>
              <w:t>incluindo as pessoas que beneficiam de proteção imediata,</w:t>
            </w:r>
            <w:r w:rsidRPr="00733E7E">
              <w:t xml:space="preserve"> bem como os beneficiários de proteção internacional </w:t>
            </w:r>
            <w:r w:rsidRPr="00733E7E">
              <w:rPr>
                <w:b/>
                <w:i/>
              </w:rPr>
              <w:t>e os migrantes em situação irregular. Além disso, um</w:t>
            </w:r>
            <w:r w:rsidRPr="00733E7E">
              <w:t xml:space="preserve"> Estado-Membro </w:t>
            </w:r>
            <w:r w:rsidRPr="00733E7E">
              <w:rPr>
                <w:b/>
                <w:i/>
              </w:rPr>
              <w:t>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r w:rsidRPr="00733E7E">
              <w:t>.</w:t>
            </w:r>
          </w:p>
        </w:tc>
        <w:tc>
          <w:tcPr>
            <w:tcW w:w="4876" w:type="dxa"/>
          </w:tcPr>
          <w:p w14:paraId="0374AA96" w14:textId="77777777" w:rsidR="001B61E2" w:rsidRPr="00733E7E" w:rsidRDefault="001B61E2" w:rsidP="0061085F">
            <w:pPr>
              <w:pStyle w:val="Normal6a"/>
            </w:pPr>
            <w:r w:rsidRPr="00733E7E">
              <w:t>(10)</w:t>
            </w:r>
            <w:r w:rsidRPr="00733E7E">
              <w:tab/>
              <w:t xml:space="preserve">De forma </w:t>
            </w:r>
            <w:r w:rsidRPr="00733E7E">
              <w:rPr>
                <w:b/>
                <w:i/>
              </w:rPr>
              <w:t>a assegurar um acesso rápido ao procedimento de asilo e</w:t>
            </w:r>
            <w:r w:rsidRPr="00733E7E">
              <w:t xml:space="preserve"> a ajudar a aliviar rapidamente a pressão sentida por um Estado-Membro numa situação de </w:t>
            </w:r>
            <w:r w:rsidRPr="00733E7E">
              <w:rPr>
                <w:b/>
                <w:i/>
              </w:rPr>
              <w:t>emergência</w:t>
            </w:r>
            <w:r w:rsidRPr="00733E7E">
              <w:t>, o âmbito da recolocação deve incluir todas as categorias de requerentes de proteção internacional, bem como os beneficiários de proteção internacional</w:t>
            </w:r>
            <w:r w:rsidRPr="00733E7E">
              <w:rPr>
                <w:b/>
                <w:i/>
              </w:rPr>
              <w:t>, na sequência do seu consentimento para serem recolocados noutro</w:t>
            </w:r>
            <w:r w:rsidRPr="00733E7E">
              <w:t xml:space="preserve"> Estado-Membro </w:t>
            </w:r>
            <w:r w:rsidRPr="00733E7E">
              <w:rPr>
                <w:b/>
                <w:i/>
              </w:rPr>
              <w:t xml:space="preserve">e as pessoas a quem foi concedida proteção internacional </w:t>
            </w:r>
            <w:r w:rsidRPr="00733E7E">
              <w:rPr>
                <w:b/>
              </w:rPr>
              <w:t>prima facie</w:t>
            </w:r>
            <w:r w:rsidRPr="00733E7E">
              <w:rPr>
                <w:b/>
                <w:i/>
              </w:rPr>
              <w:t>. O mecanismo deve ser igualmente aplicável às pessoas desembarcadas na sequência de operações de busca e salvamento</w:t>
            </w:r>
            <w:r w:rsidRPr="00733E7E">
              <w:t>.</w:t>
            </w:r>
          </w:p>
        </w:tc>
      </w:tr>
    </w:tbl>
    <w:p w14:paraId="5F2FDE5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A7196B5" w14:textId="77777777" w:rsidR="001B61E2" w:rsidRPr="00733E7E" w:rsidRDefault="001B61E2" w:rsidP="001B61E2">
      <w:r w:rsidRPr="00733E7E">
        <w:rPr>
          <w:rStyle w:val="HideTWBExt"/>
          <w:noProof w:val="0"/>
        </w:rPr>
        <w:t>&lt;/AmendB&gt;</w:t>
      </w:r>
    </w:p>
    <w:p w14:paraId="7F6109C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166</w:t>
      </w:r>
      <w:r w:rsidRPr="00733E7E">
        <w:rPr>
          <w:rStyle w:val="HideTWBExt"/>
          <w:noProof w:val="0"/>
        </w:rPr>
        <w:t>&lt;/NumAmB&gt;</w:t>
      </w:r>
    </w:p>
    <w:p w14:paraId="48C0BE2E"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254CCF0B" w14:textId="77777777" w:rsidR="001B61E2" w:rsidRPr="00733E7E" w:rsidRDefault="001B61E2" w:rsidP="001B61E2">
      <w:pPr>
        <w:pStyle w:val="NormalBold"/>
      </w:pPr>
      <w:r w:rsidRPr="00733E7E">
        <w:rPr>
          <w:rStyle w:val="HideTWBExt"/>
          <w:noProof w:val="0"/>
        </w:rPr>
        <w:t>&lt;/RepeatBlock-By&gt;</w:t>
      </w:r>
    </w:p>
    <w:p w14:paraId="0EAF94C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0EBE147"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72B4879" w14:textId="77777777" w:rsidTr="0061085F">
        <w:trPr>
          <w:trHeight w:hRule="exact" w:val="240"/>
          <w:jc w:val="center"/>
        </w:trPr>
        <w:tc>
          <w:tcPr>
            <w:tcW w:w="9752" w:type="dxa"/>
            <w:gridSpan w:val="2"/>
          </w:tcPr>
          <w:p w14:paraId="742E16BD" w14:textId="77777777" w:rsidR="001B61E2" w:rsidRPr="00733E7E" w:rsidRDefault="001B61E2" w:rsidP="0061085F"/>
        </w:tc>
      </w:tr>
      <w:tr w:rsidR="001B61E2" w:rsidRPr="00733E7E" w14:paraId="46987E42" w14:textId="77777777" w:rsidTr="0061085F">
        <w:trPr>
          <w:trHeight w:val="240"/>
          <w:jc w:val="center"/>
        </w:trPr>
        <w:tc>
          <w:tcPr>
            <w:tcW w:w="4876" w:type="dxa"/>
          </w:tcPr>
          <w:p w14:paraId="42881A0E" w14:textId="77777777" w:rsidR="001B61E2" w:rsidRPr="00733E7E" w:rsidRDefault="001B61E2" w:rsidP="0061085F">
            <w:pPr>
              <w:pStyle w:val="AmColumnHeading"/>
            </w:pPr>
            <w:r w:rsidRPr="00733E7E">
              <w:t>Texto da Comissão</w:t>
            </w:r>
          </w:p>
        </w:tc>
        <w:tc>
          <w:tcPr>
            <w:tcW w:w="4876" w:type="dxa"/>
          </w:tcPr>
          <w:p w14:paraId="7A5C6B97" w14:textId="77777777" w:rsidR="001B61E2" w:rsidRPr="00733E7E" w:rsidRDefault="001B61E2" w:rsidP="0061085F">
            <w:pPr>
              <w:pStyle w:val="AmColumnHeading"/>
            </w:pPr>
            <w:r w:rsidRPr="00733E7E">
              <w:t>Alteração</w:t>
            </w:r>
          </w:p>
        </w:tc>
      </w:tr>
      <w:tr w:rsidR="001B61E2" w:rsidRPr="00733E7E" w14:paraId="3AAF58EB" w14:textId="77777777" w:rsidTr="0061085F">
        <w:trPr>
          <w:jc w:val="center"/>
        </w:trPr>
        <w:tc>
          <w:tcPr>
            <w:tcW w:w="4876" w:type="dxa"/>
          </w:tcPr>
          <w:p w14:paraId="6330944C"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w:t>
            </w:r>
            <w:r w:rsidRPr="00733E7E">
              <w:lastRenderedPageBreak/>
              <w:t>não regressem ou não sejam repatriadas no prazo de quatro meses, em vez dos oito meses previstos no Regulamento (UE) XXX/XXX [Gestão do Asilo e da Migração].</w:t>
            </w:r>
          </w:p>
        </w:tc>
        <w:tc>
          <w:tcPr>
            <w:tcW w:w="4876" w:type="dxa"/>
          </w:tcPr>
          <w:p w14:paraId="59B61E25" w14:textId="77777777" w:rsidR="001B61E2" w:rsidRPr="00733E7E" w:rsidRDefault="001B61E2" w:rsidP="0061085F">
            <w:pPr>
              <w:pStyle w:val="Normal6a"/>
            </w:pPr>
            <w:r w:rsidRPr="00733E7E">
              <w:lastRenderedPageBreak/>
              <w:t>(10)</w:t>
            </w:r>
            <w:r w:rsidRPr="00733E7E">
              <w:tab/>
              <w:t xml:space="preserve">De forma a ajudar a aliviar rapidamente a pressão sentida por um Estado-Membro numa situação de crise, o âmbito da recolocação </w:t>
            </w:r>
            <w:r w:rsidRPr="00733E7E">
              <w:rPr>
                <w:b/>
                <w:i/>
              </w:rPr>
              <w:t>voluntária</w:t>
            </w:r>
            <w:r w:rsidRPr="00733E7E">
              <w:t xml:space="preserve">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w:t>
            </w:r>
            <w:r w:rsidRPr="00733E7E">
              <w:lastRenderedPageBreak/>
              <w:t>pessoas em questão não regressem ou não sejam repatriadas no prazo de quatro meses, em vez dos oito meses previstos no Regulamento (UE) XXX/XXX [Gestão do Asilo e da Migração].</w:t>
            </w:r>
          </w:p>
        </w:tc>
      </w:tr>
    </w:tbl>
    <w:p w14:paraId="73F3034A"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4CD21881" w14:textId="77777777" w:rsidR="001B61E2" w:rsidRPr="00733E7E" w:rsidRDefault="001B61E2" w:rsidP="001B61E2">
      <w:r w:rsidRPr="00733E7E">
        <w:rPr>
          <w:rStyle w:val="HideTWBExt"/>
          <w:noProof w:val="0"/>
        </w:rPr>
        <w:t>&lt;/AmendB&gt;</w:t>
      </w:r>
    </w:p>
    <w:p w14:paraId="380A477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167</w:t>
      </w:r>
      <w:r w:rsidRPr="00733E7E">
        <w:rPr>
          <w:rStyle w:val="HideTWBExt"/>
          <w:noProof w:val="0"/>
        </w:rPr>
        <w:t>&lt;/NumAmB&gt;</w:t>
      </w:r>
    </w:p>
    <w:p w14:paraId="7D63BD52"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7662FBFB" w14:textId="77777777" w:rsidR="001B61E2" w:rsidRPr="00733E7E" w:rsidRDefault="001B61E2" w:rsidP="001B61E2">
      <w:pPr>
        <w:pStyle w:val="NormalBold"/>
      </w:pPr>
      <w:r w:rsidRPr="00733E7E">
        <w:rPr>
          <w:rStyle w:val="HideTWBExt"/>
          <w:noProof w:val="0"/>
        </w:rPr>
        <w:t>&lt;/RepeatBlock-By&gt;</w:t>
      </w:r>
    </w:p>
    <w:p w14:paraId="4E69BC8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715F21"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2989070" w14:textId="77777777" w:rsidTr="0061085F">
        <w:trPr>
          <w:trHeight w:hRule="exact" w:val="240"/>
          <w:jc w:val="center"/>
        </w:trPr>
        <w:tc>
          <w:tcPr>
            <w:tcW w:w="9752" w:type="dxa"/>
            <w:gridSpan w:val="2"/>
          </w:tcPr>
          <w:p w14:paraId="1D5B4CA8" w14:textId="77777777" w:rsidR="001B61E2" w:rsidRPr="00733E7E" w:rsidRDefault="001B61E2" w:rsidP="0061085F"/>
        </w:tc>
      </w:tr>
      <w:tr w:rsidR="001B61E2" w:rsidRPr="00733E7E" w14:paraId="38DE9013" w14:textId="77777777" w:rsidTr="0061085F">
        <w:trPr>
          <w:trHeight w:val="240"/>
          <w:jc w:val="center"/>
        </w:trPr>
        <w:tc>
          <w:tcPr>
            <w:tcW w:w="4876" w:type="dxa"/>
          </w:tcPr>
          <w:p w14:paraId="41E9F67F" w14:textId="77777777" w:rsidR="001B61E2" w:rsidRPr="00733E7E" w:rsidRDefault="001B61E2" w:rsidP="0061085F">
            <w:pPr>
              <w:pStyle w:val="AmColumnHeading"/>
            </w:pPr>
            <w:r w:rsidRPr="00733E7E">
              <w:t>Texto da Comissão</w:t>
            </w:r>
          </w:p>
        </w:tc>
        <w:tc>
          <w:tcPr>
            <w:tcW w:w="4876" w:type="dxa"/>
          </w:tcPr>
          <w:p w14:paraId="47A24FDC" w14:textId="77777777" w:rsidR="001B61E2" w:rsidRPr="00733E7E" w:rsidRDefault="001B61E2" w:rsidP="0061085F">
            <w:pPr>
              <w:pStyle w:val="AmColumnHeading"/>
            </w:pPr>
            <w:r w:rsidRPr="00733E7E">
              <w:t>Alteração</w:t>
            </w:r>
          </w:p>
        </w:tc>
      </w:tr>
      <w:tr w:rsidR="001B61E2" w:rsidRPr="00733E7E" w14:paraId="4CFA7A07" w14:textId="77777777" w:rsidTr="0061085F">
        <w:trPr>
          <w:jc w:val="center"/>
        </w:trPr>
        <w:tc>
          <w:tcPr>
            <w:tcW w:w="4876" w:type="dxa"/>
          </w:tcPr>
          <w:p w14:paraId="4D4A0AFC" w14:textId="77777777" w:rsidR="001B61E2" w:rsidRPr="00733E7E" w:rsidRDefault="001B61E2" w:rsidP="0061085F">
            <w:pPr>
              <w:pStyle w:val="Normal6a"/>
            </w:pPr>
            <w:r w:rsidRPr="00733E7E">
              <w:t>(10)</w:t>
            </w:r>
            <w:r w:rsidRPr="00733E7E">
              <w:tab/>
              <w:t>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p>
        </w:tc>
        <w:tc>
          <w:tcPr>
            <w:tcW w:w="4876" w:type="dxa"/>
          </w:tcPr>
          <w:p w14:paraId="2C943679"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w:t>
            </w:r>
            <w:r w:rsidRPr="00733E7E">
              <w:rPr>
                <w:b/>
                <w:i/>
              </w:rPr>
              <w:t>obrigatória</w:t>
            </w:r>
            <w:r w:rsidRPr="00733E7E">
              <w:t xml:space="preserve">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quatro meses, em vez dos oito meses previstos no Regulamento (UE) XXX/XXX [Gestão do Asilo e da Migração].</w:t>
            </w:r>
          </w:p>
        </w:tc>
      </w:tr>
    </w:tbl>
    <w:p w14:paraId="40282F9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0B78867" w14:textId="77777777" w:rsidR="001B61E2" w:rsidRPr="00733E7E" w:rsidRDefault="001B61E2" w:rsidP="001B61E2">
      <w:r w:rsidRPr="00733E7E">
        <w:rPr>
          <w:rStyle w:val="HideTWBExt"/>
          <w:noProof w:val="0"/>
        </w:rPr>
        <w:t>&lt;/AmendB&gt;</w:t>
      </w:r>
    </w:p>
    <w:p w14:paraId="39DD5F3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168</w:t>
      </w:r>
      <w:r w:rsidRPr="00733E7E">
        <w:rPr>
          <w:rStyle w:val="HideTWBExt"/>
          <w:noProof w:val="0"/>
        </w:rPr>
        <w:t>&lt;/NumAmB&gt;</w:t>
      </w:r>
    </w:p>
    <w:p w14:paraId="7C9B2B34"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67D562BF" w14:textId="77777777" w:rsidR="001B61E2" w:rsidRPr="00733E7E" w:rsidRDefault="001B61E2" w:rsidP="001B61E2">
      <w:pPr>
        <w:pStyle w:val="NormalBold"/>
      </w:pPr>
      <w:r w:rsidRPr="00733E7E">
        <w:rPr>
          <w:rStyle w:val="HideTWBExt"/>
          <w:noProof w:val="0"/>
        </w:rPr>
        <w:t>&lt;/RepeatBlock-By&gt;</w:t>
      </w:r>
    </w:p>
    <w:p w14:paraId="003A392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AEE84D"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BF980B8" w14:textId="77777777" w:rsidTr="0061085F">
        <w:trPr>
          <w:trHeight w:hRule="exact" w:val="240"/>
          <w:jc w:val="center"/>
        </w:trPr>
        <w:tc>
          <w:tcPr>
            <w:tcW w:w="9752" w:type="dxa"/>
            <w:gridSpan w:val="2"/>
          </w:tcPr>
          <w:p w14:paraId="5512C417" w14:textId="77777777" w:rsidR="001B61E2" w:rsidRPr="00733E7E" w:rsidRDefault="001B61E2" w:rsidP="0061085F"/>
        </w:tc>
      </w:tr>
      <w:tr w:rsidR="001B61E2" w:rsidRPr="00733E7E" w14:paraId="567FFDFF" w14:textId="77777777" w:rsidTr="0061085F">
        <w:trPr>
          <w:trHeight w:val="240"/>
          <w:jc w:val="center"/>
        </w:trPr>
        <w:tc>
          <w:tcPr>
            <w:tcW w:w="4876" w:type="dxa"/>
          </w:tcPr>
          <w:p w14:paraId="3DCBEEEE" w14:textId="77777777" w:rsidR="001B61E2" w:rsidRPr="00733E7E" w:rsidRDefault="001B61E2" w:rsidP="0061085F">
            <w:pPr>
              <w:pStyle w:val="AmColumnHeading"/>
            </w:pPr>
            <w:r w:rsidRPr="00733E7E">
              <w:t>Texto da Comissão</w:t>
            </w:r>
          </w:p>
        </w:tc>
        <w:tc>
          <w:tcPr>
            <w:tcW w:w="4876" w:type="dxa"/>
          </w:tcPr>
          <w:p w14:paraId="539A035E" w14:textId="77777777" w:rsidR="001B61E2" w:rsidRPr="00733E7E" w:rsidRDefault="001B61E2" w:rsidP="0061085F">
            <w:pPr>
              <w:pStyle w:val="AmColumnHeading"/>
            </w:pPr>
            <w:r w:rsidRPr="00733E7E">
              <w:t>Alteração</w:t>
            </w:r>
          </w:p>
        </w:tc>
      </w:tr>
      <w:tr w:rsidR="001B61E2" w:rsidRPr="00733E7E" w14:paraId="1EE46E36" w14:textId="77777777" w:rsidTr="0061085F">
        <w:trPr>
          <w:jc w:val="center"/>
        </w:trPr>
        <w:tc>
          <w:tcPr>
            <w:tcW w:w="4876" w:type="dxa"/>
          </w:tcPr>
          <w:p w14:paraId="073FF91B"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w:t>
            </w:r>
            <w:r w:rsidRPr="00733E7E">
              <w:rPr>
                <w:b/>
                <w:i/>
              </w:rPr>
              <w:t>quatro</w:t>
            </w:r>
            <w:r w:rsidRPr="00733E7E">
              <w:t> meses, em vez dos oito meses previstos no Regulamento (UE) XXX/XXX [Gestão do Asilo e da Migração].</w:t>
            </w:r>
          </w:p>
        </w:tc>
        <w:tc>
          <w:tcPr>
            <w:tcW w:w="4876" w:type="dxa"/>
          </w:tcPr>
          <w:p w14:paraId="3C442FA4" w14:textId="77777777" w:rsidR="001B61E2" w:rsidRPr="00733E7E" w:rsidRDefault="001B61E2" w:rsidP="0061085F">
            <w:pPr>
              <w:pStyle w:val="Normal6a"/>
            </w:pPr>
            <w:r w:rsidRPr="00733E7E">
              <w:t>(10)</w:t>
            </w:r>
            <w:r w:rsidRPr="00733E7E">
              <w:tab/>
              <w:t xml:space="preserve">De forma a ajudar a aliviar rapidamente a pressão sentida por um Estado-Membro numa situação de crise, o âmbito da recolocação deve incluir todas as categorias de requerentes de proteção internacional, incluindo as pessoas que beneficiam de proteção imediata, bem como os beneficiários de proteção internacional e os migrantes em situação irregular. Além disso, um Estado-Membro que realize o patrocínio de regressos deve transferir os nacionais de países terceiros em situação irregular do Estado-Membro beneficiário caso as pessoas em questão não regressem ou não sejam repatriadas no prazo de </w:t>
            </w:r>
            <w:r w:rsidRPr="00733E7E">
              <w:rPr>
                <w:b/>
                <w:i/>
              </w:rPr>
              <w:t>dois</w:t>
            </w:r>
            <w:r w:rsidRPr="00733E7E">
              <w:t> meses, em vez dos oito meses previstos no Regulamento (UE) XXX/XXX [Gestão do Asilo e da Migração].</w:t>
            </w:r>
          </w:p>
        </w:tc>
      </w:tr>
    </w:tbl>
    <w:p w14:paraId="3C64D9F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40ADC75" w14:textId="77777777" w:rsidR="001B61E2" w:rsidRPr="00733E7E" w:rsidRDefault="001B61E2" w:rsidP="001B61E2">
      <w:r w:rsidRPr="00733E7E">
        <w:rPr>
          <w:rStyle w:val="HideTWBExt"/>
          <w:noProof w:val="0"/>
        </w:rPr>
        <w:t>&lt;/AmendB&gt;</w:t>
      </w:r>
    </w:p>
    <w:p w14:paraId="5ECF644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169</w:t>
      </w:r>
      <w:r w:rsidRPr="00733E7E">
        <w:rPr>
          <w:rStyle w:val="HideTWBExt"/>
          <w:noProof w:val="0"/>
        </w:rPr>
        <w:t>&lt;/NumAmB&gt;</w:t>
      </w:r>
    </w:p>
    <w:p w14:paraId="5546931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F84D184" w14:textId="77777777" w:rsidR="001B61E2" w:rsidRPr="00733E7E" w:rsidRDefault="001B61E2" w:rsidP="001B61E2">
      <w:pPr>
        <w:pStyle w:val="NormalBold"/>
      </w:pPr>
      <w:r w:rsidRPr="00733E7E">
        <w:rPr>
          <w:rStyle w:val="HideTWBExt"/>
          <w:noProof w:val="0"/>
        </w:rPr>
        <w:t>&lt;/RepeatBlock-By&gt;</w:t>
      </w:r>
    </w:p>
    <w:p w14:paraId="75665C5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2F24A74" w14:textId="77777777" w:rsidR="001B61E2" w:rsidRPr="00733E7E" w:rsidRDefault="001B61E2" w:rsidP="001B61E2">
      <w:pPr>
        <w:pStyle w:val="NormalBold"/>
      </w:pPr>
      <w:r w:rsidRPr="00733E7E">
        <w:rPr>
          <w:rStyle w:val="HideTWBExt"/>
          <w:noProof w:val="0"/>
        </w:rPr>
        <w:t>&lt;Article&gt;</w:t>
      </w:r>
      <w:r w:rsidRPr="00733E7E">
        <w:t>Considerando 10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A71A50C" w14:textId="77777777" w:rsidTr="0061085F">
        <w:trPr>
          <w:trHeight w:hRule="exact" w:val="240"/>
          <w:jc w:val="center"/>
        </w:trPr>
        <w:tc>
          <w:tcPr>
            <w:tcW w:w="9752" w:type="dxa"/>
            <w:gridSpan w:val="2"/>
          </w:tcPr>
          <w:p w14:paraId="541F28EB" w14:textId="77777777" w:rsidR="001B61E2" w:rsidRPr="00733E7E" w:rsidRDefault="001B61E2" w:rsidP="0061085F"/>
        </w:tc>
      </w:tr>
      <w:tr w:rsidR="001B61E2" w:rsidRPr="00733E7E" w14:paraId="62B2E9B1" w14:textId="77777777" w:rsidTr="0061085F">
        <w:trPr>
          <w:trHeight w:val="240"/>
          <w:jc w:val="center"/>
        </w:trPr>
        <w:tc>
          <w:tcPr>
            <w:tcW w:w="4876" w:type="dxa"/>
          </w:tcPr>
          <w:p w14:paraId="04D5A9DC" w14:textId="77777777" w:rsidR="001B61E2" w:rsidRPr="00733E7E" w:rsidRDefault="001B61E2" w:rsidP="0061085F">
            <w:pPr>
              <w:pStyle w:val="AmColumnHeading"/>
            </w:pPr>
            <w:r w:rsidRPr="00733E7E">
              <w:t>Texto da Comissão</w:t>
            </w:r>
          </w:p>
        </w:tc>
        <w:tc>
          <w:tcPr>
            <w:tcW w:w="4876" w:type="dxa"/>
          </w:tcPr>
          <w:p w14:paraId="13E21100" w14:textId="77777777" w:rsidR="001B61E2" w:rsidRPr="00733E7E" w:rsidRDefault="001B61E2" w:rsidP="0061085F">
            <w:pPr>
              <w:pStyle w:val="AmColumnHeading"/>
            </w:pPr>
            <w:r w:rsidRPr="00733E7E">
              <w:t>Alteração</w:t>
            </w:r>
          </w:p>
        </w:tc>
      </w:tr>
      <w:tr w:rsidR="001B61E2" w:rsidRPr="00733E7E" w14:paraId="554376EC" w14:textId="77777777" w:rsidTr="0061085F">
        <w:trPr>
          <w:jc w:val="center"/>
        </w:trPr>
        <w:tc>
          <w:tcPr>
            <w:tcW w:w="4876" w:type="dxa"/>
          </w:tcPr>
          <w:p w14:paraId="04BC0A17" w14:textId="77777777" w:rsidR="001B61E2" w:rsidRPr="00733E7E" w:rsidRDefault="001B61E2" w:rsidP="0061085F">
            <w:pPr>
              <w:pStyle w:val="Normal6a"/>
            </w:pPr>
            <w:r w:rsidRPr="00733E7E">
              <w:t>(10)</w:t>
            </w:r>
            <w:r w:rsidRPr="00733E7E">
              <w:tab/>
              <w:t xml:space="preserve">De forma a </w:t>
            </w:r>
            <w:r w:rsidRPr="00733E7E">
              <w:rPr>
                <w:b/>
                <w:i/>
              </w:rPr>
              <w:t>ajudar a</w:t>
            </w:r>
            <w:r w:rsidRPr="00733E7E">
              <w:t xml:space="preserve"> aliviar rapidamente a pressão sentida por um Estado-Membro </w:t>
            </w:r>
            <w:r w:rsidRPr="00733E7E">
              <w:rPr>
                <w:b/>
                <w:i/>
              </w:rPr>
              <w:t>numa</w:t>
            </w:r>
            <w:r w:rsidRPr="00733E7E">
              <w:t xml:space="preserve"> situação de </w:t>
            </w:r>
            <w:r w:rsidRPr="00733E7E">
              <w:rPr>
                <w:b/>
                <w:i/>
              </w:rPr>
              <w:t>crise</w:t>
            </w:r>
            <w:r w:rsidRPr="00733E7E">
              <w:t xml:space="preserve">, o âmbito da recolocação deve incluir todas as categorias de requerentes de proteção internacional, incluindo as pessoas que beneficiam de proteção imediata, </w:t>
            </w:r>
            <w:r w:rsidRPr="00733E7E">
              <w:rPr>
                <w:b/>
                <w:i/>
              </w:rPr>
              <w:t>bem como os</w:t>
            </w:r>
            <w:r w:rsidRPr="00733E7E">
              <w:t xml:space="preserve"> beneficiários de proteção internacional </w:t>
            </w:r>
            <w:r w:rsidRPr="00733E7E">
              <w:rPr>
                <w:b/>
                <w:i/>
              </w:rPr>
              <w:t>e os migrantes em situação irregular</w:t>
            </w:r>
            <w:r w:rsidRPr="00733E7E">
              <w:t xml:space="preserve">. </w:t>
            </w:r>
            <w:r w:rsidRPr="00733E7E">
              <w:rPr>
                <w:b/>
                <w:i/>
              </w:rPr>
              <w:t xml:space="preserve">Além disso, um Estado-Membro que realize o patrocínio de regressos deve transferir os nacionais de países terceiros em situação irregular do Estado-Membro beneficiário caso as pessoas em questão </w:t>
            </w:r>
            <w:r w:rsidRPr="00733E7E">
              <w:rPr>
                <w:b/>
                <w:i/>
              </w:rPr>
              <w:lastRenderedPageBreak/>
              <w:t>não regressem ou não sejam repatriadas no prazo de quatro meses, em vez dos oito meses previstos no Regulamento (UE) XXX/XXX [Gestão do Asilo e da Migração].</w:t>
            </w:r>
          </w:p>
        </w:tc>
        <w:tc>
          <w:tcPr>
            <w:tcW w:w="4876" w:type="dxa"/>
          </w:tcPr>
          <w:p w14:paraId="3CDBBF37" w14:textId="77777777" w:rsidR="001B61E2" w:rsidRPr="00733E7E" w:rsidRDefault="001B61E2" w:rsidP="0061085F">
            <w:pPr>
              <w:pStyle w:val="Normal6a"/>
            </w:pPr>
            <w:r w:rsidRPr="00733E7E">
              <w:lastRenderedPageBreak/>
              <w:t>(10)</w:t>
            </w:r>
            <w:r w:rsidRPr="00733E7E">
              <w:tab/>
            </w:r>
            <w:r w:rsidRPr="00733E7E">
              <w:rPr>
                <w:b/>
                <w:i/>
              </w:rPr>
              <w:t>De forma a proporcionar um melhor acesso ao asilo e aos serviços por parte dos requerentes e beneficiários de proteção internacional ou outras formas de proteção, se for caso disso, e</w:t>
            </w:r>
            <w:r w:rsidRPr="00733E7E">
              <w:t xml:space="preserve"> de forma a aliviar rapidamente a pressão sentida por um Estado-Membro </w:t>
            </w:r>
            <w:r w:rsidRPr="00733E7E">
              <w:rPr>
                <w:b/>
                <w:i/>
              </w:rPr>
              <w:t>e responder eficazmente a uma</w:t>
            </w:r>
            <w:r w:rsidRPr="00733E7E">
              <w:t xml:space="preserve"> situação de </w:t>
            </w:r>
            <w:r w:rsidRPr="00733E7E">
              <w:rPr>
                <w:b/>
                <w:i/>
              </w:rPr>
              <w:t>emergência</w:t>
            </w:r>
            <w:r w:rsidRPr="00733E7E">
              <w:t xml:space="preserve">, </w:t>
            </w:r>
            <w:r w:rsidRPr="00733E7E">
              <w:rPr>
                <w:b/>
                <w:i/>
              </w:rPr>
              <w:t>a recolocação deve ser facilitada.</w:t>
            </w:r>
            <w:r w:rsidRPr="00733E7E">
              <w:t xml:space="preserve"> O âmbito da recolocação deve incluir todas as categorias de requerentes de proteção internacional, incluindo as pessoas que beneficiam de proteção imediata, </w:t>
            </w:r>
            <w:r w:rsidRPr="00733E7E">
              <w:rPr>
                <w:b/>
                <w:i/>
              </w:rPr>
              <w:t xml:space="preserve">as pessoas a quem foi concedida </w:t>
            </w:r>
            <w:r w:rsidRPr="00733E7E">
              <w:rPr>
                <w:b/>
                <w:i/>
              </w:rPr>
              <w:lastRenderedPageBreak/>
              <w:t xml:space="preserve">proteção internacional </w:t>
            </w:r>
            <w:r w:rsidRPr="00733E7E">
              <w:rPr>
                <w:b/>
              </w:rPr>
              <w:t>prima facie</w:t>
            </w:r>
            <w:r w:rsidRPr="00733E7E">
              <w:rPr>
                <w:b/>
                <w:i/>
              </w:rPr>
              <w:t xml:space="preserve"> e, no caso de serem solicitadas e apenas após o seu consentimento escrito, outros</w:t>
            </w:r>
            <w:r w:rsidRPr="00733E7E">
              <w:t xml:space="preserve"> beneficiários de proteção internacional.</w:t>
            </w:r>
          </w:p>
        </w:tc>
      </w:tr>
    </w:tbl>
    <w:p w14:paraId="183622B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FDD8371" w14:textId="77777777" w:rsidR="001B61E2" w:rsidRPr="00733E7E" w:rsidRDefault="001B61E2" w:rsidP="001B61E2">
      <w:r w:rsidRPr="00733E7E">
        <w:rPr>
          <w:rStyle w:val="HideTWBExt"/>
          <w:noProof w:val="0"/>
        </w:rPr>
        <w:t>&lt;/AmendB&gt;</w:t>
      </w:r>
    </w:p>
    <w:p w14:paraId="22BA13F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170</w:t>
      </w:r>
      <w:r w:rsidRPr="00733E7E">
        <w:rPr>
          <w:rStyle w:val="HideTWBExt"/>
          <w:noProof w:val="0"/>
        </w:rPr>
        <w:t>&lt;/NumAmB&gt;</w:t>
      </w:r>
    </w:p>
    <w:p w14:paraId="579C852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AAE141F" w14:textId="77777777" w:rsidR="001B61E2" w:rsidRPr="00733E7E" w:rsidRDefault="001B61E2" w:rsidP="001B61E2">
      <w:pPr>
        <w:pStyle w:val="NormalBold"/>
      </w:pPr>
      <w:r w:rsidRPr="00733E7E">
        <w:rPr>
          <w:rStyle w:val="HideTWBExt"/>
          <w:noProof w:val="0"/>
        </w:rPr>
        <w:t>&lt;/RepeatBlock-By&gt;</w:t>
      </w:r>
    </w:p>
    <w:p w14:paraId="7346BE0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BF416E8" w14:textId="77777777" w:rsidR="001B61E2" w:rsidRPr="00733E7E" w:rsidRDefault="001B61E2" w:rsidP="001B61E2">
      <w:pPr>
        <w:pStyle w:val="NormalBold"/>
      </w:pPr>
      <w:r w:rsidRPr="00733E7E">
        <w:rPr>
          <w:rStyle w:val="HideTWBExt"/>
          <w:noProof w:val="0"/>
        </w:rPr>
        <w:t>&lt;Article&gt;</w:t>
      </w:r>
      <w:r w:rsidRPr="00733E7E">
        <w:t>Considerando 10-A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529CD24" w14:textId="77777777" w:rsidTr="0061085F">
        <w:trPr>
          <w:trHeight w:hRule="exact" w:val="240"/>
          <w:jc w:val="center"/>
        </w:trPr>
        <w:tc>
          <w:tcPr>
            <w:tcW w:w="9752" w:type="dxa"/>
            <w:gridSpan w:val="2"/>
          </w:tcPr>
          <w:p w14:paraId="5E1FCDDF" w14:textId="77777777" w:rsidR="001B61E2" w:rsidRPr="00733E7E" w:rsidRDefault="001B61E2" w:rsidP="0061085F"/>
        </w:tc>
      </w:tr>
      <w:tr w:rsidR="001B61E2" w:rsidRPr="00733E7E" w14:paraId="5FCE2A38" w14:textId="77777777" w:rsidTr="0061085F">
        <w:trPr>
          <w:trHeight w:val="240"/>
          <w:jc w:val="center"/>
        </w:trPr>
        <w:tc>
          <w:tcPr>
            <w:tcW w:w="4876" w:type="dxa"/>
          </w:tcPr>
          <w:p w14:paraId="2FAF8B7C" w14:textId="77777777" w:rsidR="001B61E2" w:rsidRPr="00733E7E" w:rsidRDefault="001B61E2" w:rsidP="0061085F">
            <w:pPr>
              <w:pStyle w:val="AmColumnHeading"/>
            </w:pPr>
            <w:r w:rsidRPr="00733E7E">
              <w:t>Texto da Comissão</w:t>
            </w:r>
          </w:p>
        </w:tc>
        <w:tc>
          <w:tcPr>
            <w:tcW w:w="4876" w:type="dxa"/>
          </w:tcPr>
          <w:p w14:paraId="7C86F0BB" w14:textId="77777777" w:rsidR="001B61E2" w:rsidRPr="00733E7E" w:rsidRDefault="001B61E2" w:rsidP="0061085F">
            <w:pPr>
              <w:pStyle w:val="AmColumnHeading"/>
            </w:pPr>
            <w:r w:rsidRPr="00733E7E">
              <w:t>Alteração</w:t>
            </w:r>
          </w:p>
        </w:tc>
      </w:tr>
      <w:tr w:rsidR="001B61E2" w:rsidRPr="00733E7E" w14:paraId="05F2D20D" w14:textId="77777777" w:rsidTr="0061085F">
        <w:trPr>
          <w:jc w:val="center"/>
        </w:trPr>
        <w:tc>
          <w:tcPr>
            <w:tcW w:w="4876" w:type="dxa"/>
          </w:tcPr>
          <w:p w14:paraId="0336A2F4" w14:textId="77777777" w:rsidR="001B61E2" w:rsidRPr="00733E7E" w:rsidRDefault="001B61E2" w:rsidP="0061085F">
            <w:pPr>
              <w:pStyle w:val="Normal6a"/>
            </w:pPr>
          </w:p>
        </w:tc>
        <w:tc>
          <w:tcPr>
            <w:tcW w:w="4876" w:type="dxa"/>
          </w:tcPr>
          <w:p w14:paraId="621620BD" w14:textId="77777777" w:rsidR="001B61E2" w:rsidRPr="00733E7E" w:rsidRDefault="001B61E2" w:rsidP="0061085F">
            <w:pPr>
              <w:pStyle w:val="Normal6a"/>
            </w:pPr>
            <w:r w:rsidRPr="00733E7E">
              <w:rPr>
                <w:b/>
                <w:i/>
              </w:rPr>
              <w:t>(10-A)</w:t>
            </w:r>
            <w:r w:rsidRPr="00733E7E">
              <w:tab/>
            </w:r>
            <w:r w:rsidRPr="00733E7E">
              <w:rPr>
                <w:b/>
                <w:i/>
              </w:rPr>
              <w:t>A fim de assegurar que essas contribuições são proporcionais à quota-parte do Estado-Membro contribuinte, a Comissão deve poder aumentar ou reduzir essas contribuições mediante a adoção de um ato de execução, em conformidade com o Regulamento (UE) XXX/XXX [Gestão do Asilo e da Migração].</w:t>
            </w:r>
          </w:p>
        </w:tc>
      </w:tr>
    </w:tbl>
    <w:p w14:paraId="4F70E99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9BEB195" w14:textId="77777777" w:rsidR="001B61E2" w:rsidRPr="00733E7E" w:rsidRDefault="001B61E2" w:rsidP="001B61E2">
      <w:r w:rsidRPr="00733E7E">
        <w:rPr>
          <w:rStyle w:val="HideTWBExt"/>
          <w:noProof w:val="0"/>
        </w:rPr>
        <w:t>&lt;/AmendB&gt;</w:t>
      </w:r>
    </w:p>
    <w:p w14:paraId="145E2B0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171</w:t>
      </w:r>
      <w:r w:rsidRPr="00733E7E">
        <w:rPr>
          <w:rStyle w:val="HideTWBExt"/>
          <w:noProof w:val="0"/>
        </w:rPr>
        <w:t>&lt;/NumAmB&gt;</w:t>
      </w:r>
    </w:p>
    <w:p w14:paraId="7BA5D0E8"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Abir Al-Sahlani, Olivier Chastel</w:t>
      </w:r>
      <w:r w:rsidRPr="00733E7E">
        <w:rPr>
          <w:rStyle w:val="HideTWBExt"/>
          <w:noProof w:val="0"/>
        </w:rPr>
        <w:t>&lt;/Members&gt;</w:t>
      </w:r>
    </w:p>
    <w:p w14:paraId="234C4FEA" w14:textId="77777777" w:rsidR="001B61E2" w:rsidRPr="00733E7E" w:rsidRDefault="001B61E2" w:rsidP="001B61E2">
      <w:pPr>
        <w:pStyle w:val="NormalBold"/>
      </w:pPr>
      <w:r w:rsidRPr="00733E7E">
        <w:rPr>
          <w:rStyle w:val="HideTWBExt"/>
          <w:noProof w:val="0"/>
        </w:rPr>
        <w:t>&lt;/RepeatBlock-By&gt;</w:t>
      </w:r>
    </w:p>
    <w:p w14:paraId="41A292C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4E4F2A6" w14:textId="77777777" w:rsidR="001B61E2" w:rsidRPr="00733E7E" w:rsidRDefault="001B61E2" w:rsidP="001B61E2">
      <w:pPr>
        <w:pStyle w:val="NormalBold"/>
      </w:pPr>
      <w:r w:rsidRPr="00733E7E">
        <w:rPr>
          <w:rStyle w:val="HideTWBExt"/>
          <w:noProof w:val="0"/>
        </w:rPr>
        <w:t>&lt;Article&gt;</w:t>
      </w:r>
      <w:r w:rsidRPr="00733E7E">
        <w:t>Considerando 10-B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7687AD5" w14:textId="77777777" w:rsidTr="0061085F">
        <w:trPr>
          <w:trHeight w:hRule="exact" w:val="240"/>
          <w:jc w:val="center"/>
        </w:trPr>
        <w:tc>
          <w:tcPr>
            <w:tcW w:w="9752" w:type="dxa"/>
            <w:gridSpan w:val="2"/>
          </w:tcPr>
          <w:p w14:paraId="2E3D7970" w14:textId="77777777" w:rsidR="001B61E2" w:rsidRPr="00733E7E" w:rsidRDefault="001B61E2" w:rsidP="0061085F"/>
        </w:tc>
      </w:tr>
      <w:tr w:rsidR="001B61E2" w:rsidRPr="00733E7E" w14:paraId="7AB2AB93" w14:textId="77777777" w:rsidTr="0061085F">
        <w:trPr>
          <w:trHeight w:val="240"/>
          <w:jc w:val="center"/>
        </w:trPr>
        <w:tc>
          <w:tcPr>
            <w:tcW w:w="4876" w:type="dxa"/>
          </w:tcPr>
          <w:p w14:paraId="4E3CF93F" w14:textId="77777777" w:rsidR="001B61E2" w:rsidRPr="00733E7E" w:rsidRDefault="001B61E2" w:rsidP="0061085F">
            <w:pPr>
              <w:pStyle w:val="AmColumnHeading"/>
            </w:pPr>
            <w:r w:rsidRPr="00733E7E">
              <w:t>Texto da Comissão</w:t>
            </w:r>
          </w:p>
        </w:tc>
        <w:tc>
          <w:tcPr>
            <w:tcW w:w="4876" w:type="dxa"/>
          </w:tcPr>
          <w:p w14:paraId="1432C4C0" w14:textId="77777777" w:rsidR="001B61E2" w:rsidRPr="00733E7E" w:rsidRDefault="001B61E2" w:rsidP="0061085F">
            <w:pPr>
              <w:pStyle w:val="AmColumnHeading"/>
            </w:pPr>
            <w:r w:rsidRPr="00733E7E">
              <w:t>Alteração</w:t>
            </w:r>
          </w:p>
        </w:tc>
      </w:tr>
      <w:tr w:rsidR="001B61E2" w:rsidRPr="00733E7E" w14:paraId="093F0947" w14:textId="77777777" w:rsidTr="0061085F">
        <w:trPr>
          <w:jc w:val="center"/>
        </w:trPr>
        <w:tc>
          <w:tcPr>
            <w:tcW w:w="4876" w:type="dxa"/>
          </w:tcPr>
          <w:p w14:paraId="336D1E97" w14:textId="77777777" w:rsidR="001B61E2" w:rsidRPr="00733E7E" w:rsidRDefault="001B61E2" w:rsidP="0061085F">
            <w:pPr>
              <w:pStyle w:val="Normal6a"/>
            </w:pPr>
          </w:p>
        </w:tc>
        <w:tc>
          <w:tcPr>
            <w:tcW w:w="4876" w:type="dxa"/>
          </w:tcPr>
          <w:p w14:paraId="7C3B47D1" w14:textId="0D92AE52" w:rsidR="001B61E2" w:rsidRPr="00733E7E" w:rsidRDefault="001B61E2" w:rsidP="0061085F">
            <w:pPr>
              <w:pStyle w:val="Normal6a"/>
            </w:pPr>
            <w:r w:rsidRPr="00733E7E">
              <w:rPr>
                <w:b/>
                <w:i/>
              </w:rPr>
              <w:t>(10-B)</w:t>
            </w:r>
            <w:r w:rsidRPr="00733E7E">
              <w:tab/>
            </w:r>
            <w:r w:rsidRPr="00733E7E">
              <w:rPr>
                <w:b/>
                <w:i/>
              </w:rPr>
              <w:t>O mecanismo de solidariedade deve incluir medidas para promover uma partilha equitativa de responsabilidades e um equilíbrio de esforços entre os Estados-Membros também no domínio do regresso. Através do patrocínio de regressos, um Estado-Membro compromete-se a apoiar um Estado</w:t>
            </w:r>
            <w:r w:rsidR="001E7D9F">
              <w:rPr>
                <w:b/>
                <w:i/>
              </w:rPr>
              <w:noBreakHyphen/>
            </w:r>
            <w:r w:rsidRPr="00733E7E">
              <w:rPr>
                <w:b/>
                <w:i/>
              </w:rPr>
              <w:t xml:space="preserve">Membro numa situação de crise a </w:t>
            </w:r>
            <w:r w:rsidRPr="00733E7E">
              <w:rPr>
                <w:b/>
                <w:i/>
              </w:rPr>
              <w:lastRenderedPageBreak/>
              <w:t>realizar as atividades necessárias para fazer regressar nacionais de países terceiros em situação irregular, tendo em mente que o Estado-Membro beneficiário continua a ser responsável pela execução do regresso enquanto os indivíduos estiverem presentes no seu território. Sempre que tais atividades não tenham sido bem sucedidas após um período de oito meses, os Estados-Membros patrocinadores devem transferir essas pessoas em conformidade com os procedimentos estabelecidos no presente regulamento e aplicar a Diretiva 2008/115/CE; se pertinente, os Estados-Membros podem reconhecer a decisão de regresso emitida pelo Estado-Membro beneficiário, em aplicação da Diretiva 2001/40/CE do Conselho</w:t>
            </w:r>
            <w:r w:rsidRPr="00733E7E">
              <w:rPr>
                <w:rStyle w:val="SupBoldItalic"/>
              </w:rPr>
              <w:t>3-A</w:t>
            </w:r>
            <w:r w:rsidRPr="00733E7E">
              <w:rPr>
                <w:b/>
                <w:i/>
              </w:rPr>
              <w:t>. O patrocínio de regressos deve fazer parte do sistema comum de regressos da UE, incluindo o apoio operacional prestado através da Agência Europeia da Guarda de Fronteiras e Costeira e a aplicação do mecanismo de coordenação para promover uma cooperação eficaz com países terceiros no domínio do regresso e da readmissão.</w:t>
            </w:r>
          </w:p>
        </w:tc>
      </w:tr>
      <w:tr w:rsidR="001B61E2" w:rsidRPr="00733E7E" w14:paraId="53EB634B" w14:textId="77777777" w:rsidTr="0061085F">
        <w:trPr>
          <w:jc w:val="center"/>
        </w:trPr>
        <w:tc>
          <w:tcPr>
            <w:tcW w:w="4876" w:type="dxa"/>
          </w:tcPr>
          <w:p w14:paraId="52538F15" w14:textId="77777777" w:rsidR="001B61E2" w:rsidRPr="00733E7E" w:rsidRDefault="001B61E2" w:rsidP="0061085F">
            <w:pPr>
              <w:pStyle w:val="Normal6a"/>
            </w:pPr>
          </w:p>
        </w:tc>
        <w:tc>
          <w:tcPr>
            <w:tcW w:w="4876" w:type="dxa"/>
          </w:tcPr>
          <w:p w14:paraId="6AA4EB7F" w14:textId="77777777" w:rsidR="001B61E2" w:rsidRPr="00733E7E" w:rsidRDefault="001B61E2" w:rsidP="0061085F">
            <w:pPr>
              <w:pStyle w:val="Normal6a"/>
            </w:pPr>
            <w:r w:rsidRPr="00733E7E">
              <w:t>_________________</w:t>
            </w:r>
          </w:p>
        </w:tc>
      </w:tr>
      <w:tr w:rsidR="001B61E2" w:rsidRPr="00733E7E" w14:paraId="711E4D59" w14:textId="77777777" w:rsidTr="0061085F">
        <w:trPr>
          <w:jc w:val="center"/>
        </w:trPr>
        <w:tc>
          <w:tcPr>
            <w:tcW w:w="4876" w:type="dxa"/>
          </w:tcPr>
          <w:p w14:paraId="084D0D44" w14:textId="77777777" w:rsidR="001B61E2" w:rsidRPr="00733E7E" w:rsidRDefault="001B61E2" w:rsidP="0061085F">
            <w:pPr>
              <w:pStyle w:val="Normal6a"/>
            </w:pPr>
          </w:p>
        </w:tc>
        <w:tc>
          <w:tcPr>
            <w:tcW w:w="4876" w:type="dxa"/>
          </w:tcPr>
          <w:p w14:paraId="0F029517" w14:textId="77777777" w:rsidR="001B61E2" w:rsidRPr="00733E7E" w:rsidRDefault="001B61E2" w:rsidP="0061085F">
            <w:pPr>
              <w:pStyle w:val="Normal6a"/>
            </w:pPr>
            <w:r w:rsidRPr="00733E7E">
              <w:rPr>
                <w:rStyle w:val="SupBoldItalic"/>
              </w:rPr>
              <w:t>3-A</w:t>
            </w:r>
            <w:r w:rsidRPr="00733E7E">
              <w:t xml:space="preserve"> </w:t>
            </w:r>
            <w:r w:rsidRPr="00733E7E">
              <w:rPr>
                <w:b/>
                <w:i/>
              </w:rPr>
              <w:t>Diretiva 2001/40/CE do Conselho, de 28 de maio de 2001, relativa ao reconhecimento mútuo de decisões de afastamento de nacionais de países terceiros (JO L 149 de 2.6.2001, p. 34).</w:t>
            </w:r>
          </w:p>
        </w:tc>
      </w:tr>
    </w:tbl>
    <w:p w14:paraId="328A3FC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CBE67AC" w14:textId="77777777" w:rsidR="001B61E2" w:rsidRPr="00733E7E" w:rsidRDefault="001B61E2" w:rsidP="001B61E2">
      <w:r w:rsidRPr="00733E7E">
        <w:rPr>
          <w:rStyle w:val="HideTWBExt"/>
          <w:noProof w:val="0"/>
        </w:rPr>
        <w:t>&lt;/AmendB&gt;</w:t>
      </w:r>
    </w:p>
    <w:p w14:paraId="243D227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172</w:t>
      </w:r>
      <w:r w:rsidRPr="00733E7E">
        <w:rPr>
          <w:rStyle w:val="HideTWBExt"/>
          <w:noProof w:val="0"/>
        </w:rPr>
        <w:t>&lt;/NumAmB&gt;</w:t>
      </w:r>
    </w:p>
    <w:p w14:paraId="58613229"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3CE2870" w14:textId="77777777" w:rsidR="001B61E2" w:rsidRPr="00733E7E" w:rsidRDefault="001B61E2" w:rsidP="001B61E2">
      <w:pPr>
        <w:pStyle w:val="NormalBold"/>
      </w:pPr>
      <w:r w:rsidRPr="00733E7E">
        <w:rPr>
          <w:rStyle w:val="HideTWBExt"/>
          <w:noProof w:val="0"/>
        </w:rPr>
        <w:t>&lt;/RepeatBlock-By&gt;</w:t>
      </w:r>
    </w:p>
    <w:p w14:paraId="36F2067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DEFACEB" w14:textId="77777777" w:rsidR="001B61E2" w:rsidRPr="00733E7E" w:rsidRDefault="001B61E2" w:rsidP="001B61E2">
      <w:pPr>
        <w:pStyle w:val="NormalBold"/>
      </w:pPr>
      <w:r w:rsidRPr="00733E7E">
        <w:rPr>
          <w:rStyle w:val="HideTWBExt"/>
          <w:noProof w:val="0"/>
        </w:rPr>
        <w:t>&lt;Article&gt;</w:t>
      </w:r>
      <w:r w:rsidRPr="00733E7E">
        <w:t>Considerando 10-C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903D6B5" w14:textId="77777777" w:rsidTr="0061085F">
        <w:trPr>
          <w:trHeight w:hRule="exact" w:val="240"/>
          <w:jc w:val="center"/>
        </w:trPr>
        <w:tc>
          <w:tcPr>
            <w:tcW w:w="9752" w:type="dxa"/>
            <w:gridSpan w:val="2"/>
          </w:tcPr>
          <w:p w14:paraId="6EC9A675" w14:textId="77777777" w:rsidR="001B61E2" w:rsidRPr="00733E7E" w:rsidRDefault="001B61E2" w:rsidP="0061085F"/>
        </w:tc>
      </w:tr>
      <w:tr w:rsidR="001B61E2" w:rsidRPr="00733E7E" w14:paraId="24733F07" w14:textId="77777777" w:rsidTr="0061085F">
        <w:trPr>
          <w:trHeight w:val="240"/>
          <w:jc w:val="center"/>
        </w:trPr>
        <w:tc>
          <w:tcPr>
            <w:tcW w:w="4876" w:type="dxa"/>
          </w:tcPr>
          <w:p w14:paraId="3350AF80" w14:textId="77777777" w:rsidR="001B61E2" w:rsidRPr="00733E7E" w:rsidRDefault="001B61E2" w:rsidP="0061085F">
            <w:pPr>
              <w:pStyle w:val="AmColumnHeading"/>
            </w:pPr>
            <w:r w:rsidRPr="00733E7E">
              <w:t>Texto da Comissão</w:t>
            </w:r>
          </w:p>
        </w:tc>
        <w:tc>
          <w:tcPr>
            <w:tcW w:w="4876" w:type="dxa"/>
          </w:tcPr>
          <w:p w14:paraId="3969A1DC" w14:textId="77777777" w:rsidR="001B61E2" w:rsidRPr="00733E7E" w:rsidRDefault="001B61E2" w:rsidP="0061085F">
            <w:pPr>
              <w:pStyle w:val="AmColumnHeading"/>
            </w:pPr>
            <w:r w:rsidRPr="00733E7E">
              <w:t>Alteração</w:t>
            </w:r>
          </w:p>
        </w:tc>
      </w:tr>
      <w:tr w:rsidR="001B61E2" w:rsidRPr="00733E7E" w14:paraId="7C1552E6" w14:textId="77777777" w:rsidTr="0061085F">
        <w:trPr>
          <w:jc w:val="center"/>
        </w:trPr>
        <w:tc>
          <w:tcPr>
            <w:tcW w:w="4876" w:type="dxa"/>
          </w:tcPr>
          <w:p w14:paraId="7445BBAB" w14:textId="77777777" w:rsidR="001B61E2" w:rsidRPr="00733E7E" w:rsidRDefault="001B61E2" w:rsidP="0061085F">
            <w:pPr>
              <w:pStyle w:val="Normal6a"/>
            </w:pPr>
          </w:p>
        </w:tc>
        <w:tc>
          <w:tcPr>
            <w:tcW w:w="4876" w:type="dxa"/>
          </w:tcPr>
          <w:p w14:paraId="323D7DF1" w14:textId="77777777" w:rsidR="001B61E2" w:rsidRPr="00733E7E" w:rsidRDefault="001B61E2" w:rsidP="0061085F">
            <w:pPr>
              <w:pStyle w:val="Normal6a"/>
            </w:pPr>
            <w:r w:rsidRPr="00733E7E">
              <w:rPr>
                <w:b/>
                <w:i/>
              </w:rPr>
              <w:t>(10-C)</w:t>
            </w:r>
            <w:r w:rsidRPr="00733E7E">
              <w:tab/>
            </w:r>
            <w:r w:rsidRPr="00733E7E">
              <w:rPr>
                <w:b/>
                <w:i/>
              </w:rPr>
              <w:t>As disposições em matéria de solidariedade nas situações descritas no presente regulamento devem ser acompanhadas de medidas imediatas para assegurar a proteção humanitária, incluindo os primeiros serviços essenciais, bem como um acolhimento digno em conformidade com a Diretiva XXX/XXX/UE [Diretiva Condições de Acolhimento reformulada] e um acesso adequado aos procedimentos de proteção internacional. Para o efeito, as medidas de crise existentes no domínio do reforço das capacidades e do apoio operacional podem ser ativadas nessas situações, sob a coordenação do mecanismo da UE de preparação para a migração [e gestão de crises migratórias] e através do apoio de emergência prestado no âmbito do Mecanismo de Proteção Civil da União Europeia (MPCU). Os Estados-Membros em situação de crise devem contar ainda mais com os esforços redobrados da União, nomeadamente através das suas agências, para apoiar as operações de regresso.</w:t>
            </w:r>
          </w:p>
        </w:tc>
      </w:tr>
    </w:tbl>
    <w:p w14:paraId="591A454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E09B38" w14:textId="77777777" w:rsidR="001B61E2" w:rsidRPr="00733E7E" w:rsidRDefault="001B61E2" w:rsidP="001B61E2">
      <w:r w:rsidRPr="00733E7E">
        <w:rPr>
          <w:rStyle w:val="HideTWBExt"/>
          <w:noProof w:val="0"/>
        </w:rPr>
        <w:t>&lt;/AmendB&gt;</w:t>
      </w:r>
    </w:p>
    <w:p w14:paraId="28A1054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173</w:t>
      </w:r>
      <w:r w:rsidRPr="00733E7E">
        <w:rPr>
          <w:rStyle w:val="HideTWBExt"/>
          <w:noProof w:val="0"/>
        </w:rPr>
        <w:t>&lt;/NumAmB&gt;</w:t>
      </w:r>
    </w:p>
    <w:p w14:paraId="4453B46E"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5A3DB8AD" w14:textId="77777777" w:rsidR="001B61E2" w:rsidRPr="00733E7E" w:rsidRDefault="001B61E2" w:rsidP="001B61E2">
      <w:pPr>
        <w:pStyle w:val="NormalBold"/>
      </w:pPr>
      <w:r w:rsidRPr="00733E7E">
        <w:rPr>
          <w:rStyle w:val="HideTWBExt"/>
          <w:noProof w:val="0"/>
        </w:rPr>
        <w:t>&lt;/RepeatBlock-By&gt;</w:t>
      </w:r>
    </w:p>
    <w:p w14:paraId="0CE2A11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D4A9378" w14:textId="77777777" w:rsidR="001B61E2" w:rsidRPr="00733E7E" w:rsidRDefault="001B61E2" w:rsidP="001B61E2">
      <w:pPr>
        <w:pStyle w:val="NormalBold"/>
      </w:pPr>
      <w:r w:rsidRPr="00733E7E">
        <w:rPr>
          <w:rStyle w:val="HideTWBExt"/>
          <w:noProof w:val="0"/>
        </w:rPr>
        <w:t>&lt;Article&gt;</w:t>
      </w:r>
      <w:r w:rsidRPr="00733E7E">
        <w:t>Considerando 11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72DDB9B" w14:textId="77777777" w:rsidTr="0061085F">
        <w:trPr>
          <w:trHeight w:hRule="exact" w:val="240"/>
          <w:jc w:val="center"/>
        </w:trPr>
        <w:tc>
          <w:tcPr>
            <w:tcW w:w="9752" w:type="dxa"/>
            <w:gridSpan w:val="2"/>
          </w:tcPr>
          <w:p w14:paraId="61085190" w14:textId="77777777" w:rsidR="001B61E2" w:rsidRPr="00733E7E" w:rsidRDefault="001B61E2" w:rsidP="0061085F"/>
        </w:tc>
      </w:tr>
      <w:tr w:rsidR="001B61E2" w:rsidRPr="00733E7E" w14:paraId="2637DC95" w14:textId="77777777" w:rsidTr="0061085F">
        <w:trPr>
          <w:trHeight w:val="240"/>
          <w:jc w:val="center"/>
        </w:trPr>
        <w:tc>
          <w:tcPr>
            <w:tcW w:w="4876" w:type="dxa"/>
          </w:tcPr>
          <w:p w14:paraId="554E7810" w14:textId="77777777" w:rsidR="001B61E2" w:rsidRPr="00733E7E" w:rsidRDefault="001B61E2" w:rsidP="0061085F">
            <w:pPr>
              <w:pStyle w:val="AmColumnHeading"/>
            </w:pPr>
            <w:r w:rsidRPr="00733E7E">
              <w:t>Texto da Comissão</w:t>
            </w:r>
          </w:p>
        </w:tc>
        <w:tc>
          <w:tcPr>
            <w:tcW w:w="4876" w:type="dxa"/>
          </w:tcPr>
          <w:p w14:paraId="3E60E4D7" w14:textId="77777777" w:rsidR="001B61E2" w:rsidRPr="00733E7E" w:rsidRDefault="001B61E2" w:rsidP="0061085F">
            <w:pPr>
              <w:pStyle w:val="AmColumnHeading"/>
            </w:pPr>
            <w:r w:rsidRPr="00733E7E">
              <w:t>Alteração</w:t>
            </w:r>
          </w:p>
        </w:tc>
      </w:tr>
      <w:tr w:rsidR="001B61E2" w:rsidRPr="00733E7E" w14:paraId="031C9FFC" w14:textId="77777777" w:rsidTr="0061085F">
        <w:trPr>
          <w:jc w:val="center"/>
        </w:trPr>
        <w:tc>
          <w:tcPr>
            <w:tcW w:w="4876" w:type="dxa"/>
          </w:tcPr>
          <w:p w14:paraId="4815F6C0" w14:textId="77777777" w:rsidR="001B61E2" w:rsidRPr="00733E7E" w:rsidRDefault="001B61E2" w:rsidP="0061085F">
            <w:pPr>
              <w:pStyle w:val="Normal6a"/>
            </w:pPr>
            <w:r w:rsidRPr="00733E7E">
              <w:rPr>
                <w:b/>
                <w:i/>
              </w:rPr>
              <w:t>(11)</w:t>
            </w:r>
            <w:r w:rsidRPr="00733E7E">
              <w:tab/>
            </w:r>
            <w:r w:rsidRPr="00733E7E">
              <w:rPr>
                <w:b/>
                <w:i/>
              </w:rPr>
              <w:t xml:space="preserve">As regras processuais definidas no Regulamento (UE) XXX/XXX [Gestão do Asilo e da Migração] relativas à realização da recolocação e do patrocínio de regressos devem ser aplicadas por forma a garantir a execução adequada das medidas de solidariedade numa situação de crise, embora devam ser ajustadas para ter em conta a gravidade e </w:t>
            </w:r>
            <w:r w:rsidRPr="00733E7E">
              <w:rPr>
                <w:b/>
                <w:i/>
              </w:rPr>
              <w:lastRenderedPageBreak/>
              <w:t>a urgência dessa situação.</w:t>
            </w:r>
          </w:p>
        </w:tc>
        <w:tc>
          <w:tcPr>
            <w:tcW w:w="4876" w:type="dxa"/>
          </w:tcPr>
          <w:p w14:paraId="0DA80D8D" w14:textId="77777777" w:rsidR="001B61E2" w:rsidRPr="00733E7E" w:rsidRDefault="001B61E2" w:rsidP="0061085F">
            <w:pPr>
              <w:pStyle w:val="Normal6a"/>
            </w:pPr>
            <w:r w:rsidRPr="00733E7E">
              <w:rPr>
                <w:b/>
                <w:i/>
              </w:rPr>
              <w:lastRenderedPageBreak/>
              <w:t>Suprimido</w:t>
            </w:r>
          </w:p>
        </w:tc>
      </w:tr>
    </w:tbl>
    <w:p w14:paraId="7C323E2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E86E2BE" w14:textId="77777777" w:rsidR="001B61E2" w:rsidRPr="00733E7E" w:rsidRDefault="001B61E2" w:rsidP="001B61E2">
      <w:r w:rsidRPr="00733E7E">
        <w:rPr>
          <w:rStyle w:val="HideTWBExt"/>
          <w:noProof w:val="0"/>
        </w:rPr>
        <w:t>&lt;/AmendB&gt;</w:t>
      </w:r>
    </w:p>
    <w:p w14:paraId="7531B1A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174</w:t>
      </w:r>
      <w:r w:rsidRPr="00733E7E">
        <w:rPr>
          <w:rStyle w:val="HideTWBExt"/>
          <w:noProof w:val="0"/>
        </w:rPr>
        <w:t>&lt;/NumAmB&gt;</w:t>
      </w:r>
    </w:p>
    <w:p w14:paraId="0E78D00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BD0475F" w14:textId="77777777" w:rsidR="001B61E2" w:rsidRPr="00733E7E" w:rsidRDefault="001B61E2" w:rsidP="001B61E2">
      <w:pPr>
        <w:pStyle w:val="NormalBold"/>
      </w:pPr>
      <w:r w:rsidRPr="00733E7E">
        <w:rPr>
          <w:rStyle w:val="HideTWBExt"/>
          <w:noProof w:val="0"/>
        </w:rPr>
        <w:t>&lt;/RepeatBlock-By&gt;</w:t>
      </w:r>
    </w:p>
    <w:p w14:paraId="104EEA4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E7E1BFA" w14:textId="77777777" w:rsidR="001B61E2" w:rsidRPr="00733E7E" w:rsidRDefault="001B61E2" w:rsidP="001B61E2">
      <w:pPr>
        <w:pStyle w:val="NormalBold"/>
      </w:pPr>
      <w:r w:rsidRPr="00733E7E">
        <w:rPr>
          <w:rStyle w:val="HideTWBExt"/>
          <w:noProof w:val="0"/>
        </w:rPr>
        <w:t>&lt;Article&gt;</w:t>
      </w:r>
      <w:r w:rsidRPr="00733E7E">
        <w:t>Considerando 11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56D3A7D" w14:textId="77777777" w:rsidTr="0061085F">
        <w:trPr>
          <w:trHeight w:hRule="exact" w:val="240"/>
          <w:jc w:val="center"/>
        </w:trPr>
        <w:tc>
          <w:tcPr>
            <w:tcW w:w="9752" w:type="dxa"/>
            <w:gridSpan w:val="2"/>
          </w:tcPr>
          <w:p w14:paraId="07042788" w14:textId="77777777" w:rsidR="001B61E2" w:rsidRPr="00733E7E" w:rsidRDefault="001B61E2" w:rsidP="0061085F"/>
        </w:tc>
      </w:tr>
      <w:tr w:rsidR="001B61E2" w:rsidRPr="00733E7E" w14:paraId="5D077C6A" w14:textId="77777777" w:rsidTr="0061085F">
        <w:trPr>
          <w:trHeight w:val="240"/>
          <w:jc w:val="center"/>
        </w:trPr>
        <w:tc>
          <w:tcPr>
            <w:tcW w:w="4876" w:type="dxa"/>
          </w:tcPr>
          <w:p w14:paraId="0A699C17" w14:textId="77777777" w:rsidR="001B61E2" w:rsidRPr="00733E7E" w:rsidRDefault="001B61E2" w:rsidP="0061085F">
            <w:pPr>
              <w:pStyle w:val="AmColumnHeading"/>
            </w:pPr>
            <w:r w:rsidRPr="00733E7E">
              <w:t>Texto da Comissão</w:t>
            </w:r>
          </w:p>
        </w:tc>
        <w:tc>
          <w:tcPr>
            <w:tcW w:w="4876" w:type="dxa"/>
          </w:tcPr>
          <w:p w14:paraId="1095C732" w14:textId="77777777" w:rsidR="001B61E2" w:rsidRPr="00733E7E" w:rsidRDefault="001B61E2" w:rsidP="0061085F">
            <w:pPr>
              <w:pStyle w:val="AmColumnHeading"/>
            </w:pPr>
            <w:r w:rsidRPr="00733E7E">
              <w:t>Alteração</w:t>
            </w:r>
          </w:p>
        </w:tc>
      </w:tr>
      <w:tr w:rsidR="001B61E2" w:rsidRPr="00733E7E" w14:paraId="61F9DA32" w14:textId="77777777" w:rsidTr="0061085F">
        <w:trPr>
          <w:jc w:val="center"/>
        </w:trPr>
        <w:tc>
          <w:tcPr>
            <w:tcW w:w="4876" w:type="dxa"/>
          </w:tcPr>
          <w:p w14:paraId="033CD1A4" w14:textId="77777777" w:rsidR="001B61E2" w:rsidRPr="00733E7E" w:rsidRDefault="001B61E2" w:rsidP="0061085F">
            <w:pPr>
              <w:pStyle w:val="Normal6a"/>
            </w:pPr>
            <w:r w:rsidRPr="00733E7E">
              <w:rPr>
                <w:b/>
                <w:i/>
              </w:rPr>
              <w:t>(11)</w:t>
            </w:r>
            <w:r w:rsidRPr="00733E7E">
              <w:tab/>
            </w:r>
            <w:r w:rsidRPr="00733E7E">
              <w:rPr>
                <w:b/>
                <w:i/>
              </w:rPr>
              <w:t>As regras processuais definidas no Regulamento (UE) XXX/XXX [Gestão do Asilo e da Migração] relativas à realização da recolocação e do patrocínio de regressos devem ser aplicadas por forma a garantir a execução adequada das medidas de solidariedade numa situação de crise, embora devam ser ajustadas para ter em conta a gravidade e a urgência dessa situação.</w:t>
            </w:r>
          </w:p>
        </w:tc>
        <w:tc>
          <w:tcPr>
            <w:tcW w:w="4876" w:type="dxa"/>
          </w:tcPr>
          <w:p w14:paraId="4F433FF8" w14:textId="77777777" w:rsidR="001B61E2" w:rsidRPr="00733E7E" w:rsidRDefault="001B61E2" w:rsidP="0061085F">
            <w:pPr>
              <w:pStyle w:val="Normal6a"/>
            </w:pPr>
            <w:r w:rsidRPr="00733E7E">
              <w:rPr>
                <w:b/>
                <w:i/>
              </w:rPr>
              <w:t>Suprimido</w:t>
            </w:r>
          </w:p>
        </w:tc>
      </w:tr>
    </w:tbl>
    <w:p w14:paraId="49349D7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28A786A" w14:textId="77777777" w:rsidR="001B61E2" w:rsidRPr="00733E7E" w:rsidRDefault="001B61E2" w:rsidP="001B61E2">
      <w:r w:rsidRPr="00733E7E">
        <w:rPr>
          <w:rStyle w:val="HideTWBExt"/>
          <w:noProof w:val="0"/>
        </w:rPr>
        <w:t>&lt;/AmendB&gt;</w:t>
      </w:r>
    </w:p>
    <w:p w14:paraId="12431DA1" w14:textId="77777777" w:rsidR="001B61E2" w:rsidRPr="00733E7E" w:rsidRDefault="001B61E2" w:rsidP="001B61E2">
      <w:pPr>
        <w:pStyle w:val="AmNumberTabs"/>
      </w:pPr>
      <w:r w:rsidRPr="00733E7E">
        <w:rPr>
          <w:rStyle w:val="HideTWBExt"/>
          <w:b w:val="0"/>
          <w:noProof w:val="0"/>
        </w:rPr>
        <w:t>&lt;AmendB&gt;</w:t>
      </w:r>
      <w:r w:rsidRPr="00733E7E">
        <w:t>Alteração</w:t>
      </w:r>
      <w:r w:rsidRPr="00733E7E">
        <w:tab/>
      </w:r>
      <w:r w:rsidRPr="00733E7E">
        <w:tab/>
      </w:r>
      <w:r w:rsidRPr="00733E7E">
        <w:rPr>
          <w:rStyle w:val="HideTWBExt"/>
          <w:b w:val="0"/>
          <w:noProof w:val="0"/>
        </w:rPr>
        <w:t>&lt;NumAmB&gt;</w:t>
      </w:r>
      <w:r w:rsidRPr="00733E7E">
        <w:t>175</w:t>
      </w:r>
      <w:r w:rsidRPr="00733E7E">
        <w:rPr>
          <w:rStyle w:val="HideTWBExt"/>
          <w:b w:val="0"/>
          <w:noProof w:val="0"/>
        </w:rPr>
        <w:t>&lt;/NumAmB&gt;</w:t>
      </w:r>
    </w:p>
    <w:p w14:paraId="33D46BA7" w14:textId="77777777" w:rsidR="001B61E2" w:rsidRPr="00733E7E" w:rsidRDefault="001B61E2" w:rsidP="001B61E2">
      <w:pPr>
        <w:pStyle w:val="NormalBold"/>
      </w:pPr>
      <w:r w:rsidRPr="00733E7E">
        <w:rPr>
          <w:rStyle w:val="HideTWBExt"/>
          <w:b w:val="0"/>
          <w:noProof w:val="0"/>
        </w:rPr>
        <w:t>&lt;RepeatBlock-By&gt;&lt;Members&gt;</w:t>
      </w:r>
      <w:r w:rsidRPr="00733E7E">
        <w:t>Joachim Stanisław Brudziński, Jadwiga Wiśniewska, Patryk Jaki, Beata Kempa</w:t>
      </w:r>
      <w:r w:rsidRPr="00733E7E">
        <w:rPr>
          <w:rStyle w:val="HideTWBExt"/>
          <w:b w:val="0"/>
          <w:noProof w:val="0"/>
        </w:rPr>
        <w:t>&lt;/Members&gt;</w:t>
      </w:r>
    </w:p>
    <w:p w14:paraId="7732A80D" w14:textId="77777777" w:rsidR="001B61E2" w:rsidRPr="00733E7E" w:rsidRDefault="001B61E2" w:rsidP="001B61E2">
      <w:r w:rsidRPr="00733E7E">
        <w:rPr>
          <w:rStyle w:val="HideTWBExt"/>
          <w:noProof w:val="0"/>
        </w:rPr>
        <w:t>&lt;AuNomDe&gt;</w:t>
      </w:r>
      <w:r w:rsidRPr="00733E7E">
        <w:rPr>
          <w:rStyle w:val="HideTWBInt"/>
        </w:rPr>
        <w:t>{ECR}</w:t>
      </w:r>
      <w:r w:rsidRPr="00733E7E">
        <w:t>em nome do Grupo ECR</w:t>
      </w:r>
      <w:r w:rsidRPr="00733E7E">
        <w:rPr>
          <w:rStyle w:val="HideTWBExt"/>
          <w:noProof w:val="0"/>
        </w:rPr>
        <w:t>&lt;/AuNomDe&gt;</w:t>
      </w:r>
    </w:p>
    <w:p w14:paraId="6D65F860" w14:textId="77777777" w:rsidR="001B61E2" w:rsidRPr="00733E7E" w:rsidRDefault="001B61E2" w:rsidP="001B61E2">
      <w:r w:rsidRPr="00733E7E">
        <w:rPr>
          <w:rStyle w:val="HideTWBExt"/>
          <w:noProof w:val="0"/>
        </w:rPr>
        <w:t>&lt;/RepeatBlock-By&gt;</w:t>
      </w:r>
    </w:p>
    <w:p w14:paraId="7BF66C3D" w14:textId="77777777" w:rsidR="001B61E2" w:rsidRPr="00733E7E" w:rsidRDefault="001B61E2" w:rsidP="001B61E2">
      <w:pPr>
        <w:pStyle w:val="NormalBold"/>
      </w:pPr>
      <w:r w:rsidRPr="00733E7E">
        <w:rPr>
          <w:rStyle w:val="HideTWBExt"/>
          <w:b w:val="0"/>
          <w:noProof w:val="0"/>
        </w:rPr>
        <w:t>&lt;DocAmend&gt;</w:t>
      </w:r>
      <w:r w:rsidRPr="00733E7E">
        <w:t>Proposta de regulamento</w:t>
      </w:r>
      <w:r w:rsidRPr="00733E7E">
        <w:rPr>
          <w:rStyle w:val="HideTWBExt"/>
          <w:b w:val="0"/>
          <w:noProof w:val="0"/>
        </w:rPr>
        <w:t>&lt;/DocAmend&gt;</w:t>
      </w:r>
    </w:p>
    <w:p w14:paraId="37A3599F" w14:textId="77777777" w:rsidR="001B61E2" w:rsidRPr="00733E7E" w:rsidRDefault="001B61E2" w:rsidP="001B61E2">
      <w:pPr>
        <w:pStyle w:val="NormalBold"/>
      </w:pPr>
      <w:r w:rsidRPr="00733E7E">
        <w:rPr>
          <w:rStyle w:val="HideTWBExt"/>
          <w:b w:val="0"/>
          <w:noProof w:val="0"/>
        </w:rPr>
        <w:t>&lt;Article&gt;</w:t>
      </w:r>
      <w:r w:rsidRPr="00733E7E">
        <w:t>Considerando 11</w:t>
      </w:r>
      <w:r w:rsidRPr="00733E7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4E4849B" w14:textId="77777777" w:rsidTr="0061085F">
        <w:trPr>
          <w:trHeight w:hRule="exact" w:val="240"/>
          <w:jc w:val="center"/>
        </w:trPr>
        <w:tc>
          <w:tcPr>
            <w:tcW w:w="9752" w:type="dxa"/>
            <w:gridSpan w:val="2"/>
          </w:tcPr>
          <w:p w14:paraId="10B1ED2D" w14:textId="77777777" w:rsidR="001B61E2" w:rsidRPr="00733E7E" w:rsidRDefault="001B61E2" w:rsidP="0061085F"/>
        </w:tc>
      </w:tr>
      <w:tr w:rsidR="001B61E2" w:rsidRPr="00733E7E" w14:paraId="0943C8E5" w14:textId="77777777" w:rsidTr="0061085F">
        <w:trPr>
          <w:trHeight w:val="240"/>
          <w:jc w:val="center"/>
        </w:trPr>
        <w:tc>
          <w:tcPr>
            <w:tcW w:w="4876" w:type="dxa"/>
          </w:tcPr>
          <w:p w14:paraId="1DBFFD10" w14:textId="77777777" w:rsidR="001B61E2" w:rsidRPr="00733E7E" w:rsidRDefault="001B61E2" w:rsidP="0061085F">
            <w:pPr>
              <w:pStyle w:val="AmColumnHeading"/>
            </w:pPr>
            <w:r w:rsidRPr="00733E7E">
              <w:t>Texto da Comissão</w:t>
            </w:r>
          </w:p>
        </w:tc>
        <w:tc>
          <w:tcPr>
            <w:tcW w:w="4876" w:type="dxa"/>
          </w:tcPr>
          <w:p w14:paraId="695BFE9D" w14:textId="77777777" w:rsidR="001B61E2" w:rsidRPr="00733E7E" w:rsidRDefault="001B61E2" w:rsidP="0061085F">
            <w:pPr>
              <w:pStyle w:val="AmColumnHeading"/>
            </w:pPr>
            <w:r w:rsidRPr="00733E7E">
              <w:t>Alteração</w:t>
            </w:r>
          </w:p>
        </w:tc>
      </w:tr>
      <w:tr w:rsidR="001B61E2" w:rsidRPr="00733E7E" w14:paraId="42D4BA08" w14:textId="77777777" w:rsidTr="0061085F">
        <w:trPr>
          <w:jc w:val="center"/>
        </w:trPr>
        <w:tc>
          <w:tcPr>
            <w:tcW w:w="4876" w:type="dxa"/>
          </w:tcPr>
          <w:p w14:paraId="087EB656" w14:textId="77777777" w:rsidR="001B61E2" w:rsidRPr="00733E7E" w:rsidRDefault="001B61E2" w:rsidP="0061085F">
            <w:pPr>
              <w:pStyle w:val="Normal6a"/>
            </w:pPr>
            <w:r w:rsidRPr="00733E7E">
              <w:t>(11)</w:t>
            </w:r>
            <w:r w:rsidRPr="00733E7E">
              <w:tab/>
              <w:t>As regras processuais definidas no Regulamento (UE) XXX/XXX [</w:t>
            </w:r>
            <w:r w:rsidRPr="00733E7E">
              <w:rPr>
                <w:i/>
                <w:iCs/>
              </w:rPr>
              <w:t>Gestão do Asilo e da Migração</w:t>
            </w:r>
            <w:r w:rsidRPr="00733E7E">
              <w:t>] relativas à realização da recolocação e do patrocínio de regressos devem ser aplicadas por forma a garantir a execução adequada das medidas de solidariedade numa situação de crise, embora devam ser ajustadas para ter em conta a gravidade e a urgência dessa situação.</w:t>
            </w:r>
          </w:p>
        </w:tc>
        <w:tc>
          <w:tcPr>
            <w:tcW w:w="4876" w:type="dxa"/>
          </w:tcPr>
          <w:p w14:paraId="0025BD1D" w14:textId="77777777" w:rsidR="001B61E2" w:rsidRPr="00733E7E" w:rsidRDefault="001B61E2" w:rsidP="0061085F">
            <w:pPr>
              <w:pStyle w:val="Normal6a"/>
            </w:pPr>
            <w:r w:rsidRPr="00733E7E">
              <w:t>(11)</w:t>
            </w:r>
            <w:r w:rsidRPr="00733E7E">
              <w:tab/>
              <w:t>As regras processuais definidas no Regulamento (UE) XXX/XXX [</w:t>
            </w:r>
            <w:r w:rsidRPr="00733E7E">
              <w:rPr>
                <w:i/>
                <w:iCs/>
              </w:rPr>
              <w:t>Gestão do Asilo e da Migração</w:t>
            </w:r>
            <w:r w:rsidRPr="00733E7E">
              <w:t xml:space="preserve">] relativas à realização da recolocação e do patrocínio de regressos devem ser aplicadas por forma a garantir a execução adequada das medidas de solidariedade numa situação de crise, embora devam ser ajustadas para ter em conta a gravidade e a urgência dessa situação. </w:t>
            </w:r>
            <w:r w:rsidRPr="00733E7E">
              <w:rPr>
                <w:b/>
                <w:i/>
              </w:rPr>
              <w:t xml:space="preserve">O conceito de patrocínio de </w:t>
            </w:r>
            <w:r w:rsidRPr="00733E7E">
              <w:rPr>
                <w:b/>
                <w:i/>
              </w:rPr>
              <w:lastRenderedPageBreak/>
              <w:t>regressos deve incluir uma definição precisa das funções do país de entrada, do país patrocinador e da Agência Europeia da Guarda de Fronteiras e Costeira. Caso este instrumento seja escolhido, os Estados-Membros têm de poder indicar a nacionalidade dos nacionais de países terceiros obrigados a regressar, tendo em conta a respetiva cooperação bilateral em matéria de regresso e readmissão com os países de origem.</w:t>
            </w:r>
          </w:p>
        </w:tc>
      </w:tr>
    </w:tbl>
    <w:p w14:paraId="75F19D18"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{PL}</w:t>
      </w:r>
      <w:r w:rsidRPr="00733E7E">
        <w:t>pl</w:t>
      </w:r>
      <w:r w:rsidRPr="00733E7E">
        <w:rPr>
          <w:rStyle w:val="HideTWBExt"/>
          <w:noProof w:val="0"/>
        </w:rPr>
        <w:t>&lt;/Original&gt;</w:t>
      </w:r>
    </w:p>
    <w:p w14:paraId="2349F6BD" w14:textId="6976656B" w:rsidR="001B61E2" w:rsidRPr="00733E7E" w:rsidRDefault="001B61E2" w:rsidP="001B61E2">
      <w:r w:rsidRPr="00733E7E">
        <w:rPr>
          <w:rStyle w:val="HideTWBExt"/>
          <w:noProof w:val="0"/>
        </w:rPr>
        <w:t>&lt;/AmendB&gt;</w:t>
      </w:r>
    </w:p>
    <w:p w14:paraId="6F48A39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176</w:t>
      </w:r>
      <w:r w:rsidRPr="00733E7E">
        <w:rPr>
          <w:rStyle w:val="HideTWBExt"/>
          <w:noProof w:val="0"/>
        </w:rPr>
        <w:t>&lt;/NumAmB&gt;</w:t>
      </w:r>
    </w:p>
    <w:p w14:paraId="50B80DD3"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FF7462C" w14:textId="77777777" w:rsidR="001B61E2" w:rsidRPr="00733E7E" w:rsidRDefault="001B61E2" w:rsidP="001B61E2">
      <w:pPr>
        <w:pStyle w:val="NormalBold"/>
      </w:pPr>
      <w:r w:rsidRPr="00733E7E">
        <w:rPr>
          <w:rStyle w:val="HideTWBExt"/>
          <w:noProof w:val="0"/>
        </w:rPr>
        <w:t>&lt;/RepeatBlock-By&gt;</w:t>
      </w:r>
    </w:p>
    <w:p w14:paraId="0C4BDCC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56098A0" w14:textId="77777777" w:rsidR="001B61E2" w:rsidRPr="00733E7E" w:rsidRDefault="001B61E2" w:rsidP="001B61E2">
      <w:pPr>
        <w:pStyle w:val="NormalBold"/>
      </w:pPr>
      <w:r w:rsidRPr="00733E7E">
        <w:rPr>
          <w:rStyle w:val="HideTWBExt"/>
          <w:noProof w:val="0"/>
        </w:rPr>
        <w:t>&lt;Article&gt;</w:t>
      </w:r>
      <w:r w:rsidRPr="00733E7E">
        <w:t>Considerando 11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2359A69" w14:textId="77777777" w:rsidTr="0061085F">
        <w:trPr>
          <w:trHeight w:hRule="exact" w:val="240"/>
          <w:jc w:val="center"/>
        </w:trPr>
        <w:tc>
          <w:tcPr>
            <w:tcW w:w="9752" w:type="dxa"/>
            <w:gridSpan w:val="2"/>
          </w:tcPr>
          <w:p w14:paraId="75CC1B06" w14:textId="77777777" w:rsidR="001B61E2" w:rsidRPr="00733E7E" w:rsidRDefault="001B61E2" w:rsidP="0061085F"/>
        </w:tc>
      </w:tr>
      <w:tr w:rsidR="001B61E2" w:rsidRPr="00733E7E" w14:paraId="29A9F769" w14:textId="77777777" w:rsidTr="0061085F">
        <w:trPr>
          <w:trHeight w:val="240"/>
          <w:jc w:val="center"/>
        </w:trPr>
        <w:tc>
          <w:tcPr>
            <w:tcW w:w="4876" w:type="dxa"/>
          </w:tcPr>
          <w:p w14:paraId="4D7170E8" w14:textId="77777777" w:rsidR="001B61E2" w:rsidRPr="00733E7E" w:rsidRDefault="001B61E2" w:rsidP="0061085F">
            <w:pPr>
              <w:pStyle w:val="AmColumnHeading"/>
            </w:pPr>
            <w:r w:rsidRPr="00733E7E">
              <w:t>Texto da Comissão</w:t>
            </w:r>
          </w:p>
        </w:tc>
        <w:tc>
          <w:tcPr>
            <w:tcW w:w="4876" w:type="dxa"/>
          </w:tcPr>
          <w:p w14:paraId="1405480E" w14:textId="77777777" w:rsidR="001B61E2" w:rsidRPr="00733E7E" w:rsidRDefault="001B61E2" w:rsidP="0061085F">
            <w:pPr>
              <w:pStyle w:val="AmColumnHeading"/>
            </w:pPr>
            <w:r w:rsidRPr="00733E7E">
              <w:t>Alteração</w:t>
            </w:r>
          </w:p>
        </w:tc>
      </w:tr>
      <w:tr w:rsidR="001B61E2" w:rsidRPr="00733E7E" w14:paraId="3D936A31" w14:textId="77777777" w:rsidTr="0061085F">
        <w:trPr>
          <w:jc w:val="center"/>
        </w:trPr>
        <w:tc>
          <w:tcPr>
            <w:tcW w:w="4876" w:type="dxa"/>
          </w:tcPr>
          <w:p w14:paraId="78854511" w14:textId="77777777" w:rsidR="001B61E2" w:rsidRPr="00733E7E" w:rsidRDefault="001B61E2" w:rsidP="0061085F">
            <w:pPr>
              <w:pStyle w:val="Normal6a"/>
            </w:pPr>
            <w:r w:rsidRPr="00733E7E">
              <w:t>(11)</w:t>
            </w:r>
            <w:r w:rsidRPr="00733E7E">
              <w:tab/>
              <w:t xml:space="preserve">As regras processuais definidas no Regulamento (UE) XXX/XXX [Gestão do Asilo e da Migração] relativas à realização da recolocação </w:t>
            </w:r>
            <w:r w:rsidRPr="00733E7E">
              <w:rPr>
                <w:b/>
                <w:i/>
              </w:rPr>
              <w:t>e do patrocínio de regressos</w:t>
            </w:r>
            <w:r w:rsidRPr="00733E7E">
              <w:t xml:space="preserve"> devem ser aplicadas por forma a garantir a execução adequada </w:t>
            </w:r>
            <w:r w:rsidRPr="00733E7E">
              <w:rPr>
                <w:b/>
                <w:i/>
              </w:rPr>
              <w:t>das medidas de solidariedade</w:t>
            </w:r>
            <w:r w:rsidRPr="00733E7E">
              <w:t xml:space="preserve"> numa situação de </w:t>
            </w:r>
            <w:r w:rsidRPr="00733E7E">
              <w:rPr>
                <w:b/>
                <w:i/>
              </w:rPr>
              <w:t>crise, embora devam ser ajustadas para ter em conta a gravidade e a urgência dessa situação</w:t>
            </w:r>
            <w:r w:rsidRPr="00733E7E">
              <w:t>.</w:t>
            </w:r>
          </w:p>
        </w:tc>
        <w:tc>
          <w:tcPr>
            <w:tcW w:w="4876" w:type="dxa"/>
          </w:tcPr>
          <w:p w14:paraId="2BB799C8" w14:textId="77777777" w:rsidR="001B61E2" w:rsidRPr="00733E7E" w:rsidRDefault="001B61E2" w:rsidP="0061085F">
            <w:pPr>
              <w:pStyle w:val="Normal6a"/>
            </w:pPr>
            <w:r w:rsidRPr="00733E7E">
              <w:t>(11)</w:t>
            </w:r>
            <w:r w:rsidRPr="00733E7E">
              <w:tab/>
              <w:t xml:space="preserve">As regras processuais definidas no Regulamento (UE) XXX/XXX [Gestão do Asilo e da Migração] relativas à realização da recolocação devem ser aplicadas por forma a garantir a execução adequada </w:t>
            </w:r>
            <w:r w:rsidRPr="00733E7E">
              <w:rPr>
                <w:b/>
                <w:i/>
              </w:rPr>
              <w:t>da recolocação</w:t>
            </w:r>
            <w:r w:rsidRPr="00733E7E">
              <w:t xml:space="preserve"> numa situação de </w:t>
            </w:r>
            <w:r w:rsidRPr="00733E7E">
              <w:rPr>
                <w:b/>
                <w:i/>
              </w:rPr>
              <w:t>emergência</w:t>
            </w:r>
            <w:r w:rsidRPr="00733E7E">
              <w:t>.</w:t>
            </w:r>
          </w:p>
        </w:tc>
      </w:tr>
    </w:tbl>
    <w:p w14:paraId="5B5DC02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6A176A7" w14:textId="77777777" w:rsidR="001B61E2" w:rsidRPr="00733E7E" w:rsidRDefault="001B61E2" w:rsidP="001B61E2">
      <w:r w:rsidRPr="00733E7E">
        <w:rPr>
          <w:rStyle w:val="HideTWBExt"/>
          <w:noProof w:val="0"/>
        </w:rPr>
        <w:t>&lt;/AmendB&gt;</w:t>
      </w:r>
    </w:p>
    <w:p w14:paraId="2FEE421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177</w:t>
      </w:r>
      <w:r w:rsidRPr="00733E7E">
        <w:rPr>
          <w:rStyle w:val="HideTWBExt"/>
          <w:noProof w:val="0"/>
        </w:rPr>
        <w:t>&lt;/NumAmB&gt;</w:t>
      </w:r>
    </w:p>
    <w:p w14:paraId="626B58CE"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4B3AC3DB" w14:textId="77777777" w:rsidR="001B61E2" w:rsidRPr="00733E7E" w:rsidRDefault="001B61E2" w:rsidP="001B61E2">
      <w:pPr>
        <w:pStyle w:val="NormalBold"/>
      </w:pPr>
      <w:r w:rsidRPr="00733E7E">
        <w:rPr>
          <w:rStyle w:val="HideTWBExt"/>
          <w:noProof w:val="0"/>
        </w:rPr>
        <w:t>&lt;/RepeatBlock-By&gt;</w:t>
      </w:r>
    </w:p>
    <w:p w14:paraId="28788D6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3D5E1B7" w14:textId="77777777" w:rsidR="001B61E2" w:rsidRPr="00733E7E" w:rsidRDefault="001B61E2" w:rsidP="001B61E2">
      <w:pPr>
        <w:pStyle w:val="NormalBold"/>
      </w:pPr>
      <w:r w:rsidRPr="00733E7E">
        <w:rPr>
          <w:rStyle w:val="HideTWBExt"/>
          <w:noProof w:val="0"/>
        </w:rPr>
        <w:t>&lt;Article&gt;</w:t>
      </w:r>
      <w:r w:rsidRPr="00733E7E">
        <w:t>Considerando 11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D4B8566" w14:textId="77777777" w:rsidTr="0061085F">
        <w:trPr>
          <w:trHeight w:hRule="exact" w:val="240"/>
          <w:jc w:val="center"/>
        </w:trPr>
        <w:tc>
          <w:tcPr>
            <w:tcW w:w="9752" w:type="dxa"/>
            <w:gridSpan w:val="2"/>
          </w:tcPr>
          <w:p w14:paraId="2F410AE3" w14:textId="77777777" w:rsidR="001B61E2" w:rsidRPr="00733E7E" w:rsidRDefault="001B61E2" w:rsidP="0061085F"/>
        </w:tc>
      </w:tr>
      <w:tr w:rsidR="001B61E2" w:rsidRPr="00733E7E" w14:paraId="3D78BAA7" w14:textId="77777777" w:rsidTr="0061085F">
        <w:trPr>
          <w:trHeight w:val="240"/>
          <w:jc w:val="center"/>
        </w:trPr>
        <w:tc>
          <w:tcPr>
            <w:tcW w:w="4876" w:type="dxa"/>
          </w:tcPr>
          <w:p w14:paraId="05497938" w14:textId="77777777" w:rsidR="001B61E2" w:rsidRPr="00733E7E" w:rsidRDefault="001B61E2" w:rsidP="0061085F">
            <w:pPr>
              <w:pStyle w:val="AmColumnHeading"/>
            </w:pPr>
            <w:r w:rsidRPr="00733E7E">
              <w:t>Texto da Comissão</w:t>
            </w:r>
          </w:p>
        </w:tc>
        <w:tc>
          <w:tcPr>
            <w:tcW w:w="4876" w:type="dxa"/>
          </w:tcPr>
          <w:p w14:paraId="6EBC00D4" w14:textId="77777777" w:rsidR="001B61E2" w:rsidRPr="00733E7E" w:rsidRDefault="001B61E2" w:rsidP="0061085F">
            <w:pPr>
              <w:pStyle w:val="AmColumnHeading"/>
            </w:pPr>
            <w:r w:rsidRPr="00733E7E">
              <w:t>Alteração</w:t>
            </w:r>
          </w:p>
        </w:tc>
      </w:tr>
      <w:tr w:rsidR="001B61E2" w:rsidRPr="00733E7E" w14:paraId="1C497CE3" w14:textId="77777777" w:rsidTr="0061085F">
        <w:trPr>
          <w:jc w:val="center"/>
        </w:trPr>
        <w:tc>
          <w:tcPr>
            <w:tcW w:w="4876" w:type="dxa"/>
          </w:tcPr>
          <w:p w14:paraId="5B9D7966" w14:textId="77777777" w:rsidR="001B61E2" w:rsidRPr="00733E7E" w:rsidRDefault="001B61E2" w:rsidP="0061085F">
            <w:pPr>
              <w:pStyle w:val="Normal6a"/>
            </w:pPr>
            <w:r w:rsidRPr="00733E7E">
              <w:t>(11)</w:t>
            </w:r>
            <w:r w:rsidRPr="00733E7E">
              <w:tab/>
              <w:t xml:space="preserve">As regras processuais definidas no Regulamento (UE) XXX/XXX [Gestão do </w:t>
            </w:r>
            <w:r w:rsidRPr="00733E7E">
              <w:lastRenderedPageBreak/>
              <w:t xml:space="preserve">Asilo e da Migração] relativas à realização da recolocação e do patrocínio de regressos devem ser aplicadas por forma a garantir a execução adequada das medidas de </w:t>
            </w:r>
            <w:r w:rsidRPr="00733E7E">
              <w:rPr>
                <w:b/>
                <w:i/>
              </w:rPr>
              <w:t>solidariedade</w:t>
            </w:r>
            <w:r w:rsidRPr="00733E7E">
              <w:t xml:space="preserve"> numa situação de crise, embora devam ser ajustadas para ter em conta a gravidade e a urgência dessa situação.</w:t>
            </w:r>
          </w:p>
        </w:tc>
        <w:tc>
          <w:tcPr>
            <w:tcW w:w="4876" w:type="dxa"/>
          </w:tcPr>
          <w:p w14:paraId="43472B00" w14:textId="77777777" w:rsidR="001B61E2" w:rsidRPr="00733E7E" w:rsidRDefault="001B61E2" w:rsidP="0061085F">
            <w:pPr>
              <w:pStyle w:val="Normal6a"/>
            </w:pPr>
            <w:r w:rsidRPr="00733E7E">
              <w:lastRenderedPageBreak/>
              <w:t>(11)</w:t>
            </w:r>
            <w:r w:rsidRPr="00733E7E">
              <w:tab/>
              <w:t xml:space="preserve">As regras processuais definidas no Regulamento (UE) XXX/XXX [Gestão do </w:t>
            </w:r>
            <w:r w:rsidRPr="00733E7E">
              <w:lastRenderedPageBreak/>
              <w:t xml:space="preserve">Asilo e da Migração] relativas à realização da recolocação e do patrocínio de regressos devem ser aplicadas por forma a garantir a execução adequada das medidas de </w:t>
            </w:r>
            <w:r w:rsidRPr="00733E7E">
              <w:rPr>
                <w:b/>
                <w:i/>
              </w:rPr>
              <w:t>contribuição voluntária</w:t>
            </w:r>
            <w:r w:rsidRPr="00733E7E">
              <w:t xml:space="preserve"> numa situação de crise, embora devam ser ajustadas para ter em conta a gravidade e a urgência dessa situação.</w:t>
            </w:r>
          </w:p>
        </w:tc>
      </w:tr>
    </w:tbl>
    <w:p w14:paraId="4A48DAC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7FE7EC7" w14:textId="77777777" w:rsidR="001B61E2" w:rsidRPr="00733E7E" w:rsidRDefault="001B61E2" w:rsidP="001B61E2">
      <w:r w:rsidRPr="00733E7E">
        <w:rPr>
          <w:rStyle w:val="HideTWBExt"/>
          <w:noProof w:val="0"/>
        </w:rPr>
        <w:t>&lt;/AmendB&gt;</w:t>
      </w:r>
    </w:p>
    <w:p w14:paraId="02DBAED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178</w:t>
      </w:r>
      <w:r w:rsidRPr="00733E7E">
        <w:rPr>
          <w:rStyle w:val="HideTWBExt"/>
          <w:noProof w:val="0"/>
        </w:rPr>
        <w:t>&lt;/NumAmB&gt;</w:t>
      </w:r>
    </w:p>
    <w:p w14:paraId="40CE8069"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4D2118FC" w14:textId="77777777" w:rsidR="001B61E2" w:rsidRPr="00733E7E" w:rsidRDefault="001B61E2" w:rsidP="001B61E2">
      <w:pPr>
        <w:pStyle w:val="NormalBold"/>
      </w:pPr>
      <w:r w:rsidRPr="00733E7E">
        <w:rPr>
          <w:rStyle w:val="HideTWBExt"/>
          <w:noProof w:val="0"/>
        </w:rPr>
        <w:t>&lt;/RepeatBlock-By&gt;</w:t>
      </w:r>
    </w:p>
    <w:p w14:paraId="09C8480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380DFA8" w14:textId="77777777" w:rsidR="001B61E2" w:rsidRPr="00733E7E" w:rsidRDefault="001B61E2" w:rsidP="001B61E2">
      <w:pPr>
        <w:pStyle w:val="NormalBold"/>
      </w:pPr>
      <w:r w:rsidRPr="00733E7E">
        <w:rPr>
          <w:rStyle w:val="HideTWBExt"/>
          <w:noProof w:val="0"/>
        </w:rPr>
        <w:t>&lt;Article&gt;</w:t>
      </w:r>
      <w:r w:rsidRPr="00733E7E">
        <w:t>Considerando 11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3557A71" w14:textId="77777777" w:rsidTr="0061085F">
        <w:trPr>
          <w:trHeight w:hRule="exact" w:val="240"/>
          <w:jc w:val="center"/>
        </w:trPr>
        <w:tc>
          <w:tcPr>
            <w:tcW w:w="9752" w:type="dxa"/>
            <w:gridSpan w:val="2"/>
          </w:tcPr>
          <w:p w14:paraId="62110E11" w14:textId="77777777" w:rsidR="001B61E2" w:rsidRPr="00733E7E" w:rsidRDefault="001B61E2" w:rsidP="0061085F"/>
        </w:tc>
      </w:tr>
      <w:tr w:rsidR="001B61E2" w:rsidRPr="00733E7E" w14:paraId="11C5336C" w14:textId="77777777" w:rsidTr="0061085F">
        <w:trPr>
          <w:trHeight w:val="240"/>
          <w:jc w:val="center"/>
        </w:trPr>
        <w:tc>
          <w:tcPr>
            <w:tcW w:w="4876" w:type="dxa"/>
          </w:tcPr>
          <w:p w14:paraId="414719D7" w14:textId="77777777" w:rsidR="001B61E2" w:rsidRPr="00733E7E" w:rsidRDefault="001B61E2" w:rsidP="0061085F">
            <w:pPr>
              <w:pStyle w:val="AmColumnHeading"/>
            </w:pPr>
            <w:r w:rsidRPr="00733E7E">
              <w:t>Texto da Comissão</w:t>
            </w:r>
          </w:p>
        </w:tc>
        <w:tc>
          <w:tcPr>
            <w:tcW w:w="4876" w:type="dxa"/>
          </w:tcPr>
          <w:p w14:paraId="5FB7304F" w14:textId="77777777" w:rsidR="001B61E2" w:rsidRPr="00733E7E" w:rsidRDefault="001B61E2" w:rsidP="0061085F">
            <w:pPr>
              <w:pStyle w:val="AmColumnHeading"/>
            </w:pPr>
            <w:r w:rsidRPr="00733E7E">
              <w:t>Alteração</w:t>
            </w:r>
          </w:p>
        </w:tc>
      </w:tr>
      <w:tr w:rsidR="001B61E2" w:rsidRPr="00733E7E" w14:paraId="394FA165" w14:textId="77777777" w:rsidTr="0061085F">
        <w:trPr>
          <w:jc w:val="center"/>
        </w:trPr>
        <w:tc>
          <w:tcPr>
            <w:tcW w:w="4876" w:type="dxa"/>
          </w:tcPr>
          <w:p w14:paraId="55527F37" w14:textId="77777777" w:rsidR="001B61E2" w:rsidRPr="00733E7E" w:rsidRDefault="001B61E2" w:rsidP="0061085F">
            <w:pPr>
              <w:pStyle w:val="Normal6a"/>
            </w:pPr>
            <w:r w:rsidRPr="00733E7E">
              <w:t>(11)</w:t>
            </w:r>
            <w:r w:rsidRPr="00733E7E">
              <w:tab/>
              <w:t>As regras processuais definidas no Regulamento (UE) XXX/XXX [Gestão do Asilo e da Migração] relativas à realização da recolocação e do patrocínio de regressos devem ser aplicadas por forma a garantir a execução adequada das medidas de solidariedade numa situação de crise, embora devam ser ajustadas para ter em conta a gravidade e a urgência dessa situação.</w:t>
            </w:r>
          </w:p>
        </w:tc>
        <w:tc>
          <w:tcPr>
            <w:tcW w:w="4876" w:type="dxa"/>
          </w:tcPr>
          <w:p w14:paraId="58E737AC" w14:textId="77777777" w:rsidR="001B61E2" w:rsidRPr="00733E7E" w:rsidRDefault="001B61E2" w:rsidP="0061085F">
            <w:pPr>
              <w:pStyle w:val="Normal6a"/>
            </w:pPr>
            <w:r w:rsidRPr="00733E7E">
              <w:t>(11)</w:t>
            </w:r>
            <w:r w:rsidRPr="00733E7E">
              <w:tab/>
              <w:t xml:space="preserve">As regras processuais definidas no Regulamento (UE) XXX/XXX [Gestão do Asilo e da Migração] relativas à realização da recolocação </w:t>
            </w:r>
            <w:r w:rsidRPr="00733E7E">
              <w:rPr>
                <w:b/>
                <w:i/>
              </w:rPr>
              <w:t>voluntária</w:t>
            </w:r>
            <w:r w:rsidRPr="00733E7E">
              <w:t xml:space="preserve"> e do patrocínio de regressos devem ser aplicadas por forma a garantir a execução adequada das medidas de solidariedade numa situação de crise, embora devam ser ajustadas para ter em conta a gravidade e a urgência dessa situação.</w:t>
            </w:r>
          </w:p>
        </w:tc>
      </w:tr>
    </w:tbl>
    <w:p w14:paraId="3EEF665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01364931" w14:textId="77777777" w:rsidR="001B61E2" w:rsidRPr="00733E7E" w:rsidRDefault="001B61E2" w:rsidP="001B61E2">
      <w:r w:rsidRPr="00733E7E">
        <w:rPr>
          <w:rStyle w:val="HideTWBExt"/>
          <w:noProof w:val="0"/>
        </w:rPr>
        <w:t>&lt;/AmendB&gt;</w:t>
      </w:r>
    </w:p>
    <w:p w14:paraId="66265ED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179</w:t>
      </w:r>
      <w:r w:rsidRPr="00733E7E">
        <w:rPr>
          <w:rStyle w:val="HideTWBExt"/>
          <w:noProof w:val="0"/>
        </w:rPr>
        <w:t>&lt;/NumAmB&gt;</w:t>
      </w:r>
    </w:p>
    <w:p w14:paraId="6911A005"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434BCF3" w14:textId="77777777" w:rsidR="001B61E2" w:rsidRPr="00733E7E" w:rsidRDefault="001B61E2" w:rsidP="001B61E2">
      <w:pPr>
        <w:pStyle w:val="NormalBold"/>
      </w:pPr>
      <w:r w:rsidRPr="00733E7E">
        <w:rPr>
          <w:rStyle w:val="HideTWBExt"/>
          <w:noProof w:val="0"/>
        </w:rPr>
        <w:t>&lt;/RepeatBlock-By&gt;</w:t>
      </w:r>
    </w:p>
    <w:p w14:paraId="5641AE0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0BD8CF8"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2B77D18" w14:textId="77777777" w:rsidTr="0061085F">
        <w:trPr>
          <w:trHeight w:hRule="exact" w:val="240"/>
          <w:jc w:val="center"/>
        </w:trPr>
        <w:tc>
          <w:tcPr>
            <w:tcW w:w="9752" w:type="dxa"/>
            <w:gridSpan w:val="2"/>
          </w:tcPr>
          <w:p w14:paraId="72D5E4CD" w14:textId="77777777" w:rsidR="001B61E2" w:rsidRPr="00733E7E" w:rsidRDefault="001B61E2" w:rsidP="0061085F"/>
        </w:tc>
      </w:tr>
      <w:tr w:rsidR="001B61E2" w:rsidRPr="00733E7E" w14:paraId="688662B1" w14:textId="77777777" w:rsidTr="0061085F">
        <w:trPr>
          <w:trHeight w:val="240"/>
          <w:jc w:val="center"/>
        </w:trPr>
        <w:tc>
          <w:tcPr>
            <w:tcW w:w="4876" w:type="dxa"/>
          </w:tcPr>
          <w:p w14:paraId="2446B57F" w14:textId="77777777" w:rsidR="001B61E2" w:rsidRPr="00733E7E" w:rsidRDefault="001B61E2" w:rsidP="0061085F">
            <w:pPr>
              <w:pStyle w:val="AmColumnHeading"/>
            </w:pPr>
            <w:r w:rsidRPr="00733E7E">
              <w:t>Texto da Comissão</w:t>
            </w:r>
          </w:p>
        </w:tc>
        <w:tc>
          <w:tcPr>
            <w:tcW w:w="4876" w:type="dxa"/>
          </w:tcPr>
          <w:p w14:paraId="47AD9052" w14:textId="77777777" w:rsidR="001B61E2" w:rsidRPr="00733E7E" w:rsidRDefault="001B61E2" w:rsidP="0061085F">
            <w:pPr>
              <w:pStyle w:val="AmColumnHeading"/>
            </w:pPr>
            <w:r w:rsidRPr="00733E7E">
              <w:t>Alteração</w:t>
            </w:r>
          </w:p>
        </w:tc>
      </w:tr>
      <w:tr w:rsidR="001B61E2" w:rsidRPr="00733E7E" w14:paraId="5B7777EB" w14:textId="77777777" w:rsidTr="0061085F">
        <w:trPr>
          <w:jc w:val="center"/>
        </w:trPr>
        <w:tc>
          <w:tcPr>
            <w:tcW w:w="4876" w:type="dxa"/>
          </w:tcPr>
          <w:p w14:paraId="06851664" w14:textId="7272FDAC" w:rsidR="001B61E2" w:rsidRPr="00733E7E" w:rsidRDefault="001B61E2" w:rsidP="0061085F">
            <w:pPr>
              <w:pStyle w:val="Normal6a"/>
            </w:pPr>
            <w:r w:rsidRPr="00733E7E">
              <w:t>(12)</w:t>
            </w:r>
            <w:r w:rsidRPr="00733E7E">
              <w:tab/>
            </w:r>
            <w:r w:rsidRPr="00733E7E">
              <w:rPr>
                <w:b/>
                <w:i/>
              </w:rPr>
              <w:t>Em situações de crise</w:t>
            </w:r>
            <w:r w:rsidRPr="00733E7E">
              <w:t xml:space="preserve">, </w:t>
            </w:r>
            <w:r w:rsidRPr="00733E7E">
              <w:rPr>
                <w:b/>
                <w:i/>
              </w:rPr>
              <w:t>os Estados</w:t>
            </w:r>
            <w:r w:rsidR="001E7D9F">
              <w:rPr>
                <w:b/>
                <w:i/>
              </w:rPr>
              <w:noBreakHyphen/>
            </w:r>
            <w:r w:rsidRPr="00733E7E">
              <w:rPr>
                <w:b/>
                <w:i/>
              </w:rPr>
              <w:t>Membros podem necessitar de</w:t>
            </w:r>
            <w:r w:rsidRPr="00733E7E">
              <w:t xml:space="preserve"> um conjunto de medidas </w:t>
            </w:r>
            <w:r w:rsidRPr="00733E7E">
              <w:rPr>
                <w:b/>
                <w:i/>
              </w:rPr>
              <w:t xml:space="preserve">mais vasto para conseguirem gerir um afluxo maciço de nacionais de países terceiros de uma </w:t>
            </w:r>
            <w:r w:rsidRPr="00733E7E">
              <w:rPr>
                <w:b/>
                <w:i/>
              </w:rPr>
              <w:lastRenderedPageBreak/>
              <w:t>forma ordenada e conter os movimentos não autorizados</w:t>
            </w:r>
            <w:r w:rsidRPr="00733E7E">
              <w:t xml:space="preserve">. Tais medidas devem incluir </w:t>
            </w:r>
            <w:r w:rsidRPr="00733E7E">
              <w:rPr>
                <w:b/>
                <w:i/>
              </w:rPr>
              <w:t>a aplicação de</w:t>
            </w:r>
            <w:r w:rsidRPr="00733E7E">
              <w:t xml:space="preserve"> um procedimento </w:t>
            </w:r>
            <w:r w:rsidRPr="00733E7E">
              <w:rPr>
                <w:b/>
                <w:i/>
              </w:rPr>
              <w:t>de gestão de crises de asilo e um procedimento de gestão de crises de regresso</w:t>
            </w:r>
            <w:r w:rsidRPr="00733E7E">
              <w:t>.</w:t>
            </w:r>
          </w:p>
        </w:tc>
        <w:tc>
          <w:tcPr>
            <w:tcW w:w="4876" w:type="dxa"/>
          </w:tcPr>
          <w:p w14:paraId="3AB8B7FF" w14:textId="4F515154" w:rsidR="001B61E2" w:rsidRPr="00733E7E" w:rsidRDefault="001B61E2" w:rsidP="0061085F">
            <w:pPr>
              <w:pStyle w:val="Normal6a"/>
            </w:pPr>
            <w:r w:rsidRPr="00733E7E">
              <w:lastRenderedPageBreak/>
              <w:t>(12)</w:t>
            </w:r>
            <w:r w:rsidRPr="00733E7E">
              <w:tab/>
            </w:r>
            <w:r w:rsidRPr="00733E7E">
              <w:rPr>
                <w:b/>
                <w:i/>
              </w:rPr>
              <w:t>No interesse do bom funcionamento do Sistema Europeu Comum de Asilo</w:t>
            </w:r>
            <w:r w:rsidRPr="00733E7E">
              <w:t xml:space="preserve">, </w:t>
            </w:r>
            <w:r w:rsidRPr="00733E7E">
              <w:rPr>
                <w:b/>
                <w:i/>
              </w:rPr>
              <w:t>uma situação de emergência deve permitir ao Estado</w:t>
            </w:r>
            <w:r w:rsidR="001E7D9F">
              <w:rPr>
                <w:b/>
                <w:i/>
              </w:rPr>
              <w:noBreakHyphen/>
            </w:r>
            <w:r w:rsidRPr="00733E7E">
              <w:rPr>
                <w:b/>
                <w:i/>
              </w:rPr>
              <w:t>Membro em causa desencadear</w:t>
            </w:r>
            <w:r w:rsidRPr="00733E7E">
              <w:t xml:space="preserve"> </w:t>
            </w:r>
            <w:r w:rsidRPr="00733E7E">
              <w:lastRenderedPageBreak/>
              <w:t xml:space="preserve">um conjunto de medidas </w:t>
            </w:r>
            <w:r w:rsidRPr="00733E7E">
              <w:rPr>
                <w:b/>
                <w:i/>
              </w:rPr>
              <w:t>destinadas a superar os desafios encontrados nos sistemas de asilo, acolhimento, integração ou proteção das crianças</w:t>
            </w:r>
            <w:r w:rsidRPr="00733E7E">
              <w:t xml:space="preserve">. Tais medidas devem incluir um procedimento </w:t>
            </w:r>
            <w:r w:rsidRPr="00733E7E">
              <w:rPr>
                <w:b/>
                <w:i/>
              </w:rPr>
              <w:t xml:space="preserve">simplificado para determinar mais rapidamente a responsabilidade pelos pedidos de asilo, um mecanismo de recolocação automática e obrigatório para partilhar a responsabilidade de forma justa e rápida e a concessão de proteção </w:t>
            </w:r>
            <w:r w:rsidRPr="00733E7E">
              <w:rPr>
                <w:b/>
              </w:rPr>
              <w:t>prima facie</w:t>
            </w:r>
            <w:r w:rsidRPr="00733E7E">
              <w:rPr>
                <w:b/>
                <w:i/>
              </w:rPr>
              <w:t xml:space="preserve"> ou, caso seja aplicável, um estatuto de proteção imediata</w:t>
            </w:r>
            <w:r w:rsidRPr="00733E7E">
              <w:t xml:space="preserve">. </w:t>
            </w:r>
            <w:r w:rsidRPr="00733E7E">
              <w:rPr>
                <w:b/>
                <w:i/>
              </w:rPr>
              <w:t xml:space="preserve">Quando um requerente é elegível tanto para o estatuto de proteção </w:t>
            </w:r>
            <w:r w:rsidRPr="00733E7E">
              <w:rPr>
                <w:b/>
              </w:rPr>
              <w:t>prima facie</w:t>
            </w:r>
            <w:r w:rsidRPr="00733E7E">
              <w:rPr>
                <w:b/>
                <w:i/>
              </w:rPr>
              <w:t xml:space="preserve"> como para o estatuto de proteção imediata, deve prevalecer o primeiro.</w:t>
            </w:r>
          </w:p>
        </w:tc>
      </w:tr>
    </w:tbl>
    <w:p w14:paraId="11405AC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CE62C33" w14:textId="77777777" w:rsidR="001B61E2" w:rsidRPr="00733E7E" w:rsidRDefault="001B61E2" w:rsidP="001B61E2">
      <w:r w:rsidRPr="00733E7E">
        <w:rPr>
          <w:rStyle w:val="HideTWBExt"/>
          <w:noProof w:val="0"/>
        </w:rPr>
        <w:t>&lt;/AmendB&gt;</w:t>
      </w:r>
    </w:p>
    <w:p w14:paraId="23F8B28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180</w:t>
      </w:r>
      <w:r w:rsidRPr="00733E7E">
        <w:rPr>
          <w:rStyle w:val="HideTWBExt"/>
          <w:noProof w:val="0"/>
        </w:rPr>
        <w:t>&lt;/NumAmB&gt;</w:t>
      </w:r>
    </w:p>
    <w:p w14:paraId="16E5CE8B"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9317ABF" w14:textId="77777777" w:rsidR="001B61E2" w:rsidRPr="00733E7E" w:rsidRDefault="001B61E2" w:rsidP="001B61E2">
      <w:pPr>
        <w:pStyle w:val="NormalBold"/>
      </w:pPr>
      <w:r w:rsidRPr="00733E7E">
        <w:rPr>
          <w:rStyle w:val="HideTWBExt"/>
          <w:noProof w:val="0"/>
        </w:rPr>
        <w:t>&lt;/RepeatBlock-By&gt;</w:t>
      </w:r>
    </w:p>
    <w:p w14:paraId="4A3EB97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35E0064"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35443AE" w14:textId="77777777" w:rsidTr="0061085F">
        <w:trPr>
          <w:trHeight w:hRule="exact" w:val="240"/>
          <w:jc w:val="center"/>
        </w:trPr>
        <w:tc>
          <w:tcPr>
            <w:tcW w:w="9752" w:type="dxa"/>
            <w:gridSpan w:val="2"/>
          </w:tcPr>
          <w:p w14:paraId="2841E754" w14:textId="77777777" w:rsidR="001B61E2" w:rsidRPr="00733E7E" w:rsidRDefault="001B61E2" w:rsidP="0061085F"/>
        </w:tc>
      </w:tr>
      <w:tr w:rsidR="001B61E2" w:rsidRPr="00733E7E" w14:paraId="4C00334E" w14:textId="77777777" w:rsidTr="0061085F">
        <w:trPr>
          <w:trHeight w:val="240"/>
          <w:jc w:val="center"/>
        </w:trPr>
        <w:tc>
          <w:tcPr>
            <w:tcW w:w="4876" w:type="dxa"/>
          </w:tcPr>
          <w:p w14:paraId="52B52C99" w14:textId="77777777" w:rsidR="001B61E2" w:rsidRPr="00733E7E" w:rsidRDefault="001B61E2" w:rsidP="0061085F">
            <w:pPr>
              <w:pStyle w:val="AmColumnHeading"/>
            </w:pPr>
            <w:r w:rsidRPr="00733E7E">
              <w:t>Texto da Comissão</w:t>
            </w:r>
          </w:p>
        </w:tc>
        <w:tc>
          <w:tcPr>
            <w:tcW w:w="4876" w:type="dxa"/>
          </w:tcPr>
          <w:p w14:paraId="0B7CC0E1" w14:textId="77777777" w:rsidR="001B61E2" w:rsidRPr="00733E7E" w:rsidRDefault="001B61E2" w:rsidP="0061085F">
            <w:pPr>
              <w:pStyle w:val="AmColumnHeading"/>
            </w:pPr>
            <w:r w:rsidRPr="00733E7E">
              <w:t>Alteração</w:t>
            </w:r>
          </w:p>
        </w:tc>
      </w:tr>
      <w:tr w:rsidR="001B61E2" w:rsidRPr="00733E7E" w14:paraId="0A77E194" w14:textId="77777777" w:rsidTr="0061085F">
        <w:trPr>
          <w:jc w:val="center"/>
        </w:trPr>
        <w:tc>
          <w:tcPr>
            <w:tcW w:w="4876" w:type="dxa"/>
          </w:tcPr>
          <w:p w14:paraId="3EBD20AF" w14:textId="3201DE33" w:rsidR="001B61E2" w:rsidRPr="00733E7E" w:rsidRDefault="001B61E2" w:rsidP="0061085F">
            <w:pPr>
              <w:pStyle w:val="Normal6a"/>
            </w:pPr>
            <w:r w:rsidRPr="00733E7E">
              <w:t>(12)</w:t>
            </w:r>
            <w:r w:rsidRPr="00733E7E">
              <w:tab/>
              <w:t xml:space="preserve">Em situações de </w:t>
            </w:r>
            <w:r w:rsidRPr="00733E7E">
              <w:rPr>
                <w:b/>
                <w:i/>
              </w:rPr>
              <w:t>crise</w:t>
            </w:r>
            <w:r w:rsidRPr="00733E7E">
              <w:t>, os Estados</w:t>
            </w:r>
            <w:r w:rsidR="001E7D9F">
              <w:noBreakHyphen/>
            </w:r>
            <w:r w:rsidRPr="00733E7E">
              <w:t xml:space="preserve">Membros podem necessitar de um conjunto de medidas mais vasto para conseguirem gerir </w:t>
            </w:r>
            <w:r w:rsidRPr="00733E7E">
              <w:rPr>
                <w:b/>
                <w:i/>
              </w:rPr>
              <w:t>um afluxo maciço</w:t>
            </w:r>
            <w:r w:rsidRPr="00733E7E">
              <w:t xml:space="preserve"> de nacionais de países terceiros </w:t>
            </w:r>
            <w:r w:rsidRPr="00733E7E">
              <w:rPr>
                <w:b/>
                <w:i/>
              </w:rPr>
              <w:t>de uma forma ordenada e conter os movimentos não autorizados</w:t>
            </w:r>
            <w:r w:rsidRPr="00733E7E">
              <w:t xml:space="preserve">. Tais medidas devem incluir </w:t>
            </w:r>
            <w:r w:rsidRPr="00733E7E">
              <w:rPr>
                <w:b/>
                <w:i/>
              </w:rPr>
              <w:t>a aplicação de</w:t>
            </w:r>
            <w:r w:rsidRPr="00733E7E">
              <w:t xml:space="preserve"> um procedimento </w:t>
            </w:r>
            <w:r w:rsidRPr="00733E7E">
              <w:rPr>
                <w:b/>
                <w:i/>
              </w:rPr>
              <w:t>de gestão de crises de asilo</w:t>
            </w:r>
            <w:r w:rsidRPr="00733E7E">
              <w:t xml:space="preserve"> e um procedimento </w:t>
            </w:r>
            <w:r w:rsidRPr="00733E7E">
              <w:rPr>
                <w:b/>
                <w:i/>
              </w:rPr>
              <w:t>de gestão de crises de regresso</w:t>
            </w:r>
            <w:r w:rsidRPr="00733E7E">
              <w:t>.</w:t>
            </w:r>
          </w:p>
        </w:tc>
        <w:tc>
          <w:tcPr>
            <w:tcW w:w="4876" w:type="dxa"/>
          </w:tcPr>
          <w:p w14:paraId="789BC23F" w14:textId="77777777" w:rsidR="001B61E2" w:rsidRPr="00733E7E" w:rsidRDefault="001B61E2" w:rsidP="0061085F">
            <w:pPr>
              <w:pStyle w:val="Normal6a"/>
            </w:pPr>
            <w:r w:rsidRPr="00733E7E">
              <w:t>(12)</w:t>
            </w:r>
            <w:r w:rsidRPr="00733E7E">
              <w:tab/>
              <w:t xml:space="preserve">Em situações de </w:t>
            </w:r>
            <w:r w:rsidRPr="00733E7E">
              <w:rPr>
                <w:b/>
                <w:i/>
              </w:rPr>
              <w:t>emergência</w:t>
            </w:r>
            <w:r w:rsidRPr="00733E7E">
              <w:t xml:space="preserve">, os Estados-Membros podem necessitar de um conjunto de medidas mais vasto para conseguirem gerir </w:t>
            </w:r>
            <w:r w:rsidRPr="00733E7E">
              <w:rPr>
                <w:b/>
                <w:i/>
              </w:rPr>
              <w:t>uma chegada desproporcionada</w:t>
            </w:r>
            <w:r w:rsidRPr="00733E7E">
              <w:t xml:space="preserve"> de nacionais de países terceiros. Tais medidas devem incluir </w:t>
            </w:r>
            <w:r w:rsidRPr="00733E7E">
              <w:rPr>
                <w:b/>
                <w:i/>
              </w:rPr>
              <w:t>um mecanismo de recolocação obrigatória e automática,</w:t>
            </w:r>
            <w:r w:rsidRPr="00733E7E">
              <w:t xml:space="preserve"> um procedimento </w:t>
            </w:r>
            <w:r w:rsidRPr="00733E7E">
              <w:rPr>
                <w:b/>
                <w:i/>
              </w:rPr>
              <w:t>simplificado para determinar o Estado-Membro responsável</w:t>
            </w:r>
            <w:r w:rsidRPr="00733E7E">
              <w:t xml:space="preserve"> e um procedimento </w:t>
            </w:r>
            <w:r w:rsidRPr="00733E7E">
              <w:rPr>
                <w:b/>
                <w:i/>
              </w:rPr>
              <w:t xml:space="preserve">para a concessão de proteção internacional </w:t>
            </w:r>
            <w:r w:rsidRPr="00733E7E">
              <w:rPr>
                <w:b/>
              </w:rPr>
              <w:t>prima facie</w:t>
            </w:r>
            <w:r w:rsidRPr="00733E7E">
              <w:t>.</w:t>
            </w:r>
          </w:p>
        </w:tc>
      </w:tr>
    </w:tbl>
    <w:p w14:paraId="3415937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AC694D2" w14:textId="77777777" w:rsidR="001B61E2" w:rsidRPr="00733E7E" w:rsidRDefault="001B61E2" w:rsidP="001B61E2">
      <w:r w:rsidRPr="00733E7E">
        <w:rPr>
          <w:rStyle w:val="HideTWBExt"/>
          <w:noProof w:val="0"/>
        </w:rPr>
        <w:t>&lt;/AmendB&gt;</w:t>
      </w:r>
    </w:p>
    <w:p w14:paraId="042C83FB"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181</w:t>
      </w:r>
      <w:r w:rsidRPr="00733E7E">
        <w:rPr>
          <w:rStyle w:val="HideTWBExt"/>
          <w:noProof w:val="0"/>
        </w:rPr>
        <w:t>&lt;/NumAmB&gt;</w:t>
      </w:r>
    </w:p>
    <w:p w14:paraId="3ACFD993"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52DAA861" w14:textId="77777777" w:rsidR="001B61E2" w:rsidRPr="00733E7E" w:rsidRDefault="001B61E2" w:rsidP="001B61E2">
      <w:pPr>
        <w:pStyle w:val="NormalBold"/>
      </w:pPr>
      <w:r w:rsidRPr="00733E7E">
        <w:rPr>
          <w:rStyle w:val="HideTWBExt"/>
          <w:noProof w:val="0"/>
        </w:rPr>
        <w:t>&lt;/RepeatBlock-By&gt;</w:t>
      </w:r>
    </w:p>
    <w:p w14:paraId="297A721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978E3C8"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0BA660D" w14:textId="77777777" w:rsidTr="0061085F">
        <w:trPr>
          <w:trHeight w:hRule="exact" w:val="240"/>
          <w:jc w:val="center"/>
        </w:trPr>
        <w:tc>
          <w:tcPr>
            <w:tcW w:w="9752" w:type="dxa"/>
            <w:gridSpan w:val="2"/>
          </w:tcPr>
          <w:p w14:paraId="0DC7454D" w14:textId="77777777" w:rsidR="001B61E2" w:rsidRPr="00733E7E" w:rsidRDefault="001B61E2" w:rsidP="0061085F"/>
        </w:tc>
      </w:tr>
      <w:tr w:rsidR="001B61E2" w:rsidRPr="00733E7E" w14:paraId="72CA4BB7" w14:textId="77777777" w:rsidTr="0061085F">
        <w:trPr>
          <w:trHeight w:val="240"/>
          <w:jc w:val="center"/>
        </w:trPr>
        <w:tc>
          <w:tcPr>
            <w:tcW w:w="4876" w:type="dxa"/>
          </w:tcPr>
          <w:p w14:paraId="79E9DAB5" w14:textId="77777777" w:rsidR="001B61E2" w:rsidRPr="00733E7E" w:rsidRDefault="001B61E2" w:rsidP="0061085F">
            <w:pPr>
              <w:pStyle w:val="AmColumnHeading"/>
            </w:pPr>
            <w:r w:rsidRPr="00733E7E">
              <w:t>Texto da Comissão</w:t>
            </w:r>
          </w:p>
        </w:tc>
        <w:tc>
          <w:tcPr>
            <w:tcW w:w="4876" w:type="dxa"/>
          </w:tcPr>
          <w:p w14:paraId="1B7857BA" w14:textId="77777777" w:rsidR="001B61E2" w:rsidRPr="00733E7E" w:rsidRDefault="001B61E2" w:rsidP="0061085F">
            <w:pPr>
              <w:pStyle w:val="AmColumnHeading"/>
            </w:pPr>
            <w:r w:rsidRPr="00733E7E">
              <w:t>Alteração</w:t>
            </w:r>
          </w:p>
        </w:tc>
      </w:tr>
      <w:tr w:rsidR="001B61E2" w:rsidRPr="00733E7E" w14:paraId="260F51E0" w14:textId="77777777" w:rsidTr="0061085F">
        <w:trPr>
          <w:jc w:val="center"/>
        </w:trPr>
        <w:tc>
          <w:tcPr>
            <w:tcW w:w="4876" w:type="dxa"/>
          </w:tcPr>
          <w:p w14:paraId="55C7A0D1" w14:textId="6AEC9D4F"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w:t>
            </w:r>
            <w:r w:rsidRPr="00733E7E">
              <w:rPr>
                <w:b/>
                <w:i/>
              </w:rPr>
              <w:t>conseguirem gerir um afluxo maciço</w:t>
            </w:r>
            <w:r w:rsidRPr="00733E7E">
              <w:t xml:space="preserve"> de nacionais de países terceiros </w:t>
            </w:r>
            <w:r w:rsidRPr="00733E7E">
              <w:rPr>
                <w:b/>
                <w:i/>
              </w:rPr>
              <w:t>de uma forma ordenada e conter os</w:t>
            </w:r>
            <w:r w:rsidRPr="00733E7E">
              <w:t xml:space="preserve"> movimentos não autorizados. </w:t>
            </w:r>
            <w:r w:rsidRPr="00733E7E">
              <w:rPr>
                <w:b/>
                <w:i/>
              </w:rPr>
              <w:t>Tais medidas devem incluir a aplicação de um procedimento de gestão de crises de asilo e um procedimento de gestão de crises de regresso.</w:t>
            </w:r>
          </w:p>
        </w:tc>
        <w:tc>
          <w:tcPr>
            <w:tcW w:w="4876" w:type="dxa"/>
          </w:tcPr>
          <w:p w14:paraId="66715D25" w14:textId="33AE451F"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w:t>
            </w:r>
            <w:r w:rsidRPr="00733E7E">
              <w:rPr>
                <w:b/>
                <w:i/>
              </w:rPr>
              <w:t>organizar uma proteção eficaz das fronteiras e impedir a entrada de um grande número</w:t>
            </w:r>
            <w:r w:rsidRPr="00733E7E">
              <w:t xml:space="preserve"> de nacionais de países terceiros </w:t>
            </w:r>
            <w:r w:rsidRPr="00733E7E">
              <w:rPr>
                <w:b/>
                <w:i/>
              </w:rPr>
              <w:t>em</w:t>
            </w:r>
            <w:r w:rsidRPr="00733E7E">
              <w:t xml:space="preserve"> movimentos não autorizados.</w:t>
            </w:r>
          </w:p>
        </w:tc>
      </w:tr>
    </w:tbl>
    <w:p w14:paraId="34C4B46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9498578" w14:textId="77777777" w:rsidR="001B61E2" w:rsidRPr="00733E7E" w:rsidRDefault="001B61E2" w:rsidP="001B61E2">
      <w:r w:rsidRPr="00733E7E">
        <w:rPr>
          <w:rStyle w:val="HideTWBExt"/>
          <w:noProof w:val="0"/>
        </w:rPr>
        <w:t>&lt;/AmendB&gt;</w:t>
      </w:r>
    </w:p>
    <w:p w14:paraId="00125A3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182</w:t>
      </w:r>
      <w:r w:rsidRPr="00733E7E">
        <w:rPr>
          <w:rStyle w:val="HideTWBExt"/>
          <w:noProof w:val="0"/>
        </w:rPr>
        <w:t>&lt;/NumAmB&gt;</w:t>
      </w:r>
    </w:p>
    <w:p w14:paraId="5B1C5A21"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69BA95E1" w14:textId="77777777" w:rsidR="001B61E2" w:rsidRPr="00733E7E" w:rsidRDefault="001B61E2" w:rsidP="001B61E2">
      <w:pPr>
        <w:pStyle w:val="NormalBold"/>
      </w:pPr>
      <w:r w:rsidRPr="00733E7E">
        <w:rPr>
          <w:rStyle w:val="HideTWBExt"/>
          <w:noProof w:val="0"/>
        </w:rPr>
        <w:t>&lt;/RepeatBlock-By&gt;</w:t>
      </w:r>
    </w:p>
    <w:p w14:paraId="3614C3D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5A8CBB1"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A46721" w14:textId="77777777" w:rsidTr="0061085F">
        <w:trPr>
          <w:trHeight w:hRule="exact" w:val="240"/>
          <w:jc w:val="center"/>
        </w:trPr>
        <w:tc>
          <w:tcPr>
            <w:tcW w:w="9752" w:type="dxa"/>
            <w:gridSpan w:val="2"/>
          </w:tcPr>
          <w:p w14:paraId="479B29EE" w14:textId="77777777" w:rsidR="001B61E2" w:rsidRPr="00733E7E" w:rsidRDefault="001B61E2" w:rsidP="0061085F"/>
        </w:tc>
      </w:tr>
      <w:tr w:rsidR="001B61E2" w:rsidRPr="00733E7E" w14:paraId="10795C3A" w14:textId="77777777" w:rsidTr="0061085F">
        <w:trPr>
          <w:trHeight w:val="240"/>
          <w:jc w:val="center"/>
        </w:trPr>
        <w:tc>
          <w:tcPr>
            <w:tcW w:w="4876" w:type="dxa"/>
          </w:tcPr>
          <w:p w14:paraId="0C152466" w14:textId="77777777" w:rsidR="001B61E2" w:rsidRPr="00733E7E" w:rsidRDefault="001B61E2" w:rsidP="0061085F">
            <w:pPr>
              <w:pStyle w:val="AmColumnHeading"/>
            </w:pPr>
            <w:r w:rsidRPr="00733E7E">
              <w:t>Texto da Comissão</w:t>
            </w:r>
          </w:p>
        </w:tc>
        <w:tc>
          <w:tcPr>
            <w:tcW w:w="4876" w:type="dxa"/>
          </w:tcPr>
          <w:p w14:paraId="22221481" w14:textId="77777777" w:rsidR="001B61E2" w:rsidRPr="00733E7E" w:rsidRDefault="001B61E2" w:rsidP="0061085F">
            <w:pPr>
              <w:pStyle w:val="AmColumnHeading"/>
            </w:pPr>
            <w:r w:rsidRPr="00733E7E">
              <w:t>Alteração</w:t>
            </w:r>
          </w:p>
        </w:tc>
      </w:tr>
      <w:tr w:rsidR="001B61E2" w:rsidRPr="00733E7E" w14:paraId="27171C4A" w14:textId="77777777" w:rsidTr="0061085F">
        <w:trPr>
          <w:jc w:val="center"/>
        </w:trPr>
        <w:tc>
          <w:tcPr>
            <w:tcW w:w="4876" w:type="dxa"/>
          </w:tcPr>
          <w:p w14:paraId="1AD3DBDD" w14:textId="658CA737"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conseguirem gerir um afluxo maciço de nacionais de países terceiros de uma forma ordenada e </w:t>
            </w:r>
            <w:r w:rsidRPr="00733E7E">
              <w:rPr>
                <w:b/>
                <w:i/>
              </w:rPr>
              <w:t>conter</w:t>
            </w:r>
            <w:r w:rsidRPr="00733E7E">
              <w:t xml:space="preserve"> os movimentos não autorizados. Tais medidas devem incluir a aplicação de um procedimento de gestão de crises de asilo e um procedimento de gestão de crises de regresso.</w:t>
            </w:r>
          </w:p>
        </w:tc>
        <w:tc>
          <w:tcPr>
            <w:tcW w:w="4876" w:type="dxa"/>
          </w:tcPr>
          <w:p w14:paraId="4CA66901" w14:textId="6CBFBD80"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w:t>
            </w:r>
            <w:r w:rsidRPr="00733E7E">
              <w:rPr>
                <w:b/>
                <w:i/>
              </w:rPr>
              <w:t>internas e externas</w:t>
            </w:r>
            <w:r w:rsidRPr="00733E7E">
              <w:t xml:space="preserve"> mais vasto para conseguirem gerir um afluxo maciço de nacionais de países terceiros de uma forma ordenada e </w:t>
            </w:r>
            <w:r w:rsidRPr="00733E7E">
              <w:rPr>
                <w:b/>
                <w:i/>
              </w:rPr>
              <w:t>travar</w:t>
            </w:r>
            <w:r w:rsidRPr="00733E7E">
              <w:t xml:space="preserve"> os movimentos não autorizados. Tais medidas devem incluir a aplicação de um procedimento de gestão de crises de asilo e um procedimento de gestão de crises de regresso.</w:t>
            </w:r>
          </w:p>
        </w:tc>
      </w:tr>
    </w:tbl>
    <w:p w14:paraId="3CA4FCF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088EDB7" w14:textId="77777777" w:rsidR="001B61E2" w:rsidRPr="00733E7E" w:rsidRDefault="001B61E2" w:rsidP="001B61E2">
      <w:r w:rsidRPr="00733E7E">
        <w:rPr>
          <w:rStyle w:val="HideTWBExt"/>
          <w:noProof w:val="0"/>
        </w:rPr>
        <w:t>&lt;/AmendB&gt;</w:t>
      </w:r>
    </w:p>
    <w:p w14:paraId="2192C9D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183</w:t>
      </w:r>
      <w:r w:rsidRPr="00733E7E">
        <w:rPr>
          <w:rStyle w:val="HideTWBExt"/>
          <w:noProof w:val="0"/>
        </w:rPr>
        <w:t>&lt;/NumAmB&gt;</w:t>
      </w:r>
    </w:p>
    <w:p w14:paraId="175643FB" w14:textId="77777777" w:rsidR="001B61E2" w:rsidRPr="00733E7E" w:rsidRDefault="001B61E2" w:rsidP="001B61E2">
      <w:pPr>
        <w:pStyle w:val="NormalBold"/>
      </w:pPr>
      <w:r w:rsidRPr="00733E7E">
        <w:rPr>
          <w:rStyle w:val="HideTWBExt"/>
          <w:noProof w:val="0"/>
        </w:rPr>
        <w:lastRenderedPageBreak/>
        <w:t>&lt;RepeatBlock-By&gt;&lt;Members&gt;</w:t>
      </w:r>
      <w:r w:rsidRPr="00733E7E">
        <w:t>Tomas Tobé, Lena Düpont, Jeroen Lenaers</w:t>
      </w:r>
      <w:r w:rsidRPr="00733E7E">
        <w:rPr>
          <w:rStyle w:val="HideTWBExt"/>
          <w:noProof w:val="0"/>
        </w:rPr>
        <w:t>&lt;/Members&gt;</w:t>
      </w:r>
    </w:p>
    <w:p w14:paraId="637AA5DC" w14:textId="77777777" w:rsidR="001B61E2" w:rsidRPr="00733E7E" w:rsidRDefault="001B61E2" w:rsidP="001B61E2">
      <w:pPr>
        <w:pStyle w:val="NormalBold"/>
      </w:pPr>
      <w:r w:rsidRPr="00733E7E">
        <w:rPr>
          <w:rStyle w:val="HideTWBExt"/>
          <w:noProof w:val="0"/>
        </w:rPr>
        <w:t>&lt;/RepeatBlock-By&gt;</w:t>
      </w:r>
    </w:p>
    <w:p w14:paraId="7339D32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C670831"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37ADDB0" w14:textId="77777777" w:rsidTr="0061085F">
        <w:trPr>
          <w:trHeight w:hRule="exact" w:val="240"/>
          <w:jc w:val="center"/>
        </w:trPr>
        <w:tc>
          <w:tcPr>
            <w:tcW w:w="9752" w:type="dxa"/>
            <w:gridSpan w:val="2"/>
          </w:tcPr>
          <w:p w14:paraId="67B2051B" w14:textId="77777777" w:rsidR="001B61E2" w:rsidRPr="00733E7E" w:rsidRDefault="001B61E2" w:rsidP="0061085F"/>
        </w:tc>
      </w:tr>
      <w:tr w:rsidR="001B61E2" w:rsidRPr="00733E7E" w14:paraId="3F65B67C" w14:textId="77777777" w:rsidTr="0061085F">
        <w:trPr>
          <w:trHeight w:val="240"/>
          <w:jc w:val="center"/>
        </w:trPr>
        <w:tc>
          <w:tcPr>
            <w:tcW w:w="4876" w:type="dxa"/>
          </w:tcPr>
          <w:p w14:paraId="0B976C9A" w14:textId="77777777" w:rsidR="001B61E2" w:rsidRPr="00733E7E" w:rsidRDefault="001B61E2" w:rsidP="0061085F">
            <w:pPr>
              <w:pStyle w:val="AmColumnHeading"/>
            </w:pPr>
            <w:r w:rsidRPr="00733E7E">
              <w:t>Texto da Comissão</w:t>
            </w:r>
          </w:p>
        </w:tc>
        <w:tc>
          <w:tcPr>
            <w:tcW w:w="4876" w:type="dxa"/>
          </w:tcPr>
          <w:p w14:paraId="4B2E043F" w14:textId="77777777" w:rsidR="001B61E2" w:rsidRPr="00733E7E" w:rsidRDefault="001B61E2" w:rsidP="0061085F">
            <w:pPr>
              <w:pStyle w:val="AmColumnHeading"/>
            </w:pPr>
            <w:r w:rsidRPr="00733E7E">
              <w:t>Alteração</w:t>
            </w:r>
          </w:p>
        </w:tc>
      </w:tr>
      <w:tr w:rsidR="001B61E2" w:rsidRPr="00733E7E" w14:paraId="10AECEEF" w14:textId="77777777" w:rsidTr="0061085F">
        <w:trPr>
          <w:jc w:val="center"/>
        </w:trPr>
        <w:tc>
          <w:tcPr>
            <w:tcW w:w="4876" w:type="dxa"/>
          </w:tcPr>
          <w:p w14:paraId="3C168578" w14:textId="28B224BB"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conseguirem gerir um afluxo maciço de nacionais de países terceiros de uma forma ordenada e </w:t>
            </w:r>
            <w:r w:rsidRPr="00733E7E">
              <w:rPr>
                <w:b/>
                <w:i/>
              </w:rPr>
              <w:t>conter os</w:t>
            </w:r>
            <w:r w:rsidRPr="00733E7E">
              <w:t xml:space="preserve"> movimentos não autorizados. Tais medidas devem incluir a aplicação de um procedimento de gestão de crises de asilo e um procedimento de gestão de crises de regresso.</w:t>
            </w:r>
          </w:p>
        </w:tc>
        <w:tc>
          <w:tcPr>
            <w:tcW w:w="4876" w:type="dxa"/>
          </w:tcPr>
          <w:p w14:paraId="470B1EF1" w14:textId="4C5A85CC"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conseguirem gerir um afluxo maciço de nacionais de países terceiros de uma forma ordenada e </w:t>
            </w:r>
            <w:r w:rsidRPr="00733E7E">
              <w:rPr>
                <w:b/>
                <w:i/>
              </w:rPr>
              <w:t>impedir quaisquer</w:t>
            </w:r>
            <w:r w:rsidRPr="00733E7E">
              <w:t xml:space="preserve"> movimentos não autorizados </w:t>
            </w:r>
            <w:r w:rsidRPr="00733E7E">
              <w:rPr>
                <w:b/>
                <w:i/>
              </w:rPr>
              <w:t>ou secundários</w:t>
            </w:r>
            <w:r w:rsidRPr="00733E7E">
              <w:t>. Tais medidas devem incluir a aplicação de um procedimento de gestão de crises de asilo e um procedimento de gestão de crises de regresso.</w:t>
            </w:r>
          </w:p>
        </w:tc>
      </w:tr>
    </w:tbl>
    <w:p w14:paraId="1D454FF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7195F7F" w14:textId="77777777" w:rsidR="001B61E2" w:rsidRPr="00733E7E" w:rsidRDefault="001B61E2" w:rsidP="001B61E2">
      <w:r w:rsidRPr="00733E7E">
        <w:rPr>
          <w:rStyle w:val="HideTWBExt"/>
          <w:noProof w:val="0"/>
        </w:rPr>
        <w:t>&lt;/AmendB&gt;</w:t>
      </w:r>
    </w:p>
    <w:p w14:paraId="6CA0A3A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184</w:t>
      </w:r>
      <w:r w:rsidRPr="00733E7E">
        <w:rPr>
          <w:rStyle w:val="HideTWBExt"/>
          <w:noProof w:val="0"/>
        </w:rPr>
        <w:t>&lt;/NumAmB&gt;</w:t>
      </w:r>
    </w:p>
    <w:p w14:paraId="69B45739"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46832037" w14:textId="77777777" w:rsidR="001B61E2" w:rsidRPr="00733E7E" w:rsidRDefault="001B61E2" w:rsidP="001B61E2">
      <w:pPr>
        <w:pStyle w:val="NormalBold"/>
      </w:pPr>
      <w:r w:rsidRPr="00733E7E">
        <w:rPr>
          <w:rStyle w:val="HideTWBExt"/>
          <w:noProof w:val="0"/>
        </w:rPr>
        <w:t>&lt;/RepeatBlock-By&gt;</w:t>
      </w:r>
    </w:p>
    <w:p w14:paraId="2F77B72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EB9E621"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78710E1" w14:textId="77777777" w:rsidTr="0061085F">
        <w:trPr>
          <w:trHeight w:hRule="exact" w:val="240"/>
          <w:jc w:val="center"/>
        </w:trPr>
        <w:tc>
          <w:tcPr>
            <w:tcW w:w="9752" w:type="dxa"/>
            <w:gridSpan w:val="2"/>
          </w:tcPr>
          <w:p w14:paraId="5CBE31BD" w14:textId="77777777" w:rsidR="001B61E2" w:rsidRPr="00733E7E" w:rsidRDefault="001B61E2" w:rsidP="0061085F"/>
        </w:tc>
      </w:tr>
      <w:tr w:rsidR="001B61E2" w:rsidRPr="00733E7E" w14:paraId="183DDA5E" w14:textId="77777777" w:rsidTr="0061085F">
        <w:trPr>
          <w:trHeight w:val="240"/>
          <w:jc w:val="center"/>
        </w:trPr>
        <w:tc>
          <w:tcPr>
            <w:tcW w:w="4876" w:type="dxa"/>
          </w:tcPr>
          <w:p w14:paraId="639F4CD2" w14:textId="77777777" w:rsidR="001B61E2" w:rsidRPr="00733E7E" w:rsidRDefault="001B61E2" w:rsidP="0061085F">
            <w:pPr>
              <w:pStyle w:val="AmColumnHeading"/>
            </w:pPr>
            <w:r w:rsidRPr="00733E7E">
              <w:t>Texto da Comissão</w:t>
            </w:r>
          </w:p>
        </w:tc>
        <w:tc>
          <w:tcPr>
            <w:tcW w:w="4876" w:type="dxa"/>
          </w:tcPr>
          <w:p w14:paraId="71530042" w14:textId="77777777" w:rsidR="001B61E2" w:rsidRPr="00733E7E" w:rsidRDefault="001B61E2" w:rsidP="0061085F">
            <w:pPr>
              <w:pStyle w:val="AmColumnHeading"/>
            </w:pPr>
            <w:r w:rsidRPr="00733E7E">
              <w:t>Alteração</w:t>
            </w:r>
          </w:p>
        </w:tc>
      </w:tr>
      <w:tr w:rsidR="001B61E2" w:rsidRPr="00733E7E" w14:paraId="338395F0" w14:textId="77777777" w:rsidTr="0061085F">
        <w:trPr>
          <w:jc w:val="center"/>
        </w:trPr>
        <w:tc>
          <w:tcPr>
            <w:tcW w:w="4876" w:type="dxa"/>
          </w:tcPr>
          <w:p w14:paraId="17EEFB54" w14:textId="163F3AD1"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conseguirem gerir um afluxo maciço de nacionais de países terceiros de uma forma ordenada e </w:t>
            </w:r>
            <w:r w:rsidRPr="00733E7E">
              <w:rPr>
                <w:b/>
                <w:i/>
              </w:rPr>
              <w:t>conter os movimentos não autorizados</w:t>
            </w:r>
            <w:r w:rsidRPr="00733E7E">
              <w:t>. Tais medidas devem incluir a aplicação de um procedimento de gestão de crises de asilo e um procedimento de gestão de crises de regresso.</w:t>
            </w:r>
          </w:p>
        </w:tc>
        <w:tc>
          <w:tcPr>
            <w:tcW w:w="4876" w:type="dxa"/>
          </w:tcPr>
          <w:p w14:paraId="462C7B50" w14:textId="2164A065"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podem necessitar de um conjunto de medidas mais vasto para conseguirem gerir um afluxo maciço de nacionais de países terceiros de uma forma ordenada e </w:t>
            </w:r>
            <w:r w:rsidRPr="00733E7E">
              <w:rPr>
                <w:b/>
                <w:i/>
              </w:rPr>
              <w:t>controlar as fronteiras externas</w:t>
            </w:r>
            <w:r w:rsidRPr="00733E7E">
              <w:t>. Tais medidas devem incluir a aplicação de um procedimento de gestão de crises de asilo e um procedimento de gestão de crises de regresso.</w:t>
            </w:r>
          </w:p>
        </w:tc>
      </w:tr>
    </w:tbl>
    <w:p w14:paraId="5A1BE4E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B29BED8" w14:textId="77777777" w:rsidR="001B61E2" w:rsidRPr="00733E7E" w:rsidRDefault="001B61E2" w:rsidP="001B61E2">
      <w:r w:rsidRPr="00733E7E">
        <w:rPr>
          <w:rStyle w:val="HideTWBExt"/>
          <w:noProof w:val="0"/>
        </w:rPr>
        <w:t>&lt;/AmendB&gt;</w:t>
      </w:r>
    </w:p>
    <w:p w14:paraId="4ABAA3D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185</w:t>
      </w:r>
      <w:r w:rsidRPr="00733E7E">
        <w:rPr>
          <w:rStyle w:val="HideTWBExt"/>
          <w:noProof w:val="0"/>
        </w:rPr>
        <w:t>&lt;/NumAmB&gt;</w:t>
      </w:r>
    </w:p>
    <w:p w14:paraId="752D609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8DEDAF1" w14:textId="77777777" w:rsidR="001B61E2" w:rsidRPr="00733E7E" w:rsidRDefault="001B61E2" w:rsidP="001B61E2">
      <w:pPr>
        <w:pStyle w:val="NormalBold"/>
      </w:pPr>
      <w:r w:rsidRPr="00733E7E">
        <w:rPr>
          <w:rStyle w:val="HideTWBExt"/>
          <w:noProof w:val="0"/>
        </w:rPr>
        <w:lastRenderedPageBreak/>
        <w:t>&lt;/RepeatBlock-By&gt;</w:t>
      </w:r>
    </w:p>
    <w:p w14:paraId="48822CF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504ACCB" w14:textId="77777777" w:rsidR="001B61E2" w:rsidRPr="00733E7E" w:rsidRDefault="001B61E2" w:rsidP="001B61E2">
      <w:pPr>
        <w:pStyle w:val="NormalBold"/>
      </w:pPr>
      <w:r w:rsidRPr="00733E7E">
        <w:rPr>
          <w:rStyle w:val="HideTWBExt"/>
          <w:noProof w:val="0"/>
        </w:rPr>
        <w:t>&lt;Article&gt;</w:t>
      </w:r>
      <w:r w:rsidRPr="00733E7E">
        <w:t>Considerando 12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CC93449" w14:textId="77777777" w:rsidTr="0061085F">
        <w:trPr>
          <w:trHeight w:hRule="exact" w:val="240"/>
          <w:jc w:val="center"/>
        </w:trPr>
        <w:tc>
          <w:tcPr>
            <w:tcW w:w="9752" w:type="dxa"/>
            <w:gridSpan w:val="2"/>
          </w:tcPr>
          <w:p w14:paraId="5F65BB24" w14:textId="77777777" w:rsidR="001B61E2" w:rsidRPr="00733E7E" w:rsidRDefault="001B61E2" w:rsidP="0061085F"/>
        </w:tc>
      </w:tr>
      <w:tr w:rsidR="001B61E2" w:rsidRPr="00733E7E" w14:paraId="47025A6D" w14:textId="77777777" w:rsidTr="0061085F">
        <w:trPr>
          <w:trHeight w:val="240"/>
          <w:jc w:val="center"/>
        </w:trPr>
        <w:tc>
          <w:tcPr>
            <w:tcW w:w="4876" w:type="dxa"/>
          </w:tcPr>
          <w:p w14:paraId="2DE7B70D" w14:textId="77777777" w:rsidR="001B61E2" w:rsidRPr="00733E7E" w:rsidRDefault="001B61E2" w:rsidP="0061085F">
            <w:pPr>
              <w:pStyle w:val="AmColumnHeading"/>
            </w:pPr>
            <w:r w:rsidRPr="00733E7E">
              <w:t>Texto da Comissão</w:t>
            </w:r>
          </w:p>
        </w:tc>
        <w:tc>
          <w:tcPr>
            <w:tcW w:w="4876" w:type="dxa"/>
          </w:tcPr>
          <w:p w14:paraId="2D664218" w14:textId="77777777" w:rsidR="001B61E2" w:rsidRPr="00733E7E" w:rsidRDefault="001B61E2" w:rsidP="0061085F">
            <w:pPr>
              <w:pStyle w:val="AmColumnHeading"/>
            </w:pPr>
            <w:r w:rsidRPr="00733E7E">
              <w:t>Alteração</w:t>
            </w:r>
          </w:p>
        </w:tc>
      </w:tr>
      <w:tr w:rsidR="001B61E2" w:rsidRPr="00733E7E" w14:paraId="2DC24153" w14:textId="77777777" w:rsidTr="0061085F">
        <w:trPr>
          <w:jc w:val="center"/>
        </w:trPr>
        <w:tc>
          <w:tcPr>
            <w:tcW w:w="4876" w:type="dxa"/>
          </w:tcPr>
          <w:p w14:paraId="4053DAEB" w14:textId="4175514A"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w:t>
            </w:r>
            <w:r w:rsidRPr="00733E7E">
              <w:rPr>
                <w:b/>
                <w:i/>
              </w:rPr>
              <w:t>podem necessitar</w:t>
            </w:r>
            <w:r w:rsidRPr="00733E7E">
              <w:t xml:space="preserve"> de um conjunto de medidas mais vasto para conseguirem gerir um afluxo maciço de nacionais de países terceiros de uma forma ordenada e conter os movimentos não autorizados. Tais medidas devem incluir a aplicação de um procedimento de gestão de crises de asilo e um procedimento de gestão de crises de regresso.</w:t>
            </w:r>
          </w:p>
        </w:tc>
        <w:tc>
          <w:tcPr>
            <w:tcW w:w="4876" w:type="dxa"/>
          </w:tcPr>
          <w:p w14:paraId="6C02429C" w14:textId="2B07E420" w:rsidR="001B61E2" w:rsidRPr="00733E7E" w:rsidRDefault="001B61E2" w:rsidP="0061085F">
            <w:pPr>
              <w:pStyle w:val="Normal6a"/>
            </w:pPr>
            <w:r w:rsidRPr="00733E7E">
              <w:t>(12)</w:t>
            </w:r>
            <w:r w:rsidRPr="00733E7E">
              <w:tab/>
              <w:t>Em situações de crise, os Estados</w:t>
            </w:r>
            <w:r w:rsidR="001E7D9F">
              <w:noBreakHyphen/>
            </w:r>
            <w:r w:rsidRPr="00733E7E">
              <w:t xml:space="preserve">Membros </w:t>
            </w:r>
            <w:r w:rsidRPr="00733E7E">
              <w:rPr>
                <w:b/>
                <w:bCs/>
                <w:i/>
                <w:iCs/>
              </w:rPr>
              <w:t>necessitam</w:t>
            </w:r>
            <w:r w:rsidRPr="00733E7E">
              <w:t xml:space="preserve"> de um conjunto de medidas mais vasto para conseguirem gerir um afluxo maciço de nacionais de países terceiros de uma forma ordenada e conter os movimentos não autorizados. Tais medidas devem incluir a aplicação de um procedimento de gestão de crises de asilo e um procedimento de gestão de crises de regresso.</w:t>
            </w:r>
          </w:p>
        </w:tc>
      </w:tr>
    </w:tbl>
    <w:p w14:paraId="1050E14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9DFF9C7" w14:textId="77777777" w:rsidR="001B61E2" w:rsidRPr="00733E7E" w:rsidRDefault="001B61E2" w:rsidP="001B61E2">
      <w:r w:rsidRPr="00733E7E">
        <w:rPr>
          <w:rStyle w:val="HideTWBExt"/>
          <w:noProof w:val="0"/>
        </w:rPr>
        <w:t>&lt;/AmendB&gt;</w:t>
      </w:r>
    </w:p>
    <w:p w14:paraId="459A1B9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186</w:t>
      </w:r>
      <w:r w:rsidRPr="00733E7E">
        <w:rPr>
          <w:rStyle w:val="HideTWBExt"/>
          <w:noProof w:val="0"/>
        </w:rPr>
        <w:t>&lt;/NumAmB&gt;</w:t>
      </w:r>
    </w:p>
    <w:p w14:paraId="442252A4"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73C93A09" w14:textId="77777777" w:rsidR="001B61E2" w:rsidRPr="00733E7E" w:rsidRDefault="001B61E2" w:rsidP="001B61E2">
      <w:pPr>
        <w:pStyle w:val="NormalBold"/>
      </w:pPr>
      <w:r w:rsidRPr="00733E7E">
        <w:rPr>
          <w:rStyle w:val="HideTWBExt"/>
          <w:noProof w:val="0"/>
        </w:rPr>
        <w:t>&lt;/RepeatBlock-By&gt;</w:t>
      </w:r>
    </w:p>
    <w:p w14:paraId="09C4710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0308922" w14:textId="77777777" w:rsidR="001B61E2" w:rsidRPr="00733E7E" w:rsidRDefault="001B61E2" w:rsidP="001B61E2">
      <w:pPr>
        <w:pStyle w:val="NormalBold"/>
      </w:pPr>
      <w:r w:rsidRPr="00733E7E">
        <w:rPr>
          <w:rStyle w:val="HideTWBExt"/>
          <w:noProof w:val="0"/>
        </w:rPr>
        <w:t>&lt;Article&gt;</w:t>
      </w:r>
      <w:r w:rsidRPr="00733E7E">
        <w:t>Considerando 12-A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E0A75DC" w14:textId="77777777" w:rsidTr="0061085F">
        <w:trPr>
          <w:trHeight w:hRule="exact" w:val="240"/>
          <w:jc w:val="center"/>
        </w:trPr>
        <w:tc>
          <w:tcPr>
            <w:tcW w:w="9752" w:type="dxa"/>
            <w:gridSpan w:val="2"/>
          </w:tcPr>
          <w:p w14:paraId="7109BFA8" w14:textId="77777777" w:rsidR="001B61E2" w:rsidRPr="00733E7E" w:rsidRDefault="001B61E2" w:rsidP="0061085F"/>
        </w:tc>
      </w:tr>
      <w:tr w:rsidR="001B61E2" w:rsidRPr="00733E7E" w14:paraId="43DD0F4A" w14:textId="77777777" w:rsidTr="0061085F">
        <w:trPr>
          <w:trHeight w:val="240"/>
          <w:jc w:val="center"/>
        </w:trPr>
        <w:tc>
          <w:tcPr>
            <w:tcW w:w="4876" w:type="dxa"/>
          </w:tcPr>
          <w:p w14:paraId="12584D12" w14:textId="77777777" w:rsidR="001B61E2" w:rsidRPr="00733E7E" w:rsidRDefault="001B61E2" w:rsidP="0061085F">
            <w:pPr>
              <w:pStyle w:val="AmColumnHeading"/>
            </w:pPr>
            <w:r w:rsidRPr="00733E7E">
              <w:t>Texto da Comissão</w:t>
            </w:r>
          </w:p>
        </w:tc>
        <w:tc>
          <w:tcPr>
            <w:tcW w:w="4876" w:type="dxa"/>
          </w:tcPr>
          <w:p w14:paraId="60915E57" w14:textId="77777777" w:rsidR="001B61E2" w:rsidRPr="00733E7E" w:rsidRDefault="001B61E2" w:rsidP="0061085F">
            <w:pPr>
              <w:pStyle w:val="AmColumnHeading"/>
            </w:pPr>
            <w:r w:rsidRPr="00733E7E">
              <w:t>Alteração</w:t>
            </w:r>
          </w:p>
        </w:tc>
      </w:tr>
      <w:tr w:rsidR="001B61E2" w:rsidRPr="00733E7E" w14:paraId="7B15EAA4" w14:textId="77777777" w:rsidTr="0061085F">
        <w:trPr>
          <w:jc w:val="center"/>
        </w:trPr>
        <w:tc>
          <w:tcPr>
            <w:tcW w:w="4876" w:type="dxa"/>
          </w:tcPr>
          <w:p w14:paraId="12A06200" w14:textId="77777777" w:rsidR="001B61E2" w:rsidRPr="00733E7E" w:rsidRDefault="001B61E2" w:rsidP="0061085F">
            <w:pPr>
              <w:pStyle w:val="Normal6a"/>
            </w:pPr>
          </w:p>
        </w:tc>
        <w:tc>
          <w:tcPr>
            <w:tcW w:w="4876" w:type="dxa"/>
          </w:tcPr>
          <w:p w14:paraId="2DDC64DB" w14:textId="77777777" w:rsidR="001B61E2" w:rsidRPr="00733E7E" w:rsidRDefault="001B61E2" w:rsidP="0061085F">
            <w:pPr>
              <w:pStyle w:val="Normal6a"/>
            </w:pPr>
            <w:r w:rsidRPr="00733E7E">
              <w:rPr>
                <w:b/>
                <w:i/>
              </w:rPr>
              <w:t>(12-A)</w:t>
            </w:r>
            <w:r w:rsidRPr="00733E7E">
              <w:tab/>
            </w:r>
            <w:r w:rsidRPr="00733E7E">
              <w:rPr>
                <w:b/>
                <w:i/>
              </w:rPr>
              <w:t xml:space="preserve">Cumpre realizar uma entrevista pessoal com o requerente a fim de facilitar a determinação do Estado-Membro responsável pela análise de um pedido de proteção internacional, a menos que as informações fornecidas pelo requerente sejam suficientes para determinar o Estado-Membro responsável e o requerente não peça para ser ouvido. Logo que o pedido de proteção internacional seja registado, o requerente deve ser informado, em especial, da aplicação do presente regulamento e do facto de o Estado-Membro responsável pela análise do seu pedido de proteção internacional se basear em critérios objetivos. O requerente deve ainda ser informado da necessidade de apresentar todas as informações necessárias à correta determinação do Estado-Membro </w:t>
            </w:r>
            <w:r w:rsidRPr="00733E7E">
              <w:rPr>
                <w:b/>
                <w:i/>
              </w:rPr>
              <w:lastRenderedPageBreak/>
              <w:t>responsável, que incluem, em especial, a presença de membros da família ou familiares nos Estados-Membros. O requerente deve ser plenamente informado sobre os seus direitos, incluindo o direito a vias de recurso efetivas e assistência jurídica. A informação deve ser transmitida ao requerente numa língua que compreenda, de forma concisa e facilmente acessível, recorrendo a uma linguagem clara e simples e tendo em conta as necessidades específicas dos menores. </w:t>
            </w:r>
          </w:p>
        </w:tc>
      </w:tr>
    </w:tbl>
    <w:p w14:paraId="12D7818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091CE52" w14:textId="77777777" w:rsidR="001B61E2" w:rsidRPr="00733E7E" w:rsidRDefault="001B61E2" w:rsidP="001B61E2">
      <w:r w:rsidRPr="00733E7E">
        <w:rPr>
          <w:rStyle w:val="HideTWBExt"/>
          <w:noProof w:val="0"/>
        </w:rPr>
        <w:t>&lt;/AmendB&gt;</w:t>
      </w:r>
    </w:p>
    <w:p w14:paraId="72911F5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187</w:t>
      </w:r>
      <w:r w:rsidRPr="00733E7E">
        <w:rPr>
          <w:rStyle w:val="HideTWBExt"/>
          <w:noProof w:val="0"/>
        </w:rPr>
        <w:t>&lt;/NumAmB&gt;</w:t>
      </w:r>
    </w:p>
    <w:p w14:paraId="446B4715"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w:t>
      </w:r>
      <w:r w:rsidRPr="00733E7E">
        <w:rPr>
          <w:rStyle w:val="HideTWBExt"/>
          <w:noProof w:val="0"/>
        </w:rPr>
        <w:t>&lt;/Members&gt;</w:t>
      </w:r>
    </w:p>
    <w:p w14:paraId="6292D6C1" w14:textId="77777777" w:rsidR="001B61E2" w:rsidRPr="00733E7E" w:rsidRDefault="001B61E2" w:rsidP="001B61E2">
      <w:pPr>
        <w:pStyle w:val="NormalBold"/>
      </w:pPr>
      <w:r w:rsidRPr="00733E7E">
        <w:rPr>
          <w:rStyle w:val="HideTWBExt"/>
          <w:noProof w:val="0"/>
        </w:rPr>
        <w:t>&lt;/RepeatBlock-By&gt;</w:t>
      </w:r>
    </w:p>
    <w:p w14:paraId="36459A0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733F32A" w14:textId="77777777" w:rsidR="001B61E2" w:rsidRPr="00733E7E" w:rsidRDefault="001B61E2" w:rsidP="001B61E2">
      <w:pPr>
        <w:pStyle w:val="NormalBold"/>
      </w:pPr>
      <w:r w:rsidRPr="00733E7E">
        <w:rPr>
          <w:rStyle w:val="HideTWBExt"/>
          <w:noProof w:val="0"/>
        </w:rPr>
        <w:t>&lt;Article&gt;</w:t>
      </w:r>
      <w:r w:rsidRPr="00733E7E">
        <w:t>Considerando 12-A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3ABDB2F" w14:textId="77777777" w:rsidTr="0061085F">
        <w:trPr>
          <w:trHeight w:hRule="exact" w:val="240"/>
          <w:jc w:val="center"/>
        </w:trPr>
        <w:tc>
          <w:tcPr>
            <w:tcW w:w="9752" w:type="dxa"/>
            <w:gridSpan w:val="2"/>
          </w:tcPr>
          <w:p w14:paraId="0F045133" w14:textId="77777777" w:rsidR="001B61E2" w:rsidRPr="00733E7E" w:rsidRDefault="001B61E2" w:rsidP="0061085F"/>
        </w:tc>
      </w:tr>
      <w:tr w:rsidR="001B61E2" w:rsidRPr="00733E7E" w14:paraId="468098A3" w14:textId="77777777" w:rsidTr="0061085F">
        <w:trPr>
          <w:trHeight w:val="240"/>
          <w:jc w:val="center"/>
        </w:trPr>
        <w:tc>
          <w:tcPr>
            <w:tcW w:w="4876" w:type="dxa"/>
          </w:tcPr>
          <w:p w14:paraId="630462C1" w14:textId="77777777" w:rsidR="001B61E2" w:rsidRPr="00733E7E" w:rsidRDefault="001B61E2" w:rsidP="0061085F">
            <w:pPr>
              <w:pStyle w:val="AmColumnHeading"/>
            </w:pPr>
            <w:r w:rsidRPr="00733E7E">
              <w:t>Texto da Comissão</w:t>
            </w:r>
          </w:p>
        </w:tc>
        <w:tc>
          <w:tcPr>
            <w:tcW w:w="4876" w:type="dxa"/>
          </w:tcPr>
          <w:p w14:paraId="3A4D674C" w14:textId="77777777" w:rsidR="001B61E2" w:rsidRPr="00733E7E" w:rsidRDefault="001B61E2" w:rsidP="0061085F">
            <w:pPr>
              <w:pStyle w:val="AmColumnHeading"/>
            </w:pPr>
            <w:r w:rsidRPr="00733E7E">
              <w:t>Alteração</w:t>
            </w:r>
          </w:p>
        </w:tc>
      </w:tr>
      <w:tr w:rsidR="001B61E2" w:rsidRPr="00733E7E" w14:paraId="3D2D4310" w14:textId="77777777" w:rsidTr="0061085F">
        <w:trPr>
          <w:jc w:val="center"/>
        </w:trPr>
        <w:tc>
          <w:tcPr>
            <w:tcW w:w="4876" w:type="dxa"/>
          </w:tcPr>
          <w:p w14:paraId="4E6C90BD" w14:textId="77777777" w:rsidR="001B61E2" w:rsidRPr="00733E7E" w:rsidRDefault="001B61E2" w:rsidP="0061085F">
            <w:pPr>
              <w:pStyle w:val="Normal6a"/>
            </w:pPr>
          </w:p>
        </w:tc>
        <w:tc>
          <w:tcPr>
            <w:tcW w:w="4876" w:type="dxa"/>
          </w:tcPr>
          <w:p w14:paraId="35F96F3D" w14:textId="37C94DB8" w:rsidR="001B61E2" w:rsidRPr="00733E7E" w:rsidRDefault="001B61E2" w:rsidP="0061085F">
            <w:pPr>
              <w:pStyle w:val="Normal6a"/>
            </w:pPr>
            <w:r w:rsidRPr="00733E7E">
              <w:rPr>
                <w:b/>
                <w:i/>
              </w:rPr>
              <w:t>(12-A)</w:t>
            </w:r>
            <w:r w:rsidRPr="00733E7E">
              <w:tab/>
            </w:r>
            <w:r w:rsidRPr="00733E7E">
              <w:rPr>
                <w:b/>
                <w:i/>
              </w:rPr>
              <w:t>De forma a aliviar a pressão sobre os Estados-Membros com fronteiras externas, a União apoiará uma proteção eficaz das fronteiras contra a migração ilegal. Por «migrante ilegal» entende-se qualquer nacional de um país terceiro que entre no território dos Estados-Membros sem autorização prévia sob a forma de visto ou autorização de residência, ou que entre num Estado-Membro à força, ou uma pessoa que entre num Estado</w:t>
            </w:r>
            <w:r w:rsidR="001E7D9F">
              <w:rPr>
                <w:b/>
                <w:i/>
              </w:rPr>
              <w:noBreakHyphen/>
            </w:r>
            <w:r w:rsidRPr="00733E7E">
              <w:rPr>
                <w:b/>
                <w:i/>
              </w:rPr>
              <w:t xml:space="preserve">Membro e que não solicite proteção na primeira oportunidade. Uma pessoa que pretenda pedir proteção internacional deve fazê-lo de forma pacífica e na primeira oportunidade possível (num posto fronteiriço, ponto de desembarque ou centro de tratamento de pedidos de asilo). Se o nacional de país terceiro entrar num Estado-Membro à força ou atravessar um Estado-Membro sem solicitar proteção, qualquer pedido </w:t>
            </w:r>
            <w:r w:rsidRPr="00733E7E">
              <w:rPr>
                <w:b/>
                <w:i/>
              </w:rPr>
              <w:lastRenderedPageBreak/>
              <w:t>apresentado será recusado, a pessoa será considerada um migrante ilegal, sendo detida e repatriada ao seu país de origem.</w:t>
            </w:r>
          </w:p>
        </w:tc>
      </w:tr>
    </w:tbl>
    <w:p w14:paraId="0C7296B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30D3636" w14:textId="77777777" w:rsidR="001B61E2" w:rsidRPr="00733E7E" w:rsidRDefault="001B61E2" w:rsidP="001B61E2">
      <w:r w:rsidRPr="00733E7E">
        <w:rPr>
          <w:rStyle w:val="HideTWBExt"/>
          <w:noProof w:val="0"/>
        </w:rPr>
        <w:t>&lt;/AmendB&gt;</w:t>
      </w:r>
    </w:p>
    <w:p w14:paraId="171A2ED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188</w:t>
      </w:r>
      <w:r w:rsidRPr="00733E7E">
        <w:rPr>
          <w:rStyle w:val="HideTWBExt"/>
          <w:noProof w:val="0"/>
        </w:rPr>
        <w:t>&lt;/NumAmB&gt;</w:t>
      </w:r>
    </w:p>
    <w:p w14:paraId="628352D4"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630D8AB8" w14:textId="77777777" w:rsidR="001B61E2" w:rsidRPr="00733E7E" w:rsidRDefault="001B61E2" w:rsidP="001B61E2">
      <w:pPr>
        <w:pStyle w:val="NormalBold"/>
      </w:pPr>
      <w:r w:rsidRPr="00733E7E">
        <w:rPr>
          <w:rStyle w:val="HideTWBExt"/>
          <w:noProof w:val="0"/>
        </w:rPr>
        <w:t>&lt;/RepeatBlock-By&gt;</w:t>
      </w:r>
    </w:p>
    <w:p w14:paraId="198FB0C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87D8667" w14:textId="77777777" w:rsidR="001B61E2" w:rsidRPr="00733E7E" w:rsidRDefault="001B61E2" w:rsidP="001B61E2">
      <w:pPr>
        <w:pStyle w:val="NormalBold"/>
      </w:pPr>
      <w:r w:rsidRPr="00733E7E">
        <w:rPr>
          <w:rStyle w:val="HideTWBExt"/>
          <w:noProof w:val="0"/>
        </w:rPr>
        <w:t>&lt;Article&gt;</w:t>
      </w:r>
      <w:r w:rsidRPr="00733E7E">
        <w:t>Considerando 12-A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8534947" w14:textId="77777777" w:rsidTr="0061085F">
        <w:trPr>
          <w:trHeight w:hRule="exact" w:val="240"/>
          <w:jc w:val="center"/>
        </w:trPr>
        <w:tc>
          <w:tcPr>
            <w:tcW w:w="9752" w:type="dxa"/>
            <w:gridSpan w:val="2"/>
          </w:tcPr>
          <w:p w14:paraId="4299FB87" w14:textId="77777777" w:rsidR="001B61E2" w:rsidRPr="00733E7E" w:rsidRDefault="001B61E2" w:rsidP="0061085F"/>
        </w:tc>
      </w:tr>
      <w:tr w:rsidR="001B61E2" w:rsidRPr="00733E7E" w14:paraId="2592AD9E" w14:textId="77777777" w:rsidTr="0061085F">
        <w:trPr>
          <w:trHeight w:val="240"/>
          <w:jc w:val="center"/>
        </w:trPr>
        <w:tc>
          <w:tcPr>
            <w:tcW w:w="4876" w:type="dxa"/>
          </w:tcPr>
          <w:p w14:paraId="1E2EFD77" w14:textId="77777777" w:rsidR="001B61E2" w:rsidRPr="00733E7E" w:rsidRDefault="001B61E2" w:rsidP="0061085F">
            <w:pPr>
              <w:pStyle w:val="AmColumnHeading"/>
            </w:pPr>
            <w:r w:rsidRPr="00733E7E">
              <w:t>Texto da Comissão</w:t>
            </w:r>
          </w:p>
        </w:tc>
        <w:tc>
          <w:tcPr>
            <w:tcW w:w="4876" w:type="dxa"/>
          </w:tcPr>
          <w:p w14:paraId="0BBE7B73" w14:textId="77777777" w:rsidR="001B61E2" w:rsidRPr="00733E7E" w:rsidRDefault="001B61E2" w:rsidP="0061085F">
            <w:pPr>
              <w:pStyle w:val="AmColumnHeading"/>
            </w:pPr>
            <w:r w:rsidRPr="00733E7E">
              <w:t>Alteração</w:t>
            </w:r>
          </w:p>
        </w:tc>
      </w:tr>
      <w:tr w:rsidR="001B61E2" w:rsidRPr="00733E7E" w14:paraId="3D5C5470" w14:textId="77777777" w:rsidTr="0061085F">
        <w:trPr>
          <w:jc w:val="center"/>
        </w:trPr>
        <w:tc>
          <w:tcPr>
            <w:tcW w:w="4876" w:type="dxa"/>
          </w:tcPr>
          <w:p w14:paraId="071B3AC7" w14:textId="77777777" w:rsidR="001B61E2" w:rsidRPr="00733E7E" w:rsidRDefault="001B61E2" w:rsidP="0061085F">
            <w:pPr>
              <w:pStyle w:val="Normal6a"/>
            </w:pPr>
          </w:p>
        </w:tc>
        <w:tc>
          <w:tcPr>
            <w:tcW w:w="4876" w:type="dxa"/>
          </w:tcPr>
          <w:p w14:paraId="3AAA967F" w14:textId="77777777" w:rsidR="001B61E2" w:rsidRPr="00733E7E" w:rsidRDefault="001B61E2" w:rsidP="0061085F">
            <w:pPr>
              <w:pStyle w:val="Normal6a"/>
            </w:pPr>
            <w:r w:rsidRPr="00733E7E">
              <w:rPr>
                <w:b/>
                <w:i/>
              </w:rPr>
              <w:t>(12-A)</w:t>
            </w:r>
            <w:r w:rsidRPr="00733E7E">
              <w:tab/>
            </w:r>
            <w:r w:rsidRPr="00733E7E">
              <w:rPr>
                <w:b/>
                <w:i/>
              </w:rPr>
              <w:t>A fim de gerir a situação de crise de forma sustentável e desincentivar passagens das fronteiras e chegadas ilegais no território da UE, a Comissão, com o apoio das agências pertinentes da UE, deve criar centros de tratamento de pedidos de asilo em países terceiros, e sobretudo nos países situados na margem sul do mar Mediterrâneo. Nessas instalações, pessoal com a devida formação da UE deve tratar de forma célere os pedidos de asilo e determinar se deve ser concedida proteção internacional aos requerentes, com a subsequente recolocação em segurança para um Estado-Membro, de acordo com os critérios previstos no Regulamento (UE) XXX/XXX [Gestão do Asilo e da Migração], ou, em alternativa, se se deve proceder ao seu regresso para os respetivos países de origem.</w:t>
            </w:r>
          </w:p>
        </w:tc>
      </w:tr>
    </w:tbl>
    <w:p w14:paraId="1A201F6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D61C700" w14:textId="77777777" w:rsidR="001B61E2" w:rsidRPr="00733E7E" w:rsidRDefault="001B61E2" w:rsidP="001B61E2">
      <w:r w:rsidRPr="00733E7E">
        <w:rPr>
          <w:rStyle w:val="HideTWBExt"/>
          <w:noProof w:val="0"/>
        </w:rPr>
        <w:t>&lt;/AmendB&gt;</w:t>
      </w:r>
    </w:p>
    <w:p w14:paraId="05A54AE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189</w:t>
      </w:r>
      <w:r w:rsidRPr="00733E7E">
        <w:rPr>
          <w:rStyle w:val="HideTWBExt"/>
          <w:noProof w:val="0"/>
        </w:rPr>
        <w:t>&lt;/NumAmB&gt;</w:t>
      </w:r>
    </w:p>
    <w:p w14:paraId="313842C9"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5666E6F2" w14:textId="77777777" w:rsidR="001B61E2" w:rsidRPr="00733E7E" w:rsidRDefault="001B61E2" w:rsidP="001B61E2">
      <w:pPr>
        <w:pStyle w:val="NormalBold"/>
      </w:pPr>
      <w:r w:rsidRPr="00733E7E">
        <w:rPr>
          <w:rStyle w:val="HideTWBExt"/>
          <w:noProof w:val="0"/>
        </w:rPr>
        <w:t>&lt;/RepeatBlock-By&gt;</w:t>
      </w:r>
    </w:p>
    <w:p w14:paraId="44B6A82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E5DE2FF" w14:textId="77777777" w:rsidR="001B61E2" w:rsidRPr="00733E7E" w:rsidRDefault="001B61E2" w:rsidP="001B61E2">
      <w:pPr>
        <w:pStyle w:val="NormalBold"/>
      </w:pPr>
      <w:r w:rsidRPr="00733E7E">
        <w:rPr>
          <w:rStyle w:val="HideTWBExt"/>
          <w:noProof w:val="0"/>
        </w:rPr>
        <w:t>&lt;Article&gt;</w:t>
      </w:r>
      <w:r w:rsidRPr="00733E7E">
        <w:t>Considerando 12-A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1B154A3" w14:textId="77777777" w:rsidTr="0061085F">
        <w:trPr>
          <w:trHeight w:hRule="exact" w:val="240"/>
          <w:jc w:val="center"/>
        </w:trPr>
        <w:tc>
          <w:tcPr>
            <w:tcW w:w="9752" w:type="dxa"/>
            <w:gridSpan w:val="2"/>
          </w:tcPr>
          <w:p w14:paraId="62DA09A8" w14:textId="77777777" w:rsidR="001B61E2" w:rsidRPr="00733E7E" w:rsidRDefault="001B61E2" w:rsidP="0061085F"/>
        </w:tc>
      </w:tr>
      <w:tr w:rsidR="001B61E2" w:rsidRPr="00733E7E" w14:paraId="409796D4" w14:textId="77777777" w:rsidTr="0061085F">
        <w:trPr>
          <w:trHeight w:val="240"/>
          <w:jc w:val="center"/>
        </w:trPr>
        <w:tc>
          <w:tcPr>
            <w:tcW w:w="4876" w:type="dxa"/>
          </w:tcPr>
          <w:p w14:paraId="6B08CC8D" w14:textId="77777777" w:rsidR="001B61E2" w:rsidRPr="00733E7E" w:rsidRDefault="001B61E2" w:rsidP="0061085F">
            <w:pPr>
              <w:pStyle w:val="AmColumnHeading"/>
            </w:pPr>
            <w:r w:rsidRPr="00733E7E">
              <w:lastRenderedPageBreak/>
              <w:t>Texto da Comissão</w:t>
            </w:r>
          </w:p>
        </w:tc>
        <w:tc>
          <w:tcPr>
            <w:tcW w:w="4876" w:type="dxa"/>
          </w:tcPr>
          <w:p w14:paraId="4B9C272C" w14:textId="77777777" w:rsidR="001B61E2" w:rsidRPr="00733E7E" w:rsidRDefault="001B61E2" w:rsidP="0061085F">
            <w:pPr>
              <w:pStyle w:val="AmColumnHeading"/>
            </w:pPr>
            <w:r w:rsidRPr="00733E7E">
              <w:t>Alteração</w:t>
            </w:r>
          </w:p>
        </w:tc>
      </w:tr>
      <w:tr w:rsidR="001B61E2" w:rsidRPr="00733E7E" w14:paraId="29B81380" w14:textId="77777777" w:rsidTr="0061085F">
        <w:trPr>
          <w:jc w:val="center"/>
        </w:trPr>
        <w:tc>
          <w:tcPr>
            <w:tcW w:w="4876" w:type="dxa"/>
          </w:tcPr>
          <w:p w14:paraId="128226AC" w14:textId="77777777" w:rsidR="001B61E2" w:rsidRPr="00733E7E" w:rsidRDefault="001B61E2" w:rsidP="0061085F">
            <w:pPr>
              <w:pStyle w:val="Normal6a"/>
            </w:pPr>
          </w:p>
        </w:tc>
        <w:tc>
          <w:tcPr>
            <w:tcW w:w="4876" w:type="dxa"/>
          </w:tcPr>
          <w:p w14:paraId="26125E4A" w14:textId="77777777" w:rsidR="001B61E2" w:rsidRPr="00733E7E" w:rsidRDefault="001B61E2" w:rsidP="0061085F">
            <w:pPr>
              <w:pStyle w:val="Normal6a"/>
            </w:pPr>
            <w:r w:rsidRPr="00733E7E">
              <w:rPr>
                <w:b/>
                <w:i/>
              </w:rPr>
              <w:t>(12-A)</w:t>
            </w:r>
            <w:r w:rsidRPr="00733E7E">
              <w:tab/>
            </w:r>
            <w:r w:rsidRPr="00733E7E">
              <w:rPr>
                <w:b/>
                <w:i/>
              </w:rPr>
              <w:t xml:space="preserve">O reconhecimento do estatuto de refugiado numa base </w:t>
            </w:r>
            <w:r w:rsidRPr="00733E7E">
              <w:rPr>
                <w:b/>
              </w:rPr>
              <w:t>prima facie</w:t>
            </w:r>
            <w:r w:rsidRPr="00733E7E">
              <w:rPr>
                <w:b/>
                <w:i/>
              </w:rPr>
              <w:t xml:space="preserve"> tem sido uma prática comum tanto dos Estados como do ACNUR há mais de 60 anos. Uma abordagem </w:t>
            </w:r>
            <w:r w:rsidRPr="00733E7E">
              <w:rPr>
                <w:b/>
              </w:rPr>
              <w:t>prima facie</w:t>
            </w:r>
            <w:r w:rsidRPr="00733E7E">
              <w:rPr>
                <w:b/>
                <w:i/>
              </w:rPr>
              <w:t xml:space="preserve"> significa o reconhecimento por um Estado ou pelo ACNUR do estatuto de refugiado com base em circunstâncias facilmente aparentes e objetivas no país de origem ou, no caso de requerentes de asilo apátridas, no respetivo país da residência habitual anterior. Uma abordagem </w:t>
            </w:r>
            <w:r w:rsidRPr="00733E7E">
              <w:rPr>
                <w:b/>
              </w:rPr>
              <w:t>prima facie</w:t>
            </w:r>
            <w:r w:rsidRPr="00733E7E">
              <w:rPr>
                <w:b/>
                <w:i/>
              </w:rPr>
              <w:t xml:space="preserve"> reconhece que as pessoas que fogem destas circunstâncias correm o risco de sofrer danos que os coloquem na definição de refugiado aplicável.</w:t>
            </w:r>
          </w:p>
        </w:tc>
      </w:tr>
    </w:tbl>
    <w:p w14:paraId="15D0EE7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B582FD5" w14:textId="77777777" w:rsidR="001B61E2" w:rsidRPr="00733E7E" w:rsidRDefault="001B61E2" w:rsidP="001B61E2">
      <w:r w:rsidRPr="00733E7E">
        <w:rPr>
          <w:rStyle w:val="HideTWBExt"/>
          <w:noProof w:val="0"/>
        </w:rPr>
        <w:t>&lt;/AmendB&gt;</w:t>
      </w:r>
    </w:p>
    <w:p w14:paraId="7069A30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190</w:t>
      </w:r>
      <w:r w:rsidRPr="00733E7E">
        <w:rPr>
          <w:rStyle w:val="HideTWBExt"/>
          <w:noProof w:val="0"/>
        </w:rPr>
        <w:t>&lt;/NumAmB&gt;</w:t>
      </w:r>
    </w:p>
    <w:p w14:paraId="1F9F67FC"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4164E385" w14:textId="77777777" w:rsidR="001B61E2" w:rsidRPr="00733E7E" w:rsidRDefault="001B61E2" w:rsidP="001B61E2">
      <w:pPr>
        <w:pStyle w:val="NormalBold"/>
      </w:pPr>
      <w:r w:rsidRPr="00733E7E">
        <w:rPr>
          <w:rStyle w:val="HideTWBExt"/>
          <w:noProof w:val="0"/>
        </w:rPr>
        <w:t>&lt;/RepeatBlock-By&gt;</w:t>
      </w:r>
    </w:p>
    <w:p w14:paraId="56794F4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6E2B767" w14:textId="77777777" w:rsidR="001B61E2" w:rsidRPr="00733E7E" w:rsidRDefault="001B61E2" w:rsidP="001B61E2">
      <w:pPr>
        <w:pStyle w:val="NormalBold"/>
      </w:pPr>
      <w:r w:rsidRPr="00733E7E">
        <w:rPr>
          <w:rStyle w:val="HideTWBExt"/>
          <w:noProof w:val="0"/>
        </w:rPr>
        <w:t>&lt;Article&gt;</w:t>
      </w:r>
      <w:r w:rsidRPr="00733E7E">
        <w:t>Considerando 12-A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2F212F9" w14:textId="77777777" w:rsidTr="0061085F">
        <w:trPr>
          <w:trHeight w:hRule="exact" w:val="240"/>
          <w:jc w:val="center"/>
        </w:trPr>
        <w:tc>
          <w:tcPr>
            <w:tcW w:w="9752" w:type="dxa"/>
            <w:gridSpan w:val="2"/>
          </w:tcPr>
          <w:p w14:paraId="42A299C6" w14:textId="77777777" w:rsidR="001B61E2" w:rsidRPr="00733E7E" w:rsidRDefault="001B61E2" w:rsidP="0061085F"/>
        </w:tc>
      </w:tr>
      <w:tr w:rsidR="001B61E2" w:rsidRPr="00733E7E" w14:paraId="2F35D41A" w14:textId="77777777" w:rsidTr="0061085F">
        <w:trPr>
          <w:trHeight w:val="240"/>
          <w:jc w:val="center"/>
        </w:trPr>
        <w:tc>
          <w:tcPr>
            <w:tcW w:w="4876" w:type="dxa"/>
          </w:tcPr>
          <w:p w14:paraId="4BCED6B0" w14:textId="77777777" w:rsidR="001B61E2" w:rsidRPr="00733E7E" w:rsidRDefault="001B61E2" w:rsidP="0061085F">
            <w:pPr>
              <w:pStyle w:val="AmColumnHeading"/>
            </w:pPr>
            <w:r w:rsidRPr="00733E7E">
              <w:t>Texto da Comissão</w:t>
            </w:r>
          </w:p>
        </w:tc>
        <w:tc>
          <w:tcPr>
            <w:tcW w:w="4876" w:type="dxa"/>
          </w:tcPr>
          <w:p w14:paraId="590EFE12" w14:textId="77777777" w:rsidR="001B61E2" w:rsidRPr="00733E7E" w:rsidRDefault="001B61E2" w:rsidP="0061085F">
            <w:pPr>
              <w:pStyle w:val="AmColumnHeading"/>
            </w:pPr>
            <w:r w:rsidRPr="00733E7E">
              <w:t>Alteração</w:t>
            </w:r>
          </w:p>
        </w:tc>
      </w:tr>
      <w:tr w:rsidR="001B61E2" w:rsidRPr="00733E7E" w14:paraId="0C645429" w14:textId="77777777" w:rsidTr="0061085F">
        <w:trPr>
          <w:jc w:val="center"/>
        </w:trPr>
        <w:tc>
          <w:tcPr>
            <w:tcW w:w="4876" w:type="dxa"/>
          </w:tcPr>
          <w:p w14:paraId="3F16C1F0" w14:textId="77777777" w:rsidR="001B61E2" w:rsidRPr="00733E7E" w:rsidRDefault="001B61E2" w:rsidP="0061085F">
            <w:pPr>
              <w:pStyle w:val="Normal6a"/>
            </w:pPr>
          </w:p>
        </w:tc>
        <w:tc>
          <w:tcPr>
            <w:tcW w:w="4876" w:type="dxa"/>
          </w:tcPr>
          <w:p w14:paraId="671ADB84" w14:textId="77777777" w:rsidR="001B61E2" w:rsidRPr="00733E7E" w:rsidRDefault="001B61E2" w:rsidP="0061085F">
            <w:pPr>
              <w:pStyle w:val="Normal6a"/>
            </w:pPr>
            <w:r w:rsidRPr="00733E7E">
              <w:rPr>
                <w:b/>
                <w:i/>
              </w:rPr>
              <w:t>(12-A)</w:t>
            </w:r>
            <w:r w:rsidRPr="00733E7E">
              <w:tab/>
            </w:r>
            <w:r w:rsidRPr="00733E7E">
              <w:rPr>
                <w:b/>
                <w:i/>
              </w:rPr>
              <w:t>Numa situação de crise, os Estados-Membros devem poder criar e manter um sistema em que a apresentação de um pedido de asilo só seja possível nos consulados de países terceiros seguros e em que as pessoas que chegam às secções das fronteiras externas que pretendam apresentar um pedido nesse país, mas que chegam através de um país terceiro seguro, sejam reencaminhadas para o consulado desse Estado-Membro no país terceiro seguro vizinho.</w:t>
            </w:r>
          </w:p>
        </w:tc>
      </w:tr>
    </w:tbl>
    <w:p w14:paraId="7FFD705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CCF7A8" w14:textId="77777777" w:rsidR="001B61E2" w:rsidRPr="00733E7E" w:rsidRDefault="001B61E2" w:rsidP="001B61E2">
      <w:r w:rsidRPr="00733E7E">
        <w:rPr>
          <w:rStyle w:val="HideTWBExt"/>
          <w:noProof w:val="0"/>
        </w:rPr>
        <w:t>&lt;/AmendB&gt;</w:t>
      </w:r>
    </w:p>
    <w:p w14:paraId="49CFCF56"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191</w:t>
      </w:r>
      <w:r w:rsidRPr="00733E7E">
        <w:rPr>
          <w:rStyle w:val="HideTWBExt"/>
          <w:noProof w:val="0"/>
        </w:rPr>
        <w:t>&lt;/NumAmB&gt;</w:t>
      </w:r>
    </w:p>
    <w:p w14:paraId="4451F02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677072D" w14:textId="77777777" w:rsidR="001B61E2" w:rsidRPr="00733E7E" w:rsidRDefault="001B61E2" w:rsidP="001B61E2">
      <w:pPr>
        <w:pStyle w:val="NormalBold"/>
      </w:pPr>
      <w:r w:rsidRPr="00733E7E">
        <w:rPr>
          <w:rStyle w:val="HideTWBExt"/>
          <w:noProof w:val="0"/>
        </w:rPr>
        <w:t>&lt;/RepeatBlock-By&gt;</w:t>
      </w:r>
    </w:p>
    <w:p w14:paraId="6F5AF84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FF2A437" w14:textId="77777777" w:rsidR="001B61E2" w:rsidRPr="00733E7E" w:rsidRDefault="001B61E2" w:rsidP="001B61E2">
      <w:pPr>
        <w:pStyle w:val="NormalBold"/>
      </w:pPr>
      <w:r w:rsidRPr="00733E7E">
        <w:rPr>
          <w:rStyle w:val="HideTWBExt"/>
          <w:noProof w:val="0"/>
        </w:rPr>
        <w:t>&lt;Article&gt;</w:t>
      </w:r>
      <w:r w:rsidRPr="00733E7E">
        <w:t>Considerando 12-B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535C73A" w14:textId="77777777" w:rsidTr="0061085F">
        <w:trPr>
          <w:trHeight w:hRule="exact" w:val="240"/>
          <w:jc w:val="center"/>
        </w:trPr>
        <w:tc>
          <w:tcPr>
            <w:tcW w:w="9752" w:type="dxa"/>
            <w:gridSpan w:val="2"/>
          </w:tcPr>
          <w:p w14:paraId="6A929A49" w14:textId="77777777" w:rsidR="001B61E2" w:rsidRPr="00733E7E" w:rsidRDefault="001B61E2" w:rsidP="0061085F"/>
        </w:tc>
      </w:tr>
      <w:tr w:rsidR="001B61E2" w:rsidRPr="00733E7E" w14:paraId="296F36CD" w14:textId="77777777" w:rsidTr="0061085F">
        <w:trPr>
          <w:trHeight w:val="240"/>
          <w:jc w:val="center"/>
        </w:trPr>
        <w:tc>
          <w:tcPr>
            <w:tcW w:w="4876" w:type="dxa"/>
          </w:tcPr>
          <w:p w14:paraId="4B28B457" w14:textId="77777777" w:rsidR="001B61E2" w:rsidRPr="00733E7E" w:rsidRDefault="001B61E2" w:rsidP="0061085F">
            <w:pPr>
              <w:pStyle w:val="AmColumnHeading"/>
            </w:pPr>
            <w:r w:rsidRPr="00733E7E">
              <w:t>Texto da Comissão</w:t>
            </w:r>
          </w:p>
        </w:tc>
        <w:tc>
          <w:tcPr>
            <w:tcW w:w="4876" w:type="dxa"/>
          </w:tcPr>
          <w:p w14:paraId="739B5740" w14:textId="77777777" w:rsidR="001B61E2" w:rsidRPr="00733E7E" w:rsidRDefault="001B61E2" w:rsidP="0061085F">
            <w:pPr>
              <w:pStyle w:val="AmColumnHeading"/>
            </w:pPr>
            <w:r w:rsidRPr="00733E7E">
              <w:t>Alteração</w:t>
            </w:r>
          </w:p>
        </w:tc>
      </w:tr>
      <w:tr w:rsidR="001B61E2" w:rsidRPr="00733E7E" w14:paraId="37F06D85" w14:textId="77777777" w:rsidTr="0061085F">
        <w:trPr>
          <w:jc w:val="center"/>
        </w:trPr>
        <w:tc>
          <w:tcPr>
            <w:tcW w:w="4876" w:type="dxa"/>
          </w:tcPr>
          <w:p w14:paraId="2A961663" w14:textId="77777777" w:rsidR="001B61E2" w:rsidRPr="00733E7E" w:rsidRDefault="001B61E2" w:rsidP="0061085F">
            <w:pPr>
              <w:pStyle w:val="Normal6a"/>
            </w:pPr>
          </w:p>
        </w:tc>
        <w:tc>
          <w:tcPr>
            <w:tcW w:w="4876" w:type="dxa"/>
          </w:tcPr>
          <w:p w14:paraId="5AE5AB7B" w14:textId="77777777" w:rsidR="001B61E2" w:rsidRPr="00733E7E" w:rsidRDefault="001B61E2" w:rsidP="0061085F">
            <w:pPr>
              <w:pStyle w:val="Normal6a"/>
            </w:pPr>
            <w:r w:rsidRPr="00733E7E">
              <w:rPr>
                <w:b/>
                <w:i/>
              </w:rPr>
              <w:t>(12-B)</w:t>
            </w:r>
            <w:r w:rsidRPr="00733E7E">
              <w:tab/>
            </w:r>
            <w:r w:rsidRPr="00733E7E">
              <w:rPr>
                <w:b/>
                <w:i/>
              </w:rPr>
              <w:t xml:space="preserve">A consideração dos nacionais de países terceiros que fogem das alterações climáticas deverá também ser tida em conta, se for caso disso, na determinação dos grupos específicos de requerentes, elegíveis para proteção internacional </w:t>
            </w:r>
            <w:r w:rsidRPr="00733E7E">
              <w:rPr>
                <w:b/>
              </w:rPr>
              <w:t>prima facie</w:t>
            </w:r>
            <w:r w:rsidRPr="00733E7E">
              <w:rPr>
                <w:b/>
                <w:i/>
              </w:rPr>
              <w:t>. Os Estados-Membros são incentivados a conceder, nesses casos, um estatuto humanitário ou qualquer outro estatuto previsto no direito nacional.</w:t>
            </w:r>
          </w:p>
        </w:tc>
      </w:tr>
    </w:tbl>
    <w:p w14:paraId="1DA6470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EFEDA57" w14:textId="77777777" w:rsidR="001B61E2" w:rsidRPr="00733E7E" w:rsidRDefault="001B61E2" w:rsidP="001B61E2">
      <w:r w:rsidRPr="00733E7E">
        <w:rPr>
          <w:rStyle w:val="HideTWBExt"/>
          <w:noProof w:val="0"/>
        </w:rPr>
        <w:t>&lt;/AmendB&gt;</w:t>
      </w:r>
    </w:p>
    <w:p w14:paraId="367D1CC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192</w:t>
      </w:r>
      <w:r w:rsidRPr="00733E7E">
        <w:rPr>
          <w:rStyle w:val="HideTWBExt"/>
          <w:noProof w:val="0"/>
        </w:rPr>
        <w:t>&lt;/NumAmB&gt;</w:t>
      </w:r>
    </w:p>
    <w:p w14:paraId="78C5396E"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13933F0" w14:textId="77777777" w:rsidR="001B61E2" w:rsidRPr="00733E7E" w:rsidRDefault="001B61E2" w:rsidP="001B61E2">
      <w:pPr>
        <w:pStyle w:val="NormalBold"/>
      </w:pPr>
      <w:r w:rsidRPr="00733E7E">
        <w:rPr>
          <w:rStyle w:val="HideTWBExt"/>
          <w:noProof w:val="0"/>
        </w:rPr>
        <w:t>&lt;/RepeatBlock-By&gt;</w:t>
      </w:r>
    </w:p>
    <w:p w14:paraId="4A8A452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58B76CE" w14:textId="77777777" w:rsidR="001B61E2" w:rsidRPr="00733E7E" w:rsidRDefault="001B61E2" w:rsidP="001B61E2">
      <w:pPr>
        <w:pStyle w:val="NormalBold"/>
      </w:pPr>
      <w:r w:rsidRPr="00733E7E">
        <w:rPr>
          <w:rStyle w:val="HideTWBExt"/>
          <w:noProof w:val="0"/>
        </w:rPr>
        <w:t>&lt;Article&gt;</w:t>
      </w:r>
      <w:r w:rsidRPr="00733E7E">
        <w:t>Considerando 12-B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24C78A5" w14:textId="77777777" w:rsidTr="0061085F">
        <w:trPr>
          <w:trHeight w:hRule="exact" w:val="240"/>
          <w:jc w:val="center"/>
        </w:trPr>
        <w:tc>
          <w:tcPr>
            <w:tcW w:w="9752" w:type="dxa"/>
            <w:gridSpan w:val="2"/>
          </w:tcPr>
          <w:p w14:paraId="425998EC" w14:textId="77777777" w:rsidR="001B61E2" w:rsidRPr="00733E7E" w:rsidRDefault="001B61E2" w:rsidP="0061085F"/>
        </w:tc>
      </w:tr>
      <w:tr w:rsidR="001B61E2" w:rsidRPr="00733E7E" w14:paraId="02114103" w14:textId="77777777" w:rsidTr="0061085F">
        <w:trPr>
          <w:trHeight w:val="240"/>
          <w:jc w:val="center"/>
        </w:trPr>
        <w:tc>
          <w:tcPr>
            <w:tcW w:w="4876" w:type="dxa"/>
          </w:tcPr>
          <w:p w14:paraId="4ABCFC6D" w14:textId="77777777" w:rsidR="001B61E2" w:rsidRPr="00733E7E" w:rsidRDefault="001B61E2" w:rsidP="0061085F">
            <w:pPr>
              <w:pStyle w:val="AmColumnHeading"/>
            </w:pPr>
            <w:r w:rsidRPr="00733E7E">
              <w:t>Texto da Comissão</w:t>
            </w:r>
          </w:p>
        </w:tc>
        <w:tc>
          <w:tcPr>
            <w:tcW w:w="4876" w:type="dxa"/>
          </w:tcPr>
          <w:p w14:paraId="4F2CBB10" w14:textId="77777777" w:rsidR="001B61E2" w:rsidRPr="00733E7E" w:rsidRDefault="001B61E2" w:rsidP="0061085F">
            <w:pPr>
              <w:pStyle w:val="AmColumnHeading"/>
            </w:pPr>
            <w:r w:rsidRPr="00733E7E">
              <w:t>Alteração</w:t>
            </w:r>
          </w:p>
        </w:tc>
      </w:tr>
      <w:tr w:rsidR="001B61E2" w:rsidRPr="00733E7E" w14:paraId="3CA3759E" w14:textId="77777777" w:rsidTr="0061085F">
        <w:trPr>
          <w:jc w:val="center"/>
        </w:trPr>
        <w:tc>
          <w:tcPr>
            <w:tcW w:w="4876" w:type="dxa"/>
          </w:tcPr>
          <w:p w14:paraId="6AF7CEA7" w14:textId="77777777" w:rsidR="001B61E2" w:rsidRPr="00733E7E" w:rsidRDefault="001B61E2" w:rsidP="0061085F">
            <w:pPr>
              <w:pStyle w:val="Normal6a"/>
            </w:pPr>
          </w:p>
        </w:tc>
        <w:tc>
          <w:tcPr>
            <w:tcW w:w="4876" w:type="dxa"/>
          </w:tcPr>
          <w:p w14:paraId="3FBFD036" w14:textId="77777777" w:rsidR="001B61E2" w:rsidRPr="00733E7E" w:rsidRDefault="001B61E2" w:rsidP="0061085F">
            <w:pPr>
              <w:pStyle w:val="Normal6a"/>
            </w:pPr>
            <w:r w:rsidRPr="00733E7E">
              <w:rPr>
                <w:b/>
                <w:i/>
              </w:rPr>
              <w:t>(12-B)</w:t>
            </w:r>
            <w:r w:rsidRPr="00733E7E">
              <w:tab/>
            </w:r>
            <w:r w:rsidRPr="00733E7E">
              <w:rPr>
                <w:b/>
                <w:i/>
              </w:rPr>
              <w:t>De forma a aliviar a pressão sobre os Estados-Membros com fronteiras externas, a União apoiará financeiramente a criação de uma barreira física nessas fronteiras externas. As barreiras físicas ajudarão a gerir um afluxo maciço de nacionais de países terceiros e a conter movimentos não autorizados.</w:t>
            </w:r>
          </w:p>
        </w:tc>
      </w:tr>
    </w:tbl>
    <w:p w14:paraId="65E40B9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89E3802" w14:textId="77777777" w:rsidR="001B61E2" w:rsidRPr="00733E7E" w:rsidRDefault="001B61E2" w:rsidP="001B61E2">
      <w:r w:rsidRPr="00733E7E">
        <w:rPr>
          <w:rStyle w:val="HideTWBExt"/>
          <w:noProof w:val="0"/>
        </w:rPr>
        <w:t>&lt;/AmendB&gt;</w:t>
      </w:r>
    </w:p>
    <w:p w14:paraId="3BC3416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193</w:t>
      </w:r>
      <w:r w:rsidRPr="00733E7E">
        <w:rPr>
          <w:rStyle w:val="HideTWBExt"/>
          <w:noProof w:val="0"/>
        </w:rPr>
        <w:t>&lt;/NumAmB&gt;</w:t>
      </w:r>
    </w:p>
    <w:p w14:paraId="4CB14E8F" w14:textId="77777777" w:rsidR="001B61E2" w:rsidRPr="00733E7E" w:rsidRDefault="001B61E2" w:rsidP="001B61E2">
      <w:pPr>
        <w:pStyle w:val="NormalBold"/>
      </w:pPr>
      <w:r w:rsidRPr="00733E7E">
        <w:rPr>
          <w:rStyle w:val="HideTWBExt"/>
          <w:noProof w:val="0"/>
        </w:rPr>
        <w:t>&lt;RepeatBlock-By&gt;&lt;Members&gt;</w:t>
      </w:r>
      <w:r w:rsidRPr="00733E7E">
        <w:t xml:space="preserve">Konstantinos Arvanitis, Cornelia Ernst, Pernando Barrena Arza, Malin Björk, Sira </w:t>
      </w:r>
      <w:r w:rsidRPr="00733E7E">
        <w:lastRenderedPageBreak/>
        <w:t>Rego, Miguel Urbán Crespo, Anne-Sophie Pelletier</w:t>
      </w:r>
      <w:r w:rsidRPr="00733E7E">
        <w:rPr>
          <w:rStyle w:val="HideTWBExt"/>
          <w:noProof w:val="0"/>
        </w:rPr>
        <w:t>&lt;/Members&gt;</w:t>
      </w:r>
    </w:p>
    <w:p w14:paraId="491F8FA0" w14:textId="77777777" w:rsidR="001B61E2" w:rsidRPr="00733E7E" w:rsidRDefault="001B61E2" w:rsidP="001B61E2">
      <w:pPr>
        <w:pStyle w:val="NormalBold"/>
      </w:pPr>
      <w:r w:rsidRPr="00733E7E">
        <w:rPr>
          <w:rStyle w:val="HideTWBExt"/>
          <w:noProof w:val="0"/>
        </w:rPr>
        <w:t>&lt;/RepeatBlock-By&gt;</w:t>
      </w:r>
    </w:p>
    <w:p w14:paraId="5AD5D87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8DF6524" w14:textId="77777777" w:rsidR="001B61E2" w:rsidRPr="00733E7E" w:rsidRDefault="001B61E2" w:rsidP="001B61E2">
      <w:pPr>
        <w:pStyle w:val="NormalBold"/>
      </w:pPr>
      <w:r w:rsidRPr="00733E7E">
        <w:rPr>
          <w:rStyle w:val="HideTWBExt"/>
          <w:noProof w:val="0"/>
        </w:rPr>
        <w:t>&lt;Article&gt;</w:t>
      </w:r>
      <w:r w:rsidRPr="00733E7E">
        <w:t>Considerando 12-C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52165DF" w14:textId="77777777" w:rsidTr="0061085F">
        <w:trPr>
          <w:trHeight w:hRule="exact" w:val="240"/>
          <w:jc w:val="center"/>
        </w:trPr>
        <w:tc>
          <w:tcPr>
            <w:tcW w:w="9752" w:type="dxa"/>
            <w:gridSpan w:val="2"/>
          </w:tcPr>
          <w:p w14:paraId="0D37EA3A" w14:textId="77777777" w:rsidR="001B61E2" w:rsidRPr="00733E7E" w:rsidRDefault="001B61E2" w:rsidP="0061085F"/>
        </w:tc>
      </w:tr>
      <w:tr w:rsidR="001B61E2" w:rsidRPr="00733E7E" w14:paraId="6FA6CA82" w14:textId="77777777" w:rsidTr="0061085F">
        <w:trPr>
          <w:trHeight w:val="240"/>
          <w:jc w:val="center"/>
        </w:trPr>
        <w:tc>
          <w:tcPr>
            <w:tcW w:w="4876" w:type="dxa"/>
          </w:tcPr>
          <w:p w14:paraId="5D4DFBB2" w14:textId="77777777" w:rsidR="001B61E2" w:rsidRPr="00733E7E" w:rsidRDefault="001B61E2" w:rsidP="0061085F">
            <w:pPr>
              <w:pStyle w:val="AmColumnHeading"/>
            </w:pPr>
            <w:r w:rsidRPr="00733E7E">
              <w:t>Texto da Comissão</w:t>
            </w:r>
          </w:p>
        </w:tc>
        <w:tc>
          <w:tcPr>
            <w:tcW w:w="4876" w:type="dxa"/>
          </w:tcPr>
          <w:p w14:paraId="13BDB3C8" w14:textId="77777777" w:rsidR="001B61E2" w:rsidRPr="00733E7E" w:rsidRDefault="001B61E2" w:rsidP="0061085F">
            <w:pPr>
              <w:pStyle w:val="AmColumnHeading"/>
            </w:pPr>
            <w:r w:rsidRPr="00733E7E">
              <w:t>Alteração</w:t>
            </w:r>
          </w:p>
        </w:tc>
      </w:tr>
      <w:tr w:rsidR="001B61E2" w:rsidRPr="00733E7E" w14:paraId="026ECA59" w14:textId="77777777" w:rsidTr="0061085F">
        <w:trPr>
          <w:jc w:val="center"/>
        </w:trPr>
        <w:tc>
          <w:tcPr>
            <w:tcW w:w="4876" w:type="dxa"/>
          </w:tcPr>
          <w:p w14:paraId="6CB3C8AC" w14:textId="77777777" w:rsidR="001B61E2" w:rsidRPr="00733E7E" w:rsidRDefault="001B61E2" w:rsidP="0061085F">
            <w:pPr>
              <w:pStyle w:val="Normal6a"/>
            </w:pPr>
          </w:p>
        </w:tc>
        <w:tc>
          <w:tcPr>
            <w:tcW w:w="4876" w:type="dxa"/>
          </w:tcPr>
          <w:p w14:paraId="48265A9B" w14:textId="307BCC24" w:rsidR="001B61E2" w:rsidRPr="00733E7E" w:rsidRDefault="001B61E2" w:rsidP="0061085F">
            <w:pPr>
              <w:pStyle w:val="Normal6a"/>
            </w:pPr>
            <w:r w:rsidRPr="00733E7E">
              <w:rPr>
                <w:b/>
                <w:i/>
              </w:rPr>
              <w:t>(12-C)</w:t>
            </w:r>
            <w:r w:rsidRPr="00733E7E">
              <w:tab/>
            </w:r>
            <w:r w:rsidRPr="00733E7E">
              <w:rPr>
                <w:b/>
                <w:i/>
              </w:rPr>
              <w:t>Um coordenador da UE para as recolocações será responsável por melhorar a coordenação entre os Estados</w:t>
            </w:r>
            <w:r w:rsidR="001E7D9F">
              <w:rPr>
                <w:b/>
                <w:i/>
              </w:rPr>
              <w:noBreakHyphen/>
            </w:r>
            <w:r w:rsidRPr="00733E7E">
              <w:rPr>
                <w:b/>
                <w:i/>
              </w:rPr>
              <w:t xml:space="preserve">Membros no âmbito da implementação do mecanismo de solidariedade obrigatório. O coordenador deve colaborar estreitamente com a Agência para o Asilo, que prestará apoio técnico ao estabelecer a principal chave de referência para a distribuição dos requerentes de asilo, ao desenvolver materiais informativos e ao assumir a responsabilidade pela transferência dos requerentes e beneficiários de proteção internacional, incluindo beneficiários </w:t>
            </w:r>
            <w:r w:rsidRPr="00733E7E">
              <w:rPr>
                <w:b/>
              </w:rPr>
              <w:t>prima facie</w:t>
            </w:r>
            <w:r w:rsidRPr="00733E7E">
              <w:rPr>
                <w:b/>
                <w:i/>
              </w:rPr>
              <w:t>, em todos os casos previstos ao abrigo do presente regulamento.</w:t>
            </w:r>
          </w:p>
        </w:tc>
      </w:tr>
    </w:tbl>
    <w:p w14:paraId="6F556A3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AD95897" w14:textId="77777777" w:rsidR="001B61E2" w:rsidRPr="00733E7E" w:rsidRDefault="001B61E2" w:rsidP="001B61E2">
      <w:r w:rsidRPr="00733E7E">
        <w:rPr>
          <w:rStyle w:val="HideTWBExt"/>
          <w:noProof w:val="0"/>
        </w:rPr>
        <w:t>&lt;/AmendB&gt;</w:t>
      </w:r>
    </w:p>
    <w:p w14:paraId="7FB3BFD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194</w:t>
      </w:r>
      <w:r w:rsidRPr="00733E7E">
        <w:rPr>
          <w:rStyle w:val="HideTWBExt"/>
          <w:noProof w:val="0"/>
        </w:rPr>
        <w:t>&lt;/NumAmB&gt;</w:t>
      </w:r>
    </w:p>
    <w:p w14:paraId="2DD2931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2627F74" w14:textId="77777777" w:rsidR="001B61E2" w:rsidRPr="00733E7E" w:rsidRDefault="001B61E2" w:rsidP="001B61E2">
      <w:pPr>
        <w:pStyle w:val="NormalBold"/>
      </w:pPr>
      <w:r w:rsidRPr="00733E7E">
        <w:rPr>
          <w:rStyle w:val="HideTWBExt"/>
          <w:noProof w:val="0"/>
        </w:rPr>
        <w:t>&lt;/RepeatBlock-By&gt;</w:t>
      </w:r>
    </w:p>
    <w:p w14:paraId="17C0364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3EFBB15" w14:textId="77777777" w:rsidR="001B61E2" w:rsidRPr="00733E7E" w:rsidRDefault="001B61E2" w:rsidP="001B61E2">
      <w:pPr>
        <w:pStyle w:val="NormalBold"/>
      </w:pPr>
      <w:r w:rsidRPr="00733E7E">
        <w:rPr>
          <w:rStyle w:val="HideTWBExt"/>
          <w:noProof w:val="0"/>
        </w:rPr>
        <w:t>&lt;Article&gt;</w:t>
      </w:r>
      <w:r w:rsidRPr="00733E7E">
        <w:t>Considerando 12-D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89888B3" w14:textId="77777777" w:rsidTr="0061085F">
        <w:trPr>
          <w:trHeight w:hRule="exact" w:val="240"/>
          <w:jc w:val="center"/>
        </w:trPr>
        <w:tc>
          <w:tcPr>
            <w:tcW w:w="9752" w:type="dxa"/>
            <w:gridSpan w:val="2"/>
          </w:tcPr>
          <w:p w14:paraId="5EE8EB52" w14:textId="77777777" w:rsidR="001B61E2" w:rsidRPr="00733E7E" w:rsidRDefault="001B61E2" w:rsidP="0061085F"/>
        </w:tc>
      </w:tr>
      <w:tr w:rsidR="001B61E2" w:rsidRPr="00733E7E" w14:paraId="090DF153" w14:textId="77777777" w:rsidTr="0061085F">
        <w:trPr>
          <w:trHeight w:val="240"/>
          <w:jc w:val="center"/>
        </w:trPr>
        <w:tc>
          <w:tcPr>
            <w:tcW w:w="4876" w:type="dxa"/>
          </w:tcPr>
          <w:p w14:paraId="7EC101AE" w14:textId="77777777" w:rsidR="001B61E2" w:rsidRPr="00733E7E" w:rsidRDefault="001B61E2" w:rsidP="0061085F">
            <w:pPr>
              <w:pStyle w:val="AmColumnHeading"/>
            </w:pPr>
            <w:r w:rsidRPr="00733E7E">
              <w:t>Texto da Comissão</w:t>
            </w:r>
          </w:p>
        </w:tc>
        <w:tc>
          <w:tcPr>
            <w:tcW w:w="4876" w:type="dxa"/>
          </w:tcPr>
          <w:p w14:paraId="4D6A7B6D" w14:textId="77777777" w:rsidR="001B61E2" w:rsidRPr="00733E7E" w:rsidRDefault="001B61E2" w:rsidP="0061085F">
            <w:pPr>
              <w:pStyle w:val="AmColumnHeading"/>
            </w:pPr>
            <w:r w:rsidRPr="00733E7E">
              <w:t>Alteração</w:t>
            </w:r>
          </w:p>
        </w:tc>
      </w:tr>
      <w:tr w:rsidR="001B61E2" w:rsidRPr="00733E7E" w14:paraId="2EA906F6" w14:textId="77777777" w:rsidTr="0061085F">
        <w:trPr>
          <w:jc w:val="center"/>
        </w:trPr>
        <w:tc>
          <w:tcPr>
            <w:tcW w:w="4876" w:type="dxa"/>
          </w:tcPr>
          <w:p w14:paraId="76EF9FC4" w14:textId="77777777" w:rsidR="001B61E2" w:rsidRPr="00733E7E" w:rsidRDefault="001B61E2" w:rsidP="0061085F">
            <w:pPr>
              <w:pStyle w:val="Normal6a"/>
            </w:pPr>
          </w:p>
        </w:tc>
        <w:tc>
          <w:tcPr>
            <w:tcW w:w="4876" w:type="dxa"/>
          </w:tcPr>
          <w:p w14:paraId="61D11F42" w14:textId="2785AD86" w:rsidR="001B61E2" w:rsidRPr="00733E7E" w:rsidRDefault="001B61E2" w:rsidP="0061085F">
            <w:pPr>
              <w:pStyle w:val="Normal6a"/>
            </w:pPr>
            <w:r w:rsidRPr="00733E7E">
              <w:rPr>
                <w:b/>
                <w:i/>
              </w:rPr>
              <w:t>(12-D)</w:t>
            </w:r>
            <w:r w:rsidRPr="00733E7E">
              <w:tab/>
            </w:r>
            <w:r w:rsidRPr="00733E7E">
              <w:rPr>
                <w:b/>
                <w:i/>
              </w:rPr>
              <w:t xml:space="preserve">A Agência da União Europeia para o Asilo deve prestar assistência ao coordenador da recolocação da UE, determinando os Estados-Membros responsáveis com base nos critérios estabelecidos no presente regulamento e assegurando a transferência para o Estado-Membro responsável. Todos os requerentes de proteção internacional devem ser repartidos de forma proporcional entre os Estados-Membros, </w:t>
            </w:r>
            <w:r w:rsidRPr="00733E7E">
              <w:rPr>
                <w:b/>
                <w:i/>
              </w:rPr>
              <w:lastRenderedPageBreak/>
              <w:t>tendo plenamente em conta a família e outras ligações significativas dos requerentes ao determinar o Estado</w:t>
            </w:r>
            <w:r w:rsidR="001E7D9F">
              <w:rPr>
                <w:b/>
                <w:i/>
              </w:rPr>
              <w:noBreakHyphen/>
            </w:r>
            <w:r w:rsidRPr="00733E7E">
              <w:rPr>
                <w:b/>
                <w:i/>
              </w:rPr>
              <w:t>Membro responsável. Nos casos em que os Estados-Membros são, eles próprios, Estados-Membros beneficiários, não devem ser obrigados a ser um Estado-Membro contribuinte.</w:t>
            </w:r>
          </w:p>
        </w:tc>
      </w:tr>
    </w:tbl>
    <w:p w14:paraId="257CD8F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19D6902" w14:textId="77777777" w:rsidR="001B61E2" w:rsidRPr="00733E7E" w:rsidRDefault="001B61E2" w:rsidP="001B61E2">
      <w:r w:rsidRPr="00733E7E">
        <w:rPr>
          <w:rStyle w:val="HideTWBExt"/>
          <w:noProof w:val="0"/>
        </w:rPr>
        <w:t>&lt;/AmendB&gt;</w:t>
      </w:r>
    </w:p>
    <w:p w14:paraId="00FE4B4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195</w:t>
      </w:r>
      <w:r w:rsidRPr="00733E7E">
        <w:rPr>
          <w:rStyle w:val="HideTWBExt"/>
          <w:noProof w:val="0"/>
        </w:rPr>
        <w:t>&lt;/NumAmB&gt;</w:t>
      </w:r>
    </w:p>
    <w:p w14:paraId="369A9452"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Anne-Sophie Pelletier</w:t>
      </w:r>
      <w:r w:rsidRPr="00733E7E">
        <w:rPr>
          <w:rStyle w:val="HideTWBExt"/>
          <w:noProof w:val="0"/>
        </w:rPr>
        <w:t>&lt;/Members&gt;</w:t>
      </w:r>
    </w:p>
    <w:p w14:paraId="6338EA1A" w14:textId="77777777" w:rsidR="001B61E2" w:rsidRPr="00733E7E" w:rsidRDefault="001B61E2" w:rsidP="001B61E2">
      <w:pPr>
        <w:pStyle w:val="NormalBold"/>
      </w:pPr>
      <w:r w:rsidRPr="00733E7E">
        <w:rPr>
          <w:rStyle w:val="HideTWBExt"/>
          <w:noProof w:val="0"/>
        </w:rPr>
        <w:t>&lt;/RepeatBlock-By&gt;</w:t>
      </w:r>
    </w:p>
    <w:p w14:paraId="1979C45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F6EB9E3" w14:textId="77777777" w:rsidR="001B61E2" w:rsidRPr="00733E7E" w:rsidRDefault="001B61E2" w:rsidP="001B61E2">
      <w:pPr>
        <w:pStyle w:val="NormalBold"/>
      </w:pPr>
      <w:r w:rsidRPr="00733E7E">
        <w:rPr>
          <w:rStyle w:val="HideTWBExt"/>
          <w:noProof w:val="0"/>
        </w:rPr>
        <w:t>&lt;Article&gt;</w:t>
      </w:r>
      <w:r w:rsidRPr="00733E7E">
        <w:t>Considerando 12-E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6F2E27D" w14:textId="77777777" w:rsidTr="0061085F">
        <w:trPr>
          <w:trHeight w:hRule="exact" w:val="240"/>
          <w:jc w:val="center"/>
        </w:trPr>
        <w:tc>
          <w:tcPr>
            <w:tcW w:w="9752" w:type="dxa"/>
            <w:gridSpan w:val="2"/>
          </w:tcPr>
          <w:p w14:paraId="05DE29B6" w14:textId="77777777" w:rsidR="001B61E2" w:rsidRPr="00733E7E" w:rsidRDefault="001B61E2" w:rsidP="0061085F"/>
        </w:tc>
      </w:tr>
      <w:tr w:rsidR="001B61E2" w:rsidRPr="00733E7E" w14:paraId="699A9F1C" w14:textId="77777777" w:rsidTr="0061085F">
        <w:trPr>
          <w:trHeight w:val="240"/>
          <w:jc w:val="center"/>
        </w:trPr>
        <w:tc>
          <w:tcPr>
            <w:tcW w:w="4876" w:type="dxa"/>
          </w:tcPr>
          <w:p w14:paraId="1EE7B82B" w14:textId="77777777" w:rsidR="001B61E2" w:rsidRPr="00733E7E" w:rsidRDefault="001B61E2" w:rsidP="0061085F">
            <w:pPr>
              <w:pStyle w:val="AmColumnHeading"/>
            </w:pPr>
            <w:r w:rsidRPr="00733E7E">
              <w:t>Texto da Comissão</w:t>
            </w:r>
          </w:p>
        </w:tc>
        <w:tc>
          <w:tcPr>
            <w:tcW w:w="4876" w:type="dxa"/>
          </w:tcPr>
          <w:p w14:paraId="3A910C88" w14:textId="77777777" w:rsidR="001B61E2" w:rsidRPr="00733E7E" w:rsidRDefault="001B61E2" w:rsidP="0061085F">
            <w:pPr>
              <w:pStyle w:val="AmColumnHeading"/>
            </w:pPr>
            <w:r w:rsidRPr="00733E7E">
              <w:t>Alteração</w:t>
            </w:r>
          </w:p>
        </w:tc>
      </w:tr>
      <w:tr w:rsidR="001B61E2" w:rsidRPr="00733E7E" w14:paraId="23954D46" w14:textId="77777777" w:rsidTr="0061085F">
        <w:trPr>
          <w:jc w:val="center"/>
        </w:trPr>
        <w:tc>
          <w:tcPr>
            <w:tcW w:w="4876" w:type="dxa"/>
          </w:tcPr>
          <w:p w14:paraId="6BD6EFFA" w14:textId="77777777" w:rsidR="001B61E2" w:rsidRPr="00733E7E" w:rsidRDefault="001B61E2" w:rsidP="0061085F">
            <w:pPr>
              <w:pStyle w:val="Normal6a"/>
            </w:pPr>
          </w:p>
        </w:tc>
        <w:tc>
          <w:tcPr>
            <w:tcW w:w="4876" w:type="dxa"/>
          </w:tcPr>
          <w:p w14:paraId="2FC13EDC" w14:textId="60403530" w:rsidR="001B61E2" w:rsidRPr="00733E7E" w:rsidRDefault="001B61E2" w:rsidP="0061085F">
            <w:pPr>
              <w:pStyle w:val="Normal6a"/>
            </w:pPr>
            <w:r w:rsidRPr="00733E7E">
              <w:rPr>
                <w:b/>
                <w:i/>
              </w:rPr>
              <w:t>(12-E)</w:t>
            </w:r>
            <w:r w:rsidRPr="00733E7E">
              <w:tab/>
            </w:r>
            <w:r w:rsidRPr="00733E7E">
              <w:rPr>
                <w:b/>
                <w:i/>
              </w:rPr>
              <w:t>Para o funcionamento do mecanismo de solidariedade, deve ser aplicada, como ponto de referência, uma chave de repartição baseada na dimensão da população, na economia dos Estados</w:t>
            </w:r>
            <w:r w:rsidR="001E7D9F">
              <w:rPr>
                <w:b/>
                <w:i/>
              </w:rPr>
              <w:noBreakHyphen/>
            </w:r>
            <w:r w:rsidRPr="00733E7E">
              <w:rPr>
                <w:b/>
                <w:i/>
              </w:rPr>
              <w:t>Membros e na taxa de desemprego, permitindo a determinação da contribuição global de cada Estado</w:t>
            </w:r>
            <w:r w:rsidR="001E7D9F">
              <w:rPr>
                <w:b/>
                <w:i/>
              </w:rPr>
              <w:noBreakHyphen/>
            </w:r>
            <w:r w:rsidRPr="00733E7E">
              <w:rPr>
                <w:b/>
                <w:i/>
              </w:rPr>
              <w:t>Membro e assegurando uma partilha equitativa de responsabilidades entre os Estados-Membros. A Agência da União Europeia para o Asilo deve estabelecer essa chave de repartição e criar um sistema automatizado para efeitos de aplicação do mecanismo de solidariedade. Na eventualidade de ser impossível aplicar critérios baseados na família ou em ligações significativas e de o pedido fundamentado apresentado aos Estados-Membros com base noutras ligações ter sido rejeitado, o requerente deve ser recolocado para Estados</w:t>
            </w:r>
            <w:r w:rsidR="001E7D9F">
              <w:rPr>
                <w:b/>
                <w:i/>
              </w:rPr>
              <w:noBreakHyphen/>
            </w:r>
            <w:r w:rsidRPr="00733E7E">
              <w:rPr>
                <w:b/>
                <w:i/>
              </w:rPr>
              <w:t xml:space="preserve">Membros que, com base na chave de repartição, se encontrem aquém da sua percentagem de pedidos. Nesse caso, o requerente pode escolher um dos cinco Estados-Membros com a menor </w:t>
            </w:r>
            <w:r w:rsidRPr="00733E7E">
              <w:rPr>
                <w:b/>
                <w:i/>
              </w:rPr>
              <w:lastRenderedPageBreak/>
              <w:t>percentagem de pedidos. Após a transferência, o Estado-Membro de atribuição deve analisar o pedido na qualidade de Estado-Membro responsável.</w:t>
            </w:r>
          </w:p>
        </w:tc>
      </w:tr>
    </w:tbl>
    <w:p w14:paraId="31C2379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2DC834A" w14:textId="77777777" w:rsidR="001B61E2" w:rsidRPr="00733E7E" w:rsidRDefault="001B61E2" w:rsidP="001B61E2">
      <w:r w:rsidRPr="00733E7E">
        <w:rPr>
          <w:rStyle w:val="HideTWBExt"/>
          <w:noProof w:val="0"/>
        </w:rPr>
        <w:t>&lt;/AmendB&gt;</w:t>
      </w:r>
    </w:p>
    <w:p w14:paraId="050F38D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196</w:t>
      </w:r>
      <w:r w:rsidRPr="00733E7E">
        <w:rPr>
          <w:rStyle w:val="HideTWBExt"/>
          <w:noProof w:val="0"/>
        </w:rPr>
        <w:t>&lt;/NumAmB&gt;</w:t>
      </w:r>
    </w:p>
    <w:p w14:paraId="34047E2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B6957AB" w14:textId="77777777" w:rsidR="001B61E2" w:rsidRPr="00733E7E" w:rsidRDefault="001B61E2" w:rsidP="001B61E2">
      <w:pPr>
        <w:pStyle w:val="NormalBold"/>
      </w:pPr>
      <w:r w:rsidRPr="00733E7E">
        <w:rPr>
          <w:rStyle w:val="HideTWBExt"/>
          <w:noProof w:val="0"/>
        </w:rPr>
        <w:t>&lt;/RepeatBlock-By&gt;</w:t>
      </w:r>
    </w:p>
    <w:p w14:paraId="0355145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1FAF412" w14:textId="77777777" w:rsidR="001B61E2" w:rsidRPr="00733E7E" w:rsidRDefault="001B61E2" w:rsidP="001B61E2">
      <w:pPr>
        <w:pStyle w:val="NormalBold"/>
      </w:pPr>
      <w:r w:rsidRPr="00733E7E">
        <w:rPr>
          <w:rStyle w:val="HideTWBExt"/>
          <w:noProof w:val="0"/>
        </w:rPr>
        <w:t>&lt;Article&gt;</w:t>
      </w:r>
      <w:r w:rsidRPr="00733E7E">
        <w:t>Considerando 12-F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39669CA" w14:textId="77777777" w:rsidTr="0061085F">
        <w:trPr>
          <w:trHeight w:hRule="exact" w:val="240"/>
          <w:jc w:val="center"/>
        </w:trPr>
        <w:tc>
          <w:tcPr>
            <w:tcW w:w="9752" w:type="dxa"/>
            <w:gridSpan w:val="2"/>
          </w:tcPr>
          <w:p w14:paraId="437250E6" w14:textId="77777777" w:rsidR="001B61E2" w:rsidRPr="00733E7E" w:rsidRDefault="001B61E2" w:rsidP="0061085F"/>
        </w:tc>
      </w:tr>
      <w:tr w:rsidR="001B61E2" w:rsidRPr="00733E7E" w14:paraId="27D62149" w14:textId="77777777" w:rsidTr="0061085F">
        <w:trPr>
          <w:trHeight w:val="240"/>
          <w:jc w:val="center"/>
        </w:trPr>
        <w:tc>
          <w:tcPr>
            <w:tcW w:w="4876" w:type="dxa"/>
          </w:tcPr>
          <w:p w14:paraId="0C6522E2" w14:textId="77777777" w:rsidR="001B61E2" w:rsidRPr="00733E7E" w:rsidRDefault="001B61E2" w:rsidP="0061085F">
            <w:pPr>
              <w:pStyle w:val="AmColumnHeading"/>
            </w:pPr>
            <w:r w:rsidRPr="00733E7E">
              <w:t>Texto da Comissão</w:t>
            </w:r>
          </w:p>
        </w:tc>
        <w:tc>
          <w:tcPr>
            <w:tcW w:w="4876" w:type="dxa"/>
          </w:tcPr>
          <w:p w14:paraId="1EF7E9EE" w14:textId="77777777" w:rsidR="001B61E2" w:rsidRPr="00733E7E" w:rsidRDefault="001B61E2" w:rsidP="0061085F">
            <w:pPr>
              <w:pStyle w:val="AmColumnHeading"/>
            </w:pPr>
            <w:r w:rsidRPr="00733E7E">
              <w:t>Alteração</w:t>
            </w:r>
          </w:p>
        </w:tc>
      </w:tr>
      <w:tr w:rsidR="001B61E2" w:rsidRPr="00733E7E" w14:paraId="3331AC69" w14:textId="77777777" w:rsidTr="0061085F">
        <w:trPr>
          <w:jc w:val="center"/>
        </w:trPr>
        <w:tc>
          <w:tcPr>
            <w:tcW w:w="4876" w:type="dxa"/>
          </w:tcPr>
          <w:p w14:paraId="5CC7AE7B" w14:textId="77777777" w:rsidR="001B61E2" w:rsidRPr="00733E7E" w:rsidRDefault="001B61E2" w:rsidP="0061085F">
            <w:pPr>
              <w:pStyle w:val="Normal6a"/>
            </w:pPr>
          </w:p>
        </w:tc>
        <w:tc>
          <w:tcPr>
            <w:tcW w:w="4876" w:type="dxa"/>
          </w:tcPr>
          <w:p w14:paraId="737D9107" w14:textId="50C8100D" w:rsidR="001B61E2" w:rsidRPr="00733E7E" w:rsidRDefault="001B61E2" w:rsidP="0061085F">
            <w:pPr>
              <w:pStyle w:val="Normal6a"/>
            </w:pPr>
            <w:r w:rsidRPr="00733E7E">
              <w:rPr>
                <w:b/>
                <w:i/>
              </w:rPr>
              <w:t>(12-F)</w:t>
            </w:r>
            <w:r w:rsidRPr="00733E7E">
              <w:tab/>
            </w:r>
            <w:r w:rsidRPr="00733E7E">
              <w:rPr>
                <w:b/>
                <w:i/>
              </w:rPr>
              <w:t>Um Estado-Membro deve poder, por iniciativa própria ou a pedido de outro Estado-Membro, disponibilizar locais de recolocação adicionais numa base voluntária, para ajudar esse Estado</w:t>
            </w:r>
            <w:r w:rsidR="001E7D9F">
              <w:rPr>
                <w:b/>
                <w:i/>
              </w:rPr>
              <w:noBreakHyphen/>
            </w:r>
            <w:r w:rsidRPr="00733E7E">
              <w:rPr>
                <w:b/>
                <w:i/>
              </w:rPr>
              <w:t>Membro. A fim de incentivar a solidariedade voluntária através de recolocações adicionais, essas recolocações devem ser apoiadas financeiramente pelo FAMI.</w:t>
            </w:r>
          </w:p>
        </w:tc>
      </w:tr>
    </w:tbl>
    <w:p w14:paraId="13AFFD2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18FA62B" w14:textId="77777777" w:rsidR="001B61E2" w:rsidRPr="00733E7E" w:rsidRDefault="001B61E2" w:rsidP="001B61E2">
      <w:r w:rsidRPr="00733E7E">
        <w:rPr>
          <w:rStyle w:val="HideTWBExt"/>
          <w:noProof w:val="0"/>
        </w:rPr>
        <w:t>&lt;/AmendB&gt;</w:t>
      </w:r>
    </w:p>
    <w:p w14:paraId="733FF9C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197</w:t>
      </w:r>
      <w:r w:rsidRPr="00733E7E">
        <w:rPr>
          <w:rStyle w:val="HideTWBExt"/>
          <w:noProof w:val="0"/>
        </w:rPr>
        <w:t>&lt;/NumAmB&gt;</w:t>
      </w:r>
    </w:p>
    <w:p w14:paraId="785F6EDC"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02CE716" w14:textId="77777777" w:rsidR="001B61E2" w:rsidRPr="00733E7E" w:rsidRDefault="001B61E2" w:rsidP="001B61E2">
      <w:pPr>
        <w:pStyle w:val="NormalBold"/>
      </w:pPr>
      <w:r w:rsidRPr="00733E7E">
        <w:rPr>
          <w:rStyle w:val="HideTWBExt"/>
          <w:noProof w:val="0"/>
        </w:rPr>
        <w:t>&lt;/RepeatBlock-By&gt;</w:t>
      </w:r>
    </w:p>
    <w:p w14:paraId="55A9DF8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0F12225" w14:textId="77777777" w:rsidR="001B61E2" w:rsidRPr="00733E7E" w:rsidRDefault="001B61E2" w:rsidP="001B61E2">
      <w:pPr>
        <w:pStyle w:val="NormalBold"/>
      </w:pPr>
      <w:r w:rsidRPr="00733E7E">
        <w:rPr>
          <w:rStyle w:val="HideTWBExt"/>
          <w:noProof w:val="0"/>
        </w:rPr>
        <w:t>&lt;Article&gt;</w:t>
      </w:r>
      <w:r w:rsidRPr="00733E7E">
        <w:t>Considerando 12-G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336B996" w14:textId="77777777" w:rsidTr="0061085F">
        <w:trPr>
          <w:trHeight w:hRule="exact" w:val="240"/>
          <w:jc w:val="center"/>
        </w:trPr>
        <w:tc>
          <w:tcPr>
            <w:tcW w:w="9752" w:type="dxa"/>
            <w:gridSpan w:val="2"/>
          </w:tcPr>
          <w:p w14:paraId="6DB7E771" w14:textId="77777777" w:rsidR="001B61E2" w:rsidRPr="00733E7E" w:rsidRDefault="001B61E2" w:rsidP="0061085F"/>
        </w:tc>
      </w:tr>
      <w:tr w:rsidR="001B61E2" w:rsidRPr="00733E7E" w14:paraId="40A3185B" w14:textId="77777777" w:rsidTr="0061085F">
        <w:trPr>
          <w:trHeight w:val="240"/>
          <w:jc w:val="center"/>
        </w:trPr>
        <w:tc>
          <w:tcPr>
            <w:tcW w:w="4876" w:type="dxa"/>
          </w:tcPr>
          <w:p w14:paraId="257A79C0" w14:textId="77777777" w:rsidR="001B61E2" w:rsidRPr="00733E7E" w:rsidRDefault="001B61E2" w:rsidP="0061085F">
            <w:pPr>
              <w:pStyle w:val="AmColumnHeading"/>
            </w:pPr>
            <w:r w:rsidRPr="00733E7E">
              <w:t>Texto da Comissão</w:t>
            </w:r>
          </w:p>
        </w:tc>
        <w:tc>
          <w:tcPr>
            <w:tcW w:w="4876" w:type="dxa"/>
          </w:tcPr>
          <w:p w14:paraId="669D6E73" w14:textId="77777777" w:rsidR="001B61E2" w:rsidRPr="00733E7E" w:rsidRDefault="001B61E2" w:rsidP="0061085F">
            <w:pPr>
              <w:pStyle w:val="AmColumnHeading"/>
            </w:pPr>
            <w:r w:rsidRPr="00733E7E">
              <w:t>Alteração</w:t>
            </w:r>
          </w:p>
        </w:tc>
      </w:tr>
      <w:tr w:rsidR="001B61E2" w:rsidRPr="00733E7E" w14:paraId="26572829" w14:textId="77777777" w:rsidTr="0061085F">
        <w:trPr>
          <w:jc w:val="center"/>
        </w:trPr>
        <w:tc>
          <w:tcPr>
            <w:tcW w:w="4876" w:type="dxa"/>
          </w:tcPr>
          <w:p w14:paraId="4BEA2816" w14:textId="77777777" w:rsidR="001B61E2" w:rsidRPr="00733E7E" w:rsidRDefault="001B61E2" w:rsidP="0061085F">
            <w:pPr>
              <w:pStyle w:val="Normal6a"/>
            </w:pPr>
          </w:p>
        </w:tc>
        <w:tc>
          <w:tcPr>
            <w:tcW w:w="4876" w:type="dxa"/>
          </w:tcPr>
          <w:p w14:paraId="7110A357" w14:textId="7757073C" w:rsidR="001B61E2" w:rsidRPr="00733E7E" w:rsidRDefault="001B61E2" w:rsidP="0061085F">
            <w:pPr>
              <w:pStyle w:val="Normal6a"/>
            </w:pPr>
            <w:r w:rsidRPr="00733E7E">
              <w:rPr>
                <w:b/>
                <w:i/>
              </w:rPr>
              <w:t>(12-G)</w:t>
            </w:r>
            <w:r w:rsidRPr="00733E7E">
              <w:tab/>
            </w:r>
            <w:r w:rsidRPr="00733E7E">
              <w:rPr>
                <w:b/>
                <w:i/>
              </w:rPr>
              <w:t>É conveniente incluir no Sistema Europeu Comum de Asilo um método claro e viável para determinar o Estado</w:t>
            </w:r>
            <w:r w:rsidR="001E7D9F">
              <w:rPr>
                <w:b/>
                <w:i/>
              </w:rPr>
              <w:noBreakHyphen/>
            </w:r>
            <w:r w:rsidRPr="00733E7E">
              <w:rPr>
                <w:b/>
                <w:i/>
              </w:rPr>
              <w:t xml:space="preserve">Membro responsável pela análise de um pedido de proteção internacional. Tal método deve basear-se em critérios </w:t>
            </w:r>
            <w:r w:rsidRPr="00733E7E">
              <w:rPr>
                <w:b/>
                <w:i/>
              </w:rPr>
              <w:lastRenderedPageBreak/>
              <w:t>objetivos e equitativos, tanto para os Estados-Membros como para as pessoas em causa. Deve permitir, nomeadamente, uma determinação rápida do Estado</w:t>
            </w:r>
            <w:r w:rsidR="001E7D9F">
              <w:rPr>
                <w:b/>
                <w:i/>
              </w:rPr>
              <w:noBreakHyphen/>
            </w:r>
            <w:r w:rsidRPr="00733E7E">
              <w:rPr>
                <w:b/>
                <w:i/>
              </w:rPr>
              <w:t>Membro responsável, por forma a garantir um acesso efetivo aos procedimentos de concessão de proteção internacional e a não comprometer o objetivo de celeridade e equidade no tratamento dos pedidos de proteção internacional. Caso não seja possível estabelecer ligações familiares ou outras ligações significativas durante o procedimento de determinação do Estado</w:t>
            </w:r>
            <w:r w:rsidR="001E7D9F">
              <w:rPr>
                <w:b/>
                <w:i/>
              </w:rPr>
              <w:noBreakHyphen/>
            </w:r>
            <w:r w:rsidRPr="00733E7E">
              <w:rPr>
                <w:b/>
                <w:i/>
              </w:rPr>
              <w:t>Membro responsável, o requerente deve poder apresentar, por escrito, um pedido devidamente fundamentado para ser recolocado para quaisquer outros Estados-Membros, em especial com base em laços culturais ou sociais, competências linguísticas ou outras ligações suscetíveis de facilitar a sua integração num Estado-Membro específico e cuja tomada em consideração seja impossível ao abrigo da definição de ligações significativas prevista no presente regulamento. O Estado-Membro que procede à determinação transmitiria tais pedidos aos Estados-Membros em causa, que, por sua vez, aplicariam a cláusula discricionária.</w:t>
            </w:r>
          </w:p>
        </w:tc>
      </w:tr>
    </w:tbl>
    <w:p w14:paraId="78AC619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827EC1E" w14:textId="77777777" w:rsidR="001B61E2" w:rsidRPr="00733E7E" w:rsidRDefault="001B61E2" w:rsidP="001B61E2">
      <w:r w:rsidRPr="00733E7E">
        <w:rPr>
          <w:rStyle w:val="HideTWBExt"/>
          <w:noProof w:val="0"/>
        </w:rPr>
        <w:t>&lt;/AmendB&gt;</w:t>
      </w:r>
    </w:p>
    <w:p w14:paraId="76031DD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198</w:t>
      </w:r>
      <w:r w:rsidRPr="00733E7E">
        <w:rPr>
          <w:rStyle w:val="HideTWBExt"/>
          <w:noProof w:val="0"/>
        </w:rPr>
        <w:t>&lt;/NumAmB&gt;</w:t>
      </w:r>
    </w:p>
    <w:p w14:paraId="709CBDEF"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82F6B57" w14:textId="77777777" w:rsidR="001B61E2" w:rsidRPr="00733E7E" w:rsidRDefault="001B61E2" w:rsidP="001B61E2">
      <w:pPr>
        <w:pStyle w:val="NormalBold"/>
      </w:pPr>
      <w:r w:rsidRPr="00733E7E">
        <w:rPr>
          <w:rStyle w:val="HideTWBExt"/>
          <w:noProof w:val="0"/>
        </w:rPr>
        <w:t>&lt;/RepeatBlock-By&gt;</w:t>
      </w:r>
    </w:p>
    <w:p w14:paraId="5E35C9A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08554AC" w14:textId="77777777" w:rsidR="001B61E2" w:rsidRPr="00733E7E" w:rsidRDefault="001B61E2" w:rsidP="001B61E2">
      <w:pPr>
        <w:pStyle w:val="NormalBold"/>
      </w:pPr>
      <w:r w:rsidRPr="00733E7E">
        <w:rPr>
          <w:rStyle w:val="HideTWBExt"/>
          <w:noProof w:val="0"/>
        </w:rPr>
        <w:t>&lt;Article&gt;</w:t>
      </w:r>
      <w:r w:rsidRPr="00733E7E">
        <w:t>Considerando 12-H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5B72B4C" w14:textId="77777777" w:rsidTr="0061085F">
        <w:trPr>
          <w:trHeight w:hRule="exact" w:val="240"/>
          <w:jc w:val="center"/>
        </w:trPr>
        <w:tc>
          <w:tcPr>
            <w:tcW w:w="9752" w:type="dxa"/>
            <w:gridSpan w:val="2"/>
          </w:tcPr>
          <w:p w14:paraId="260E17E3" w14:textId="77777777" w:rsidR="001B61E2" w:rsidRPr="00733E7E" w:rsidRDefault="001B61E2" w:rsidP="0061085F"/>
        </w:tc>
      </w:tr>
      <w:tr w:rsidR="001B61E2" w:rsidRPr="00733E7E" w14:paraId="1211B436" w14:textId="77777777" w:rsidTr="0061085F">
        <w:trPr>
          <w:trHeight w:val="240"/>
          <w:jc w:val="center"/>
        </w:trPr>
        <w:tc>
          <w:tcPr>
            <w:tcW w:w="4876" w:type="dxa"/>
          </w:tcPr>
          <w:p w14:paraId="5F04AF31" w14:textId="77777777" w:rsidR="001B61E2" w:rsidRPr="00733E7E" w:rsidRDefault="001B61E2" w:rsidP="0061085F">
            <w:pPr>
              <w:pStyle w:val="AmColumnHeading"/>
            </w:pPr>
            <w:r w:rsidRPr="00733E7E">
              <w:t>Texto da Comissão</w:t>
            </w:r>
          </w:p>
        </w:tc>
        <w:tc>
          <w:tcPr>
            <w:tcW w:w="4876" w:type="dxa"/>
          </w:tcPr>
          <w:p w14:paraId="51C1C790" w14:textId="77777777" w:rsidR="001B61E2" w:rsidRPr="00733E7E" w:rsidRDefault="001B61E2" w:rsidP="0061085F">
            <w:pPr>
              <w:pStyle w:val="AmColumnHeading"/>
            </w:pPr>
            <w:r w:rsidRPr="00733E7E">
              <w:t>Alteração</w:t>
            </w:r>
          </w:p>
        </w:tc>
      </w:tr>
      <w:tr w:rsidR="001B61E2" w:rsidRPr="00733E7E" w14:paraId="1EA4A3FB" w14:textId="77777777" w:rsidTr="0061085F">
        <w:trPr>
          <w:jc w:val="center"/>
        </w:trPr>
        <w:tc>
          <w:tcPr>
            <w:tcW w:w="4876" w:type="dxa"/>
          </w:tcPr>
          <w:p w14:paraId="4C3B2760" w14:textId="77777777" w:rsidR="001B61E2" w:rsidRPr="00733E7E" w:rsidRDefault="001B61E2" w:rsidP="0061085F">
            <w:pPr>
              <w:pStyle w:val="Normal6a"/>
            </w:pPr>
          </w:p>
        </w:tc>
        <w:tc>
          <w:tcPr>
            <w:tcW w:w="4876" w:type="dxa"/>
          </w:tcPr>
          <w:p w14:paraId="14626AB7" w14:textId="77777777" w:rsidR="001B61E2" w:rsidRPr="00733E7E" w:rsidRDefault="001B61E2" w:rsidP="0061085F">
            <w:pPr>
              <w:pStyle w:val="Normal6a"/>
            </w:pPr>
            <w:r w:rsidRPr="00733E7E">
              <w:rPr>
                <w:b/>
                <w:i/>
              </w:rPr>
              <w:t>(12-H)</w:t>
            </w:r>
            <w:r w:rsidRPr="00733E7E">
              <w:tab/>
            </w:r>
            <w:r w:rsidRPr="00733E7E">
              <w:rPr>
                <w:b/>
                <w:i/>
              </w:rPr>
              <w:t xml:space="preserve">Em situações de emergência, é fundamental investir no fornecimento atempado de informações acessíveis aos requerentes, para que estes compreendam </w:t>
            </w:r>
            <w:r w:rsidRPr="00733E7E">
              <w:rPr>
                <w:b/>
                <w:i/>
              </w:rPr>
              <w:lastRenderedPageBreak/>
              <w:t>os procedimentos relacionados com o presente regulamento. Nesse sentido, a Agência para o Asilo deve desenvolver materiais informativos adequados, em estreita colaboração com as autoridades nacionais. A fim de ajudar os requerentes, a Agência deve ainda desenvolver materiais informativos audiovisuais para complementar os materiais informativos escritos. Os materiais informativos devem ser traduzidos e disponibilizados nas principais línguas faladas pelos requerentes de proteção internacional que chegam à União. Uma vez que as diferentes categorias de requerentes têm necessidades de informação diferentes, as informações terão de ser fornecidas de diferentes formas e adaptadas a essas necessidades, nomeadamente para as pessoas com deficiência. É especialmente importante assegurar que os menores tenham acesso a informações adaptadas às suas necessidades e à sua situação, num formato adequado à sua idade.</w:t>
            </w:r>
          </w:p>
        </w:tc>
      </w:tr>
    </w:tbl>
    <w:p w14:paraId="2D33A22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0E1C249" w14:textId="77777777" w:rsidR="001B61E2" w:rsidRPr="00733E7E" w:rsidRDefault="001B61E2" w:rsidP="001B61E2">
      <w:r w:rsidRPr="00733E7E">
        <w:rPr>
          <w:rStyle w:val="HideTWBExt"/>
          <w:noProof w:val="0"/>
        </w:rPr>
        <w:t>&lt;/AmendB&gt;</w:t>
      </w:r>
    </w:p>
    <w:p w14:paraId="342ED3D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199</w:t>
      </w:r>
      <w:r w:rsidRPr="00733E7E">
        <w:rPr>
          <w:rStyle w:val="HideTWBExt"/>
          <w:noProof w:val="0"/>
        </w:rPr>
        <w:t>&lt;/NumAmB&gt;</w:t>
      </w:r>
    </w:p>
    <w:p w14:paraId="0380DA4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141EDF2" w14:textId="77777777" w:rsidR="001B61E2" w:rsidRPr="00733E7E" w:rsidRDefault="001B61E2" w:rsidP="001B61E2">
      <w:pPr>
        <w:pStyle w:val="NormalBold"/>
      </w:pPr>
      <w:r w:rsidRPr="00733E7E">
        <w:rPr>
          <w:rStyle w:val="HideTWBExt"/>
          <w:noProof w:val="0"/>
        </w:rPr>
        <w:t>&lt;/RepeatBlock-By&gt;</w:t>
      </w:r>
    </w:p>
    <w:p w14:paraId="595219D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DB5CDB5" w14:textId="77777777" w:rsidR="001B61E2" w:rsidRPr="00733E7E" w:rsidRDefault="001B61E2" w:rsidP="001B61E2">
      <w:pPr>
        <w:pStyle w:val="NormalBold"/>
      </w:pPr>
      <w:r w:rsidRPr="00733E7E">
        <w:rPr>
          <w:rStyle w:val="HideTWBExt"/>
          <w:noProof w:val="0"/>
        </w:rPr>
        <w:t>&lt;Article&gt;</w:t>
      </w:r>
      <w:r w:rsidRPr="00733E7E">
        <w:t>Considerando 12-I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548F352" w14:textId="77777777" w:rsidTr="0061085F">
        <w:trPr>
          <w:trHeight w:hRule="exact" w:val="240"/>
          <w:jc w:val="center"/>
        </w:trPr>
        <w:tc>
          <w:tcPr>
            <w:tcW w:w="9752" w:type="dxa"/>
            <w:gridSpan w:val="2"/>
          </w:tcPr>
          <w:p w14:paraId="02A16915" w14:textId="77777777" w:rsidR="001B61E2" w:rsidRPr="00733E7E" w:rsidRDefault="001B61E2" w:rsidP="0061085F"/>
        </w:tc>
      </w:tr>
      <w:tr w:rsidR="001B61E2" w:rsidRPr="00733E7E" w14:paraId="53E54937" w14:textId="77777777" w:rsidTr="0061085F">
        <w:trPr>
          <w:trHeight w:val="240"/>
          <w:jc w:val="center"/>
        </w:trPr>
        <w:tc>
          <w:tcPr>
            <w:tcW w:w="4876" w:type="dxa"/>
          </w:tcPr>
          <w:p w14:paraId="5AAB361B" w14:textId="77777777" w:rsidR="001B61E2" w:rsidRPr="00733E7E" w:rsidRDefault="001B61E2" w:rsidP="0061085F">
            <w:pPr>
              <w:pStyle w:val="AmColumnHeading"/>
            </w:pPr>
            <w:r w:rsidRPr="00733E7E">
              <w:t>Texto da Comissão</w:t>
            </w:r>
          </w:p>
        </w:tc>
        <w:tc>
          <w:tcPr>
            <w:tcW w:w="4876" w:type="dxa"/>
          </w:tcPr>
          <w:p w14:paraId="754785CF" w14:textId="77777777" w:rsidR="001B61E2" w:rsidRPr="00733E7E" w:rsidRDefault="001B61E2" w:rsidP="0061085F">
            <w:pPr>
              <w:pStyle w:val="AmColumnHeading"/>
            </w:pPr>
            <w:r w:rsidRPr="00733E7E">
              <w:t>Alteração</w:t>
            </w:r>
          </w:p>
        </w:tc>
      </w:tr>
      <w:tr w:rsidR="001B61E2" w:rsidRPr="00733E7E" w14:paraId="59DCA9D0" w14:textId="77777777" w:rsidTr="0061085F">
        <w:trPr>
          <w:jc w:val="center"/>
        </w:trPr>
        <w:tc>
          <w:tcPr>
            <w:tcW w:w="4876" w:type="dxa"/>
          </w:tcPr>
          <w:p w14:paraId="1E3695EE" w14:textId="77777777" w:rsidR="001B61E2" w:rsidRPr="00733E7E" w:rsidRDefault="001B61E2" w:rsidP="0061085F">
            <w:pPr>
              <w:pStyle w:val="Normal6a"/>
            </w:pPr>
          </w:p>
        </w:tc>
        <w:tc>
          <w:tcPr>
            <w:tcW w:w="4876" w:type="dxa"/>
          </w:tcPr>
          <w:p w14:paraId="2F2281DC" w14:textId="77777777" w:rsidR="001B61E2" w:rsidRPr="00733E7E" w:rsidRDefault="001B61E2" w:rsidP="0061085F">
            <w:pPr>
              <w:pStyle w:val="Normal6a"/>
            </w:pPr>
            <w:r w:rsidRPr="00733E7E">
              <w:rPr>
                <w:b/>
                <w:i/>
              </w:rPr>
              <w:t>(12-I)</w:t>
            </w:r>
            <w:r w:rsidRPr="00733E7E">
              <w:tab/>
            </w:r>
            <w:r w:rsidRPr="00733E7E">
              <w:rPr>
                <w:b/>
                <w:i/>
              </w:rPr>
              <w:t>Deve ser prestada especial atenção à identificação das vítimas de tráfico de seres humanos, incluindo imediatamente após uma operação de busca e salvamento, com vista a protegê-las e a evitar o prosseguimento do seu tráfico na União. Uma suspeita de tráfico deve ser motivo suficiente para transferir a pessoa para um abrigo seguro.</w:t>
            </w:r>
          </w:p>
        </w:tc>
      </w:tr>
    </w:tbl>
    <w:p w14:paraId="016B890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5756E33" w14:textId="77777777" w:rsidR="001B61E2" w:rsidRPr="00733E7E" w:rsidRDefault="001B61E2" w:rsidP="001B61E2">
      <w:r w:rsidRPr="00733E7E">
        <w:rPr>
          <w:rStyle w:val="HideTWBExt"/>
          <w:noProof w:val="0"/>
        </w:rPr>
        <w:lastRenderedPageBreak/>
        <w:t>&lt;/AmendB&gt;</w:t>
      </w:r>
    </w:p>
    <w:p w14:paraId="5690601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200</w:t>
      </w:r>
      <w:r w:rsidRPr="00733E7E">
        <w:rPr>
          <w:rStyle w:val="HideTWBExt"/>
          <w:noProof w:val="0"/>
        </w:rPr>
        <w:t>&lt;/NumAmB&gt;</w:t>
      </w:r>
    </w:p>
    <w:p w14:paraId="7BC22E2F"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372C240" w14:textId="77777777" w:rsidR="001B61E2" w:rsidRPr="00733E7E" w:rsidRDefault="001B61E2" w:rsidP="001B61E2">
      <w:pPr>
        <w:pStyle w:val="NormalBold"/>
      </w:pPr>
      <w:r w:rsidRPr="00733E7E">
        <w:rPr>
          <w:rStyle w:val="HideTWBExt"/>
          <w:noProof w:val="0"/>
        </w:rPr>
        <w:t>&lt;/RepeatBlock-By&gt;</w:t>
      </w:r>
    </w:p>
    <w:p w14:paraId="4492F0C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2C1933" w14:textId="77777777" w:rsidR="001B61E2" w:rsidRPr="00733E7E" w:rsidRDefault="001B61E2" w:rsidP="001B61E2">
      <w:pPr>
        <w:pStyle w:val="NormalBold"/>
      </w:pPr>
      <w:r w:rsidRPr="00733E7E">
        <w:rPr>
          <w:rStyle w:val="HideTWBExt"/>
          <w:noProof w:val="0"/>
        </w:rPr>
        <w:t>&lt;Article&gt;</w:t>
      </w:r>
      <w:r w:rsidRPr="00733E7E">
        <w:t>Considerando 12-J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529A76" w14:textId="77777777" w:rsidTr="0061085F">
        <w:trPr>
          <w:trHeight w:hRule="exact" w:val="240"/>
          <w:jc w:val="center"/>
        </w:trPr>
        <w:tc>
          <w:tcPr>
            <w:tcW w:w="9752" w:type="dxa"/>
            <w:gridSpan w:val="2"/>
          </w:tcPr>
          <w:p w14:paraId="3ACF8CA0" w14:textId="77777777" w:rsidR="001B61E2" w:rsidRPr="00733E7E" w:rsidRDefault="001B61E2" w:rsidP="0061085F"/>
        </w:tc>
      </w:tr>
      <w:tr w:rsidR="001B61E2" w:rsidRPr="00733E7E" w14:paraId="3E4AB93B" w14:textId="77777777" w:rsidTr="0061085F">
        <w:trPr>
          <w:trHeight w:val="240"/>
          <w:jc w:val="center"/>
        </w:trPr>
        <w:tc>
          <w:tcPr>
            <w:tcW w:w="4876" w:type="dxa"/>
          </w:tcPr>
          <w:p w14:paraId="46FC6D85" w14:textId="77777777" w:rsidR="001B61E2" w:rsidRPr="00733E7E" w:rsidRDefault="001B61E2" w:rsidP="0061085F">
            <w:pPr>
              <w:pStyle w:val="AmColumnHeading"/>
            </w:pPr>
            <w:r w:rsidRPr="00733E7E">
              <w:t>Texto da Comissão</w:t>
            </w:r>
          </w:p>
        </w:tc>
        <w:tc>
          <w:tcPr>
            <w:tcW w:w="4876" w:type="dxa"/>
          </w:tcPr>
          <w:p w14:paraId="5D025A30" w14:textId="77777777" w:rsidR="001B61E2" w:rsidRPr="00733E7E" w:rsidRDefault="001B61E2" w:rsidP="0061085F">
            <w:pPr>
              <w:pStyle w:val="AmColumnHeading"/>
            </w:pPr>
            <w:r w:rsidRPr="00733E7E">
              <w:t>Alteração</w:t>
            </w:r>
          </w:p>
        </w:tc>
      </w:tr>
      <w:tr w:rsidR="001B61E2" w:rsidRPr="00733E7E" w14:paraId="14EE7B0A" w14:textId="77777777" w:rsidTr="0061085F">
        <w:trPr>
          <w:jc w:val="center"/>
        </w:trPr>
        <w:tc>
          <w:tcPr>
            <w:tcW w:w="4876" w:type="dxa"/>
          </w:tcPr>
          <w:p w14:paraId="53B0E573" w14:textId="77777777" w:rsidR="001B61E2" w:rsidRPr="00733E7E" w:rsidRDefault="001B61E2" w:rsidP="0061085F">
            <w:pPr>
              <w:pStyle w:val="Normal6a"/>
            </w:pPr>
          </w:p>
        </w:tc>
        <w:tc>
          <w:tcPr>
            <w:tcW w:w="4876" w:type="dxa"/>
          </w:tcPr>
          <w:p w14:paraId="445F3E86" w14:textId="6945E2FA" w:rsidR="001B61E2" w:rsidRPr="00733E7E" w:rsidRDefault="001B61E2" w:rsidP="0061085F">
            <w:pPr>
              <w:pStyle w:val="Normal6a"/>
            </w:pPr>
            <w:r w:rsidRPr="00733E7E">
              <w:rPr>
                <w:b/>
                <w:i/>
              </w:rPr>
              <w:t>(12-J)</w:t>
            </w:r>
            <w:r w:rsidRPr="00733E7E">
              <w:tab/>
            </w:r>
            <w:r w:rsidRPr="00733E7E">
              <w:rPr>
                <w:b/>
                <w:i/>
              </w:rPr>
              <w:t xml:space="preserve">Cumpre realizar uma entrevista pessoal com o requerente a fim de identificar se o requerente é elegível para proteção internacional </w:t>
            </w:r>
            <w:r w:rsidRPr="00733E7E">
              <w:rPr>
                <w:b/>
              </w:rPr>
              <w:t>prima facie</w:t>
            </w:r>
            <w:r w:rsidRPr="00733E7E">
              <w:rPr>
                <w:b/>
                <w:i/>
              </w:rPr>
              <w:t xml:space="preserve"> ou facilitar a determinação do Estado</w:t>
            </w:r>
            <w:r w:rsidR="001E7D9F">
              <w:rPr>
                <w:b/>
                <w:i/>
              </w:rPr>
              <w:noBreakHyphen/>
            </w:r>
            <w:r w:rsidRPr="00733E7E">
              <w:rPr>
                <w:b/>
                <w:i/>
              </w:rPr>
              <w:t>Membro responsável pela análise do pedido de proteção internacional, a menos que as informações fornecidas pelo requerente sejam suficientes e o requerente não peça para ser ouvido. Imediatamente após a apresentação do pedido de proteção internacional, o requerente deve ser informado acerca da aplicação do presente regulamento, bem como dos procedimentos e dos critérios utilizados para determinar o Estado</w:t>
            </w:r>
            <w:r w:rsidR="001E7D9F">
              <w:rPr>
                <w:b/>
                <w:i/>
              </w:rPr>
              <w:noBreakHyphen/>
            </w:r>
            <w:r w:rsidRPr="00733E7E">
              <w:rPr>
                <w:b/>
                <w:i/>
              </w:rPr>
              <w:t>Membro responsável. O requerente deve ser informado da necessidade de apresentar todas as informações pertinentes para a determinação do Estado-Membro responsável, que incluem, em especial, a presença de membros da família ou familiares nos Estados-Membros, bem como locais de residência anteriores, vistos ou diplomas de ensino. O requerente deve ser plenamente informado dos seus direitos, incluindo o direito a uma via de recurso efetiva e a assistência jurídica gratuita. A informação deve ser transmitida ao requerente numa língua que compreenda, de forma concisa, inteligível e facilmente acessível, recorrendo a uma linguagem clara e simples.</w:t>
            </w:r>
          </w:p>
        </w:tc>
      </w:tr>
    </w:tbl>
    <w:p w14:paraId="1BF2F8B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33D36C9" w14:textId="77777777" w:rsidR="001B61E2" w:rsidRPr="00733E7E" w:rsidRDefault="001B61E2" w:rsidP="001B61E2">
      <w:r w:rsidRPr="00733E7E">
        <w:rPr>
          <w:rStyle w:val="HideTWBExt"/>
          <w:noProof w:val="0"/>
        </w:rPr>
        <w:lastRenderedPageBreak/>
        <w:t>&lt;/AmendB&gt;</w:t>
      </w:r>
    </w:p>
    <w:p w14:paraId="1DB1714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201</w:t>
      </w:r>
      <w:r w:rsidRPr="00733E7E">
        <w:rPr>
          <w:rStyle w:val="HideTWBExt"/>
          <w:noProof w:val="0"/>
        </w:rPr>
        <w:t>&lt;/NumAmB&gt;</w:t>
      </w:r>
    </w:p>
    <w:p w14:paraId="3B532FF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1641703" w14:textId="77777777" w:rsidR="001B61E2" w:rsidRPr="00733E7E" w:rsidRDefault="001B61E2" w:rsidP="001B61E2">
      <w:pPr>
        <w:pStyle w:val="NormalBold"/>
      </w:pPr>
      <w:r w:rsidRPr="00733E7E">
        <w:rPr>
          <w:rStyle w:val="HideTWBExt"/>
          <w:noProof w:val="0"/>
        </w:rPr>
        <w:t>&lt;/RepeatBlock-By&gt;</w:t>
      </w:r>
    </w:p>
    <w:p w14:paraId="77D3805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7F06B6C" w14:textId="77777777" w:rsidR="001B61E2" w:rsidRPr="00733E7E" w:rsidRDefault="001B61E2" w:rsidP="001B61E2">
      <w:pPr>
        <w:pStyle w:val="NormalBold"/>
      </w:pPr>
      <w:r w:rsidRPr="00733E7E">
        <w:rPr>
          <w:rStyle w:val="HideTWBExt"/>
          <w:noProof w:val="0"/>
        </w:rPr>
        <w:t>&lt;Article&gt;</w:t>
      </w:r>
      <w:r w:rsidRPr="00733E7E">
        <w:t>Considerando 12-K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E00B445" w14:textId="77777777" w:rsidTr="0061085F">
        <w:trPr>
          <w:trHeight w:hRule="exact" w:val="240"/>
          <w:jc w:val="center"/>
        </w:trPr>
        <w:tc>
          <w:tcPr>
            <w:tcW w:w="9752" w:type="dxa"/>
            <w:gridSpan w:val="2"/>
          </w:tcPr>
          <w:p w14:paraId="2D55C203" w14:textId="77777777" w:rsidR="001B61E2" w:rsidRPr="00733E7E" w:rsidRDefault="001B61E2" w:rsidP="0061085F"/>
        </w:tc>
      </w:tr>
      <w:tr w:rsidR="001B61E2" w:rsidRPr="00733E7E" w14:paraId="608B0BC2" w14:textId="77777777" w:rsidTr="0061085F">
        <w:trPr>
          <w:trHeight w:val="240"/>
          <w:jc w:val="center"/>
        </w:trPr>
        <w:tc>
          <w:tcPr>
            <w:tcW w:w="4876" w:type="dxa"/>
          </w:tcPr>
          <w:p w14:paraId="0C10AA57" w14:textId="77777777" w:rsidR="001B61E2" w:rsidRPr="00733E7E" w:rsidRDefault="001B61E2" w:rsidP="0061085F">
            <w:pPr>
              <w:pStyle w:val="AmColumnHeading"/>
            </w:pPr>
            <w:r w:rsidRPr="00733E7E">
              <w:t>Texto da Comissão</w:t>
            </w:r>
          </w:p>
        </w:tc>
        <w:tc>
          <w:tcPr>
            <w:tcW w:w="4876" w:type="dxa"/>
          </w:tcPr>
          <w:p w14:paraId="766374F7" w14:textId="77777777" w:rsidR="001B61E2" w:rsidRPr="00733E7E" w:rsidRDefault="001B61E2" w:rsidP="0061085F">
            <w:pPr>
              <w:pStyle w:val="AmColumnHeading"/>
            </w:pPr>
            <w:r w:rsidRPr="00733E7E">
              <w:t>Alteração</w:t>
            </w:r>
          </w:p>
        </w:tc>
      </w:tr>
      <w:tr w:rsidR="001B61E2" w:rsidRPr="00733E7E" w14:paraId="244558EC" w14:textId="77777777" w:rsidTr="0061085F">
        <w:trPr>
          <w:jc w:val="center"/>
        </w:trPr>
        <w:tc>
          <w:tcPr>
            <w:tcW w:w="4876" w:type="dxa"/>
          </w:tcPr>
          <w:p w14:paraId="514EFE32" w14:textId="77777777" w:rsidR="001B61E2" w:rsidRPr="00733E7E" w:rsidRDefault="001B61E2" w:rsidP="0061085F">
            <w:pPr>
              <w:pStyle w:val="Normal6a"/>
            </w:pPr>
          </w:p>
        </w:tc>
        <w:tc>
          <w:tcPr>
            <w:tcW w:w="4876" w:type="dxa"/>
          </w:tcPr>
          <w:p w14:paraId="5E7AB382" w14:textId="77777777" w:rsidR="001B61E2" w:rsidRPr="00733E7E" w:rsidRDefault="001B61E2" w:rsidP="0061085F">
            <w:pPr>
              <w:pStyle w:val="Normal6a"/>
            </w:pPr>
            <w:r w:rsidRPr="00733E7E">
              <w:rPr>
                <w:b/>
                <w:i/>
              </w:rPr>
              <w:t>(12-K)</w:t>
            </w:r>
            <w:r w:rsidRPr="00733E7E">
              <w:tab/>
            </w:r>
            <w:r w:rsidRPr="00733E7E">
              <w:rPr>
                <w:b/>
                <w:i/>
              </w:rPr>
              <w:t>A pessoa que realiza a entrevista pessoal deve ter recebido formação que lhe permita ter em conta as circunstâncias pessoais e gerais dos requerentes, incluindo as suas origens culturais, idade, género, orientação sexual, identidade de género e vulnerabilidade. O pessoal que entrevista os requerentes deve ainda estar na posse de conhecimentos gerais acerca dos problemas passíveis de afetar negativamente a capacidade do requerente para ser entrevistado, que incluem indícios de que a pessoa possa ter sido torturada ou vítima de violência baseada no género.</w:t>
            </w:r>
          </w:p>
        </w:tc>
      </w:tr>
    </w:tbl>
    <w:p w14:paraId="13710F4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6403D0" w14:textId="77777777" w:rsidR="001B61E2" w:rsidRPr="00733E7E" w:rsidRDefault="001B61E2" w:rsidP="001B61E2">
      <w:r w:rsidRPr="00733E7E">
        <w:rPr>
          <w:rStyle w:val="HideTWBExt"/>
          <w:noProof w:val="0"/>
        </w:rPr>
        <w:t>&lt;/AmendB&gt;</w:t>
      </w:r>
    </w:p>
    <w:p w14:paraId="1CB43AE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202</w:t>
      </w:r>
      <w:r w:rsidRPr="00733E7E">
        <w:rPr>
          <w:rStyle w:val="HideTWBExt"/>
          <w:noProof w:val="0"/>
        </w:rPr>
        <w:t>&lt;/NumAmB&gt;</w:t>
      </w:r>
    </w:p>
    <w:p w14:paraId="4944B87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C647893" w14:textId="77777777" w:rsidR="001B61E2" w:rsidRPr="00733E7E" w:rsidRDefault="001B61E2" w:rsidP="001B61E2">
      <w:pPr>
        <w:pStyle w:val="NormalBold"/>
      </w:pPr>
      <w:r w:rsidRPr="00733E7E">
        <w:rPr>
          <w:rStyle w:val="HideTWBExt"/>
          <w:noProof w:val="0"/>
        </w:rPr>
        <w:t>&lt;/RepeatBlock-By&gt;</w:t>
      </w:r>
    </w:p>
    <w:p w14:paraId="6572A21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9C0AAB6" w14:textId="77777777" w:rsidR="001B61E2" w:rsidRPr="00733E7E" w:rsidRDefault="001B61E2" w:rsidP="001B61E2">
      <w:pPr>
        <w:pStyle w:val="NormalBold"/>
      </w:pPr>
      <w:r w:rsidRPr="00733E7E">
        <w:rPr>
          <w:rStyle w:val="HideTWBExt"/>
          <w:noProof w:val="0"/>
        </w:rPr>
        <w:t>&lt;Article&gt;</w:t>
      </w:r>
      <w:r w:rsidRPr="00733E7E">
        <w:t>Considerando 12-L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BB2C879" w14:textId="77777777" w:rsidTr="0061085F">
        <w:trPr>
          <w:trHeight w:hRule="exact" w:val="240"/>
          <w:jc w:val="center"/>
        </w:trPr>
        <w:tc>
          <w:tcPr>
            <w:tcW w:w="9752" w:type="dxa"/>
            <w:gridSpan w:val="2"/>
          </w:tcPr>
          <w:p w14:paraId="6F61F2F6" w14:textId="77777777" w:rsidR="001B61E2" w:rsidRPr="00733E7E" w:rsidRDefault="001B61E2" w:rsidP="0061085F"/>
        </w:tc>
      </w:tr>
      <w:tr w:rsidR="001B61E2" w:rsidRPr="00733E7E" w14:paraId="77C55DC6" w14:textId="77777777" w:rsidTr="0061085F">
        <w:trPr>
          <w:trHeight w:val="240"/>
          <w:jc w:val="center"/>
        </w:trPr>
        <w:tc>
          <w:tcPr>
            <w:tcW w:w="4876" w:type="dxa"/>
          </w:tcPr>
          <w:p w14:paraId="34C17C3C" w14:textId="77777777" w:rsidR="001B61E2" w:rsidRPr="00733E7E" w:rsidRDefault="001B61E2" w:rsidP="0061085F">
            <w:pPr>
              <w:pStyle w:val="AmColumnHeading"/>
            </w:pPr>
            <w:r w:rsidRPr="00733E7E">
              <w:t>Texto da Comissão</w:t>
            </w:r>
          </w:p>
        </w:tc>
        <w:tc>
          <w:tcPr>
            <w:tcW w:w="4876" w:type="dxa"/>
          </w:tcPr>
          <w:p w14:paraId="7DC7DF10" w14:textId="77777777" w:rsidR="001B61E2" w:rsidRPr="00733E7E" w:rsidRDefault="001B61E2" w:rsidP="0061085F">
            <w:pPr>
              <w:pStyle w:val="AmColumnHeading"/>
            </w:pPr>
            <w:r w:rsidRPr="00733E7E">
              <w:t>Alteração</w:t>
            </w:r>
          </w:p>
        </w:tc>
      </w:tr>
      <w:tr w:rsidR="001B61E2" w:rsidRPr="00733E7E" w14:paraId="24F1B407" w14:textId="77777777" w:rsidTr="0061085F">
        <w:trPr>
          <w:jc w:val="center"/>
        </w:trPr>
        <w:tc>
          <w:tcPr>
            <w:tcW w:w="4876" w:type="dxa"/>
          </w:tcPr>
          <w:p w14:paraId="69AB6399" w14:textId="77777777" w:rsidR="001B61E2" w:rsidRPr="00733E7E" w:rsidRDefault="001B61E2" w:rsidP="0061085F">
            <w:pPr>
              <w:pStyle w:val="Normal6a"/>
            </w:pPr>
          </w:p>
        </w:tc>
        <w:tc>
          <w:tcPr>
            <w:tcW w:w="4876" w:type="dxa"/>
          </w:tcPr>
          <w:p w14:paraId="6F18C95C" w14:textId="47AC30BE" w:rsidR="001B61E2" w:rsidRPr="00733E7E" w:rsidRDefault="001B61E2" w:rsidP="0061085F">
            <w:pPr>
              <w:pStyle w:val="Normal6a"/>
            </w:pPr>
            <w:r w:rsidRPr="00733E7E">
              <w:rPr>
                <w:b/>
                <w:i/>
              </w:rPr>
              <w:t>(12-L)</w:t>
            </w:r>
            <w:r w:rsidRPr="00733E7E">
              <w:tab/>
            </w:r>
            <w:r w:rsidRPr="00733E7E">
              <w:rPr>
                <w:b/>
                <w:i/>
              </w:rPr>
              <w:t>A fim de garantir a proteção efetiva dos direitos das pessoas em causa, deverão ser previstas garantias legais e o direito efetivo de recurso contra as decisões de transferência para o Estado</w:t>
            </w:r>
            <w:r w:rsidR="001E7D9F">
              <w:rPr>
                <w:b/>
                <w:i/>
              </w:rPr>
              <w:noBreakHyphen/>
            </w:r>
            <w:r w:rsidRPr="00733E7E">
              <w:rPr>
                <w:b/>
                <w:i/>
              </w:rPr>
              <w:t xml:space="preserve">Membro responsável, nos termos, nomeadamente, do artigo 47.o da Carta dos Direitos Fundamentais da União Europeia. Deve também ser assegurada </w:t>
            </w:r>
            <w:r w:rsidRPr="00733E7E">
              <w:rPr>
                <w:b/>
                <w:i/>
              </w:rPr>
              <w:lastRenderedPageBreak/>
              <w:t>uma via de recurso efetiva nos casos em que não é adotada qualquer decisão de transferência mas o requerente afirma que outro Estado-Membro é responsável. A fim de garantir o respeito do direito internacional, o direito efetivo de recurso contra essas decisões deverá abranger a análise da aplicação do presente regulamento e da situação jurídica e factual no Estado-Membro para o qual o requerente é transferido.</w:t>
            </w:r>
          </w:p>
        </w:tc>
      </w:tr>
    </w:tbl>
    <w:p w14:paraId="67942FB5"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AF71150" w14:textId="77777777" w:rsidR="001B61E2" w:rsidRPr="00733E7E" w:rsidRDefault="001B61E2" w:rsidP="001B61E2">
      <w:r w:rsidRPr="00733E7E">
        <w:rPr>
          <w:rStyle w:val="HideTWBExt"/>
          <w:noProof w:val="0"/>
        </w:rPr>
        <w:t>&lt;/AmendB&gt;</w:t>
      </w:r>
    </w:p>
    <w:p w14:paraId="584E7C3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203</w:t>
      </w:r>
      <w:r w:rsidRPr="00733E7E">
        <w:rPr>
          <w:rStyle w:val="HideTWBExt"/>
          <w:noProof w:val="0"/>
        </w:rPr>
        <w:t>&lt;/NumAmB&gt;</w:t>
      </w:r>
    </w:p>
    <w:p w14:paraId="5600FA6A"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E938E91" w14:textId="77777777" w:rsidR="001B61E2" w:rsidRPr="00733E7E" w:rsidRDefault="001B61E2" w:rsidP="001B61E2">
      <w:pPr>
        <w:pStyle w:val="NormalBold"/>
      </w:pPr>
      <w:r w:rsidRPr="00733E7E">
        <w:rPr>
          <w:rStyle w:val="HideTWBExt"/>
          <w:noProof w:val="0"/>
        </w:rPr>
        <w:t>&lt;/RepeatBlock-By&gt;</w:t>
      </w:r>
    </w:p>
    <w:p w14:paraId="7DD15D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01437F" w14:textId="77777777" w:rsidR="001B61E2" w:rsidRPr="00733E7E" w:rsidRDefault="001B61E2" w:rsidP="001B61E2">
      <w:pPr>
        <w:pStyle w:val="NormalBold"/>
      </w:pPr>
      <w:r w:rsidRPr="00733E7E">
        <w:rPr>
          <w:rStyle w:val="HideTWBExt"/>
          <w:noProof w:val="0"/>
        </w:rPr>
        <w:t>&lt;Article&gt;</w:t>
      </w:r>
      <w:r w:rsidRPr="00733E7E">
        <w:t>Considerando 12-M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DD243A" w14:textId="77777777" w:rsidTr="0061085F">
        <w:trPr>
          <w:trHeight w:hRule="exact" w:val="240"/>
          <w:jc w:val="center"/>
        </w:trPr>
        <w:tc>
          <w:tcPr>
            <w:tcW w:w="9752" w:type="dxa"/>
            <w:gridSpan w:val="2"/>
          </w:tcPr>
          <w:p w14:paraId="1F875BE5" w14:textId="77777777" w:rsidR="001B61E2" w:rsidRPr="00733E7E" w:rsidRDefault="001B61E2" w:rsidP="0061085F"/>
        </w:tc>
      </w:tr>
      <w:tr w:rsidR="001B61E2" w:rsidRPr="00733E7E" w14:paraId="62AE72C0" w14:textId="77777777" w:rsidTr="0061085F">
        <w:trPr>
          <w:trHeight w:val="240"/>
          <w:jc w:val="center"/>
        </w:trPr>
        <w:tc>
          <w:tcPr>
            <w:tcW w:w="4876" w:type="dxa"/>
          </w:tcPr>
          <w:p w14:paraId="0CC39C37" w14:textId="77777777" w:rsidR="001B61E2" w:rsidRPr="00733E7E" w:rsidRDefault="001B61E2" w:rsidP="0061085F">
            <w:pPr>
              <w:pStyle w:val="AmColumnHeading"/>
            </w:pPr>
            <w:r w:rsidRPr="00733E7E">
              <w:t>Texto da Comissão</w:t>
            </w:r>
          </w:p>
        </w:tc>
        <w:tc>
          <w:tcPr>
            <w:tcW w:w="4876" w:type="dxa"/>
          </w:tcPr>
          <w:p w14:paraId="474CA6F9" w14:textId="77777777" w:rsidR="001B61E2" w:rsidRPr="00733E7E" w:rsidRDefault="001B61E2" w:rsidP="0061085F">
            <w:pPr>
              <w:pStyle w:val="AmColumnHeading"/>
            </w:pPr>
            <w:r w:rsidRPr="00733E7E">
              <w:t>Alteração</w:t>
            </w:r>
          </w:p>
        </w:tc>
      </w:tr>
      <w:tr w:rsidR="001B61E2" w:rsidRPr="00733E7E" w14:paraId="5425C614" w14:textId="77777777" w:rsidTr="0061085F">
        <w:trPr>
          <w:jc w:val="center"/>
        </w:trPr>
        <w:tc>
          <w:tcPr>
            <w:tcW w:w="4876" w:type="dxa"/>
          </w:tcPr>
          <w:p w14:paraId="597516DA" w14:textId="77777777" w:rsidR="001B61E2" w:rsidRPr="00733E7E" w:rsidRDefault="001B61E2" w:rsidP="0061085F">
            <w:pPr>
              <w:pStyle w:val="Normal6a"/>
            </w:pPr>
          </w:p>
        </w:tc>
        <w:tc>
          <w:tcPr>
            <w:tcW w:w="4876" w:type="dxa"/>
          </w:tcPr>
          <w:p w14:paraId="7BFA80A2" w14:textId="77777777" w:rsidR="001B61E2" w:rsidRPr="00733E7E" w:rsidRDefault="001B61E2" w:rsidP="0061085F">
            <w:pPr>
              <w:pStyle w:val="Normal6a"/>
            </w:pPr>
            <w:r w:rsidRPr="00733E7E">
              <w:rPr>
                <w:b/>
                <w:i/>
              </w:rPr>
              <w:t>(12-M)</w:t>
            </w:r>
            <w:r w:rsidRPr="00733E7E">
              <w:tab/>
            </w:r>
            <w:r w:rsidRPr="00733E7E">
              <w:rPr>
                <w:b/>
                <w:i/>
              </w:rPr>
              <w:t>A fim de garantir a celeridade da determinação da responsabilidade e da repartição de requerentes de proteção internacional entre os Estados-Membros, os prazos aplicáveis à apresentação de e resposta a pedidos de tomada a cargo, bem como à realização de transferências, devem ser curtos e, ao mesmo tempo, devem respeitar os direitos fundamentais dos requerentes, os direitos das pessoas vulneráveis, e em especial os direitos das crianças e o princípio fundamental do superior interesse da criança, ou, ainda, o direito ao reagrupamento familiar e a vias de recurso efetivas. Deve ser atribuída prioridade às transferências de menores não acompanhados, famílias com menores e requerentes vulneráveis.</w:t>
            </w:r>
          </w:p>
        </w:tc>
      </w:tr>
    </w:tbl>
    <w:p w14:paraId="482CD79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B578C07" w14:textId="77777777" w:rsidR="001B61E2" w:rsidRPr="00733E7E" w:rsidRDefault="001B61E2" w:rsidP="001B61E2">
      <w:r w:rsidRPr="00733E7E">
        <w:rPr>
          <w:rStyle w:val="HideTWBExt"/>
          <w:noProof w:val="0"/>
        </w:rPr>
        <w:t>&lt;/AmendB&gt;</w:t>
      </w:r>
    </w:p>
    <w:p w14:paraId="3FC7763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204</w:t>
      </w:r>
      <w:r w:rsidRPr="00733E7E">
        <w:rPr>
          <w:rStyle w:val="HideTWBExt"/>
          <w:noProof w:val="0"/>
        </w:rPr>
        <w:t>&lt;/NumAmB&gt;</w:t>
      </w:r>
    </w:p>
    <w:p w14:paraId="620F2F37" w14:textId="77777777" w:rsidR="001B61E2" w:rsidRPr="00733E7E" w:rsidRDefault="001B61E2" w:rsidP="001B61E2">
      <w:pPr>
        <w:pStyle w:val="NormalBold"/>
      </w:pPr>
      <w:r w:rsidRPr="00733E7E">
        <w:rPr>
          <w:rStyle w:val="HideTWBExt"/>
          <w:noProof w:val="0"/>
        </w:rPr>
        <w:lastRenderedPageBreak/>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B933648" w14:textId="77777777" w:rsidR="001B61E2" w:rsidRPr="00733E7E" w:rsidRDefault="001B61E2" w:rsidP="001B61E2">
      <w:pPr>
        <w:pStyle w:val="NormalBold"/>
      </w:pPr>
      <w:r w:rsidRPr="00733E7E">
        <w:rPr>
          <w:rStyle w:val="HideTWBExt"/>
          <w:noProof w:val="0"/>
        </w:rPr>
        <w:t>&lt;/RepeatBlock-By&gt;</w:t>
      </w:r>
    </w:p>
    <w:p w14:paraId="5996582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7C17F1A" w14:textId="77777777" w:rsidR="001B61E2" w:rsidRPr="00733E7E" w:rsidRDefault="001B61E2" w:rsidP="001B61E2">
      <w:pPr>
        <w:pStyle w:val="NormalBold"/>
      </w:pPr>
      <w:r w:rsidRPr="00733E7E">
        <w:rPr>
          <w:rStyle w:val="HideTWBExt"/>
          <w:noProof w:val="0"/>
        </w:rPr>
        <w:t>&lt;Article&gt;</w:t>
      </w:r>
      <w:r w:rsidRPr="00733E7E">
        <w:t>Considerando 12-N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15BE3A5" w14:textId="77777777" w:rsidTr="0061085F">
        <w:trPr>
          <w:trHeight w:hRule="exact" w:val="240"/>
          <w:jc w:val="center"/>
        </w:trPr>
        <w:tc>
          <w:tcPr>
            <w:tcW w:w="9752" w:type="dxa"/>
            <w:gridSpan w:val="2"/>
          </w:tcPr>
          <w:p w14:paraId="5535F098" w14:textId="77777777" w:rsidR="001B61E2" w:rsidRPr="00733E7E" w:rsidRDefault="001B61E2" w:rsidP="0061085F"/>
        </w:tc>
      </w:tr>
      <w:tr w:rsidR="001B61E2" w:rsidRPr="00733E7E" w14:paraId="1D96BB2E" w14:textId="77777777" w:rsidTr="0061085F">
        <w:trPr>
          <w:trHeight w:val="240"/>
          <w:jc w:val="center"/>
        </w:trPr>
        <w:tc>
          <w:tcPr>
            <w:tcW w:w="4876" w:type="dxa"/>
          </w:tcPr>
          <w:p w14:paraId="0D38DE0D" w14:textId="77777777" w:rsidR="001B61E2" w:rsidRPr="00733E7E" w:rsidRDefault="001B61E2" w:rsidP="0061085F">
            <w:pPr>
              <w:pStyle w:val="AmColumnHeading"/>
            </w:pPr>
            <w:r w:rsidRPr="00733E7E">
              <w:t>Texto da Comissão</w:t>
            </w:r>
          </w:p>
        </w:tc>
        <w:tc>
          <w:tcPr>
            <w:tcW w:w="4876" w:type="dxa"/>
          </w:tcPr>
          <w:p w14:paraId="59AB5989" w14:textId="77777777" w:rsidR="001B61E2" w:rsidRPr="00733E7E" w:rsidRDefault="001B61E2" w:rsidP="0061085F">
            <w:pPr>
              <w:pStyle w:val="AmColumnHeading"/>
            </w:pPr>
            <w:r w:rsidRPr="00733E7E">
              <w:t>Alteração</w:t>
            </w:r>
          </w:p>
        </w:tc>
      </w:tr>
      <w:tr w:rsidR="001B61E2" w:rsidRPr="00733E7E" w14:paraId="448BC904" w14:textId="77777777" w:rsidTr="0061085F">
        <w:trPr>
          <w:jc w:val="center"/>
        </w:trPr>
        <w:tc>
          <w:tcPr>
            <w:tcW w:w="4876" w:type="dxa"/>
          </w:tcPr>
          <w:p w14:paraId="3A97A875" w14:textId="77777777" w:rsidR="001B61E2" w:rsidRPr="00733E7E" w:rsidRDefault="001B61E2" w:rsidP="0061085F">
            <w:pPr>
              <w:pStyle w:val="Normal6a"/>
            </w:pPr>
          </w:p>
        </w:tc>
        <w:tc>
          <w:tcPr>
            <w:tcW w:w="4876" w:type="dxa"/>
          </w:tcPr>
          <w:p w14:paraId="672654B0" w14:textId="77777777" w:rsidR="001B61E2" w:rsidRPr="00733E7E" w:rsidRDefault="001B61E2" w:rsidP="0061085F">
            <w:pPr>
              <w:pStyle w:val="Normal6a"/>
            </w:pPr>
            <w:r w:rsidRPr="00733E7E">
              <w:rPr>
                <w:b/>
                <w:i/>
              </w:rPr>
              <w:t>(12-N)</w:t>
            </w:r>
            <w:r w:rsidRPr="00733E7E">
              <w:tab/>
            </w:r>
            <w:r w:rsidRPr="00733E7E">
              <w:rPr>
                <w:b/>
                <w:i/>
              </w:rPr>
              <w:t>A fim de garantir a unidade familiar, o tratamento conjunto dos pedidos de proteção internacional dos membros de uma família pelo mesmo Estado-Membro deve permitir assegurar uma análise aprofundada dos pedidos, a coerência das decisões tomadas sobre estes, e a não separação dos membros de uma família. O tratamento conjunto dos pedidos de uma família não anula o direito de apresentação de um pedido individual por parte de um requerente.</w:t>
            </w:r>
          </w:p>
        </w:tc>
      </w:tr>
    </w:tbl>
    <w:p w14:paraId="41AB799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A6384B8" w14:textId="77777777" w:rsidR="001B61E2" w:rsidRPr="00733E7E" w:rsidRDefault="001B61E2" w:rsidP="001B61E2">
      <w:r w:rsidRPr="00733E7E">
        <w:rPr>
          <w:rStyle w:val="HideTWBExt"/>
          <w:noProof w:val="0"/>
        </w:rPr>
        <w:t>&lt;/AmendB&gt;</w:t>
      </w:r>
    </w:p>
    <w:p w14:paraId="40CDD89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205</w:t>
      </w:r>
      <w:r w:rsidRPr="00733E7E">
        <w:rPr>
          <w:rStyle w:val="HideTWBExt"/>
          <w:noProof w:val="0"/>
        </w:rPr>
        <w:t>&lt;/NumAmB&gt;</w:t>
      </w:r>
    </w:p>
    <w:p w14:paraId="33FBE6E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1D562DC" w14:textId="77777777" w:rsidR="001B61E2" w:rsidRPr="00733E7E" w:rsidRDefault="001B61E2" w:rsidP="001B61E2">
      <w:pPr>
        <w:pStyle w:val="NormalBold"/>
      </w:pPr>
      <w:r w:rsidRPr="00733E7E">
        <w:rPr>
          <w:rStyle w:val="HideTWBExt"/>
          <w:noProof w:val="0"/>
        </w:rPr>
        <w:t>&lt;/RepeatBlock-By&gt;</w:t>
      </w:r>
    </w:p>
    <w:p w14:paraId="523E8E4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4E60DE4" w14:textId="77777777" w:rsidR="001B61E2" w:rsidRPr="00733E7E" w:rsidRDefault="001B61E2" w:rsidP="001B61E2">
      <w:pPr>
        <w:pStyle w:val="NormalBold"/>
      </w:pPr>
      <w:r w:rsidRPr="00733E7E">
        <w:rPr>
          <w:rStyle w:val="HideTWBExt"/>
          <w:noProof w:val="0"/>
        </w:rPr>
        <w:t>&lt;Article&gt;</w:t>
      </w:r>
      <w:r w:rsidRPr="00733E7E">
        <w:t>Considerando 12-O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BBB1BE3" w14:textId="77777777" w:rsidTr="0061085F">
        <w:trPr>
          <w:trHeight w:hRule="exact" w:val="240"/>
          <w:jc w:val="center"/>
        </w:trPr>
        <w:tc>
          <w:tcPr>
            <w:tcW w:w="9752" w:type="dxa"/>
            <w:gridSpan w:val="2"/>
          </w:tcPr>
          <w:p w14:paraId="48AFCF93" w14:textId="77777777" w:rsidR="001B61E2" w:rsidRPr="00733E7E" w:rsidRDefault="001B61E2" w:rsidP="0061085F"/>
        </w:tc>
      </w:tr>
      <w:tr w:rsidR="001B61E2" w:rsidRPr="00733E7E" w14:paraId="70270591" w14:textId="77777777" w:rsidTr="0061085F">
        <w:trPr>
          <w:trHeight w:val="240"/>
          <w:jc w:val="center"/>
        </w:trPr>
        <w:tc>
          <w:tcPr>
            <w:tcW w:w="4876" w:type="dxa"/>
          </w:tcPr>
          <w:p w14:paraId="74299300" w14:textId="77777777" w:rsidR="001B61E2" w:rsidRPr="00733E7E" w:rsidRDefault="001B61E2" w:rsidP="0061085F">
            <w:pPr>
              <w:pStyle w:val="AmColumnHeading"/>
            </w:pPr>
            <w:r w:rsidRPr="00733E7E">
              <w:t>Texto da Comissão</w:t>
            </w:r>
          </w:p>
        </w:tc>
        <w:tc>
          <w:tcPr>
            <w:tcW w:w="4876" w:type="dxa"/>
          </w:tcPr>
          <w:p w14:paraId="79F96866" w14:textId="77777777" w:rsidR="001B61E2" w:rsidRPr="00733E7E" w:rsidRDefault="001B61E2" w:rsidP="0061085F">
            <w:pPr>
              <w:pStyle w:val="AmColumnHeading"/>
            </w:pPr>
            <w:r w:rsidRPr="00733E7E">
              <w:t>Alteração</w:t>
            </w:r>
          </w:p>
        </w:tc>
      </w:tr>
      <w:tr w:rsidR="001B61E2" w:rsidRPr="00733E7E" w14:paraId="499A8C05" w14:textId="77777777" w:rsidTr="0061085F">
        <w:trPr>
          <w:jc w:val="center"/>
        </w:trPr>
        <w:tc>
          <w:tcPr>
            <w:tcW w:w="4876" w:type="dxa"/>
          </w:tcPr>
          <w:p w14:paraId="240D76E6" w14:textId="77777777" w:rsidR="001B61E2" w:rsidRPr="00733E7E" w:rsidRDefault="001B61E2" w:rsidP="0061085F">
            <w:pPr>
              <w:pStyle w:val="Normal6a"/>
            </w:pPr>
          </w:p>
        </w:tc>
        <w:tc>
          <w:tcPr>
            <w:tcW w:w="4876" w:type="dxa"/>
          </w:tcPr>
          <w:p w14:paraId="33972CB3" w14:textId="77777777" w:rsidR="001B61E2" w:rsidRPr="00733E7E" w:rsidRDefault="001B61E2" w:rsidP="0061085F">
            <w:pPr>
              <w:pStyle w:val="Normal6a"/>
            </w:pPr>
            <w:r w:rsidRPr="00733E7E">
              <w:rPr>
                <w:b/>
                <w:i/>
              </w:rPr>
              <w:t>(12-O)</w:t>
            </w:r>
            <w:r w:rsidRPr="00733E7E">
              <w:tab/>
            </w:r>
            <w:r w:rsidRPr="00733E7E">
              <w:rPr>
                <w:b/>
                <w:i/>
              </w:rPr>
              <w:t xml:space="preserve">A definição de membro da família no presente regulamento deve incluir os irmãos do requerente, bem como os membros dos agregados familiares que existiam no seu país de origem. A reunião dos irmãos assume particular importância para melhorar as hipóteses de integração dos requerentes. O âmbito da definição de membro da família deve também refletir a realidade das tendências migratórias atuais, que fazem com que os requerentes cheguem muitas vezes ao território dos Estados-Membros após um período prolongado em trânsito. Por conseguinte, a definição também deve incluir as </w:t>
            </w:r>
            <w:r w:rsidRPr="00733E7E">
              <w:rPr>
                <w:b/>
                <w:i/>
              </w:rPr>
              <w:lastRenderedPageBreak/>
              <w:t>famílias constituídas fora do país de origem.</w:t>
            </w:r>
          </w:p>
        </w:tc>
      </w:tr>
    </w:tbl>
    <w:p w14:paraId="48FA701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AABC946" w14:textId="77777777" w:rsidR="001B61E2" w:rsidRPr="00733E7E" w:rsidRDefault="001B61E2" w:rsidP="001B61E2">
      <w:r w:rsidRPr="00733E7E">
        <w:rPr>
          <w:rStyle w:val="HideTWBExt"/>
          <w:noProof w:val="0"/>
        </w:rPr>
        <w:t>&lt;/AmendB&gt;</w:t>
      </w:r>
    </w:p>
    <w:p w14:paraId="4A2D027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206</w:t>
      </w:r>
      <w:r w:rsidRPr="00733E7E">
        <w:rPr>
          <w:rStyle w:val="HideTWBExt"/>
          <w:noProof w:val="0"/>
        </w:rPr>
        <w:t>&lt;/NumAmB&gt;</w:t>
      </w:r>
    </w:p>
    <w:p w14:paraId="3BC45404"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5D7ED8C" w14:textId="77777777" w:rsidR="001B61E2" w:rsidRPr="00733E7E" w:rsidRDefault="001B61E2" w:rsidP="001B61E2">
      <w:pPr>
        <w:pStyle w:val="NormalBold"/>
      </w:pPr>
      <w:r w:rsidRPr="00733E7E">
        <w:rPr>
          <w:rStyle w:val="HideTWBExt"/>
          <w:noProof w:val="0"/>
        </w:rPr>
        <w:t>&lt;/RepeatBlock-By&gt;</w:t>
      </w:r>
    </w:p>
    <w:p w14:paraId="77C11AB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62B4FF9" w14:textId="77777777" w:rsidR="001B61E2" w:rsidRPr="00733E7E" w:rsidRDefault="001B61E2" w:rsidP="001B61E2">
      <w:pPr>
        <w:pStyle w:val="NormalBold"/>
      </w:pPr>
      <w:r w:rsidRPr="00733E7E">
        <w:rPr>
          <w:rStyle w:val="HideTWBExt"/>
          <w:noProof w:val="0"/>
        </w:rPr>
        <w:t>&lt;Article&gt;</w:t>
      </w:r>
      <w:r w:rsidRPr="00733E7E">
        <w:t>Considerando 12-P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359E1D4" w14:textId="77777777" w:rsidTr="0061085F">
        <w:trPr>
          <w:trHeight w:hRule="exact" w:val="240"/>
          <w:jc w:val="center"/>
        </w:trPr>
        <w:tc>
          <w:tcPr>
            <w:tcW w:w="9752" w:type="dxa"/>
            <w:gridSpan w:val="2"/>
          </w:tcPr>
          <w:p w14:paraId="06A7EDC9" w14:textId="77777777" w:rsidR="001B61E2" w:rsidRPr="00733E7E" w:rsidRDefault="001B61E2" w:rsidP="0061085F"/>
        </w:tc>
      </w:tr>
      <w:tr w:rsidR="001B61E2" w:rsidRPr="00733E7E" w14:paraId="3B2582CC" w14:textId="77777777" w:rsidTr="0061085F">
        <w:trPr>
          <w:trHeight w:val="240"/>
          <w:jc w:val="center"/>
        </w:trPr>
        <w:tc>
          <w:tcPr>
            <w:tcW w:w="4876" w:type="dxa"/>
          </w:tcPr>
          <w:p w14:paraId="5A39697E" w14:textId="77777777" w:rsidR="001B61E2" w:rsidRPr="00733E7E" w:rsidRDefault="001B61E2" w:rsidP="0061085F">
            <w:pPr>
              <w:pStyle w:val="AmColumnHeading"/>
            </w:pPr>
            <w:r w:rsidRPr="00733E7E">
              <w:t>Texto da Comissão</w:t>
            </w:r>
          </w:p>
        </w:tc>
        <w:tc>
          <w:tcPr>
            <w:tcW w:w="4876" w:type="dxa"/>
          </w:tcPr>
          <w:p w14:paraId="6790DAC4" w14:textId="77777777" w:rsidR="001B61E2" w:rsidRPr="00733E7E" w:rsidRDefault="001B61E2" w:rsidP="0061085F">
            <w:pPr>
              <w:pStyle w:val="AmColumnHeading"/>
            </w:pPr>
            <w:r w:rsidRPr="00733E7E">
              <w:t>Alteração</w:t>
            </w:r>
          </w:p>
        </w:tc>
      </w:tr>
      <w:tr w:rsidR="001B61E2" w:rsidRPr="00733E7E" w14:paraId="0D193B18" w14:textId="77777777" w:rsidTr="0061085F">
        <w:trPr>
          <w:jc w:val="center"/>
        </w:trPr>
        <w:tc>
          <w:tcPr>
            <w:tcW w:w="4876" w:type="dxa"/>
          </w:tcPr>
          <w:p w14:paraId="29178DAC" w14:textId="77777777" w:rsidR="001B61E2" w:rsidRPr="00733E7E" w:rsidRDefault="001B61E2" w:rsidP="0061085F">
            <w:pPr>
              <w:pStyle w:val="Normal6a"/>
            </w:pPr>
          </w:p>
        </w:tc>
        <w:tc>
          <w:tcPr>
            <w:tcW w:w="4876" w:type="dxa"/>
          </w:tcPr>
          <w:p w14:paraId="07A2D6DB" w14:textId="4C706C9C" w:rsidR="001B61E2" w:rsidRPr="00733E7E" w:rsidRDefault="001B61E2" w:rsidP="0061085F">
            <w:pPr>
              <w:pStyle w:val="Normal6a"/>
            </w:pPr>
            <w:r w:rsidRPr="00733E7E">
              <w:rPr>
                <w:b/>
                <w:i/>
              </w:rPr>
              <w:t>(12-P)</w:t>
            </w:r>
            <w:r w:rsidRPr="00733E7E">
              <w:tab/>
            </w:r>
            <w:r w:rsidRPr="00733E7E">
              <w:rPr>
                <w:b/>
                <w:i/>
              </w:rPr>
              <w:t>A fim de garantir a plena conformidade com o princípio da unidade familiar e o interesse superior da criança, a existência de uma relação de dependência entre o requerente e o seu filho, irmão ou progenitor, incluindo devido a uma situação de gravidez ou maternidade, ao estado de saúde ou à idade avançada do requerente, deve constituir um critério de responsabilidade vinculativo. Se o requerente for um menor não acompanhado, a presença de um membro da família ou familiar no território de outro Estado-Membro que dele possa cuidar deve igualmente constituir um critério de responsabilidade vinculativo, a menos que fique demonstrado que tal não corresponde ao interesse superior da criança. Antes de transferir um menor para outro Estado</w:t>
            </w:r>
            <w:r w:rsidR="001E7D9F">
              <w:rPr>
                <w:b/>
                <w:i/>
              </w:rPr>
              <w:noBreakHyphen/>
            </w:r>
            <w:r w:rsidRPr="00733E7E">
              <w:rPr>
                <w:b/>
                <w:i/>
              </w:rPr>
              <w:t xml:space="preserve">Membro, o Estado-Membro que procede à transferência deve obter junto do Estado-Membro em questão garantias individuais de que tomará todas as medidas necessárias e adaptadas para assegurar uma proteção adequada do menor, nomeadamente a rápida nomeação de um tutor encarregado de zelar pela proteção de todos os seus direitos. Qualquer decisão de transferência de um menor deve ser precedida de uma avaliação do seu interesse superior por uma equipa </w:t>
            </w:r>
            <w:r w:rsidRPr="00733E7E">
              <w:rPr>
                <w:b/>
                <w:i/>
              </w:rPr>
              <w:lastRenderedPageBreak/>
              <w:t>multidisciplinar devidamente qualificada e com a experiência necessária, devendo o representante e o advogado do menor participar em tal avaliação.</w:t>
            </w:r>
          </w:p>
        </w:tc>
      </w:tr>
    </w:tbl>
    <w:p w14:paraId="1BFCCFA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CB6FB88" w14:textId="77777777" w:rsidR="001B61E2" w:rsidRPr="00733E7E" w:rsidRDefault="001B61E2" w:rsidP="001B61E2">
      <w:r w:rsidRPr="00733E7E">
        <w:rPr>
          <w:rStyle w:val="HideTWBExt"/>
          <w:noProof w:val="0"/>
        </w:rPr>
        <w:t>&lt;/AmendB&gt;</w:t>
      </w:r>
    </w:p>
    <w:p w14:paraId="44C43D1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207</w:t>
      </w:r>
      <w:r w:rsidRPr="00733E7E">
        <w:rPr>
          <w:rStyle w:val="HideTWBExt"/>
          <w:noProof w:val="0"/>
        </w:rPr>
        <w:t>&lt;/NumAmB&gt;</w:t>
      </w:r>
    </w:p>
    <w:p w14:paraId="3767EC4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8E11D1E" w14:textId="77777777" w:rsidR="001B61E2" w:rsidRPr="00733E7E" w:rsidRDefault="001B61E2" w:rsidP="001B61E2">
      <w:pPr>
        <w:pStyle w:val="NormalBold"/>
      </w:pPr>
      <w:r w:rsidRPr="00733E7E">
        <w:rPr>
          <w:rStyle w:val="HideTWBExt"/>
          <w:noProof w:val="0"/>
        </w:rPr>
        <w:t>&lt;/RepeatBlock-By&gt;</w:t>
      </w:r>
    </w:p>
    <w:p w14:paraId="5F26C4E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D5C331F" w14:textId="77777777" w:rsidR="001B61E2" w:rsidRPr="00733E7E" w:rsidRDefault="001B61E2" w:rsidP="001B61E2">
      <w:pPr>
        <w:pStyle w:val="NormalBold"/>
      </w:pPr>
      <w:r w:rsidRPr="00733E7E">
        <w:rPr>
          <w:rStyle w:val="HideTWBExt"/>
          <w:noProof w:val="0"/>
        </w:rPr>
        <w:t>&lt;Article&gt;</w:t>
      </w:r>
      <w:r w:rsidRPr="00733E7E">
        <w:t>Considerando 12-Q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74DAE3B" w14:textId="77777777" w:rsidTr="0061085F">
        <w:trPr>
          <w:trHeight w:hRule="exact" w:val="240"/>
          <w:jc w:val="center"/>
        </w:trPr>
        <w:tc>
          <w:tcPr>
            <w:tcW w:w="9752" w:type="dxa"/>
            <w:gridSpan w:val="2"/>
          </w:tcPr>
          <w:p w14:paraId="0522135E" w14:textId="77777777" w:rsidR="001B61E2" w:rsidRPr="00733E7E" w:rsidRDefault="001B61E2" w:rsidP="0061085F"/>
        </w:tc>
      </w:tr>
      <w:tr w:rsidR="001B61E2" w:rsidRPr="00733E7E" w14:paraId="5704A83C" w14:textId="77777777" w:rsidTr="0061085F">
        <w:trPr>
          <w:trHeight w:val="240"/>
          <w:jc w:val="center"/>
        </w:trPr>
        <w:tc>
          <w:tcPr>
            <w:tcW w:w="4876" w:type="dxa"/>
          </w:tcPr>
          <w:p w14:paraId="4A21BFEF" w14:textId="77777777" w:rsidR="001B61E2" w:rsidRPr="00733E7E" w:rsidRDefault="001B61E2" w:rsidP="0061085F">
            <w:pPr>
              <w:pStyle w:val="AmColumnHeading"/>
            </w:pPr>
            <w:r w:rsidRPr="00733E7E">
              <w:t>Texto da Comissão</w:t>
            </w:r>
          </w:p>
        </w:tc>
        <w:tc>
          <w:tcPr>
            <w:tcW w:w="4876" w:type="dxa"/>
          </w:tcPr>
          <w:p w14:paraId="0BCD1E00" w14:textId="77777777" w:rsidR="001B61E2" w:rsidRPr="00733E7E" w:rsidRDefault="001B61E2" w:rsidP="0061085F">
            <w:pPr>
              <w:pStyle w:val="AmColumnHeading"/>
            </w:pPr>
            <w:r w:rsidRPr="00733E7E">
              <w:t>Alteração</w:t>
            </w:r>
          </w:p>
        </w:tc>
      </w:tr>
      <w:tr w:rsidR="001B61E2" w:rsidRPr="00733E7E" w14:paraId="627342ED" w14:textId="77777777" w:rsidTr="0061085F">
        <w:trPr>
          <w:jc w:val="center"/>
        </w:trPr>
        <w:tc>
          <w:tcPr>
            <w:tcW w:w="4876" w:type="dxa"/>
          </w:tcPr>
          <w:p w14:paraId="68B6F583" w14:textId="77777777" w:rsidR="001B61E2" w:rsidRPr="00733E7E" w:rsidRDefault="001B61E2" w:rsidP="0061085F">
            <w:pPr>
              <w:pStyle w:val="Normal6a"/>
            </w:pPr>
          </w:p>
        </w:tc>
        <w:tc>
          <w:tcPr>
            <w:tcW w:w="4876" w:type="dxa"/>
          </w:tcPr>
          <w:p w14:paraId="4DF59C1F" w14:textId="77777777" w:rsidR="001B61E2" w:rsidRPr="00733E7E" w:rsidRDefault="001B61E2" w:rsidP="0061085F">
            <w:pPr>
              <w:pStyle w:val="Normal6a"/>
            </w:pPr>
            <w:r w:rsidRPr="00733E7E">
              <w:rPr>
                <w:b/>
                <w:i/>
              </w:rPr>
              <w:t>(12-Q)</w:t>
            </w:r>
            <w:r w:rsidRPr="00733E7E">
              <w:tab/>
            </w:r>
            <w:r w:rsidRPr="00733E7E">
              <w:rPr>
                <w:b/>
                <w:i/>
              </w:rPr>
              <w:t>Em tempos de emergência, é fundamental simplificar as regras em matéria de provas, a fim de permitir um reagrupamento familiar mais rápido. Por conseguinte, é necessário clarificar que não devem ser necessárias provas formais, como documentos comprovativos originais e testes de ADN, para estabelecer a responsabilidade pela análise de um pedido de proteção internacional. Com vista a avaliar devidamente o parentesco, as autoridades dos Estados-Membros devem ter em conta todos os elementos probatórios, incluindo fotografias, provas de contacto e depoimentos de testemunhas. Os procedimentos de reagrupamento familiar que envolvam crianças devem ter como preocupação fundamental o seu interesse superior, e devem ser levados a cabo de forma positiva, humana e célere.</w:t>
            </w:r>
          </w:p>
        </w:tc>
      </w:tr>
    </w:tbl>
    <w:p w14:paraId="7ADB6CF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EF11F85" w14:textId="77777777" w:rsidR="001B61E2" w:rsidRPr="00733E7E" w:rsidRDefault="001B61E2" w:rsidP="001B61E2">
      <w:r w:rsidRPr="00733E7E">
        <w:rPr>
          <w:rStyle w:val="HideTWBExt"/>
          <w:noProof w:val="0"/>
        </w:rPr>
        <w:t>&lt;/AmendB&gt;</w:t>
      </w:r>
    </w:p>
    <w:p w14:paraId="03B646F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208</w:t>
      </w:r>
      <w:r w:rsidRPr="00733E7E">
        <w:rPr>
          <w:rStyle w:val="HideTWBExt"/>
          <w:noProof w:val="0"/>
        </w:rPr>
        <w:t>&lt;/NumAmB&gt;</w:t>
      </w:r>
    </w:p>
    <w:p w14:paraId="02CD753C"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F1729CF" w14:textId="77777777" w:rsidR="001B61E2" w:rsidRPr="00733E7E" w:rsidRDefault="001B61E2" w:rsidP="001B61E2">
      <w:pPr>
        <w:pStyle w:val="NormalBold"/>
      </w:pPr>
      <w:r w:rsidRPr="00733E7E">
        <w:rPr>
          <w:rStyle w:val="HideTWBExt"/>
          <w:noProof w:val="0"/>
        </w:rPr>
        <w:t>&lt;/RepeatBlock-By&gt;</w:t>
      </w:r>
    </w:p>
    <w:p w14:paraId="56ABA7B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24E0D32" w14:textId="77777777" w:rsidR="001B61E2" w:rsidRPr="00733E7E" w:rsidRDefault="001B61E2" w:rsidP="001B61E2">
      <w:pPr>
        <w:pStyle w:val="NormalBold"/>
      </w:pPr>
      <w:r w:rsidRPr="00733E7E">
        <w:rPr>
          <w:rStyle w:val="HideTWBExt"/>
          <w:noProof w:val="0"/>
        </w:rPr>
        <w:lastRenderedPageBreak/>
        <w:t>&lt;Article&gt;</w:t>
      </w:r>
      <w:r w:rsidRPr="00733E7E">
        <w:t>Considerando 12-R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4B06F96" w14:textId="77777777" w:rsidTr="0061085F">
        <w:trPr>
          <w:trHeight w:hRule="exact" w:val="240"/>
          <w:jc w:val="center"/>
        </w:trPr>
        <w:tc>
          <w:tcPr>
            <w:tcW w:w="9752" w:type="dxa"/>
            <w:gridSpan w:val="2"/>
          </w:tcPr>
          <w:p w14:paraId="575CF85A" w14:textId="77777777" w:rsidR="001B61E2" w:rsidRPr="00733E7E" w:rsidRDefault="001B61E2" w:rsidP="0061085F"/>
        </w:tc>
      </w:tr>
      <w:tr w:rsidR="001B61E2" w:rsidRPr="00733E7E" w14:paraId="1911CF1E" w14:textId="77777777" w:rsidTr="0061085F">
        <w:trPr>
          <w:trHeight w:val="240"/>
          <w:jc w:val="center"/>
        </w:trPr>
        <w:tc>
          <w:tcPr>
            <w:tcW w:w="4876" w:type="dxa"/>
          </w:tcPr>
          <w:p w14:paraId="1FB58DA2" w14:textId="77777777" w:rsidR="001B61E2" w:rsidRPr="00733E7E" w:rsidRDefault="001B61E2" w:rsidP="0061085F">
            <w:pPr>
              <w:pStyle w:val="AmColumnHeading"/>
            </w:pPr>
            <w:r w:rsidRPr="00733E7E">
              <w:t>Texto da Comissão</w:t>
            </w:r>
          </w:p>
        </w:tc>
        <w:tc>
          <w:tcPr>
            <w:tcW w:w="4876" w:type="dxa"/>
          </w:tcPr>
          <w:p w14:paraId="130745EA" w14:textId="77777777" w:rsidR="001B61E2" w:rsidRPr="00733E7E" w:rsidRDefault="001B61E2" w:rsidP="0061085F">
            <w:pPr>
              <w:pStyle w:val="AmColumnHeading"/>
            </w:pPr>
            <w:r w:rsidRPr="00733E7E">
              <w:t>Alteração</w:t>
            </w:r>
          </w:p>
        </w:tc>
      </w:tr>
      <w:tr w:rsidR="001B61E2" w:rsidRPr="00733E7E" w14:paraId="6F2CA5C9" w14:textId="77777777" w:rsidTr="0061085F">
        <w:trPr>
          <w:jc w:val="center"/>
        </w:trPr>
        <w:tc>
          <w:tcPr>
            <w:tcW w:w="4876" w:type="dxa"/>
          </w:tcPr>
          <w:p w14:paraId="5B4372B6" w14:textId="77777777" w:rsidR="001B61E2" w:rsidRPr="00733E7E" w:rsidRDefault="001B61E2" w:rsidP="0061085F">
            <w:pPr>
              <w:pStyle w:val="Normal6a"/>
            </w:pPr>
          </w:p>
        </w:tc>
        <w:tc>
          <w:tcPr>
            <w:tcW w:w="4876" w:type="dxa"/>
          </w:tcPr>
          <w:p w14:paraId="45948E87" w14:textId="4EB2839F" w:rsidR="001B61E2" w:rsidRPr="00733E7E" w:rsidRDefault="001B61E2" w:rsidP="0061085F">
            <w:pPr>
              <w:pStyle w:val="Normal6a"/>
            </w:pPr>
            <w:r w:rsidRPr="00733E7E">
              <w:rPr>
                <w:b/>
                <w:i/>
              </w:rPr>
              <w:t>(12-R)</w:t>
            </w:r>
            <w:r w:rsidRPr="00733E7E">
              <w:tab/>
            </w:r>
            <w:r w:rsidRPr="00733E7E">
              <w:rPr>
                <w:b/>
                <w:i/>
              </w:rPr>
              <w:t>Sempre que uma pessoa declara que já teve residência legal num Estado</w:t>
            </w:r>
            <w:r w:rsidR="001E7D9F">
              <w:rPr>
                <w:b/>
                <w:i/>
              </w:rPr>
              <w:noBreakHyphen/>
            </w:r>
            <w:r w:rsidRPr="00733E7E">
              <w:rPr>
                <w:b/>
                <w:i/>
              </w:rPr>
              <w:t>Membro, tal Estado-Membro deve ser responsável pela análise do pedido e a transferência deve ser feita rapidamente. Em situações de emergência, deve ser estabelecido um procedimento simplificado de prova para assegurar uma transferência célere.</w:t>
            </w:r>
          </w:p>
        </w:tc>
      </w:tr>
    </w:tbl>
    <w:p w14:paraId="1EE0FA9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7F971E8" w14:textId="77777777" w:rsidR="001B61E2" w:rsidRPr="00733E7E" w:rsidRDefault="001B61E2" w:rsidP="001B61E2">
      <w:r w:rsidRPr="00733E7E">
        <w:rPr>
          <w:rStyle w:val="HideTWBExt"/>
          <w:noProof w:val="0"/>
        </w:rPr>
        <w:t>&lt;/AmendB&gt;</w:t>
      </w:r>
    </w:p>
    <w:p w14:paraId="7E24BD8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209</w:t>
      </w:r>
      <w:r w:rsidRPr="00733E7E">
        <w:rPr>
          <w:rStyle w:val="HideTWBExt"/>
          <w:noProof w:val="0"/>
        </w:rPr>
        <w:t>&lt;/NumAmB&gt;</w:t>
      </w:r>
    </w:p>
    <w:p w14:paraId="628910B5"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3F52D00A" w14:textId="77777777" w:rsidR="001B61E2" w:rsidRPr="00733E7E" w:rsidRDefault="001B61E2" w:rsidP="001B61E2">
      <w:pPr>
        <w:pStyle w:val="NormalBold"/>
      </w:pPr>
      <w:r w:rsidRPr="00733E7E">
        <w:rPr>
          <w:rStyle w:val="HideTWBExt"/>
          <w:noProof w:val="0"/>
        </w:rPr>
        <w:t>&lt;/RepeatBlock-By&gt;</w:t>
      </w:r>
    </w:p>
    <w:p w14:paraId="6703D2C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8B99FD1" w14:textId="77777777" w:rsidR="001B61E2" w:rsidRPr="00733E7E" w:rsidRDefault="001B61E2" w:rsidP="001B61E2">
      <w:pPr>
        <w:pStyle w:val="NormalBold"/>
      </w:pPr>
      <w:r w:rsidRPr="00733E7E">
        <w:rPr>
          <w:rStyle w:val="HideTWBExt"/>
          <w:noProof w:val="0"/>
        </w:rPr>
        <w:t>&lt;Article&gt;</w:t>
      </w:r>
      <w:r w:rsidRPr="00733E7E">
        <w:t>Considerando 12-S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B0F6587" w14:textId="77777777" w:rsidTr="0061085F">
        <w:trPr>
          <w:trHeight w:hRule="exact" w:val="240"/>
          <w:jc w:val="center"/>
        </w:trPr>
        <w:tc>
          <w:tcPr>
            <w:tcW w:w="9752" w:type="dxa"/>
            <w:gridSpan w:val="2"/>
          </w:tcPr>
          <w:p w14:paraId="2434DD02" w14:textId="77777777" w:rsidR="001B61E2" w:rsidRPr="00733E7E" w:rsidRDefault="001B61E2" w:rsidP="0061085F"/>
        </w:tc>
      </w:tr>
      <w:tr w:rsidR="001B61E2" w:rsidRPr="00733E7E" w14:paraId="7334B642" w14:textId="77777777" w:rsidTr="0061085F">
        <w:trPr>
          <w:trHeight w:val="240"/>
          <w:jc w:val="center"/>
        </w:trPr>
        <w:tc>
          <w:tcPr>
            <w:tcW w:w="4876" w:type="dxa"/>
          </w:tcPr>
          <w:p w14:paraId="38B6B0AE" w14:textId="77777777" w:rsidR="001B61E2" w:rsidRPr="00733E7E" w:rsidRDefault="001B61E2" w:rsidP="0061085F">
            <w:pPr>
              <w:pStyle w:val="AmColumnHeading"/>
            </w:pPr>
            <w:r w:rsidRPr="00733E7E">
              <w:t>Texto da Comissão</w:t>
            </w:r>
          </w:p>
        </w:tc>
        <w:tc>
          <w:tcPr>
            <w:tcW w:w="4876" w:type="dxa"/>
          </w:tcPr>
          <w:p w14:paraId="53A4C55F" w14:textId="77777777" w:rsidR="001B61E2" w:rsidRPr="00733E7E" w:rsidRDefault="001B61E2" w:rsidP="0061085F">
            <w:pPr>
              <w:pStyle w:val="AmColumnHeading"/>
            </w:pPr>
            <w:r w:rsidRPr="00733E7E">
              <w:t>Alteração</w:t>
            </w:r>
          </w:p>
        </w:tc>
      </w:tr>
      <w:tr w:rsidR="001B61E2" w:rsidRPr="00733E7E" w14:paraId="70760894" w14:textId="77777777" w:rsidTr="0061085F">
        <w:trPr>
          <w:jc w:val="center"/>
        </w:trPr>
        <w:tc>
          <w:tcPr>
            <w:tcW w:w="4876" w:type="dxa"/>
          </w:tcPr>
          <w:p w14:paraId="4840FFA2" w14:textId="77777777" w:rsidR="001B61E2" w:rsidRPr="00733E7E" w:rsidRDefault="001B61E2" w:rsidP="0061085F">
            <w:pPr>
              <w:pStyle w:val="Normal6a"/>
            </w:pPr>
          </w:p>
        </w:tc>
        <w:tc>
          <w:tcPr>
            <w:tcW w:w="4876" w:type="dxa"/>
          </w:tcPr>
          <w:p w14:paraId="009BB4DC" w14:textId="77777777" w:rsidR="001B61E2" w:rsidRPr="00733E7E" w:rsidRDefault="001B61E2" w:rsidP="0061085F">
            <w:pPr>
              <w:pStyle w:val="Normal6a"/>
            </w:pPr>
            <w:r w:rsidRPr="00733E7E">
              <w:rPr>
                <w:b/>
                <w:i/>
              </w:rPr>
              <w:t>(12-S)</w:t>
            </w:r>
            <w:r w:rsidRPr="00733E7E">
              <w:tab/>
            </w:r>
            <w:r w:rsidRPr="00733E7E">
              <w:rPr>
                <w:b/>
                <w:i/>
              </w:rPr>
              <w:t>Sempre que uma pessoa declare que tem ligações significativas a vários Estados-Membros, a pessoa deve poder escolher o Estado-Membro responsável pela análise do pedido.</w:t>
            </w:r>
          </w:p>
        </w:tc>
      </w:tr>
    </w:tbl>
    <w:p w14:paraId="7B33F97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3F75987" w14:textId="77777777" w:rsidR="001B61E2" w:rsidRPr="00733E7E" w:rsidRDefault="001B61E2" w:rsidP="001B61E2">
      <w:r w:rsidRPr="00733E7E">
        <w:rPr>
          <w:rStyle w:val="HideTWBExt"/>
          <w:noProof w:val="0"/>
        </w:rPr>
        <w:t>&lt;/AmendB&gt;</w:t>
      </w:r>
    </w:p>
    <w:p w14:paraId="39BE4DE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210</w:t>
      </w:r>
      <w:r w:rsidRPr="00733E7E">
        <w:rPr>
          <w:rStyle w:val="HideTWBExt"/>
          <w:noProof w:val="0"/>
        </w:rPr>
        <w:t>&lt;/NumAmB&gt;</w:t>
      </w:r>
    </w:p>
    <w:p w14:paraId="54BFE365"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0838E47" w14:textId="77777777" w:rsidR="001B61E2" w:rsidRPr="00733E7E" w:rsidRDefault="001B61E2" w:rsidP="001B61E2">
      <w:pPr>
        <w:pStyle w:val="NormalBold"/>
      </w:pPr>
      <w:r w:rsidRPr="00733E7E">
        <w:rPr>
          <w:rStyle w:val="HideTWBExt"/>
          <w:noProof w:val="0"/>
        </w:rPr>
        <w:t>&lt;/RepeatBlock-By&gt;</w:t>
      </w:r>
    </w:p>
    <w:p w14:paraId="31F62BE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BFF559F" w14:textId="77777777" w:rsidR="001B61E2" w:rsidRPr="00733E7E" w:rsidRDefault="001B61E2" w:rsidP="001B61E2">
      <w:pPr>
        <w:pStyle w:val="NormalBold"/>
      </w:pPr>
      <w:r w:rsidRPr="00733E7E">
        <w:rPr>
          <w:rStyle w:val="HideTWBExt"/>
          <w:noProof w:val="0"/>
        </w:rPr>
        <w:t>&lt;Article&gt;</w:t>
      </w:r>
      <w:r w:rsidRPr="00733E7E">
        <w:t>Considerando 12-G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26DAF77" w14:textId="77777777" w:rsidTr="0061085F">
        <w:trPr>
          <w:trHeight w:hRule="exact" w:val="240"/>
          <w:jc w:val="center"/>
        </w:trPr>
        <w:tc>
          <w:tcPr>
            <w:tcW w:w="9752" w:type="dxa"/>
            <w:gridSpan w:val="2"/>
          </w:tcPr>
          <w:p w14:paraId="1D8495A5" w14:textId="77777777" w:rsidR="001B61E2" w:rsidRPr="00733E7E" w:rsidRDefault="001B61E2" w:rsidP="0061085F"/>
        </w:tc>
      </w:tr>
      <w:tr w:rsidR="001B61E2" w:rsidRPr="00733E7E" w14:paraId="0E3BDC1E" w14:textId="77777777" w:rsidTr="0061085F">
        <w:trPr>
          <w:trHeight w:val="240"/>
          <w:jc w:val="center"/>
        </w:trPr>
        <w:tc>
          <w:tcPr>
            <w:tcW w:w="4876" w:type="dxa"/>
          </w:tcPr>
          <w:p w14:paraId="44F11783" w14:textId="77777777" w:rsidR="001B61E2" w:rsidRPr="00733E7E" w:rsidRDefault="001B61E2" w:rsidP="0061085F">
            <w:pPr>
              <w:pStyle w:val="AmColumnHeading"/>
            </w:pPr>
            <w:r w:rsidRPr="00733E7E">
              <w:t>Texto da Comissão</w:t>
            </w:r>
          </w:p>
        </w:tc>
        <w:tc>
          <w:tcPr>
            <w:tcW w:w="4876" w:type="dxa"/>
          </w:tcPr>
          <w:p w14:paraId="701FC7AB" w14:textId="77777777" w:rsidR="001B61E2" w:rsidRPr="00733E7E" w:rsidRDefault="001B61E2" w:rsidP="0061085F">
            <w:pPr>
              <w:pStyle w:val="AmColumnHeading"/>
            </w:pPr>
            <w:r w:rsidRPr="00733E7E">
              <w:t>Alteração</w:t>
            </w:r>
          </w:p>
        </w:tc>
      </w:tr>
      <w:tr w:rsidR="001B61E2" w:rsidRPr="00733E7E" w14:paraId="29171310" w14:textId="77777777" w:rsidTr="0061085F">
        <w:trPr>
          <w:jc w:val="center"/>
        </w:trPr>
        <w:tc>
          <w:tcPr>
            <w:tcW w:w="4876" w:type="dxa"/>
          </w:tcPr>
          <w:p w14:paraId="29781B14" w14:textId="77777777" w:rsidR="001B61E2" w:rsidRPr="00733E7E" w:rsidRDefault="001B61E2" w:rsidP="0061085F">
            <w:pPr>
              <w:pStyle w:val="Normal6a"/>
            </w:pPr>
          </w:p>
        </w:tc>
        <w:tc>
          <w:tcPr>
            <w:tcW w:w="4876" w:type="dxa"/>
          </w:tcPr>
          <w:p w14:paraId="7FB3A03C" w14:textId="17EA95F3" w:rsidR="001B61E2" w:rsidRPr="00733E7E" w:rsidRDefault="001B61E2" w:rsidP="0061085F">
            <w:pPr>
              <w:pStyle w:val="Normal6a"/>
            </w:pPr>
            <w:r w:rsidRPr="00733E7E">
              <w:rPr>
                <w:b/>
                <w:i/>
              </w:rPr>
              <w:t>(12-T)</w:t>
            </w:r>
            <w:r w:rsidRPr="00733E7E">
              <w:tab/>
            </w:r>
            <w:r w:rsidRPr="00733E7E">
              <w:rPr>
                <w:b/>
                <w:i/>
              </w:rPr>
              <w:t xml:space="preserve">Para reforçar as perspetivas de integração e facilitar o tratamento administrativo dos pedidos de proteção </w:t>
            </w:r>
            <w:r w:rsidRPr="00733E7E">
              <w:rPr>
                <w:b/>
                <w:i/>
              </w:rPr>
              <w:lastRenderedPageBreak/>
              <w:t>internacional, é vantajoso garantir que os requerentes que desejem ser transferidos em conjunto possam, ao abrigo do mecanismo de repartição automatizada, registar-se e ser transferidos como um grupo para um Estado-Membro, ao invés de serem divididos por vários Estados</w:t>
            </w:r>
            <w:r w:rsidR="001E7D9F">
              <w:rPr>
                <w:b/>
                <w:i/>
              </w:rPr>
              <w:noBreakHyphen/>
            </w:r>
            <w:r w:rsidRPr="00733E7E">
              <w:rPr>
                <w:b/>
                <w:i/>
              </w:rPr>
              <w:t>Membros. Os próprios requerentes devem poder determinar o seu grupo e ter a possibilidade de escolher entre os cinco Estados-Membros com a percentagem mais baixa de pedidos, em conformidade com o mecanismo de distribuição. Se um requerente for elegível para efeitos de reagrupamento com membros da família ou ao abrigo de outras ligações significativas, ou caso um Estado-Membro tenha optado por assumir a responsabilidade pelo pedido nos termos das disposições discricionárias do presente regulamento, nomeadamente na sequência de um pedido fundamentado do requerente, este último não deve poder integrar um grupo no contexto do mecanismo de repartição automatizada. Caso um requerente que integre um grupo não possa ser transferido por motivos de saúde, por exemplo, os restantes membros do grupo, ou partes do grupo, devem poder ser transferidos para o Estado-Membro de atribuição antes dele. Assim que desaparecerem os obstáculos à sua transferência, o requerente deve ser transferido para o mesmo Estado-Membro que o resto do grupo.</w:t>
            </w:r>
          </w:p>
        </w:tc>
      </w:tr>
    </w:tbl>
    <w:p w14:paraId="75430AA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7FB96B6" w14:textId="77777777" w:rsidR="001B61E2" w:rsidRPr="00733E7E" w:rsidRDefault="001B61E2" w:rsidP="001B61E2">
      <w:r w:rsidRPr="00733E7E">
        <w:rPr>
          <w:rStyle w:val="HideTWBExt"/>
          <w:noProof w:val="0"/>
        </w:rPr>
        <w:t>&lt;/AmendB&gt;</w:t>
      </w:r>
    </w:p>
    <w:p w14:paraId="761F1B9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211</w:t>
      </w:r>
      <w:r w:rsidRPr="00733E7E">
        <w:rPr>
          <w:rStyle w:val="HideTWBExt"/>
          <w:noProof w:val="0"/>
        </w:rPr>
        <w:t>&lt;/NumAmB&gt;</w:t>
      </w:r>
    </w:p>
    <w:p w14:paraId="2273124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33910922" w14:textId="77777777" w:rsidR="001B61E2" w:rsidRPr="00733E7E" w:rsidRDefault="001B61E2" w:rsidP="001B61E2">
      <w:pPr>
        <w:pStyle w:val="NormalBold"/>
      </w:pPr>
      <w:r w:rsidRPr="00733E7E">
        <w:rPr>
          <w:rStyle w:val="HideTWBExt"/>
          <w:noProof w:val="0"/>
        </w:rPr>
        <w:t>&lt;/RepeatBlock-By&gt;</w:t>
      </w:r>
    </w:p>
    <w:p w14:paraId="5E1820E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EB46AE1" w14:textId="77777777" w:rsidR="001B61E2" w:rsidRPr="00733E7E" w:rsidRDefault="001B61E2" w:rsidP="001B61E2">
      <w:pPr>
        <w:pStyle w:val="NormalBold"/>
      </w:pPr>
      <w:r w:rsidRPr="00733E7E">
        <w:rPr>
          <w:rStyle w:val="HideTWBExt"/>
          <w:noProof w:val="0"/>
        </w:rPr>
        <w:t>&lt;Article&gt;</w:t>
      </w:r>
      <w:r w:rsidRPr="00733E7E">
        <w:t>Considerando 12-U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D9E8B57" w14:textId="77777777" w:rsidTr="0061085F">
        <w:trPr>
          <w:trHeight w:hRule="exact" w:val="240"/>
          <w:jc w:val="center"/>
        </w:trPr>
        <w:tc>
          <w:tcPr>
            <w:tcW w:w="9752" w:type="dxa"/>
            <w:gridSpan w:val="2"/>
          </w:tcPr>
          <w:p w14:paraId="4A7535D2" w14:textId="77777777" w:rsidR="001B61E2" w:rsidRPr="00733E7E" w:rsidRDefault="001B61E2" w:rsidP="0061085F"/>
        </w:tc>
      </w:tr>
      <w:tr w:rsidR="001B61E2" w:rsidRPr="00733E7E" w14:paraId="766A4E27" w14:textId="77777777" w:rsidTr="0061085F">
        <w:trPr>
          <w:trHeight w:val="240"/>
          <w:jc w:val="center"/>
        </w:trPr>
        <w:tc>
          <w:tcPr>
            <w:tcW w:w="4876" w:type="dxa"/>
          </w:tcPr>
          <w:p w14:paraId="1654381D" w14:textId="77777777" w:rsidR="001B61E2" w:rsidRPr="00733E7E" w:rsidRDefault="001B61E2" w:rsidP="0061085F">
            <w:pPr>
              <w:pStyle w:val="AmColumnHeading"/>
            </w:pPr>
            <w:r w:rsidRPr="00733E7E">
              <w:lastRenderedPageBreak/>
              <w:t>Texto da Comissão</w:t>
            </w:r>
          </w:p>
        </w:tc>
        <w:tc>
          <w:tcPr>
            <w:tcW w:w="4876" w:type="dxa"/>
          </w:tcPr>
          <w:p w14:paraId="37F96A28" w14:textId="77777777" w:rsidR="001B61E2" w:rsidRPr="00733E7E" w:rsidRDefault="001B61E2" w:rsidP="0061085F">
            <w:pPr>
              <w:pStyle w:val="AmColumnHeading"/>
            </w:pPr>
            <w:r w:rsidRPr="00733E7E">
              <w:t>Alteração</w:t>
            </w:r>
          </w:p>
        </w:tc>
      </w:tr>
      <w:tr w:rsidR="001B61E2" w:rsidRPr="00733E7E" w14:paraId="13940647" w14:textId="77777777" w:rsidTr="0061085F">
        <w:trPr>
          <w:jc w:val="center"/>
        </w:trPr>
        <w:tc>
          <w:tcPr>
            <w:tcW w:w="4876" w:type="dxa"/>
          </w:tcPr>
          <w:p w14:paraId="67453543" w14:textId="77777777" w:rsidR="001B61E2" w:rsidRPr="00733E7E" w:rsidRDefault="001B61E2" w:rsidP="0061085F">
            <w:pPr>
              <w:pStyle w:val="Normal6a"/>
            </w:pPr>
          </w:p>
        </w:tc>
        <w:tc>
          <w:tcPr>
            <w:tcW w:w="4876" w:type="dxa"/>
          </w:tcPr>
          <w:p w14:paraId="6519385C" w14:textId="0479289E" w:rsidR="001B61E2" w:rsidRPr="00733E7E" w:rsidRDefault="001B61E2" w:rsidP="0061085F">
            <w:pPr>
              <w:pStyle w:val="Normal6a"/>
            </w:pPr>
            <w:r w:rsidRPr="00733E7E">
              <w:rPr>
                <w:b/>
                <w:i/>
              </w:rPr>
              <w:t>(12-U)</w:t>
            </w:r>
            <w:r w:rsidRPr="00733E7E">
              <w:tab/>
            </w:r>
            <w:r w:rsidRPr="00733E7E">
              <w:rPr>
                <w:b/>
                <w:i/>
              </w:rPr>
              <w:t xml:space="preserve">Cumpre realizar uma entrevista pessoal com o requerente a fim de determinar se o requerente é elegível para proteção internacional </w:t>
            </w:r>
            <w:r w:rsidRPr="00733E7E">
              <w:rPr>
                <w:b/>
              </w:rPr>
              <w:t>prima facie</w:t>
            </w:r>
            <w:r w:rsidRPr="00733E7E">
              <w:rPr>
                <w:b/>
                <w:i/>
              </w:rPr>
              <w:t xml:space="preserve"> ou facilitar a determinação do Estado</w:t>
            </w:r>
            <w:r w:rsidR="001E7D9F">
              <w:rPr>
                <w:b/>
                <w:i/>
              </w:rPr>
              <w:noBreakHyphen/>
            </w:r>
            <w:r w:rsidRPr="00733E7E">
              <w:rPr>
                <w:b/>
                <w:i/>
              </w:rPr>
              <w:t>Membro responsável pela análise de um pedido de proteção internacional, a menos que as informações fornecidas pelo requerente sejam suficientes para determinar o Estado-Membro responsável e o requerente peça expressamente para não ser ouvido. Logo que o pedido de proteção internacional seja registado, o requerente deve ser informado, em especial, da aplicação do presente regulamento, dos seus direitos, das obrigações decorrentes do presente regulamento e das consequências do não cumprimento das mesmas, bem como da necessidade de apresentar todas as informações pertinentes para a determinação do Estado-Membro responsável, nomeadamente a presença de membros da família nos Estados</w:t>
            </w:r>
            <w:r w:rsidR="001E7D9F">
              <w:rPr>
                <w:b/>
                <w:i/>
              </w:rPr>
              <w:noBreakHyphen/>
            </w:r>
            <w:r w:rsidRPr="00733E7E">
              <w:rPr>
                <w:b/>
                <w:i/>
              </w:rPr>
              <w:t>Membros ou outras ligações significativas. O requerente deve ser plenamente informado sobre os seus direitos, incluindo o direito a vias de recurso efetivas e assistência jurídica. A informação deve ser transmitida numa língua que compreenda e na qual possa comunicar, de forma concisa, transparente, inteligível e facilmente acessível, recorrendo a uma linguagem clara e simples.</w:t>
            </w:r>
          </w:p>
        </w:tc>
      </w:tr>
    </w:tbl>
    <w:p w14:paraId="30C1980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DF11969" w14:textId="77777777" w:rsidR="001B61E2" w:rsidRPr="00733E7E" w:rsidRDefault="001B61E2" w:rsidP="001B61E2">
      <w:r w:rsidRPr="00733E7E">
        <w:rPr>
          <w:rStyle w:val="HideTWBExt"/>
          <w:noProof w:val="0"/>
        </w:rPr>
        <w:t>&lt;/AmendB&gt;</w:t>
      </w:r>
    </w:p>
    <w:p w14:paraId="6BC80C7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212</w:t>
      </w:r>
      <w:r w:rsidRPr="00733E7E">
        <w:rPr>
          <w:rStyle w:val="HideTWBExt"/>
          <w:noProof w:val="0"/>
        </w:rPr>
        <w:t>&lt;/NumAmB&gt;</w:t>
      </w:r>
    </w:p>
    <w:p w14:paraId="7493791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5898456F" w14:textId="77777777" w:rsidR="001B61E2" w:rsidRPr="00733E7E" w:rsidRDefault="001B61E2" w:rsidP="001B61E2">
      <w:pPr>
        <w:pStyle w:val="NormalBold"/>
      </w:pPr>
      <w:r w:rsidRPr="00733E7E">
        <w:rPr>
          <w:rStyle w:val="HideTWBExt"/>
          <w:noProof w:val="0"/>
        </w:rPr>
        <w:t>&lt;/RepeatBlock-By&gt;</w:t>
      </w:r>
    </w:p>
    <w:p w14:paraId="64AC9F7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D6DB660" w14:textId="77777777" w:rsidR="001B61E2" w:rsidRPr="00733E7E" w:rsidRDefault="001B61E2" w:rsidP="001B61E2">
      <w:pPr>
        <w:pStyle w:val="NormalBold"/>
      </w:pPr>
      <w:r w:rsidRPr="00733E7E">
        <w:rPr>
          <w:rStyle w:val="HideTWBExt"/>
          <w:noProof w:val="0"/>
        </w:rPr>
        <w:t>&lt;Article&gt;</w:t>
      </w:r>
      <w:r w:rsidRPr="00733E7E">
        <w:t>Considerando 12-V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22F3EE6" w14:textId="77777777" w:rsidTr="0061085F">
        <w:trPr>
          <w:trHeight w:hRule="exact" w:val="240"/>
          <w:jc w:val="center"/>
        </w:trPr>
        <w:tc>
          <w:tcPr>
            <w:tcW w:w="9752" w:type="dxa"/>
            <w:gridSpan w:val="2"/>
          </w:tcPr>
          <w:p w14:paraId="04FA522D" w14:textId="77777777" w:rsidR="001B61E2" w:rsidRPr="00733E7E" w:rsidRDefault="001B61E2" w:rsidP="0061085F"/>
        </w:tc>
      </w:tr>
      <w:tr w:rsidR="001B61E2" w:rsidRPr="00733E7E" w14:paraId="51F81709" w14:textId="77777777" w:rsidTr="0061085F">
        <w:trPr>
          <w:trHeight w:val="240"/>
          <w:jc w:val="center"/>
        </w:trPr>
        <w:tc>
          <w:tcPr>
            <w:tcW w:w="4876" w:type="dxa"/>
          </w:tcPr>
          <w:p w14:paraId="398CBA06" w14:textId="77777777" w:rsidR="001B61E2" w:rsidRPr="00733E7E" w:rsidRDefault="001B61E2" w:rsidP="0061085F">
            <w:pPr>
              <w:pStyle w:val="AmColumnHeading"/>
            </w:pPr>
            <w:r w:rsidRPr="00733E7E">
              <w:lastRenderedPageBreak/>
              <w:t>Texto da Comissão</w:t>
            </w:r>
          </w:p>
        </w:tc>
        <w:tc>
          <w:tcPr>
            <w:tcW w:w="4876" w:type="dxa"/>
          </w:tcPr>
          <w:p w14:paraId="66C9420F" w14:textId="77777777" w:rsidR="001B61E2" w:rsidRPr="00733E7E" w:rsidRDefault="001B61E2" w:rsidP="0061085F">
            <w:pPr>
              <w:pStyle w:val="AmColumnHeading"/>
            </w:pPr>
            <w:r w:rsidRPr="00733E7E">
              <w:t>Alteração</w:t>
            </w:r>
          </w:p>
        </w:tc>
      </w:tr>
      <w:tr w:rsidR="001B61E2" w:rsidRPr="00733E7E" w14:paraId="41FD162F" w14:textId="77777777" w:rsidTr="0061085F">
        <w:trPr>
          <w:jc w:val="center"/>
        </w:trPr>
        <w:tc>
          <w:tcPr>
            <w:tcW w:w="4876" w:type="dxa"/>
          </w:tcPr>
          <w:p w14:paraId="35988917" w14:textId="77777777" w:rsidR="001B61E2" w:rsidRPr="00733E7E" w:rsidRDefault="001B61E2" w:rsidP="0061085F">
            <w:pPr>
              <w:pStyle w:val="Normal6a"/>
            </w:pPr>
          </w:p>
        </w:tc>
        <w:tc>
          <w:tcPr>
            <w:tcW w:w="4876" w:type="dxa"/>
          </w:tcPr>
          <w:p w14:paraId="37D00282" w14:textId="77777777" w:rsidR="001B61E2" w:rsidRPr="00733E7E" w:rsidRDefault="001B61E2" w:rsidP="0061085F">
            <w:pPr>
              <w:pStyle w:val="Normal6a"/>
            </w:pPr>
            <w:r w:rsidRPr="00733E7E">
              <w:rPr>
                <w:b/>
                <w:i/>
              </w:rPr>
              <w:t>(12-V)</w:t>
            </w:r>
            <w:r w:rsidRPr="00733E7E">
              <w:tab/>
            </w:r>
            <w:r w:rsidRPr="00733E7E">
              <w:rPr>
                <w:b/>
                <w:i/>
              </w:rPr>
              <w:t>Os requerentes não devem poder ser retidos com base no presente regulamento. A retenção ou encarceramento de menores – quer estejam sós ou acompanhados das suas famílias – nunca é no seu interesse superior, constituindo sempre uma violação dos direitos da criança. Deve, portanto, ser proibida.</w:t>
            </w:r>
          </w:p>
        </w:tc>
      </w:tr>
    </w:tbl>
    <w:p w14:paraId="2548E49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87539D5" w14:textId="77777777" w:rsidR="001B61E2" w:rsidRPr="00733E7E" w:rsidRDefault="001B61E2" w:rsidP="001B61E2">
      <w:r w:rsidRPr="00733E7E">
        <w:rPr>
          <w:rStyle w:val="HideTWBExt"/>
          <w:noProof w:val="0"/>
        </w:rPr>
        <w:t>&lt;/AmendB&gt;</w:t>
      </w:r>
    </w:p>
    <w:p w14:paraId="7280C0F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213</w:t>
      </w:r>
      <w:r w:rsidRPr="00733E7E">
        <w:rPr>
          <w:rStyle w:val="HideTWBExt"/>
          <w:noProof w:val="0"/>
        </w:rPr>
        <w:t>&lt;/NumAmB&gt;</w:t>
      </w:r>
    </w:p>
    <w:p w14:paraId="50782BEF"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D3A4611" w14:textId="77777777" w:rsidR="001B61E2" w:rsidRPr="00733E7E" w:rsidRDefault="001B61E2" w:rsidP="001B61E2">
      <w:pPr>
        <w:pStyle w:val="NormalBold"/>
      </w:pPr>
      <w:r w:rsidRPr="00733E7E">
        <w:rPr>
          <w:rStyle w:val="HideTWBExt"/>
          <w:noProof w:val="0"/>
        </w:rPr>
        <w:t>&lt;/RepeatBlock-By&gt;</w:t>
      </w:r>
    </w:p>
    <w:p w14:paraId="2F9ED6A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B9D0A98" w14:textId="77777777" w:rsidR="001B61E2" w:rsidRPr="00733E7E" w:rsidRDefault="001B61E2" w:rsidP="001B61E2">
      <w:pPr>
        <w:pStyle w:val="NormalBold"/>
      </w:pPr>
      <w:r w:rsidRPr="00733E7E">
        <w:rPr>
          <w:rStyle w:val="HideTWBExt"/>
          <w:noProof w:val="0"/>
        </w:rPr>
        <w:t>&lt;Article&gt;</w:t>
      </w:r>
      <w:r w:rsidRPr="00733E7E">
        <w:t>Considerando 12-W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CA576C7" w14:textId="77777777" w:rsidTr="0061085F">
        <w:trPr>
          <w:trHeight w:hRule="exact" w:val="240"/>
          <w:jc w:val="center"/>
        </w:trPr>
        <w:tc>
          <w:tcPr>
            <w:tcW w:w="9752" w:type="dxa"/>
            <w:gridSpan w:val="2"/>
          </w:tcPr>
          <w:p w14:paraId="52AC7230" w14:textId="77777777" w:rsidR="001B61E2" w:rsidRPr="00733E7E" w:rsidRDefault="001B61E2" w:rsidP="0061085F"/>
        </w:tc>
      </w:tr>
      <w:tr w:rsidR="001B61E2" w:rsidRPr="00733E7E" w14:paraId="0883420C" w14:textId="77777777" w:rsidTr="0061085F">
        <w:trPr>
          <w:trHeight w:val="240"/>
          <w:jc w:val="center"/>
        </w:trPr>
        <w:tc>
          <w:tcPr>
            <w:tcW w:w="4876" w:type="dxa"/>
          </w:tcPr>
          <w:p w14:paraId="32CA73E1" w14:textId="77777777" w:rsidR="001B61E2" w:rsidRPr="00733E7E" w:rsidRDefault="001B61E2" w:rsidP="0061085F">
            <w:pPr>
              <w:pStyle w:val="AmColumnHeading"/>
            </w:pPr>
            <w:r w:rsidRPr="00733E7E">
              <w:t>Texto da Comissão</w:t>
            </w:r>
          </w:p>
        </w:tc>
        <w:tc>
          <w:tcPr>
            <w:tcW w:w="4876" w:type="dxa"/>
          </w:tcPr>
          <w:p w14:paraId="1BCC5270" w14:textId="77777777" w:rsidR="001B61E2" w:rsidRPr="00733E7E" w:rsidRDefault="001B61E2" w:rsidP="0061085F">
            <w:pPr>
              <w:pStyle w:val="AmColumnHeading"/>
            </w:pPr>
            <w:r w:rsidRPr="00733E7E">
              <w:t>Alteração</w:t>
            </w:r>
          </w:p>
        </w:tc>
      </w:tr>
      <w:tr w:rsidR="001B61E2" w:rsidRPr="00733E7E" w14:paraId="26C72F45" w14:textId="77777777" w:rsidTr="0061085F">
        <w:trPr>
          <w:jc w:val="center"/>
        </w:trPr>
        <w:tc>
          <w:tcPr>
            <w:tcW w:w="4876" w:type="dxa"/>
          </w:tcPr>
          <w:p w14:paraId="2E89720B" w14:textId="77777777" w:rsidR="001B61E2" w:rsidRPr="00733E7E" w:rsidRDefault="001B61E2" w:rsidP="0061085F">
            <w:pPr>
              <w:pStyle w:val="Normal6a"/>
            </w:pPr>
          </w:p>
        </w:tc>
        <w:tc>
          <w:tcPr>
            <w:tcW w:w="4876" w:type="dxa"/>
          </w:tcPr>
          <w:p w14:paraId="69E8E5DD" w14:textId="77777777" w:rsidR="001B61E2" w:rsidRPr="00733E7E" w:rsidRDefault="001B61E2" w:rsidP="0061085F">
            <w:pPr>
              <w:pStyle w:val="Normal6a"/>
            </w:pPr>
            <w:r w:rsidRPr="00733E7E">
              <w:rPr>
                <w:b/>
                <w:i/>
              </w:rPr>
              <w:t>(12-W)</w:t>
            </w:r>
            <w:r w:rsidRPr="00733E7E">
              <w:tab/>
            </w:r>
            <w:r w:rsidRPr="00733E7E">
              <w:rPr>
                <w:b/>
                <w:i/>
              </w:rPr>
              <w:t>O estabelecimento de acordos bilaterais entre os Estados-Membros com o objetivo de melhorar a comunicação interserviços e simplificar o tratamento dos pedidos de tomada a cargo pode facilitar a aplicação do presente regulamento e reforçar a sua eficácia.</w:t>
            </w:r>
          </w:p>
        </w:tc>
      </w:tr>
    </w:tbl>
    <w:p w14:paraId="426D37B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2FE6208" w14:textId="77777777" w:rsidR="001B61E2" w:rsidRPr="00733E7E" w:rsidRDefault="001B61E2" w:rsidP="001B61E2">
      <w:r w:rsidRPr="00733E7E">
        <w:rPr>
          <w:rStyle w:val="HideTWBExt"/>
          <w:noProof w:val="0"/>
        </w:rPr>
        <w:t>&lt;/AmendB&gt;</w:t>
      </w:r>
    </w:p>
    <w:p w14:paraId="5359964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214</w:t>
      </w:r>
      <w:r w:rsidRPr="00733E7E">
        <w:rPr>
          <w:rStyle w:val="HideTWBExt"/>
          <w:noProof w:val="0"/>
        </w:rPr>
        <w:t>&lt;/NumAmB&gt;</w:t>
      </w:r>
    </w:p>
    <w:p w14:paraId="2EE7284A"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5017A71" w14:textId="77777777" w:rsidR="001B61E2" w:rsidRPr="00733E7E" w:rsidRDefault="001B61E2" w:rsidP="001B61E2">
      <w:pPr>
        <w:pStyle w:val="NormalBold"/>
      </w:pPr>
      <w:r w:rsidRPr="00733E7E">
        <w:rPr>
          <w:rStyle w:val="HideTWBExt"/>
          <w:noProof w:val="0"/>
        </w:rPr>
        <w:t>&lt;/RepeatBlock-By&gt;</w:t>
      </w:r>
    </w:p>
    <w:p w14:paraId="54C33FE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1776EB0" w14:textId="77777777" w:rsidR="001B61E2" w:rsidRPr="00733E7E" w:rsidRDefault="001B61E2" w:rsidP="001B61E2">
      <w:pPr>
        <w:pStyle w:val="NormalBold"/>
      </w:pPr>
      <w:r w:rsidRPr="00733E7E">
        <w:rPr>
          <w:rStyle w:val="HideTWBExt"/>
          <w:noProof w:val="0"/>
        </w:rPr>
        <w:t>&lt;Article&gt;</w:t>
      </w:r>
      <w:r w:rsidRPr="00733E7E">
        <w:t>Considerando 12-X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074101D" w14:textId="77777777" w:rsidTr="0061085F">
        <w:trPr>
          <w:trHeight w:hRule="exact" w:val="240"/>
          <w:jc w:val="center"/>
        </w:trPr>
        <w:tc>
          <w:tcPr>
            <w:tcW w:w="9752" w:type="dxa"/>
            <w:gridSpan w:val="2"/>
          </w:tcPr>
          <w:p w14:paraId="3DDE33C0" w14:textId="77777777" w:rsidR="001B61E2" w:rsidRPr="00733E7E" w:rsidRDefault="001B61E2" w:rsidP="0061085F"/>
        </w:tc>
      </w:tr>
      <w:tr w:rsidR="001B61E2" w:rsidRPr="00733E7E" w14:paraId="6B9EF7B8" w14:textId="77777777" w:rsidTr="0061085F">
        <w:trPr>
          <w:trHeight w:val="240"/>
          <w:jc w:val="center"/>
        </w:trPr>
        <w:tc>
          <w:tcPr>
            <w:tcW w:w="4876" w:type="dxa"/>
          </w:tcPr>
          <w:p w14:paraId="4F9AE753" w14:textId="77777777" w:rsidR="001B61E2" w:rsidRPr="00733E7E" w:rsidRDefault="001B61E2" w:rsidP="0061085F">
            <w:pPr>
              <w:pStyle w:val="AmColumnHeading"/>
            </w:pPr>
            <w:r w:rsidRPr="00733E7E">
              <w:t>Texto da Comissão</w:t>
            </w:r>
          </w:p>
        </w:tc>
        <w:tc>
          <w:tcPr>
            <w:tcW w:w="4876" w:type="dxa"/>
          </w:tcPr>
          <w:p w14:paraId="04A93D3D" w14:textId="77777777" w:rsidR="001B61E2" w:rsidRPr="00733E7E" w:rsidRDefault="001B61E2" w:rsidP="0061085F">
            <w:pPr>
              <w:pStyle w:val="AmColumnHeading"/>
            </w:pPr>
            <w:r w:rsidRPr="00733E7E">
              <w:t>Alteração</w:t>
            </w:r>
          </w:p>
        </w:tc>
      </w:tr>
      <w:tr w:rsidR="001B61E2" w:rsidRPr="00733E7E" w14:paraId="4AAA2E86" w14:textId="77777777" w:rsidTr="0061085F">
        <w:trPr>
          <w:jc w:val="center"/>
        </w:trPr>
        <w:tc>
          <w:tcPr>
            <w:tcW w:w="4876" w:type="dxa"/>
          </w:tcPr>
          <w:p w14:paraId="4C922E47" w14:textId="77777777" w:rsidR="001B61E2" w:rsidRPr="00733E7E" w:rsidRDefault="001B61E2" w:rsidP="0061085F">
            <w:pPr>
              <w:pStyle w:val="Normal6a"/>
            </w:pPr>
          </w:p>
        </w:tc>
        <w:tc>
          <w:tcPr>
            <w:tcW w:w="4876" w:type="dxa"/>
          </w:tcPr>
          <w:p w14:paraId="1F062AF1" w14:textId="77777777" w:rsidR="001B61E2" w:rsidRPr="00733E7E" w:rsidRDefault="001B61E2" w:rsidP="0061085F">
            <w:pPr>
              <w:pStyle w:val="Normal6a"/>
            </w:pPr>
            <w:r w:rsidRPr="00733E7E">
              <w:rPr>
                <w:b/>
                <w:i/>
              </w:rPr>
              <w:t>(12-X)</w:t>
            </w:r>
            <w:r w:rsidRPr="00733E7E">
              <w:tab/>
            </w:r>
            <w:r w:rsidRPr="00733E7E">
              <w:rPr>
                <w:b/>
                <w:i/>
              </w:rPr>
              <w:t xml:space="preserve">O procedimento de exame deve ser utilizado para a adoção de um formulário-tipo para o intercâmbio de </w:t>
            </w:r>
            <w:r w:rsidRPr="00733E7E">
              <w:rPr>
                <w:b/>
                <w:i/>
              </w:rPr>
              <w:lastRenderedPageBreak/>
              <w:t>informações pertinentes sobre menores não acompanhados; de condições uniformes para a consulta e o intercâmbio de informações sobre menores e pessoas dependentes; de condições uniformes sobre a preparação e apresentação dos pedidos de tomada a cargo e das notificações de retomada a cargo; de duas listas de elementos de prova e provas circunstanciais pertinentes, e respetiva revisão periódica; de um salvo-conduto para pedidos de tomada a cargo; de condições uniformes para a consulta e o intercâmbio de informações relativas às transferências; de um formulário-tipo para o intercâmbio de dados antes de uma transferência; de um atestado de saúde comum; de condições uniformes e disposições práticas para o intercâmbio de informações sobre dados pessoais em matéria de saúde antes da transferência, e de canais seguros de transmissão eletrónica de pedidos.</w:t>
            </w:r>
          </w:p>
        </w:tc>
      </w:tr>
    </w:tbl>
    <w:p w14:paraId="7DC7B5C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194763E" w14:textId="77777777" w:rsidR="001B61E2" w:rsidRPr="00733E7E" w:rsidRDefault="001B61E2" w:rsidP="001B61E2">
      <w:r w:rsidRPr="00733E7E">
        <w:rPr>
          <w:rStyle w:val="HideTWBExt"/>
          <w:noProof w:val="0"/>
        </w:rPr>
        <w:t>&lt;/AmendB&gt;</w:t>
      </w:r>
    </w:p>
    <w:p w14:paraId="53BC89B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215</w:t>
      </w:r>
      <w:r w:rsidRPr="00733E7E">
        <w:rPr>
          <w:rStyle w:val="HideTWBExt"/>
          <w:noProof w:val="0"/>
        </w:rPr>
        <w:t>&lt;/NumAmB&gt;</w:t>
      </w:r>
    </w:p>
    <w:p w14:paraId="02FBCCAF"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0E80695" w14:textId="77777777" w:rsidR="001B61E2" w:rsidRPr="00733E7E" w:rsidRDefault="001B61E2" w:rsidP="001B61E2">
      <w:pPr>
        <w:pStyle w:val="NormalBold"/>
      </w:pPr>
      <w:r w:rsidRPr="00733E7E">
        <w:rPr>
          <w:rStyle w:val="HideTWBExt"/>
          <w:noProof w:val="0"/>
        </w:rPr>
        <w:t>&lt;/RepeatBlock-By&gt;</w:t>
      </w:r>
    </w:p>
    <w:p w14:paraId="30512DA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551B1B1" w14:textId="77777777" w:rsidR="001B61E2" w:rsidRPr="00733E7E" w:rsidRDefault="001B61E2" w:rsidP="001B61E2">
      <w:pPr>
        <w:pStyle w:val="NormalBold"/>
      </w:pPr>
      <w:r w:rsidRPr="00733E7E">
        <w:rPr>
          <w:rStyle w:val="HideTWBExt"/>
          <w:noProof w:val="0"/>
        </w:rPr>
        <w:t>&lt;Article&gt;</w:t>
      </w:r>
      <w:r w:rsidRPr="00733E7E">
        <w:t>Considerando 13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D3D2692" w14:textId="77777777" w:rsidTr="0061085F">
        <w:trPr>
          <w:trHeight w:hRule="exact" w:val="240"/>
          <w:jc w:val="center"/>
        </w:trPr>
        <w:tc>
          <w:tcPr>
            <w:tcW w:w="9752" w:type="dxa"/>
            <w:gridSpan w:val="2"/>
          </w:tcPr>
          <w:p w14:paraId="1A1AB276" w14:textId="77777777" w:rsidR="001B61E2" w:rsidRPr="00733E7E" w:rsidRDefault="001B61E2" w:rsidP="0061085F"/>
        </w:tc>
      </w:tr>
      <w:tr w:rsidR="001B61E2" w:rsidRPr="00733E7E" w14:paraId="18E0E05D" w14:textId="77777777" w:rsidTr="0061085F">
        <w:trPr>
          <w:trHeight w:val="240"/>
          <w:jc w:val="center"/>
        </w:trPr>
        <w:tc>
          <w:tcPr>
            <w:tcW w:w="4876" w:type="dxa"/>
          </w:tcPr>
          <w:p w14:paraId="7DFD7060" w14:textId="77777777" w:rsidR="001B61E2" w:rsidRPr="00733E7E" w:rsidRDefault="001B61E2" w:rsidP="0061085F">
            <w:pPr>
              <w:pStyle w:val="AmColumnHeading"/>
            </w:pPr>
            <w:r w:rsidRPr="00733E7E">
              <w:t>Texto da Comissão</w:t>
            </w:r>
          </w:p>
        </w:tc>
        <w:tc>
          <w:tcPr>
            <w:tcW w:w="4876" w:type="dxa"/>
          </w:tcPr>
          <w:p w14:paraId="7ECCFBB2" w14:textId="77777777" w:rsidR="001B61E2" w:rsidRPr="00733E7E" w:rsidRDefault="001B61E2" w:rsidP="0061085F">
            <w:pPr>
              <w:pStyle w:val="AmColumnHeading"/>
            </w:pPr>
            <w:r w:rsidRPr="00733E7E">
              <w:t>Alteração</w:t>
            </w:r>
          </w:p>
        </w:tc>
      </w:tr>
      <w:tr w:rsidR="001B61E2" w:rsidRPr="00733E7E" w14:paraId="527A2CFE" w14:textId="77777777" w:rsidTr="0061085F">
        <w:trPr>
          <w:jc w:val="center"/>
        </w:trPr>
        <w:tc>
          <w:tcPr>
            <w:tcW w:w="4876" w:type="dxa"/>
          </w:tcPr>
          <w:p w14:paraId="060C1DA4" w14:textId="22F81070" w:rsidR="001B61E2" w:rsidRPr="00733E7E" w:rsidRDefault="001B61E2" w:rsidP="0061085F">
            <w:pPr>
              <w:pStyle w:val="Normal6a"/>
            </w:pPr>
            <w:r w:rsidRPr="00733E7E">
              <w:rPr>
                <w:b/>
                <w:i/>
              </w:rPr>
              <w:t>(13)</w:t>
            </w:r>
            <w:r w:rsidRPr="00733E7E">
              <w:tab/>
            </w:r>
            <w:r w:rsidRPr="00733E7E">
              <w:rPr>
                <w:b/>
                <w:i/>
              </w:rPr>
              <w:t>Para permitir aos Estados</w:t>
            </w:r>
            <w:r w:rsidR="001E7D9F">
              <w:rPr>
                <w:b/>
                <w:i/>
              </w:rPr>
              <w:noBreakHyphen/>
            </w:r>
            <w:r w:rsidRPr="00733E7E">
              <w:rPr>
                <w:b/>
                <w:i/>
              </w:rPr>
              <w:t xml:space="preserve">Membros darem resposta a um grande número de pedidos de proteção internacional em situações de crise, é necessário fixar um prazo mais longo para o registo dos pedidos de proteção internacional efetuados durante essas situações de crise. Essa prorrogação deve ser aplicada sem prejuízo dos direitos dos requerentes de asilo, garantidos pela Carta dos Direitos Fundamentais da </w:t>
            </w:r>
            <w:r w:rsidRPr="00733E7E">
              <w:rPr>
                <w:b/>
                <w:i/>
              </w:rPr>
              <w:lastRenderedPageBreak/>
              <w:t>União Europeia.</w:t>
            </w:r>
          </w:p>
        </w:tc>
        <w:tc>
          <w:tcPr>
            <w:tcW w:w="4876" w:type="dxa"/>
          </w:tcPr>
          <w:p w14:paraId="19D9C57E" w14:textId="77777777" w:rsidR="001B61E2" w:rsidRPr="00733E7E" w:rsidRDefault="001B61E2" w:rsidP="0061085F">
            <w:pPr>
              <w:pStyle w:val="Normal6a"/>
            </w:pPr>
            <w:r w:rsidRPr="00733E7E">
              <w:rPr>
                <w:b/>
                <w:i/>
              </w:rPr>
              <w:lastRenderedPageBreak/>
              <w:t>Suprimido</w:t>
            </w:r>
          </w:p>
        </w:tc>
      </w:tr>
    </w:tbl>
    <w:p w14:paraId="341CEB4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47B0F48" w14:textId="77777777" w:rsidR="001B61E2" w:rsidRPr="00733E7E" w:rsidRDefault="001B61E2" w:rsidP="001B61E2">
      <w:r w:rsidRPr="00733E7E">
        <w:rPr>
          <w:rStyle w:val="HideTWBExt"/>
          <w:noProof w:val="0"/>
        </w:rPr>
        <w:t>&lt;/AmendB&gt;</w:t>
      </w:r>
    </w:p>
    <w:p w14:paraId="0C83856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216</w:t>
      </w:r>
      <w:r w:rsidRPr="00733E7E">
        <w:rPr>
          <w:rStyle w:val="HideTWBExt"/>
          <w:noProof w:val="0"/>
        </w:rPr>
        <w:t>&lt;/NumAmB&gt;</w:t>
      </w:r>
    </w:p>
    <w:p w14:paraId="2CA0DB57"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20B712C" w14:textId="77777777" w:rsidR="001B61E2" w:rsidRPr="00733E7E" w:rsidRDefault="001B61E2" w:rsidP="001B61E2">
      <w:pPr>
        <w:pStyle w:val="NormalBold"/>
      </w:pPr>
      <w:r w:rsidRPr="00733E7E">
        <w:rPr>
          <w:rStyle w:val="HideTWBExt"/>
          <w:noProof w:val="0"/>
        </w:rPr>
        <w:t>&lt;/RepeatBlock-By&gt;</w:t>
      </w:r>
    </w:p>
    <w:p w14:paraId="7C01734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EB08A3D" w14:textId="77777777" w:rsidR="001B61E2" w:rsidRPr="00733E7E" w:rsidRDefault="001B61E2" w:rsidP="001B61E2">
      <w:pPr>
        <w:pStyle w:val="NormalBold"/>
      </w:pPr>
      <w:r w:rsidRPr="00733E7E">
        <w:rPr>
          <w:rStyle w:val="HideTWBExt"/>
          <w:noProof w:val="0"/>
        </w:rPr>
        <w:t>&lt;Article&gt;</w:t>
      </w:r>
      <w:r w:rsidRPr="00733E7E">
        <w:t>Considerando 13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D4A4E7E" w14:textId="77777777" w:rsidTr="0061085F">
        <w:trPr>
          <w:trHeight w:hRule="exact" w:val="240"/>
          <w:jc w:val="center"/>
        </w:trPr>
        <w:tc>
          <w:tcPr>
            <w:tcW w:w="9752" w:type="dxa"/>
            <w:gridSpan w:val="2"/>
          </w:tcPr>
          <w:p w14:paraId="35B43461" w14:textId="77777777" w:rsidR="001B61E2" w:rsidRPr="00733E7E" w:rsidRDefault="001B61E2" w:rsidP="0061085F"/>
        </w:tc>
      </w:tr>
      <w:tr w:rsidR="001B61E2" w:rsidRPr="00733E7E" w14:paraId="7C274310" w14:textId="77777777" w:rsidTr="0061085F">
        <w:trPr>
          <w:trHeight w:val="240"/>
          <w:jc w:val="center"/>
        </w:trPr>
        <w:tc>
          <w:tcPr>
            <w:tcW w:w="4876" w:type="dxa"/>
          </w:tcPr>
          <w:p w14:paraId="06B22F23" w14:textId="77777777" w:rsidR="001B61E2" w:rsidRPr="00733E7E" w:rsidRDefault="001B61E2" w:rsidP="0061085F">
            <w:pPr>
              <w:pStyle w:val="AmColumnHeading"/>
            </w:pPr>
            <w:r w:rsidRPr="00733E7E">
              <w:t>Texto da Comissão</w:t>
            </w:r>
          </w:p>
        </w:tc>
        <w:tc>
          <w:tcPr>
            <w:tcW w:w="4876" w:type="dxa"/>
          </w:tcPr>
          <w:p w14:paraId="7CC712C0" w14:textId="77777777" w:rsidR="001B61E2" w:rsidRPr="00733E7E" w:rsidRDefault="001B61E2" w:rsidP="0061085F">
            <w:pPr>
              <w:pStyle w:val="AmColumnHeading"/>
            </w:pPr>
            <w:r w:rsidRPr="00733E7E">
              <w:t>Alteração</w:t>
            </w:r>
          </w:p>
        </w:tc>
      </w:tr>
      <w:tr w:rsidR="001B61E2" w:rsidRPr="00733E7E" w14:paraId="0687D241" w14:textId="77777777" w:rsidTr="0061085F">
        <w:trPr>
          <w:jc w:val="center"/>
        </w:trPr>
        <w:tc>
          <w:tcPr>
            <w:tcW w:w="4876" w:type="dxa"/>
          </w:tcPr>
          <w:p w14:paraId="0944ABA3" w14:textId="0F2DD4EE" w:rsidR="001B61E2" w:rsidRPr="00733E7E" w:rsidRDefault="001B61E2" w:rsidP="0061085F">
            <w:pPr>
              <w:pStyle w:val="Normal6a"/>
            </w:pPr>
            <w:r w:rsidRPr="00733E7E">
              <w:rPr>
                <w:b/>
                <w:i/>
              </w:rPr>
              <w:t>(13)</w:t>
            </w:r>
            <w:r w:rsidRPr="00733E7E">
              <w:tab/>
            </w:r>
            <w:r w:rsidRPr="00733E7E">
              <w:rPr>
                <w:b/>
                <w:i/>
              </w:rPr>
              <w:t>Para permitir aos Estados</w:t>
            </w:r>
            <w:r w:rsidR="001E7D9F">
              <w:rPr>
                <w:b/>
                <w:i/>
              </w:rPr>
              <w:noBreakHyphen/>
            </w:r>
            <w:r w:rsidRPr="00733E7E">
              <w:rPr>
                <w:b/>
                <w:i/>
              </w:rPr>
              <w:t>Membros darem resposta a um grande número de pedidos de proteção internacional em situações de crise, é necessário fixar um prazo mais longo para o registo dos pedidos de proteção internacional efetuados durante essas situações de crise. Essa prorrogação deve ser aplicada sem prejuízo dos direitos dos requerentes de asilo, garantidos pela Carta dos Direitos Fundamentais da União Europeia.</w:t>
            </w:r>
          </w:p>
        </w:tc>
        <w:tc>
          <w:tcPr>
            <w:tcW w:w="4876" w:type="dxa"/>
          </w:tcPr>
          <w:p w14:paraId="2A793235" w14:textId="77777777" w:rsidR="001B61E2" w:rsidRPr="00733E7E" w:rsidRDefault="001B61E2" w:rsidP="0061085F">
            <w:pPr>
              <w:pStyle w:val="Normal6a"/>
            </w:pPr>
            <w:r w:rsidRPr="00733E7E">
              <w:rPr>
                <w:b/>
                <w:i/>
              </w:rPr>
              <w:t>Suprimido</w:t>
            </w:r>
          </w:p>
        </w:tc>
      </w:tr>
    </w:tbl>
    <w:p w14:paraId="2399C78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D885D8F" w14:textId="77777777" w:rsidR="001B61E2" w:rsidRPr="00733E7E" w:rsidRDefault="001B61E2" w:rsidP="001B61E2">
      <w:r w:rsidRPr="00733E7E">
        <w:rPr>
          <w:rStyle w:val="HideTWBExt"/>
          <w:noProof w:val="0"/>
        </w:rPr>
        <w:t>&lt;/AmendB&gt;</w:t>
      </w:r>
    </w:p>
    <w:p w14:paraId="741C5A9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217</w:t>
      </w:r>
      <w:r w:rsidRPr="00733E7E">
        <w:rPr>
          <w:rStyle w:val="HideTWBExt"/>
          <w:noProof w:val="0"/>
        </w:rPr>
        <w:t>&lt;/NumAmB&gt;</w:t>
      </w:r>
    </w:p>
    <w:p w14:paraId="7ECCE9CF"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1632B3FF" w14:textId="77777777" w:rsidR="001B61E2" w:rsidRPr="00733E7E" w:rsidRDefault="001B61E2" w:rsidP="001B61E2">
      <w:pPr>
        <w:pStyle w:val="NormalBold"/>
      </w:pPr>
      <w:r w:rsidRPr="00733E7E">
        <w:rPr>
          <w:rStyle w:val="HideTWBExt"/>
          <w:noProof w:val="0"/>
        </w:rPr>
        <w:t>&lt;/RepeatBlock-By&gt;</w:t>
      </w:r>
    </w:p>
    <w:p w14:paraId="322FF2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47B349E" w14:textId="77777777" w:rsidR="001B61E2" w:rsidRPr="00733E7E" w:rsidRDefault="001B61E2" w:rsidP="001B61E2">
      <w:pPr>
        <w:pStyle w:val="NormalBold"/>
      </w:pPr>
      <w:r w:rsidRPr="00733E7E">
        <w:rPr>
          <w:rStyle w:val="HideTWBExt"/>
          <w:noProof w:val="0"/>
        </w:rPr>
        <w:t>&lt;Article&gt;</w:t>
      </w:r>
      <w:r w:rsidRPr="00733E7E">
        <w:t>Considerando 13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E58DD4D" w14:textId="77777777" w:rsidTr="0061085F">
        <w:trPr>
          <w:trHeight w:hRule="exact" w:val="240"/>
          <w:jc w:val="center"/>
        </w:trPr>
        <w:tc>
          <w:tcPr>
            <w:tcW w:w="9752" w:type="dxa"/>
            <w:gridSpan w:val="2"/>
          </w:tcPr>
          <w:p w14:paraId="359E8B75" w14:textId="77777777" w:rsidR="001B61E2" w:rsidRPr="00733E7E" w:rsidRDefault="001B61E2" w:rsidP="0061085F"/>
        </w:tc>
      </w:tr>
      <w:tr w:rsidR="001B61E2" w:rsidRPr="00733E7E" w14:paraId="07657760" w14:textId="77777777" w:rsidTr="0061085F">
        <w:trPr>
          <w:trHeight w:val="240"/>
          <w:jc w:val="center"/>
        </w:trPr>
        <w:tc>
          <w:tcPr>
            <w:tcW w:w="4876" w:type="dxa"/>
          </w:tcPr>
          <w:p w14:paraId="522E85A0" w14:textId="77777777" w:rsidR="001B61E2" w:rsidRPr="00733E7E" w:rsidRDefault="001B61E2" w:rsidP="0061085F">
            <w:pPr>
              <w:pStyle w:val="AmColumnHeading"/>
            </w:pPr>
            <w:r w:rsidRPr="00733E7E">
              <w:t>Texto da Comissão</w:t>
            </w:r>
          </w:p>
        </w:tc>
        <w:tc>
          <w:tcPr>
            <w:tcW w:w="4876" w:type="dxa"/>
          </w:tcPr>
          <w:p w14:paraId="5DC91CDF" w14:textId="77777777" w:rsidR="001B61E2" w:rsidRPr="00733E7E" w:rsidRDefault="001B61E2" w:rsidP="0061085F">
            <w:pPr>
              <w:pStyle w:val="AmColumnHeading"/>
            </w:pPr>
            <w:r w:rsidRPr="00733E7E">
              <w:t>Alteração</w:t>
            </w:r>
          </w:p>
        </w:tc>
      </w:tr>
      <w:tr w:rsidR="001B61E2" w:rsidRPr="00733E7E" w14:paraId="15F00180" w14:textId="77777777" w:rsidTr="0061085F">
        <w:trPr>
          <w:jc w:val="center"/>
        </w:trPr>
        <w:tc>
          <w:tcPr>
            <w:tcW w:w="4876" w:type="dxa"/>
          </w:tcPr>
          <w:p w14:paraId="5AA1419D" w14:textId="77777777" w:rsidR="001B61E2" w:rsidRPr="00733E7E" w:rsidRDefault="001B61E2" w:rsidP="0061085F">
            <w:pPr>
              <w:pStyle w:val="Normal6a"/>
            </w:pPr>
            <w:r w:rsidRPr="00733E7E">
              <w:t>(13)</w:t>
            </w:r>
            <w:r w:rsidRPr="00733E7E">
              <w:tab/>
              <w:t xml:space="preserve">Para permitir aos Estados-Membros darem resposta a um grande número de pedidos de proteção internacional em situações de crise, é necessário </w:t>
            </w:r>
            <w:r w:rsidRPr="00733E7E">
              <w:rPr>
                <w:b/>
                <w:i/>
              </w:rPr>
              <w:t>fixar um prazo mais longo</w:t>
            </w:r>
            <w:r w:rsidRPr="00733E7E">
              <w:t xml:space="preserve"> para o registo dos pedidos de proteção internacional efetuados durante essas situações de crise. </w:t>
            </w:r>
            <w:r w:rsidRPr="00733E7E">
              <w:rPr>
                <w:b/>
                <w:i/>
              </w:rPr>
              <w:t xml:space="preserve">Essa prorrogação deve ser aplicada sem prejuízo dos direitos dos requerentes de </w:t>
            </w:r>
            <w:r w:rsidRPr="00733E7E">
              <w:rPr>
                <w:b/>
                <w:i/>
              </w:rPr>
              <w:lastRenderedPageBreak/>
              <w:t>asilo, garantidos pela Carta dos Direitos Fundamentais da União Europeia.</w:t>
            </w:r>
          </w:p>
        </w:tc>
        <w:tc>
          <w:tcPr>
            <w:tcW w:w="4876" w:type="dxa"/>
          </w:tcPr>
          <w:p w14:paraId="775F1686" w14:textId="77777777" w:rsidR="001B61E2" w:rsidRPr="00733E7E" w:rsidRDefault="001B61E2" w:rsidP="0061085F">
            <w:pPr>
              <w:pStyle w:val="Normal6a"/>
            </w:pPr>
            <w:r w:rsidRPr="00733E7E">
              <w:lastRenderedPageBreak/>
              <w:t>(13)</w:t>
            </w:r>
            <w:r w:rsidRPr="00733E7E">
              <w:tab/>
              <w:t xml:space="preserve">Para permitir aos Estados-Membros darem resposta a um grande número de pedidos de proteção internacional em situações de crise, é necessário </w:t>
            </w:r>
            <w:r w:rsidRPr="00733E7E">
              <w:rPr>
                <w:b/>
                <w:i/>
              </w:rPr>
              <w:t>aplicar mais recursos</w:t>
            </w:r>
            <w:r w:rsidRPr="00733E7E">
              <w:t xml:space="preserve"> para o registo dos pedidos de proteção internacional efetuados durante essas situações de crise.</w:t>
            </w:r>
          </w:p>
        </w:tc>
      </w:tr>
    </w:tbl>
    <w:p w14:paraId="337657D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E15238E" w14:textId="77777777" w:rsidR="001B61E2" w:rsidRPr="00733E7E" w:rsidRDefault="001B61E2" w:rsidP="001B61E2">
      <w:r w:rsidRPr="00733E7E">
        <w:rPr>
          <w:rStyle w:val="HideTWBExt"/>
          <w:noProof w:val="0"/>
        </w:rPr>
        <w:t>&lt;/AmendB&gt;</w:t>
      </w:r>
    </w:p>
    <w:p w14:paraId="60166FE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218</w:t>
      </w:r>
      <w:r w:rsidRPr="00733E7E">
        <w:rPr>
          <w:rStyle w:val="HideTWBExt"/>
          <w:noProof w:val="0"/>
        </w:rPr>
        <w:t>&lt;/NumAmB&gt;</w:t>
      </w:r>
    </w:p>
    <w:p w14:paraId="57D08E65"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76F3947A" w14:textId="77777777" w:rsidR="001B61E2" w:rsidRPr="00733E7E" w:rsidRDefault="001B61E2" w:rsidP="001B61E2">
      <w:pPr>
        <w:pStyle w:val="NormalBold"/>
      </w:pPr>
      <w:r w:rsidRPr="00733E7E">
        <w:rPr>
          <w:rStyle w:val="HideTWBExt"/>
          <w:noProof w:val="0"/>
        </w:rPr>
        <w:t>&lt;/RepeatBlock-By&gt;</w:t>
      </w:r>
    </w:p>
    <w:p w14:paraId="7993F9B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CDFC2D0" w14:textId="77777777" w:rsidR="001B61E2" w:rsidRPr="00733E7E" w:rsidRDefault="001B61E2" w:rsidP="001B61E2">
      <w:pPr>
        <w:pStyle w:val="NormalBold"/>
      </w:pPr>
      <w:r w:rsidRPr="00733E7E">
        <w:rPr>
          <w:rStyle w:val="HideTWBExt"/>
          <w:noProof w:val="0"/>
        </w:rPr>
        <w:t>&lt;Article&gt;</w:t>
      </w:r>
      <w:r w:rsidRPr="00733E7E">
        <w:t>Considerando 13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E7C6732" w14:textId="77777777" w:rsidTr="0061085F">
        <w:trPr>
          <w:trHeight w:hRule="exact" w:val="240"/>
          <w:jc w:val="center"/>
        </w:trPr>
        <w:tc>
          <w:tcPr>
            <w:tcW w:w="9752" w:type="dxa"/>
            <w:gridSpan w:val="2"/>
          </w:tcPr>
          <w:p w14:paraId="6F417D9A" w14:textId="77777777" w:rsidR="001B61E2" w:rsidRPr="00733E7E" w:rsidRDefault="001B61E2" w:rsidP="0061085F"/>
        </w:tc>
      </w:tr>
      <w:tr w:rsidR="001B61E2" w:rsidRPr="00733E7E" w14:paraId="54E865B6" w14:textId="77777777" w:rsidTr="0061085F">
        <w:trPr>
          <w:trHeight w:val="240"/>
          <w:jc w:val="center"/>
        </w:trPr>
        <w:tc>
          <w:tcPr>
            <w:tcW w:w="4876" w:type="dxa"/>
          </w:tcPr>
          <w:p w14:paraId="458FB285" w14:textId="77777777" w:rsidR="001B61E2" w:rsidRPr="00733E7E" w:rsidRDefault="001B61E2" w:rsidP="0061085F">
            <w:pPr>
              <w:pStyle w:val="AmColumnHeading"/>
            </w:pPr>
            <w:r w:rsidRPr="00733E7E">
              <w:t>Texto da Comissão</w:t>
            </w:r>
          </w:p>
        </w:tc>
        <w:tc>
          <w:tcPr>
            <w:tcW w:w="4876" w:type="dxa"/>
          </w:tcPr>
          <w:p w14:paraId="34C06B7D" w14:textId="77777777" w:rsidR="001B61E2" w:rsidRPr="00733E7E" w:rsidRDefault="001B61E2" w:rsidP="0061085F">
            <w:pPr>
              <w:pStyle w:val="AmColumnHeading"/>
            </w:pPr>
            <w:r w:rsidRPr="00733E7E">
              <w:t>Alteração</w:t>
            </w:r>
          </w:p>
        </w:tc>
      </w:tr>
      <w:tr w:rsidR="001B61E2" w:rsidRPr="00733E7E" w14:paraId="6A74B996" w14:textId="77777777" w:rsidTr="0061085F">
        <w:trPr>
          <w:jc w:val="center"/>
        </w:trPr>
        <w:tc>
          <w:tcPr>
            <w:tcW w:w="4876" w:type="dxa"/>
          </w:tcPr>
          <w:p w14:paraId="7292E602" w14:textId="6E3981F5" w:rsidR="001B61E2" w:rsidRPr="00733E7E" w:rsidRDefault="001B61E2" w:rsidP="0061085F">
            <w:pPr>
              <w:pStyle w:val="Normal6a"/>
            </w:pPr>
            <w:r w:rsidRPr="00733E7E">
              <w:t>(13)</w:t>
            </w:r>
            <w:r w:rsidRPr="00733E7E">
              <w:tab/>
            </w:r>
            <w:r w:rsidRPr="00733E7E">
              <w:rPr>
                <w:b/>
                <w:i/>
              </w:rPr>
              <w:t>Para permitir aos</w:t>
            </w:r>
            <w:r w:rsidRPr="00733E7E">
              <w:t xml:space="preserve"> Estados</w:t>
            </w:r>
            <w:r w:rsidR="001E7D9F">
              <w:noBreakHyphen/>
            </w:r>
            <w:r w:rsidRPr="00733E7E">
              <w:t xml:space="preserve">Membros </w:t>
            </w:r>
            <w:r w:rsidRPr="00733E7E">
              <w:rPr>
                <w:b/>
                <w:i/>
              </w:rPr>
              <w:t>darem</w:t>
            </w:r>
            <w:r w:rsidRPr="00733E7E">
              <w:t xml:space="preserve"> resposta a um grande número de pedidos de proteção internacional em situações de crise, </w:t>
            </w:r>
            <w:r w:rsidRPr="00733E7E">
              <w:rPr>
                <w:b/>
                <w:i/>
              </w:rPr>
              <w:t>é necessário fixar um prazo mais longo para o registo dos pedidos de proteção internacional efetuados durante essas situações de crise. Essa prorrogação deve ser aplicada sem prejuízo dos direitos dos</w:t>
            </w:r>
            <w:r w:rsidRPr="00733E7E">
              <w:t xml:space="preserve"> requerentes </w:t>
            </w:r>
            <w:r w:rsidRPr="00733E7E">
              <w:rPr>
                <w:b/>
                <w:i/>
              </w:rPr>
              <w:t>de asilo, garantidos pela Carta dos Direitos Fundamentais da União Europeia</w:t>
            </w:r>
            <w:r w:rsidRPr="00733E7E">
              <w:t>.</w:t>
            </w:r>
          </w:p>
        </w:tc>
        <w:tc>
          <w:tcPr>
            <w:tcW w:w="4876" w:type="dxa"/>
          </w:tcPr>
          <w:p w14:paraId="088ED457" w14:textId="56439C20" w:rsidR="001B61E2" w:rsidRPr="00733E7E" w:rsidRDefault="001B61E2" w:rsidP="0061085F">
            <w:pPr>
              <w:pStyle w:val="Normal6a"/>
            </w:pPr>
            <w:r w:rsidRPr="00733E7E">
              <w:t>(13)</w:t>
            </w:r>
            <w:r w:rsidRPr="00733E7E">
              <w:tab/>
            </w:r>
            <w:r w:rsidRPr="00733E7E">
              <w:rPr>
                <w:b/>
                <w:i/>
              </w:rPr>
              <w:t>Os</w:t>
            </w:r>
            <w:r w:rsidRPr="00733E7E">
              <w:t xml:space="preserve"> Estados-Membros </w:t>
            </w:r>
            <w:r w:rsidRPr="00733E7E">
              <w:rPr>
                <w:b/>
                <w:i/>
              </w:rPr>
              <w:t>não são obrigados a dar</w:t>
            </w:r>
            <w:r w:rsidRPr="00733E7E">
              <w:t xml:space="preserve"> resposta a um grande número de pedidos de proteção internacional em situações de crise, </w:t>
            </w:r>
            <w:r w:rsidRPr="00733E7E">
              <w:rPr>
                <w:b/>
                <w:i/>
              </w:rPr>
              <w:t>especialmente se um grande número de</w:t>
            </w:r>
            <w:r w:rsidRPr="00733E7E">
              <w:t xml:space="preserve"> requerentes </w:t>
            </w:r>
            <w:r w:rsidRPr="00733E7E">
              <w:rPr>
                <w:b/>
                <w:i/>
              </w:rPr>
              <w:t>fizer parte de operações de guerra híbrida ou se forem aplicadas políticas de extorsão contra um Estado</w:t>
            </w:r>
            <w:r w:rsidR="001E7D9F">
              <w:rPr>
                <w:b/>
                <w:i/>
              </w:rPr>
              <w:noBreakHyphen/>
            </w:r>
            <w:r w:rsidRPr="00733E7E">
              <w:rPr>
                <w:b/>
                <w:i/>
              </w:rPr>
              <w:t>Membro</w:t>
            </w:r>
            <w:r w:rsidRPr="00733E7E">
              <w:t>.</w:t>
            </w:r>
          </w:p>
        </w:tc>
      </w:tr>
    </w:tbl>
    <w:p w14:paraId="1B00A13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2364A4D" w14:textId="77777777" w:rsidR="001B61E2" w:rsidRPr="00733E7E" w:rsidRDefault="001B61E2" w:rsidP="001B61E2">
      <w:r w:rsidRPr="00733E7E">
        <w:rPr>
          <w:rStyle w:val="HideTWBExt"/>
          <w:noProof w:val="0"/>
        </w:rPr>
        <w:t>&lt;/AmendB&gt;</w:t>
      </w:r>
    </w:p>
    <w:p w14:paraId="2888A22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219</w:t>
      </w:r>
      <w:r w:rsidRPr="00733E7E">
        <w:rPr>
          <w:rStyle w:val="HideTWBExt"/>
          <w:noProof w:val="0"/>
        </w:rPr>
        <w:t>&lt;/NumAmB&gt;</w:t>
      </w:r>
    </w:p>
    <w:p w14:paraId="1CC29A33"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0A2680C" w14:textId="77777777" w:rsidR="001B61E2" w:rsidRPr="00733E7E" w:rsidRDefault="001B61E2" w:rsidP="001B61E2">
      <w:pPr>
        <w:pStyle w:val="NormalBold"/>
      </w:pPr>
      <w:r w:rsidRPr="00733E7E">
        <w:rPr>
          <w:rStyle w:val="HideTWBExt"/>
          <w:noProof w:val="0"/>
        </w:rPr>
        <w:t>&lt;/RepeatBlock-By&gt;</w:t>
      </w:r>
    </w:p>
    <w:p w14:paraId="217E862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DEE42E5" w14:textId="77777777" w:rsidR="001B61E2" w:rsidRPr="00733E7E" w:rsidRDefault="001B61E2" w:rsidP="001B61E2">
      <w:pPr>
        <w:pStyle w:val="NormalBold"/>
      </w:pPr>
      <w:r w:rsidRPr="00733E7E">
        <w:rPr>
          <w:rStyle w:val="HideTWBExt"/>
          <w:noProof w:val="0"/>
        </w:rPr>
        <w:t>&lt;Article&gt;</w:t>
      </w:r>
      <w:r w:rsidRPr="00733E7E">
        <w:t>Considerando 14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970E560" w14:textId="77777777" w:rsidTr="0061085F">
        <w:trPr>
          <w:trHeight w:hRule="exact" w:val="240"/>
          <w:jc w:val="center"/>
        </w:trPr>
        <w:tc>
          <w:tcPr>
            <w:tcW w:w="9752" w:type="dxa"/>
            <w:gridSpan w:val="2"/>
          </w:tcPr>
          <w:p w14:paraId="0888F6CE" w14:textId="77777777" w:rsidR="001B61E2" w:rsidRPr="00733E7E" w:rsidRDefault="001B61E2" w:rsidP="0061085F"/>
        </w:tc>
      </w:tr>
      <w:tr w:rsidR="001B61E2" w:rsidRPr="00733E7E" w14:paraId="318AAF8F" w14:textId="77777777" w:rsidTr="0061085F">
        <w:trPr>
          <w:trHeight w:val="240"/>
          <w:jc w:val="center"/>
        </w:trPr>
        <w:tc>
          <w:tcPr>
            <w:tcW w:w="4876" w:type="dxa"/>
          </w:tcPr>
          <w:p w14:paraId="4B1C519E" w14:textId="77777777" w:rsidR="001B61E2" w:rsidRPr="00733E7E" w:rsidRDefault="001B61E2" w:rsidP="0061085F">
            <w:pPr>
              <w:pStyle w:val="AmColumnHeading"/>
            </w:pPr>
            <w:r w:rsidRPr="00733E7E">
              <w:t>Texto da Comissão</w:t>
            </w:r>
          </w:p>
        </w:tc>
        <w:tc>
          <w:tcPr>
            <w:tcW w:w="4876" w:type="dxa"/>
          </w:tcPr>
          <w:p w14:paraId="1873E7A7" w14:textId="77777777" w:rsidR="001B61E2" w:rsidRPr="00733E7E" w:rsidRDefault="001B61E2" w:rsidP="0061085F">
            <w:pPr>
              <w:pStyle w:val="AmColumnHeading"/>
            </w:pPr>
            <w:r w:rsidRPr="00733E7E">
              <w:t>Alteração</w:t>
            </w:r>
          </w:p>
        </w:tc>
      </w:tr>
      <w:tr w:rsidR="001B61E2" w:rsidRPr="00733E7E" w14:paraId="42D5E982" w14:textId="77777777" w:rsidTr="0061085F">
        <w:trPr>
          <w:jc w:val="center"/>
        </w:trPr>
        <w:tc>
          <w:tcPr>
            <w:tcW w:w="4876" w:type="dxa"/>
          </w:tcPr>
          <w:p w14:paraId="307DDC23" w14:textId="130F93F4" w:rsidR="001B61E2" w:rsidRPr="00733E7E" w:rsidRDefault="001B61E2" w:rsidP="0061085F">
            <w:pPr>
              <w:pStyle w:val="Normal6a"/>
            </w:pPr>
            <w:r w:rsidRPr="00733E7E">
              <w:rPr>
                <w:b/>
                <w:i/>
              </w:rPr>
              <w:t>(14)</w:t>
            </w:r>
            <w:r w:rsidRPr="00733E7E">
              <w:tab/>
            </w:r>
            <w:r w:rsidRPr="00733E7E">
              <w:rPr>
                <w:b/>
                <w:i/>
              </w:rPr>
              <w:t>A fim de garantir que os Estados</w:t>
            </w:r>
            <w:r w:rsidR="001E7D9F">
              <w:rPr>
                <w:b/>
                <w:i/>
              </w:rPr>
              <w:noBreakHyphen/>
            </w:r>
            <w:r w:rsidRPr="00733E7E">
              <w:rPr>
                <w:b/>
                <w:i/>
              </w:rPr>
              <w:t xml:space="preserve">Membros dispõem da flexibilidade necessária quando confrontados com um grande afluxo de migrantes que manifestam a sua intenção de requerer asilo, a aplicação do procedimento de fronteira, estabelecido no artigo 41.º do Regulamento (UE) </w:t>
            </w:r>
            <w:r w:rsidRPr="00733E7E">
              <w:rPr>
                <w:b/>
                <w:i/>
              </w:rPr>
              <w:lastRenderedPageBreak/>
              <w:t>XXX/XXX [Regulamento Procedimentos de Asilo], deve ser alargada e um procedimento de gestão de crises de asilo 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75 %.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75 %.</w:t>
            </w:r>
          </w:p>
        </w:tc>
        <w:tc>
          <w:tcPr>
            <w:tcW w:w="4876" w:type="dxa"/>
          </w:tcPr>
          <w:p w14:paraId="677306BA" w14:textId="77777777" w:rsidR="001B61E2" w:rsidRPr="00733E7E" w:rsidRDefault="001B61E2" w:rsidP="0061085F">
            <w:pPr>
              <w:pStyle w:val="Normal6a"/>
            </w:pPr>
            <w:r w:rsidRPr="00733E7E">
              <w:rPr>
                <w:b/>
                <w:i/>
              </w:rPr>
              <w:lastRenderedPageBreak/>
              <w:t>Suprimido</w:t>
            </w:r>
          </w:p>
        </w:tc>
      </w:tr>
    </w:tbl>
    <w:p w14:paraId="236BF53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FAA5840" w14:textId="77777777" w:rsidR="001B61E2" w:rsidRPr="00733E7E" w:rsidRDefault="001B61E2" w:rsidP="001B61E2">
      <w:r w:rsidRPr="00733E7E">
        <w:rPr>
          <w:rStyle w:val="HideTWBExt"/>
          <w:noProof w:val="0"/>
        </w:rPr>
        <w:t>&lt;/AmendB&gt;</w:t>
      </w:r>
    </w:p>
    <w:p w14:paraId="747F161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220</w:t>
      </w:r>
      <w:r w:rsidRPr="00733E7E">
        <w:rPr>
          <w:rStyle w:val="HideTWBExt"/>
          <w:noProof w:val="0"/>
        </w:rPr>
        <w:t>&lt;/NumAmB&gt;</w:t>
      </w:r>
    </w:p>
    <w:p w14:paraId="4A7F1E49"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9B9BDB3" w14:textId="77777777" w:rsidR="001B61E2" w:rsidRPr="00733E7E" w:rsidRDefault="001B61E2" w:rsidP="001B61E2">
      <w:pPr>
        <w:pStyle w:val="NormalBold"/>
      </w:pPr>
      <w:r w:rsidRPr="00733E7E">
        <w:rPr>
          <w:rStyle w:val="HideTWBExt"/>
          <w:noProof w:val="0"/>
        </w:rPr>
        <w:t>&lt;/RepeatBlock-By&gt;</w:t>
      </w:r>
    </w:p>
    <w:p w14:paraId="35AF341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D6D91A6" w14:textId="77777777" w:rsidR="001B61E2" w:rsidRPr="00733E7E" w:rsidRDefault="001B61E2" w:rsidP="001B61E2">
      <w:pPr>
        <w:pStyle w:val="NormalBold"/>
      </w:pPr>
      <w:r w:rsidRPr="00733E7E">
        <w:rPr>
          <w:rStyle w:val="HideTWBExt"/>
          <w:noProof w:val="0"/>
        </w:rPr>
        <w:t>&lt;Article&gt;</w:t>
      </w:r>
      <w:r w:rsidRPr="00733E7E">
        <w:t>Considerando 14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C380D7D" w14:textId="77777777" w:rsidTr="0061085F">
        <w:trPr>
          <w:trHeight w:hRule="exact" w:val="240"/>
          <w:jc w:val="center"/>
        </w:trPr>
        <w:tc>
          <w:tcPr>
            <w:tcW w:w="9752" w:type="dxa"/>
            <w:gridSpan w:val="2"/>
          </w:tcPr>
          <w:p w14:paraId="0F79517E" w14:textId="77777777" w:rsidR="001B61E2" w:rsidRPr="00733E7E" w:rsidRDefault="001B61E2" w:rsidP="0061085F"/>
        </w:tc>
      </w:tr>
      <w:tr w:rsidR="001B61E2" w:rsidRPr="00733E7E" w14:paraId="0E7E4545" w14:textId="77777777" w:rsidTr="0061085F">
        <w:trPr>
          <w:trHeight w:val="240"/>
          <w:jc w:val="center"/>
        </w:trPr>
        <w:tc>
          <w:tcPr>
            <w:tcW w:w="4876" w:type="dxa"/>
          </w:tcPr>
          <w:p w14:paraId="4D6A4F86" w14:textId="77777777" w:rsidR="001B61E2" w:rsidRPr="00733E7E" w:rsidRDefault="001B61E2" w:rsidP="0061085F">
            <w:pPr>
              <w:pStyle w:val="AmColumnHeading"/>
            </w:pPr>
            <w:r w:rsidRPr="00733E7E">
              <w:t>Texto da Comissão</w:t>
            </w:r>
          </w:p>
        </w:tc>
        <w:tc>
          <w:tcPr>
            <w:tcW w:w="4876" w:type="dxa"/>
          </w:tcPr>
          <w:p w14:paraId="02799CBA" w14:textId="77777777" w:rsidR="001B61E2" w:rsidRPr="00733E7E" w:rsidRDefault="001B61E2" w:rsidP="0061085F">
            <w:pPr>
              <w:pStyle w:val="AmColumnHeading"/>
            </w:pPr>
            <w:r w:rsidRPr="00733E7E">
              <w:t>Alteração</w:t>
            </w:r>
          </w:p>
        </w:tc>
      </w:tr>
      <w:tr w:rsidR="001B61E2" w:rsidRPr="00733E7E" w14:paraId="5BFA4FF6" w14:textId="77777777" w:rsidTr="0061085F">
        <w:trPr>
          <w:jc w:val="center"/>
        </w:trPr>
        <w:tc>
          <w:tcPr>
            <w:tcW w:w="4876" w:type="dxa"/>
          </w:tcPr>
          <w:p w14:paraId="1D34164D" w14:textId="73B5FDC2" w:rsidR="001B61E2" w:rsidRPr="00733E7E" w:rsidRDefault="001B61E2" w:rsidP="0061085F">
            <w:pPr>
              <w:pStyle w:val="Normal6a"/>
            </w:pPr>
            <w:r w:rsidRPr="00733E7E">
              <w:rPr>
                <w:b/>
                <w:i/>
              </w:rPr>
              <w:t>(14)</w:t>
            </w:r>
            <w:r w:rsidRPr="00733E7E">
              <w:tab/>
            </w:r>
            <w:r w:rsidRPr="00733E7E">
              <w:rPr>
                <w:b/>
                <w:i/>
              </w:rPr>
              <w:t>A fim de garantir que os Estados</w:t>
            </w:r>
            <w:r w:rsidR="001E7D9F">
              <w:rPr>
                <w:b/>
                <w:i/>
              </w:rPr>
              <w:noBreakHyphen/>
            </w:r>
            <w:r w:rsidRPr="00733E7E">
              <w:rPr>
                <w:b/>
                <w:i/>
              </w:rPr>
              <w:t xml:space="preserve">Membros dispõem da flexibilidade necessária quando confrontados com um grande afluxo de migrantes que manifestam a sua intenção de requerer asilo, a aplicação do procedimento de fronteira, estabelecido no artigo 41.º do Regulamento (UE) XXX/XXX [Regulamento Procedimentos </w:t>
            </w:r>
            <w:r w:rsidRPr="00733E7E">
              <w:rPr>
                <w:b/>
                <w:i/>
              </w:rPr>
              <w:lastRenderedPageBreak/>
              <w:t>de Asilo], deve ser alargada e um procedimento de gestão de crises de asilo 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75 %.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75 %.</w:t>
            </w:r>
          </w:p>
        </w:tc>
        <w:tc>
          <w:tcPr>
            <w:tcW w:w="4876" w:type="dxa"/>
          </w:tcPr>
          <w:p w14:paraId="72485539" w14:textId="77777777" w:rsidR="001B61E2" w:rsidRPr="00733E7E" w:rsidRDefault="001B61E2" w:rsidP="0061085F">
            <w:pPr>
              <w:pStyle w:val="Normal6a"/>
            </w:pPr>
            <w:r w:rsidRPr="00733E7E">
              <w:rPr>
                <w:b/>
                <w:i/>
              </w:rPr>
              <w:lastRenderedPageBreak/>
              <w:t>Suprimido</w:t>
            </w:r>
          </w:p>
        </w:tc>
      </w:tr>
    </w:tbl>
    <w:p w14:paraId="2CDA6BB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262C257" w14:textId="77777777" w:rsidR="001B61E2" w:rsidRPr="00733E7E" w:rsidRDefault="001B61E2" w:rsidP="001B61E2">
      <w:r w:rsidRPr="00733E7E">
        <w:rPr>
          <w:rStyle w:val="HideTWBExt"/>
          <w:noProof w:val="0"/>
        </w:rPr>
        <w:t>&lt;/AmendB&gt;</w:t>
      </w:r>
    </w:p>
    <w:p w14:paraId="2F8B92D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221</w:t>
      </w:r>
      <w:r w:rsidRPr="00733E7E">
        <w:rPr>
          <w:rStyle w:val="HideTWBExt"/>
          <w:noProof w:val="0"/>
        </w:rPr>
        <w:t>&lt;/NumAmB&gt;</w:t>
      </w:r>
    </w:p>
    <w:p w14:paraId="188DD41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140F66B5" w14:textId="77777777" w:rsidR="001B61E2" w:rsidRPr="00733E7E" w:rsidRDefault="001B61E2" w:rsidP="001B61E2">
      <w:pPr>
        <w:pStyle w:val="NormalBold"/>
      </w:pPr>
      <w:r w:rsidRPr="00733E7E">
        <w:rPr>
          <w:rStyle w:val="HideTWBExt"/>
          <w:noProof w:val="0"/>
        </w:rPr>
        <w:t>&lt;/RepeatBlock-By&gt;</w:t>
      </w:r>
    </w:p>
    <w:p w14:paraId="2DE3DF2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9F3E9BB" w14:textId="77777777" w:rsidR="001B61E2" w:rsidRPr="00733E7E" w:rsidRDefault="001B61E2" w:rsidP="001B61E2">
      <w:pPr>
        <w:pStyle w:val="NormalBold"/>
      </w:pPr>
      <w:r w:rsidRPr="00733E7E">
        <w:rPr>
          <w:rStyle w:val="HideTWBExt"/>
          <w:noProof w:val="0"/>
        </w:rPr>
        <w:t>&lt;Article&gt;</w:t>
      </w:r>
      <w:r w:rsidRPr="00733E7E">
        <w:t>Considerando 14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EDEF413" w14:textId="77777777" w:rsidTr="0061085F">
        <w:trPr>
          <w:trHeight w:hRule="exact" w:val="240"/>
          <w:jc w:val="center"/>
        </w:trPr>
        <w:tc>
          <w:tcPr>
            <w:tcW w:w="9752" w:type="dxa"/>
            <w:gridSpan w:val="2"/>
          </w:tcPr>
          <w:p w14:paraId="3D5A5E43" w14:textId="77777777" w:rsidR="001B61E2" w:rsidRPr="00733E7E" w:rsidRDefault="001B61E2" w:rsidP="0061085F"/>
        </w:tc>
      </w:tr>
      <w:tr w:rsidR="001B61E2" w:rsidRPr="00733E7E" w14:paraId="5F75F2AE" w14:textId="77777777" w:rsidTr="0061085F">
        <w:trPr>
          <w:trHeight w:val="240"/>
          <w:jc w:val="center"/>
        </w:trPr>
        <w:tc>
          <w:tcPr>
            <w:tcW w:w="4876" w:type="dxa"/>
          </w:tcPr>
          <w:p w14:paraId="5A465E88" w14:textId="77777777" w:rsidR="001B61E2" w:rsidRPr="00733E7E" w:rsidRDefault="001B61E2" w:rsidP="0061085F">
            <w:pPr>
              <w:pStyle w:val="AmColumnHeading"/>
            </w:pPr>
            <w:r w:rsidRPr="00733E7E">
              <w:t>Texto da Comissão</w:t>
            </w:r>
          </w:p>
        </w:tc>
        <w:tc>
          <w:tcPr>
            <w:tcW w:w="4876" w:type="dxa"/>
          </w:tcPr>
          <w:p w14:paraId="58A57B3F" w14:textId="77777777" w:rsidR="001B61E2" w:rsidRPr="00733E7E" w:rsidRDefault="001B61E2" w:rsidP="0061085F">
            <w:pPr>
              <w:pStyle w:val="AmColumnHeading"/>
            </w:pPr>
            <w:r w:rsidRPr="00733E7E">
              <w:t>Alteração</w:t>
            </w:r>
          </w:p>
        </w:tc>
      </w:tr>
      <w:tr w:rsidR="001B61E2" w:rsidRPr="00733E7E" w14:paraId="34DCF92D" w14:textId="77777777" w:rsidTr="0061085F">
        <w:trPr>
          <w:jc w:val="center"/>
        </w:trPr>
        <w:tc>
          <w:tcPr>
            <w:tcW w:w="4876" w:type="dxa"/>
          </w:tcPr>
          <w:p w14:paraId="4AEBF266" w14:textId="2F97C8C2" w:rsidR="001B61E2" w:rsidRPr="00733E7E" w:rsidRDefault="001B61E2" w:rsidP="0061085F">
            <w:pPr>
              <w:pStyle w:val="Normal6a"/>
            </w:pPr>
            <w:r w:rsidRPr="00733E7E">
              <w:rPr>
                <w:b/>
                <w:i/>
              </w:rPr>
              <w:t>(14)</w:t>
            </w:r>
            <w:r w:rsidRPr="00733E7E">
              <w:tab/>
            </w:r>
            <w:r w:rsidRPr="00733E7E">
              <w:rPr>
                <w:b/>
                <w:i/>
              </w:rPr>
              <w:t>A fim de garantir que os Estados</w:t>
            </w:r>
            <w:r w:rsidR="001E7D9F">
              <w:rPr>
                <w:b/>
                <w:i/>
              </w:rPr>
              <w:noBreakHyphen/>
            </w:r>
            <w:r w:rsidRPr="00733E7E">
              <w:rPr>
                <w:b/>
                <w:i/>
              </w:rPr>
              <w:t xml:space="preserve">Membros dispõem da flexibilidade necessária quando confrontados com um grande afluxo de migrantes que manifestam a sua intenção de requerer asilo, a aplicação do procedimento de fronteira, estabelecido no artigo 41.º do Regulamento (UE) XXX/XXX [Regulamento Procedimentos de Asilo], deve ser alargada e um procedimento de gestão de crises de asilo </w:t>
            </w:r>
            <w:r w:rsidRPr="00733E7E">
              <w:rPr>
                <w:b/>
                <w:i/>
              </w:rPr>
              <w:lastRenderedPageBreak/>
              <w:t>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75 %.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75 %.</w:t>
            </w:r>
          </w:p>
        </w:tc>
        <w:tc>
          <w:tcPr>
            <w:tcW w:w="4876" w:type="dxa"/>
          </w:tcPr>
          <w:p w14:paraId="58BF1030" w14:textId="77777777" w:rsidR="001B61E2" w:rsidRPr="00733E7E" w:rsidRDefault="001B61E2" w:rsidP="0061085F">
            <w:pPr>
              <w:pStyle w:val="Normal6a"/>
            </w:pPr>
            <w:r w:rsidRPr="00733E7E">
              <w:rPr>
                <w:b/>
                <w:i/>
              </w:rPr>
              <w:lastRenderedPageBreak/>
              <w:t>Suprimido</w:t>
            </w:r>
          </w:p>
        </w:tc>
      </w:tr>
    </w:tbl>
    <w:p w14:paraId="1C4FF0D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1D82CFF" w14:textId="77777777" w:rsidR="001B61E2" w:rsidRPr="00733E7E" w:rsidRDefault="001B61E2" w:rsidP="001B61E2">
      <w:r w:rsidRPr="00733E7E">
        <w:rPr>
          <w:rStyle w:val="HideTWBExt"/>
          <w:noProof w:val="0"/>
        </w:rPr>
        <w:t>&lt;/AmendB&gt;</w:t>
      </w:r>
    </w:p>
    <w:p w14:paraId="64BED44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222</w:t>
      </w:r>
      <w:r w:rsidRPr="00733E7E">
        <w:rPr>
          <w:rStyle w:val="HideTWBExt"/>
          <w:noProof w:val="0"/>
        </w:rPr>
        <w:t>&lt;/NumAmB&gt;</w:t>
      </w:r>
    </w:p>
    <w:p w14:paraId="07E2F67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9154BE8" w14:textId="77777777" w:rsidR="001B61E2" w:rsidRPr="00733E7E" w:rsidRDefault="001B61E2" w:rsidP="001B61E2">
      <w:pPr>
        <w:pStyle w:val="NormalBold"/>
      </w:pPr>
      <w:r w:rsidRPr="00733E7E">
        <w:rPr>
          <w:rStyle w:val="HideTWBExt"/>
          <w:noProof w:val="0"/>
        </w:rPr>
        <w:t>&lt;/RepeatBlock-By&gt;</w:t>
      </w:r>
    </w:p>
    <w:p w14:paraId="310DCA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922BFE0" w14:textId="77777777" w:rsidR="001B61E2" w:rsidRPr="00733E7E" w:rsidRDefault="001B61E2" w:rsidP="001B61E2">
      <w:pPr>
        <w:pStyle w:val="NormalBold"/>
      </w:pPr>
      <w:r w:rsidRPr="00733E7E">
        <w:rPr>
          <w:rStyle w:val="HideTWBExt"/>
          <w:noProof w:val="0"/>
        </w:rPr>
        <w:t>&lt;Article&gt;</w:t>
      </w:r>
      <w:r w:rsidRPr="00733E7E">
        <w:t>Considerando 14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1E6346" w14:textId="77777777" w:rsidTr="0061085F">
        <w:trPr>
          <w:trHeight w:hRule="exact" w:val="240"/>
          <w:jc w:val="center"/>
        </w:trPr>
        <w:tc>
          <w:tcPr>
            <w:tcW w:w="9752" w:type="dxa"/>
            <w:gridSpan w:val="2"/>
          </w:tcPr>
          <w:p w14:paraId="4527E238" w14:textId="77777777" w:rsidR="001B61E2" w:rsidRPr="00733E7E" w:rsidRDefault="001B61E2" w:rsidP="0061085F"/>
        </w:tc>
      </w:tr>
      <w:tr w:rsidR="001B61E2" w:rsidRPr="00733E7E" w14:paraId="14850A9B" w14:textId="77777777" w:rsidTr="0061085F">
        <w:trPr>
          <w:trHeight w:val="240"/>
          <w:jc w:val="center"/>
        </w:trPr>
        <w:tc>
          <w:tcPr>
            <w:tcW w:w="4876" w:type="dxa"/>
          </w:tcPr>
          <w:p w14:paraId="76D3419A" w14:textId="77777777" w:rsidR="001B61E2" w:rsidRPr="00733E7E" w:rsidRDefault="001B61E2" w:rsidP="0061085F">
            <w:pPr>
              <w:pStyle w:val="AmColumnHeading"/>
            </w:pPr>
            <w:r w:rsidRPr="00733E7E">
              <w:t>Texto da Comissão</w:t>
            </w:r>
          </w:p>
        </w:tc>
        <w:tc>
          <w:tcPr>
            <w:tcW w:w="4876" w:type="dxa"/>
          </w:tcPr>
          <w:p w14:paraId="2188B499" w14:textId="77777777" w:rsidR="001B61E2" w:rsidRPr="00733E7E" w:rsidRDefault="001B61E2" w:rsidP="0061085F">
            <w:pPr>
              <w:pStyle w:val="AmColumnHeading"/>
            </w:pPr>
            <w:r w:rsidRPr="00733E7E">
              <w:t>Alteração</w:t>
            </w:r>
          </w:p>
        </w:tc>
      </w:tr>
      <w:tr w:rsidR="001B61E2" w:rsidRPr="00733E7E" w14:paraId="7C263BE5" w14:textId="77777777" w:rsidTr="0061085F">
        <w:trPr>
          <w:jc w:val="center"/>
        </w:trPr>
        <w:tc>
          <w:tcPr>
            <w:tcW w:w="4876" w:type="dxa"/>
          </w:tcPr>
          <w:p w14:paraId="4EF4988D" w14:textId="738EF99B" w:rsidR="001B61E2" w:rsidRPr="00733E7E" w:rsidRDefault="001B61E2" w:rsidP="0061085F">
            <w:pPr>
              <w:pStyle w:val="Normal6a"/>
            </w:pPr>
            <w:r w:rsidRPr="00733E7E">
              <w:t>(14)</w:t>
            </w:r>
            <w:r w:rsidRPr="00733E7E">
              <w:tab/>
              <w:t>A fim de garantir que os Estados</w:t>
            </w:r>
            <w:r w:rsidR="001E7D9F">
              <w:noBreakHyphen/>
            </w:r>
            <w:r w:rsidRPr="00733E7E">
              <w:t xml:space="preserve">Membros dispõem da flexibilidade necessária quando confrontados com um grande afluxo de migrantes que manifestam a sua intenção de requerer asilo, a aplicação do procedimento de fronteira, estabelecido no artigo 41.º do Regulamento (UE) XXX/XXX [Regulamento Procedimentos de Asilo], deve ser alargada e um procedimento de gestão de crises de asilo deve permitir aos Estados-Membros tomarem uma decisão </w:t>
            </w:r>
            <w:r w:rsidRPr="00733E7E">
              <w:lastRenderedPageBreak/>
              <w:t>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75 %.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75 %.</w:t>
            </w:r>
          </w:p>
        </w:tc>
        <w:tc>
          <w:tcPr>
            <w:tcW w:w="4876" w:type="dxa"/>
          </w:tcPr>
          <w:p w14:paraId="188D3490" w14:textId="6CDD1918" w:rsidR="001B61E2" w:rsidRPr="00733E7E" w:rsidRDefault="001B61E2" w:rsidP="0061085F">
            <w:pPr>
              <w:pStyle w:val="Normal6a"/>
            </w:pPr>
            <w:r w:rsidRPr="00733E7E">
              <w:lastRenderedPageBreak/>
              <w:t>(14)</w:t>
            </w:r>
            <w:r w:rsidRPr="00733E7E">
              <w:tab/>
              <w:t>A fim de garantir que os Estados</w:t>
            </w:r>
            <w:r w:rsidR="001E7D9F">
              <w:noBreakHyphen/>
            </w:r>
            <w:r w:rsidRPr="00733E7E">
              <w:t xml:space="preserve">Membros dispõem da flexibilidade necessária quando confrontados com um grande afluxo de migrantes que manifestam a sua intenção de requerer asilo, </w:t>
            </w:r>
            <w:r w:rsidRPr="00733E7E">
              <w:rPr>
                <w:b/>
                <w:i/>
              </w:rPr>
              <w:t>para aliviar a pressão sobre os seus sistemas de asilo, salvaguardando simultaneamente os mais elevados padrões no tratamento dos pedidos de proteção internacional,</w:t>
            </w:r>
            <w:r w:rsidRPr="00733E7E">
              <w:t xml:space="preserve"> a aplicação do procedimento de fronteira, estabelecido no artigo 41.º do Regulamento (UE) </w:t>
            </w:r>
            <w:r w:rsidRPr="00733E7E">
              <w:lastRenderedPageBreak/>
              <w:t xml:space="preserve">XXX/XXX [Regulamento Procedimentos de Asilo], deve ser alargada e um procedimento de gestão de crises de asilo 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75 %.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75 %. </w:t>
            </w:r>
            <w:r w:rsidRPr="00733E7E">
              <w:rPr>
                <w:b/>
                <w:i/>
              </w:rPr>
              <w:t>Para o efeito, os Estados-Membros devem assegurar continuamente a utilização dos dados mais recentes da Agência da União Europeia para o Asilo.</w:t>
            </w:r>
          </w:p>
        </w:tc>
      </w:tr>
    </w:tbl>
    <w:p w14:paraId="61D4BA3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F9FF0B" w14:textId="77777777" w:rsidR="001B61E2" w:rsidRPr="00733E7E" w:rsidRDefault="001B61E2" w:rsidP="001B61E2">
      <w:r w:rsidRPr="00733E7E">
        <w:rPr>
          <w:rStyle w:val="HideTWBExt"/>
          <w:noProof w:val="0"/>
        </w:rPr>
        <w:t>&lt;/AmendB&gt;</w:t>
      </w:r>
    </w:p>
    <w:p w14:paraId="3E3D854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223</w:t>
      </w:r>
      <w:r w:rsidRPr="00733E7E">
        <w:rPr>
          <w:rStyle w:val="HideTWBExt"/>
          <w:noProof w:val="0"/>
        </w:rPr>
        <w:t>&lt;/NumAmB&gt;</w:t>
      </w:r>
    </w:p>
    <w:p w14:paraId="592EB65B"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7016986C" w14:textId="77777777" w:rsidR="001B61E2" w:rsidRPr="00733E7E" w:rsidRDefault="001B61E2" w:rsidP="001B61E2">
      <w:pPr>
        <w:pStyle w:val="NormalBold"/>
      </w:pPr>
      <w:r w:rsidRPr="00733E7E">
        <w:rPr>
          <w:rStyle w:val="HideTWBExt"/>
          <w:noProof w:val="0"/>
        </w:rPr>
        <w:t>&lt;/RepeatBlock-By&gt;</w:t>
      </w:r>
    </w:p>
    <w:p w14:paraId="2DE25F7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0765324" w14:textId="77777777" w:rsidR="001B61E2" w:rsidRPr="00733E7E" w:rsidRDefault="001B61E2" w:rsidP="001B61E2">
      <w:pPr>
        <w:pStyle w:val="NormalBold"/>
      </w:pPr>
      <w:r w:rsidRPr="00733E7E">
        <w:rPr>
          <w:rStyle w:val="HideTWBExt"/>
          <w:noProof w:val="0"/>
        </w:rPr>
        <w:t>&lt;Article&gt;</w:t>
      </w:r>
      <w:r w:rsidRPr="00733E7E">
        <w:t>Considerando 14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E65F530" w14:textId="77777777" w:rsidTr="0061085F">
        <w:trPr>
          <w:trHeight w:hRule="exact" w:val="240"/>
          <w:jc w:val="center"/>
        </w:trPr>
        <w:tc>
          <w:tcPr>
            <w:tcW w:w="9752" w:type="dxa"/>
            <w:gridSpan w:val="2"/>
          </w:tcPr>
          <w:p w14:paraId="36607B46" w14:textId="77777777" w:rsidR="001B61E2" w:rsidRPr="00733E7E" w:rsidRDefault="001B61E2" w:rsidP="0061085F"/>
        </w:tc>
      </w:tr>
      <w:tr w:rsidR="001B61E2" w:rsidRPr="00733E7E" w14:paraId="69F8D4B7" w14:textId="77777777" w:rsidTr="0061085F">
        <w:trPr>
          <w:trHeight w:val="240"/>
          <w:jc w:val="center"/>
        </w:trPr>
        <w:tc>
          <w:tcPr>
            <w:tcW w:w="4876" w:type="dxa"/>
          </w:tcPr>
          <w:p w14:paraId="187BF43A" w14:textId="77777777" w:rsidR="001B61E2" w:rsidRPr="00733E7E" w:rsidRDefault="001B61E2" w:rsidP="0061085F">
            <w:pPr>
              <w:pStyle w:val="AmColumnHeading"/>
            </w:pPr>
            <w:r w:rsidRPr="00733E7E">
              <w:t>Texto da Comissão</w:t>
            </w:r>
          </w:p>
        </w:tc>
        <w:tc>
          <w:tcPr>
            <w:tcW w:w="4876" w:type="dxa"/>
          </w:tcPr>
          <w:p w14:paraId="66551AFA" w14:textId="77777777" w:rsidR="001B61E2" w:rsidRPr="00733E7E" w:rsidRDefault="001B61E2" w:rsidP="0061085F">
            <w:pPr>
              <w:pStyle w:val="AmColumnHeading"/>
            </w:pPr>
            <w:r w:rsidRPr="00733E7E">
              <w:t>Alteração</w:t>
            </w:r>
          </w:p>
        </w:tc>
      </w:tr>
      <w:tr w:rsidR="001B61E2" w:rsidRPr="00733E7E" w14:paraId="383F91C5" w14:textId="77777777" w:rsidTr="0061085F">
        <w:trPr>
          <w:jc w:val="center"/>
        </w:trPr>
        <w:tc>
          <w:tcPr>
            <w:tcW w:w="4876" w:type="dxa"/>
          </w:tcPr>
          <w:p w14:paraId="0A055FE7" w14:textId="26CFB568" w:rsidR="001B61E2" w:rsidRPr="00733E7E" w:rsidRDefault="001B61E2" w:rsidP="0061085F">
            <w:pPr>
              <w:pStyle w:val="Normal6a"/>
            </w:pPr>
            <w:r w:rsidRPr="00733E7E">
              <w:t>(14)</w:t>
            </w:r>
            <w:r w:rsidRPr="00733E7E">
              <w:tab/>
              <w:t>A fim de garantir que os Estados</w:t>
            </w:r>
            <w:r w:rsidR="001E7D9F">
              <w:noBreakHyphen/>
            </w:r>
            <w:r w:rsidRPr="00733E7E">
              <w:t xml:space="preserve">Membros dispõem da flexibilidade necessária quando confrontados com um grande afluxo de migrantes que manifestam a sua intenção de requerer asilo, a aplicação do procedimento de fronteira, estabelecido no artigo 41.º do </w:t>
            </w:r>
            <w:r w:rsidRPr="00733E7E">
              <w:lastRenderedPageBreak/>
              <w:t xml:space="preserve">Regulamento (UE) XXX/XXX [Regulamento Procedimentos de Asilo], deve ser alargada e um procedimento de gestão de crises de asilo 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w:t>
            </w:r>
            <w:r w:rsidRPr="00733E7E">
              <w:rPr>
                <w:b/>
                <w:i/>
              </w:rPr>
              <w:t>75</w:t>
            </w:r>
            <w:r w:rsidRPr="00733E7E">
              <w:t xml:space="preserve">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w:t>
            </w:r>
            <w:r w:rsidRPr="00733E7E">
              <w:rPr>
                <w:b/>
                <w:i/>
              </w:rPr>
              <w:t>75</w:t>
            </w:r>
            <w:r w:rsidRPr="00733E7E">
              <w:t> %.</w:t>
            </w:r>
          </w:p>
        </w:tc>
        <w:tc>
          <w:tcPr>
            <w:tcW w:w="4876" w:type="dxa"/>
          </w:tcPr>
          <w:p w14:paraId="0B3CD838" w14:textId="28903A8D" w:rsidR="001B61E2" w:rsidRPr="00733E7E" w:rsidRDefault="001B61E2" w:rsidP="0061085F">
            <w:pPr>
              <w:pStyle w:val="Normal6a"/>
            </w:pPr>
            <w:r w:rsidRPr="00733E7E">
              <w:lastRenderedPageBreak/>
              <w:t>(14)</w:t>
            </w:r>
            <w:r w:rsidRPr="00733E7E">
              <w:tab/>
              <w:t>A fim de garantir que os Estados</w:t>
            </w:r>
            <w:r w:rsidR="001E7D9F">
              <w:noBreakHyphen/>
            </w:r>
            <w:r w:rsidRPr="00733E7E">
              <w:t xml:space="preserve">Membros dispõem da flexibilidade necessária quando confrontados com um grande afluxo de migrantes que manifestam a sua intenção de requerer asilo, a aplicação do procedimento de fronteira, estabelecido no artigo 41.º do </w:t>
            </w:r>
            <w:r w:rsidRPr="00733E7E">
              <w:lastRenderedPageBreak/>
              <w:t xml:space="preserve">Regulamento (UE) XXX/XXX [Regulamento Procedimentos de Asilo], deve ser alargada e um procedimento de gestão de crises de asilo deve permitir aos Estados-Membros tomarem uma decisão no âmbito de um procedimento de fronteira quanto ao mérito de um pedido nos casos em que o requerente tenha uma nacionalidade ou, no caso de apátridas, o requerente seja um ex-residente de um país terceiro, para o qual a percentagem das decisões de concessão de proteção internacional a nível da União seja igual ou inferior a </w:t>
            </w:r>
            <w:r w:rsidRPr="00733E7E">
              <w:rPr>
                <w:b/>
                <w:i/>
              </w:rPr>
              <w:t>90</w:t>
            </w:r>
            <w:r w:rsidRPr="00733E7E">
              <w:t xml:space="preserve"> %. Consequentemente, na aplicação do procedimento de fronteira em situações de crise, os Estados-Membros devem continuar a aplicar o procedimento de fronteira previsto no artigo 41.º do Regulamento (UE) XXX/XXX [Regulamento Procedimentos de Asilo], mas podem alargar a aplicação do procedimento de fronteira a nacionais provenientes de países terceiros onde a taxa de reconhecimento média a nível da UE é superior a 20 %, mas inferior a </w:t>
            </w:r>
            <w:r w:rsidRPr="00733E7E">
              <w:rPr>
                <w:b/>
                <w:i/>
              </w:rPr>
              <w:t>90</w:t>
            </w:r>
            <w:r w:rsidRPr="00733E7E">
              <w:t> %.</w:t>
            </w:r>
          </w:p>
        </w:tc>
      </w:tr>
    </w:tbl>
    <w:p w14:paraId="79C7F998"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07BF43EB" w14:textId="77777777" w:rsidR="001B61E2" w:rsidRPr="00733E7E" w:rsidRDefault="001B61E2" w:rsidP="001B61E2">
      <w:r w:rsidRPr="00733E7E">
        <w:rPr>
          <w:rStyle w:val="HideTWBExt"/>
          <w:noProof w:val="0"/>
        </w:rPr>
        <w:t>&lt;/AmendB&gt;</w:t>
      </w:r>
    </w:p>
    <w:p w14:paraId="3434868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224</w:t>
      </w:r>
      <w:r w:rsidRPr="00733E7E">
        <w:rPr>
          <w:rStyle w:val="HideTWBExt"/>
          <w:noProof w:val="0"/>
        </w:rPr>
        <w:t>&lt;/NumAmB&gt;</w:t>
      </w:r>
    </w:p>
    <w:p w14:paraId="5E18F3DB"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Loucas Fourlas</w:t>
      </w:r>
      <w:r w:rsidRPr="00733E7E">
        <w:rPr>
          <w:rStyle w:val="HideTWBExt"/>
          <w:noProof w:val="0"/>
        </w:rPr>
        <w:t>&lt;/Members&gt;</w:t>
      </w:r>
    </w:p>
    <w:p w14:paraId="7E4FEF19" w14:textId="77777777" w:rsidR="001B61E2" w:rsidRPr="00733E7E" w:rsidRDefault="001B61E2" w:rsidP="001B61E2">
      <w:pPr>
        <w:pStyle w:val="NormalBold"/>
      </w:pPr>
      <w:r w:rsidRPr="00733E7E">
        <w:rPr>
          <w:rStyle w:val="HideTWBExt"/>
          <w:noProof w:val="0"/>
        </w:rPr>
        <w:t>&lt;/RepeatBlock-By&gt;</w:t>
      </w:r>
    </w:p>
    <w:p w14:paraId="5B948A6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C8EF9EB" w14:textId="77777777" w:rsidR="001B61E2" w:rsidRPr="00733E7E" w:rsidRDefault="001B61E2" w:rsidP="001B61E2">
      <w:pPr>
        <w:pStyle w:val="NormalBold"/>
      </w:pPr>
      <w:r w:rsidRPr="00733E7E">
        <w:rPr>
          <w:rStyle w:val="HideTWBExt"/>
          <w:noProof w:val="0"/>
        </w:rPr>
        <w:t>&lt;Article&gt;</w:t>
      </w:r>
      <w:r w:rsidRPr="00733E7E">
        <w:t>Considerando 14-A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2C80DAB" w14:textId="77777777" w:rsidTr="0061085F">
        <w:trPr>
          <w:trHeight w:hRule="exact" w:val="240"/>
          <w:jc w:val="center"/>
        </w:trPr>
        <w:tc>
          <w:tcPr>
            <w:tcW w:w="9752" w:type="dxa"/>
            <w:gridSpan w:val="2"/>
          </w:tcPr>
          <w:p w14:paraId="44169E69" w14:textId="77777777" w:rsidR="001B61E2" w:rsidRPr="00733E7E" w:rsidRDefault="001B61E2" w:rsidP="0061085F"/>
        </w:tc>
      </w:tr>
      <w:tr w:rsidR="001B61E2" w:rsidRPr="00733E7E" w14:paraId="1BFFF761" w14:textId="77777777" w:rsidTr="0061085F">
        <w:trPr>
          <w:trHeight w:val="240"/>
          <w:jc w:val="center"/>
        </w:trPr>
        <w:tc>
          <w:tcPr>
            <w:tcW w:w="4876" w:type="dxa"/>
          </w:tcPr>
          <w:p w14:paraId="3FC125B3" w14:textId="77777777" w:rsidR="001B61E2" w:rsidRPr="00733E7E" w:rsidRDefault="001B61E2" w:rsidP="0061085F">
            <w:pPr>
              <w:pStyle w:val="AmColumnHeading"/>
            </w:pPr>
            <w:r w:rsidRPr="00733E7E">
              <w:t>Texto da Comissão</w:t>
            </w:r>
          </w:p>
        </w:tc>
        <w:tc>
          <w:tcPr>
            <w:tcW w:w="4876" w:type="dxa"/>
          </w:tcPr>
          <w:p w14:paraId="6FD00FED" w14:textId="77777777" w:rsidR="001B61E2" w:rsidRPr="00733E7E" w:rsidRDefault="001B61E2" w:rsidP="0061085F">
            <w:pPr>
              <w:pStyle w:val="AmColumnHeading"/>
            </w:pPr>
            <w:r w:rsidRPr="00733E7E">
              <w:t>Alteração</w:t>
            </w:r>
          </w:p>
        </w:tc>
      </w:tr>
      <w:tr w:rsidR="001B61E2" w:rsidRPr="00733E7E" w14:paraId="4F24884E" w14:textId="77777777" w:rsidTr="0061085F">
        <w:trPr>
          <w:jc w:val="center"/>
        </w:trPr>
        <w:tc>
          <w:tcPr>
            <w:tcW w:w="4876" w:type="dxa"/>
          </w:tcPr>
          <w:p w14:paraId="45C1F684" w14:textId="77777777" w:rsidR="001B61E2" w:rsidRPr="00733E7E" w:rsidRDefault="001B61E2" w:rsidP="0061085F">
            <w:pPr>
              <w:pStyle w:val="Normal6a"/>
            </w:pPr>
          </w:p>
        </w:tc>
        <w:tc>
          <w:tcPr>
            <w:tcW w:w="4876" w:type="dxa"/>
          </w:tcPr>
          <w:p w14:paraId="3D1AFB39" w14:textId="77777777" w:rsidR="001B61E2" w:rsidRPr="00733E7E" w:rsidRDefault="001B61E2" w:rsidP="0061085F">
            <w:pPr>
              <w:pStyle w:val="Normal6a"/>
            </w:pPr>
            <w:r w:rsidRPr="00733E7E">
              <w:rPr>
                <w:b/>
                <w:i/>
              </w:rPr>
              <w:t>(14-A)</w:t>
            </w:r>
            <w:r w:rsidRPr="00733E7E">
              <w:tab/>
            </w:r>
            <w:r w:rsidRPr="00733E7E">
              <w:rPr>
                <w:b/>
                <w:i/>
              </w:rPr>
              <w:t xml:space="preserve">Em situações de instrumentalização dos migrantes por países terceiros nas fronteiras externas da UE, o Estado-Membro em causa pode ter flexibilidade para, no âmbito do procedimento de fronteira, tomar uma decisão sobre a admissibilidade e o mérito de todos os pedidos de proteção internacional apresentados por nacionais de países terceiros ou apátridas intercetados ou encontrados na </w:t>
            </w:r>
            <w:r w:rsidRPr="00733E7E">
              <w:rPr>
                <w:b/>
                <w:i/>
              </w:rPr>
              <w:lastRenderedPageBreak/>
              <w:t>proximidade da fronteira com o país terceiro após uma passagem não autorizada ou que se tenham apresentado nos pontos de passagem de fronteira.</w:t>
            </w:r>
          </w:p>
        </w:tc>
      </w:tr>
    </w:tbl>
    <w:p w14:paraId="478E06E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EACB633" w14:textId="77777777" w:rsidR="001B61E2" w:rsidRPr="00733E7E" w:rsidRDefault="001B61E2" w:rsidP="001B61E2">
      <w:r w:rsidRPr="00733E7E">
        <w:rPr>
          <w:rStyle w:val="HideTWBExt"/>
          <w:noProof w:val="0"/>
        </w:rPr>
        <w:t>&lt;/AmendB&gt;</w:t>
      </w:r>
    </w:p>
    <w:p w14:paraId="3D313A4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225</w:t>
      </w:r>
      <w:r w:rsidRPr="00733E7E">
        <w:rPr>
          <w:rStyle w:val="HideTWBExt"/>
          <w:noProof w:val="0"/>
        </w:rPr>
        <w:t>&lt;/NumAmB&gt;</w:t>
      </w:r>
    </w:p>
    <w:p w14:paraId="2494D13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Olivier Chastel, Moritz Körner</w:t>
      </w:r>
      <w:r w:rsidRPr="00733E7E">
        <w:rPr>
          <w:rStyle w:val="HideTWBExt"/>
          <w:noProof w:val="0"/>
        </w:rPr>
        <w:t>&lt;/Members&gt;</w:t>
      </w:r>
    </w:p>
    <w:p w14:paraId="7C2BF423" w14:textId="77777777" w:rsidR="001B61E2" w:rsidRPr="00733E7E" w:rsidRDefault="001B61E2" w:rsidP="001B61E2">
      <w:pPr>
        <w:pStyle w:val="NormalBold"/>
      </w:pPr>
      <w:r w:rsidRPr="00733E7E">
        <w:rPr>
          <w:rStyle w:val="HideTWBExt"/>
          <w:noProof w:val="0"/>
        </w:rPr>
        <w:t>&lt;/RepeatBlock-By&gt;</w:t>
      </w:r>
    </w:p>
    <w:p w14:paraId="3D41E0E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35D8689" w14:textId="77777777" w:rsidR="001B61E2" w:rsidRPr="00733E7E" w:rsidRDefault="001B61E2" w:rsidP="001B61E2">
      <w:pPr>
        <w:pStyle w:val="NormalBold"/>
      </w:pPr>
      <w:r w:rsidRPr="00733E7E">
        <w:rPr>
          <w:rStyle w:val="HideTWBExt"/>
          <w:noProof w:val="0"/>
        </w:rPr>
        <w:t>&lt;Article&gt;</w:t>
      </w:r>
      <w:r w:rsidRPr="00733E7E">
        <w:t>Considerando 14-A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462CCB7" w14:textId="77777777" w:rsidTr="0061085F">
        <w:trPr>
          <w:trHeight w:hRule="exact" w:val="240"/>
          <w:jc w:val="center"/>
        </w:trPr>
        <w:tc>
          <w:tcPr>
            <w:tcW w:w="9752" w:type="dxa"/>
            <w:gridSpan w:val="2"/>
          </w:tcPr>
          <w:p w14:paraId="55FF0B56" w14:textId="77777777" w:rsidR="001B61E2" w:rsidRPr="00733E7E" w:rsidRDefault="001B61E2" w:rsidP="0061085F"/>
        </w:tc>
      </w:tr>
      <w:tr w:rsidR="001B61E2" w:rsidRPr="00733E7E" w14:paraId="5C87DD06" w14:textId="77777777" w:rsidTr="0061085F">
        <w:trPr>
          <w:trHeight w:val="240"/>
          <w:jc w:val="center"/>
        </w:trPr>
        <w:tc>
          <w:tcPr>
            <w:tcW w:w="4876" w:type="dxa"/>
          </w:tcPr>
          <w:p w14:paraId="4D546697" w14:textId="77777777" w:rsidR="001B61E2" w:rsidRPr="00733E7E" w:rsidRDefault="001B61E2" w:rsidP="0061085F">
            <w:pPr>
              <w:pStyle w:val="AmColumnHeading"/>
            </w:pPr>
            <w:r w:rsidRPr="00733E7E">
              <w:t>Texto da Comissão</w:t>
            </w:r>
          </w:p>
        </w:tc>
        <w:tc>
          <w:tcPr>
            <w:tcW w:w="4876" w:type="dxa"/>
          </w:tcPr>
          <w:p w14:paraId="39F08E17" w14:textId="77777777" w:rsidR="001B61E2" w:rsidRPr="00733E7E" w:rsidRDefault="001B61E2" w:rsidP="0061085F">
            <w:pPr>
              <w:pStyle w:val="AmColumnHeading"/>
            </w:pPr>
            <w:r w:rsidRPr="00733E7E">
              <w:t>Alteração</w:t>
            </w:r>
          </w:p>
        </w:tc>
      </w:tr>
      <w:tr w:rsidR="001B61E2" w:rsidRPr="00733E7E" w14:paraId="31301896" w14:textId="77777777" w:rsidTr="0061085F">
        <w:trPr>
          <w:jc w:val="center"/>
        </w:trPr>
        <w:tc>
          <w:tcPr>
            <w:tcW w:w="4876" w:type="dxa"/>
          </w:tcPr>
          <w:p w14:paraId="633712C2" w14:textId="77777777" w:rsidR="001B61E2" w:rsidRPr="00733E7E" w:rsidRDefault="001B61E2" w:rsidP="0061085F">
            <w:pPr>
              <w:pStyle w:val="Normal6a"/>
            </w:pPr>
          </w:p>
        </w:tc>
        <w:tc>
          <w:tcPr>
            <w:tcW w:w="4876" w:type="dxa"/>
          </w:tcPr>
          <w:p w14:paraId="52D785AD" w14:textId="77777777" w:rsidR="001B61E2" w:rsidRPr="00733E7E" w:rsidRDefault="001B61E2" w:rsidP="0061085F">
            <w:pPr>
              <w:pStyle w:val="Normal6a"/>
            </w:pPr>
            <w:r w:rsidRPr="00733E7E">
              <w:rPr>
                <w:b/>
                <w:i/>
              </w:rPr>
              <w:t>(14-A)</w:t>
            </w:r>
            <w:r w:rsidRPr="00733E7E">
              <w:tab/>
            </w:r>
            <w:r w:rsidRPr="00733E7E">
              <w:rPr>
                <w:b/>
                <w:i/>
              </w:rPr>
              <w:t>O procedimento de gestão de crises de asilo deve ter por finalidade avaliar rapidamente se se trata de pedidos infundados ou inadmissíveis e concretizar rapidamente o regresso de quem não possui um direito de permanência, assegurando ao mesmo tempo que os pedidos bem fundamentados são encaminhados para o procedimento regular ou acelerado e acedem rapidamente a proteção internacional.</w:t>
            </w:r>
          </w:p>
        </w:tc>
      </w:tr>
    </w:tbl>
    <w:p w14:paraId="1D2C0B0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DB10CC0" w14:textId="77777777" w:rsidR="001B61E2" w:rsidRPr="00733E7E" w:rsidRDefault="001B61E2" w:rsidP="001B61E2">
      <w:r w:rsidRPr="00733E7E">
        <w:rPr>
          <w:rStyle w:val="HideTWBExt"/>
          <w:noProof w:val="0"/>
        </w:rPr>
        <w:t>&lt;/AmendB&gt;</w:t>
      </w:r>
    </w:p>
    <w:p w14:paraId="118DF7E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226</w:t>
      </w:r>
      <w:r w:rsidRPr="00733E7E">
        <w:rPr>
          <w:rStyle w:val="HideTWBExt"/>
          <w:noProof w:val="0"/>
        </w:rPr>
        <w:t>&lt;/NumAmB&gt;</w:t>
      </w:r>
    </w:p>
    <w:p w14:paraId="0E6D236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0BF4EEC2" w14:textId="77777777" w:rsidR="001B61E2" w:rsidRPr="00733E7E" w:rsidRDefault="001B61E2" w:rsidP="001B61E2">
      <w:pPr>
        <w:pStyle w:val="NormalBold"/>
      </w:pPr>
      <w:r w:rsidRPr="00733E7E">
        <w:rPr>
          <w:rStyle w:val="HideTWBExt"/>
          <w:noProof w:val="0"/>
        </w:rPr>
        <w:t>&lt;/RepeatBlock-By&gt;</w:t>
      </w:r>
    </w:p>
    <w:p w14:paraId="4E783A0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55614AC" w14:textId="77777777" w:rsidR="001B61E2" w:rsidRPr="00733E7E" w:rsidRDefault="001B61E2" w:rsidP="001B61E2">
      <w:pPr>
        <w:pStyle w:val="NormalBold"/>
      </w:pPr>
      <w:r w:rsidRPr="00733E7E">
        <w:rPr>
          <w:rStyle w:val="HideTWBExt"/>
          <w:noProof w:val="0"/>
        </w:rPr>
        <w:t>&lt;Article&gt;</w:t>
      </w:r>
      <w:r w:rsidRPr="00733E7E">
        <w:t>Considerando 14-B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1B8E22B" w14:textId="77777777" w:rsidTr="0061085F">
        <w:trPr>
          <w:trHeight w:hRule="exact" w:val="240"/>
          <w:jc w:val="center"/>
        </w:trPr>
        <w:tc>
          <w:tcPr>
            <w:tcW w:w="9752" w:type="dxa"/>
            <w:gridSpan w:val="2"/>
          </w:tcPr>
          <w:p w14:paraId="0264024C" w14:textId="77777777" w:rsidR="001B61E2" w:rsidRPr="00733E7E" w:rsidRDefault="001B61E2" w:rsidP="0061085F"/>
        </w:tc>
      </w:tr>
      <w:tr w:rsidR="001B61E2" w:rsidRPr="00733E7E" w14:paraId="22AE678F" w14:textId="77777777" w:rsidTr="0061085F">
        <w:trPr>
          <w:trHeight w:val="240"/>
          <w:jc w:val="center"/>
        </w:trPr>
        <w:tc>
          <w:tcPr>
            <w:tcW w:w="4876" w:type="dxa"/>
          </w:tcPr>
          <w:p w14:paraId="3CC96D2E" w14:textId="77777777" w:rsidR="001B61E2" w:rsidRPr="00733E7E" w:rsidRDefault="001B61E2" w:rsidP="0061085F">
            <w:pPr>
              <w:pStyle w:val="AmColumnHeading"/>
            </w:pPr>
            <w:r w:rsidRPr="00733E7E">
              <w:t>Texto da Comissão</w:t>
            </w:r>
          </w:p>
        </w:tc>
        <w:tc>
          <w:tcPr>
            <w:tcW w:w="4876" w:type="dxa"/>
          </w:tcPr>
          <w:p w14:paraId="166E5B39" w14:textId="77777777" w:rsidR="001B61E2" w:rsidRPr="00733E7E" w:rsidRDefault="001B61E2" w:rsidP="0061085F">
            <w:pPr>
              <w:pStyle w:val="AmColumnHeading"/>
            </w:pPr>
            <w:r w:rsidRPr="00733E7E">
              <w:t>Alteração</w:t>
            </w:r>
          </w:p>
        </w:tc>
      </w:tr>
      <w:tr w:rsidR="001B61E2" w:rsidRPr="00733E7E" w14:paraId="0A8CBCE5" w14:textId="77777777" w:rsidTr="0061085F">
        <w:trPr>
          <w:jc w:val="center"/>
        </w:trPr>
        <w:tc>
          <w:tcPr>
            <w:tcW w:w="4876" w:type="dxa"/>
          </w:tcPr>
          <w:p w14:paraId="17C7A83A" w14:textId="77777777" w:rsidR="001B61E2" w:rsidRPr="00733E7E" w:rsidRDefault="001B61E2" w:rsidP="0061085F">
            <w:pPr>
              <w:pStyle w:val="Normal6a"/>
            </w:pPr>
          </w:p>
        </w:tc>
        <w:tc>
          <w:tcPr>
            <w:tcW w:w="4876" w:type="dxa"/>
          </w:tcPr>
          <w:p w14:paraId="618D734A" w14:textId="77777777" w:rsidR="001B61E2" w:rsidRPr="00733E7E" w:rsidRDefault="001B61E2" w:rsidP="0061085F">
            <w:pPr>
              <w:pStyle w:val="Normal6a"/>
            </w:pPr>
            <w:r w:rsidRPr="00733E7E">
              <w:rPr>
                <w:b/>
                <w:i/>
              </w:rPr>
              <w:t>(14-B)</w:t>
            </w:r>
            <w:r w:rsidRPr="00733E7E">
              <w:tab/>
            </w:r>
            <w:r w:rsidRPr="00733E7E">
              <w:rPr>
                <w:b/>
                <w:i/>
              </w:rPr>
              <w:t xml:space="preserve">Os requerentes que forem identificados para obter garantias processuais específicas deverão receber apoio adequado e dispor de tempo suficiente para criar as condições necessárias para terem acesso efetivo aos </w:t>
            </w:r>
            <w:r w:rsidRPr="00733E7E">
              <w:rPr>
                <w:b/>
                <w:i/>
              </w:rPr>
              <w:lastRenderedPageBreak/>
              <w:t>procedimentos e apresentarem os elementos necessários para fundamentar o pedido de proteção internacional. Caso não seja possível prestar um apoio adequado no âmbito de um procedimento de fronteira, o requerente que necessite de garantias processuais específicas deve ser isento desses procedimentos.</w:t>
            </w:r>
          </w:p>
        </w:tc>
      </w:tr>
    </w:tbl>
    <w:p w14:paraId="54375CF4"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AF5EC95" w14:textId="77777777" w:rsidR="001B61E2" w:rsidRPr="00733E7E" w:rsidRDefault="001B61E2" w:rsidP="001B61E2">
      <w:r w:rsidRPr="00733E7E">
        <w:rPr>
          <w:rStyle w:val="HideTWBExt"/>
          <w:noProof w:val="0"/>
        </w:rPr>
        <w:t>&lt;/AmendB&gt;</w:t>
      </w:r>
    </w:p>
    <w:p w14:paraId="22A50C8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227</w:t>
      </w:r>
      <w:r w:rsidRPr="00733E7E">
        <w:rPr>
          <w:rStyle w:val="HideTWBExt"/>
          <w:noProof w:val="0"/>
        </w:rPr>
        <w:t>&lt;/NumAmB&gt;</w:t>
      </w:r>
    </w:p>
    <w:p w14:paraId="30DD6697"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38B56B66" w14:textId="77777777" w:rsidR="001B61E2" w:rsidRPr="00733E7E" w:rsidRDefault="001B61E2" w:rsidP="001B61E2">
      <w:pPr>
        <w:pStyle w:val="NormalBold"/>
      </w:pPr>
      <w:r w:rsidRPr="00733E7E">
        <w:rPr>
          <w:rStyle w:val="HideTWBExt"/>
          <w:noProof w:val="0"/>
        </w:rPr>
        <w:t>&lt;/RepeatBlock-By&gt;</w:t>
      </w:r>
    </w:p>
    <w:p w14:paraId="22E5F8E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B8A8F61" w14:textId="77777777" w:rsidR="001B61E2" w:rsidRPr="00733E7E" w:rsidRDefault="001B61E2" w:rsidP="001B61E2">
      <w:pPr>
        <w:pStyle w:val="NormalBold"/>
      </w:pPr>
      <w:r w:rsidRPr="00733E7E">
        <w:rPr>
          <w:rStyle w:val="HideTWBExt"/>
          <w:noProof w:val="0"/>
        </w:rPr>
        <w:t>&lt;Article&gt;</w:t>
      </w:r>
      <w:r w:rsidRPr="00733E7E">
        <w:t>Considerando 15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61F94D0" w14:textId="77777777" w:rsidTr="0061085F">
        <w:trPr>
          <w:trHeight w:hRule="exact" w:val="240"/>
          <w:jc w:val="center"/>
        </w:trPr>
        <w:tc>
          <w:tcPr>
            <w:tcW w:w="9752" w:type="dxa"/>
            <w:gridSpan w:val="2"/>
          </w:tcPr>
          <w:p w14:paraId="3DAB77CC" w14:textId="77777777" w:rsidR="001B61E2" w:rsidRPr="00733E7E" w:rsidRDefault="001B61E2" w:rsidP="0061085F"/>
        </w:tc>
      </w:tr>
      <w:tr w:rsidR="001B61E2" w:rsidRPr="00733E7E" w14:paraId="3F5E8547" w14:textId="77777777" w:rsidTr="0061085F">
        <w:trPr>
          <w:trHeight w:val="240"/>
          <w:jc w:val="center"/>
        </w:trPr>
        <w:tc>
          <w:tcPr>
            <w:tcW w:w="4876" w:type="dxa"/>
          </w:tcPr>
          <w:p w14:paraId="349CE93F" w14:textId="77777777" w:rsidR="001B61E2" w:rsidRPr="00733E7E" w:rsidRDefault="001B61E2" w:rsidP="0061085F">
            <w:pPr>
              <w:pStyle w:val="AmColumnHeading"/>
            </w:pPr>
            <w:r w:rsidRPr="00733E7E">
              <w:t>Texto da Comissão</w:t>
            </w:r>
          </w:p>
        </w:tc>
        <w:tc>
          <w:tcPr>
            <w:tcW w:w="4876" w:type="dxa"/>
          </w:tcPr>
          <w:p w14:paraId="02ACEF21" w14:textId="77777777" w:rsidR="001B61E2" w:rsidRPr="00733E7E" w:rsidRDefault="001B61E2" w:rsidP="0061085F">
            <w:pPr>
              <w:pStyle w:val="AmColumnHeading"/>
            </w:pPr>
            <w:r w:rsidRPr="00733E7E">
              <w:t>Alteração</w:t>
            </w:r>
          </w:p>
        </w:tc>
      </w:tr>
      <w:tr w:rsidR="001B61E2" w:rsidRPr="00733E7E" w14:paraId="76A398E4" w14:textId="77777777" w:rsidTr="0061085F">
        <w:trPr>
          <w:jc w:val="center"/>
        </w:trPr>
        <w:tc>
          <w:tcPr>
            <w:tcW w:w="4876" w:type="dxa"/>
          </w:tcPr>
          <w:p w14:paraId="282BC8CB" w14:textId="77777777" w:rsidR="001B61E2" w:rsidRPr="00733E7E" w:rsidRDefault="001B61E2" w:rsidP="0061085F">
            <w:pPr>
              <w:pStyle w:val="Normal6a"/>
            </w:pPr>
            <w:r w:rsidRPr="00733E7E">
              <w:rPr>
                <w:b/>
                <w:i/>
              </w:rPr>
              <w:t>(15)</w:t>
            </w:r>
            <w:r w:rsidRPr="00733E7E">
              <w:tab/>
            </w:r>
            <w:r w:rsidRPr="00733E7E">
              <w:rPr>
                <w:b/>
                <w:i/>
              </w:rPr>
              <w:t>A triagem dos nacionais de países terceiros, de acordo com as regras estabelecidas no Regulamento (UE) XXX/XXX [Regulamento Triagem dos Nacionais de Países Terceiros], deve aplicar-se com a possibilidade de prorrogação por mais cinco dias o prazo de cinco dias, conforme especificado nesse regulamento.</w:t>
            </w:r>
          </w:p>
        </w:tc>
        <w:tc>
          <w:tcPr>
            <w:tcW w:w="4876" w:type="dxa"/>
          </w:tcPr>
          <w:p w14:paraId="32C2CF9D" w14:textId="77777777" w:rsidR="001B61E2" w:rsidRPr="00733E7E" w:rsidRDefault="001B61E2" w:rsidP="0061085F">
            <w:pPr>
              <w:pStyle w:val="Normal6a"/>
            </w:pPr>
            <w:r w:rsidRPr="00733E7E">
              <w:rPr>
                <w:b/>
                <w:i/>
              </w:rPr>
              <w:t>Suprimido</w:t>
            </w:r>
          </w:p>
        </w:tc>
      </w:tr>
    </w:tbl>
    <w:p w14:paraId="7D2D616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0FDBE7F" w14:textId="77777777" w:rsidR="001B61E2" w:rsidRPr="00733E7E" w:rsidRDefault="001B61E2" w:rsidP="001B61E2">
      <w:r w:rsidRPr="00733E7E">
        <w:rPr>
          <w:rStyle w:val="HideTWBExt"/>
          <w:noProof w:val="0"/>
        </w:rPr>
        <w:t>&lt;/AmendB&gt;</w:t>
      </w:r>
    </w:p>
    <w:p w14:paraId="2443C5B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228</w:t>
      </w:r>
      <w:r w:rsidRPr="00733E7E">
        <w:rPr>
          <w:rStyle w:val="HideTWBExt"/>
          <w:noProof w:val="0"/>
        </w:rPr>
        <w:t>&lt;/NumAmB&gt;</w:t>
      </w:r>
    </w:p>
    <w:p w14:paraId="57047F8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29C4E07" w14:textId="77777777" w:rsidR="001B61E2" w:rsidRPr="00733E7E" w:rsidRDefault="001B61E2" w:rsidP="001B61E2">
      <w:pPr>
        <w:pStyle w:val="NormalBold"/>
      </w:pPr>
      <w:r w:rsidRPr="00733E7E">
        <w:rPr>
          <w:rStyle w:val="HideTWBExt"/>
          <w:noProof w:val="0"/>
        </w:rPr>
        <w:t>&lt;/RepeatBlock-By&gt;</w:t>
      </w:r>
    </w:p>
    <w:p w14:paraId="216A5E6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8B45290" w14:textId="77777777" w:rsidR="001B61E2" w:rsidRPr="00733E7E" w:rsidRDefault="001B61E2" w:rsidP="001B61E2">
      <w:pPr>
        <w:pStyle w:val="NormalBold"/>
      </w:pPr>
      <w:r w:rsidRPr="00733E7E">
        <w:rPr>
          <w:rStyle w:val="HideTWBExt"/>
          <w:noProof w:val="0"/>
        </w:rPr>
        <w:t>&lt;Article&gt;</w:t>
      </w:r>
      <w:r w:rsidRPr="00733E7E">
        <w:t>Considerando 15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2893592" w14:textId="77777777" w:rsidTr="0061085F">
        <w:trPr>
          <w:trHeight w:hRule="exact" w:val="240"/>
          <w:jc w:val="center"/>
        </w:trPr>
        <w:tc>
          <w:tcPr>
            <w:tcW w:w="9752" w:type="dxa"/>
            <w:gridSpan w:val="2"/>
          </w:tcPr>
          <w:p w14:paraId="08D01A2F" w14:textId="77777777" w:rsidR="001B61E2" w:rsidRPr="00733E7E" w:rsidRDefault="001B61E2" w:rsidP="0061085F"/>
        </w:tc>
      </w:tr>
      <w:tr w:rsidR="001B61E2" w:rsidRPr="00733E7E" w14:paraId="7DF953F0" w14:textId="77777777" w:rsidTr="0061085F">
        <w:trPr>
          <w:trHeight w:val="240"/>
          <w:jc w:val="center"/>
        </w:trPr>
        <w:tc>
          <w:tcPr>
            <w:tcW w:w="4876" w:type="dxa"/>
          </w:tcPr>
          <w:p w14:paraId="54D8FA3B" w14:textId="77777777" w:rsidR="001B61E2" w:rsidRPr="00733E7E" w:rsidRDefault="001B61E2" w:rsidP="0061085F">
            <w:pPr>
              <w:pStyle w:val="AmColumnHeading"/>
            </w:pPr>
            <w:r w:rsidRPr="00733E7E">
              <w:t>Texto da Comissão</w:t>
            </w:r>
          </w:p>
        </w:tc>
        <w:tc>
          <w:tcPr>
            <w:tcW w:w="4876" w:type="dxa"/>
          </w:tcPr>
          <w:p w14:paraId="23047B42" w14:textId="77777777" w:rsidR="001B61E2" w:rsidRPr="00733E7E" w:rsidRDefault="001B61E2" w:rsidP="0061085F">
            <w:pPr>
              <w:pStyle w:val="AmColumnHeading"/>
            </w:pPr>
            <w:r w:rsidRPr="00733E7E">
              <w:t>Alteração</w:t>
            </w:r>
          </w:p>
        </w:tc>
      </w:tr>
      <w:tr w:rsidR="001B61E2" w:rsidRPr="00733E7E" w14:paraId="5E60601B" w14:textId="77777777" w:rsidTr="0061085F">
        <w:trPr>
          <w:jc w:val="center"/>
        </w:trPr>
        <w:tc>
          <w:tcPr>
            <w:tcW w:w="4876" w:type="dxa"/>
          </w:tcPr>
          <w:p w14:paraId="61160A88" w14:textId="77777777" w:rsidR="001B61E2" w:rsidRPr="00733E7E" w:rsidRDefault="001B61E2" w:rsidP="0061085F">
            <w:pPr>
              <w:pStyle w:val="Normal6a"/>
            </w:pPr>
            <w:r w:rsidRPr="00733E7E">
              <w:rPr>
                <w:b/>
                <w:i/>
              </w:rPr>
              <w:t>(15)</w:t>
            </w:r>
            <w:r w:rsidRPr="00733E7E">
              <w:tab/>
            </w:r>
            <w:r w:rsidRPr="00733E7E">
              <w:rPr>
                <w:b/>
                <w:i/>
              </w:rPr>
              <w:t xml:space="preserve">A triagem dos nacionais de países terceiros, de acordo com as regras estabelecidas no Regulamento (UE) XXX/XXX [Regulamento Triagem dos Nacionais de Países Terceiros], deve </w:t>
            </w:r>
            <w:r w:rsidRPr="00733E7E">
              <w:rPr>
                <w:b/>
                <w:i/>
              </w:rPr>
              <w:lastRenderedPageBreak/>
              <w:t>aplicar-se com a possibilidade de prorrogação por mais cinco dias o prazo de cinco dias, conforme especificado nesse regulamento.</w:t>
            </w:r>
          </w:p>
        </w:tc>
        <w:tc>
          <w:tcPr>
            <w:tcW w:w="4876" w:type="dxa"/>
          </w:tcPr>
          <w:p w14:paraId="259EF66C" w14:textId="77777777" w:rsidR="001B61E2" w:rsidRPr="00733E7E" w:rsidRDefault="001B61E2" w:rsidP="0061085F">
            <w:pPr>
              <w:pStyle w:val="Normal6a"/>
            </w:pPr>
            <w:r w:rsidRPr="00733E7E">
              <w:rPr>
                <w:b/>
                <w:i/>
              </w:rPr>
              <w:lastRenderedPageBreak/>
              <w:t>Suprimido</w:t>
            </w:r>
          </w:p>
        </w:tc>
      </w:tr>
    </w:tbl>
    <w:p w14:paraId="3253C19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23709F6" w14:textId="77777777" w:rsidR="001B61E2" w:rsidRPr="00733E7E" w:rsidRDefault="001B61E2" w:rsidP="001B61E2">
      <w:r w:rsidRPr="00733E7E">
        <w:rPr>
          <w:rStyle w:val="HideTWBExt"/>
          <w:noProof w:val="0"/>
        </w:rPr>
        <w:t>&lt;/AmendB&gt;</w:t>
      </w:r>
    </w:p>
    <w:p w14:paraId="30D5939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229</w:t>
      </w:r>
      <w:r w:rsidRPr="00733E7E">
        <w:rPr>
          <w:rStyle w:val="HideTWBExt"/>
          <w:noProof w:val="0"/>
        </w:rPr>
        <w:t>&lt;/NumAmB&gt;</w:t>
      </w:r>
    </w:p>
    <w:p w14:paraId="0C8BAD2C"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57F35FE" w14:textId="77777777" w:rsidR="001B61E2" w:rsidRPr="00733E7E" w:rsidRDefault="001B61E2" w:rsidP="001B61E2">
      <w:pPr>
        <w:pStyle w:val="NormalBold"/>
      </w:pPr>
      <w:r w:rsidRPr="00733E7E">
        <w:rPr>
          <w:rStyle w:val="HideTWBExt"/>
          <w:noProof w:val="0"/>
        </w:rPr>
        <w:t>&lt;/RepeatBlock-By&gt;</w:t>
      </w:r>
    </w:p>
    <w:p w14:paraId="5C47364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FA15F0" w14:textId="77777777" w:rsidR="001B61E2" w:rsidRPr="00733E7E" w:rsidRDefault="001B61E2" w:rsidP="001B61E2">
      <w:pPr>
        <w:pStyle w:val="NormalBold"/>
      </w:pPr>
      <w:r w:rsidRPr="00733E7E">
        <w:rPr>
          <w:rStyle w:val="HideTWBExt"/>
          <w:noProof w:val="0"/>
        </w:rPr>
        <w:t>&lt;Article&gt;</w:t>
      </w:r>
      <w:r w:rsidRPr="00733E7E">
        <w:t>Considerando 15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D916962" w14:textId="77777777" w:rsidTr="0061085F">
        <w:trPr>
          <w:trHeight w:hRule="exact" w:val="240"/>
          <w:jc w:val="center"/>
        </w:trPr>
        <w:tc>
          <w:tcPr>
            <w:tcW w:w="9752" w:type="dxa"/>
            <w:gridSpan w:val="2"/>
          </w:tcPr>
          <w:p w14:paraId="3F28715A" w14:textId="77777777" w:rsidR="001B61E2" w:rsidRPr="00733E7E" w:rsidRDefault="001B61E2" w:rsidP="0061085F"/>
        </w:tc>
      </w:tr>
      <w:tr w:rsidR="001B61E2" w:rsidRPr="00733E7E" w14:paraId="26F2A518" w14:textId="77777777" w:rsidTr="0061085F">
        <w:trPr>
          <w:trHeight w:val="240"/>
          <w:jc w:val="center"/>
        </w:trPr>
        <w:tc>
          <w:tcPr>
            <w:tcW w:w="4876" w:type="dxa"/>
          </w:tcPr>
          <w:p w14:paraId="1E84865B" w14:textId="77777777" w:rsidR="001B61E2" w:rsidRPr="00733E7E" w:rsidRDefault="001B61E2" w:rsidP="0061085F">
            <w:pPr>
              <w:pStyle w:val="AmColumnHeading"/>
            </w:pPr>
            <w:r w:rsidRPr="00733E7E">
              <w:t>Texto da Comissão</w:t>
            </w:r>
          </w:p>
        </w:tc>
        <w:tc>
          <w:tcPr>
            <w:tcW w:w="4876" w:type="dxa"/>
          </w:tcPr>
          <w:p w14:paraId="5D231BE9" w14:textId="77777777" w:rsidR="001B61E2" w:rsidRPr="00733E7E" w:rsidRDefault="001B61E2" w:rsidP="0061085F">
            <w:pPr>
              <w:pStyle w:val="AmColumnHeading"/>
            </w:pPr>
            <w:r w:rsidRPr="00733E7E">
              <w:t>Alteração</w:t>
            </w:r>
          </w:p>
        </w:tc>
      </w:tr>
      <w:tr w:rsidR="001B61E2" w:rsidRPr="00733E7E" w14:paraId="02649CAD" w14:textId="77777777" w:rsidTr="0061085F">
        <w:trPr>
          <w:jc w:val="center"/>
        </w:trPr>
        <w:tc>
          <w:tcPr>
            <w:tcW w:w="4876" w:type="dxa"/>
          </w:tcPr>
          <w:p w14:paraId="45B44F54" w14:textId="77777777" w:rsidR="001B61E2" w:rsidRPr="00733E7E" w:rsidRDefault="001B61E2" w:rsidP="0061085F">
            <w:pPr>
              <w:pStyle w:val="Normal6a"/>
            </w:pPr>
            <w:r w:rsidRPr="00733E7E">
              <w:t>(15)</w:t>
            </w:r>
            <w:r w:rsidRPr="00733E7E">
              <w:tab/>
              <w:t>A triagem dos nacionais de países terceiros, de acordo com as regras estabelecidas no Regulamento (UE) XXX/XXX [Regulamento Triagem dos Nacionais de Países Terceiros], deve aplicar-se com a possibilidade de prorrogação por mais cinco dias o prazo de cinco dias</w:t>
            </w:r>
            <w:r w:rsidRPr="00733E7E">
              <w:rPr>
                <w:b/>
                <w:i/>
              </w:rPr>
              <w:t>, conforme especificado nesse regulamento</w:t>
            </w:r>
            <w:r w:rsidRPr="00733E7E">
              <w:t>.</w:t>
            </w:r>
          </w:p>
        </w:tc>
        <w:tc>
          <w:tcPr>
            <w:tcW w:w="4876" w:type="dxa"/>
          </w:tcPr>
          <w:p w14:paraId="3154198A" w14:textId="77777777" w:rsidR="001B61E2" w:rsidRPr="00733E7E" w:rsidRDefault="001B61E2" w:rsidP="0061085F">
            <w:pPr>
              <w:pStyle w:val="Normal6a"/>
            </w:pPr>
            <w:r w:rsidRPr="00733E7E">
              <w:t>(15)</w:t>
            </w:r>
            <w:r w:rsidRPr="00733E7E">
              <w:tab/>
              <w:t>A triagem dos nacionais de países terceiros, de acordo com as regras estabelecidas no Regulamento (UE) XXX/XXX [Regulamento Triagem dos Nacionais de Países Terceiros], deve aplicar-se com a possibilidade de prorrogação por mais cinco dias o prazo de cinco dias.</w:t>
            </w:r>
          </w:p>
        </w:tc>
      </w:tr>
    </w:tbl>
    <w:p w14:paraId="68DB4EA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064F9D1" w14:textId="77777777" w:rsidR="001B61E2" w:rsidRPr="00733E7E" w:rsidRDefault="001B61E2" w:rsidP="001B61E2">
      <w:r w:rsidRPr="00733E7E">
        <w:rPr>
          <w:rStyle w:val="HideTWBExt"/>
          <w:noProof w:val="0"/>
        </w:rPr>
        <w:t>&lt;/AmendB&gt;</w:t>
      </w:r>
    </w:p>
    <w:p w14:paraId="4D8986C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230</w:t>
      </w:r>
      <w:r w:rsidRPr="00733E7E">
        <w:rPr>
          <w:rStyle w:val="HideTWBExt"/>
          <w:noProof w:val="0"/>
        </w:rPr>
        <w:t>&lt;/NumAmB&gt;</w:t>
      </w:r>
    </w:p>
    <w:p w14:paraId="30055884"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582184F6" w14:textId="77777777" w:rsidR="001B61E2" w:rsidRPr="00733E7E" w:rsidRDefault="001B61E2" w:rsidP="001B61E2">
      <w:pPr>
        <w:pStyle w:val="NormalBold"/>
      </w:pPr>
      <w:r w:rsidRPr="00733E7E">
        <w:rPr>
          <w:rStyle w:val="HideTWBExt"/>
          <w:noProof w:val="0"/>
        </w:rPr>
        <w:t>&lt;/RepeatBlock-By&gt;</w:t>
      </w:r>
    </w:p>
    <w:p w14:paraId="18F6B66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BBF2EA8" w14:textId="77777777" w:rsidR="001B61E2" w:rsidRPr="00733E7E" w:rsidRDefault="001B61E2" w:rsidP="001B61E2">
      <w:pPr>
        <w:pStyle w:val="NormalBold"/>
      </w:pPr>
      <w:r w:rsidRPr="00733E7E">
        <w:rPr>
          <w:rStyle w:val="HideTWBExt"/>
          <w:noProof w:val="0"/>
        </w:rPr>
        <w:t>&lt;Article&gt;</w:t>
      </w:r>
      <w:r w:rsidRPr="00733E7E">
        <w:t>Considerando 15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CD9A9DA" w14:textId="77777777" w:rsidTr="0061085F">
        <w:trPr>
          <w:trHeight w:hRule="exact" w:val="240"/>
          <w:jc w:val="center"/>
        </w:trPr>
        <w:tc>
          <w:tcPr>
            <w:tcW w:w="9752" w:type="dxa"/>
            <w:gridSpan w:val="2"/>
          </w:tcPr>
          <w:p w14:paraId="006DBC33" w14:textId="77777777" w:rsidR="001B61E2" w:rsidRPr="00733E7E" w:rsidRDefault="001B61E2" w:rsidP="0061085F"/>
        </w:tc>
      </w:tr>
      <w:tr w:rsidR="001B61E2" w:rsidRPr="00733E7E" w14:paraId="5A5AE395" w14:textId="77777777" w:rsidTr="0061085F">
        <w:trPr>
          <w:trHeight w:val="240"/>
          <w:jc w:val="center"/>
        </w:trPr>
        <w:tc>
          <w:tcPr>
            <w:tcW w:w="4876" w:type="dxa"/>
          </w:tcPr>
          <w:p w14:paraId="1555C1F4" w14:textId="77777777" w:rsidR="001B61E2" w:rsidRPr="00733E7E" w:rsidRDefault="001B61E2" w:rsidP="0061085F">
            <w:pPr>
              <w:pStyle w:val="AmColumnHeading"/>
            </w:pPr>
            <w:r w:rsidRPr="00733E7E">
              <w:t>Texto da Comissão</w:t>
            </w:r>
          </w:p>
        </w:tc>
        <w:tc>
          <w:tcPr>
            <w:tcW w:w="4876" w:type="dxa"/>
          </w:tcPr>
          <w:p w14:paraId="15FE5DA3" w14:textId="77777777" w:rsidR="001B61E2" w:rsidRPr="00733E7E" w:rsidRDefault="001B61E2" w:rsidP="0061085F">
            <w:pPr>
              <w:pStyle w:val="AmColumnHeading"/>
            </w:pPr>
            <w:r w:rsidRPr="00733E7E">
              <w:t>Alteração</w:t>
            </w:r>
          </w:p>
        </w:tc>
      </w:tr>
      <w:tr w:rsidR="001B61E2" w:rsidRPr="00733E7E" w14:paraId="3C9EFB78" w14:textId="77777777" w:rsidTr="0061085F">
        <w:trPr>
          <w:jc w:val="center"/>
        </w:trPr>
        <w:tc>
          <w:tcPr>
            <w:tcW w:w="4876" w:type="dxa"/>
          </w:tcPr>
          <w:p w14:paraId="6BD9B783" w14:textId="77777777" w:rsidR="001B61E2" w:rsidRPr="00733E7E" w:rsidRDefault="001B61E2" w:rsidP="0061085F">
            <w:pPr>
              <w:pStyle w:val="Normal6a"/>
            </w:pPr>
            <w:r w:rsidRPr="00733E7E">
              <w:t>(15)</w:t>
            </w:r>
            <w:r w:rsidRPr="00733E7E">
              <w:tab/>
              <w:t xml:space="preserve">A triagem dos nacionais de países terceiros, de acordo com as regras estabelecidas no Regulamento (UE) XXX/XXX [Regulamento Triagem dos Nacionais de Países Terceiros], deve aplicar-se com a possibilidade de prorrogação por mais cinco dias o prazo de </w:t>
            </w:r>
            <w:r w:rsidRPr="00733E7E">
              <w:rPr>
                <w:b/>
                <w:i/>
              </w:rPr>
              <w:t>cinco</w:t>
            </w:r>
            <w:r w:rsidRPr="00733E7E">
              <w:t xml:space="preserve"> dias, conforme especificado nesse </w:t>
            </w:r>
            <w:r w:rsidRPr="00733E7E">
              <w:lastRenderedPageBreak/>
              <w:t>regulamento.</w:t>
            </w:r>
          </w:p>
        </w:tc>
        <w:tc>
          <w:tcPr>
            <w:tcW w:w="4876" w:type="dxa"/>
          </w:tcPr>
          <w:p w14:paraId="1A61FFCC" w14:textId="77777777" w:rsidR="001B61E2" w:rsidRPr="00733E7E" w:rsidRDefault="001B61E2" w:rsidP="0061085F">
            <w:pPr>
              <w:pStyle w:val="Normal6a"/>
            </w:pPr>
            <w:r w:rsidRPr="00733E7E">
              <w:lastRenderedPageBreak/>
              <w:t>(15)</w:t>
            </w:r>
            <w:r w:rsidRPr="00733E7E">
              <w:tab/>
              <w:t xml:space="preserve">A triagem dos nacionais de países terceiros, de acordo com as regras estabelecidas no Regulamento (UE) XXX/XXX [Regulamento Triagem dos Nacionais de Países Terceiros], deve aplicar-se com a possibilidade de prorrogação por mais cinco dias o prazo de </w:t>
            </w:r>
            <w:r w:rsidRPr="00733E7E">
              <w:rPr>
                <w:b/>
                <w:i/>
              </w:rPr>
              <w:t>20</w:t>
            </w:r>
            <w:r w:rsidRPr="00733E7E">
              <w:t xml:space="preserve"> dias, conforme especificado nesse </w:t>
            </w:r>
            <w:r w:rsidRPr="00733E7E">
              <w:lastRenderedPageBreak/>
              <w:t>regulamento.</w:t>
            </w:r>
          </w:p>
        </w:tc>
      </w:tr>
    </w:tbl>
    <w:p w14:paraId="3A21F393"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38A2518" w14:textId="77777777" w:rsidR="001B61E2" w:rsidRPr="00733E7E" w:rsidRDefault="001B61E2" w:rsidP="001B61E2">
      <w:r w:rsidRPr="00733E7E">
        <w:rPr>
          <w:rStyle w:val="HideTWBExt"/>
          <w:noProof w:val="0"/>
        </w:rPr>
        <w:t>&lt;/AmendB&gt;</w:t>
      </w:r>
    </w:p>
    <w:p w14:paraId="13BF5CC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231</w:t>
      </w:r>
      <w:r w:rsidRPr="00733E7E">
        <w:rPr>
          <w:rStyle w:val="HideTWBExt"/>
          <w:noProof w:val="0"/>
        </w:rPr>
        <w:t>&lt;/NumAmB&gt;</w:t>
      </w:r>
    </w:p>
    <w:p w14:paraId="2F57AB98"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515EA382" w14:textId="77777777" w:rsidR="001B61E2" w:rsidRPr="00733E7E" w:rsidRDefault="001B61E2" w:rsidP="001B61E2">
      <w:pPr>
        <w:pStyle w:val="NormalBold"/>
      </w:pPr>
      <w:r w:rsidRPr="00733E7E">
        <w:rPr>
          <w:rStyle w:val="HideTWBExt"/>
          <w:noProof w:val="0"/>
        </w:rPr>
        <w:t>&lt;/RepeatBlock-By&gt;</w:t>
      </w:r>
    </w:p>
    <w:p w14:paraId="36B3A26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469D34F" w14:textId="77777777" w:rsidR="001B61E2" w:rsidRPr="00733E7E" w:rsidRDefault="001B61E2" w:rsidP="001B61E2">
      <w:pPr>
        <w:pStyle w:val="NormalBold"/>
      </w:pPr>
      <w:r w:rsidRPr="00733E7E">
        <w:rPr>
          <w:rStyle w:val="HideTWBExt"/>
          <w:noProof w:val="0"/>
        </w:rPr>
        <w:t>&lt;Article&gt;</w:t>
      </w:r>
      <w:r w:rsidRPr="00733E7E">
        <w:t>Considerando 15-A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1F49C5B" w14:textId="77777777" w:rsidTr="0061085F">
        <w:trPr>
          <w:trHeight w:hRule="exact" w:val="240"/>
          <w:jc w:val="center"/>
        </w:trPr>
        <w:tc>
          <w:tcPr>
            <w:tcW w:w="9752" w:type="dxa"/>
            <w:gridSpan w:val="2"/>
          </w:tcPr>
          <w:p w14:paraId="0ADC56A5" w14:textId="77777777" w:rsidR="001B61E2" w:rsidRPr="00733E7E" w:rsidRDefault="001B61E2" w:rsidP="0061085F"/>
        </w:tc>
      </w:tr>
      <w:tr w:rsidR="001B61E2" w:rsidRPr="00733E7E" w14:paraId="7C2633EE" w14:textId="77777777" w:rsidTr="0061085F">
        <w:trPr>
          <w:trHeight w:val="240"/>
          <w:jc w:val="center"/>
        </w:trPr>
        <w:tc>
          <w:tcPr>
            <w:tcW w:w="4876" w:type="dxa"/>
          </w:tcPr>
          <w:p w14:paraId="601F3389" w14:textId="77777777" w:rsidR="001B61E2" w:rsidRPr="00733E7E" w:rsidRDefault="001B61E2" w:rsidP="0061085F">
            <w:pPr>
              <w:pStyle w:val="AmColumnHeading"/>
            </w:pPr>
            <w:r w:rsidRPr="00733E7E">
              <w:t>Texto da Comissão</w:t>
            </w:r>
          </w:p>
        </w:tc>
        <w:tc>
          <w:tcPr>
            <w:tcW w:w="4876" w:type="dxa"/>
          </w:tcPr>
          <w:p w14:paraId="2808FEDD" w14:textId="77777777" w:rsidR="001B61E2" w:rsidRPr="00733E7E" w:rsidRDefault="001B61E2" w:rsidP="0061085F">
            <w:pPr>
              <w:pStyle w:val="AmColumnHeading"/>
            </w:pPr>
            <w:r w:rsidRPr="00733E7E">
              <w:t>Alteração</w:t>
            </w:r>
          </w:p>
        </w:tc>
      </w:tr>
      <w:tr w:rsidR="001B61E2" w:rsidRPr="00733E7E" w14:paraId="17509665" w14:textId="77777777" w:rsidTr="0061085F">
        <w:trPr>
          <w:jc w:val="center"/>
        </w:trPr>
        <w:tc>
          <w:tcPr>
            <w:tcW w:w="4876" w:type="dxa"/>
          </w:tcPr>
          <w:p w14:paraId="60A334E2" w14:textId="77777777" w:rsidR="001B61E2" w:rsidRPr="00733E7E" w:rsidRDefault="001B61E2" w:rsidP="0061085F">
            <w:pPr>
              <w:pStyle w:val="Normal6a"/>
            </w:pPr>
          </w:p>
        </w:tc>
        <w:tc>
          <w:tcPr>
            <w:tcW w:w="4876" w:type="dxa"/>
          </w:tcPr>
          <w:p w14:paraId="7030B304" w14:textId="77777777" w:rsidR="001B61E2" w:rsidRPr="00733E7E" w:rsidRDefault="001B61E2" w:rsidP="0061085F">
            <w:pPr>
              <w:pStyle w:val="Normal6a"/>
            </w:pPr>
            <w:r w:rsidRPr="00733E7E">
              <w:rPr>
                <w:b/>
                <w:i/>
              </w:rPr>
              <w:t>(15-A)</w:t>
            </w:r>
            <w:r w:rsidRPr="00733E7E">
              <w:tab/>
            </w:r>
            <w:r w:rsidRPr="00733E7E">
              <w:rPr>
                <w:b/>
                <w:i/>
              </w:rPr>
              <w:t>Numa situação de crise, tendo em conta a possível pressão no sistema de asilo, os Estados-Membros devem impedir a entrada no seu território de requerentes que tentem entrar a partir de um país terceiro seguro vizinho. A União pode ser chamada a apoiar essa prevenção de entrada.</w:t>
            </w:r>
          </w:p>
        </w:tc>
      </w:tr>
    </w:tbl>
    <w:p w14:paraId="09A6509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C6DCD80" w14:textId="77777777" w:rsidR="001B61E2" w:rsidRPr="00733E7E" w:rsidRDefault="001B61E2" w:rsidP="001B61E2">
      <w:r w:rsidRPr="00733E7E">
        <w:rPr>
          <w:rStyle w:val="HideTWBExt"/>
          <w:noProof w:val="0"/>
        </w:rPr>
        <w:t>&lt;/AmendB&gt;</w:t>
      </w:r>
    </w:p>
    <w:p w14:paraId="72D6820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232</w:t>
      </w:r>
      <w:r w:rsidRPr="00733E7E">
        <w:rPr>
          <w:rStyle w:val="HideTWBExt"/>
          <w:noProof w:val="0"/>
        </w:rPr>
        <w:t>&lt;/NumAmB&gt;</w:t>
      </w:r>
    </w:p>
    <w:p w14:paraId="2A479DAA"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1878491E" w14:textId="77777777" w:rsidR="001B61E2" w:rsidRPr="00733E7E" w:rsidRDefault="001B61E2" w:rsidP="001B61E2">
      <w:pPr>
        <w:pStyle w:val="NormalBold"/>
      </w:pPr>
      <w:r w:rsidRPr="00733E7E">
        <w:rPr>
          <w:rStyle w:val="HideTWBExt"/>
          <w:noProof w:val="0"/>
        </w:rPr>
        <w:t>&lt;/RepeatBlock-By&gt;</w:t>
      </w:r>
    </w:p>
    <w:p w14:paraId="5999CCE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C55AA6D"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41EBAAC" w14:textId="77777777" w:rsidTr="0061085F">
        <w:trPr>
          <w:trHeight w:hRule="exact" w:val="240"/>
          <w:jc w:val="center"/>
        </w:trPr>
        <w:tc>
          <w:tcPr>
            <w:tcW w:w="9752" w:type="dxa"/>
            <w:gridSpan w:val="2"/>
          </w:tcPr>
          <w:p w14:paraId="7D781DDE" w14:textId="77777777" w:rsidR="001B61E2" w:rsidRPr="00733E7E" w:rsidRDefault="001B61E2" w:rsidP="0061085F"/>
        </w:tc>
      </w:tr>
      <w:tr w:rsidR="001B61E2" w:rsidRPr="00733E7E" w14:paraId="003DC6D8" w14:textId="77777777" w:rsidTr="0061085F">
        <w:trPr>
          <w:trHeight w:val="240"/>
          <w:jc w:val="center"/>
        </w:trPr>
        <w:tc>
          <w:tcPr>
            <w:tcW w:w="4876" w:type="dxa"/>
          </w:tcPr>
          <w:p w14:paraId="29EC170D" w14:textId="77777777" w:rsidR="001B61E2" w:rsidRPr="00733E7E" w:rsidRDefault="001B61E2" w:rsidP="0061085F">
            <w:pPr>
              <w:pStyle w:val="AmColumnHeading"/>
            </w:pPr>
            <w:r w:rsidRPr="00733E7E">
              <w:t>Texto da Comissão</w:t>
            </w:r>
          </w:p>
        </w:tc>
        <w:tc>
          <w:tcPr>
            <w:tcW w:w="4876" w:type="dxa"/>
          </w:tcPr>
          <w:p w14:paraId="613D1AE6" w14:textId="77777777" w:rsidR="001B61E2" w:rsidRPr="00733E7E" w:rsidRDefault="001B61E2" w:rsidP="0061085F">
            <w:pPr>
              <w:pStyle w:val="AmColumnHeading"/>
            </w:pPr>
            <w:r w:rsidRPr="00733E7E">
              <w:t>Alteração</w:t>
            </w:r>
          </w:p>
        </w:tc>
      </w:tr>
      <w:tr w:rsidR="001B61E2" w:rsidRPr="00733E7E" w14:paraId="77FE6C48" w14:textId="77777777" w:rsidTr="0061085F">
        <w:trPr>
          <w:jc w:val="center"/>
        </w:trPr>
        <w:tc>
          <w:tcPr>
            <w:tcW w:w="4876" w:type="dxa"/>
          </w:tcPr>
          <w:p w14:paraId="5D02056A" w14:textId="77777777" w:rsidR="001B61E2" w:rsidRPr="00733E7E" w:rsidRDefault="001B61E2" w:rsidP="0061085F">
            <w:pPr>
              <w:pStyle w:val="Normal6a"/>
            </w:pPr>
            <w:r w:rsidRPr="00733E7E">
              <w:rPr>
                <w:b/>
                <w:i/>
              </w:rPr>
              <w:t>(16)</w:t>
            </w:r>
            <w:r w:rsidRPr="00733E7E">
              <w:tab/>
            </w:r>
            <w:r w:rsidRPr="00733E7E">
              <w:rPr>
                <w:b/>
                <w:i/>
              </w:rPr>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b/>
                <w:i/>
                <w:vertAlign w:val="superscript"/>
              </w:rPr>
              <w:t>os</w:t>
            </w:r>
            <w:r w:rsidRPr="00733E7E">
              <w:rPr>
                <w:b/>
                <w:i/>
              </w:rPr>
              <w:t xml:space="preserve"> 11 e 13, do Regulamento (UE) XXX/XXX [Regulamento Procedimentos de Asilo]. Contudo, os procedimentos devem ser concluídos o mais rapidamente possível e os prazos apenas devem ser prorrogados por um </w:t>
            </w:r>
            <w:r w:rsidRPr="00733E7E">
              <w:rPr>
                <w:b/>
                <w:i/>
              </w:rPr>
              <w:lastRenderedPageBreak/>
              <w:t>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31968F26" w14:textId="77777777" w:rsidR="001B61E2" w:rsidRPr="00733E7E" w:rsidRDefault="001B61E2" w:rsidP="0061085F">
            <w:pPr>
              <w:pStyle w:val="Normal6a"/>
            </w:pPr>
            <w:r w:rsidRPr="00733E7E">
              <w:rPr>
                <w:b/>
                <w:i/>
              </w:rPr>
              <w:lastRenderedPageBreak/>
              <w:t>Suprimido</w:t>
            </w:r>
          </w:p>
        </w:tc>
      </w:tr>
    </w:tbl>
    <w:p w14:paraId="768D114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CDD764A" w14:textId="77777777" w:rsidR="001B61E2" w:rsidRPr="00733E7E" w:rsidRDefault="001B61E2" w:rsidP="001B61E2">
      <w:r w:rsidRPr="00733E7E">
        <w:rPr>
          <w:rStyle w:val="HideTWBExt"/>
          <w:noProof w:val="0"/>
        </w:rPr>
        <w:t>&lt;/AmendB&gt;</w:t>
      </w:r>
    </w:p>
    <w:p w14:paraId="2EE4869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233</w:t>
      </w:r>
      <w:r w:rsidRPr="00733E7E">
        <w:rPr>
          <w:rStyle w:val="HideTWBExt"/>
          <w:noProof w:val="0"/>
        </w:rPr>
        <w:t>&lt;/NumAmB&gt;</w:t>
      </w:r>
    </w:p>
    <w:p w14:paraId="100B7DA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3DF8D97" w14:textId="77777777" w:rsidR="001B61E2" w:rsidRPr="00733E7E" w:rsidRDefault="001B61E2" w:rsidP="001B61E2">
      <w:pPr>
        <w:pStyle w:val="NormalBold"/>
      </w:pPr>
      <w:r w:rsidRPr="00733E7E">
        <w:rPr>
          <w:rStyle w:val="HideTWBExt"/>
          <w:noProof w:val="0"/>
        </w:rPr>
        <w:t>&lt;/RepeatBlock-By&gt;</w:t>
      </w:r>
    </w:p>
    <w:p w14:paraId="5247963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F5BD82A"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985AE63" w14:textId="77777777" w:rsidTr="0061085F">
        <w:trPr>
          <w:trHeight w:hRule="exact" w:val="240"/>
          <w:jc w:val="center"/>
        </w:trPr>
        <w:tc>
          <w:tcPr>
            <w:tcW w:w="9752" w:type="dxa"/>
            <w:gridSpan w:val="2"/>
          </w:tcPr>
          <w:p w14:paraId="21807E9A" w14:textId="77777777" w:rsidR="001B61E2" w:rsidRPr="00733E7E" w:rsidRDefault="001B61E2" w:rsidP="0061085F"/>
        </w:tc>
      </w:tr>
      <w:tr w:rsidR="001B61E2" w:rsidRPr="00733E7E" w14:paraId="37733801" w14:textId="77777777" w:rsidTr="0061085F">
        <w:trPr>
          <w:trHeight w:val="240"/>
          <w:jc w:val="center"/>
        </w:trPr>
        <w:tc>
          <w:tcPr>
            <w:tcW w:w="4876" w:type="dxa"/>
          </w:tcPr>
          <w:p w14:paraId="78800100" w14:textId="77777777" w:rsidR="001B61E2" w:rsidRPr="00733E7E" w:rsidRDefault="001B61E2" w:rsidP="0061085F">
            <w:pPr>
              <w:pStyle w:val="AmColumnHeading"/>
            </w:pPr>
            <w:r w:rsidRPr="00733E7E">
              <w:t>Texto da Comissão</w:t>
            </w:r>
          </w:p>
        </w:tc>
        <w:tc>
          <w:tcPr>
            <w:tcW w:w="4876" w:type="dxa"/>
          </w:tcPr>
          <w:p w14:paraId="61B35290" w14:textId="77777777" w:rsidR="001B61E2" w:rsidRPr="00733E7E" w:rsidRDefault="001B61E2" w:rsidP="0061085F">
            <w:pPr>
              <w:pStyle w:val="AmColumnHeading"/>
            </w:pPr>
            <w:r w:rsidRPr="00733E7E">
              <w:t>Alteração</w:t>
            </w:r>
          </w:p>
        </w:tc>
      </w:tr>
      <w:tr w:rsidR="001B61E2" w:rsidRPr="00733E7E" w14:paraId="04D82BF6" w14:textId="77777777" w:rsidTr="0061085F">
        <w:trPr>
          <w:jc w:val="center"/>
        </w:trPr>
        <w:tc>
          <w:tcPr>
            <w:tcW w:w="4876" w:type="dxa"/>
          </w:tcPr>
          <w:p w14:paraId="5A384219" w14:textId="77777777" w:rsidR="001B61E2" w:rsidRPr="00733E7E" w:rsidRDefault="001B61E2" w:rsidP="0061085F">
            <w:pPr>
              <w:pStyle w:val="Normal6a"/>
            </w:pPr>
            <w:r w:rsidRPr="00733E7E">
              <w:rPr>
                <w:b/>
                <w:i/>
              </w:rPr>
              <w:t>(16)</w:t>
            </w:r>
            <w:r w:rsidRPr="00733E7E">
              <w:tab/>
            </w:r>
            <w:r w:rsidRPr="00733E7E">
              <w:rPr>
                <w:b/>
                <w:i/>
              </w:rPr>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b/>
                <w:i/>
                <w:vertAlign w:val="superscript"/>
              </w:rPr>
              <w:t>os</w:t>
            </w:r>
            <w:r w:rsidRPr="00733E7E">
              <w:rPr>
                <w:b/>
                <w:i/>
              </w:rPr>
              <w:t xml:space="preserve"> 11 e 13, do Regulamento (UE) XXX/XXX [Regulamento Procedimentos de Asilo]. Contudo, os procedimentos devem ser concluídos o mais rapidamente possível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3B4C9AB7" w14:textId="77777777" w:rsidR="001B61E2" w:rsidRPr="00733E7E" w:rsidRDefault="001B61E2" w:rsidP="0061085F">
            <w:pPr>
              <w:pStyle w:val="Normal6a"/>
            </w:pPr>
            <w:r w:rsidRPr="00733E7E">
              <w:rPr>
                <w:b/>
                <w:i/>
              </w:rPr>
              <w:t>Suprimido</w:t>
            </w:r>
          </w:p>
        </w:tc>
      </w:tr>
    </w:tbl>
    <w:p w14:paraId="741B28C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0F90F4C" w14:textId="77777777" w:rsidR="001B61E2" w:rsidRPr="00733E7E" w:rsidRDefault="001B61E2" w:rsidP="001B61E2">
      <w:r w:rsidRPr="00733E7E">
        <w:rPr>
          <w:rStyle w:val="HideTWBExt"/>
          <w:noProof w:val="0"/>
        </w:rPr>
        <w:t>&lt;/AmendB&gt;</w:t>
      </w:r>
    </w:p>
    <w:p w14:paraId="43107B2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234</w:t>
      </w:r>
      <w:r w:rsidRPr="00733E7E">
        <w:rPr>
          <w:rStyle w:val="HideTWBExt"/>
          <w:noProof w:val="0"/>
        </w:rPr>
        <w:t>&lt;/NumAmB&gt;</w:t>
      </w:r>
    </w:p>
    <w:p w14:paraId="6A521548"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6A07643D" w14:textId="77777777" w:rsidR="001B61E2" w:rsidRPr="00733E7E" w:rsidRDefault="001B61E2" w:rsidP="001B61E2">
      <w:pPr>
        <w:pStyle w:val="NormalBold"/>
      </w:pPr>
      <w:r w:rsidRPr="00733E7E">
        <w:rPr>
          <w:rStyle w:val="HideTWBExt"/>
          <w:noProof w:val="0"/>
        </w:rPr>
        <w:t>&lt;/RepeatBlock-By&gt;</w:t>
      </w:r>
    </w:p>
    <w:p w14:paraId="389D6661"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096D7880"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0650CC0" w14:textId="77777777" w:rsidTr="0061085F">
        <w:trPr>
          <w:trHeight w:hRule="exact" w:val="240"/>
          <w:jc w:val="center"/>
        </w:trPr>
        <w:tc>
          <w:tcPr>
            <w:tcW w:w="9752" w:type="dxa"/>
            <w:gridSpan w:val="2"/>
          </w:tcPr>
          <w:p w14:paraId="47B47122" w14:textId="77777777" w:rsidR="001B61E2" w:rsidRPr="00733E7E" w:rsidRDefault="001B61E2" w:rsidP="0061085F"/>
        </w:tc>
      </w:tr>
      <w:tr w:rsidR="001B61E2" w:rsidRPr="00733E7E" w14:paraId="65DF1434" w14:textId="77777777" w:rsidTr="0061085F">
        <w:trPr>
          <w:trHeight w:val="240"/>
          <w:jc w:val="center"/>
        </w:trPr>
        <w:tc>
          <w:tcPr>
            <w:tcW w:w="4876" w:type="dxa"/>
          </w:tcPr>
          <w:p w14:paraId="6FA71510" w14:textId="77777777" w:rsidR="001B61E2" w:rsidRPr="00733E7E" w:rsidRDefault="001B61E2" w:rsidP="0061085F">
            <w:pPr>
              <w:pStyle w:val="AmColumnHeading"/>
            </w:pPr>
            <w:r w:rsidRPr="00733E7E">
              <w:t>Texto da Comissão</w:t>
            </w:r>
          </w:p>
        </w:tc>
        <w:tc>
          <w:tcPr>
            <w:tcW w:w="4876" w:type="dxa"/>
          </w:tcPr>
          <w:p w14:paraId="77DFF5A1" w14:textId="77777777" w:rsidR="001B61E2" w:rsidRPr="00733E7E" w:rsidRDefault="001B61E2" w:rsidP="0061085F">
            <w:pPr>
              <w:pStyle w:val="AmColumnHeading"/>
            </w:pPr>
            <w:r w:rsidRPr="00733E7E">
              <w:t>Alteração</w:t>
            </w:r>
          </w:p>
        </w:tc>
      </w:tr>
      <w:tr w:rsidR="001B61E2" w:rsidRPr="00733E7E" w14:paraId="535C3173" w14:textId="77777777" w:rsidTr="0061085F">
        <w:trPr>
          <w:jc w:val="center"/>
        </w:trPr>
        <w:tc>
          <w:tcPr>
            <w:tcW w:w="4876" w:type="dxa"/>
          </w:tcPr>
          <w:p w14:paraId="3A16EC54" w14:textId="77777777" w:rsidR="001B61E2" w:rsidRPr="00733E7E" w:rsidRDefault="001B61E2" w:rsidP="0061085F">
            <w:pPr>
              <w:pStyle w:val="Normal6a"/>
            </w:pPr>
            <w:r w:rsidRPr="00733E7E">
              <w:t>(16)</w:t>
            </w:r>
            <w:r w:rsidRPr="00733E7E">
              <w:tab/>
            </w:r>
            <w:r w:rsidRPr="00733E7E">
              <w:rPr>
                <w:b/>
                <w:i/>
              </w:rPr>
              <w:t>Numa situação de crise, tendo em conta a eventual pressão exercida sobre o sistema de asilo,</w:t>
            </w:r>
            <w:r w:rsidRPr="00733E7E">
              <w:t xml:space="preserve"> os Estados-Membros </w:t>
            </w:r>
            <w:r w:rsidRPr="00733E7E">
              <w:rPr>
                <w:b/>
                <w:i/>
              </w:rPr>
              <w:t>devem ter</w:t>
            </w:r>
            <w:r w:rsidRPr="00733E7E">
              <w:t xml:space="preserve">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w:t>
            </w:r>
            <w:r w:rsidRPr="00733E7E">
              <w:rPr>
                <w:b/>
                <w:i/>
              </w:rPr>
              <w:t>Contudo, os procedimentos devem ser concluídos o mais rapidamente possível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1C751966" w14:textId="77777777" w:rsidR="001B61E2" w:rsidRPr="00733E7E" w:rsidRDefault="001B61E2" w:rsidP="0061085F">
            <w:pPr>
              <w:pStyle w:val="Normal6a"/>
            </w:pPr>
            <w:r w:rsidRPr="00733E7E">
              <w:t>(16)</w:t>
            </w:r>
            <w:r w:rsidRPr="00733E7E">
              <w:tab/>
              <w:t xml:space="preserve">Os Estados-Membros </w:t>
            </w:r>
            <w:r w:rsidRPr="00733E7E">
              <w:rPr>
                <w:b/>
                <w:bCs/>
                <w:i/>
                <w:iCs/>
              </w:rPr>
              <w:t>têm</w:t>
            </w:r>
            <w:r w:rsidRPr="00733E7E">
              <w:t xml:space="preserve"> a possibilidade de não autorizar a entrada no seu território de requerentes sujeitos a um procedimento de fronteira, por um prazo superior ao estabelecido no artigo 41.º, n.</w:t>
            </w:r>
            <w:r w:rsidRPr="00733E7E">
              <w:rPr>
                <w:vertAlign w:val="superscript"/>
              </w:rPr>
              <w:t>os</w:t>
            </w:r>
            <w:r w:rsidRPr="00733E7E">
              <w:t> 11 e 13, do Regulamento (UE) XXX/XXX [Regulamento Procedimentos de Asilo].</w:t>
            </w:r>
          </w:p>
        </w:tc>
      </w:tr>
    </w:tbl>
    <w:p w14:paraId="12E1E8F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FB3EE13" w14:textId="77777777" w:rsidR="001B61E2" w:rsidRPr="00733E7E" w:rsidRDefault="001B61E2" w:rsidP="001B61E2">
      <w:r w:rsidRPr="00733E7E">
        <w:rPr>
          <w:rStyle w:val="HideTWBExt"/>
          <w:noProof w:val="0"/>
        </w:rPr>
        <w:t>&lt;/AmendB&gt;</w:t>
      </w:r>
    </w:p>
    <w:p w14:paraId="16BAE9E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235</w:t>
      </w:r>
      <w:r w:rsidRPr="00733E7E">
        <w:rPr>
          <w:rStyle w:val="HideTWBExt"/>
          <w:noProof w:val="0"/>
        </w:rPr>
        <w:t>&lt;/NumAmB&gt;</w:t>
      </w:r>
    </w:p>
    <w:p w14:paraId="1BAB1A42"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0E1B0E53" w14:textId="77777777" w:rsidR="001B61E2" w:rsidRPr="00733E7E" w:rsidRDefault="001B61E2" w:rsidP="001B61E2">
      <w:pPr>
        <w:pStyle w:val="NormalBold"/>
      </w:pPr>
      <w:r w:rsidRPr="00733E7E">
        <w:rPr>
          <w:rStyle w:val="HideTWBExt"/>
          <w:noProof w:val="0"/>
        </w:rPr>
        <w:t>&lt;/RepeatBlock-By&gt;</w:t>
      </w:r>
    </w:p>
    <w:p w14:paraId="3F01506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0767FD9"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C8B6162" w14:textId="77777777" w:rsidTr="0061085F">
        <w:trPr>
          <w:trHeight w:hRule="exact" w:val="240"/>
          <w:jc w:val="center"/>
        </w:trPr>
        <w:tc>
          <w:tcPr>
            <w:tcW w:w="9752" w:type="dxa"/>
            <w:gridSpan w:val="2"/>
          </w:tcPr>
          <w:p w14:paraId="4D13680C" w14:textId="77777777" w:rsidR="001B61E2" w:rsidRPr="00733E7E" w:rsidRDefault="001B61E2" w:rsidP="0061085F"/>
        </w:tc>
      </w:tr>
      <w:tr w:rsidR="001B61E2" w:rsidRPr="00733E7E" w14:paraId="371087CB" w14:textId="77777777" w:rsidTr="0061085F">
        <w:trPr>
          <w:trHeight w:val="240"/>
          <w:jc w:val="center"/>
        </w:trPr>
        <w:tc>
          <w:tcPr>
            <w:tcW w:w="4876" w:type="dxa"/>
          </w:tcPr>
          <w:p w14:paraId="0A23E251" w14:textId="77777777" w:rsidR="001B61E2" w:rsidRPr="00733E7E" w:rsidRDefault="001B61E2" w:rsidP="0061085F">
            <w:pPr>
              <w:pStyle w:val="AmColumnHeading"/>
            </w:pPr>
            <w:r w:rsidRPr="00733E7E">
              <w:t>Texto da Comissão</w:t>
            </w:r>
          </w:p>
        </w:tc>
        <w:tc>
          <w:tcPr>
            <w:tcW w:w="4876" w:type="dxa"/>
          </w:tcPr>
          <w:p w14:paraId="1DADFEB1" w14:textId="77777777" w:rsidR="001B61E2" w:rsidRPr="00733E7E" w:rsidRDefault="001B61E2" w:rsidP="0061085F">
            <w:pPr>
              <w:pStyle w:val="AmColumnHeading"/>
            </w:pPr>
            <w:r w:rsidRPr="00733E7E">
              <w:t>Alteração</w:t>
            </w:r>
          </w:p>
        </w:tc>
      </w:tr>
      <w:tr w:rsidR="001B61E2" w:rsidRPr="00733E7E" w14:paraId="533DB82F" w14:textId="77777777" w:rsidTr="0061085F">
        <w:trPr>
          <w:jc w:val="center"/>
        </w:trPr>
        <w:tc>
          <w:tcPr>
            <w:tcW w:w="4876" w:type="dxa"/>
          </w:tcPr>
          <w:p w14:paraId="10365921" w14:textId="77777777" w:rsidR="001B61E2" w:rsidRPr="00733E7E" w:rsidRDefault="001B61E2" w:rsidP="0061085F">
            <w:pPr>
              <w:pStyle w:val="Normal6a"/>
            </w:pPr>
            <w:r w:rsidRPr="00733E7E">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w:t>
            </w:r>
            <w:r w:rsidRPr="00733E7E">
              <w:rPr>
                <w:b/>
                <w:i/>
              </w:rPr>
              <w:t xml:space="preserve">Contudo, os procedimentos devem ser concluídos o </w:t>
            </w:r>
            <w:r w:rsidRPr="00733E7E">
              <w:rPr>
                <w:b/>
                <w:i/>
              </w:rPr>
              <w:lastRenderedPageBreak/>
              <w:t>mais rapidamente possível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10060D6D" w14:textId="77777777" w:rsidR="001B61E2" w:rsidRPr="00733E7E" w:rsidRDefault="001B61E2" w:rsidP="0061085F">
            <w:pPr>
              <w:pStyle w:val="Normal6a"/>
            </w:pPr>
            <w:r w:rsidRPr="00733E7E">
              <w:lastRenderedPageBreak/>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w:t>
            </w:r>
          </w:p>
        </w:tc>
      </w:tr>
    </w:tbl>
    <w:p w14:paraId="01CFB5A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8785B3A" w14:textId="77777777" w:rsidR="001B61E2" w:rsidRPr="00733E7E" w:rsidRDefault="001B61E2" w:rsidP="001B61E2">
      <w:r w:rsidRPr="00733E7E">
        <w:rPr>
          <w:rStyle w:val="HideTWBExt"/>
          <w:noProof w:val="0"/>
        </w:rPr>
        <w:t>&lt;/AmendB&gt;</w:t>
      </w:r>
    </w:p>
    <w:p w14:paraId="55BBCAD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236</w:t>
      </w:r>
      <w:r w:rsidRPr="00733E7E">
        <w:rPr>
          <w:rStyle w:val="HideTWBExt"/>
          <w:noProof w:val="0"/>
        </w:rPr>
        <w:t>&lt;/NumAmB&gt;</w:t>
      </w:r>
    </w:p>
    <w:p w14:paraId="2060A6A5"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36E5BEF1" w14:textId="77777777" w:rsidR="001B61E2" w:rsidRPr="00733E7E" w:rsidRDefault="001B61E2" w:rsidP="001B61E2">
      <w:pPr>
        <w:pStyle w:val="NormalBold"/>
      </w:pPr>
      <w:r w:rsidRPr="00733E7E">
        <w:rPr>
          <w:rStyle w:val="HideTWBExt"/>
          <w:noProof w:val="0"/>
        </w:rPr>
        <w:t>&lt;/RepeatBlock-By&gt;</w:t>
      </w:r>
    </w:p>
    <w:p w14:paraId="26DAE37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65523BF"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2B1E865" w14:textId="77777777" w:rsidTr="0061085F">
        <w:trPr>
          <w:trHeight w:hRule="exact" w:val="240"/>
          <w:jc w:val="center"/>
        </w:trPr>
        <w:tc>
          <w:tcPr>
            <w:tcW w:w="9752" w:type="dxa"/>
            <w:gridSpan w:val="2"/>
          </w:tcPr>
          <w:p w14:paraId="7B493637" w14:textId="77777777" w:rsidR="001B61E2" w:rsidRPr="00733E7E" w:rsidRDefault="001B61E2" w:rsidP="0061085F"/>
        </w:tc>
      </w:tr>
      <w:tr w:rsidR="001B61E2" w:rsidRPr="00733E7E" w14:paraId="3C8C255A" w14:textId="77777777" w:rsidTr="0061085F">
        <w:trPr>
          <w:trHeight w:val="240"/>
          <w:jc w:val="center"/>
        </w:trPr>
        <w:tc>
          <w:tcPr>
            <w:tcW w:w="4876" w:type="dxa"/>
          </w:tcPr>
          <w:p w14:paraId="3E2D53D1" w14:textId="77777777" w:rsidR="001B61E2" w:rsidRPr="00733E7E" w:rsidRDefault="001B61E2" w:rsidP="0061085F">
            <w:pPr>
              <w:pStyle w:val="AmColumnHeading"/>
            </w:pPr>
            <w:r w:rsidRPr="00733E7E">
              <w:t>Texto da Comissão</w:t>
            </w:r>
          </w:p>
        </w:tc>
        <w:tc>
          <w:tcPr>
            <w:tcW w:w="4876" w:type="dxa"/>
          </w:tcPr>
          <w:p w14:paraId="6BF54CB1" w14:textId="77777777" w:rsidR="001B61E2" w:rsidRPr="00733E7E" w:rsidRDefault="001B61E2" w:rsidP="0061085F">
            <w:pPr>
              <w:pStyle w:val="AmColumnHeading"/>
            </w:pPr>
            <w:r w:rsidRPr="00733E7E">
              <w:t>Alteração</w:t>
            </w:r>
          </w:p>
        </w:tc>
      </w:tr>
      <w:tr w:rsidR="001B61E2" w:rsidRPr="00733E7E" w14:paraId="67CC01B7" w14:textId="77777777" w:rsidTr="0061085F">
        <w:trPr>
          <w:jc w:val="center"/>
        </w:trPr>
        <w:tc>
          <w:tcPr>
            <w:tcW w:w="4876" w:type="dxa"/>
          </w:tcPr>
          <w:p w14:paraId="6781BBB2" w14:textId="77777777" w:rsidR="001B61E2" w:rsidRPr="00733E7E" w:rsidRDefault="001B61E2" w:rsidP="0061085F">
            <w:pPr>
              <w:pStyle w:val="Normal6a"/>
            </w:pPr>
            <w:r w:rsidRPr="00733E7E">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w:t>
            </w:r>
            <w:r w:rsidRPr="00733E7E">
              <w:rPr>
                <w:b/>
                <w:i/>
              </w:rPr>
              <w:t>Contudo,</w:t>
            </w:r>
            <w:r w:rsidRPr="00733E7E">
              <w:t xml:space="preserve"> os procedimentos devem ser concluídos </w:t>
            </w:r>
            <w:r w:rsidRPr="00733E7E">
              <w:rPr>
                <w:b/>
                <w:i/>
              </w:rPr>
              <w:t>o mais rapidamente possível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r w:rsidRPr="00733E7E">
              <w:t>.</w:t>
            </w:r>
          </w:p>
        </w:tc>
        <w:tc>
          <w:tcPr>
            <w:tcW w:w="4876" w:type="dxa"/>
          </w:tcPr>
          <w:p w14:paraId="770A78DF" w14:textId="77777777" w:rsidR="001B61E2" w:rsidRPr="00733E7E" w:rsidRDefault="001B61E2" w:rsidP="0061085F">
            <w:pPr>
              <w:pStyle w:val="Normal6a"/>
            </w:pPr>
            <w:r w:rsidRPr="00733E7E">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Os procedimentos devem ser concluídos </w:t>
            </w:r>
            <w:r w:rsidRPr="00733E7E">
              <w:rPr>
                <w:b/>
                <w:i/>
              </w:rPr>
              <w:t>de forma exaustiva e expedita</w:t>
            </w:r>
            <w:r w:rsidRPr="00733E7E">
              <w:t>.</w:t>
            </w:r>
          </w:p>
        </w:tc>
      </w:tr>
    </w:tbl>
    <w:p w14:paraId="186AA95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EEE481D" w14:textId="77777777" w:rsidR="001B61E2" w:rsidRPr="00733E7E" w:rsidRDefault="001B61E2" w:rsidP="001B61E2">
      <w:r w:rsidRPr="00733E7E">
        <w:rPr>
          <w:rStyle w:val="HideTWBExt"/>
          <w:noProof w:val="0"/>
        </w:rPr>
        <w:t>&lt;/AmendB&gt;</w:t>
      </w:r>
    </w:p>
    <w:p w14:paraId="7B08E5B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237</w:t>
      </w:r>
      <w:r w:rsidRPr="00733E7E">
        <w:rPr>
          <w:rStyle w:val="HideTWBExt"/>
          <w:noProof w:val="0"/>
        </w:rPr>
        <w:t>&lt;/NumAmB&gt;</w:t>
      </w:r>
    </w:p>
    <w:p w14:paraId="1F61249A" w14:textId="77777777" w:rsidR="001B61E2" w:rsidRPr="00733E7E" w:rsidRDefault="001B61E2" w:rsidP="001B61E2">
      <w:pPr>
        <w:pStyle w:val="NormalBold"/>
      </w:pPr>
      <w:r w:rsidRPr="00733E7E">
        <w:rPr>
          <w:rStyle w:val="HideTWBExt"/>
          <w:noProof w:val="0"/>
        </w:rPr>
        <w:lastRenderedPageBreak/>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CC5E54F" w14:textId="77777777" w:rsidR="001B61E2" w:rsidRPr="00733E7E" w:rsidRDefault="001B61E2" w:rsidP="001B61E2">
      <w:pPr>
        <w:pStyle w:val="NormalBold"/>
      </w:pPr>
      <w:r w:rsidRPr="00733E7E">
        <w:rPr>
          <w:rStyle w:val="HideTWBExt"/>
          <w:noProof w:val="0"/>
        </w:rPr>
        <w:t>&lt;/RepeatBlock-By&gt;</w:t>
      </w:r>
    </w:p>
    <w:p w14:paraId="7EFAFED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E0F2A62"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423A64F" w14:textId="77777777" w:rsidTr="0061085F">
        <w:trPr>
          <w:trHeight w:hRule="exact" w:val="240"/>
          <w:jc w:val="center"/>
        </w:trPr>
        <w:tc>
          <w:tcPr>
            <w:tcW w:w="9752" w:type="dxa"/>
            <w:gridSpan w:val="2"/>
          </w:tcPr>
          <w:p w14:paraId="26D9FF4B" w14:textId="77777777" w:rsidR="001B61E2" w:rsidRPr="00733E7E" w:rsidRDefault="001B61E2" w:rsidP="0061085F"/>
        </w:tc>
      </w:tr>
      <w:tr w:rsidR="001B61E2" w:rsidRPr="00733E7E" w14:paraId="25B05880" w14:textId="77777777" w:rsidTr="0061085F">
        <w:trPr>
          <w:trHeight w:val="240"/>
          <w:jc w:val="center"/>
        </w:trPr>
        <w:tc>
          <w:tcPr>
            <w:tcW w:w="4876" w:type="dxa"/>
          </w:tcPr>
          <w:p w14:paraId="36AFD1CF" w14:textId="77777777" w:rsidR="001B61E2" w:rsidRPr="00733E7E" w:rsidRDefault="001B61E2" w:rsidP="0061085F">
            <w:pPr>
              <w:pStyle w:val="AmColumnHeading"/>
            </w:pPr>
            <w:r w:rsidRPr="00733E7E">
              <w:t>Texto da Comissão</w:t>
            </w:r>
          </w:p>
        </w:tc>
        <w:tc>
          <w:tcPr>
            <w:tcW w:w="4876" w:type="dxa"/>
          </w:tcPr>
          <w:p w14:paraId="1210B304" w14:textId="77777777" w:rsidR="001B61E2" w:rsidRPr="00733E7E" w:rsidRDefault="001B61E2" w:rsidP="0061085F">
            <w:pPr>
              <w:pStyle w:val="AmColumnHeading"/>
            </w:pPr>
            <w:r w:rsidRPr="00733E7E">
              <w:t>Alteração</w:t>
            </w:r>
          </w:p>
        </w:tc>
      </w:tr>
      <w:tr w:rsidR="001B61E2" w:rsidRPr="00733E7E" w14:paraId="7289EBC4" w14:textId="77777777" w:rsidTr="0061085F">
        <w:trPr>
          <w:jc w:val="center"/>
        </w:trPr>
        <w:tc>
          <w:tcPr>
            <w:tcW w:w="4876" w:type="dxa"/>
          </w:tcPr>
          <w:p w14:paraId="793FFB3E" w14:textId="77777777" w:rsidR="001B61E2" w:rsidRPr="00733E7E" w:rsidRDefault="001B61E2" w:rsidP="0061085F">
            <w:pPr>
              <w:pStyle w:val="Normal6a"/>
            </w:pPr>
            <w:r w:rsidRPr="00733E7E">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Contudo, os procedimentos devem ser concluídos o mais rapidamente possível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26966413" w14:textId="77777777" w:rsidR="001B61E2" w:rsidRPr="00733E7E" w:rsidRDefault="001B61E2" w:rsidP="0061085F">
            <w:pPr>
              <w:pStyle w:val="Normal6a"/>
            </w:pPr>
            <w:r w:rsidRPr="00733E7E">
              <w:t>(16)</w:t>
            </w:r>
            <w:r w:rsidRPr="00733E7E">
              <w:tab/>
              <w:t>Numa situação de crise, tendo em conta a eventual pressão exercida sobre o sistema de asilo, os Estados-Membros devem ter a possibilidade de não autorizar a entrada no seu território de requerentes sujeitos a um procedimento de fronteira, por um prazo superior ao estabelecido no artigo 41.º, n.</w:t>
            </w:r>
            <w:r w:rsidRPr="00733E7E">
              <w:rPr>
                <w:vertAlign w:val="superscript"/>
              </w:rPr>
              <w:t>os</w:t>
            </w:r>
            <w:r w:rsidRPr="00733E7E">
              <w:t xml:space="preserve"> 11 e 13, do Regulamento (UE) XXX/XXX [Regulamento Procedimentos de Asilo]. Contudo, os procedimentos devem ser concluídos o mais rapidamente possível</w:t>
            </w:r>
            <w:r w:rsidRPr="00733E7E">
              <w:rPr>
                <w:b/>
                <w:i/>
              </w:rPr>
              <w:t>, no pleno respeito da Diretiva XXX/XXX/UE [Diretiva Condições de Acolhimento reformulada],</w:t>
            </w:r>
            <w:r w:rsidRPr="00733E7E">
              <w:t xml:space="preserve"> e os prazos apenas devem ser prorrogados por um período adicional não superior a oito semanas; caso esses procedimentos não sejam concluídos até à data-limite dessa prorrogação, os requerentes devem ser autorizados a entrar no território de um Estado-Membro com vista ao procedimento de proteção internacional.</w:t>
            </w:r>
          </w:p>
        </w:tc>
      </w:tr>
    </w:tbl>
    <w:p w14:paraId="3026A74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EB3590" w14:textId="77777777" w:rsidR="001B61E2" w:rsidRPr="00733E7E" w:rsidRDefault="001B61E2" w:rsidP="001B61E2">
      <w:r w:rsidRPr="00733E7E">
        <w:rPr>
          <w:rStyle w:val="HideTWBExt"/>
          <w:noProof w:val="0"/>
        </w:rPr>
        <w:t>&lt;/AmendB&gt;</w:t>
      </w:r>
    </w:p>
    <w:p w14:paraId="5C9C27A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238</w:t>
      </w:r>
      <w:r w:rsidRPr="00733E7E">
        <w:rPr>
          <w:rStyle w:val="HideTWBExt"/>
          <w:noProof w:val="0"/>
        </w:rPr>
        <w:t>&lt;/NumAmB&gt;</w:t>
      </w:r>
    </w:p>
    <w:p w14:paraId="6DAA5BFA"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3B978101" w14:textId="77777777" w:rsidR="001B61E2" w:rsidRPr="00733E7E" w:rsidRDefault="001B61E2" w:rsidP="001B61E2">
      <w:pPr>
        <w:pStyle w:val="NormalBold"/>
      </w:pPr>
      <w:r w:rsidRPr="00733E7E">
        <w:rPr>
          <w:rStyle w:val="HideTWBExt"/>
          <w:noProof w:val="0"/>
        </w:rPr>
        <w:t>&lt;/RepeatBlock-By&gt;</w:t>
      </w:r>
    </w:p>
    <w:p w14:paraId="3E3CCE8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DCB7EE9" w14:textId="77777777" w:rsidR="001B61E2" w:rsidRPr="00733E7E" w:rsidRDefault="001B61E2" w:rsidP="001B61E2">
      <w:pPr>
        <w:pStyle w:val="NormalBold"/>
      </w:pPr>
      <w:r w:rsidRPr="00733E7E">
        <w:rPr>
          <w:rStyle w:val="HideTWBExt"/>
          <w:noProof w:val="0"/>
        </w:rPr>
        <w:t>&lt;Article&gt;</w:t>
      </w:r>
      <w:r w:rsidRPr="00733E7E">
        <w:t>Considerando 16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59CC5DF" w14:textId="77777777" w:rsidTr="0061085F">
        <w:trPr>
          <w:trHeight w:hRule="exact" w:val="240"/>
          <w:jc w:val="center"/>
        </w:trPr>
        <w:tc>
          <w:tcPr>
            <w:tcW w:w="9752" w:type="dxa"/>
            <w:gridSpan w:val="2"/>
          </w:tcPr>
          <w:p w14:paraId="42D08C22" w14:textId="77777777" w:rsidR="001B61E2" w:rsidRPr="00733E7E" w:rsidRDefault="001B61E2" w:rsidP="0061085F"/>
        </w:tc>
      </w:tr>
      <w:tr w:rsidR="001B61E2" w:rsidRPr="00733E7E" w14:paraId="539FC433" w14:textId="77777777" w:rsidTr="0061085F">
        <w:trPr>
          <w:trHeight w:val="240"/>
          <w:jc w:val="center"/>
        </w:trPr>
        <w:tc>
          <w:tcPr>
            <w:tcW w:w="4876" w:type="dxa"/>
          </w:tcPr>
          <w:p w14:paraId="7A5FEDD3" w14:textId="77777777" w:rsidR="001B61E2" w:rsidRPr="00733E7E" w:rsidRDefault="001B61E2" w:rsidP="0061085F">
            <w:pPr>
              <w:pStyle w:val="AmColumnHeading"/>
            </w:pPr>
            <w:r w:rsidRPr="00733E7E">
              <w:t>Texto da Comissão</w:t>
            </w:r>
          </w:p>
        </w:tc>
        <w:tc>
          <w:tcPr>
            <w:tcW w:w="4876" w:type="dxa"/>
          </w:tcPr>
          <w:p w14:paraId="4D33B47B" w14:textId="77777777" w:rsidR="001B61E2" w:rsidRPr="00733E7E" w:rsidRDefault="001B61E2" w:rsidP="0061085F">
            <w:pPr>
              <w:pStyle w:val="AmColumnHeading"/>
            </w:pPr>
            <w:r w:rsidRPr="00733E7E">
              <w:t>Alteração</w:t>
            </w:r>
          </w:p>
        </w:tc>
      </w:tr>
      <w:tr w:rsidR="001B61E2" w:rsidRPr="00733E7E" w14:paraId="43B94A4B" w14:textId="77777777" w:rsidTr="0061085F">
        <w:trPr>
          <w:jc w:val="center"/>
        </w:trPr>
        <w:tc>
          <w:tcPr>
            <w:tcW w:w="4876" w:type="dxa"/>
          </w:tcPr>
          <w:p w14:paraId="3336B97C" w14:textId="77777777" w:rsidR="001B61E2" w:rsidRPr="00733E7E" w:rsidRDefault="001B61E2" w:rsidP="0061085F">
            <w:pPr>
              <w:pStyle w:val="Normal6a"/>
            </w:pPr>
            <w:r w:rsidRPr="00733E7E">
              <w:t>(16)</w:t>
            </w:r>
            <w:r w:rsidRPr="00733E7E">
              <w:tab/>
              <w:t xml:space="preserve">Numa situação de crise, tendo em conta a eventual pressão exercida sobre o sistema de asilo, os Estados-Membros devem ter a possibilidade de não autorizar a entrada no seu território de requerentes </w:t>
            </w:r>
            <w:r w:rsidRPr="00733E7E">
              <w:lastRenderedPageBreak/>
              <w:t>sujeitos a um procedimento de fronteira, por um prazo superior ao estabelecido no artigo 41.º, n.</w:t>
            </w:r>
            <w:r w:rsidRPr="00733E7E">
              <w:rPr>
                <w:vertAlign w:val="superscript"/>
              </w:rPr>
              <w:t>os</w:t>
            </w:r>
            <w:r w:rsidRPr="00733E7E">
              <w:t xml:space="preserve"> 11 e 13, do Regulamento (UE) XXX/XXX [Regulamento Procedimentos de Asilo]. Contudo, os procedimentos devem ser concluídos o mais rapidamente possível e os prazos apenas devem ser prorrogados por um período adicional não superior a </w:t>
            </w:r>
            <w:r w:rsidRPr="00733E7E">
              <w:rPr>
                <w:b/>
                <w:i/>
              </w:rPr>
              <w:t>oito</w:t>
            </w:r>
            <w:r w:rsidRPr="00733E7E">
              <w:t> semanas; caso esses procedimentos não sejam concluídos até à data-limite dessa prorrogação, os requerentes devem ser autorizados a entrar no território de um Estado-Membro com vista ao procedimento de proteção internacional.</w:t>
            </w:r>
          </w:p>
        </w:tc>
        <w:tc>
          <w:tcPr>
            <w:tcW w:w="4876" w:type="dxa"/>
          </w:tcPr>
          <w:p w14:paraId="5576A589" w14:textId="77777777" w:rsidR="001B61E2" w:rsidRPr="00733E7E" w:rsidRDefault="001B61E2" w:rsidP="0061085F">
            <w:pPr>
              <w:pStyle w:val="Normal6a"/>
            </w:pPr>
            <w:r w:rsidRPr="00733E7E">
              <w:lastRenderedPageBreak/>
              <w:t>(16)</w:t>
            </w:r>
            <w:r w:rsidRPr="00733E7E">
              <w:tab/>
              <w:t xml:space="preserve">Numa situação de crise, tendo em conta a eventual pressão exercida sobre o sistema de asilo, os Estados-Membros devem ter a possibilidade de não autorizar a entrada no seu território de requerentes </w:t>
            </w:r>
            <w:r w:rsidRPr="00733E7E">
              <w:lastRenderedPageBreak/>
              <w:t>sujeitos a um procedimento de fronteira, por um prazo superior ao estabelecido no artigo 41.º, n.</w:t>
            </w:r>
            <w:r w:rsidRPr="00733E7E">
              <w:rPr>
                <w:vertAlign w:val="superscript"/>
              </w:rPr>
              <w:t>os</w:t>
            </w:r>
            <w:r w:rsidRPr="00733E7E">
              <w:t xml:space="preserve"> 11 e 13, do Regulamento (UE) XXX/XXX [Regulamento Procedimentos de Asilo]. Contudo, os procedimentos devem ser concluídos o mais rapidamente possível e os prazos apenas devem ser prorrogados por um período adicional não superior a </w:t>
            </w:r>
            <w:r w:rsidRPr="00733E7E">
              <w:rPr>
                <w:b/>
                <w:i/>
              </w:rPr>
              <w:t>doze</w:t>
            </w:r>
            <w:r w:rsidRPr="00733E7E">
              <w:t xml:space="preserve"> semanas; caso esses procedimentos não sejam concluídos até à data-limite dessa prorrogação, os requerentes devem ser autorizados a entrar no território de um Estado-Membro com vista ao procedimento de proteção internacional.</w:t>
            </w:r>
          </w:p>
        </w:tc>
      </w:tr>
    </w:tbl>
    <w:p w14:paraId="3663EAB3"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322FAB7F" w14:textId="77777777" w:rsidR="001B61E2" w:rsidRPr="00733E7E" w:rsidRDefault="001B61E2" w:rsidP="001B61E2">
      <w:r w:rsidRPr="00733E7E">
        <w:rPr>
          <w:rStyle w:val="HideTWBExt"/>
          <w:noProof w:val="0"/>
        </w:rPr>
        <w:t>&lt;/AmendB&gt;</w:t>
      </w:r>
    </w:p>
    <w:p w14:paraId="2D8AF08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239</w:t>
      </w:r>
      <w:r w:rsidRPr="00733E7E">
        <w:rPr>
          <w:rStyle w:val="HideTWBExt"/>
          <w:noProof w:val="0"/>
        </w:rPr>
        <w:t>&lt;/NumAmB&gt;</w:t>
      </w:r>
    </w:p>
    <w:p w14:paraId="46397B2D"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6373FEC" w14:textId="77777777" w:rsidR="001B61E2" w:rsidRPr="00733E7E" w:rsidRDefault="001B61E2" w:rsidP="001B61E2">
      <w:pPr>
        <w:pStyle w:val="NormalBold"/>
      </w:pPr>
      <w:r w:rsidRPr="00733E7E">
        <w:rPr>
          <w:rStyle w:val="HideTWBExt"/>
          <w:noProof w:val="0"/>
        </w:rPr>
        <w:t>&lt;/RepeatBlock-By&gt;</w:t>
      </w:r>
    </w:p>
    <w:p w14:paraId="309BFAA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AEBC22A" w14:textId="77777777" w:rsidR="001B61E2" w:rsidRPr="00733E7E" w:rsidRDefault="001B61E2" w:rsidP="001B61E2">
      <w:pPr>
        <w:pStyle w:val="NormalBold"/>
      </w:pPr>
      <w:r w:rsidRPr="00733E7E">
        <w:rPr>
          <w:rStyle w:val="HideTWBExt"/>
          <w:noProof w:val="0"/>
        </w:rPr>
        <w:t>&lt;Article&gt;</w:t>
      </w:r>
      <w:r w:rsidRPr="00733E7E">
        <w:t>Considerando 16-A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C28222C" w14:textId="77777777" w:rsidTr="0061085F">
        <w:trPr>
          <w:trHeight w:hRule="exact" w:val="240"/>
          <w:jc w:val="center"/>
        </w:trPr>
        <w:tc>
          <w:tcPr>
            <w:tcW w:w="9752" w:type="dxa"/>
            <w:gridSpan w:val="2"/>
          </w:tcPr>
          <w:p w14:paraId="7184BBDE" w14:textId="77777777" w:rsidR="001B61E2" w:rsidRPr="00733E7E" w:rsidRDefault="001B61E2" w:rsidP="0061085F"/>
        </w:tc>
      </w:tr>
      <w:tr w:rsidR="001B61E2" w:rsidRPr="00733E7E" w14:paraId="5413090B" w14:textId="77777777" w:rsidTr="0061085F">
        <w:trPr>
          <w:trHeight w:val="240"/>
          <w:jc w:val="center"/>
        </w:trPr>
        <w:tc>
          <w:tcPr>
            <w:tcW w:w="4876" w:type="dxa"/>
          </w:tcPr>
          <w:p w14:paraId="7AB3A276" w14:textId="77777777" w:rsidR="001B61E2" w:rsidRPr="00733E7E" w:rsidRDefault="001B61E2" w:rsidP="0061085F">
            <w:pPr>
              <w:pStyle w:val="AmColumnHeading"/>
            </w:pPr>
            <w:r w:rsidRPr="00733E7E">
              <w:t>Texto da Comissão</w:t>
            </w:r>
          </w:p>
        </w:tc>
        <w:tc>
          <w:tcPr>
            <w:tcW w:w="4876" w:type="dxa"/>
          </w:tcPr>
          <w:p w14:paraId="586C76B6" w14:textId="77777777" w:rsidR="001B61E2" w:rsidRPr="00733E7E" w:rsidRDefault="001B61E2" w:rsidP="0061085F">
            <w:pPr>
              <w:pStyle w:val="AmColumnHeading"/>
            </w:pPr>
            <w:r w:rsidRPr="00733E7E">
              <w:t>Alteração</w:t>
            </w:r>
          </w:p>
        </w:tc>
      </w:tr>
      <w:tr w:rsidR="001B61E2" w:rsidRPr="00733E7E" w14:paraId="0600F779" w14:textId="77777777" w:rsidTr="0061085F">
        <w:trPr>
          <w:jc w:val="center"/>
        </w:trPr>
        <w:tc>
          <w:tcPr>
            <w:tcW w:w="4876" w:type="dxa"/>
          </w:tcPr>
          <w:p w14:paraId="794EDE88" w14:textId="77777777" w:rsidR="001B61E2" w:rsidRPr="00733E7E" w:rsidRDefault="001B61E2" w:rsidP="0061085F">
            <w:pPr>
              <w:pStyle w:val="Normal6a"/>
            </w:pPr>
          </w:p>
        </w:tc>
        <w:tc>
          <w:tcPr>
            <w:tcW w:w="4876" w:type="dxa"/>
          </w:tcPr>
          <w:p w14:paraId="61BC0B0E" w14:textId="77777777" w:rsidR="001B61E2" w:rsidRPr="00733E7E" w:rsidRDefault="001B61E2" w:rsidP="0061085F">
            <w:pPr>
              <w:pStyle w:val="Normal6a"/>
            </w:pPr>
            <w:r w:rsidRPr="00733E7E">
              <w:rPr>
                <w:b/>
                <w:i/>
              </w:rPr>
              <w:t>(16-A)</w:t>
            </w:r>
            <w:r w:rsidRPr="00733E7E">
              <w:tab/>
            </w:r>
            <w:r w:rsidRPr="00733E7E">
              <w:rPr>
                <w:b/>
                <w:i/>
              </w:rPr>
              <w:t>As autoridades responsáveis devem disponibilizar alternativas à detenção nos procedimentos de fronteira, em especial para menores não acompanhados, para famílias com crianças e para requerentes com vulnerabilidades específicas.</w:t>
            </w:r>
          </w:p>
        </w:tc>
      </w:tr>
    </w:tbl>
    <w:p w14:paraId="6E22993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05C14DE" w14:textId="77777777" w:rsidR="001B61E2" w:rsidRPr="00733E7E" w:rsidRDefault="001B61E2" w:rsidP="001B61E2">
      <w:r w:rsidRPr="00733E7E">
        <w:rPr>
          <w:rStyle w:val="HideTWBExt"/>
          <w:noProof w:val="0"/>
        </w:rPr>
        <w:t>&lt;/AmendB&gt;</w:t>
      </w:r>
    </w:p>
    <w:p w14:paraId="70DAA98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240</w:t>
      </w:r>
      <w:r w:rsidRPr="00733E7E">
        <w:rPr>
          <w:rStyle w:val="HideTWBExt"/>
          <w:noProof w:val="0"/>
        </w:rPr>
        <w:t>&lt;/NumAmB&gt;</w:t>
      </w:r>
    </w:p>
    <w:p w14:paraId="0FA6898C"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2F769C0" w14:textId="77777777" w:rsidR="001B61E2" w:rsidRPr="00733E7E" w:rsidRDefault="001B61E2" w:rsidP="001B61E2">
      <w:pPr>
        <w:pStyle w:val="NormalBold"/>
      </w:pPr>
      <w:r w:rsidRPr="00733E7E">
        <w:rPr>
          <w:rStyle w:val="HideTWBExt"/>
          <w:noProof w:val="0"/>
        </w:rPr>
        <w:t>&lt;/RepeatBlock-By&gt;</w:t>
      </w:r>
    </w:p>
    <w:p w14:paraId="68A08C7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239A764"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487DB0C" w14:textId="77777777" w:rsidTr="0061085F">
        <w:trPr>
          <w:trHeight w:hRule="exact" w:val="240"/>
          <w:jc w:val="center"/>
        </w:trPr>
        <w:tc>
          <w:tcPr>
            <w:tcW w:w="9752" w:type="dxa"/>
            <w:gridSpan w:val="2"/>
          </w:tcPr>
          <w:p w14:paraId="28D7A955" w14:textId="77777777" w:rsidR="001B61E2" w:rsidRPr="00733E7E" w:rsidRDefault="001B61E2" w:rsidP="0061085F"/>
        </w:tc>
      </w:tr>
      <w:tr w:rsidR="001B61E2" w:rsidRPr="00733E7E" w14:paraId="54320D87" w14:textId="77777777" w:rsidTr="0061085F">
        <w:trPr>
          <w:trHeight w:val="240"/>
          <w:jc w:val="center"/>
        </w:trPr>
        <w:tc>
          <w:tcPr>
            <w:tcW w:w="4876" w:type="dxa"/>
          </w:tcPr>
          <w:p w14:paraId="1AEB4BE7" w14:textId="77777777" w:rsidR="001B61E2" w:rsidRPr="00733E7E" w:rsidRDefault="001B61E2" w:rsidP="0061085F">
            <w:pPr>
              <w:pStyle w:val="AmColumnHeading"/>
            </w:pPr>
            <w:r w:rsidRPr="00733E7E">
              <w:t>Texto da Comissão</w:t>
            </w:r>
          </w:p>
        </w:tc>
        <w:tc>
          <w:tcPr>
            <w:tcW w:w="4876" w:type="dxa"/>
          </w:tcPr>
          <w:p w14:paraId="4FCBB02A" w14:textId="77777777" w:rsidR="001B61E2" w:rsidRPr="00733E7E" w:rsidRDefault="001B61E2" w:rsidP="0061085F">
            <w:pPr>
              <w:pStyle w:val="AmColumnHeading"/>
            </w:pPr>
            <w:r w:rsidRPr="00733E7E">
              <w:t>Alteração</w:t>
            </w:r>
          </w:p>
        </w:tc>
      </w:tr>
      <w:tr w:rsidR="001B61E2" w:rsidRPr="00733E7E" w14:paraId="5E22889C" w14:textId="77777777" w:rsidTr="0061085F">
        <w:trPr>
          <w:jc w:val="center"/>
        </w:trPr>
        <w:tc>
          <w:tcPr>
            <w:tcW w:w="4876" w:type="dxa"/>
          </w:tcPr>
          <w:p w14:paraId="1F3DDED1" w14:textId="77777777" w:rsidR="001B61E2" w:rsidRPr="00733E7E" w:rsidRDefault="001B61E2" w:rsidP="0061085F">
            <w:pPr>
              <w:pStyle w:val="Normal6a"/>
            </w:pPr>
            <w:r w:rsidRPr="00733E7E">
              <w:rPr>
                <w:b/>
                <w:i/>
              </w:rPr>
              <w:t>(17)</w:t>
            </w:r>
            <w:r w:rsidRPr="00733E7E">
              <w:tab/>
            </w:r>
            <w:r w:rsidRPr="00733E7E">
              <w:rPr>
                <w:b/>
                <w:i/>
              </w:rPr>
              <w:t xml:space="preserve">Numa situação de crise, o </w:t>
            </w:r>
            <w:r w:rsidRPr="00733E7E">
              <w:rPr>
                <w:b/>
                <w:i/>
              </w:rPr>
              <w:lastRenderedPageBreak/>
              <w:t>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c>
          <w:tcPr>
            <w:tcW w:w="4876" w:type="dxa"/>
          </w:tcPr>
          <w:p w14:paraId="2399CB8C" w14:textId="77777777" w:rsidR="001B61E2" w:rsidRPr="00733E7E" w:rsidRDefault="001B61E2" w:rsidP="0061085F">
            <w:pPr>
              <w:pStyle w:val="Normal6a"/>
            </w:pPr>
            <w:r w:rsidRPr="00733E7E">
              <w:rPr>
                <w:b/>
                <w:i/>
              </w:rPr>
              <w:lastRenderedPageBreak/>
              <w:t>Suprimido</w:t>
            </w:r>
          </w:p>
        </w:tc>
      </w:tr>
    </w:tbl>
    <w:p w14:paraId="6DDF9ED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6DD7399" w14:textId="77777777" w:rsidR="001B61E2" w:rsidRPr="00733E7E" w:rsidRDefault="001B61E2" w:rsidP="001B61E2">
      <w:r w:rsidRPr="00733E7E">
        <w:rPr>
          <w:rStyle w:val="HideTWBExt"/>
          <w:noProof w:val="0"/>
        </w:rPr>
        <w:t>&lt;/AmendB&gt;</w:t>
      </w:r>
    </w:p>
    <w:p w14:paraId="6FE43BA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241</w:t>
      </w:r>
      <w:r w:rsidRPr="00733E7E">
        <w:rPr>
          <w:rStyle w:val="HideTWBExt"/>
          <w:noProof w:val="0"/>
        </w:rPr>
        <w:t>&lt;/NumAmB&gt;</w:t>
      </w:r>
    </w:p>
    <w:p w14:paraId="21D20B94"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212FB5E" w14:textId="77777777" w:rsidR="001B61E2" w:rsidRPr="00733E7E" w:rsidRDefault="001B61E2" w:rsidP="001B61E2">
      <w:pPr>
        <w:pStyle w:val="NormalBold"/>
      </w:pPr>
      <w:r w:rsidRPr="00733E7E">
        <w:rPr>
          <w:rStyle w:val="HideTWBExt"/>
          <w:noProof w:val="0"/>
        </w:rPr>
        <w:t>&lt;/RepeatBlock-By&gt;</w:t>
      </w:r>
    </w:p>
    <w:p w14:paraId="7D420D6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A081FF9"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029BEC3" w14:textId="77777777" w:rsidTr="0061085F">
        <w:trPr>
          <w:trHeight w:hRule="exact" w:val="240"/>
          <w:jc w:val="center"/>
        </w:trPr>
        <w:tc>
          <w:tcPr>
            <w:tcW w:w="9752" w:type="dxa"/>
            <w:gridSpan w:val="2"/>
          </w:tcPr>
          <w:p w14:paraId="54BF7649" w14:textId="77777777" w:rsidR="001B61E2" w:rsidRPr="00733E7E" w:rsidRDefault="001B61E2" w:rsidP="0061085F"/>
        </w:tc>
      </w:tr>
      <w:tr w:rsidR="001B61E2" w:rsidRPr="00733E7E" w14:paraId="607B1206" w14:textId="77777777" w:rsidTr="0061085F">
        <w:trPr>
          <w:trHeight w:val="240"/>
          <w:jc w:val="center"/>
        </w:trPr>
        <w:tc>
          <w:tcPr>
            <w:tcW w:w="4876" w:type="dxa"/>
          </w:tcPr>
          <w:p w14:paraId="6C881C6C" w14:textId="77777777" w:rsidR="001B61E2" w:rsidRPr="00733E7E" w:rsidRDefault="001B61E2" w:rsidP="0061085F">
            <w:pPr>
              <w:pStyle w:val="AmColumnHeading"/>
            </w:pPr>
            <w:r w:rsidRPr="00733E7E">
              <w:t>Texto da Comissão</w:t>
            </w:r>
          </w:p>
        </w:tc>
        <w:tc>
          <w:tcPr>
            <w:tcW w:w="4876" w:type="dxa"/>
          </w:tcPr>
          <w:p w14:paraId="3CB7566B" w14:textId="77777777" w:rsidR="001B61E2" w:rsidRPr="00733E7E" w:rsidRDefault="001B61E2" w:rsidP="0061085F">
            <w:pPr>
              <w:pStyle w:val="AmColumnHeading"/>
            </w:pPr>
            <w:r w:rsidRPr="00733E7E">
              <w:t>Alteração</w:t>
            </w:r>
          </w:p>
        </w:tc>
      </w:tr>
      <w:tr w:rsidR="001B61E2" w:rsidRPr="00733E7E" w14:paraId="61B7A77C" w14:textId="77777777" w:rsidTr="0061085F">
        <w:trPr>
          <w:jc w:val="center"/>
        </w:trPr>
        <w:tc>
          <w:tcPr>
            <w:tcW w:w="4876" w:type="dxa"/>
          </w:tcPr>
          <w:p w14:paraId="6C6F5122" w14:textId="77777777" w:rsidR="001B61E2" w:rsidRPr="00733E7E" w:rsidRDefault="001B61E2" w:rsidP="0061085F">
            <w:pPr>
              <w:pStyle w:val="Normal6a"/>
            </w:pPr>
            <w:r w:rsidRPr="00733E7E">
              <w:rPr>
                <w:b/>
                <w:i/>
              </w:rPr>
              <w:t>(17)</w:t>
            </w:r>
            <w:r w:rsidRPr="00733E7E">
              <w:tab/>
            </w:r>
            <w:r w:rsidRPr="00733E7E">
              <w:rPr>
                <w:b/>
                <w:i/>
              </w:rPr>
              <w:t xml:space="preserve">Numa situação de crise, o procedimento de gestão de crises de regresso deve facilitar o regresso de nacionais de países terceiros em situação irregular cujos pedidos tenham sido indeferidos no âmbito de um procedimento de gestão de crises de asilo </w:t>
            </w:r>
            <w:r w:rsidRPr="00733E7E">
              <w:rPr>
                <w:b/>
                <w:i/>
              </w:rPr>
              <w:lastRenderedPageBreak/>
              <w:t>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c>
          <w:tcPr>
            <w:tcW w:w="4876" w:type="dxa"/>
          </w:tcPr>
          <w:p w14:paraId="05888735" w14:textId="77777777" w:rsidR="001B61E2" w:rsidRPr="00733E7E" w:rsidRDefault="001B61E2" w:rsidP="0061085F">
            <w:pPr>
              <w:pStyle w:val="Normal6a"/>
            </w:pPr>
            <w:r w:rsidRPr="00733E7E">
              <w:rPr>
                <w:b/>
                <w:i/>
              </w:rPr>
              <w:lastRenderedPageBreak/>
              <w:t>Suprimido</w:t>
            </w:r>
          </w:p>
        </w:tc>
      </w:tr>
    </w:tbl>
    <w:p w14:paraId="5DA138D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D0E15BB" w14:textId="77777777" w:rsidR="001B61E2" w:rsidRPr="00733E7E" w:rsidRDefault="001B61E2" w:rsidP="001B61E2">
      <w:r w:rsidRPr="00733E7E">
        <w:rPr>
          <w:rStyle w:val="HideTWBExt"/>
          <w:noProof w:val="0"/>
        </w:rPr>
        <w:t>&lt;/AmendB&gt;</w:t>
      </w:r>
    </w:p>
    <w:p w14:paraId="4E2111F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242</w:t>
      </w:r>
      <w:r w:rsidRPr="00733E7E">
        <w:rPr>
          <w:rStyle w:val="HideTWBExt"/>
          <w:noProof w:val="0"/>
        </w:rPr>
        <w:t>&lt;/NumAmB&gt;</w:t>
      </w:r>
    </w:p>
    <w:p w14:paraId="65BADE36"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4CEBA145" w14:textId="77777777" w:rsidR="001B61E2" w:rsidRPr="00733E7E" w:rsidRDefault="001B61E2" w:rsidP="001B61E2">
      <w:pPr>
        <w:pStyle w:val="NormalBold"/>
      </w:pPr>
      <w:r w:rsidRPr="00733E7E">
        <w:rPr>
          <w:rStyle w:val="HideTWBExt"/>
          <w:noProof w:val="0"/>
        </w:rPr>
        <w:t>&lt;/RepeatBlock-By&gt;</w:t>
      </w:r>
    </w:p>
    <w:p w14:paraId="0696C43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0F3086A"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C093D8E" w14:textId="77777777" w:rsidTr="0061085F">
        <w:trPr>
          <w:trHeight w:hRule="exact" w:val="240"/>
          <w:jc w:val="center"/>
        </w:trPr>
        <w:tc>
          <w:tcPr>
            <w:tcW w:w="9752" w:type="dxa"/>
            <w:gridSpan w:val="2"/>
          </w:tcPr>
          <w:p w14:paraId="6696A372" w14:textId="77777777" w:rsidR="001B61E2" w:rsidRPr="00733E7E" w:rsidRDefault="001B61E2" w:rsidP="0061085F"/>
        </w:tc>
      </w:tr>
      <w:tr w:rsidR="001B61E2" w:rsidRPr="00733E7E" w14:paraId="3D8631EE" w14:textId="77777777" w:rsidTr="0061085F">
        <w:trPr>
          <w:trHeight w:val="240"/>
          <w:jc w:val="center"/>
        </w:trPr>
        <w:tc>
          <w:tcPr>
            <w:tcW w:w="4876" w:type="dxa"/>
          </w:tcPr>
          <w:p w14:paraId="498B5511" w14:textId="77777777" w:rsidR="001B61E2" w:rsidRPr="00733E7E" w:rsidRDefault="001B61E2" w:rsidP="0061085F">
            <w:pPr>
              <w:pStyle w:val="AmColumnHeading"/>
            </w:pPr>
            <w:r w:rsidRPr="00733E7E">
              <w:t>Texto da Comissão</w:t>
            </w:r>
          </w:p>
        </w:tc>
        <w:tc>
          <w:tcPr>
            <w:tcW w:w="4876" w:type="dxa"/>
          </w:tcPr>
          <w:p w14:paraId="014B36E9" w14:textId="77777777" w:rsidR="001B61E2" w:rsidRPr="00733E7E" w:rsidRDefault="001B61E2" w:rsidP="0061085F">
            <w:pPr>
              <w:pStyle w:val="AmColumnHeading"/>
            </w:pPr>
            <w:r w:rsidRPr="00733E7E">
              <w:t>Alteração</w:t>
            </w:r>
          </w:p>
        </w:tc>
      </w:tr>
      <w:tr w:rsidR="001B61E2" w:rsidRPr="00733E7E" w14:paraId="2B7ED0D8" w14:textId="77777777" w:rsidTr="0061085F">
        <w:trPr>
          <w:jc w:val="center"/>
        </w:trPr>
        <w:tc>
          <w:tcPr>
            <w:tcW w:w="4876" w:type="dxa"/>
          </w:tcPr>
          <w:p w14:paraId="60365485" w14:textId="77777777" w:rsidR="001B61E2" w:rsidRPr="00733E7E" w:rsidRDefault="001B61E2" w:rsidP="0061085F">
            <w:pPr>
              <w:pStyle w:val="Normal6a"/>
            </w:pPr>
            <w:r w:rsidRPr="00733E7E">
              <w:t>(17)</w:t>
            </w:r>
            <w:r w:rsidRPr="00733E7E">
              <w:tab/>
              <w:t xml:space="preserve">Numa situação de crise, o procedimento de gestão de crises de regresso deve facilitar o regresso de nacionais de países terceiros em situação irregular cujos pedidos tenham sido indeferidos </w:t>
            </w:r>
            <w:r w:rsidRPr="00733E7E">
              <w:rPr>
                <w:b/>
                <w:i/>
              </w:rPr>
              <w:t>no âmbito de um procedimento de gestão de crises de asilo</w:t>
            </w:r>
            <w:r w:rsidRPr="00733E7E">
              <w:t xml:space="preserve"> e que não tenham direito de permanecer </w:t>
            </w:r>
            <w:r w:rsidRPr="00733E7E">
              <w:rPr>
                <w:b/>
                <w:i/>
              </w:rPr>
              <w:t>nem</w:t>
            </w:r>
            <w:r w:rsidRPr="00733E7E">
              <w:t xml:space="preserve"> autorização para tal, concedendo às autoridades nacionais competentes os instrumentos necessários e o tempo suficiente para a realização dos procedimentos de regresso com a devida </w:t>
            </w:r>
            <w:r w:rsidRPr="00733E7E">
              <w:lastRenderedPageBreak/>
              <w:t>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c>
          <w:tcPr>
            <w:tcW w:w="4876" w:type="dxa"/>
          </w:tcPr>
          <w:p w14:paraId="1F556E8D" w14:textId="77777777" w:rsidR="001B61E2" w:rsidRPr="00733E7E" w:rsidRDefault="001B61E2" w:rsidP="0061085F">
            <w:pPr>
              <w:pStyle w:val="Normal6a"/>
            </w:pPr>
            <w:r w:rsidRPr="00733E7E">
              <w:lastRenderedPageBreak/>
              <w:t>(17)</w:t>
            </w:r>
            <w:r w:rsidRPr="00733E7E">
              <w:tab/>
              <w:t xml:space="preserve">Numa situação de crise, o procedimento de gestão de crises de regresso deve facilitar o regresso de nacionais de países terceiros em situação irregular cujos pedidos tenham sido indeferidos e que não tenham direito de permanecer </w:t>
            </w:r>
            <w:r w:rsidRPr="00733E7E">
              <w:rPr>
                <w:b/>
                <w:i/>
              </w:rPr>
              <w:t>ou</w:t>
            </w:r>
            <w:r w:rsidRPr="00733E7E">
              <w:t xml:space="preserve"> autorização para tal, concedendo às autoridades nacionais competentes os instrumentos necessários e o tempo suficiente para a realização dos procedimentos de regresso com a devida diligência. Para poder dar uma resposta eficaz a situações de crise, o procedimento </w:t>
            </w:r>
            <w:r w:rsidRPr="00733E7E">
              <w:lastRenderedPageBreak/>
              <w:t>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r>
    </w:tbl>
    <w:p w14:paraId="3B1EBC18"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22C574" w14:textId="77777777" w:rsidR="001B61E2" w:rsidRPr="00733E7E" w:rsidRDefault="001B61E2" w:rsidP="001B61E2">
      <w:r w:rsidRPr="00733E7E">
        <w:rPr>
          <w:rStyle w:val="HideTWBExt"/>
          <w:noProof w:val="0"/>
        </w:rPr>
        <w:t>&lt;/AmendB&gt;</w:t>
      </w:r>
    </w:p>
    <w:p w14:paraId="36E1C35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243</w:t>
      </w:r>
      <w:r w:rsidRPr="00733E7E">
        <w:rPr>
          <w:rStyle w:val="HideTWBExt"/>
          <w:noProof w:val="0"/>
        </w:rPr>
        <w:t>&lt;/NumAmB&gt;</w:t>
      </w:r>
    </w:p>
    <w:p w14:paraId="0E10A04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EE08C72" w14:textId="77777777" w:rsidR="001B61E2" w:rsidRPr="00733E7E" w:rsidRDefault="001B61E2" w:rsidP="001B61E2">
      <w:pPr>
        <w:pStyle w:val="NormalBold"/>
      </w:pPr>
      <w:r w:rsidRPr="00733E7E">
        <w:rPr>
          <w:rStyle w:val="HideTWBExt"/>
          <w:noProof w:val="0"/>
        </w:rPr>
        <w:t>&lt;/RepeatBlock-By&gt;</w:t>
      </w:r>
    </w:p>
    <w:p w14:paraId="7778B90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D5FCDB5"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B79BA8A" w14:textId="77777777" w:rsidTr="0061085F">
        <w:trPr>
          <w:trHeight w:hRule="exact" w:val="240"/>
          <w:jc w:val="center"/>
        </w:trPr>
        <w:tc>
          <w:tcPr>
            <w:tcW w:w="9752" w:type="dxa"/>
            <w:gridSpan w:val="2"/>
          </w:tcPr>
          <w:p w14:paraId="0F639C8E" w14:textId="77777777" w:rsidR="001B61E2" w:rsidRPr="00733E7E" w:rsidRDefault="001B61E2" w:rsidP="0061085F"/>
        </w:tc>
      </w:tr>
      <w:tr w:rsidR="001B61E2" w:rsidRPr="00733E7E" w14:paraId="15C93360" w14:textId="77777777" w:rsidTr="0061085F">
        <w:trPr>
          <w:trHeight w:val="240"/>
          <w:jc w:val="center"/>
        </w:trPr>
        <w:tc>
          <w:tcPr>
            <w:tcW w:w="4876" w:type="dxa"/>
          </w:tcPr>
          <w:p w14:paraId="07F640DD" w14:textId="77777777" w:rsidR="001B61E2" w:rsidRPr="00733E7E" w:rsidRDefault="001B61E2" w:rsidP="0061085F">
            <w:pPr>
              <w:pStyle w:val="AmColumnHeading"/>
            </w:pPr>
            <w:r w:rsidRPr="00733E7E">
              <w:t>Texto da Comissão</w:t>
            </w:r>
          </w:p>
        </w:tc>
        <w:tc>
          <w:tcPr>
            <w:tcW w:w="4876" w:type="dxa"/>
          </w:tcPr>
          <w:p w14:paraId="0D231429" w14:textId="77777777" w:rsidR="001B61E2" w:rsidRPr="00733E7E" w:rsidRDefault="001B61E2" w:rsidP="0061085F">
            <w:pPr>
              <w:pStyle w:val="AmColumnHeading"/>
            </w:pPr>
            <w:r w:rsidRPr="00733E7E">
              <w:t>Alteração</w:t>
            </w:r>
          </w:p>
        </w:tc>
      </w:tr>
      <w:tr w:rsidR="001B61E2" w:rsidRPr="00733E7E" w14:paraId="2C162FB5" w14:textId="77777777" w:rsidTr="0061085F">
        <w:trPr>
          <w:jc w:val="center"/>
        </w:trPr>
        <w:tc>
          <w:tcPr>
            <w:tcW w:w="4876" w:type="dxa"/>
          </w:tcPr>
          <w:p w14:paraId="62C4B27B" w14:textId="77777777" w:rsidR="001B61E2" w:rsidRPr="00733E7E" w:rsidRDefault="001B61E2" w:rsidP="0061085F">
            <w:pPr>
              <w:pStyle w:val="Normal6a"/>
            </w:pPr>
            <w:r w:rsidRPr="00733E7E">
              <w:t>(17)</w:t>
            </w:r>
            <w:r w:rsidRPr="00733E7E">
              <w:tab/>
              <w:t xml:space="preserve">Numa situação de crise, o 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w:t>
            </w:r>
            <w:r w:rsidRPr="00733E7E">
              <w:lastRenderedPageBreak/>
              <w:t>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c>
          <w:tcPr>
            <w:tcW w:w="4876" w:type="dxa"/>
          </w:tcPr>
          <w:p w14:paraId="2EFFF2E6" w14:textId="77777777" w:rsidR="001B61E2" w:rsidRPr="00733E7E" w:rsidRDefault="001B61E2" w:rsidP="0061085F">
            <w:pPr>
              <w:pStyle w:val="Normal6a"/>
            </w:pPr>
            <w:r w:rsidRPr="00733E7E">
              <w:lastRenderedPageBreak/>
              <w:t>(17)</w:t>
            </w:r>
            <w:r w:rsidRPr="00733E7E">
              <w:tab/>
              <w:t xml:space="preserve">Numa situação de crise, o 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w:t>
            </w:r>
            <w:r w:rsidRPr="00733E7E">
              <w:rPr>
                <w:b/>
                <w:i/>
              </w:rPr>
              <w:t>e as agências da UE</w:t>
            </w:r>
            <w:r w:rsidRPr="00733E7E">
              <w:t xml:space="preserve">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w:t>
            </w:r>
            <w:r w:rsidRPr="00733E7E">
              <w:lastRenderedPageBreak/>
              <w:t>XXX/XXX proposto [Regulamento Procedimentos de Asilo] proposto, cujos pedidos tenham sido indeferidos antes da adoção de uma decisão da Comissão que declare que um Estado-Membro enfrenta uma situação de crise, e que não tenham direito de permanecer nem autorização para tal após a adoção dessa decisão.</w:t>
            </w:r>
          </w:p>
        </w:tc>
      </w:tr>
    </w:tbl>
    <w:p w14:paraId="6A30F789"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95393A" w14:textId="77777777" w:rsidR="001B61E2" w:rsidRPr="00733E7E" w:rsidRDefault="001B61E2" w:rsidP="001B61E2">
      <w:r w:rsidRPr="00733E7E">
        <w:rPr>
          <w:rStyle w:val="HideTWBExt"/>
          <w:noProof w:val="0"/>
        </w:rPr>
        <w:t>&lt;/AmendB&gt;</w:t>
      </w:r>
    </w:p>
    <w:p w14:paraId="7D0954C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244</w:t>
      </w:r>
      <w:r w:rsidRPr="00733E7E">
        <w:rPr>
          <w:rStyle w:val="HideTWBExt"/>
          <w:noProof w:val="0"/>
        </w:rPr>
        <w:t>&lt;/NumAmB&gt;</w:t>
      </w:r>
    </w:p>
    <w:p w14:paraId="6A07606A"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380AACD5" w14:textId="77777777" w:rsidR="001B61E2" w:rsidRPr="00733E7E" w:rsidRDefault="001B61E2" w:rsidP="001B61E2">
      <w:pPr>
        <w:pStyle w:val="NormalBold"/>
      </w:pPr>
      <w:r w:rsidRPr="00733E7E">
        <w:rPr>
          <w:rStyle w:val="HideTWBExt"/>
          <w:noProof w:val="0"/>
        </w:rPr>
        <w:t>&lt;/RepeatBlock-By&gt;</w:t>
      </w:r>
    </w:p>
    <w:p w14:paraId="0C95378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38103B3"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7BED789" w14:textId="77777777" w:rsidTr="0061085F">
        <w:trPr>
          <w:trHeight w:hRule="exact" w:val="240"/>
          <w:jc w:val="center"/>
        </w:trPr>
        <w:tc>
          <w:tcPr>
            <w:tcW w:w="9752" w:type="dxa"/>
            <w:gridSpan w:val="2"/>
          </w:tcPr>
          <w:p w14:paraId="1777BDF3" w14:textId="77777777" w:rsidR="001B61E2" w:rsidRPr="00733E7E" w:rsidRDefault="001B61E2" w:rsidP="0061085F"/>
        </w:tc>
      </w:tr>
      <w:tr w:rsidR="001B61E2" w:rsidRPr="00733E7E" w14:paraId="280712CB" w14:textId="77777777" w:rsidTr="0061085F">
        <w:trPr>
          <w:trHeight w:val="240"/>
          <w:jc w:val="center"/>
        </w:trPr>
        <w:tc>
          <w:tcPr>
            <w:tcW w:w="4876" w:type="dxa"/>
          </w:tcPr>
          <w:p w14:paraId="1F5F8ED2" w14:textId="77777777" w:rsidR="001B61E2" w:rsidRPr="00733E7E" w:rsidRDefault="001B61E2" w:rsidP="0061085F">
            <w:pPr>
              <w:pStyle w:val="AmColumnHeading"/>
            </w:pPr>
            <w:r w:rsidRPr="00733E7E">
              <w:t>Texto da Comissão</w:t>
            </w:r>
          </w:p>
        </w:tc>
        <w:tc>
          <w:tcPr>
            <w:tcW w:w="4876" w:type="dxa"/>
          </w:tcPr>
          <w:p w14:paraId="2FF6BEEB" w14:textId="77777777" w:rsidR="001B61E2" w:rsidRPr="00733E7E" w:rsidRDefault="001B61E2" w:rsidP="0061085F">
            <w:pPr>
              <w:pStyle w:val="AmColumnHeading"/>
            </w:pPr>
            <w:r w:rsidRPr="00733E7E">
              <w:t>Alteração</w:t>
            </w:r>
          </w:p>
        </w:tc>
      </w:tr>
      <w:tr w:rsidR="001B61E2" w:rsidRPr="00733E7E" w14:paraId="0F5E63B2" w14:textId="77777777" w:rsidTr="0061085F">
        <w:trPr>
          <w:jc w:val="center"/>
        </w:trPr>
        <w:tc>
          <w:tcPr>
            <w:tcW w:w="4876" w:type="dxa"/>
          </w:tcPr>
          <w:p w14:paraId="3268ABEC" w14:textId="77777777" w:rsidR="001B61E2" w:rsidRPr="00733E7E" w:rsidRDefault="001B61E2" w:rsidP="0061085F">
            <w:pPr>
              <w:pStyle w:val="Normal6a"/>
            </w:pPr>
            <w:r w:rsidRPr="00733E7E">
              <w:t>(17)</w:t>
            </w:r>
            <w:r w:rsidRPr="00733E7E">
              <w:tab/>
              <w:t xml:space="preserve">Numa situação de crise, o 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w:t>
            </w:r>
            <w:r w:rsidRPr="00733E7E">
              <w:lastRenderedPageBreak/>
              <w:t>para tal após a adoção dessa decisão.</w:t>
            </w:r>
          </w:p>
        </w:tc>
        <w:tc>
          <w:tcPr>
            <w:tcW w:w="4876" w:type="dxa"/>
          </w:tcPr>
          <w:p w14:paraId="74983CB8" w14:textId="77777777" w:rsidR="001B61E2" w:rsidRPr="00733E7E" w:rsidRDefault="001B61E2" w:rsidP="0061085F">
            <w:pPr>
              <w:pStyle w:val="Normal6a"/>
            </w:pPr>
            <w:r w:rsidRPr="00733E7E">
              <w:lastRenderedPageBreak/>
              <w:t>(17)</w:t>
            </w:r>
            <w:r w:rsidRPr="00733E7E">
              <w:tab/>
              <w:t xml:space="preserve">Numa situação de crise, o procedimento de gestão de crises de regresso deve facilitar o regresso </w:t>
            </w:r>
            <w:r w:rsidRPr="00733E7E">
              <w:rPr>
                <w:b/>
                <w:i/>
              </w:rPr>
              <w:t>célere</w:t>
            </w:r>
            <w:r w:rsidRPr="00733E7E">
              <w:t xml:space="preserve">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da Comissão que declare que um Estado-Membro enfrenta uma situação de crise, e que não tenham direito de permanecer nem autorização </w:t>
            </w:r>
            <w:r w:rsidRPr="00733E7E">
              <w:lastRenderedPageBreak/>
              <w:t>para tal após a adoção dessa decisão.</w:t>
            </w:r>
          </w:p>
        </w:tc>
      </w:tr>
    </w:tbl>
    <w:p w14:paraId="33235917"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E1D8E63" w14:textId="77777777" w:rsidR="001B61E2" w:rsidRPr="00733E7E" w:rsidRDefault="001B61E2" w:rsidP="001B61E2">
      <w:r w:rsidRPr="00733E7E">
        <w:rPr>
          <w:rStyle w:val="HideTWBExt"/>
          <w:noProof w:val="0"/>
        </w:rPr>
        <w:t>&lt;/AmendB&gt;</w:t>
      </w:r>
    </w:p>
    <w:p w14:paraId="3CF9627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245</w:t>
      </w:r>
      <w:r w:rsidRPr="00733E7E">
        <w:rPr>
          <w:rStyle w:val="HideTWBExt"/>
          <w:noProof w:val="0"/>
        </w:rPr>
        <w:t>&lt;/NumAmB&gt;</w:t>
      </w:r>
    </w:p>
    <w:p w14:paraId="46431C6A"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17A5D64B" w14:textId="77777777" w:rsidR="001B61E2" w:rsidRPr="00733E7E" w:rsidRDefault="001B61E2" w:rsidP="001B61E2">
      <w:pPr>
        <w:pStyle w:val="NormalBold"/>
      </w:pPr>
      <w:r w:rsidRPr="00733E7E">
        <w:rPr>
          <w:rStyle w:val="HideTWBExt"/>
          <w:noProof w:val="0"/>
        </w:rPr>
        <w:t>&lt;/RepeatBlock-By&gt;</w:t>
      </w:r>
    </w:p>
    <w:p w14:paraId="501AAF2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ABF001B" w14:textId="77777777" w:rsidR="001B61E2" w:rsidRPr="00733E7E" w:rsidRDefault="001B61E2" w:rsidP="001B61E2">
      <w:pPr>
        <w:pStyle w:val="NormalBold"/>
      </w:pPr>
      <w:r w:rsidRPr="00733E7E">
        <w:rPr>
          <w:rStyle w:val="HideTWBExt"/>
          <w:noProof w:val="0"/>
        </w:rPr>
        <w:t>&lt;Article&gt;</w:t>
      </w:r>
      <w:r w:rsidRPr="00733E7E">
        <w:t>Considerando 17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1780E6F" w14:textId="77777777" w:rsidTr="0061085F">
        <w:trPr>
          <w:trHeight w:hRule="exact" w:val="240"/>
          <w:jc w:val="center"/>
        </w:trPr>
        <w:tc>
          <w:tcPr>
            <w:tcW w:w="9752" w:type="dxa"/>
            <w:gridSpan w:val="2"/>
          </w:tcPr>
          <w:p w14:paraId="7C73CC78" w14:textId="77777777" w:rsidR="001B61E2" w:rsidRPr="00733E7E" w:rsidRDefault="001B61E2" w:rsidP="0061085F"/>
        </w:tc>
      </w:tr>
      <w:tr w:rsidR="001B61E2" w:rsidRPr="00733E7E" w14:paraId="1D8AC890" w14:textId="77777777" w:rsidTr="0061085F">
        <w:trPr>
          <w:trHeight w:val="240"/>
          <w:jc w:val="center"/>
        </w:trPr>
        <w:tc>
          <w:tcPr>
            <w:tcW w:w="4876" w:type="dxa"/>
          </w:tcPr>
          <w:p w14:paraId="75CE6F18" w14:textId="77777777" w:rsidR="001B61E2" w:rsidRPr="00733E7E" w:rsidRDefault="001B61E2" w:rsidP="0061085F">
            <w:pPr>
              <w:pStyle w:val="AmColumnHeading"/>
            </w:pPr>
            <w:r w:rsidRPr="00733E7E">
              <w:t>Texto da Comissão</w:t>
            </w:r>
          </w:p>
        </w:tc>
        <w:tc>
          <w:tcPr>
            <w:tcW w:w="4876" w:type="dxa"/>
          </w:tcPr>
          <w:p w14:paraId="0B88E375" w14:textId="77777777" w:rsidR="001B61E2" w:rsidRPr="00733E7E" w:rsidRDefault="001B61E2" w:rsidP="0061085F">
            <w:pPr>
              <w:pStyle w:val="AmColumnHeading"/>
            </w:pPr>
            <w:r w:rsidRPr="00733E7E">
              <w:t>Alteração</w:t>
            </w:r>
          </w:p>
        </w:tc>
      </w:tr>
      <w:tr w:rsidR="001B61E2" w:rsidRPr="00733E7E" w14:paraId="44720CF9" w14:textId="77777777" w:rsidTr="0061085F">
        <w:trPr>
          <w:jc w:val="center"/>
        </w:trPr>
        <w:tc>
          <w:tcPr>
            <w:tcW w:w="4876" w:type="dxa"/>
          </w:tcPr>
          <w:p w14:paraId="703CF39B" w14:textId="77777777" w:rsidR="001B61E2" w:rsidRPr="00733E7E" w:rsidRDefault="001B61E2" w:rsidP="0061085F">
            <w:pPr>
              <w:pStyle w:val="Normal6a"/>
            </w:pPr>
            <w:r w:rsidRPr="00733E7E">
              <w:t>(17)</w:t>
            </w:r>
            <w:r w:rsidRPr="00733E7E">
              <w:tab/>
              <w:t xml:space="preserve">Numa situação de crise, o 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w:t>
            </w:r>
            <w:r w:rsidRPr="00733E7E">
              <w:rPr>
                <w:b/>
                <w:i/>
              </w:rPr>
              <w:t>da Comissão</w:t>
            </w:r>
            <w:r w:rsidRPr="00733E7E">
              <w:t xml:space="preserve"> que declare que um Estado-Membro enfrenta uma situação de crise, e que não tenham direito de permanecer nem autorização para tal após a adoção dessa decisão.</w:t>
            </w:r>
          </w:p>
        </w:tc>
        <w:tc>
          <w:tcPr>
            <w:tcW w:w="4876" w:type="dxa"/>
          </w:tcPr>
          <w:p w14:paraId="6D5A8375" w14:textId="41C93853" w:rsidR="001B61E2" w:rsidRPr="00733E7E" w:rsidRDefault="001B61E2" w:rsidP="0061085F">
            <w:pPr>
              <w:pStyle w:val="Normal6a"/>
            </w:pPr>
            <w:r w:rsidRPr="00733E7E">
              <w:t>(17)</w:t>
            </w:r>
            <w:r w:rsidRPr="00733E7E">
              <w:tab/>
              <w:t xml:space="preserve">Numa situação de crise, o procedimento de gestão de crises de regresso deve facilitar o regresso de nacionais de países terceiros em situação irregular cujos pedidos tenham sido indeferidos no âmbito de um procedimento de gestão de crises de asilo e que não tenham direito de permanecer nem autorização para tal, concedendo às autoridades nacionais competentes os instrumentos necessários e o tempo suficiente para a realização dos procedimentos de regresso com a devida diligência. Para poder dar uma resposta eficaz a situações de crise, o procedimento de gestão de crises de regresso deve ainda ser aplicado aos requerentes, aos nacionais de países terceiros e aos apátridas sujeitos ao procedimento de fronteira a que se refere o artigo 41.º do Regulamento (UE) XXX/XXX proposto [Regulamento Procedimentos de Asilo] proposto, cujos pedidos tenham sido indeferidos antes da adoção de uma decisão </w:t>
            </w:r>
            <w:r w:rsidRPr="00733E7E">
              <w:rPr>
                <w:b/>
                <w:i/>
              </w:rPr>
              <w:t>do Conselho Europeu</w:t>
            </w:r>
            <w:r w:rsidRPr="00733E7E">
              <w:t xml:space="preserve"> que declare que um Estado</w:t>
            </w:r>
            <w:r w:rsidR="001E7D9F">
              <w:noBreakHyphen/>
            </w:r>
            <w:r w:rsidRPr="00733E7E">
              <w:t>Membro enfrenta uma situação de crise, e que não tenham direito de permanecer nem autorização para tal após a adoção dessa decisão.</w:t>
            </w:r>
          </w:p>
        </w:tc>
      </w:tr>
    </w:tbl>
    <w:p w14:paraId="666894D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228A31" w14:textId="77777777" w:rsidR="001B61E2" w:rsidRPr="00733E7E" w:rsidRDefault="001B61E2" w:rsidP="001B61E2">
      <w:r w:rsidRPr="00733E7E">
        <w:rPr>
          <w:rStyle w:val="HideTWBExt"/>
          <w:noProof w:val="0"/>
        </w:rPr>
        <w:t>&lt;/AmendB&gt;</w:t>
      </w:r>
    </w:p>
    <w:p w14:paraId="325F40F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246</w:t>
      </w:r>
      <w:r w:rsidRPr="00733E7E">
        <w:rPr>
          <w:rStyle w:val="HideTWBExt"/>
          <w:noProof w:val="0"/>
        </w:rPr>
        <w:t>&lt;/NumAmB&gt;</w:t>
      </w:r>
    </w:p>
    <w:p w14:paraId="0B4BA4F0" w14:textId="77777777" w:rsidR="001B61E2" w:rsidRPr="00733E7E" w:rsidRDefault="001B61E2" w:rsidP="001B61E2">
      <w:pPr>
        <w:pStyle w:val="NormalBold"/>
      </w:pPr>
      <w:r w:rsidRPr="00733E7E">
        <w:rPr>
          <w:rStyle w:val="HideTWBExt"/>
          <w:noProof w:val="0"/>
        </w:rPr>
        <w:lastRenderedPageBreak/>
        <w:t>&lt;RepeatBlock-By&gt;&lt;Members&gt;</w:t>
      </w:r>
      <w:r w:rsidRPr="00733E7E">
        <w:t>Damian Boeselager</w:t>
      </w:r>
      <w:r w:rsidRPr="00733E7E">
        <w:rPr>
          <w:rStyle w:val="HideTWBExt"/>
          <w:noProof w:val="0"/>
        </w:rPr>
        <w:t>&lt;/Members&gt;</w:t>
      </w:r>
    </w:p>
    <w:p w14:paraId="70034BEC" w14:textId="77777777" w:rsidR="001B61E2" w:rsidRPr="00733E7E" w:rsidRDefault="001B61E2" w:rsidP="001B61E2">
      <w:pPr>
        <w:pStyle w:val="NormalBold"/>
      </w:pPr>
      <w:r w:rsidRPr="00733E7E">
        <w:rPr>
          <w:rStyle w:val="HideTWBExt"/>
          <w:noProof w:val="0"/>
        </w:rPr>
        <w:t>&lt;/RepeatBlock-By&gt;</w:t>
      </w:r>
    </w:p>
    <w:p w14:paraId="49849A8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F297912" w14:textId="77777777" w:rsidR="001B61E2" w:rsidRPr="00733E7E" w:rsidRDefault="001B61E2" w:rsidP="001B61E2">
      <w:pPr>
        <w:pStyle w:val="NormalBold"/>
      </w:pPr>
      <w:r w:rsidRPr="00733E7E">
        <w:rPr>
          <w:rStyle w:val="HideTWBExt"/>
          <w:noProof w:val="0"/>
        </w:rPr>
        <w:t>&lt;Article&gt;</w:t>
      </w:r>
      <w:r w:rsidRPr="00733E7E">
        <w:t>Considerando 18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EEC2FD6" w14:textId="77777777" w:rsidTr="0061085F">
        <w:trPr>
          <w:trHeight w:hRule="exact" w:val="240"/>
          <w:jc w:val="center"/>
        </w:trPr>
        <w:tc>
          <w:tcPr>
            <w:tcW w:w="9752" w:type="dxa"/>
            <w:gridSpan w:val="2"/>
          </w:tcPr>
          <w:p w14:paraId="751698AE" w14:textId="77777777" w:rsidR="001B61E2" w:rsidRPr="00733E7E" w:rsidRDefault="001B61E2" w:rsidP="0061085F"/>
        </w:tc>
      </w:tr>
      <w:tr w:rsidR="001B61E2" w:rsidRPr="00733E7E" w14:paraId="3CA983D0" w14:textId="77777777" w:rsidTr="0061085F">
        <w:trPr>
          <w:trHeight w:val="240"/>
          <w:jc w:val="center"/>
        </w:trPr>
        <w:tc>
          <w:tcPr>
            <w:tcW w:w="4876" w:type="dxa"/>
          </w:tcPr>
          <w:p w14:paraId="45F422D9" w14:textId="77777777" w:rsidR="001B61E2" w:rsidRPr="00733E7E" w:rsidRDefault="001B61E2" w:rsidP="0061085F">
            <w:pPr>
              <w:pStyle w:val="AmColumnHeading"/>
            </w:pPr>
            <w:r w:rsidRPr="00733E7E">
              <w:t>Texto da Comissão</w:t>
            </w:r>
          </w:p>
        </w:tc>
        <w:tc>
          <w:tcPr>
            <w:tcW w:w="4876" w:type="dxa"/>
          </w:tcPr>
          <w:p w14:paraId="41E9AD48" w14:textId="77777777" w:rsidR="001B61E2" w:rsidRPr="00733E7E" w:rsidRDefault="001B61E2" w:rsidP="0061085F">
            <w:pPr>
              <w:pStyle w:val="AmColumnHeading"/>
            </w:pPr>
            <w:r w:rsidRPr="00733E7E">
              <w:t>Alteração</w:t>
            </w:r>
          </w:p>
        </w:tc>
      </w:tr>
      <w:tr w:rsidR="001B61E2" w:rsidRPr="00733E7E" w14:paraId="15716709" w14:textId="77777777" w:rsidTr="0061085F">
        <w:trPr>
          <w:jc w:val="center"/>
        </w:trPr>
        <w:tc>
          <w:tcPr>
            <w:tcW w:w="4876" w:type="dxa"/>
          </w:tcPr>
          <w:p w14:paraId="4E32A88A" w14:textId="77777777" w:rsidR="001B61E2" w:rsidRPr="00733E7E" w:rsidRDefault="001B61E2" w:rsidP="0061085F">
            <w:pPr>
              <w:pStyle w:val="Normal6a"/>
            </w:pPr>
            <w:r w:rsidRPr="00733E7E">
              <w:rPr>
                <w:b/>
                <w:i/>
              </w:rPr>
              <w:t>(18)</w:t>
            </w:r>
            <w:r w:rsidRPr="00733E7E">
              <w:tab/>
            </w:r>
            <w:r w:rsidRPr="00733E7E">
              <w:rPr>
                <w:b/>
                <w:i/>
              </w:rPr>
              <w:t>Aquando da aplicação do procedimento de gestão de crises de regresso, os nacionais de países terceiros em situação irregular ou os apátridas que não têm direito de permanecer nem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oito semanas. Durante esse período, deverá ser possível manter em detenção os nacionais de países terceiros em situação irregular, em aplicação do disposto no artigo 41.º-A, n.</w:t>
            </w:r>
            <w:r w:rsidRPr="00733E7E">
              <w:rPr>
                <w:b/>
                <w:i/>
                <w:vertAlign w:val="superscript"/>
              </w:rPr>
              <w:t>os</w:t>
            </w:r>
            <w:r w:rsidRPr="00733E7E">
              <w:rPr>
                <w:b/>
                <w:i/>
              </w:rPr>
              <w:t> 5 e 6, do Regulamento (UE) XXX/XXX [Regulamento Procedimentos de Asilo], desde que se respeitem as garantias e as condições aplicáveis à detenção estabelecidas na Diretiva (UE) XXX/XXX [reformulação da Diretiva Regresso], nomeadamente a avaliação individual de cada caso, o controlo judicial da detenção e as condições de detenção adequadas.</w:t>
            </w:r>
          </w:p>
        </w:tc>
        <w:tc>
          <w:tcPr>
            <w:tcW w:w="4876" w:type="dxa"/>
          </w:tcPr>
          <w:p w14:paraId="08789825" w14:textId="77777777" w:rsidR="001B61E2" w:rsidRPr="00733E7E" w:rsidRDefault="001B61E2" w:rsidP="0061085F">
            <w:pPr>
              <w:pStyle w:val="Normal6a"/>
            </w:pPr>
            <w:r w:rsidRPr="00733E7E">
              <w:rPr>
                <w:b/>
                <w:i/>
              </w:rPr>
              <w:t>Suprimido</w:t>
            </w:r>
          </w:p>
        </w:tc>
      </w:tr>
    </w:tbl>
    <w:p w14:paraId="3A8A827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EBBB990" w14:textId="77777777" w:rsidR="001B61E2" w:rsidRPr="00733E7E" w:rsidRDefault="001B61E2" w:rsidP="001B61E2">
      <w:r w:rsidRPr="00733E7E">
        <w:rPr>
          <w:rStyle w:val="HideTWBExt"/>
          <w:noProof w:val="0"/>
        </w:rPr>
        <w:t>&lt;/AmendB&gt;</w:t>
      </w:r>
    </w:p>
    <w:p w14:paraId="5D72B8A9"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247</w:t>
      </w:r>
      <w:r w:rsidRPr="00733E7E">
        <w:rPr>
          <w:rStyle w:val="HideTWBExt"/>
          <w:noProof w:val="0"/>
        </w:rPr>
        <w:t>&lt;/NumAmB&gt;</w:t>
      </w:r>
    </w:p>
    <w:p w14:paraId="15231D8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F2FF690" w14:textId="77777777" w:rsidR="001B61E2" w:rsidRPr="00733E7E" w:rsidRDefault="001B61E2" w:rsidP="001B61E2">
      <w:pPr>
        <w:pStyle w:val="NormalBold"/>
      </w:pPr>
      <w:r w:rsidRPr="00733E7E">
        <w:rPr>
          <w:rStyle w:val="HideTWBExt"/>
          <w:noProof w:val="0"/>
        </w:rPr>
        <w:t>&lt;/RepeatBlock-By&gt;</w:t>
      </w:r>
    </w:p>
    <w:p w14:paraId="6E12F98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8FCB78B" w14:textId="77777777" w:rsidR="001B61E2" w:rsidRPr="00733E7E" w:rsidRDefault="001B61E2" w:rsidP="001B61E2">
      <w:pPr>
        <w:pStyle w:val="NormalBold"/>
      </w:pPr>
      <w:r w:rsidRPr="00733E7E">
        <w:rPr>
          <w:rStyle w:val="HideTWBExt"/>
          <w:noProof w:val="0"/>
        </w:rPr>
        <w:t>&lt;Article&gt;</w:t>
      </w:r>
      <w:r w:rsidRPr="00733E7E">
        <w:t>Considerando 18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11DD501" w14:textId="77777777" w:rsidTr="0061085F">
        <w:trPr>
          <w:trHeight w:hRule="exact" w:val="240"/>
          <w:jc w:val="center"/>
        </w:trPr>
        <w:tc>
          <w:tcPr>
            <w:tcW w:w="9752" w:type="dxa"/>
            <w:gridSpan w:val="2"/>
          </w:tcPr>
          <w:p w14:paraId="421A2C2F" w14:textId="77777777" w:rsidR="001B61E2" w:rsidRPr="00733E7E" w:rsidRDefault="001B61E2" w:rsidP="0061085F"/>
        </w:tc>
      </w:tr>
      <w:tr w:rsidR="001B61E2" w:rsidRPr="00733E7E" w14:paraId="7FF1AB77" w14:textId="77777777" w:rsidTr="0061085F">
        <w:trPr>
          <w:trHeight w:val="240"/>
          <w:jc w:val="center"/>
        </w:trPr>
        <w:tc>
          <w:tcPr>
            <w:tcW w:w="4876" w:type="dxa"/>
          </w:tcPr>
          <w:p w14:paraId="7081373D" w14:textId="77777777" w:rsidR="001B61E2" w:rsidRPr="00733E7E" w:rsidRDefault="001B61E2" w:rsidP="0061085F">
            <w:pPr>
              <w:pStyle w:val="AmColumnHeading"/>
            </w:pPr>
            <w:r w:rsidRPr="00733E7E">
              <w:t>Texto da Comissão</w:t>
            </w:r>
          </w:p>
        </w:tc>
        <w:tc>
          <w:tcPr>
            <w:tcW w:w="4876" w:type="dxa"/>
          </w:tcPr>
          <w:p w14:paraId="283121FD" w14:textId="77777777" w:rsidR="001B61E2" w:rsidRPr="00733E7E" w:rsidRDefault="001B61E2" w:rsidP="0061085F">
            <w:pPr>
              <w:pStyle w:val="AmColumnHeading"/>
            </w:pPr>
            <w:r w:rsidRPr="00733E7E">
              <w:t>Alteração</w:t>
            </w:r>
          </w:p>
        </w:tc>
      </w:tr>
      <w:tr w:rsidR="001B61E2" w:rsidRPr="00733E7E" w14:paraId="6A18C594" w14:textId="77777777" w:rsidTr="0061085F">
        <w:trPr>
          <w:jc w:val="center"/>
        </w:trPr>
        <w:tc>
          <w:tcPr>
            <w:tcW w:w="4876" w:type="dxa"/>
          </w:tcPr>
          <w:p w14:paraId="754BFC26" w14:textId="77777777" w:rsidR="001B61E2" w:rsidRPr="00733E7E" w:rsidRDefault="001B61E2" w:rsidP="0061085F">
            <w:pPr>
              <w:pStyle w:val="Normal6a"/>
            </w:pPr>
            <w:r w:rsidRPr="00733E7E">
              <w:rPr>
                <w:b/>
                <w:i/>
              </w:rPr>
              <w:t>(18)</w:t>
            </w:r>
            <w:r w:rsidRPr="00733E7E">
              <w:tab/>
            </w:r>
            <w:r w:rsidRPr="00733E7E">
              <w:rPr>
                <w:b/>
                <w:i/>
              </w:rPr>
              <w:t>Aquando da aplicação do procedimento de gestão de crises de regresso, os nacionais de países terceiros em situação irregular ou os apátridas que não têm direito de permanecer nem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oito semanas. Durante esse período, deverá ser possível manter em detenção os nacionais de países terceiros em situação irregular, em aplicação do disposto no artigo 41.º-A, n.</w:t>
            </w:r>
            <w:r w:rsidRPr="00733E7E">
              <w:rPr>
                <w:b/>
                <w:i/>
                <w:vertAlign w:val="superscript"/>
              </w:rPr>
              <w:t>os</w:t>
            </w:r>
            <w:r w:rsidRPr="00733E7E">
              <w:rPr>
                <w:b/>
                <w:i/>
              </w:rPr>
              <w:t> 5 e 6, do Regulamento (UE) XXX/XXX [Regulamento Procedimentos de Asilo], desde que se respeitem as garantias e as condições aplicáveis à detenção estabelecidas na Diretiva (UE) XXX/XXX [reformulação da Diretiva Regresso], nomeadamente a avaliação individual de cada caso, o controlo judicial da detenção e as condições de detenção adequadas.</w:t>
            </w:r>
          </w:p>
        </w:tc>
        <w:tc>
          <w:tcPr>
            <w:tcW w:w="4876" w:type="dxa"/>
          </w:tcPr>
          <w:p w14:paraId="7F152AD2" w14:textId="77777777" w:rsidR="001B61E2" w:rsidRPr="00733E7E" w:rsidRDefault="001B61E2" w:rsidP="0061085F">
            <w:pPr>
              <w:pStyle w:val="Normal6a"/>
            </w:pPr>
            <w:r w:rsidRPr="00733E7E">
              <w:rPr>
                <w:b/>
                <w:i/>
              </w:rPr>
              <w:t>Suprimido</w:t>
            </w:r>
          </w:p>
        </w:tc>
      </w:tr>
    </w:tbl>
    <w:p w14:paraId="5360B26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FA8177E" w14:textId="77777777" w:rsidR="001B61E2" w:rsidRPr="00733E7E" w:rsidRDefault="001B61E2" w:rsidP="001B61E2">
      <w:r w:rsidRPr="00733E7E">
        <w:rPr>
          <w:rStyle w:val="HideTWBExt"/>
          <w:noProof w:val="0"/>
        </w:rPr>
        <w:lastRenderedPageBreak/>
        <w:t>&lt;/AmendB&gt;</w:t>
      </w:r>
    </w:p>
    <w:p w14:paraId="7ADF7F8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248</w:t>
      </w:r>
      <w:r w:rsidRPr="00733E7E">
        <w:rPr>
          <w:rStyle w:val="HideTWBExt"/>
          <w:noProof w:val="0"/>
        </w:rPr>
        <w:t>&lt;/NumAmB&gt;</w:t>
      </w:r>
    </w:p>
    <w:p w14:paraId="6B2CB529" w14:textId="77777777" w:rsidR="001B61E2" w:rsidRPr="00733E7E" w:rsidRDefault="001B61E2" w:rsidP="001B61E2">
      <w:pPr>
        <w:pStyle w:val="NormalBold"/>
      </w:pPr>
      <w:r w:rsidRPr="00733E7E">
        <w:rPr>
          <w:rStyle w:val="HideTWBExt"/>
          <w:noProof w:val="0"/>
        </w:rPr>
        <w:t>&lt;RepeatBlock-By&gt;&lt;Members&gt;</w:t>
      </w:r>
      <w:r w:rsidRPr="00733E7E">
        <w:t>Emmanouil Fragkos, Beata Kempa</w:t>
      </w:r>
      <w:r w:rsidRPr="00733E7E">
        <w:rPr>
          <w:rStyle w:val="HideTWBExt"/>
          <w:noProof w:val="0"/>
        </w:rPr>
        <w:t>&lt;/Members&gt;</w:t>
      </w:r>
    </w:p>
    <w:p w14:paraId="2D2ED29E" w14:textId="77777777" w:rsidR="001B61E2" w:rsidRPr="00733E7E" w:rsidRDefault="001B61E2" w:rsidP="001B61E2">
      <w:pPr>
        <w:pStyle w:val="NormalBold"/>
      </w:pPr>
      <w:r w:rsidRPr="00733E7E">
        <w:rPr>
          <w:rStyle w:val="HideTWBExt"/>
          <w:noProof w:val="0"/>
        </w:rPr>
        <w:t>&lt;/RepeatBlock-By&gt;</w:t>
      </w:r>
    </w:p>
    <w:p w14:paraId="7852C07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9ADFFCE" w14:textId="77777777" w:rsidR="001B61E2" w:rsidRPr="00733E7E" w:rsidRDefault="001B61E2" w:rsidP="001B61E2">
      <w:pPr>
        <w:pStyle w:val="NormalBold"/>
      </w:pPr>
      <w:r w:rsidRPr="00733E7E">
        <w:rPr>
          <w:rStyle w:val="HideTWBExt"/>
          <w:noProof w:val="0"/>
        </w:rPr>
        <w:t>&lt;Article&gt;</w:t>
      </w:r>
      <w:r w:rsidRPr="00733E7E">
        <w:t>Considerando 18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1C98C1D" w14:textId="77777777" w:rsidTr="0061085F">
        <w:trPr>
          <w:trHeight w:hRule="exact" w:val="240"/>
          <w:jc w:val="center"/>
        </w:trPr>
        <w:tc>
          <w:tcPr>
            <w:tcW w:w="9752" w:type="dxa"/>
            <w:gridSpan w:val="2"/>
          </w:tcPr>
          <w:p w14:paraId="433B3769" w14:textId="77777777" w:rsidR="001B61E2" w:rsidRPr="00733E7E" w:rsidRDefault="001B61E2" w:rsidP="0061085F"/>
        </w:tc>
      </w:tr>
      <w:tr w:rsidR="001B61E2" w:rsidRPr="00733E7E" w14:paraId="61B59357" w14:textId="77777777" w:rsidTr="0061085F">
        <w:trPr>
          <w:trHeight w:val="240"/>
          <w:jc w:val="center"/>
        </w:trPr>
        <w:tc>
          <w:tcPr>
            <w:tcW w:w="4876" w:type="dxa"/>
          </w:tcPr>
          <w:p w14:paraId="3C110DA0" w14:textId="77777777" w:rsidR="001B61E2" w:rsidRPr="00733E7E" w:rsidRDefault="001B61E2" w:rsidP="0061085F">
            <w:pPr>
              <w:pStyle w:val="AmColumnHeading"/>
            </w:pPr>
            <w:r w:rsidRPr="00733E7E">
              <w:t>Texto da Comissão</w:t>
            </w:r>
          </w:p>
        </w:tc>
        <w:tc>
          <w:tcPr>
            <w:tcW w:w="4876" w:type="dxa"/>
          </w:tcPr>
          <w:p w14:paraId="75448BD6" w14:textId="77777777" w:rsidR="001B61E2" w:rsidRPr="00733E7E" w:rsidRDefault="001B61E2" w:rsidP="0061085F">
            <w:pPr>
              <w:pStyle w:val="AmColumnHeading"/>
            </w:pPr>
            <w:r w:rsidRPr="00733E7E">
              <w:t>Alteração</w:t>
            </w:r>
          </w:p>
        </w:tc>
      </w:tr>
      <w:tr w:rsidR="001B61E2" w:rsidRPr="00733E7E" w14:paraId="3F3C90B5" w14:textId="77777777" w:rsidTr="0061085F">
        <w:trPr>
          <w:jc w:val="center"/>
        </w:trPr>
        <w:tc>
          <w:tcPr>
            <w:tcW w:w="4876" w:type="dxa"/>
          </w:tcPr>
          <w:p w14:paraId="0DE26187" w14:textId="77777777" w:rsidR="001B61E2" w:rsidRPr="00733E7E" w:rsidRDefault="001B61E2" w:rsidP="0061085F">
            <w:pPr>
              <w:pStyle w:val="Normal6a"/>
            </w:pPr>
            <w:r w:rsidRPr="00733E7E">
              <w:t>(18)</w:t>
            </w:r>
            <w:r w:rsidRPr="00733E7E">
              <w:tab/>
              <w:t xml:space="preserve">Aquando da aplicação do procedimento de gestão de crises de regresso, os nacionais de países terceiros em situação irregular ou os apátridas que não têm direito de permanecer nem autorização para tal </w:t>
            </w:r>
            <w:r w:rsidRPr="00733E7E">
              <w:rPr>
                <w:b/>
                <w:i/>
              </w:rPr>
              <w:t>não</w:t>
            </w:r>
            <w:r w:rsidRPr="00733E7E">
              <w:t xml:space="preserve"> devem ser </w:t>
            </w:r>
            <w:r w:rsidRPr="00733E7E">
              <w:rPr>
                <w:b/>
                <w:i/>
              </w:rPr>
              <w:t>autorizados a</w:t>
            </w:r>
            <w:r w:rsidRPr="00733E7E">
              <w:t xml:space="preserve">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oito semanas. Durante esse período, deverá ser possível manter em detenção os nacionais de países terceiros em situação irregular, em aplicação do disposto no artigo 41.º-A, n.</w:t>
            </w:r>
            <w:r w:rsidRPr="00733E7E">
              <w:rPr>
                <w:vertAlign w:val="superscript"/>
              </w:rPr>
              <w:t>os</w:t>
            </w:r>
            <w:r w:rsidRPr="00733E7E">
              <w:t> 5 e 6, do Regulamento (UE) XXX/XXX [Regulamento Procedimentos de Asilo], desde que se respeitem as garantias e as condições aplicáveis à detenção estabelecidas na Diretiva (UE) XXX/XXX [reformulação da Diretiva Regresso], nomeadamente a avaliação individual de cada caso, o controlo judicial da detenção e as condições de detenção adequadas.</w:t>
            </w:r>
          </w:p>
        </w:tc>
        <w:tc>
          <w:tcPr>
            <w:tcW w:w="4876" w:type="dxa"/>
          </w:tcPr>
          <w:p w14:paraId="40C42141" w14:textId="77777777" w:rsidR="001B61E2" w:rsidRPr="00733E7E" w:rsidRDefault="001B61E2" w:rsidP="0061085F">
            <w:pPr>
              <w:pStyle w:val="Normal6a"/>
            </w:pPr>
            <w:r w:rsidRPr="00733E7E">
              <w:t>(18)</w:t>
            </w:r>
            <w:r w:rsidRPr="00733E7E">
              <w:tab/>
              <w:t xml:space="preserve">Aquando da aplicação do procedimento de gestão de crises de regresso, os nacionais de países terceiros em situação irregular ou os apátridas que não têm direito de permanecer nem autorização para tal devem ser </w:t>
            </w:r>
            <w:r w:rsidRPr="00733E7E">
              <w:rPr>
                <w:b/>
                <w:i/>
              </w:rPr>
              <w:t>obrigados, pelos meios adequados, a não</w:t>
            </w:r>
            <w:r w:rsidRPr="00733E7E">
              <w:t xml:space="preserve"> entrar no território do Estado-Membro em questão e devem manter-se nos locais a que se refere o artigo 41.º-A, n.º 2, do Regulamento (UE) XXX/XXX [Regulamento Procedimentos de Asilo]</w:t>
            </w:r>
            <w:r w:rsidRPr="00733E7E">
              <w:rPr>
                <w:b/>
                <w:i/>
              </w:rPr>
              <w:t>, recorrendo a medidas eficazes, como a prisão ou o confinamento noutras zonas geograficamente restritas, como ilhas desabitadas com estruturas bem concebidas,</w:t>
            </w:r>
            <w:r w:rsidRPr="00733E7E">
              <w:t xml:space="preserve">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oito semanas. Durante esse período, deverá ser possível manter em detenção os nacionais de países terceiros em situação irregular, em aplicação do disposto no artigo 41.º-A, n.</w:t>
            </w:r>
            <w:r w:rsidRPr="00733E7E">
              <w:rPr>
                <w:vertAlign w:val="superscript"/>
              </w:rPr>
              <w:t>os</w:t>
            </w:r>
            <w:r w:rsidRPr="00733E7E">
              <w:t xml:space="preserve"> 5 e 6, do Regulamento (UE) XXX/XXX [Regulamento Procedimentos de Asilo], desde que se respeitem as garantias e as condições aplicáveis à detenção estabelecidas na Diretiva (UE) XXX/XXX [reformulação da Diretiva Regresso], nomeadamente a avaliação </w:t>
            </w:r>
            <w:r w:rsidRPr="00733E7E">
              <w:lastRenderedPageBreak/>
              <w:t>individual de cada caso, o controlo judicial da detenção e as condições de detenção adequadas.</w:t>
            </w:r>
          </w:p>
        </w:tc>
      </w:tr>
    </w:tbl>
    <w:p w14:paraId="11883E48"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2CA116C" w14:textId="77777777" w:rsidR="001B61E2" w:rsidRPr="00733E7E" w:rsidRDefault="001B61E2" w:rsidP="001B61E2">
      <w:r w:rsidRPr="00733E7E">
        <w:rPr>
          <w:rStyle w:val="HideTWBExt"/>
          <w:noProof w:val="0"/>
        </w:rPr>
        <w:t>&lt;/AmendB&gt;</w:t>
      </w:r>
    </w:p>
    <w:p w14:paraId="397CD57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249</w:t>
      </w:r>
      <w:r w:rsidRPr="00733E7E">
        <w:rPr>
          <w:rStyle w:val="HideTWBExt"/>
          <w:noProof w:val="0"/>
        </w:rPr>
        <w:t>&lt;/NumAmB&gt;</w:t>
      </w:r>
    </w:p>
    <w:p w14:paraId="0516329E"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3FA07898" w14:textId="77777777" w:rsidR="001B61E2" w:rsidRPr="00733E7E" w:rsidRDefault="001B61E2" w:rsidP="001B61E2">
      <w:pPr>
        <w:pStyle w:val="NormalBold"/>
      </w:pPr>
      <w:r w:rsidRPr="00733E7E">
        <w:rPr>
          <w:rStyle w:val="HideTWBExt"/>
          <w:noProof w:val="0"/>
        </w:rPr>
        <w:t>&lt;/RepeatBlock-By&gt;</w:t>
      </w:r>
    </w:p>
    <w:p w14:paraId="0A3F249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36C096E" w14:textId="77777777" w:rsidR="001B61E2" w:rsidRPr="00733E7E" w:rsidRDefault="001B61E2" w:rsidP="001B61E2">
      <w:pPr>
        <w:pStyle w:val="NormalBold"/>
      </w:pPr>
      <w:r w:rsidRPr="00733E7E">
        <w:rPr>
          <w:rStyle w:val="HideTWBExt"/>
          <w:noProof w:val="0"/>
        </w:rPr>
        <w:t>&lt;Article&gt;</w:t>
      </w:r>
      <w:r w:rsidRPr="00733E7E">
        <w:t>Considerando 18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4F8898A" w14:textId="77777777" w:rsidTr="0061085F">
        <w:trPr>
          <w:trHeight w:hRule="exact" w:val="240"/>
          <w:jc w:val="center"/>
        </w:trPr>
        <w:tc>
          <w:tcPr>
            <w:tcW w:w="9752" w:type="dxa"/>
            <w:gridSpan w:val="2"/>
          </w:tcPr>
          <w:p w14:paraId="52B28080" w14:textId="77777777" w:rsidR="001B61E2" w:rsidRPr="00733E7E" w:rsidRDefault="001B61E2" w:rsidP="0061085F"/>
        </w:tc>
      </w:tr>
      <w:tr w:rsidR="001B61E2" w:rsidRPr="00733E7E" w14:paraId="6205E09E" w14:textId="77777777" w:rsidTr="0061085F">
        <w:trPr>
          <w:trHeight w:val="240"/>
          <w:jc w:val="center"/>
        </w:trPr>
        <w:tc>
          <w:tcPr>
            <w:tcW w:w="4876" w:type="dxa"/>
          </w:tcPr>
          <w:p w14:paraId="6DC14135" w14:textId="77777777" w:rsidR="001B61E2" w:rsidRPr="00733E7E" w:rsidRDefault="001B61E2" w:rsidP="0061085F">
            <w:pPr>
              <w:pStyle w:val="AmColumnHeading"/>
            </w:pPr>
            <w:r w:rsidRPr="00733E7E">
              <w:t>Texto da Comissão</w:t>
            </w:r>
          </w:p>
        </w:tc>
        <w:tc>
          <w:tcPr>
            <w:tcW w:w="4876" w:type="dxa"/>
          </w:tcPr>
          <w:p w14:paraId="29EF726F" w14:textId="77777777" w:rsidR="001B61E2" w:rsidRPr="00733E7E" w:rsidRDefault="001B61E2" w:rsidP="0061085F">
            <w:pPr>
              <w:pStyle w:val="AmColumnHeading"/>
            </w:pPr>
            <w:r w:rsidRPr="00733E7E">
              <w:t>Alteração</w:t>
            </w:r>
          </w:p>
        </w:tc>
      </w:tr>
      <w:tr w:rsidR="001B61E2" w:rsidRPr="00733E7E" w14:paraId="14AA5B6B" w14:textId="77777777" w:rsidTr="0061085F">
        <w:trPr>
          <w:jc w:val="center"/>
        </w:trPr>
        <w:tc>
          <w:tcPr>
            <w:tcW w:w="4876" w:type="dxa"/>
          </w:tcPr>
          <w:p w14:paraId="1686F481" w14:textId="77777777" w:rsidR="001B61E2" w:rsidRPr="00733E7E" w:rsidRDefault="001B61E2" w:rsidP="0061085F">
            <w:pPr>
              <w:pStyle w:val="Normal6a"/>
            </w:pPr>
            <w:r w:rsidRPr="00733E7E">
              <w:t>(18)</w:t>
            </w:r>
            <w:r w:rsidRPr="00733E7E">
              <w:tab/>
              <w:t xml:space="preserve">Aquando da aplicação do procedimento de gestão de crises de regresso, os nacionais de países terceiros em situação irregular ou os apátridas que não têm direito de permanecer </w:t>
            </w:r>
            <w:r w:rsidRPr="00733E7E">
              <w:rPr>
                <w:b/>
                <w:i/>
              </w:rPr>
              <w:t>nem</w:t>
            </w:r>
            <w:r w:rsidRPr="00733E7E">
              <w:t xml:space="preserve">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w:t>
            </w:r>
            <w:r w:rsidRPr="00733E7E">
              <w:rPr>
                <w:b/>
                <w:i/>
              </w:rPr>
              <w:t>oito</w:t>
            </w:r>
            <w:r w:rsidRPr="00733E7E">
              <w:t> semanas. Durante esse período, deverá ser possível manter em detenção os nacionais de países terceiros em situação irregular, em aplicação do disposto no artigo 41.º-A, n.</w:t>
            </w:r>
            <w:r w:rsidRPr="00733E7E">
              <w:rPr>
                <w:vertAlign w:val="superscript"/>
              </w:rPr>
              <w:t>os</w:t>
            </w:r>
            <w:r w:rsidRPr="00733E7E">
              <w:t xml:space="preserve"> 5 e 6, do Regulamento (UE) XXX/XXX [Regulamento Procedimentos de Asilo], desde que se respeitem as garantias e as condições aplicáveis à detenção estabelecidas na Diretiva (UE) </w:t>
            </w:r>
            <w:r w:rsidRPr="00733E7E">
              <w:lastRenderedPageBreak/>
              <w:t>XXX/XXX [reformulação da Diretiva Regresso], nomeadamente a avaliação individual de cada caso, o controlo judicial da detenção e as condições de detenção adequadas.</w:t>
            </w:r>
          </w:p>
        </w:tc>
        <w:tc>
          <w:tcPr>
            <w:tcW w:w="4876" w:type="dxa"/>
          </w:tcPr>
          <w:p w14:paraId="525EA9F1" w14:textId="77777777" w:rsidR="001B61E2" w:rsidRPr="00733E7E" w:rsidRDefault="001B61E2" w:rsidP="0061085F">
            <w:pPr>
              <w:pStyle w:val="Normal6a"/>
            </w:pPr>
            <w:r w:rsidRPr="00733E7E">
              <w:lastRenderedPageBreak/>
              <w:t>(18)</w:t>
            </w:r>
            <w:r w:rsidRPr="00733E7E">
              <w:tab/>
              <w:t xml:space="preserve">Aquando da aplicação do procedimento de gestão de crises de regresso, os nacionais de países terceiros em situação irregular ou os apátridas que não têm direito de permanecer </w:t>
            </w:r>
            <w:r w:rsidRPr="00733E7E">
              <w:rPr>
                <w:b/>
                <w:i/>
              </w:rPr>
              <w:t>ou</w:t>
            </w:r>
            <w:r w:rsidRPr="00733E7E">
              <w:t xml:space="preserve">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w:t>
            </w:r>
            <w:r w:rsidRPr="00733E7E">
              <w:rPr>
                <w:b/>
                <w:i/>
              </w:rPr>
              <w:t>outras 12</w:t>
            </w:r>
            <w:r w:rsidRPr="00733E7E">
              <w:t> semanas. Durante esse período, deverá ser possível manter em detenção os nacionais de países terceiros em situação irregular, em aplicação do disposto no artigo 41.º-A, n.</w:t>
            </w:r>
            <w:r w:rsidRPr="00733E7E">
              <w:rPr>
                <w:vertAlign w:val="superscript"/>
              </w:rPr>
              <w:t>os</w:t>
            </w:r>
            <w:r w:rsidRPr="00733E7E">
              <w:t xml:space="preserve"> 5 e 6, do Regulamento (UE) XXX/XXX [Regulamento Procedimentos de Asilo], desde que se respeitem as garantias e as condições aplicáveis à detenção estabelecidas na </w:t>
            </w:r>
            <w:r w:rsidRPr="00733E7E">
              <w:lastRenderedPageBreak/>
              <w:t>Diretiva (UE) XXX/XXX [reformulação da Diretiva Regresso], nomeadamente a avaliação individual de cada caso, o controlo judicial da detenção e as condições de detenção adequadas.</w:t>
            </w:r>
          </w:p>
        </w:tc>
      </w:tr>
    </w:tbl>
    <w:p w14:paraId="6681DBA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ED58AD0" w14:textId="77777777" w:rsidR="001B61E2" w:rsidRPr="00733E7E" w:rsidRDefault="001B61E2" w:rsidP="001B61E2">
      <w:r w:rsidRPr="00733E7E">
        <w:rPr>
          <w:rStyle w:val="HideTWBExt"/>
          <w:noProof w:val="0"/>
        </w:rPr>
        <w:t>&lt;/AmendB&gt;</w:t>
      </w:r>
    </w:p>
    <w:p w14:paraId="17A5499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250</w:t>
      </w:r>
      <w:r w:rsidRPr="00733E7E">
        <w:rPr>
          <w:rStyle w:val="HideTWBExt"/>
          <w:noProof w:val="0"/>
        </w:rPr>
        <w:t>&lt;/NumAmB&gt;</w:t>
      </w:r>
    </w:p>
    <w:p w14:paraId="3B047261"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34A4D53F" w14:textId="77777777" w:rsidR="001B61E2" w:rsidRPr="00733E7E" w:rsidRDefault="001B61E2" w:rsidP="001B61E2">
      <w:pPr>
        <w:pStyle w:val="NormalBold"/>
      </w:pPr>
      <w:r w:rsidRPr="00733E7E">
        <w:rPr>
          <w:rStyle w:val="HideTWBExt"/>
          <w:noProof w:val="0"/>
        </w:rPr>
        <w:t>&lt;/RepeatBlock-By&gt;</w:t>
      </w:r>
    </w:p>
    <w:p w14:paraId="32959BD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0886BA9" w14:textId="77777777" w:rsidR="001B61E2" w:rsidRPr="00733E7E" w:rsidRDefault="001B61E2" w:rsidP="001B61E2">
      <w:pPr>
        <w:pStyle w:val="NormalBold"/>
      </w:pPr>
      <w:r w:rsidRPr="00733E7E">
        <w:rPr>
          <w:rStyle w:val="HideTWBExt"/>
          <w:noProof w:val="0"/>
        </w:rPr>
        <w:t>&lt;Article&gt;</w:t>
      </w:r>
      <w:r w:rsidRPr="00733E7E">
        <w:t>Considerando 18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85E7B3F" w14:textId="77777777" w:rsidTr="0061085F">
        <w:trPr>
          <w:trHeight w:hRule="exact" w:val="240"/>
          <w:jc w:val="center"/>
        </w:trPr>
        <w:tc>
          <w:tcPr>
            <w:tcW w:w="9752" w:type="dxa"/>
            <w:gridSpan w:val="2"/>
          </w:tcPr>
          <w:p w14:paraId="7C970317" w14:textId="77777777" w:rsidR="001B61E2" w:rsidRPr="00733E7E" w:rsidRDefault="001B61E2" w:rsidP="0061085F"/>
        </w:tc>
      </w:tr>
      <w:tr w:rsidR="001B61E2" w:rsidRPr="00733E7E" w14:paraId="3A6ACCD1" w14:textId="77777777" w:rsidTr="0061085F">
        <w:trPr>
          <w:trHeight w:val="240"/>
          <w:jc w:val="center"/>
        </w:trPr>
        <w:tc>
          <w:tcPr>
            <w:tcW w:w="4876" w:type="dxa"/>
          </w:tcPr>
          <w:p w14:paraId="6BAAFD52" w14:textId="77777777" w:rsidR="001B61E2" w:rsidRPr="00733E7E" w:rsidRDefault="001B61E2" w:rsidP="0061085F">
            <w:pPr>
              <w:pStyle w:val="AmColumnHeading"/>
            </w:pPr>
            <w:r w:rsidRPr="00733E7E">
              <w:t>Texto da Comissão</w:t>
            </w:r>
          </w:p>
        </w:tc>
        <w:tc>
          <w:tcPr>
            <w:tcW w:w="4876" w:type="dxa"/>
          </w:tcPr>
          <w:p w14:paraId="19C5200A" w14:textId="77777777" w:rsidR="001B61E2" w:rsidRPr="00733E7E" w:rsidRDefault="001B61E2" w:rsidP="0061085F">
            <w:pPr>
              <w:pStyle w:val="AmColumnHeading"/>
            </w:pPr>
            <w:r w:rsidRPr="00733E7E">
              <w:t>Alteração</w:t>
            </w:r>
          </w:p>
        </w:tc>
      </w:tr>
      <w:tr w:rsidR="001B61E2" w:rsidRPr="00733E7E" w14:paraId="2A3AEA1E" w14:textId="77777777" w:rsidTr="0061085F">
        <w:trPr>
          <w:jc w:val="center"/>
        </w:trPr>
        <w:tc>
          <w:tcPr>
            <w:tcW w:w="4876" w:type="dxa"/>
          </w:tcPr>
          <w:p w14:paraId="2E4035B5" w14:textId="77777777" w:rsidR="001B61E2" w:rsidRPr="00733E7E" w:rsidRDefault="001B61E2" w:rsidP="0061085F">
            <w:pPr>
              <w:pStyle w:val="Normal6a"/>
            </w:pPr>
            <w:r w:rsidRPr="00733E7E">
              <w:t>(18)</w:t>
            </w:r>
            <w:r w:rsidRPr="00733E7E">
              <w:tab/>
              <w:t xml:space="preserve">Aquando da aplicação do procedimento de gestão de crises de regresso, os nacionais de países terceiros em situação irregular ou os apátridas que não têm direito de permanecer nem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w:t>
            </w:r>
            <w:r w:rsidRPr="00733E7E">
              <w:rPr>
                <w:b/>
                <w:i/>
              </w:rPr>
              <w:t>oito</w:t>
            </w:r>
            <w:r w:rsidRPr="00733E7E">
              <w:t> semanas. Durante esse período, deverá ser possível manter em detenção os nacionais de países terceiros em situação irregular, em aplicação do disposto no artigo 41.º-A, n.</w:t>
            </w:r>
            <w:r w:rsidRPr="00733E7E">
              <w:rPr>
                <w:vertAlign w:val="superscript"/>
              </w:rPr>
              <w:t>os</w:t>
            </w:r>
            <w:r w:rsidRPr="00733E7E">
              <w:t xml:space="preserve"> 5 e 6, do Regulamento (UE) XXX/XXX [Regulamento Procedimentos de Asilo], desde que se respeitem as garantias e as condições aplicáveis à </w:t>
            </w:r>
            <w:r w:rsidRPr="00733E7E">
              <w:lastRenderedPageBreak/>
              <w:t>detenção estabelecidas na Diretiva (UE) XXX/XXX [reformulação da Diretiva Regresso], nomeadamente a avaliação individual de cada caso, o controlo judicial da detenção e as condições de detenção adequadas.</w:t>
            </w:r>
          </w:p>
        </w:tc>
        <w:tc>
          <w:tcPr>
            <w:tcW w:w="4876" w:type="dxa"/>
          </w:tcPr>
          <w:p w14:paraId="70593B0A" w14:textId="77777777" w:rsidR="001B61E2" w:rsidRPr="00733E7E" w:rsidRDefault="001B61E2" w:rsidP="0061085F">
            <w:pPr>
              <w:pStyle w:val="Normal6a"/>
            </w:pPr>
            <w:r w:rsidRPr="00733E7E">
              <w:lastRenderedPageBreak/>
              <w:t>(18)</w:t>
            </w:r>
            <w:r w:rsidRPr="00733E7E">
              <w:tab/>
              <w:t xml:space="preserve">Aquando da aplicação do procedimento de gestão de crises de regresso, os nacionais de países terceiros em situação irregular ou os apátridas que não têm direito de permanecer nem autorização para tal não devem ser autorizados a entrar no território do Estado-Membro em questão e devem manter-se nos locais a que se refere o artigo 41.º-A, n.º 2, do Regulamento (UE) XXX/XXX [Regulamento Procedimentos de Asilo] durante um período que pode ser superior ao estabelecido por esse artigo, para permitirem às autoridades dar resposta às situações de crise e concluir os procedimentos de regresso; para o efeito, o prazo máximo de 12 semanas do procedimento de fronteira para a realização do regresso, definido no artigo 41.º-A, n.º 2, do Regulamento (UE) XXX/XXX [Regulamento Procedimentos de Asilo], pode ser prorrogado por um período adicional não superior a </w:t>
            </w:r>
            <w:r w:rsidRPr="00733E7E">
              <w:rPr>
                <w:b/>
                <w:i/>
              </w:rPr>
              <w:t>doze</w:t>
            </w:r>
            <w:r w:rsidRPr="00733E7E">
              <w:t> semanas. Durante esse período, deverá ser possível manter em detenção os nacionais de países terceiros em situação irregular, em aplicação do disposto no artigo 41.º-A, n.</w:t>
            </w:r>
            <w:r w:rsidRPr="00733E7E">
              <w:rPr>
                <w:vertAlign w:val="superscript"/>
              </w:rPr>
              <w:t>os</w:t>
            </w:r>
            <w:r w:rsidRPr="00733E7E">
              <w:t xml:space="preserve"> 5 e 6, do Regulamento (UE) XXX/XXX [Regulamento Procedimentos de Asilo], desde que se respeitem as garantias e as condições aplicáveis à </w:t>
            </w:r>
            <w:r w:rsidRPr="00733E7E">
              <w:lastRenderedPageBreak/>
              <w:t>detenção estabelecidas na Diretiva (UE) XXX/XXX [reformulação da Diretiva Regresso], nomeadamente a avaliação individual de cada caso, o controlo judicial da detenção e as condições de detenção adequadas.</w:t>
            </w:r>
          </w:p>
        </w:tc>
      </w:tr>
    </w:tbl>
    <w:p w14:paraId="3134419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3CC401C9" w14:textId="77777777" w:rsidR="001B61E2" w:rsidRPr="00733E7E" w:rsidRDefault="001B61E2" w:rsidP="001B61E2">
      <w:r w:rsidRPr="00733E7E">
        <w:rPr>
          <w:rStyle w:val="HideTWBExt"/>
          <w:noProof w:val="0"/>
        </w:rPr>
        <w:t>&lt;/AmendB&gt;</w:t>
      </w:r>
    </w:p>
    <w:p w14:paraId="7CCEDC6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251</w:t>
      </w:r>
      <w:r w:rsidRPr="00733E7E">
        <w:rPr>
          <w:rStyle w:val="HideTWBExt"/>
          <w:noProof w:val="0"/>
        </w:rPr>
        <w:t>&lt;/NumAmB&gt;</w:t>
      </w:r>
    </w:p>
    <w:p w14:paraId="26EB777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32524AA0" w14:textId="77777777" w:rsidR="001B61E2" w:rsidRPr="00733E7E" w:rsidRDefault="001B61E2" w:rsidP="001B61E2">
      <w:pPr>
        <w:pStyle w:val="NormalBold"/>
      </w:pPr>
      <w:r w:rsidRPr="00733E7E">
        <w:rPr>
          <w:rStyle w:val="HideTWBExt"/>
          <w:noProof w:val="0"/>
        </w:rPr>
        <w:t>&lt;/RepeatBlock-By&gt;</w:t>
      </w:r>
    </w:p>
    <w:p w14:paraId="1A05996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3DB67AC" w14:textId="77777777" w:rsidR="001B61E2" w:rsidRPr="00733E7E" w:rsidRDefault="001B61E2" w:rsidP="001B61E2">
      <w:pPr>
        <w:pStyle w:val="NormalBold"/>
      </w:pPr>
      <w:r w:rsidRPr="00733E7E">
        <w:rPr>
          <w:rStyle w:val="HideTWBExt"/>
          <w:noProof w:val="0"/>
        </w:rPr>
        <w:t>&lt;Article&gt;</w:t>
      </w:r>
      <w:r w:rsidRPr="00733E7E">
        <w:t>Considerando 18-A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474642B" w14:textId="77777777" w:rsidTr="0061085F">
        <w:trPr>
          <w:trHeight w:hRule="exact" w:val="240"/>
          <w:jc w:val="center"/>
        </w:trPr>
        <w:tc>
          <w:tcPr>
            <w:tcW w:w="9752" w:type="dxa"/>
            <w:gridSpan w:val="2"/>
          </w:tcPr>
          <w:p w14:paraId="73252E76" w14:textId="77777777" w:rsidR="001B61E2" w:rsidRPr="00733E7E" w:rsidRDefault="001B61E2" w:rsidP="0061085F"/>
        </w:tc>
      </w:tr>
      <w:tr w:rsidR="001B61E2" w:rsidRPr="00733E7E" w14:paraId="77F4CC47" w14:textId="77777777" w:rsidTr="0061085F">
        <w:trPr>
          <w:trHeight w:val="240"/>
          <w:jc w:val="center"/>
        </w:trPr>
        <w:tc>
          <w:tcPr>
            <w:tcW w:w="4876" w:type="dxa"/>
          </w:tcPr>
          <w:p w14:paraId="3033B6D7" w14:textId="77777777" w:rsidR="001B61E2" w:rsidRPr="00733E7E" w:rsidRDefault="001B61E2" w:rsidP="0061085F">
            <w:pPr>
              <w:pStyle w:val="AmColumnHeading"/>
            </w:pPr>
            <w:r w:rsidRPr="00733E7E">
              <w:t>Texto da Comissão</w:t>
            </w:r>
          </w:p>
        </w:tc>
        <w:tc>
          <w:tcPr>
            <w:tcW w:w="4876" w:type="dxa"/>
          </w:tcPr>
          <w:p w14:paraId="4AFA1B44" w14:textId="77777777" w:rsidR="001B61E2" w:rsidRPr="00733E7E" w:rsidRDefault="001B61E2" w:rsidP="0061085F">
            <w:pPr>
              <w:pStyle w:val="AmColumnHeading"/>
            </w:pPr>
            <w:r w:rsidRPr="00733E7E">
              <w:t>Alteração</w:t>
            </w:r>
          </w:p>
        </w:tc>
      </w:tr>
      <w:tr w:rsidR="001B61E2" w:rsidRPr="00733E7E" w14:paraId="01BA7F4D" w14:textId="77777777" w:rsidTr="0061085F">
        <w:trPr>
          <w:jc w:val="center"/>
        </w:trPr>
        <w:tc>
          <w:tcPr>
            <w:tcW w:w="4876" w:type="dxa"/>
          </w:tcPr>
          <w:p w14:paraId="054DB210" w14:textId="77777777" w:rsidR="001B61E2" w:rsidRPr="00733E7E" w:rsidRDefault="001B61E2" w:rsidP="0061085F">
            <w:pPr>
              <w:pStyle w:val="Normal6a"/>
            </w:pPr>
          </w:p>
        </w:tc>
        <w:tc>
          <w:tcPr>
            <w:tcW w:w="4876" w:type="dxa"/>
          </w:tcPr>
          <w:p w14:paraId="10B4C371" w14:textId="77777777" w:rsidR="001B61E2" w:rsidRPr="00733E7E" w:rsidRDefault="001B61E2" w:rsidP="0061085F">
            <w:pPr>
              <w:pStyle w:val="Normal6a"/>
            </w:pPr>
            <w:r w:rsidRPr="00733E7E">
              <w:rPr>
                <w:b/>
                <w:i/>
              </w:rPr>
              <w:t>(18-A)</w:t>
            </w:r>
            <w:r w:rsidRPr="00733E7E">
              <w:tab/>
            </w:r>
            <w:r w:rsidRPr="00733E7E">
              <w:rPr>
                <w:b/>
                <w:i/>
              </w:rPr>
              <w:t>Ao aplicar o procedimento de gestão de crises de regresso na apreciação de um pedido de proteção internacional, os Estados-Membros devem assegurar que são efetuados os acordos necessários para acolher os requerentes na fronteira externa ou nas zonas de trânsito, em conformidade com a Diretiva XXX/XXX/UE [Diretiva Condições de Acolhimento reformulada]. O pessoal responsável pelo asilo, os representantes legais, as organizações não governamentais e as instituições e agências da União devem ser sempre autorizados a aceder às instalações do procedimento de fronteira.</w:t>
            </w:r>
          </w:p>
        </w:tc>
      </w:tr>
    </w:tbl>
    <w:p w14:paraId="6AB257C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6DD7C74" w14:textId="77777777" w:rsidR="001B61E2" w:rsidRPr="00733E7E" w:rsidRDefault="001B61E2" w:rsidP="001B61E2">
      <w:r w:rsidRPr="00733E7E">
        <w:rPr>
          <w:rStyle w:val="HideTWBExt"/>
          <w:noProof w:val="0"/>
        </w:rPr>
        <w:t>&lt;/AmendB&gt;</w:t>
      </w:r>
    </w:p>
    <w:p w14:paraId="1AB6C73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252</w:t>
      </w:r>
      <w:r w:rsidRPr="00733E7E">
        <w:rPr>
          <w:rStyle w:val="HideTWBExt"/>
          <w:noProof w:val="0"/>
        </w:rPr>
        <w:t>&lt;/NumAmB&gt;</w:t>
      </w:r>
    </w:p>
    <w:p w14:paraId="7104E756"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42BB917" w14:textId="77777777" w:rsidR="001B61E2" w:rsidRPr="00733E7E" w:rsidRDefault="001B61E2" w:rsidP="001B61E2">
      <w:pPr>
        <w:pStyle w:val="NormalBold"/>
      </w:pPr>
      <w:r w:rsidRPr="00733E7E">
        <w:rPr>
          <w:rStyle w:val="HideTWBExt"/>
          <w:noProof w:val="0"/>
        </w:rPr>
        <w:t>&lt;/RepeatBlock-By&gt;</w:t>
      </w:r>
    </w:p>
    <w:p w14:paraId="7C68821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053AB49" w14:textId="77777777" w:rsidR="001B61E2" w:rsidRPr="00733E7E" w:rsidRDefault="001B61E2" w:rsidP="001B61E2">
      <w:pPr>
        <w:pStyle w:val="NormalBold"/>
      </w:pPr>
      <w:r w:rsidRPr="00733E7E">
        <w:rPr>
          <w:rStyle w:val="HideTWBExt"/>
          <w:noProof w:val="0"/>
        </w:rPr>
        <w:t>&lt;Article&gt;</w:t>
      </w:r>
      <w:r w:rsidRPr="00733E7E">
        <w:t>Considerando 18-B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4F653C0" w14:textId="77777777" w:rsidTr="0061085F">
        <w:trPr>
          <w:trHeight w:hRule="exact" w:val="240"/>
          <w:jc w:val="center"/>
        </w:trPr>
        <w:tc>
          <w:tcPr>
            <w:tcW w:w="9752" w:type="dxa"/>
            <w:gridSpan w:val="2"/>
          </w:tcPr>
          <w:p w14:paraId="34DEDDF8" w14:textId="77777777" w:rsidR="001B61E2" w:rsidRPr="00733E7E" w:rsidRDefault="001B61E2" w:rsidP="0061085F"/>
        </w:tc>
      </w:tr>
      <w:tr w:rsidR="001B61E2" w:rsidRPr="00733E7E" w14:paraId="0434F6B9" w14:textId="77777777" w:rsidTr="0061085F">
        <w:trPr>
          <w:trHeight w:val="240"/>
          <w:jc w:val="center"/>
        </w:trPr>
        <w:tc>
          <w:tcPr>
            <w:tcW w:w="4876" w:type="dxa"/>
          </w:tcPr>
          <w:p w14:paraId="58F7D2BA" w14:textId="77777777" w:rsidR="001B61E2" w:rsidRPr="00733E7E" w:rsidRDefault="001B61E2" w:rsidP="0061085F">
            <w:pPr>
              <w:pStyle w:val="AmColumnHeading"/>
            </w:pPr>
            <w:r w:rsidRPr="00733E7E">
              <w:lastRenderedPageBreak/>
              <w:t>Texto da Comissão</w:t>
            </w:r>
          </w:p>
        </w:tc>
        <w:tc>
          <w:tcPr>
            <w:tcW w:w="4876" w:type="dxa"/>
          </w:tcPr>
          <w:p w14:paraId="365C0B94" w14:textId="77777777" w:rsidR="001B61E2" w:rsidRPr="00733E7E" w:rsidRDefault="001B61E2" w:rsidP="0061085F">
            <w:pPr>
              <w:pStyle w:val="AmColumnHeading"/>
            </w:pPr>
            <w:r w:rsidRPr="00733E7E">
              <w:t>Alteração</w:t>
            </w:r>
          </w:p>
        </w:tc>
      </w:tr>
      <w:tr w:rsidR="001B61E2" w:rsidRPr="00733E7E" w14:paraId="52EE09B7" w14:textId="77777777" w:rsidTr="0061085F">
        <w:trPr>
          <w:jc w:val="center"/>
        </w:trPr>
        <w:tc>
          <w:tcPr>
            <w:tcW w:w="4876" w:type="dxa"/>
          </w:tcPr>
          <w:p w14:paraId="7EE9D565" w14:textId="77777777" w:rsidR="001B61E2" w:rsidRPr="00733E7E" w:rsidRDefault="001B61E2" w:rsidP="0061085F">
            <w:pPr>
              <w:pStyle w:val="Normal6a"/>
            </w:pPr>
          </w:p>
        </w:tc>
        <w:tc>
          <w:tcPr>
            <w:tcW w:w="4876" w:type="dxa"/>
          </w:tcPr>
          <w:p w14:paraId="6BAC7AC0" w14:textId="77777777" w:rsidR="001B61E2" w:rsidRPr="00733E7E" w:rsidRDefault="001B61E2" w:rsidP="0061085F">
            <w:pPr>
              <w:pStyle w:val="Normal6a"/>
            </w:pPr>
            <w:r w:rsidRPr="00733E7E">
              <w:rPr>
                <w:b/>
                <w:i/>
              </w:rPr>
              <w:t>(18-B)</w:t>
            </w:r>
            <w:r w:rsidRPr="00733E7E">
              <w:tab/>
            </w:r>
            <w:r w:rsidRPr="00733E7E">
              <w:rPr>
                <w:b/>
                <w:i/>
              </w:rPr>
              <w:t>Os Estados-Membros não devem manter uma pessoa detida pelo simples facto de ser requerente de proteção internacional. E devem assegurar a aplicação das salvaguardas pertinentes do Regulamento (UE) XXX/XXX [Regulamento Procedimentos de Asilo]. Os Estados-Membros devem disponibilizar alternativas à detenção nos procedimentos de fronteira, em especial para menores não acompanhados, para famílias com crianças e para requerentes com vulnerabilidades específicas. Essas alternativas devem estar disponíveis a nível nacional, tanto em termos de direito como de facto.</w:t>
            </w:r>
          </w:p>
        </w:tc>
      </w:tr>
    </w:tbl>
    <w:p w14:paraId="10F795F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540C81A" w14:textId="77777777" w:rsidR="001B61E2" w:rsidRPr="00733E7E" w:rsidRDefault="001B61E2" w:rsidP="001B61E2">
      <w:r w:rsidRPr="00733E7E">
        <w:rPr>
          <w:rStyle w:val="HideTWBExt"/>
          <w:noProof w:val="0"/>
        </w:rPr>
        <w:t>&lt;/AmendB&gt;</w:t>
      </w:r>
    </w:p>
    <w:p w14:paraId="09AF5D4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253</w:t>
      </w:r>
      <w:r w:rsidRPr="00733E7E">
        <w:rPr>
          <w:rStyle w:val="HideTWBExt"/>
          <w:noProof w:val="0"/>
        </w:rPr>
        <w:t>&lt;/NumAmB&gt;</w:t>
      </w:r>
    </w:p>
    <w:p w14:paraId="27993E5D"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3CFA2EA8" w14:textId="77777777" w:rsidR="001B61E2" w:rsidRPr="00733E7E" w:rsidRDefault="001B61E2" w:rsidP="001B61E2">
      <w:pPr>
        <w:pStyle w:val="NormalBold"/>
      </w:pPr>
      <w:r w:rsidRPr="00733E7E">
        <w:rPr>
          <w:rStyle w:val="HideTWBExt"/>
          <w:noProof w:val="0"/>
        </w:rPr>
        <w:t>&lt;/RepeatBlock-By&gt;</w:t>
      </w:r>
    </w:p>
    <w:p w14:paraId="64DCB7B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280319C"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E4685F7" w14:textId="77777777" w:rsidTr="0061085F">
        <w:trPr>
          <w:trHeight w:hRule="exact" w:val="240"/>
          <w:jc w:val="center"/>
        </w:trPr>
        <w:tc>
          <w:tcPr>
            <w:tcW w:w="9752" w:type="dxa"/>
            <w:gridSpan w:val="2"/>
          </w:tcPr>
          <w:p w14:paraId="0AFBF083" w14:textId="77777777" w:rsidR="001B61E2" w:rsidRPr="00733E7E" w:rsidRDefault="001B61E2" w:rsidP="0061085F"/>
        </w:tc>
      </w:tr>
      <w:tr w:rsidR="001B61E2" w:rsidRPr="00733E7E" w14:paraId="36C3DA8F" w14:textId="77777777" w:rsidTr="0061085F">
        <w:trPr>
          <w:trHeight w:val="240"/>
          <w:jc w:val="center"/>
        </w:trPr>
        <w:tc>
          <w:tcPr>
            <w:tcW w:w="4876" w:type="dxa"/>
          </w:tcPr>
          <w:p w14:paraId="728E4449" w14:textId="77777777" w:rsidR="001B61E2" w:rsidRPr="00733E7E" w:rsidRDefault="001B61E2" w:rsidP="0061085F">
            <w:pPr>
              <w:pStyle w:val="AmColumnHeading"/>
            </w:pPr>
            <w:r w:rsidRPr="00733E7E">
              <w:t>Texto da Comissão</w:t>
            </w:r>
          </w:p>
        </w:tc>
        <w:tc>
          <w:tcPr>
            <w:tcW w:w="4876" w:type="dxa"/>
          </w:tcPr>
          <w:p w14:paraId="56DEA745" w14:textId="77777777" w:rsidR="001B61E2" w:rsidRPr="00733E7E" w:rsidRDefault="001B61E2" w:rsidP="0061085F">
            <w:pPr>
              <w:pStyle w:val="AmColumnHeading"/>
            </w:pPr>
            <w:r w:rsidRPr="00733E7E">
              <w:t>Alteração</w:t>
            </w:r>
          </w:p>
        </w:tc>
      </w:tr>
      <w:tr w:rsidR="001B61E2" w:rsidRPr="00733E7E" w14:paraId="50A8237B" w14:textId="77777777" w:rsidTr="0061085F">
        <w:trPr>
          <w:jc w:val="center"/>
        </w:trPr>
        <w:tc>
          <w:tcPr>
            <w:tcW w:w="4876" w:type="dxa"/>
          </w:tcPr>
          <w:p w14:paraId="12A46749" w14:textId="0E2F3809" w:rsidR="001B61E2" w:rsidRPr="00733E7E" w:rsidRDefault="001B61E2" w:rsidP="0061085F">
            <w:pPr>
              <w:pStyle w:val="Normal6a"/>
            </w:pPr>
            <w:r w:rsidRPr="00733E7E">
              <w:rPr>
                <w:b/>
                <w:i/>
              </w:rPr>
              <w:t>(19)</w:t>
            </w:r>
            <w:r w:rsidRPr="00733E7E">
              <w:tab/>
            </w:r>
            <w:r w:rsidRPr="00733E7E">
              <w:rPr>
                <w:b/>
                <w:i/>
              </w:rPr>
              <w:t>Para permitir a gestão adequada de uma situação de crise e garantir uma adaptação adequada das regras aplicáveis aos procedimentos de asilo e de regresso, a Comissão deve, mediante uma decisão de execução, autorizar os Estados</w:t>
            </w:r>
            <w:r w:rsidR="001E7D9F">
              <w:rPr>
                <w:b/>
                <w:i/>
              </w:rPr>
              <w:noBreakHyphen/>
            </w:r>
            <w:r w:rsidRPr="00733E7E">
              <w:rPr>
                <w:b/>
                <w:i/>
              </w:rPr>
              <w:t>Membros em questão a aplicarem as regras derrogatórias pertinentes, mediante pedido fundamentado dos mesmos. Essa decisão de execução pode autorizar um ou mais Estados-Membros requerentes a derrogarem as regras aplicáveis.</w:t>
            </w:r>
          </w:p>
        </w:tc>
        <w:tc>
          <w:tcPr>
            <w:tcW w:w="4876" w:type="dxa"/>
          </w:tcPr>
          <w:p w14:paraId="481B0BFF" w14:textId="77777777" w:rsidR="001B61E2" w:rsidRPr="00733E7E" w:rsidRDefault="001B61E2" w:rsidP="0061085F">
            <w:pPr>
              <w:pStyle w:val="Normal6a"/>
            </w:pPr>
            <w:r w:rsidRPr="00733E7E">
              <w:rPr>
                <w:b/>
                <w:i/>
              </w:rPr>
              <w:t>Suprimido</w:t>
            </w:r>
          </w:p>
        </w:tc>
      </w:tr>
    </w:tbl>
    <w:p w14:paraId="5D660A7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EAC3679" w14:textId="77777777" w:rsidR="001B61E2" w:rsidRPr="00733E7E" w:rsidRDefault="001B61E2" w:rsidP="001B61E2">
      <w:r w:rsidRPr="00733E7E">
        <w:rPr>
          <w:rStyle w:val="HideTWBExt"/>
          <w:noProof w:val="0"/>
        </w:rPr>
        <w:t>&lt;/AmendB&gt;</w:t>
      </w:r>
    </w:p>
    <w:p w14:paraId="24219F61"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254</w:t>
      </w:r>
      <w:r w:rsidRPr="00733E7E">
        <w:rPr>
          <w:rStyle w:val="HideTWBExt"/>
          <w:noProof w:val="0"/>
        </w:rPr>
        <w:t>&lt;/NumAmB&gt;</w:t>
      </w:r>
    </w:p>
    <w:p w14:paraId="38EC0A2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24D6F2D" w14:textId="77777777" w:rsidR="001B61E2" w:rsidRPr="00733E7E" w:rsidRDefault="001B61E2" w:rsidP="001B61E2">
      <w:pPr>
        <w:pStyle w:val="NormalBold"/>
      </w:pPr>
      <w:r w:rsidRPr="00733E7E">
        <w:rPr>
          <w:rStyle w:val="HideTWBExt"/>
          <w:noProof w:val="0"/>
        </w:rPr>
        <w:t>&lt;/RepeatBlock-By&gt;</w:t>
      </w:r>
    </w:p>
    <w:p w14:paraId="7FAEED5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4D4BE5B"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48D495C" w14:textId="77777777" w:rsidTr="0061085F">
        <w:trPr>
          <w:trHeight w:hRule="exact" w:val="240"/>
          <w:jc w:val="center"/>
        </w:trPr>
        <w:tc>
          <w:tcPr>
            <w:tcW w:w="9752" w:type="dxa"/>
            <w:gridSpan w:val="2"/>
          </w:tcPr>
          <w:p w14:paraId="2097A478" w14:textId="77777777" w:rsidR="001B61E2" w:rsidRPr="00733E7E" w:rsidRDefault="001B61E2" w:rsidP="0061085F"/>
        </w:tc>
      </w:tr>
      <w:tr w:rsidR="001B61E2" w:rsidRPr="00733E7E" w14:paraId="2E3BABCD" w14:textId="77777777" w:rsidTr="0061085F">
        <w:trPr>
          <w:trHeight w:val="240"/>
          <w:jc w:val="center"/>
        </w:trPr>
        <w:tc>
          <w:tcPr>
            <w:tcW w:w="4876" w:type="dxa"/>
          </w:tcPr>
          <w:p w14:paraId="6B445058" w14:textId="77777777" w:rsidR="001B61E2" w:rsidRPr="00733E7E" w:rsidRDefault="001B61E2" w:rsidP="0061085F">
            <w:pPr>
              <w:pStyle w:val="AmColumnHeading"/>
            </w:pPr>
            <w:r w:rsidRPr="00733E7E">
              <w:t>Texto da Comissão</w:t>
            </w:r>
          </w:p>
        </w:tc>
        <w:tc>
          <w:tcPr>
            <w:tcW w:w="4876" w:type="dxa"/>
          </w:tcPr>
          <w:p w14:paraId="36CB3EF9" w14:textId="77777777" w:rsidR="001B61E2" w:rsidRPr="00733E7E" w:rsidRDefault="001B61E2" w:rsidP="0061085F">
            <w:pPr>
              <w:pStyle w:val="AmColumnHeading"/>
            </w:pPr>
            <w:r w:rsidRPr="00733E7E">
              <w:t>Alteração</w:t>
            </w:r>
          </w:p>
        </w:tc>
      </w:tr>
      <w:tr w:rsidR="001B61E2" w:rsidRPr="00733E7E" w14:paraId="77D440EA" w14:textId="77777777" w:rsidTr="0061085F">
        <w:trPr>
          <w:jc w:val="center"/>
        </w:trPr>
        <w:tc>
          <w:tcPr>
            <w:tcW w:w="4876" w:type="dxa"/>
          </w:tcPr>
          <w:p w14:paraId="423AAD0A" w14:textId="07FDB808" w:rsidR="001B61E2" w:rsidRPr="00733E7E" w:rsidRDefault="001B61E2" w:rsidP="0061085F">
            <w:pPr>
              <w:pStyle w:val="Normal6a"/>
            </w:pPr>
            <w:r w:rsidRPr="00733E7E">
              <w:rPr>
                <w:b/>
                <w:i/>
              </w:rPr>
              <w:t>(19)</w:t>
            </w:r>
            <w:r w:rsidRPr="00733E7E">
              <w:tab/>
            </w:r>
            <w:r w:rsidRPr="00733E7E">
              <w:rPr>
                <w:b/>
                <w:i/>
              </w:rPr>
              <w:t>Para permitir a gestão adequada de uma situação de crise e garantir uma adaptação adequada das regras aplicáveis aos procedimentos de asilo e de regresso, a Comissão deve, mediante uma decisão de execução, autorizar os Estados</w:t>
            </w:r>
            <w:r w:rsidR="001E7D9F">
              <w:rPr>
                <w:b/>
                <w:i/>
              </w:rPr>
              <w:noBreakHyphen/>
            </w:r>
            <w:r w:rsidRPr="00733E7E">
              <w:rPr>
                <w:b/>
                <w:i/>
              </w:rPr>
              <w:t>Membros em questão a aplicarem as regras derrogatórias pertinentes, mediante pedido fundamentado dos mesmos. Essa decisão de execução pode autorizar um ou mais Estados-Membros requerentes a derrogarem as regras aplicáveis.</w:t>
            </w:r>
          </w:p>
        </w:tc>
        <w:tc>
          <w:tcPr>
            <w:tcW w:w="4876" w:type="dxa"/>
          </w:tcPr>
          <w:p w14:paraId="600D431B" w14:textId="77777777" w:rsidR="001B61E2" w:rsidRPr="00733E7E" w:rsidRDefault="001B61E2" w:rsidP="0061085F">
            <w:pPr>
              <w:pStyle w:val="Normal6a"/>
            </w:pPr>
            <w:r w:rsidRPr="00733E7E">
              <w:rPr>
                <w:b/>
                <w:i/>
              </w:rPr>
              <w:t>Suprimido</w:t>
            </w:r>
          </w:p>
        </w:tc>
      </w:tr>
    </w:tbl>
    <w:p w14:paraId="24CB569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7C64D0E" w14:textId="77777777" w:rsidR="001B61E2" w:rsidRPr="00733E7E" w:rsidRDefault="001B61E2" w:rsidP="001B61E2">
      <w:r w:rsidRPr="00733E7E">
        <w:rPr>
          <w:rStyle w:val="HideTWBExt"/>
          <w:noProof w:val="0"/>
        </w:rPr>
        <w:t>&lt;/AmendB&gt;</w:t>
      </w:r>
    </w:p>
    <w:p w14:paraId="08106E6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255</w:t>
      </w:r>
      <w:r w:rsidRPr="00733E7E">
        <w:rPr>
          <w:rStyle w:val="HideTWBExt"/>
          <w:noProof w:val="0"/>
        </w:rPr>
        <w:t>&lt;/NumAmB&gt;</w:t>
      </w:r>
    </w:p>
    <w:p w14:paraId="7967107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1EFC342" w14:textId="77777777" w:rsidR="001B61E2" w:rsidRPr="00733E7E" w:rsidRDefault="001B61E2" w:rsidP="001B61E2">
      <w:pPr>
        <w:pStyle w:val="NormalBold"/>
      </w:pPr>
      <w:r w:rsidRPr="00733E7E">
        <w:rPr>
          <w:rStyle w:val="HideTWBExt"/>
          <w:noProof w:val="0"/>
        </w:rPr>
        <w:t>&lt;/RepeatBlock-By&gt;</w:t>
      </w:r>
    </w:p>
    <w:p w14:paraId="6622719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26CE462"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2B7A4AE" w14:textId="77777777" w:rsidTr="0061085F">
        <w:trPr>
          <w:trHeight w:hRule="exact" w:val="240"/>
          <w:jc w:val="center"/>
        </w:trPr>
        <w:tc>
          <w:tcPr>
            <w:tcW w:w="9752" w:type="dxa"/>
            <w:gridSpan w:val="2"/>
          </w:tcPr>
          <w:p w14:paraId="3682605D" w14:textId="77777777" w:rsidR="001B61E2" w:rsidRPr="00733E7E" w:rsidRDefault="001B61E2" w:rsidP="0061085F"/>
        </w:tc>
      </w:tr>
      <w:tr w:rsidR="001B61E2" w:rsidRPr="00733E7E" w14:paraId="157BDE58" w14:textId="77777777" w:rsidTr="0061085F">
        <w:trPr>
          <w:trHeight w:val="240"/>
          <w:jc w:val="center"/>
        </w:trPr>
        <w:tc>
          <w:tcPr>
            <w:tcW w:w="4876" w:type="dxa"/>
          </w:tcPr>
          <w:p w14:paraId="1A357956" w14:textId="77777777" w:rsidR="001B61E2" w:rsidRPr="00733E7E" w:rsidRDefault="001B61E2" w:rsidP="0061085F">
            <w:pPr>
              <w:pStyle w:val="AmColumnHeading"/>
            </w:pPr>
            <w:r w:rsidRPr="00733E7E">
              <w:t>Texto da Comissão</w:t>
            </w:r>
          </w:p>
        </w:tc>
        <w:tc>
          <w:tcPr>
            <w:tcW w:w="4876" w:type="dxa"/>
          </w:tcPr>
          <w:p w14:paraId="107C8EB8" w14:textId="77777777" w:rsidR="001B61E2" w:rsidRPr="00733E7E" w:rsidRDefault="001B61E2" w:rsidP="0061085F">
            <w:pPr>
              <w:pStyle w:val="AmColumnHeading"/>
            </w:pPr>
            <w:r w:rsidRPr="00733E7E">
              <w:t>Alteração</w:t>
            </w:r>
          </w:p>
        </w:tc>
      </w:tr>
      <w:tr w:rsidR="001B61E2" w:rsidRPr="00733E7E" w14:paraId="4E5B0EAD" w14:textId="77777777" w:rsidTr="0061085F">
        <w:trPr>
          <w:jc w:val="center"/>
        </w:trPr>
        <w:tc>
          <w:tcPr>
            <w:tcW w:w="4876" w:type="dxa"/>
          </w:tcPr>
          <w:p w14:paraId="4C0DA3F8" w14:textId="79A3F099" w:rsidR="001B61E2" w:rsidRPr="00733E7E" w:rsidRDefault="001B61E2" w:rsidP="0061085F">
            <w:pPr>
              <w:pStyle w:val="Normal6a"/>
            </w:pPr>
            <w:r w:rsidRPr="00733E7E">
              <w:rPr>
                <w:b/>
                <w:i/>
              </w:rPr>
              <w:t>(19)</w:t>
            </w:r>
            <w:r w:rsidRPr="00733E7E">
              <w:tab/>
            </w:r>
            <w:r w:rsidRPr="00733E7E">
              <w:rPr>
                <w:b/>
                <w:i/>
              </w:rPr>
              <w:t>Para permitir a gestão adequada de uma situação de crise e garantir uma adaptação adequada das regras aplicáveis aos procedimentos de asilo e de regresso, a Comissão deve, mediante uma decisão de execução, autorizar os Estados</w:t>
            </w:r>
            <w:r w:rsidR="001E7D9F">
              <w:rPr>
                <w:b/>
                <w:i/>
              </w:rPr>
              <w:noBreakHyphen/>
            </w:r>
            <w:r w:rsidRPr="00733E7E">
              <w:rPr>
                <w:b/>
                <w:i/>
              </w:rPr>
              <w:t>Membros em questão a aplicarem as regras derrogatórias pertinentes, mediante pedido fundamentado dos mesmos. Essa decisão de execução pode autorizar um ou mais Estados-Membros requerentes a derrogarem as regras aplicáveis.</w:t>
            </w:r>
          </w:p>
        </w:tc>
        <w:tc>
          <w:tcPr>
            <w:tcW w:w="4876" w:type="dxa"/>
          </w:tcPr>
          <w:p w14:paraId="42583E4E" w14:textId="77777777" w:rsidR="001B61E2" w:rsidRPr="00733E7E" w:rsidRDefault="001B61E2" w:rsidP="0061085F">
            <w:pPr>
              <w:pStyle w:val="Normal6a"/>
            </w:pPr>
            <w:r w:rsidRPr="00733E7E">
              <w:rPr>
                <w:b/>
                <w:i/>
              </w:rPr>
              <w:t>Suprimido</w:t>
            </w:r>
          </w:p>
        </w:tc>
      </w:tr>
    </w:tbl>
    <w:p w14:paraId="164EE29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B583364" w14:textId="77777777" w:rsidR="001B61E2" w:rsidRPr="00733E7E" w:rsidRDefault="001B61E2" w:rsidP="001B61E2">
      <w:r w:rsidRPr="00733E7E">
        <w:rPr>
          <w:rStyle w:val="HideTWBExt"/>
          <w:noProof w:val="0"/>
        </w:rPr>
        <w:t>&lt;/AmendB&gt;</w:t>
      </w:r>
    </w:p>
    <w:p w14:paraId="2F21C4E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256</w:t>
      </w:r>
      <w:r w:rsidRPr="00733E7E">
        <w:rPr>
          <w:rStyle w:val="HideTWBExt"/>
          <w:noProof w:val="0"/>
        </w:rPr>
        <w:t>&lt;/NumAmB&gt;</w:t>
      </w:r>
    </w:p>
    <w:p w14:paraId="3D8C3374"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469EB8F0" w14:textId="77777777" w:rsidR="001B61E2" w:rsidRPr="00733E7E" w:rsidRDefault="001B61E2" w:rsidP="001B61E2">
      <w:pPr>
        <w:pStyle w:val="NormalBold"/>
      </w:pPr>
      <w:r w:rsidRPr="00733E7E">
        <w:rPr>
          <w:rStyle w:val="HideTWBExt"/>
          <w:noProof w:val="0"/>
        </w:rPr>
        <w:t>&lt;/RepeatBlock-By&gt;</w:t>
      </w:r>
    </w:p>
    <w:p w14:paraId="5229BA2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5D8859A"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513BF2C" w14:textId="77777777" w:rsidTr="0061085F">
        <w:trPr>
          <w:trHeight w:hRule="exact" w:val="240"/>
          <w:jc w:val="center"/>
        </w:trPr>
        <w:tc>
          <w:tcPr>
            <w:tcW w:w="9752" w:type="dxa"/>
            <w:gridSpan w:val="2"/>
          </w:tcPr>
          <w:p w14:paraId="7E8A2754" w14:textId="77777777" w:rsidR="001B61E2" w:rsidRPr="00733E7E" w:rsidRDefault="001B61E2" w:rsidP="0061085F"/>
        </w:tc>
      </w:tr>
      <w:tr w:rsidR="001B61E2" w:rsidRPr="00733E7E" w14:paraId="77B38730" w14:textId="77777777" w:rsidTr="0061085F">
        <w:trPr>
          <w:trHeight w:val="240"/>
          <w:jc w:val="center"/>
        </w:trPr>
        <w:tc>
          <w:tcPr>
            <w:tcW w:w="4876" w:type="dxa"/>
          </w:tcPr>
          <w:p w14:paraId="3199C5FD" w14:textId="77777777" w:rsidR="001B61E2" w:rsidRPr="00733E7E" w:rsidRDefault="001B61E2" w:rsidP="0061085F">
            <w:pPr>
              <w:pStyle w:val="AmColumnHeading"/>
            </w:pPr>
            <w:r w:rsidRPr="00733E7E">
              <w:t>Texto da Comissão</w:t>
            </w:r>
          </w:p>
        </w:tc>
        <w:tc>
          <w:tcPr>
            <w:tcW w:w="4876" w:type="dxa"/>
          </w:tcPr>
          <w:p w14:paraId="734D4DEE" w14:textId="77777777" w:rsidR="001B61E2" w:rsidRPr="00733E7E" w:rsidRDefault="001B61E2" w:rsidP="0061085F">
            <w:pPr>
              <w:pStyle w:val="AmColumnHeading"/>
            </w:pPr>
            <w:r w:rsidRPr="00733E7E">
              <w:t>Alteração</w:t>
            </w:r>
          </w:p>
        </w:tc>
      </w:tr>
      <w:tr w:rsidR="001B61E2" w:rsidRPr="00733E7E" w14:paraId="6AAC7AA1" w14:textId="77777777" w:rsidTr="0061085F">
        <w:trPr>
          <w:jc w:val="center"/>
        </w:trPr>
        <w:tc>
          <w:tcPr>
            <w:tcW w:w="4876" w:type="dxa"/>
          </w:tcPr>
          <w:p w14:paraId="3D5633A6" w14:textId="77777777"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w:t>
            </w:r>
            <w:r w:rsidRPr="00733E7E">
              <w:rPr>
                <w:b/>
                <w:i/>
              </w:rPr>
              <w:t>a Comissão deve, mediante uma decisão de execução, autorizar</w:t>
            </w:r>
            <w:r w:rsidRPr="00733E7E">
              <w:t xml:space="preserve"> os Estados-Membros </w:t>
            </w:r>
            <w:r w:rsidRPr="00733E7E">
              <w:rPr>
                <w:b/>
                <w:i/>
              </w:rPr>
              <w:t>em questão a aplicarem</w:t>
            </w:r>
            <w:r w:rsidRPr="00733E7E">
              <w:t xml:space="preserve"> as regras derrogatórias pertinentes, </w:t>
            </w:r>
            <w:r w:rsidRPr="00733E7E">
              <w:rPr>
                <w:b/>
                <w:i/>
              </w:rPr>
              <w:t>mediante pedido fundamentado dos mesmos. Essa decisão de execução pode autorizar um ou mais Estados-Membros requerentes a derrogarem as regras aplicáveis</w:t>
            </w:r>
            <w:r w:rsidRPr="00733E7E">
              <w:t>.</w:t>
            </w:r>
          </w:p>
        </w:tc>
        <w:tc>
          <w:tcPr>
            <w:tcW w:w="4876" w:type="dxa"/>
          </w:tcPr>
          <w:p w14:paraId="2F0840D8" w14:textId="77777777"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os Estados-Membros </w:t>
            </w:r>
            <w:r w:rsidRPr="00733E7E">
              <w:rPr>
                <w:b/>
                <w:i/>
              </w:rPr>
              <w:t>podem aplicar</w:t>
            </w:r>
            <w:r w:rsidRPr="00733E7E">
              <w:t xml:space="preserve"> as regras derrogatórias pertinentes, </w:t>
            </w:r>
            <w:r w:rsidRPr="00733E7E">
              <w:rPr>
                <w:b/>
                <w:i/>
              </w:rPr>
              <w:t>sem autorização prévia da Comissão</w:t>
            </w:r>
            <w:r w:rsidRPr="00733E7E">
              <w:t>.</w:t>
            </w:r>
          </w:p>
        </w:tc>
      </w:tr>
    </w:tbl>
    <w:p w14:paraId="75E95C5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4892884" w14:textId="77777777" w:rsidR="001B61E2" w:rsidRPr="00733E7E" w:rsidRDefault="001B61E2" w:rsidP="001B61E2">
      <w:r w:rsidRPr="00733E7E">
        <w:rPr>
          <w:rStyle w:val="HideTWBExt"/>
          <w:noProof w:val="0"/>
        </w:rPr>
        <w:t>&lt;/AmendB&gt;</w:t>
      </w:r>
    </w:p>
    <w:p w14:paraId="232CA86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257</w:t>
      </w:r>
      <w:r w:rsidRPr="00733E7E">
        <w:rPr>
          <w:rStyle w:val="HideTWBExt"/>
          <w:noProof w:val="0"/>
        </w:rPr>
        <w:t>&lt;/NumAmB&gt;</w:t>
      </w:r>
    </w:p>
    <w:p w14:paraId="034636C4"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37AFB686" w14:textId="77777777" w:rsidR="001B61E2" w:rsidRPr="00733E7E" w:rsidRDefault="001B61E2" w:rsidP="001B61E2">
      <w:pPr>
        <w:pStyle w:val="NormalBold"/>
      </w:pPr>
      <w:r w:rsidRPr="00733E7E">
        <w:rPr>
          <w:rStyle w:val="HideTWBExt"/>
          <w:noProof w:val="0"/>
        </w:rPr>
        <w:t>&lt;/RepeatBlock-By&gt;</w:t>
      </w:r>
    </w:p>
    <w:p w14:paraId="6AFA0AC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57D15F8"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11E9B6" w14:textId="77777777" w:rsidTr="0061085F">
        <w:trPr>
          <w:trHeight w:hRule="exact" w:val="240"/>
          <w:jc w:val="center"/>
        </w:trPr>
        <w:tc>
          <w:tcPr>
            <w:tcW w:w="9752" w:type="dxa"/>
            <w:gridSpan w:val="2"/>
          </w:tcPr>
          <w:p w14:paraId="7AC08742" w14:textId="77777777" w:rsidR="001B61E2" w:rsidRPr="00733E7E" w:rsidRDefault="001B61E2" w:rsidP="0061085F"/>
        </w:tc>
      </w:tr>
      <w:tr w:rsidR="001B61E2" w:rsidRPr="00733E7E" w14:paraId="7316CC7A" w14:textId="77777777" w:rsidTr="0061085F">
        <w:trPr>
          <w:trHeight w:val="240"/>
          <w:jc w:val="center"/>
        </w:trPr>
        <w:tc>
          <w:tcPr>
            <w:tcW w:w="4876" w:type="dxa"/>
          </w:tcPr>
          <w:p w14:paraId="153FB2FA" w14:textId="77777777" w:rsidR="001B61E2" w:rsidRPr="00733E7E" w:rsidRDefault="001B61E2" w:rsidP="0061085F">
            <w:pPr>
              <w:pStyle w:val="AmColumnHeading"/>
            </w:pPr>
            <w:r w:rsidRPr="00733E7E">
              <w:t>Texto da Comissão</w:t>
            </w:r>
          </w:p>
        </w:tc>
        <w:tc>
          <w:tcPr>
            <w:tcW w:w="4876" w:type="dxa"/>
          </w:tcPr>
          <w:p w14:paraId="47C1DBB7" w14:textId="77777777" w:rsidR="001B61E2" w:rsidRPr="00733E7E" w:rsidRDefault="001B61E2" w:rsidP="0061085F">
            <w:pPr>
              <w:pStyle w:val="AmColumnHeading"/>
            </w:pPr>
            <w:r w:rsidRPr="00733E7E">
              <w:t>Alteração</w:t>
            </w:r>
          </w:p>
        </w:tc>
      </w:tr>
      <w:tr w:rsidR="001B61E2" w:rsidRPr="00733E7E" w14:paraId="11B07E47" w14:textId="77777777" w:rsidTr="0061085F">
        <w:trPr>
          <w:jc w:val="center"/>
        </w:trPr>
        <w:tc>
          <w:tcPr>
            <w:tcW w:w="4876" w:type="dxa"/>
          </w:tcPr>
          <w:p w14:paraId="4CAF4BB9" w14:textId="77777777"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w:t>
            </w:r>
            <w:r w:rsidRPr="00733E7E">
              <w:rPr>
                <w:b/>
                <w:i/>
              </w:rPr>
              <w:t>a Comissão deve, mediante uma</w:t>
            </w:r>
            <w:r w:rsidRPr="00733E7E">
              <w:t xml:space="preserve"> decisão </w:t>
            </w:r>
            <w:r w:rsidRPr="00733E7E">
              <w:rPr>
                <w:b/>
                <w:i/>
              </w:rPr>
              <w:t>de execução,</w:t>
            </w:r>
            <w:r w:rsidRPr="00733E7E">
              <w:t xml:space="preserve"> autorizar os Estados-Membros em questão a aplicarem as regras derrogatórias pertinentes, mediante pedido fundamentado dos mesmos. Essa decisão </w:t>
            </w:r>
            <w:r w:rsidRPr="00733E7E">
              <w:rPr>
                <w:b/>
                <w:i/>
              </w:rPr>
              <w:t>de execução</w:t>
            </w:r>
            <w:r w:rsidRPr="00733E7E">
              <w:t xml:space="preserve"> pode autorizar um ou mais Estados-Membros requerentes a derrogarem as regras aplicáveis.</w:t>
            </w:r>
          </w:p>
        </w:tc>
        <w:tc>
          <w:tcPr>
            <w:tcW w:w="4876" w:type="dxa"/>
          </w:tcPr>
          <w:p w14:paraId="7BF8C528" w14:textId="32E83474"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w:t>
            </w:r>
            <w:r w:rsidRPr="00733E7E">
              <w:rPr>
                <w:b/>
                <w:i/>
              </w:rPr>
              <w:t>o Conselho, em plena conformidade com a</w:t>
            </w:r>
            <w:r w:rsidRPr="00733E7E">
              <w:t xml:space="preserve"> decisão </w:t>
            </w:r>
            <w:r w:rsidRPr="00733E7E">
              <w:rPr>
                <w:b/>
                <w:i/>
              </w:rPr>
              <w:t>do Conselho Europeu que declara uma situação de crise e estabelece o conjunto exato de medidas a aplicar nessa situação, pode</w:t>
            </w:r>
            <w:r w:rsidRPr="00733E7E">
              <w:t xml:space="preserve"> autorizar os Estados</w:t>
            </w:r>
            <w:r w:rsidR="001E7D9F">
              <w:noBreakHyphen/>
            </w:r>
            <w:r w:rsidRPr="00733E7E">
              <w:t xml:space="preserve">Membros em questão a aplicarem as regras derrogatórias pertinentes, mediante pedido fundamentado dos </w:t>
            </w:r>
            <w:r w:rsidRPr="00733E7E">
              <w:lastRenderedPageBreak/>
              <w:t>mesmos. Essa decisão pode autorizar um ou mais Estados-Membros requerentes a derrogarem as regras aplicáveis.</w:t>
            </w:r>
          </w:p>
        </w:tc>
      </w:tr>
    </w:tbl>
    <w:p w14:paraId="3AE92F4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EC692B4" w14:textId="77777777" w:rsidR="001B61E2" w:rsidRPr="00733E7E" w:rsidRDefault="001B61E2" w:rsidP="001B61E2">
      <w:r w:rsidRPr="00733E7E">
        <w:rPr>
          <w:rStyle w:val="HideTWBExt"/>
          <w:noProof w:val="0"/>
        </w:rPr>
        <w:t>&lt;/AmendB&gt;</w:t>
      </w:r>
    </w:p>
    <w:p w14:paraId="3FC4EDB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258</w:t>
      </w:r>
      <w:r w:rsidRPr="00733E7E">
        <w:rPr>
          <w:rStyle w:val="HideTWBExt"/>
          <w:noProof w:val="0"/>
        </w:rPr>
        <w:t>&lt;/NumAmB&gt;</w:t>
      </w:r>
    </w:p>
    <w:p w14:paraId="00DFF740"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2B1CF219" w14:textId="77777777" w:rsidR="001B61E2" w:rsidRPr="00733E7E" w:rsidRDefault="001B61E2" w:rsidP="001B61E2">
      <w:pPr>
        <w:pStyle w:val="NormalBold"/>
      </w:pPr>
      <w:r w:rsidRPr="00733E7E">
        <w:rPr>
          <w:rStyle w:val="HideTWBExt"/>
          <w:noProof w:val="0"/>
        </w:rPr>
        <w:t>&lt;/RepeatBlock-By&gt;</w:t>
      </w:r>
    </w:p>
    <w:p w14:paraId="1080642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88E0A10" w14:textId="77777777" w:rsidR="001B61E2" w:rsidRPr="00733E7E" w:rsidRDefault="001B61E2" w:rsidP="001B61E2">
      <w:pPr>
        <w:pStyle w:val="NormalBold"/>
      </w:pPr>
      <w:r w:rsidRPr="00733E7E">
        <w:rPr>
          <w:rStyle w:val="HideTWBExt"/>
          <w:noProof w:val="0"/>
        </w:rPr>
        <w:t>&lt;Article&gt;</w:t>
      </w:r>
      <w:r w:rsidRPr="00733E7E">
        <w:t>Considerando 19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2FE517" w14:textId="77777777" w:rsidTr="0061085F">
        <w:trPr>
          <w:trHeight w:hRule="exact" w:val="240"/>
          <w:jc w:val="center"/>
        </w:trPr>
        <w:tc>
          <w:tcPr>
            <w:tcW w:w="9752" w:type="dxa"/>
            <w:gridSpan w:val="2"/>
          </w:tcPr>
          <w:p w14:paraId="6C24CF41" w14:textId="77777777" w:rsidR="001B61E2" w:rsidRPr="00733E7E" w:rsidRDefault="001B61E2" w:rsidP="0061085F"/>
        </w:tc>
      </w:tr>
      <w:tr w:rsidR="001B61E2" w:rsidRPr="00733E7E" w14:paraId="3BC5CEC9" w14:textId="77777777" w:rsidTr="0061085F">
        <w:trPr>
          <w:trHeight w:val="240"/>
          <w:jc w:val="center"/>
        </w:trPr>
        <w:tc>
          <w:tcPr>
            <w:tcW w:w="4876" w:type="dxa"/>
          </w:tcPr>
          <w:p w14:paraId="577477F3" w14:textId="77777777" w:rsidR="001B61E2" w:rsidRPr="00733E7E" w:rsidRDefault="001B61E2" w:rsidP="0061085F">
            <w:pPr>
              <w:pStyle w:val="AmColumnHeading"/>
            </w:pPr>
            <w:r w:rsidRPr="00733E7E">
              <w:t>Texto da Comissão</w:t>
            </w:r>
          </w:p>
        </w:tc>
        <w:tc>
          <w:tcPr>
            <w:tcW w:w="4876" w:type="dxa"/>
          </w:tcPr>
          <w:p w14:paraId="2A2A81E4" w14:textId="77777777" w:rsidR="001B61E2" w:rsidRPr="00733E7E" w:rsidRDefault="001B61E2" w:rsidP="0061085F">
            <w:pPr>
              <w:pStyle w:val="AmColumnHeading"/>
            </w:pPr>
            <w:r w:rsidRPr="00733E7E">
              <w:t>Alteração</w:t>
            </w:r>
          </w:p>
        </w:tc>
      </w:tr>
      <w:tr w:rsidR="001B61E2" w:rsidRPr="00733E7E" w14:paraId="5E2A48D7" w14:textId="77777777" w:rsidTr="0061085F">
        <w:trPr>
          <w:jc w:val="center"/>
        </w:trPr>
        <w:tc>
          <w:tcPr>
            <w:tcW w:w="4876" w:type="dxa"/>
          </w:tcPr>
          <w:p w14:paraId="2E9ACF62" w14:textId="77777777"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a Comissão deve, mediante uma decisão de execução, autorizar os Estados-Membros em questão a aplicarem as regras derrogatórias pertinentes, mediante </w:t>
            </w:r>
            <w:r w:rsidRPr="00733E7E">
              <w:rPr>
                <w:b/>
                <w:i/>
              </w:rPr>
              <w:t>pedido fundamentado</w:t>
            </w:r>
            <w:r w:rsidRPr="00733E7E">
              <w:t xml:space="preserve"> dos mesmos. Essa decisão de execução pode autorizar um ou mais Estados-Membros requerentes a derrogarem as regras aplicáveis.</w:t>
            </w:r>
          </w:p>
        </w:tc>
        <w:tc>
          <w:tcPr>
            <w:tcW w:w="4876" w:type="dxa"/>
          </w:tcPr>
          <w:p w14:paraId="0412BEB1" w14:textId="77777777" w:rsidR="001B61E2" w:rsidRPr="00733E7E" w:rsidRDefault="001B61E2" w:rsidP="0061085F">
            <w:pPr>
              <w:pStyle w:val="Normal6a"/>
            </w:pPr>
            <w:r w:rsidRPr="00733E7E">
              <w:t>(19)</w:t>
            </w:r>
            <w:r w:rsidRPr="00733E7E">
              <w:tab/>
              <w:t xml:space="preserve">Para permitir a gestão adequada de uma situação de crise e garantir uma adaptação adequada das regras aplicáveis aos procedimentos de asilo e de regresso, a Comissão deve, mediante uma decisão de execução, autorizar os Estados-Membros em questão a aplicarem as regras derrogatórias pertinentes, mediante </w:t>
            </w:r>
            <w:r w:rsidRPr="00733E7E">
              <w:rPr>
                <w:b/>
                <w:i/>
              </w:rPr>
              <w:t>notificação</w:t>
            </w:r>
            <w:r w:rsidRPr="00733E7E">
              <w:t xml:space="preserve"> dos mesmos. Essa decisão de execução pode autorizar um ou mais Estados-Membros requerentes a derrogarem as regras aplicáveis.</w:t>
            </w:r>
          </w:p>
        </w:tc>
      </w:tr>
    </w:tbl>
    <w:p w14:paraId="1739575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DD797E5" w14:textId="77777777" w:rsidR="001B61E2" w:rsidRPr="00733E7E" w:rsidRDefault="001B61E2" w:rsidP="001B61E2">
      <w:r w:rsidRPr="00733E7E">
        <w:rPr>
          <w:rStyle w:val="HideTWBExt"/>
          <w:noProof w:val="0"/>
        </w:rPr>
        <w:t>&lt;/AmendB&gt;</w:t>
      </w:r>
    </w:p>
    <w:p w14:paraId="08996B6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259</w:t>
      </w:r>
      <w:r w:rsidRPr="00733E7E">
        <w:rPr>
          <w:rStyle w:val="HideTWBExt"/>
          <w:noProof w:val="0"/>
        </w:rPr>
        <w:t>&lt;/NumAmB&gt;</w:t>
      </w:r>
    </w:p>
    <w:p w14:paraId="00BA8DB7"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0FDB4E8B" w14:textId="77777777" w:rsidR="001B61E2" w:rsidRPr="00733E7E" w:rsidRDefault="001B61E2" w:rsidP="001B61E2">
      <w:pPr>
        <w:pStyle w:val="NormalBold"/>
      </w:pPr>
      <w:r w:rsidRPr="00733E7E">
        <w:rPr>
          <w:rStyle w:val="HideTWBExt"/>
          <w:noProof w:val="0"/>
        </w:rPr>
        <w:t>&lt;/RepeatBlock-By&gt;</w:t>
      </w:r>
    </w:p>
    <w:p w14:paraId="6B60F2A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149D2F1"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A377F94" w14:textId="77777777" w:rsidTr="0061085F">
        <w:trPr>
          <w:trHeight w:hRule="exact" w:val="240"/>
          <w:jc w:val="center"/>
        </w:trPr>
        <w:tc>
          <w:tcPr>
            <w:tcW w:w="9752" w:type="dxa"/>
            <w:gridSpan w:val="2"/>
          </w:tcPr>
          <w:p w14:paraId="082E1064" w14:textId="77777777" w:rsidR="001B61E2" w:rsidRPr="00733E7E" w:rsidRDefault="001B61E2" w:rsidP="0061085F"/>
        </w:tc>
      </w:tr>
      <w:tr w:rsidR="001B61E2" w:rsidRPr="00733E7E" w14:paraId="593AA851" w14:textId="77777777" w:rsidTr="0061085F">
        <w:trPr>
          <w:trHeight w:val="240"/>
          <w:jc w:val="center"/>
        </w:trPr>
        <w:tc>
          <w:tcPr>
            <w:tcW w:w="4876" w:type="dxa"/>
          </w:tcPr>
          <w:p w14:paraId="6E263F65" w14:textId="77777777" w:rsidR="001B61E2" w:rsidRPr="00733E7E" w:rsidRDefault="001B61E2" w:rsidP="0061085F">
            <w:pPr>
              <w:pStyle w:val="AmColumnHeading"/>
            </w:pPr>
            <w:r w:rsidRPr="00733E7E">
              <w:t>Texto da Comissão</w:t>
            </w:r>
          </w:p>
        </w:tc>
        <w:tc>
          <w:tcPr>
            <w:tcW w:w="4876" w:type="dxa"/>
          </w:tcPr>
          <w:p w14:paraId="4C5AFA21" w14:textId="77777777" w:rsidR="001B61E2" w:rsidRPr="00733E7E" w:rsidRDefault="001B61E2" w:rsidP="0061085F">
            <w:pPr>
              <w:pStyle w:val="AmColumnHeading"/>
            </w:pPr>
            <w:r w:rsidRPr="00733E7E">
              <w:t>Alteração</w:t>
            </w:r>
          </w:p>
        </w:tc>
      </w:tr>
      <w:tr w:rsidR="001B61E2" w:rsidRPr="00733E7E" w14:paraId="3317CD21" w14:textId="77777777" w:rsidTr="0061085F">
        <w:trPr>
          <w:jc w:val="center"/>
        </w:trPr>
        <w:tc>
          <w:tcPr>
            <w:tcW w:w="4876" w:type="dxa"/>
          </w:tcPr>
          <w:p w14:paraId="3A580D95" w14:textId="77777777" w:rsidR="001B61E2" w:rsidRPr="00733E7E" w:rsidRDefault="001B61E2" w:rsidP="0061085F">
            <w:pPr>
              <w:pStyle w:val="Normal6a"/>
            </w:pPr>
            <w:r w:rsidRPr="00733E7E">
              <w:rPr>
                <w:b/>
                <w:i/>
              </w:rPr>
              <w:t>(20)</w:t>
            </w:r>
            <w:r w:rsidRPr="00733E7E">
              <w:tab/>
            </w:r>
            <w:r w:rsidRPr="00733E7E">
              <w:rPr>
                <w:b/>
                <w:i/>
              </w:rPr>
              <w:t xml:space="preserve">A Comissão deve analisar um pedido fundamentado apresentado por um Estado-Membro tendo em conta as informações fundamentadas, recolhidas nos termos do Regulamento (UE) XXX/XXX [Regulamento Agência da União Europeia para o Asilo] e do </w:t>
            </w:r>
            <w:r w:rsidRPr="00733E7E">
              <w:rPr>
                <w:b/>
                <w:i/>
              </w:rPr>
              <w:lastRenderedPageBreak/>
              <w:t>Regulamento (UE) 2019/1896 do Parlamento Europeu e do Conselho</w:t>
            </w:r>
            <w:r w:rsidRPr="00733E7E">
              <w:rPr>
                <w:rStyle w:val="SupBoldItalic"/>
              </w:rPr>
              <w:t>24</w:t>
            </w:r>
            <w:r w:rsidRPr="00733E7E">
              <w:rPr>
                <w:b/>
                <w:i/>
              </w:rPr>
              <w:t>, e o relatório sobre a gestão da migração a que se refere o Regulamento (UE) XXX/XXX [Gestão do Asilo e da Migração].</w:t>
            </w:r>
          </w:p>
        </w:tc>
        <w:tc>
          <w:tcPr>
            <w:tcW w:w="4876" w:type="dxa"/>
          </w:tcPr>
          <w:p w14:paraId="5F0DE505" w14:textId="77777777" w:rsidR="001B61E2" w:rsidRPr="00733E7E" w:rsidRDefault="001B61E2" w:rsidP="0061085F">
            <w:pPr>
              <w:pStyle w:val="Normal6a"/>
            </w:pPr>
            <w:r w:rsidRPr="00733E7E">
              <w:rPr>
                <w:b/>
                <w:i/>
              </w:rPr>
              <w:lastRenderedPageBreak/>
              <w:t>Suprimido</w:t>
            </w:r>
          </w:p>
        </w:tc>
      </w:tr>
      <w:tr w:rsidR="001B61E2" w:rsidRPr="00733E7E" w14:paraId="4145C793" w14:textId="77777777" w:rsidTr="0061085F">
        <w:trPr>
          <w:jc w:val="center"/>
        </w:trPr>
        <w:tc>
          <w:tcPr>
            <w:tcW w:w="4876" w:type="dxa"/>
          </w:tcPr>
          <w:p w14:paraId="33253C70" w14:textId="77777777" w:rsidR="001B61E2" w:rsidRPr="00733E7E" w:rsidRDefault="001B61E2" w:rsidP="0061085F">
            <w:pPr>
              <w:pStyle w:val="Normal6a"/>
            </w:pPr>
            <w:r w:rsidRPr="00733E7E">
              <w:t>_________________</w:t>
            </w:r>
          </w:p>
        </w:tc>
        <w:tc>
          <w:tcPr>
            <w:tcW w:w="4876" w:type="dxa"/>
          </w:tcPr>
          <w:p w14:paraId="368C592C" w14:textId="77777777" w:rsidR="001B61E2" w:rsidRPr="00733E7E" w:rsidRDefault="001B61E2" w:rsidP="0061085F">
            <w:pPr>
              <w:pStyle w:val="Normal6a"/>
            </w:pPr>
          </w:p>
        </w:tc>
      </w:tr>
      <w:tr w:rsidR="001B61E2" w:rsidRPr="00733E7E" w14:paraId="04C317C1" w14:textId="77777777" w:rsidTr="0061085F">
        <w:trPr>
          <w:jc w:val="center"/>
        </w:trPr>
        <w:tc>
          <w:tcPr>
            <w:tcW w:w="4876" w:type="dxa"/>
          </w:tcPr>
          <w:p w14:paraId="2D061D08" w14:textId="77777777" w:rsidR="001B61E2" w:rsidRPr="00733E7E" w:rsidRDefault="001B61E2" w:rsidP="0061085F">
            <w:pPr>
              <w:pStyle w:val="Normal6a"/>
            </w:pPr>
            <w:r w:rsidRPr="00733E7E">
              <w:rPr>
                <w:rStyle w:val="SupBoldItalic"/>
              </w:rPr>
              <w:t>24</w:t>
            </w:r>
            <w:r w:rsidRPr="00733E7E">
              <w:t xml:space="preserve"> </w:t>
            </w:r>
            <w:r w:rsidRPr="00733E7E">
              <w:rPr>
                <w:b/>
                <w:i/>
              </w:rPr>
              <w:t>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5E949272" w14:textId="77777777" w:rsidR="001B61E2" w:rsidRPr="00733E7E" w:rsidRDefault="001B61E2" w:rsidP="0061085F">
            <w:pPr>
              <w:pStyle w:val="Normal6a"/>
            </w:pPr>
          </w:p>
        </w:tc>
      </w:tr>
    </w:tbl>
    <w:p w14:paraId="4B72EFA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3609769" w14:textId="77777777" w:rsidR="001B61E2" w:rsidRPr="00733E7E" w:rsidRDefault="001B61E2" w:rsidP="001B61E2">
      <w:r w:rsidRPr="00733E7E">
        <w:rPr>
          <w:rStyle w:val="HideTWBExt"/>
          <w:noProof w:val="0"/>
        </w:rPr>
        <w:t>&lt;/AmendB&gt;</w:t>
      </w:r>
    </w:p>
    <w:p w14:paraId="265D3BA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260</w:t>
      </w:r>
      <w:r w:rsidRPr="00733E7E">
        <w:rPr>
          <w:rStyle w:val="HideTWBExt"/>
          <w:noProof w:val="0"/>
        </w:rPr>
        <w:t>&lt;/NumAmB&gt;</w:t>
      </w:r>
    </w:p>
    <w:p w14:paraId="61C72653"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30162D1F" w14:textId="77777777" w:rsidR="001B61E2" w:rsidRPr="00733E7E" w:rsidRDefault="001B61E2" w:rsidP="001B61E2">
      <w:pPr>
        <w:pStyle w:val="NormalBold"/>
      </w:pPr>
      <w:r w:rsidRPr="00733E7E">
        <w:rPr>
          <w:rStyle w:val="HideTWBExt"/>
          <w:noProof w:val="0"/>
        </w:rPr>
        <w:t>&lt;/RepeatBlock-By&gt;</w:t>
      </w:r>
    </w:p>
    <w:p w14:paraId="5DCDD87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CF68E79"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1F2551F" w14:textId="77777777" w:rsidTr="0061085F">
        <w:trPr>
          <w:trHeight w:hRule="exact" w:val="240"/>
          <w:jc w:val="center"/>
        </w:trPr>
        <w:tc>
          <w:tcPr>
            <w:tcW w:w="9752" w:type="dxa"/>
            <w:gridSpan w:val="2"/>
          </w:tcPr>
          <w:p w14:paraId="59C47CBD" w14:textId="77777777" w:rsidR="001B61E2" w:rsidRPr="00733E7E" w:rsidRDefault="001B61E2" w:rsidP="0061085F"/>
        </w:tc>
      </w:tr>
      <w:tr w:rsidR="001B61E2" w:rsidRPr="00733E7E" w14:paraId="796C038E" w14:textId="77777777" w:rsidTr="0061085F">
        <w:trPr>
          <w:trHeight w:val="240"/>
          <w:jc w:val="center"/>
        </w:trPr>
        <w:tc>
          <w:tcPr>
            <w:tcW w:w="4876" w:type="dxa"/>
          </w:tcPr>
          <w:p w14:paraId="28B866C5" w14:textId="77777777" w:rsidR="001B61E2" w:rsidRPr="00733E7E" w:rsidRDefault="001B61E2" w:rsidP="0061085F">
            <w:pPr>
              <w:pStyle w:val="AmColumnHeading"/>
            </w:pPr>
            <w:r w:rsidRPr="00733E7E">
              <w:t>Texto da Comissão</w:t>
            </w:r>
          </w:p>
        </w:tc>
        <w:tc>
          <w:tcPr>
            <w:tcW w:w="4876" w:type="dxa"/>
          </w:tcPr>
          <w:p w14:paraId="454B6B9B" w14:textId="77777777" w:rsidR="001B61E2" w:rsidRPr="00733E7E" w:rsidRDefault="001B61E2" w:rsidP="0061085F">
            <w:pPr>
              <w:pStyle w:val="AmColumnHeading"/>
            </w:pPr>
            <w:r w:rsidRPr="00733E7E">
              <w:t>Alteração</w:t>
            </w:r>
          </w:p>
        </w:tc>
      </w:tr>
      <w:tr w:rsidR="001B61E2" w:rsidRPr="00733E7E" w14:paraId="0DDC279F" w14:textId="77777777" w:rsidTr="0061085F">
        <w:trPr>
          <w:jc w:val="center"/>
        </w:trPr>
        <w:tc>
          <w:tcPr>
            <w:tcW w:w="4876" w:type="dxa"/>
          </w:tcPr>
          <w:p w14:paraId="3FD14E28" w14:textId="77777777" w:rsidR="001B61E2" w:rsidRPr="00733E7E" w:rsidRDefault="001B61E2" w:rsidP="0061085F">
            <w:pPr>
              <w:pStyle w:val="Normal6a"/>
            </w:pPr>
            <w:r w:rsidRPr="00733E7E">
              <w:rPr>
                <w:b/>
                <w:i/>
              </w:rPr>
              <w:t>(20)</w:t>
            </w:r>
            <w:r w:rsidRPr="00733E7E">
              <w:tab/>
            </w:r>
            <w:r w:rsidRPr="00733E7E">
              <w:rPr>
                <w:b/>
                <w:i/>
              </w:rPr>
              <w:t>A Comissão deve analisar um pedido fundamentado apresentado por um Estado-Membro tendo em conta as informações fundamentadas, recolhidas nos termos do Regulamento (UE) XXX/XXX [Regulamento Agência da União Europeia para o Asilo] e do Regulamento (UE) 2019/1896 do Parlamento Europeu e do Conselho</w:t>
            </w:r>
            <w:r w:rsidRPr="00733E7E">
              <w:rPr>
                <w:rStyle w:val="SupBoldItalic"/>
              </w:rPr>
              <w:t>24</w:t>
            </w:r>
            <w:r w:rsidRPr="00733E7E">
              <w:rPr>
                <w:b/>
                <w:i/>
              </w:rPr>
              <w:t>, e o relatório sobre a gestão da migração a que se refere o Regulamento (UE) XXX/XXX [Gestão do Asilo e da Migração].</w:t>
            </w:r>
          </w:p>
        </w:tc>
        <w:tc>
          <w:tcPr>
            <w:tcW w:w="4876" w:type="dxa"/>
          </w:tcPr>
          <w:p w14:paraId="5BB019D7" w14:textId="77777777" w:rsidR="001B61E2" w:rsidRPr="00733E7E" w:rsidRDefault="001B61E2" w:rsidP="0061085F">
            <w:pPr>
              <w:pStyle w:val="Normal6a"/>
            </w:pPr>
            <w:r w:rsidRPr="00733E7E">
              <w:rPr>
                <w:b/>
                <w:i/>
              </w:rPr>
              <w:t>Suprimido</w:t>
            </w:r>
          </w:p>
        </w:tc>
      </w:tr>
      <w:tr w:rsidR="001B61E2" w:rsidRPr="00733E7E" w14:paraId="290BE027" w14:textId="77777777" w:rsidTr="0061085F">
        <w:trPr>
          <w:jc w:val="center"/>
        </w:trPr>
        <w:tc>
          <w:tcPr>
            <w:tcW w:w="4876" w:type="dxa"/>
          </w:tcPr>
          <w:p w14:paraId="51E8C26C" w14:textId="77777777" w:rsidR="001B61E2" w:rsidRPr="00733E7E" w:rsidRDefault="001B61E2" w:rsidP="0061085F">
            <w:pPr>
              <w:pStyle w:val="Normal6a"/>
            </w:pPr>
            <w:r w:rsidRPr="00733E7E">
              <w:t>_________________</w:t>
            </w:r>
          </w:p>
        </w:tc>
        <w:tc>
          <w:tcPr>
            <w:tcW w:w="4876" w:type="dxa"/>
          </w:tcPr>
          <w:p w14:paraId="697783E5" w14:textId="77777777" w:rsidR="001B61E2" w:rsidRPr="00733E7E" w:rsidRDefault="001B61E2" w:rsidP="0061085F">
            <w:pPr>
              <w:pStyle w:val="Normal6a"/>
            </w:pPr>
          </w:p>
        </w:tc>
      </w:tr>
      <w:tr w:rsidR="001B61E2" w:rsidRPr="00733E7E" w14:paraId="4D6C3745" w14:textId="77777777" w:rsidTr="0061085F">
        <w:trPr>
          <w:jc w:val="center"/>
        </w:trPr>
        <w:tc>
          <w:tcPr>
            <w:tcW w:w="4876" w:type="dxa"/>
          </w:tcPr>
          <w:p w14:paraId="47A30A97" w14:textId="77777777" w:rsidR="001B61E2" w:rsidRPr="00733E7E" w:rsidRDefault="001B61E2" w:rsidP="0061085F">
            <w:pPr>
              <w:pStyle w:val="Normal6a"/>
            </w:pPr>
            <w:r w:rsidRPr="00733E7E">
              <w:rPr>
                <w:rStyle w:val="SupBoldItalic"/>
              </w:rPr>
              <w:t>24</w:t>
            </w:r>
            <w:r w:rsidRPr="00733E7E">
              <w:t xml:space="preserve"> </w:t>
            </w:r>
            <w:r w:rsidRPr="00733E7E">
              <w:rPr>
                <w:b/>
                <w:i/>
              </w:rPr>
              <w:t xml:space="preserve">Regulamento (UE) 2019/1896 do Parlamento Europeu e do Conselho, de 13 de novembro de 2019, relativo à Guarda Europeia de Fronteiras e Costeira, que revoga os Regulamentos (UE) n.º 1052/2013 e (UE) 2016/1624, </w:t>
            </w:r>
            <w:r w:rsidRPr="00733E7E">
              <w:rPr>
                <w:b/>
                <w:i/>
              </w:rPr>
              <w:lastRenderedPageBreak/>
              <w:t>JO L 295 de 14.11.2019, p. 1.</w:t>
            </w:r>
          </w:p>
        </w:tc>
        <w:tc>
          <w:tcPr>
            <w:tcW w:w="4876" w:type="dxa"/>
          </w:tcPr>
          <w:p w14:paraId="54DA1533" w14:textId="77777777" w:rsidR="001B61E2" w:rsidRPr="00733E7E" w:rsidRDefault="001B61E2" w:rsidP="0061085F">
            <w:pPr>
              <w:pStyle w:val="Normal6a"/>
            </w:pPr>
          </w:p>
        </w:tc>
      </w:tr>
    </w:tbl>
    <w:p w14:paraId="4B91219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9C186CD" w14:textId="77777777" w:rsidR="001B61E2" w:rsidRPr="00733E7E" w:rsidRDefault="001B61E2" w:rsidP="001B61E2">
      <w:r w:rsidRPr="00733E7E">
        <w:rPr>
          <w:rStyle w:val="HideTWBExt"/>
          <w:noProof w:val="0"/>
        </w:rPr>
        <w:t>&lt;/AmendB&gt;</w:t>
      </w:r>
    </w:p>
    <w:p w14:paraId="241C3FA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261</w:t>
      </w:r>
      <w:r w:rsidRPr="00733E7E">
        <w:rPr>
          <w:rStyle w:val="HideTWBExt"/>
          <w:noProof w:val="0"/>
        </w:rPr>
        <w:t>&lt;/NumAmB&gt;</w:t>
      </w:r>
    </w:p>
    <w:p w14:paraId="6AC2943A"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5BD5581" w14:textId="77777777" w:rsidR="001B61E2" w:rsidRPr="00733E7E" w:rsidRDefault="001B61E2" w:rsidP="001B61E2">
      <w:pPr>
        <w:pStyle w:val="NormalBold"/>
      </w:pPr>
      <w:r w:rsidRPr="00733E7E">
        <w:rPr>
          <w:rStyle w:val="HideTWBExt"/>
          <w:noProof w:val="0"/>
        </w:rPr>
        <w:t>&lt;/RepeatBlock-By&gt;</w:t>
      </w:r>
    </w:p>
    <w:p w14:paraId="0B8606F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FC4ED32"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B8B8265" w14:textId="77777777" w:rsidTr="0061085F">
        <w:trPr>
          <w:trHeight w:hRule="exact" w:val="240"/>
          <w:jc w:val="center"/>
        </w:trPr>
        <w:tc>
          <w:tcPr>
            <w:tcW w:w="9752" w:type="dxa"/>
            <w:gridSpan w:val="2"/>
          </w:tcPr>
          <w:p w14:paraId="30CC5FFF" w14:textId="77777777" w:rsidR="001B61E2" w:rsidRPr="00733E7E" w:rsidRDefault="001B61E2" w:rsidP="0061085F"/>
        </w:tc>
      </w:tr>
      <w:tr w:rsidR="001B61E2" w:rsidRPr="00733E7E" w14:paraId="10B4FEC1" w14:textId="77777777" w:rsidTr="0061085F">
        <w:trPr>
          <w:trHeight w:val="240"/>
          <w:jc w:val="center"/>
        </w:trPr>
        <w:tc>
          <w:tcPr>
            <w:tcW w:w="4876" w:type="dxa"/>
          </w:tcPr>
          <w:p w14:paraId="22161E7B" w14:textId="77777777" w:rsidR="001B61E2" w:rsidRPr="00733E7E" w:rsidRDefault="001B61E2" w:rsidP="0061085F">
            <w:pPr>
              <w:pStyle w:val="AmColumnHeading"/>
            </w:pPr>
            <w:r w:rsidRPr="00733E7E">
              <w:t>Texto da Comissão</w:t>
            </w:r>
          </w:p>
        </w:tc>
        <w:tc>
          <w:tcPr>
            <w:tcW w:w="4876" w:type="dxa"/>
          </w:tcPr>
          <w:p w14:paraId="459C1A97" w14:textId="77777777" w:rsidR="001B61E2" w:rsidRPr="00733E7E" w:rsidRDefault="001B61E2" w:rsidP="0061085F">
            <w:pPr>
              <w:pStyle w:val="AmColumnHeading"/>
            </w:pPr>
            <w:r w:rsidRPr="00733E7E">
              <w:t>Alteração</w:t>
            </w:r>
          </w:p>
        </w:tc>
      </w:tr>
      <w:tr w:rsidR="001B61E2" w:rsidRPr="00733E7E" w14:paraId="0C2E6BF2" w14:textId="77777777" w:rsidTr="0061085F">
        <w:trPr>
          <w:jc w:val="center"/>
        </w:trPr>
        <w:tc>
          <w:tcPr>
            <w:tcW w:w="4876" w:type="dxa"/>
          </w:tcPr>
          <w:p w14:paraId="0A9DFB2C" w14:textId="77777777" w:rsidR="001B61E2" w:rsidRPr="00733E7E" w:rsidRDefault="001B61E2" w:rsidP="0061085F">
            <w:pPr>
              <w:pStyle w:val="Normal6a"/>
            </w:pPr>
            <w:r w:rsidRPr="00733E7E">
              <w:rPr>
                <w:b/>
                <w:i/>
              </w:rPr>
              <w:t>(20)</w:t>
            </w:r>
            <w:r w:rsidRPr="00733E7E">
              <w:tab/>
            </w:r>
            <w:r w:rsidRPr="00733E7E">
              <w:rPr>
                <w:b/>
                <w:i/>
              </w:rPr>
              <w:t>A Comissão deve analisar um pedido fundamentado apresentado por um Estado-Membro tendo em conta as informações fundamentadas, recolhidas nos termos do Regulamento (UE) XXX/XXX [Regulamento Agência da União Europeia para o Asilo] e do Regulamento (UE) 2019/1896 do Parlamento Europeu e do Conselho</w:t>
            </w:r>
            <w:r w:rsidRPr="00733E7E">
              <w:rPr>
                <w:rStyle w:val="SupBoldItalic"/>
              </w:rPr>
              <w:t>24</w:t>
            </w:r>
            <w:r w:rsidRPr="00733E7E">
              <w:rPr>
                <w:b/>
                <w:i/>
              </w:rPr>
              <w:t>, e o relatório sobre a gestão da migração a que se refere o Regulamento (UE) XXX/XXX [Gestão do Asilo e da Migração].</w:t>
            </w:r>
          </w:p>
        </w:tc>
        <w:tc>
          <w:tcPr>
            <w:tcW w:w="4876" w:type="dxa"/>
          </w:tcPr>
          <w:p w14:paraId="69B97E47" w14:textId="77777777" w:rsidR="001B61E2" w:rsidRPr="00733E7E" w:rsidRDefault="001B61E2" w:rsidP="0061085F">
            <w:pPr>
              <w:pStyle w:val="Normal6a"/>
            </w:pPr>
            <w:r w:rsidRPr="00733E7E">
              <w:rPr>
                <w:b/>
                <w:i/>
              </w:rPr>
              <w:t>Suprimido</w:t>
            </w:r>
          </w:p>
        </w:tc>
      </w:tr>
      <w:tr w:rsidR="001B61E2" w:rsidRPr="00733E7E" w14:paraId="7CD1AAED" w14:textId="77777777" w:rsidTr="0061085F">
        <w:trPr>
          <w:jc w:val="center"/>
        </w:trPr>
        <w:tc>
          <w:tcPr>
            <w:tcW w:w="4876" w:type="dxa"/>
          </w:tcPr>
          <w:p w14:paraId="6BEFE9F2" w14:textId="77777777" w:rsidR="001B61E2" w:rsidRPr="00733E7E" w:rsidRDefault="001B61E2" w:rsidP="0061085F">
            <w:pPr>
              <w:pStyle w:val="Normal6a"/>
            </w:pPr>
            <w:r w:rsidRPr="00733E7E">
              <w:t>_________________</w:t>
            </w:r>
          </w:p>
        </w:tc>
        <w:tc>
          <w:tcPr>
            <w:tcW w:w="4876" w:type="dxa"/>
          </w:tcPr>
          <w:p w14:paraId="6DEECA3E" w14:textId="77777777" w:rsidR="001B61E2" w:rsidRPr="00733E7E" w:rsidRDefault="001B61E2" w:rsidP="0061085F">
            <w:pPr>
              <w:pStyle w:val="Normal6a"/>
            </w:pPr>
          </w:p>
        </w:tc>
      </w:tr>
      <w:tr w:rsidR="001B61E2" w:rsidRPr="00733E7E" w14:paraId="49A6B021" w14:textId="77777777" w:rsidTr="0061085F">
        <w:trPr>
          <w:jc w:val="center"/>
        </w:trPr>
        <w:tc>
          <w:tcPr>
            <w:tcW w:w="4876" w:type="dxa"/>
          </w:tcPr>
          <w:p w14:paraId="1297306D" w14:textId="77777777" w:rsidR="001B61E2" w:rsidRPr="00733E7E" w:rsidRDefault="001B61E2" w:rsidP="0061085F">
            <w:pPr>
              <w:pStyle w:val="Normal6a"/>
            </w:pPr>
            <w:r w:rsidRPr="00733E7E">
              <w:rPr>
                <w:rStyle w:val="SupBoldItalic"/>
              </w:rPr>
              <w:t>24</w:t>
            </w:r>
            <w:r w:rsidRPr="00733E7E">
              <w:t xml:space="preserve"> </w:t>
            </w:r>
            <w:r w:rsidRPr="00733E7E">
              <w:rPr>
                <w:b/>
                <w:i/>
              </w:rPr>
              <w:t>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4D296F7B" w14:textId="77777777" w:rsidR="001B61E2" w:rsidRPr="00733E7E" w:rsidRDefault="001B61E2" w:rsidP="0061085F">
            <w:pPr>
              <w:pStyle w:val="Normal6a"/>
            </w:pPr>
          </w:p>
        </w:tc>
      </w:tr>
    </w:tbl>
    <w:p w14:paraId="1ABFB1C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7145704" w14:textId="77777777" w:rsidR="001B61E2" w:rsidRPr="00733E7E" w:rsidRDefault="001B61E2" w:rsidP="001B61E2">
      <w:r w:rsidRPr="00733E7E">
        <w:rPr>
          <w:rStyle w:val="HideTWBExt"/>
          <w:noProof w:val="0"/>
        </w:rPr>
        <w:t>&lt;/AmendB&gt;</w:t>
      </w:r>
    </w:p>
    <w:p w14:paraId="7C80630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262</w:t>
      </w:r>
      <w:r w:rsidRPr="00733E7E">
        <w:rPr>
          <w:rStyle w:val="HideTWBExt"/>
          <w:noProof w:val="0"/>
        </w:rPr>
        <w:t>&lt;/NumAmB&gt;</w:t>
      </w:r>
    </w:p>
    <w:p w14:paraId="6464B194"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5FD5C1A" w14:textId="77777777" w:rsidR="001B61E2" w:rsidRPr="00733E7E" w:rsidRDefault="001B61E2" w:rsidP="001B61E2">
      <w:pPr>
        <w:pStyle w:val="NormalBold"/>
      </w:pPr>
      <w:r w:rsidRPr="00733E7E">
        <w:rPr>
          <w:rStyle w:val="HideTWBExt"/>
          <w:noProof w:val="0"/>
        </w:rPr>
        <w:t>&lt;/RepeatBlock-By&gt;</w:t>
      </w:r>
    </w:p>
    <w:p w14:paraId="63C3030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B58C6A4"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0E4DF23" w14:textId="77777777" w:rsidTr="0061085F">
        <w:trPr>
          <w:trHeight w:hRule="exact" w:val="240"/>
          <w:jc w:val="center"/>
        </w:trPr>
        <w:tc>
          <w:tcPr>
            <w:tcW w:w="9752" w:type="dxa"/>
            <w:gridSpan w:val="2"/>
          </w:tcPr>
          <w:p w14:paraId="27C94EE8" w14:textId="77777777" w:rsidR="001B61E2" w:rsidRPr="00733E7E" w:rsidRDefault="001B61E2" w:rsidP="0061085F"/>
        </w:tc>
      </w:tr>
      <w:tr w:rsidR="001B61E2" w:rsidRPr="00733E7E" w14:paraId="77793F2B" w14:textId="77777777" w:rsidTr="0061085F">
        <w:trPr>
          <w:trHeight w:val="240"/>
          <w:jc w:val="center"/>
        </w:trPr>
        <w:tc>
          <w:tcPr>
            <w:tcW w:w="4876" w:type="dxa"/>
          </w:tcPr>
          <w:p w14:paraId="17513F26" w14:textId="77777777" w:rsidR="001B61E2" w:rsidRPr="00733E7E" w:rsidRDefault="001B61E2" w:rsidP="0061085F">
            <w:pPr>
              <w:pStyle w:val="AmColumnHeading"/>
            </w:pPr>
            <w:r w:rsidRPr="00733E7E">
              <w:lastRenderedPageBreak/>
              <w:t>Texto da Comissão</w:t>
            </w:r>
          </w:p>
        </w:tc>
        <w:tc>
          <w:tcPr>
            <w:tcW w:w="4876" w:type="dxa"/>
          </w:tcPr>
          <w:p w14:paraId="22F04AFB" w14:textId="77777777" w:rsidR="001B61E2" w:rsidRPr="00733E7E" w:rsidRDefault="001B61E2" w:rsidP="0061085F">
            <w:pPr>
              <w:pStyle w:val="AmColumnHeading"/>
            </w:pPr>
            <w:r w:rsidRPr="00733E7E">
              <w:t>Alteração</w:t>
            </w:r>
          </w:p>
        </w:tc>
      </w:tr>
      <w:tr w:rsidR="001B61E2" w:rsidRPr="00733E7E" w14:paraId="2F3572A3" w14:textId="77777777" w:rsidTr="0061085F">
        <w:trPr>
          <w:jc w:val="center"/>
        </w:trPr>
        <w:tc>
          <w:tcPr>
            <w:tcW w:w="4876" w:type="dxa"/>
          </w:tcPr>
          <w:p w14:paraId="01795979" w14:textId="77777777" w:rsidR="001B61E2" w:rsidRPr="00733E7E" w:rsidRDefault="001B61E2" w:rsidP="0061085F">
            <w:pPr>
              <w:pStyle w:val="Normal6a"/>
            </w:pPr>
            <w:r w:rsidRPr="00733E7E">
              <w:t>(20)</w:t>
            </w:r>
            <w:r w:rsidRPr="00733E7E">
              <w:tab/>
              <w:t xml:space="preserve">A Comissão deve </w:t>
            </w:r>
            <w:r w:rsidRPr="00733E7E">
              <w:rPr>
                <w:b/>
                <w:i/>
              </w:rPr>
              <w:t>analisar um pedido fundamentado apresentado por um Estado-Membro</w:t>
            </w:r>
            <w:r w:rsidRPr="00733E7E">
              <w:t xml:space="preserve">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c>
          <w:tcPr>
            <w:tcW w:w="4876" w:type="dxa"/>
          </w:tcPr>
          <w:p w14:paraId="276A2C62" w14:textId="77777777" w:rsidR="001B61E2" w:rsidRPr="00733E7E" w:rsidRDefault="001B61E2" w:rsidP="0061085F">
            <w:pPr>
              <w:pStyle w:val="Normal6a"/>
            </w:pPr>
            <w:r w:rsidRPr="00733E7E">
              <w:t>(20)</w:t>
            </w:r>
            <w:r w:rsidRPr="00733E7E">
              <w:tab/>
              <w:t xml:space="preserve">A Comissão deve </w:t>
            </w:r>
            <w:r w:rsidRPr="00733E7E">
              <w:rPr>
                <w:b/>
                <w:i/>
              </w:rPr>
              <w:t>avaliar uma situação de emergência</w:t>
            </w:r>
            <w:r w:rsidRPr="00733E7E">
              <w:t xml:space="preserve">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[Regulamento Gestão do Asilo e da Migração]</w:t>
            </w:r>
            <w:r w:rsidRPr="00733E7E">
              <w:rPr>
                <w:b/>
                <w:i/>
              </w:rPr>
              <w:t>, bem como os relatórios do ACNUR, da OIM e de outras partes interessadas pertinentes e informações de agências da União</w:t>
            </w:r>
            <w:r w:rsidRPr="00733E7E">
              <w:t xml:space="preserve">. </w:t>
            </w:r>
            <w:r w:rsidRPr="00733E7E">
              <w:rPr>
                <w:b/>
                <w:i/>
              </w:rPr>
              <w:t>Se tiver sido efetuada uma avaliação da pressão no sistema de asilo e de acolhimento ao abrigo do Regulamento (UE) XXX/XXX [Gestão do Asilo e da Migração] e tiver sido determinado um risco de pressão, a Comissão deve ter em conta essa avaliação e consultar apenas as fontes necessárias para atualizar as informações existentes. A fim de assegurar a transparência, a responsabilização e o acesso às informações disponíveis, o Parlamento Europeu deve ser convidado a participar na «rede», tal como referido no plano de preparação para a migração e gestão de crises migratórias.</w:t>
            </w:r>
          </w:p>
        </w:tc>
      </w:tr>
      <w:tr w:rsidR="001B61E2" w:rsidRPr="00733E7E" w14:paraId="3E01FA21" w14:textId="77777777" w:rsidTr="0061085F">
        <w:trPr>
          <w:jc w:val="center"/>
        </w:trPr>
        <w:tc>
          <w:tcPr>
            <w:tcW w:w="4876" w:type="dxa"/>
          </w:tcPr>
          <w:p w14:paraId="307B9DB0" w14:textId="77777777" w:rsidR="001B61E2" w:rsidRPr="00733E7E" w:rsidRDefault="001B61E2" w:rsidP="0061085F">
            <w:pPr>
              <w:pStyle w:val="Normal6a"/>
            </w:pPr>
            <w:r w:rsidRPr="00733E7E">
              <w:t>_________________</w:t>
            </w:r>
          </w:p>
        </w:tc>
        <w:tc>
          <w:tcPr>
            <w:tcW w:w="4876" w:type="dxa"/>
          </w:tcPr>
          <w:p w14:paraId="115D2931" w14:textId="77777777" w:rsidR="001B61E2" w:rsidRPr="00733E7E" w:rsidRDefault="001B61E2" w:rsidP="0061085F">
            <w:pPr>
              <w:pStyle w:val="Normal6a"/>
            </w:pPr>
            <w:r w:rsidRPr="00733E7E">
              <w:t>_________________</w:t>
            </w:r>
          </w:p>
        </w:tc>
      </w:tr>
      <w:tr w:rsidR="001B61E2" w:rsidRPr="00733E7E" w14:paraId="602527B7" w14:textId="77777777" w:rsidTr="0061085F">
        <w:trPr>
          <w:jc w:val="center"/>
        </w:trPr>
        <w:tc>
          <w:tcPr>
            <w:tcW w:w="4876" w:type="dxa"/>
          </w:tcPr>
          <w:p w14:paraId="6CE5A475"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40E30434"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r>
    </w:tbl>
    <w:p w14:paraId="0C7175B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7BEC0D4" w14:textId="77777777" w:rsidR="001B61E2" w:rsidRPr="00733E7E" w:rsidRDefault="001B61E2" w:rsidP="001B61E2">
      <w:r w:rsidRPr="00733E7E">
        <w:rPr>
          <w:rStyle w:val="HideTWBExt"/>
          <w:noProof w:val="0"/>
        </w:rPr>
        <w:t>&lt;/AmendB&gt;</w:t>
      </w:r>
    </w:p>
    <w:p w14:paraId="7DA7A4B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263</w:t>
      </w:r>
      <w:r w:rsidRPr="00733E7E">
        <w:rPr>
          <w:rStyle w:val="HideTWBExt"/>
          <w:noProof w:val="0"/>
        </w:rPr>
        <w:t>&lt;/NumAmB&gt;</w:t>
      </w:r>
    </w:p>
    <w:p w14:paraId="2367C2AD"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5EA41C6B" w14:textId="77777777" w:rsidR="001B61E2" w:rsidRPr="00733E7E" w:rsidRDefault="001B61E2" w:rsidP="001B61E2">
      <w:pPr>
        <w:pStyle w:val="NormalBold"/>
      </w:pPr>
      <w:r w:rsidRPr="00733E7E">
        <w:rPr>
          <w:rStyle w:val="HideTWBExt"/>
          <w:noProof w:val="0"/>
        </w:rPr>
        <w:lastRenderedPageBreak/>
        <w:t>&lt;/RepeatBlock-By&gt;</w:t>
      </w:r>
    </w:p>
    <w:p w14:paraId="58E3303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EBD13FC"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05CBFCA" w14:textId="77777777" w:rsidTr="0061085F">
        <w:trPr>
          <w:trHeight w:hRule="exact" w:val="240"/>
          <w:jc w:val="center"/>
        </w:trPr>
        <w:tc>
          <w:tcPr>
            <w:tcW w:w="9752" w:type="dxa"/>
            <w:gridSpan w:val="2"/>
          </w:tcPr>
          <w:p w14:paraId="56B45CE6" w14:textId="77777777" w:rsidR="001B61E2" w:rsidRPr="00733E7E" w:rsidRDefault="001B61E2" w:rsidP="0061085F"/>
        </w:tc>
      </w:tr>
      <w:tr w:rsidR="001B61E2" w:rsidRPr="00733E7E" w14:paraId="6BBCDD0F" w14:textId="77777777" w:rsidTr="0061085F">
        <w:trPr>
          <w:trHeight w:val="240"/>
          <w:jc w:val="center"/>
        </w:trPr>
        <w:tc>
          <w:tcPr>
            <w:tcW w:w="4876" w:type="dxa"/>
          </w:tcPr>
          <w:p w14:paraId="61369939" w14:textId="77777777" w:rsidR="001B61E2" w:rsidRPr="00733E7E" w:rsidRDefault="001B61E2" w:rsidP="0061085F">
            <w:pPr>
              <w:pStyle w:val="AmColumnHeading"/>
            </w:pPr>
            <w:r w:rsidRPr="00733E7E">
              <w:t>Texto da Comissão</w:t>
            </w:r>
          </w:p>
        </w:tc>
        <w:tc>
          <w:tcPr>
            <w:tcW w:w="4876" w:type="dxa"/>
          </w:tcPr>
          <w:p w14:paraId="06A10EAE" w14:textId="77777777" w:rsidR="001B61E2" w:rsidRPr="00733E7E" w:rsidRDefault="001B61E2" w:rsidP="0061085F">
            <w:pPr>
              <w:pStyle w:val="AmColumnHeading"/>
            </w:pPr>
            <w:r w:rsidRPr="00733E7E">
              <w:t>Alteração</w:t>
            </w:r>
          </w:p>
        </w:tc>
      </w:tr>
      <w:tr w:rsidR="001B61E2" w:rsidRPr="00733E7E" w14:paraId="32D77BEC" w14:textId="77777777" w:rsidTr="0061085F">
        <w:trPr>
          <w:jc w:val="center"/>
        </w:trPr>
        <w:tc>
          <w:tcPr>
            <w:tcW w:w="4876" w:type="dxa"/>
          </w:tcPr>
          <w:p w14:paraId="47797CF6" w14:textId="77777777" w:rsidR="001B61E2" w:rsidRPr="00733E7E" w:rsidRDefault="001B61E2" w:rsidP="0061085F">
            <w:pPr>
              <w:pStyle w:val="Normal6a"/>
            </w:pPr>
            <w:r w:rsidRPr="00733E7E">
              <w:t>(20)</w:t>
            </w:r>
            <w:r w:rsidRPr="00733E7E">
              <w:tab/>
              <w:t xml:space="preserve">A Comissão deve </w:t>
            </w:r>
            <w:r w:rsidRPr="00733E7E">
              <w:rPr>
                <w:b/>
                <w:i/>
              </w:rPr>
              <w:t>analisar um pedido fundamentado apresentado por um</w:t>
            </w:r>
            <w:r w:rsidRPr="00733E7E">
              <w:t xml:space="preserve"> Estado-Membro </w:t>
            </w:r>
            <w:r w:rsidRPr="00733E7E">
              <w:rPr>
                <w:b/>
                <w:i/>
              </w:rPr>
              <w:t>tendo</w:t>
            </w:r>
            <w:r w:rsidRPr="00733E7E">
              <w:t xml:space="preserve">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c>
          <w:tcPr>
            <w:tcW w:w="4876" w:type="dxa"/>
          </w:tcPr>
          <w:p w14:paraId="1ABBD498" w14:textId="77777777" w:rsidR="001B61E2" w:rsidRPr="00733E7E" w:rsidRDefault="001B61E2" w:rsidP="0061085F">
            <w:pPr>
              <w:pStyle w:val="Normal6a"/>
            </w:pPr>
            <w:r w:rsidRPr="00733E7E">
              <w:t>(20)</w:t>
            </w:r>
            <w:r w:rsidRPr="00733E7E">
              <w:tab/>
              <w:t xml:space="preserve">A Comissão deve </w:t>
            </w:r>
            <w:r w:rsidRPr="00733E7E">
              <w:rPr>
                <w:b/>
                <w:i/>
              </w:rPr>
              <w:t>avaliar uma situação de crise através da notificação do</w:t>
            </w:r>
            <w:r w:rsidRPr="00733E7E">
              <w:t xml:space="preserve"> Estado-Membro </w:t>
            </w:r>
            <w:r w:rsidRPr="00733E7E">
              <w:rPr>
                <w:b/>
                <w:i/>
              </w:rPr>
              <w:t>em causa ou com base na informação disponível. A avaliação deve ter</w:t>
            </w:r>
            <w:r w:rsidRPr="00733E7E">
              <w:t xml:space="preserve">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r>
      <w:tr w:rsidR="001B61E2" w:rsidRPr="00733E7E" w14:paraId="7A0C2D92" w14:textId="77777777" w:rsidTr="0061085F">
        <w:trPr>
          <w:jc w:val="center"/>
        </w:trPr>
        <w:tc>
          <w:tcPr>
            <w:tcW w:w="4876" w:type="dxa"/>
          </w:tcPr>
          <w:p w14:paraId="0FB9E920" w14:textId="77777777" w:rsidR="001B61E2" w:rsidRPr="00733E7E" w:rsidRDefault="001B61E2" w:rsidP="0061085F">
            <w:pPr>
              <w:pStyle w:val="Normal6a"/>
            </w:pPr>
            <w:r w:rsidRPr="00733E7E">
              <w:t>_________________</w:t>
            </w:r>
          </w:p>
        </w:tc>
        <w:tc>
          <w:tcPr>
            <w:tcW w:w="4876" w:type="dxa"/>
          </w:tcPr>
          <w:p w14:paraId="6A3122AD" w14:textId="77777777" w:rsidR="001B61E2" w:rsidRPr="00733E7E" w:rsidRDefault="001B61E2" w:rsidP="0061085F">
            <w:pPr>
              <w:pStyle w:val="Normal6a"/>
            </w:pPr>
            <w:r w:rsidRPr="00733E7E">
              <w:t>_________________</w:t>
            </w:r>
          </w:p>
        </w:tc>
      </w:tr>
      <w:tr w:rsidR="001B61E2" w:rsidRPr="00733E7E" w14:paraId="1A4F01A8" w14:textId="77777777" w:rsidTr="0061085F">
        <w:trPr>
          <w:jc w:val="center"/>
        </w:trPr>
        <w:tc>
          <w:tcPr>
            <w:tcW w:w="4876" w:type="dxa"/>
          </w:tcPr>
          <w:p w14:paraId="403D3B5E"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081B4C69"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r>
    </w:tbl>
    <w:p w14:paraId="63FF55A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850C41" w14:textId="77777777" w:rsidR="001B61E2" w:rsidRPr="00733E7E" w:rsidRDefault="001B61E2" w:rsidP="001B61E2">
      <w:r w:rsidRPr="00733E7E">
        <w:rPr>
          <w:rStyle w:val="HideTWBExt"/>
          <w:noProof w:val="0"/>
        </w:rPr>
        <w:t>&lt;/AmendB&gt;</w:t>
      </w:r>
    </w:p>
    <w:p w14:paraId="13013DD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264</w:t>
      </w:r>
      <w:r w:rsidRPr="00733E7E">
        <w:rPr>
          <w:rStyle w:val="HideTWBExt"/>
          <w:noProof w:val="0"/>
        </w:rPr>
        <w:t>&lt;/NumAmB&gt;</w:t>
      </w:r>
    </w:p>
    <w:p w14:paraId="31ADBD4A"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143A076" w14:textId="77777777" w:rsidR="001B61E2" w:rsidRPr="00733E7E" w:rsidRDefault="001B61E2" w:rsidP="001B61E2">
      <w:pPr>
        <w:pStyle w:val="NormalBold"/>
      </w:pPr>
      <w:r w:rsidRPr="00733E7E">
        <w:rPr>
          <w:rStyle w:val="HideTWBExt"/>
          <w:noProof w:val="0"/>
        </w:rPr>
        <w:t>&lt;/RepeatBlock-By&gt;</w:t>
      </w:r>
    </w:p>
    <w:p w14:paraId="4A6FD43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F2E0E4A"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B89F4F2" w14:textId="77777777" w:rsidTr="0061085F">
        <w:trPr>
          <w:trHeight w:hRule="exact" w:val="240"/>
          <w:jc w:val="center"/>
        </w:trPr>
        <w:tc>
          <w:tcPr>
            <w:tcW w:w="9752" w:type="dxa"/>
            <w:gridSpan w:val="2"/>
          </w:tcPr>
          <w:p w14:paraId="64E6F676" w14:textId="77777777" w:rsidR="001B61E2" w:rsidRPr="00733E7E" w:rsidRDefault="001B61E2" w:rsidP="0061085F"/>
        </w:tc>
      </w:tr>
      <w:tr w:rsidR="001B61E2" w:rsidRPr="00733E7E" w14:paraId="61EEABA9" w14:textId="77777777" w:rsidTr="0061085F">
        <w:trPr>
          <w:trHeight w:val="240"/>
          <w:jc w:val="center"/>
        </w:trPr>
        <w:tc>
          <w:tcPr>
            <w:tcW w:w="4876" w:type="dxa"/>
          </w:tcPr>
          <w:p w14:paraId="4686A6DB" w14:textId="77777777" w:rsidR="001B61E2" w:rsidRPr="00733E7E" w:rsidRDefault="001B61E2" w:rsidP="0061085F">
            <w:pPr>
              <w:pStyle w:val="AmColumnHeading"/>
            </w:pPr>
            <w:r w:rsidRPr="00733E7E">
              <w:t>Texto da Comissão</w:t>
            </w:r>
          </w:p>
        </w:tc>
        <w:tc>
          <w:tcPr>
            <w:tcW w:w="4876" w:type="dxa"/>
          </w:tcPr>
          <w:p w14:paraId="36BBE937" w14:textId="77777777" w:rsidR="001B61E2" w:rsidRPr="00733E7E" w:rsidRDefault="001B61E2" w:rsidP="0061085F">
            <w:pPr>
              <w:pStyle w:val="AmColumnHeading"/>
            </w:pPr>
            <w:r w:rsidRPr="00733E7E">
              <w:t>Alteração</w:t>
            </w:r>
          </w:p>
        </w:tc>
      </w:tr>
      <w:tr w:rsidR="001B61E2" w:rsidRPr="00733E7E" w14:paraId="492D3D45" w14:textId="77777777" w:rsidTr="0061085F">
        <w:trPr>
          <w:jc w:val="center"/>
        </w:trPr>
        <w:tc>
          <w:tcPr>
            <w:tcW w:w="4876" w:type="dxa"/>
          </w:tcPr>
          <w:p w14:paraId="1C3C5394" w14:textId="77777777" w:rsidR="001B61E2" w:rsidRPr="00733E7E" w:rsidRDefault="001B61E2" w:rsidP="0061085F">
            <w:pPr>
              <w:pStyle w:val="Normal6a"/>
            </w:pPr>
            <w:r w:rsidRPr="00733E7E">
              <w:t>(20)</w:t>
            </w:r>
            <w:r w:rsidRPr="00733E7E">
              <w:tab/>
              <w:t xml:space="preserve">A Comissão deve </w:t>
            </w:r>
            <w:r w:rsidRPr="00733E7E">
              <w:rPr>
                <w:b/>
                <w:i/>
              </w:rPr>
              <w:t>analisar um pedido fundamentado apresentado por um Estado-Membro</w:t>
            </w:r>
            <w:r w:rsidRPr="00733E7E">
              <w:t xml:space="preserve"> tendo em conta as informações fundamentadas, recolhidas nos termos do Regulamento (UE) XXX/XXX [Regulamento Agência da </w:t>
            </w:r>
            <w:r w:rsidRPr="00733E7E">
              <w:lastRenderedPageBreak/>
              <w:t xml:space="preserve">União Europeia para o Asilo] </w:t>
            </w:r>
            <w:r w:rsidRPr="00733E7E">
              <w:rPr>
                <w:b/>
                <w:i/>
              </w:rPr>
              <w:t>e do Regulamento (UE) 2019/1896 do Parlamento Europeu e do Conselho</w:t>
            </w:r>
            <w:r w:rsidRPr="00733E7E">
              <w:rPr>
                <w:rStyle w:val="SupBoldItalic"/>
              </w:rPr>
              <w:t>24</w:t>
            </w:r>
            <w:r w:rsidRPr="00733E7E">
              <w:rPr>
                <w:b/>
                <w:i/>
              </w:rPr>
              <w:t>, e o relatório sobre a gestão da migração a que se refere o Regulamento (UE) XXX/XXX [Gestão do Asilo e da Migração]</w:t>
            </w:r>
            <w:r w:rsidRPr="00733E7E">
              <w:t>.</w:t>
            </w:r>
          </w:p>
        </w:tc>
        <w:tc>
          <w:tcPr>
            <w:tcW w:w="4876" w:type="dxa"/>
          </w:tcPr>
          <w:p w14:paraId="515F1ECB" w14:textId="77777777" w:rsidR="001B61E2" w:rsidRPr="00733E7E" w:rsidRDefault="001B61E2" w:rsidP="0061085F">
            <w:pPr>
              <w:pStyle w:val="Normal6a"/>
            </w:pPr>
            <w:r w:rsidRPr="00733E7E">
              <w:lastRenderedPageBreak/>
              <w:t>(20)</w:t>
            </w:r>
            <w:r w:rsidRPr="00733E7E">
              <w:tab/>
              <w:t xml:space="preserve">A Comissão deve </w:t>
            </w:r>
            <w:r w:rsidRPr="00733E7E">
              <w:rPr>
                <w:b/>
                <w:i/>
              </w:rPr>
              <w:t>e o Parlamento Europeu devem avaliar uma situação de emergência</w:t>
            </w:r>
            <w:r w:rsidRPr="00733E7E">
              <w:t xml:space="preserve"> tendo em conta as informações fundamentadas, recolhidas nos termos do Regulamento (UE) XXX/XXX [Regulamento Agência da União Europeia </w:t>
            </w:r>
            <w:r w:rsidRPr="00733E7E">
              <w:lastRenderedPageBreak/>
              <w:t>para o Asilo]</w:t>
            </w:r>
            <w:r w:rsidRPr="00733E7E">
              <w:rPr>
                <w:b/>
                <w:i/>
              </w:rPr>
              <w:t>, bem como os relatórios do ACNUR, da OIM e os relatórios factuais baseados em dados concretos de outras organizações</w:t>
            </w:r>
            <w:r w:rsidRPr="00733E7E">
              <w:t>.</w:t>
            </w:r>
          </w:p>
        </w:tc>
      </w:tr>
      <w:tr w:rsidR="001B61E2" w:rsidRPr="00733E7E" w14:paraId="0D183563" w14:textId="77777777" w:rsidTr="0061085F">
        <w:trPr>
          <w:jc w:val="center"/>
        </w:trPr>
        <w:tc>
          <w:tcPr>
            <w:tcW w:w="4876" w:type="dxa"/>
          </w:tcPr>
          <w:p w14:paraId="67944CA4" w14:textId="77777777" w:rsidR="001B61E2" w:rsidRPr="00733E7E" w:rsidRDefault="001B61E2" w:rsidP="0061085F">
            <w:pPr>
              <w:pStyle w:val="Normal6a"/>
            </w:pPr>
            <w:r w:rsidRPr="00733E7E">
              <w:lastRenderedPageBreak/>
              <w:t>_________________</w:t>
            </w:r>
          </w:p>
        </w:tc>
        <w:tc>
          <w:tcPr>
            <w:tcW w:w="4876" w:type="dxa"/>
          </w:tcPr>
          <w:p w14:paraId="3F4D21D8" w14:textId="77777777" w:rsidR="001B61E2" w:rsidRPr="00733E7E" w:rsidRDefault="001B61E2" w:rsidP="0061085F">
            <w:pPr>
              <w:pStyle w:val="Normal6a"/>
            </w:pPr>
          </w:p>
        </w:tc>
      </w:tr>
      <w:tr w:rsidR="001B61E2" w:rsidRPr="00733E7E" w14:paraId="28B54E7F" w14:textId="77777777" w:rsidTr="0061085F">
        <w:trPr>
          <w:jc w:val="center"/>
        </w:trPr>
        <w:tc>
          <w:tcPr>
            <w:tcW w:w="4876" w:type="dxa"/>
          </w:tcPr>
          <w:p w14:paraId="74C4C93D" w14:textId="77777777" w:rsidR="001B61E2" w:rsidRPr="00733E7E" w:rsidRDefault="001B61E2" w:rsidP="0061085F">
            <w:pPr>
              <w:pStyle w:val="Normal6a"/>
            </w:pPr>
            <w:r w:rsidRPr="00733E7E">
              <w:rPr>
                <w:rStyle w:val="SupBoldItalic"/>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3C6924CB" w14:textId="77777777" w:rsidR="001B61E2" w:rsidRPr="00733E7E" w:rsidRDefault="001B61E2" w:rsidP="0061085F">
            <w:pPr>
              <w:pStyle w:val="Normal6a"/>
            </w:pPr>
          </w:p>
        </w:tc>
      </w:tr>
    </w:tbl>
    <w:p w14:paraId="4E91344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39069D5" w14:textId="77777777" w:rsidR="001B61E2" w:rsidRPr="00733E7E" w:rsidRDefault="001B61E2" w:rsidP="001B61E2">
      <w:r w:rsidRPr="00733E7E">
        <w:rPr>
          <w:rStyle w:val="HideTWBExt"/>
          <w:noProof w:val="0"/>
        </w:rPr>
        <w:t>&lt;/AmendB&gt;</w:t>
      </w:r>
    </w:p>
    <w:p w14:paraId="5B7776B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265</w:t>
      </w:r>
      <w:r w:rsidRPr="00733E7E">
        <w:rPr>
          <w:rStyle w:val="HideTWBExt"/>
          <w:noProof w:val="0"/>
        </w:rPr>
        <w:t>&lt;/NumAmB&gt;</w:t>
      </w:r>
    </w:p>
    <w:p w14:paraId="1113655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3022856E" w14:textId="77777777" w:rsidR="001B61E2" w:rsidRPr="00733E7E" w:rsidRDefault="001B61E2" w:rsidP="001B61E2">
      <w:pPr>
        <w:pStyle w:val="NormalBold"/>
      </w:pPr>
      <w:r w:rsidRPr="00733E7E">
        <w:rPr>
          <w:rStyle w:val="HideTWBExt"/>
          <w:noProof w:val="0"/>
        </w:rPr>
        <w:t>&lt;/RepeatBlock-By&gt;</w:t>
      </w:r>
    </w:p>
    <w:p w14:paraId="37659ED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08C25DA"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ED7701D" w14:textId="77777777" w:rsidTr="0061085F">
        <w:trPr>
          <w:trHeight w:hRule="exact" w:val="240"/>
          <w:jc w:val="center"/>
        </w:trPr>
        <w:tc>
          <w:tcPr>
            <w:tcW w:w="9752" w:type="dxa"/>
            <w:gridSpan w:val="2"/>
          </w:tcPr>
          <w:p w14:paraId="2B95046C" w14:textId="77777777" w:rsidR="001B61E2" w:rsidRPr="00733E7E" w:rsidRDefault="001B61E2" w:rsidP="0061085F"/>
        </w:tc>
      </w:tr>
      <w:tr w:rsidR="001B61E2" w:rsidRPr="00733E7E" w14:paraId="3A3051E5" w14:textId="77777777" w:rsidTr="0061085F">
        <w:trPr>
          <w:trHeight w:val="240"/>
          <w:jc w:val="center"/>
        </w:trPr>
        <w:tc>
          <w:tcPr>
            <w:tcW w:w="4876" w:type="dxa"/>
          </w:tcPr>
          <w:p w14:paraId="79F4C9F2" w14:textId="77777777" w:rsidR="001B61E2" w:rsidRPr="00733E7E" w:rsidRDefault="001B61E2" w:rsidP="0061085F">
            <w:pPr>
              <w:pStyle w:val="AmColumnHeading"/>
            </w:pPr>
            <w:r w:rsidRPr="00733E7E">
              <w:t>Texto da Comissão</w:t>
            </w:r>
          </w:p>
        </w:tc>
        <w:tc>
          <w:tcPr>
            <w:tcW w:w="4876" w:type="dxa"/>
          </w:tcPr>
          <w:p w14:paraId="3EF438B5" w14:textId="77777777" w:rsidR="001B61E2" w:rsidRPr="00733E7E" w:rsidRDefault="001B61E2" w:rsidP="0061085F">
            <w:pPr>
              <w:pStyle w:val="AmColumnHeading"/>
            </w:pPr>
            <w:r w:rsidRPr="00733E7E">
              <w:t>Alteração</w:t>
            </w:r>
          </w:p>
        </w:tc>
      </w:tr>
      <w:tr w:rsidR="001B61E2" w:rsidRPr="00733E7E" w14:paraId="2656D462" w14:textId="77777777" w:rsidTr="0061085F">
        <w:trPr>
          <w:jc w:val="center"/>
        </w:trPr>
        <w:tc>
          <w:tcPr>
            <w:tcW w:w="4876" w:type="dxa"/>
          </w:tcPr>
          <w:p w14:paraId="6AC2855F" w14:textId="77777777" w:rsidR="001B61E2" w:rsidRPr="00733E7E" w:rsidRDefault="001B61E2" w:rsidP="0061085F">
            <w:pPr>
              <w:pStyle w:val="Normal6a"/>
            </w:pPr>
            <w:r w:rsidRPr="00733E7E">
              <w:t>(20)</w:t>
            </w:r>
            <w:r w:rsidRPr="00733E7E">
              <w:tab/>
              <w:t xml:space="preserve">A Comissão deve analisar um pedido fundamentado apresentado por um </w:t>
            </w:r>
            <w:r w:rsidRPr="00733E7E">
              <w:rPr>
                <w:b/>
                <w:i/>
              </w:rPr>
              <w:t>Estado-Membro</w:t>
            </w:r>
            <w:r w:rsidRPr="00733E7E">
              <w:t xml:space="preserve">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c>
          <w:tcPr>
            <w:tcW w:w="4876" w:type="dxa"/>
          </w:tcPr>
          <w:p w14:paraId="43837CC8" w14:textId="77777777" w:rsidR="001B61E2" w:rsidRPr="00733E7E" w:rsidRDefault="001B61E2" w:rsidP="0061085F">
            <w:pPr>
              <w:pStyle w:val="Normal6a"/>
            </w:pPr>
            <w:r w:rsidRPr="00733E7E">
              <w:t>(20)</w:t>
            </w:r>
            <w:r w:rsidRPr="00733E7E">
              <w:tab/>
              <w:t xml:space="preserve">A Comissão deve analisar um pedido fundamentado apresentado por um </w:t>
            </w:r>
            <w:r w:rsidRPr="00733E7E">
              <w:rPr>
                <w:b/>
                <w:i/>
              </w:rPr>
              <w:t>ou mais Estados-Membros</w:t>
            </w:r>
            <w:r w:rsidRPr="00733E7E">
              <w:t xml:space="preserve">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r>
      <w:tr w:rsidR="001B61E2" w:rsidRPr="00733E7E" w14:paraId="0D2180DC" w14:textId="77777777" w:rsidTr="0061085F">
        <w:trPr>
          <w:jc w:val="center"/>
        </w:trPr>
        <w:tc>
          <w:tcPr>
            <w:tcW w:w="4876" w:type="dxa"/>
          </w:tcPr>
          <w:p w14:paraId="6C1E7144" w14:textId="77777777" w:rsidR="001B61E2" w:rsidRPr="00733E7E" w:rsidRDefault="001B61E2" w:rsidP="0061085F">
            <w:pPr>
              <w:pStyle w:val="Normal6a"/>
            </w:pPr>
            <w:r w:rsidRPr="00733E7E">
              <w:t>_________________</w:t>
            </w:r>
          </w:p>
        </w:tc>
        <w:tc>
          <w:tcPr>
            <w:tcW w:w="4876" w:type="dxa"/>
          </w:tcPr>
          <w:p w14:paraId="66EC2A59" w14:textId="77777777" w:rsidR="001B61E2" w:rsidRPr="00733E7E" w:rsidRDefault="001B61E2" w:rsidP="0061085F">
            <w:pPr>
              <w:pStyle w:val="Normal6a"/>
            </w:pPr>
            <w:r w:rsidRPr="00733E7E">
              <w:t>_________________</w:t>
            </w:r>
          </w:p>
        </w:tc>
      </w:tr>
      <w:tr w:rsidR="001B61E2" w:rsidRPr="00733E7E" w14:paraId="69B83E33" w14:textId="77777777" w:rsidTr="0061085F">
        <w:trPr>
          <w:jc w:val="center"/>
        </w:trPr>
        <w:tc>
          <w:tcPr>
            <w:tcW w:w="4876" w:type="dxa"/>
          </w:tcPr>
          <w:p w14:paraId="59593A4F"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w:t>
            </w:r>
            <w:r w:rsidRPr="00733E7E">
              <w:lastRenderedPageBreak/>
              <w:t>n.º 1052/2013 e (UE) 2016/1624, JO L 295 de 14.11.2019, p. 1.</w:t>
            </w:r>
          </w:p>
        </w:tc>
        <w:tc>
          <w:tcPr>
            <w:tcW w:w="4876" w:type="dxa"/>
          </w:tcPr>
          <w:p w14:paraId="4F1EBFFD" w14:textId="77777777" w:rsidR="001B61E2" w:rsidRPr="00733E7E" w:rsidRDefault="001B61E2" w:rsidP="0061085F">
            <w:pPr>
              <w:pStyle w:val="Normal6a"/>
            </w:pPr>
            <w:r w:rsidRPr="00733E7E">
              <w:rPr>
                <w:rStyle w:val="Sup"/>
              </w:rPr>
              <w:lastRenderedPageBreak/>
              <w:t>24</w:t>
            </w:r>
            <w:r w:rsidRPr="00733E7E">
              <w:t xml:space="preserve"> Regulamento (UE) 2019/1896 do Parlamento Europeu e do Conselho, de 13 de novembro de 2019, relativo à Guarda Europeia de Fronteiras e Costeira, que revoga os Regulamentos (UE) </w:t>
            </w:r>
            <w:r w:rsidRPr="00733E7E">
              <w:lastRenderedPageBreak/>
              <w:t>n.º 1052/2013 e (UE) 2016/1624, JO L 295 de 14.11.2019, p. 1.</w:t>
            </w:r>
          </w:p>
        </w:tc>
      </w:tr>
    </w:tbl>
    <w:p w14:paraId="5C371CF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95E3167" w14:textId="77777777" w:rsidR="001B61E2" w:rsidRPr="00733E7E" w:rsidRDefault="001B61E2" w:rsidP="001B61E2">
      <w:r w:rsidRPr="00733E7E">
        <w:rPr>
          <w:rStyle w:val="HideTWBExt"/>
          <w:noProof w:val="0"/>
        </w:rPr>
        <w:t>&lt;/AmendB&gt;</w:t>
      </w:r>
    </w:p>
    <w:p w14:paraId="2B804AF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266</w:t>
      </w:r>
      <w:r w:rsidRPr="00733E7E">
        <w:rPr>
          <w:rStyle w:val="HideTWBExt"/>
          <w:noProof w:val="0"/>
        </w:rPr>
        <w:t>&lt;/NumAmB&gt;</w:t>
      </w:r>
    </w:p>
    <w:p w14:paraId="73C80B5D"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5C68ECBD" w14:textId="77777777" w:rsidR="001B61E2" w:rsidRPr="00733E7E" w:rsidRDefault="001B61E2" w:rsidP="001B61E2">
      <w:pPr>
        <w:pStyle w:val="NormalBold"/>
      </w:pPr>
      <w:r w:rsidRPr="00733E7E">
        <w:rPr>
          <w:rStyle w:val="HideTWBExt"/>
          <w:noProof w:val="0"/>
        </w:rPr>
        <w:t>&lt;/RepeatBlock-By&gt;</w:t>
      </w:r>
    </w:p>
    <w:p w14:paraId="404EF58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02E71AC" w14:textId="77777777" w:rsidR="001B61E2" w:rsidRPr="00733E7E" w:rsidRDefault="001B61E2" w:rsidP="001B61E2">
      <w:pPr>
        <w:pStyle w:val="NormalBold"/>
      </w:pPr>
      <w:r w:rsidRPr="00733E7E">
        <w:rPr>
          <w:rStyle w:val="HideTWBExt"/>
          <w:noProof w:val="0"/>
        </w:rPr>
        <w:t>&lt;Article&gt;</w:t>
      </w:r>
      <w:r w:rsidRPr="00733E7E">
        <w:t>Considerando 20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CBA4962" w14:textId="77777777" w:rsidTr="0061085F">
        <w:trPr>
          <w:trHeight w:hRule="exact" w:val="240"/>
          <w:jc w:val="center"/>
        </w:trPr>
        <w:tc>
          <w:tcPr>
            <w:tcW w:w="9752" w:type="dxa"/>
            <w:gridSpan w:val="2"/>
          </w:tcPr>
          <w:p w14:paraId="00CB925A" w14:textId="77777777" w:rsidR="001B61E2" w:rsidRPr="00733E7E" w:rsidRDefault="001B61E2" w:rsidP="0061085F"/>
        </w:tc>
      </w:tr>
      <w:tr w:rsidR="001B61E2" w:rsidRPr="00733E7E" w14:paraId="04C393C6" w14:textId="77777777" w:rsidTr="0061085F">
        <w:trPr>
          <w:trHeight w:val="240"/>
          <w:jc w:val="center"/>
        </w:trPr>
        <w:tc>
          <w:tcPr>
            <w:tcW w:w="4876" w:type="dxa"/>
          </w:tcPr>
          <w:p w14:paraId="319E0168" w14:textId="77777777" w:rsidR="001B61E2" w:rsidRPr="00733E7E" w:rsidRDefault="001B61E2" w:rsidP="0061085F">
            <w:pPr>
              <w:pStyle w:val="AmColumnHeading"/>
            </w:pPr>
            <w:r w:rsidRPr="00733E7E">
              <w:t>Texto da Comissão</w:t>
            </w:r>
          </w:p>
        </w:tc>
        <w:tc>
          <w:tcPr>
            <w:tcW w:w="4876" w:type="dxa"/>
          </w:tcPr>
          <w:p w14:paraId="15A8B8BB" w14:textId="77777777" w:rsidR="001B61E2" w:rsidRPr="00733E7E" w:rsidRDefault="001B61E2" w:rsidP="0061085F">
            <w:pPr>
              <w:pStyle w:val="AmColumnHeading"/>
            </w:pPr>
            <w:r w:rsidRPr="00733E7E">
              <w:t>Alteração</w:t>
            </w:r>
          </w:p>
        </w:tc>
      </w:tr>
      <w:tr w:rsidR="001B61E2" w:rsidRPr="00733E7E" w14:paraId="2507F914" w14:textId="77777777" w:rsidTr="0061085F">
        <w:trPr>
          <w:jc w:val="center"/>
        </w:trPr>
        <w:tc>
          <w:tcPr>
            <w:tcW w:w="4876" w:type="dxa"/>
          </w:tcPr>
          <w:p w14:paraId="5E08C6BE" w14:textId="77777777" w:rsidR="001B61E2" w:rsidRPr="00733E7E" w:rsidRDefault="001B61E2" w:rsidP="0061085F">
            <w:pPr>
              <w:pStyle w:val="Normal6a"/>
            </w:pPr>
            <w:r w:rsidRPr="00733E7E">
              <w:t>(20)</w:t>
            </w:r>
            <w:r w:rsidRPr="00733E7E">
              <w:tab/>
            </w:r>
            <w:r w:rsidRPr="00733E7E">
              <w:rPr>
                <w:b/>
                <w:i/>
              </w:rPr>
              <w:t>A Comissão</w:t>
            </w:r>
            <w:r w:rsidRPr="00733E7E">
              <w:t xml:space="preserve"> deve analisar um pedido fundamentado apresentado por um Estado-Membro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c>
          <w:tcPr>
            <w:tcW w:w="4876" w:type="dxa"/>
          </w:tcPr>
          <w:p w14:paraId="11BD44E0" w14:textId="77777777" w:rsidR="001B61E2" w:rsidRPr="00733E7E" w:rsidRDefault="001B61E2" w:rsidP="0061085F">
            <w:pPr>
              <w:pStyle w:val="Normal6a"/>
            </w:pPr>
            <w:r w:rsidRPr="00733E7E">
              <w:t>(20)</w:t>
            </w:r>
            <w:r w:rsidRPr="00733E7E">
              <w:tab/>
            </w:r>
            <w:r w:rsidRPr="00733E7E">
              <w:rPr>
                <w:b/>
                <w:i/>
              </w:rPr>
              <w:t>O Conselho</w:t>
            </w:r>
            <w:r w:rsidRPr="00733E7E">
              <w:t xml:space="preserve"> deve analisar um pedido fundamentado apresentado por um Estado-Membro tendo em conta as informações fundamentadas, recolhidas nos termos do Regulamento (UE) XXX/XXX [Regulamento Agência da União Europeia para o Asilo] e do Regulamento (UE) 2019/1896 do Parlamento Europeu e do Conselho</w:t>
            </w:r>
            <w:r w:rsidRPr="00733E7E">
              <w:rPr>
                <w:rStyle w:val="Sup"/>
              </w:rPr>
              <w:t>24</w:t>
            </w:r>
            <w:r w:rsidRPr="00733E7E">
              <w:t>, e o relatório sobre a gestão da migração a que se refere o Regulamento (UE) XXX/XXX [Gestão do Asilo e da Migração].</w:t>
            </w:r>
          </w:p>
        </w:tc>
      </w:tr>
      <w:tr w:rsidR="001B61E2" w:rsidRPr="00733E7E" w14:paraId="27525878" w14:textId="77777777" w:rsidTr="0061085F">
        <w:trPr>
          <w:jc w:val="center"/>
        </w:trPr>
        <w:tc>
          <w:tcPr>
            <w:tcW w:w="4876" w:type="dxa"/>
          </w:tcPr>
          <w:p w14:paraId="3DEB347B" w14:textId="77777777" w:rsidR="001B61E2" w:rsidRPr="00733E7E" w:rsidRDefault="001B61E2" w:rsidP="0061085F">
            <w:pPr>
              <w:pStyle w:val="Normal6a"/>
            </w:pPr>
            <w:r w:rsidRPr="00733E7E">
              <w:t>_________________</w:t>
            </w:r>
          </w:p>
        </w:tc>
        <w:tc>
          <w:tcPr>
            <w:tcW w:w="4876" w:type="dxa"/>
          </w:tcPr>
          <w:p w14:paraId="03491FB7" w14:textId="77777777" w:rsidR="001B61E2" w:rsidRPr="00733E7E" w:rsidRDefault="001B61E2" w:rsidP="0061085F">
            <w:pPr>
              <w:pStyle w:val="Normal6a"/>
            </w:pPr>
            <w:r w:rsidRPr="00733E7E">
              <w:t>_________________</w:t>
            </w:r>
          </w:p>
        </w:tc>
      </w:tr>
      <w:tr w:rsidR="001B61E2" w:rsidRPr="00733E7E" w14:paraId="39BE2E4C" w14:textId="77777777" w:rsidTr="0061085F">
        <w:trPr>
          <w:jc w:val="center"/>
        </w:trPr>
        <w:tc>
          <w:tcPr>
            <w:tcW w:w="4876" w:type="dxa"/>
          </w:tcPr>
          <w:p w14:paraId="1D18B4C9"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c>
          <w:tcPr>
            <w:tcW w:w="4876" w:type="dxa"/>
          </w:tcPr>
          <w:p w14:paraId="57DC4E8C" w14:textId="77777777" w:rsidR="001B61E2" w:rsidRPr="00733E7E" w:rsidRDefault="001B61E2" w:rsidP="0061085F">
            <w:pPr>
              <w:pStyle w:val="Normal6a"/>
            </w:pPr>
            <w:r w:rsidRPr="00733E7E">
              <w:rPr>
                <w:rStyle w:val="Sup"/>
              </w:rPr>
              <w:t>24</w:t>
            </w:r>
            <w:r w:rsidRPr="00733E7E">
              <w:t xml:space="preserve"> Regulamento (UE) 2019/1896 do Parlamento Europeu e do Conselho, de 13 de novembro de 2019, relativo à Guarda Europeia de Fronteiras e Costeira, que revoga os Regulamentos (UE) n.º 1052/2013 e (UE) 2016/1624, JO L 295 de 14.11.2019, p. 1.</w:t>
            </w:r>
          </w:p>
        </w:tc>
      </w:tr>
    </w:tbl>
    <w:p w14:paraId="5002E07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96B152C" w14:textId="77777777" w:rsidR="001B61E2" w:rsidRPr="00733E7E" w:rsidRDefault="001B61E2" w:rsidP="001B61E2">
      <w:r w:rsidRPr="00733E7E">
        <w:rPr>
          <w:rStyle w:val="HideTWBExt"/>
          <w:noProof w:val="0"/>
        </w:rPr>
        <w:t>&lt;/AmendB&gt;</w:t>
      </w:r>
    </w:p>
    <w:p w14:paraId="54F924C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267</w:t>
      </w:r>
      <w:r w:rsidRPr="00733E7E">
        <w:rPr>
          <w:rStyle w:val="HideTWBExt"/>
          <w:noProof w:val="0"/>
        </w:rPr>
        <w:t>&lt;/NumAmB&gt;</w:t>
      </w:r>
    </w:p>
    <w:p w14:paraId="7503F393"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3A44B16" w14:textId="77777777" w:rsidR="001B61E2" w:rsidRPr="00733E7E" w:rsidRDefault="001B61E2" w:rsidP="001B61E2">
      <w:pPr>
        <w:pStyle w:val="NormalBold"/>
      </w:pPr>
      <w:r w:rsidRPr="00733E7E">
        <w:rPr>
          <w:rStyle w:val="HideTWBExt"/>
          <w:noProof w:val="0"/>
        </w:rPr>
        <w:t>&lt;/RepeatBlock-By&gt;</w:t>
      </w:r>
    </w:p>
    <w:p w14:paraId="40E1480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D9642B7" w14:textId="77777777" w:rsidR="001B61E2" w:rsidRPr="00733E7E" w:rsidRDefault="001B61E2" w:rsidP="001B61E2">
      <w:pPr>
        <w:pStyle w:val="NormalBold"/>
      </w:pPr>
      <w:r w:rsidRPr="00733E7E">
        <w:rPr>
          <w:rStyle w:val="HideTWBExt"/>
          <w:noProof w:val="0"/>
        </w:rPr>
        <w:t>&lt;Article&gt;</w:t>
      </w:r>
      <w:r w:rsidRPr="00733E7E">
        <w:t>Considerando 20-A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6714DE6" w14:textId="77777777" w:rsidTr="0061085F">
        <w:trPr>
          <w:trHeight w:hRule="exact" w:val="240"/>
          <w:jc w:val="center"/>
        </w:trPr>
        <w:tc>
          <w:tcPr>
            <w:tcW w:w="9752" w:type="dxa"/>
            <w:gridSpan w:val="2"/>
          </w:tcPr>
          <w:p w14:paraId="288A2319" w14:textId="77777777" w:rsidR="001B61E2" w:rsidRPr="00733E7E" w:rsidRDefault="001B61E2" w:rsidP="0061085F"/>
        </w:tc>
      </w:tr>
      <w:tr w:rsidR="001B61E2" w:rsidRPr="00733E7E" w14:paraId="234BB5BD" w14:textId="77777777" w:rsidTr="0061085F">
        <w:trPr>
          <w:trHeight w:val="240"/>
          <w:jc w:val="center"/>
        </w:trPr>
        <w:tc>
          <w:tcPr>
            <w:tcW w:w="4876" w:type="dxa"/>
          </w:tcPr>
          <w:p w14:paraId="53C645E6" w14:textId="77777777" w:rsidR="001B61E2" w:rsidRPr="00733E7E" w:rsidRDefault="001B61E2" w:rsidP="0061085F">
            <w:pPr>
              <w:pStyle w:val="AmColumnHeading"/>
            </w:pPr>
            <w:r w:rsidRPr="00733E7E">
              <w:t>Texto da Comissão</w:t>
            </w:r>
          </w:p>
        </w:tc>
        <w:tc>
          <w:tcPr>
            <w:tcW w:w="4876" w:type="dxa"/>
          </w:tcPr>
          <w:p w14:paraId="78745E1F" w14:textId="77777777" w:rsidR="001B61E2" w:rsidRPr="00733E7E" w:rsidRDefault="001B61E2" w:rsidP="0061085F">
            <w:pPr>
              <w:pStyle w:val="AmColumnHeading"/>
            </w:pPr>
            <w:r w:rsidRPr="00733E7E">
              <w:t>Alteração</w:t>
            </w:r>
          </w:p>
        </w:tc>
      </w:tr>
      <w:tr w:rsidR="001B61E2" w:rsidRPr="00733E7E" w14:paraId="3685BC03" w14:textId="77777777" w:rsidTr="0061085F">
        <w:trPr>
          <w:jc w:val="center"/>
        </w:trPr>
        <w:tc>
          <w:tcPr>
            <w:tcW w:w="4876" w:type="dxa"/>
          </w:tcPr>
          <w:p w14:paraId="2A87CB7C" w14:textId="77777777" w:rsidR="001B61E2" w:rsidRPr="00733E7E" w:rsidRDefault="001B61E2" w:rsidP="0061085F">
            <w:pPr>
              <w:pStyle w:val="Normal6a"/>
            </w:pPr>
          </w:p>
        </w:tc>
        <w:tc>
          <w:tcPr>
            <w:tcW w:w="4876" w:type="dxa"/>
          </w:tcPr>
          <w:p w14:paraId="369613E3" w14:textId="77777777" w:rsidR="001B61E2" w:rsidRPr="00733E7E" w:rsidRDefault="001B61E2" w:rsidP="0061085F">
            <w:pPr>
              <w:pStyle w:val="Normal6a"/>
            </w:pPr>
            <w:r w:rsidRPr="00733E7E">
              <w:rPr>
                <w:b/>
                <w:i/>
              </w:rPr>
              <w:t>(20-A)</w:t>
            </w:r>
            <w:r w:rsidRPr="00733E7E">
              <w:tab/>
            </w:r>
            <w:r w:rsidRPr="00733E7E">
              <w:rPr>
                <w:b/>
                <w:i/>
              </w:rPr>
              <w:t>A iniciativa de solicitar uma avaliação de uma situação de emergência pode ser tomada pela Comissão, pelo Estado-Membro numa situação de emergência, pelo Conselho ou pelo Parlamento Europeu. A Comissão deve ter em conta os pedidos de análise de uma possível situação de emergência por parte destes intervenientes institucionais, uma vez que todos têm a responsabilidade comum de equilibrar os esforços, a responsabilidade e a solidariedade no seio da União e entre os Estados-Membros, bem como responder atempadamente a uma situação de emergência numa fase precoce, de forma eficaz e justa.</w:t>
            </w:r>
          </w:p>
        </w:tc>
      </w:tr>
    </w:tbl>
    <w:p w14:paraId="438AA30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9DC2AD" w14:textId="77777777" w:rsidR="001B61E2" w:rsidRPr="00733E7E" w:rsidRDefault="001B61E2" w:rsidP="001B61E2">
      <w:r w:rsidRPr="00733E7E">
        <w:rPr>
          <w:rStyle w:val="HideTWBExt"/>
          <w:noProof w:val="0"/>
        </w:rPr>
        <w:t>&lt;/AmendB&gt;</w:t>
      </w:r>
    </w:p>
    <w:p w14:paraId="42454C9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268</w:t>
      </w:r>
      <w:r w:rsidRPr="00733E7E">
        <w:rPr>
          <w:rStyle w:val="HideTWBExt"/>
          <w:noProof w:val="0"/>
        </w:rPr>
        <w:t>&lt;/NumAmB&gt;</w:t>
      </w:r>
    </w:p>
    <w:p w14:paraId="77992D93"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4A765AFC" w14:textId="77777777" w:rsidR="001B61E2" w:rsidRPr="00733E7E" w:rsidRDefault="001B61E2" w:rsidP="001B61E2">
      <w:pPr>
        <w:pStyle w:val="NormalBold"/>
      </w:pPr>
      <w:r w:rsidRPr="00733E7E">
        <w:rPr>
          <w:rStyle w:val="HideTWBExt"/>
          <w:noProof w:val="0"/>
        </w:rPr>
        <w:t>&lt;/RepeatBlock-By&gt;</w:t>
      </w:r>
    </w:p>
    <w:p w14:paraId="398D55A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E1CCFC5" w14:textId="77777777" w:rsidR="001B61E2" w:rsidRPr="00733E7E" w:rsidRDefault="001B61E2" w:rsidP="001B61E2">
      <w:pPr>
        <w:pStyle w:val="NormalBold"/>
      </w:pPr>
      <w:r w:rsidRPr="00733E7E">
        <w:rPr>
          <w:rStyle w:val="HideTWBExt"/>
          <w:noProof w:val="0"/>
        </w:rPr>
        <w:t>&lt;Article&gt;</w:t>
      </w:r>
      <w:r w:rsidRPr="00733E7E">
        <w:t>Considerando 20-B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39871A5" w14:textId="77777777" w:rsidTr="0061085F">
        <w:trPr>
          <w:trHeight w:hRule="exact" w:val="240"/>
          <w:jc w:val="center"/>
        </w:trPr>
        <w:tc>
          <w:tcPr>
            <w:tcW w:w="9752" w:type="dxa"/>
            <w:gridSpan w:val="2"/>
          </w:tcPr>
          <w:p w14:paraId="325BB76C" w14:textId="77777777" w:rsidR="001B61E2" w:rsidRPr="00733E7E" w:rsidRDefault="001B61E2" w:rsidP="0061085F"/>
        </w:tc>
      </w:tr>
      <w:tr w:rsidR="001B61E2" w:rsidRPr="00733E7E" w14:paraId="23AA9618" w14:textId="77777777" w:rsidTr="0061085F">
        <w:trPr>
          <w:trHeight w:val="240"/>
          <w:jc w:val="center"/>
        </w:trPr>
        <w:tc>
          <w:tcPr>
            <w:tcW w:w="4876" w:type="dxa"/>
          </w:tcPr>
          <w:p w14:paraId="0A4C7E64" w14:textId="77777777" w:rsidR="001B61E2" w:rsidRPr="00733E7E" w:rsidRDefault="001B61E2" w:rsidP="0061085F">
            <w:pPr>
              <w:pStyle w:val="AmColumnHeading"/>
            </w:pPr>
            <w:r w:rsidRPr="00733E7E">
              <w:t>Texto da Comissão</w:t>
            </w:r>
          </w:p>
        </w:tc>
        <w:tc>
          <w:tcPr>
            <w:tcW w:w="4876" w:type="dxa"/>
          </w:tcPr>
          <w:p w14:paraId="339985B1" w14:textId="77777777" w:rsidR="001B61E2" w:rsidRPr="00733E7E" w:rsidRDefault="001B61E2" w:rsidP="0061085F">
            <w:pPr>
              <w:pStyle w:val="AmColumnHeading"/>
            </w:pPr>
            <w:r w:rsidRPr="00733E7E">
              <w:t>Alteração</w:t>
            </w:r>
          </w:p>
        </w:tc>
      </w:tr>
      <w:tr w:rsidR="001B61E2" w:rsidRPr="00733E7E" w14:paraId="6CF5B81A" w14:textId="77777777" w:rsidTr="0061085F">
        <w:trPr>
          <w:jc w:val="center"/>
        </w:trPr>
        <w:tc>
          <w:tcPr>
            <w:tcW w:w="4876" w:type="dxa"/>
          </w:tcPr>
          <w:p w14:paraId="624CD26F" w14:textId="77777777" w:rsidR="001B61E2" w:rsidRPr="00733E7E" w:rsidRDefault="001B61E2" w:rsidP="0061085F">
            <w:pPr>
              <w:pStyle w:val="Normal6a"/>
            </w:pPr>
          </w:p>
        </w:tc>
        <w:tc>
          <w:tcPr>
            <w:tcW w:w="4876" w:type="dxa"/>
          </w:tcPr>
          <w:p w14:paraId="3831E39C" w14:textId="4ACAB2E8" w:rsidR="001B61E2" w:rsidRPr="00733E7E" w:rsidRDefault="001B61E2" w:rsidP="0061085F">
            <w:pPr>
              <w:pStyle w:val="Normal6a"/>
            </w:pPr>
            <w:r w:rsidRPr="00733E7E">
              <w:rPr>
                <w:b/>
                <w:i/>
              </w:rPr>
              <w:t>(20-B)</w:t>
            </w:r>
            <w:r w:rsidRPr="00733E7E">
              <w:tab/>
            </w:r>
            <w:r w:rsidRPr="00733E7E">
              <w:rPr>
                <w:b/>
                <w:i/>
              </w:rPr>
              <w:t>Ao avaliar se um Estado-Membro se encontra numa situação de emergência, a Comissão, com base numa avaliação pormenorizada, deve ter em conta fatores específicos e mensuráveis, incluindo o número de requerentes de asilo, a capacidade de acolhimento, a capacidade de proteção de crianças e a capacidade de integração do Estado</w:t>
            </w:r>
            <w:r w:rsidR="001E7D9F">
              <w:rPr>
                <w:b/>
                <w:i/>
              </w:rPr>
              <w:noBreakHyphen/>
            </w:r>
            <w:r w:rsidRPr="00733E7E">
              <w:rPr>
                <w:b/>
                <w:i/>
              </w:rPr>
              <w:t>Membro em causa.</w:t>
            </w:r>
          </w:p>
        </w:tc>
      </w:tr>
    </w:tbl>
    <w:p w14:paraId="29A4B4E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EBC0A42" w14:textId="77777777" w:rsidR="001B61E2" w:rsidRPr="00733E7E" w:rsidRDefault="001B61E2" w:rsidP="001B61E2">
      <w:r w:rsidRPr="00733E7E">
        <w:rPr>
          <w:rStyle w:val="HideTWBExt"/>
          <w:noProof w:val="0"/>
        </w:rPr>
        <w:t>&lt;/AmendB&gt;</w:t>
      </w:r>
    </w:p>
    <w:p w14:paraId="1CBC74E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269</w:t>
      </w:r>
      <w:r w:rsidRPr="00733E7E">
        <w:rPr>
          <w:rStyle w:val="HideTWBExt"/>
          <w:noProof w:val="0"/>
        </w:rPr>
        <w:t>&lt;/NumAmB&gt;</w:t>
      </w:r>
    </w:p>
    <w:p w14:paraId="04DD6451"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3C5E29DA" w14:textId="77777777" w:rsidR="001B61E2" w:rsidRPr="00733E7E" w:rsidRDefault="001B61E2" w:rsidP="001B61E2">
      <w:pPr>
        <w:pStyle w:val="NormalBold"/>
      </w:pPr>
      <w:r w:rsidRPr="00733E7E">
        <w:rPr>
          <w:rStyle w:val="HideTWBExt"/>
          <w:noProof w:val="0"/>
        </w:rPr>
        <w:t>&lt;/RepeatBlock-By&gt;</w:t>
      </w:r>
    </w:p>
    <w:p w14:paraId="0378736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EEFFCC7" w14:textId="77777777" w:rsidR="001B61E2" w:rsidRPr="00733E7E" w:rsidRDefault="001B61E2" w:rsidP="001B61E2">
      <w:pPr>
        <w:pStyle w:val="NormalBold"/>
      </w:pPr>
      <w:r w:rsidRPr="00733E7E">
        <w:rPr>
          <w:rStyle w:val="HideTWBExt"/>
          <w:noProof w:val="0"/>
        </w:rPr>
        <w:lastRenderedPageBreak/>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80C7F1F" w14:textId="77777777" w:rsidTr="0061085F">
        <w:trPr>
          <w:trHeight w:hRule="exact" w:val="240"/>
          <w:jc w:val="center"/>
        </w:trPr>
        <w:tc>
          <w:tcPr>
            <w:tcW w:w="9752" w:type="dxa"/>
            <w:gridSpan w:val="2"/>
          </w:tcPr>
          <w:p w14:paraId="17C12747" w14:textId="77777777" w:rsidR="001B61E2" w:rsidRPr="00733E7E" w:rsidRDefault="001B61E2" w:rsidP="0061085F"/>
        </w:tc>
      </w:tr>
      <w:tr w:rsidR="001B61E2" w:rsidRPr="00733E7E" w14:paraId="348B866F" w14:textId="77777777" w:rsidTr="0061085F">
        <w:trPr>
          <w:trHeight w:val="240"/>
          <w:jc w:val="center"/>
        </w:trPr>
        <w:tc>
          <w:tcPr>
            <w:tcW w:w="4876" w:type="dxa"/>
          </w:tcPr>
          <w:p w14:paraId="4275A82C" w14:textId="77777777" w:rsidR="001B61E2" w:rsidRPr="00733E7E" w:rsidRDefault="001B61E2" w:rsidP="0061085F">
            <w:pPr>
              <w:pStyle w:val="AmColumnHeading"/>
            </w:pPr>
            <w:r w:rsidRPr="00733E7E">
              <w:t>Texto da Comissão</w:t>
            </w:r>
          </w:p>
        </w:tc>
        <w:tc>
          <w:tcPr>
            <w:tcW w:w="4876" w:type="dxa"/>
          </w:tcPr>
          <w:p w14:paraId="36C166A5" w14:textId="77777777" w:rsidR="001B61E2" w:rsidRPr="00733E7E" w:rsidRDefault="001B61E2" w:rsidP="0061085F">
            <w:pPr>
              <w:pStyle w:val="AmColumnHeading"/>
            </w:pPr>
            <w:r w:rsidRPr="00733E7E">
              <w:t>Alteração</w:t>
            </w:r>
          </w:p>
        </w:tc>
      </w:tr>
      <w:tr w:rsidR="001B61E2" w:rsidRPr="00733E7E" w14:paraId="77554A7E" w14:textId="77777777" w:rsidTr="0061085F">
        <w:trPr>
          <w:jc w:val="center"/>
        </w:trPr>
        <w:tc>
          <w:tcPr>
            <w:tcW w:w="4876" w:type="dxa"/>
          </w:tcPr>
          <w:p w14:paraId="67B11688" w14:textId="1F30EBD8" w:rsidR="001B61E2" w:rsidRPr="00733E7E" w:rsidRDefault="001B61E2" w:rsidP="0061085F">
            <w:pPr>
              <w:pStyle w:val="Normal6a"/>
            </w:pPr>
            <w:r w:rsidRPr="00733E7E">
              <w:rPr>
                <w:b/>
                <w:i/>
              </w:rPr>
              <w:t>(21)</w:t>
            </w:r>
            <w:r w:rsidRPr="00733E7E">
              <w:tab/>
            </w:r>
            <w:r w:rsidRPr="00733E7E">
              <w:rPr>
                <w:b/>
                <w:i/>
              </w:rPr>
              <w:t>Para conceder aos Estados</w:t>
            </w:r>
            <w:r w:rsidR="001E7D9F">
              <w:rPr>
                <w:b/>
                <w:i/>
              </w:rPr>
              <w:noBreakHyphen/>
            </w:r>
            <w:r w:rsidRPr="00733E7E">
              <w:rPr>
                <w:b/>
                <w:i/>
              </w:rPr>
              <w:t>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durante um período de seis meses, que pode ser prorrogado para o período máximo de um ano. Após o termo do período relevante, os prazos prorrogados previstos nos procedimentos de gestão de crises de asilo e de regresso não devem ser aplicáveis a novos pedidos de proteção internacional.</w:t>
            </w:r>
          </w:p>
        </w:tc>
        <w:tc>
          <w:tcPr>
            <w:tcW w:w="4876" w:type="dxa"/>
          </w:tcPr>
          <w:p w14:paraId="0FBA40D1" w14:textId="77777777" w:rsidR="001B61E2" w:rsidRPr="00733E7E" w:rsidRDefault="001B61E2" w:rsidP="0061085F">
            <w:pPr>
              <w:pStyle w:val="Normal6a"/>
            </w:pPr>
            <w:r w:rsidRPr="00733E7E">
              <w:rPr>
                <w:b/>
                <w:i/>
              </w:rPr>
              <w:t>Suprimido</w:t>
            </w:r>
          </w:p>
        </w:tc>
      </w:tr>
    </w:tbl>
    <w:p w14:paraId="1E17C94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1923677" w14:textId="77777777" w:rsidR="001B61E2" w:rsidRPr="00733E7E" w:rsidRDefault="001B61E2" w:rsidP="001B61E2">
      <w:r w:rsidRPr="00733E7E">
        <w:rPr>
          <w:rStyle w:val="HideTWBExt"/>
          <w:noProof w:val="0"/>
        </w:rPr>
        <w:t>&lt;/AmendB&gt;</w:t>
      </w:r>
    </w:p>
    <w:p w14:paraId="33C0C9B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270</w:t>
      </w:r>
      <w:r w:rsidRPr="00733E7E">
        <w:rPr>
          <w:rStyle w:val="HideTWBExt"/>
          <w:noProof w:val="0"/>
        </w:rPr>
        <w:t>&lt;/NumAmB&gt;</w:t>
      </w:r>
    </w:p>
    <w:p w14:paraId="060716E0"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90534FD" w14:textId="77777777" w:rsidR="001B61E2" w:rsidRPr="00733E7E" w:rsidRDefault="001B61E2" w:rsidP="001B61E2">
      <w:pPr>
        <w:pStyle w:val="NormalBold"/>
      </w:pPr>
      <w:r w:rsidRPr="00733E7E">
        <w:rPr>
          <w:rStyle w:val="HideTWBExt"/>
          <w:noProof w:val="0"/>
        </w:rPr>
        <w:t>&lt;/RepeatBlock-By&gt;</w:t>
      </w:r>
    </w:p>
    <w:p w14:paraId="37CEAEC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F147645"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989F569" w14:textId="77777777" w:rsidTr="0061085F">
        <w:trPr>
          <w:trHeight w:hRule="exact" w:val="240"/>
          <w:jc w:val="center"/>
        </w:trPr>
        <w:tc>
          <w:tcPr>
            <w:tcW w:w="9752" w:type="dxa"/>
            <w:gridSpan w:val="2"/>
          </w:tcPr>
          <w:p w14:paraId="1F09E459" w14:textId="77777777" w:rsidR="001B61E2" w:rsidRPr="00733E7E" w:rsidRDefault="001B61E2" w:rsidP="0061085F"/>
        </w:tc>
      </w:tr>
      <w:tr w:rsidR="001B61E2" w:rsidRPr="00733E7E" w14:paraId="5FABF883" w14:textId="77777777" w:rsidTr="0061085F">
        <w:trPr>
          <w:trHeight w:val="240"/>
          <w:jc w:val="center"/>
        </w:trPr>
        <w:tc>
          <w:tcPr>
            <w:tcW w:w="4876" w:type="dxa"/>
          </w:tcPr>
          <w:p w14:paraId="1C989723" w14:textId="77777777" w:rsidR="001B61E2" w:rsidRPr="00733E7E" w:rsidRDefault="001B61E2" w:rsidP="0061085F">
            <w:pPr>
              <w:pStyle w:val="AmColumnHeading"/>
            </w:pPr>
            <w:r w:rsidRPr="00733E7E">
              <w:t>Texto da Comissão</w:t>
            </w:r>
          </w:p>
        </w:tc>
        <w:tc>
          <w:tcPr>
            <w:tcW w:w="4876" w:type="dxa"/>
          </w:tcPr>
          <w:p w14:paraId="24EAD2F6" w14:textId="77777777" w:rsidR="001B61E2" w:rsidRPr="00733E7E" w:rsidRDefault="001B61E2" w:rsidP="0061085F">
            <w:pPr>
              <w:pStyle w:val="AmColumnHeading"/>
            </w:pPr>
            <w:r w:rsidRPr="00733E7E">
              <w:t>Alteração</w:t>
            </w:r>
          </w:p>
        </w:tc>
      </w:tr>
      <w:tr w:rsidR="001B61E2" w:rsidRPr="00733E7E" w14:paraId="1195521E" w14:textId="77777777" w:rsidTr="0061085F">
        <w:trPr>
          <w:jc w:val="center"/>
        </w:trPr>
        <w:tc>
          <w:tcPr>
            <w:tcW w:w="4876" w:type="dxa"/>
          </w:tcPr>
          <w:p w14:paraId="6369AEED" w14:textId="5FBAC7AB" w:rsidR="001B61E2" w:rsidRPr="00733E7E" w:rsidRDefault="001B61E2" w:rsidP="0061085F">
            <w:pPr>
              <w:pStyle w:val="Normal6a"/>
            </w:pPr>
            <w:r w:rsidRPr="00733E7E">
              <w:rPr>
                <w:b/>
                <w:i/>
              </w:rPr>
              <w:t>(21)</w:t>
            </w:r>
            <w:r w:rsidRPr="00733E7E">
              <w:tab/>
            </w:r>
            <w:r w:rsidRPr="00733E7E">
              <w:rPr>
                <w:b/>
                <w:i/>
              </w:rPr>
              <w:t>Para conceder aos Estados</w:t>
            </w:r>
            <w:r w:rsidR="001E7D9F">
              <w:rPr>
                <w:b/>
                <w:i/>
              </w:rPr>
              <w:noBreakHyphen/>
            </w:r>
            <w:r w:rsidRPr="00733E7E">
              <w:rPr>
                <w:b/>
                <w:i/>
              </w:rPr>
              <w:t xml:space="preserve">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durante um período de seis meses, que pode ser prorrogado para o período máximo de um ano. Após o termo do período relevante, os prazos prorrogados previstos nos procedimentos de gestão de crises de asilo e de regresso </w:t>
            </w:r>
            <w:r w:rsidRPr="00733E7E">
              <w:rPr>
                <w:b/>
                <w:i/>
              </w:rPr>
              <w:lastRenderedPageBreak/>
              <w:t>não devem ser aplicáveis a novos pedidos de proteção internacional.</w:t>
            </w:r>
          </w:p>
        </w:tc>
        <w:tc>
          <w:tcPr>
            <w:tcW w:w="4876" w:type="dxa"/>
          </w:tcPr>
          <w:p w14:paraId="6868A52B" w14:textId="77777777" w:rsidR="001B61E2" w:rsidRPr="00733E7E" w:rsidRDefault="001B61E2" w:rsidP="0061085F">
            <w:pPr>
              <w:pStyle w:val="Normal6a"/>
            </w:pPr>
            <w:r w:rsidRPr="00733E7E">
              <w:rPr>
                <w:b/>
                <w:i/>
              </w:rPr>
              <w:lastRenderedPageBreak/>
              <w:t>Suprimido</w:t>
            </w:r>
          </w:p>
        </w:tc>
      </w:tr>
    </w:tbl>
    <w:p w14:paraId="287C072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92BADED" w14:textId="77777777" w:rsidR="001B61E2" w:rsidRPr="00733E7E" w:rsidRDefault="001B61E2" w:rsidP="001B61E2">
      <w:r w:rsidRPr="00733E7E">
        <w:rPr>
          <w:rStyle w:val="HideTWBExt"/>
          <w:noProof w:val="0"/>
        </w:rPr>
        <w:t>&lt;/AmendB&gt;</w:t>
      </w:r>
    </w:p>
    <w:p w14:paraId="224E8F7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271</w:t>
      </w:r>
      <w:r w:rsidRPr="00733E7E">
        <w:rPr>
          <w:rStyle w:val="HideTWBExt"/>
          <w:noProof w:val="0"/>
        </w:rPr>
        <w:t>&lt;/NumAmB&gt;</w:t>
      </w:r>
    </w:p>
    <w:p w14:paraId="3AE33AC6"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3A5296A5" w14:textId="77777777" w:rsidR="001B61E2" w:rsidRPr="00733E7E" w:rsidRDefault="001B61E2" w:rsidP="001B61E2">
      <w:pPr>
        <w:pStyle w:val="NormalBold"/>
      </w:pPr>
      <w:r w:rsidRPr="00733E7E">
        <w:rPr>
          <w:rStyle w:val="HideTWBExt"/>
          <w:noProof w:val="0"/>
        </w:rPr>
        <w:t>&lt;/RepeatBlock-By&gt;</w:t>
      </w:r>
    </w:p>
    <w:p w14:paraId="0D6A142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994F331"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885DAFE" w14:textId="77777777" w:rsidTr="0061085F">
        <w:trPr>
          <w:trHeight w:hRule="exact" w:val="240"/>
          <w:jc w:val="center"/>
        </w:trPr>
        <w:tc>
          <w:tcPr>
            <w:tcW w:w="9752" w:type="dxa"/>
            <w:gridSpan w:val="2"/>
          </w:tcPr>
          <w:p w14:paraId="22426769" w14:textId="77777777" w:rsidR="001B61E2" w:rsidRPr="00733E7E" w:rsidRDefault="001B61E2" w:rsidP="0061085F"/>
        </w:tc>
      </w:tr>
      <w:tr w:rsidR="001B61E2" w:rsidRPr="00733E7E" w14:paraId="292149DF" w14:textId="77777777" w:rsidTr="0061085F">
        <w:trPr>
          <w:trHeight w:val="240"/>
          <w:jc w:val="center"/>
        </w:trPr>
        <w:tc>
          <w:tcPr>
            <w:tcW w:w="4876" w:type="dxa"/>
          </w:tcPr>
          <w:p w14:paraId="722F36C9" w14:textId="77777777" w:rsidR="001B61E2" w:rsidRPr="00733E7E" w:rsidRDefault="001B61E2" w:rsidP="0061085F">
            <w:pPr>
              <w:pStyle w:val="AmColumnHeading"/>
            </w:pPr>
            <w:r w:rsidRPr="00733E7E">
              <w:t>Texto da Comissão</w:t>
            </w:r>
          </w:p>
        </w:tc>
        <w:tc>
          <w:tcPr>
            <w:tcW w:w="4876" w:type="dxa"/>
          </w:tcPr>
          <w:p w14:paraId="1855A82B" w14:textId="77777777" w:rsidR="001B61E2" w:rsidRPr="00733E7E" w:rsidRDefault="001B61E2" w:rsidP="0061085F">
            <w:pPr>
              <w:pStyle w:val="AmColumnHeading"/>
            </w:pPr>
            <w:r w:rsidRPr="00733E7E">
              <w:t>Alteração</w:t>
            </w:r>
          </w:p>
        </w:tc>
      </w:tr>
      <w:tr w:rsidR="001B61E2" w:rsidRPr="00733E7E" w14:paraId="5921F306" w14:textId="77777777" w:rsidTr="0061085F">
        <w:trPr>
          <w:jc w:val="center"/>
        </w:trPr>
        <w:tc>
          <w:tcPr>
            <w:tcW w:w="4876" w:type="dxa"/>
          </w:tcPr>
          <w:p w14:paraId="7D1BB817" w14:textId="26CAE293"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w:t>
            </w:r>
            <w:r w:rsidRPr="00733E7E">
              <w:rPr>
                <w:b/>
                <w:i/>
              </w:rPr>
              <w:t>durante um período de seis meses, que pode ser prorrogado para o período máximo de um ano</w:t>
            </w:r>
            <w:r w:rsidRPr="00733E7E">
              <w:t xml:space="preserve">. </w:t>
            </w:r>
            <w:r w:rsidRPr="00733E7E">
              <w:rPr>
                <w:b/>
                <w:i/>
              </w:rPr>
              <w:t>Após o termo do período relevante, os prazos prorrogados previstos nos procedimentos de gestão de crises de asilo e de regresso não devem ser aplicáveis a novos pedidos de proteção internacional.</w:t>
            </w:r>
          </w:p>
        </w:tc>
        <w:tc>
          <w:tcPr>
            <w:tcW w:w="4876" w:type="dxa"/>
          </w:tcPr>
          <w:p w14:paraId="2B724085" w14:textId="0AD170D5" w:rsidR="001B61E2" w:rsidRPr="00733E7E" w:rsidRDefault="001B61E2" w:rsidP="0061085F">
            <w:pPr>
              <w:pStyle w:val="Normal6a"/>
            </w:pPr>
            <w:r w:rsidRPr="00733E7E">
              <w:t>(21)</w:t>
            </w:r>
            <w:r w:rsidRPr="00733E7E">
              <w:tab/>
              <w:t>Para conceder aos Estados</w:t>
            </w:r>
            <w:r w:rsidR="001E7D9F">
              <w:noBreakHyphen/>
            </w:r>
            <w:r w:rsidRPr="00733E7E">
              <w:t>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w:t>
            </w:r>
          </w:p>
        </w:tc>
      </w:tr>
    </w:tbl>
    <w:p w14:paraId="06751CA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D9D71D" w14:textId="77777777" w:rsidR="001B61E2" w:rsidRPr="00733E7E" w:rsidRDefault="001B61E2" w:rsidP="001B61E2">
      <w:r w:rsidRPr="00733E7E">
        <w:rPr>
          <w:rStyle w:val="HideTWBExt"/>
          <w:noProof w:val="0"/>
        </w:rPr>
        <w:t>&lt;/AmendB&gt;</w:t>
      </w:r>
    </w:p>
    <w:p w14:paraId="65BE67A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272</w:t>
      </w:r>
      <w:r w:rsidRPr="00733E7E">
        <w:rPr>
          <w:rStyle w:val="HideTWBExt"/>
          <w:noProof w:val="0"/>
        </w:rPr>
        <w:t>&lt;/NumAmB&gt;</w:t>
      </w:r>
    </w:p>
    <w:p w14:paraId="549B9802"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02367DB" w14:textId="77777777" w:rsidR="001B61E2" w:rsidRPr="00733E7E" w:rsidRDefault="001B61E2" w:rsidP="001B61E2">
      <w:pPr>
        <w:pStyle w:val="NormalBold"/>
      </w:pPr>
      <w:r w:rsidRPr="00733E7E">
        <w:rPr>
          <w:rStyle w:val="HideTWBExt"/>
          <w:noProof w:val="0"/>
        </w:rPr>
        <w:t>&lt;/RepeatBlock-By&gt;</w:t>
      </w:r>
    </w:p>
    <w:p w14:paraId="1954225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BB52450"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D55FF9D" w14:textId="77777777" w:rsidTr="0061085F">
        <w:trPr>
          <w:trHeight w:hRule="exact" w:val="240"/>
          <w:jc w:val="center"/>
        </w:trPr>
        <w:tc>
          <w:tcPr>
            <w:tcW w:w="9752" w:type="dxa"/>
            <w:gridSpan w:val="2"/>
          </w:tcPr>
          <w:p w14:paraId="7F3EF550" w14:textId="77777777" w:rsidR="001B61E2" w:rsidRPr="00733E7E" w:rsidRDefault="001B61E2" w:rsidP="0061085F"/>
        </w:tc>
      </w:tr>
      <w:tr w:rsidR="001B61E2" w:rsidRPr="00733E7E" w14:paraId="53306078" w14:textId="77777777" w:rsidTr="0061085F">
        <w:trPr>
          <w:trHeight w:val="240"/>
          <w:jc w:val="center"/>
        </w:trPr>
        <w:tc>
          <w:tcPr>
            <w:tcW w:w="4876" w:type="dxa"/>
          </w:tcPr>
          <w:p w14:paraId="573C061F" w14:textId="77777777" w:rsidR="001B61E2" w:rsidRPr="00733E7E" w:rsidRDefault="001B61E2" w:rsidP="0061085F">
            <w:pPr>
              <w:pStyle w:val="AmColumnHeading"/>
            </w:pPr>
            <w:r w:rsidRPr="00733E7E">
              <w:t>Texto da Comissão</w:t>
            </w:r>
          </w:p>
        </w:tc>
        <w:tc>
          <w:tcPr>
            <w:tcW w:w="4876" w:type="dxa"/>
          </w:tcPr>
          <w:p w14:paraId="34C3B62B" w14:textId="77777777" w:rsidR="001B61E2" w:rsidRPr="00733E7E" w:rsidRDefault="001B61E2" w:rsidP="0061085F">
            <w:pPr>
              <w:pStyle w:val="AmColumnHeading"/>
            </w:pPr>
            <w:r w:rsidRPr="00733E7E">
              <w:t>Alteração</w:t>
            </w:r>
          </w:p>
        </w:tc>
      </w:tr>
      <w:tr w:rsidR="001B61E2" w:rsidRPr="00733E7E" w14:paraId="30FFE294" w14:textId="77777777" w:rsidTr="0061085F">
        <w:trPr>
          <w:jc w:val="center"/>
        </w:trPr>
        <w:tc>
          <w:tcPr>
            <w:tcW w:w="4876" w:type="dxa"/>
          </w:tcPr>
          <w:p w14:paraId="01F1B510" w14:textId="2506E689"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w:t>
            </w:r>
            <w:r w:rsidRPr="00733E7E">
              <w:lastRenderedPageBreak/>
              <w:t xml:space="preserve">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w:t>
            </w:r>
            <w:r w:rsidRPr="00733E7E">
              <w:rPr>
                <w:b/>
                <w:i/>
              </w:rPr>
              <w:t>durante um período de seis meses, que pode ser prorrogado para o período máximo de um ano</w:t>
            </w:r>
            <w:r w:rsidRPr="00733E7E">
              <w:t xml:space="preserve">. </w:t>
            </w:r>
            <w:r w:rsidRPr="00733E7E">
              <w:rPr>
                <w:b/>
                <w:i/>
              </w:rPr>
              <w:t>Após o termo do período relevante, os prazos prorrogados previstos nos procedimentos de gestão de crises de asilo e de regresso não devem ser aplicáveis a novos pedidos de proteção internacional.</w:t>
            </w:r>
          </w:p>
        </w:tc>
        <w:tc>
          <w:tcPr>
            <w:tcW w:w="4876" w:type="dxa"/>
          </w:tcPr>
          <w:p w14:paraId="30BBD5A5" w14:textId="2DF95BF6" w:rsidR="001B61E2" w:rsidRPr="00733E7E" w:rsidRDefault="001B61E2" w:rsidP="0061085F">
            <w:pPr>
              <w:pStyle w:val="Normal6a"/>
            </w:pPr>
            <w:r w:rsidRPr="00733E7E">
              <w:lastRenderedPageBreak/>
              <w:t>(21)</w:t>
            </w:r>
            <w:r w:rsidRPr="00733E7E">
              <w:tab/>
              <w:t>Para conceder aos Estados</w:t>
            </w:r>
            <w:r w:rsidR="001E7D9F">
              <w:noBreakHyphen/>
            </w:r>
            <w:r w:rsidRPr="00733E7E">
              <w:t xml:space="preserve">Membros o tempo adicional </w:t>
            </w:r>
            <w:r w:rsidRPr="00733E7E">
              <w:lastRenderedPageBreak/>
              <w:t xml:space="preserve">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w:t>
            </w:r>
            <w:r w:rsidRPr="00733E7E">
              <w:rPr>
                <w:b/>
                <w:i/>
              </w:rPr>
              <w:t>enquanto for necessário</w:t>
            </w:r>
            <w:r w:rsidRPr="00733E7E">
              <w:t>.</w:t>
            </w:r>
          </w:p>
        </w:tc>
      </w:tr>
    </w:tbl>
    <w:p w14:paraId="63A404C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6575AC6" w14:textId="77777777" w:rsidR="001B61E2" w:rsidRPr="00733E7E" w:rsidRDefault="001B61E2" w:rsidP="001B61E2">
      <w:r w:rsidRPr="00733E7E">
        <w:rPr>
          <w:rStyle w:val="HideTWBExt"/>
          <w:noProof w:val="0"/>
        </w:rPr>
        <w:t>&lt;/AmendB&gt;</w:t>
      </w:r>
    </w:p>
    <w:p w14:paraId="03E9F57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273</w:t>
      </w:r>
      <w:r w:rsidRPr="00733E7E">
        <w:rPr>
          <w:rStyle w:val="HideTWBExt"/>
          <w:noProof w:val="0"/>
        </w:rPr>
        <w:t>&lt;/NumAmB&gt;</w:t>
      </w:r>
    </w:p>
    <w:p w14:paraId="417B294E"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2CEC62F7" w14:textId="77777777" w:rsidR="001B61E2" w:rsidRPr="00733E7E" w:rsidRDefault="001B61E2" w:rsidP="001B61E2">
      <w:pPr>
        <w:pStyle w:val="NormalBold"/>
      </w:pPr>
      <w:r w:rsidRPr="00733E7E">
        <w:rPr>
          <w:rStyle w:val="HideTWBExt"/>
          <w:noProof w:val="0"/>
        </w:rPr>
        <w:t>&lt;/RepeatBlock-By&gt;</w:t>
      </w:r>
    </w:p>
    <w:p w14:paraId="039D581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649A407"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9CD0C4A" w14:textId="77777777" w:rsidTr="0061085F">
        <w:trPr>
          <w:trHeight w:hRule="exact" w:val="240"/>
          <w:jc w:val="center"/>
        </w:trPr>
        <w:tc>
          <w:tcPr>
            <w:tcW w:w="9752" w:type="dxa"/>
            <w:gridSpan w:val="2"/>
          </w:tcPr>
          <w:p w14:paraId="12267E6E" w14:textId="77777777" w:rsidR="001B61E2" w:rsidRPr="00733E7E" w:rsidRDefault="001B61E2" w:rsidP="0061085F"/>
        </w:tc>
      </w:tr>
      <w:tr w:rsidR="001B61E2" w:rsidRPr="00733E7E" w14:paraId="002914C9" w14:textId="77777777" w:rsidTr="0061085F">
        <w:trPr>
          <w:trHeight w:val="240"/>
          <w:jc w:val="center"/>
        </w:trPr>
        <w:tc>
          <w:tcPr>
            <w:tcW w:w="4876" w:type="dxa"/>
          </w:tcPr>
          <w:p w14:paraId="7A5D53E9" w14:textId="77777777" w:rsidR="001B61E2" w:rsidRPr="00733E7E" w:rsidRDefault="001B61E2" w:rsidP="0061085F">
            <w:pPr>
              <w:pStyle w:val="AmColumnHeading"/>
            </w:pPr>
            <w:r w:rsidRPr="00733E7E">
              <w:t>Texto da Comissão</w:t>
            </w:r>
          </w:p>
        </w:tc>
        <w:tc>
          <w:tcPr>
            <w:tcW w:w="4876" w:type="dxa"/>
          </w:tcPr>
          <w:p w14:paraId="69691A76" w14:textId="77777777" w:rsidR="001B61E2" w:rsidRPr="00733E7E" w:rsidRDefault="001B61E2" w:rsidP="0061085F">
            <w:pPr>
              <w:pStyle w:val="AmColumnHeading"/>
            </w:pPr>
            <w:r w:rsidRPr="00733E7E">
              <w:t>Alteração</w:t>
            </w:r>
          </w:p>
        </w:tc>
      </w:tr>
      <w:tr w:rsidR="001B61E2" w:rsidRPr="00733E7E" w14:paraId="75C39E15" w14:textId="77777777" w:rsidTr="0061085F">
        <w:trPr>
          <w:jc w:val="center"/>
        </w:trPr>
        <w:tc>
          <w:tcPr>
            <w:tcW w:w="4876" w:type="dxa"/>
          </w:tcPr>
          <w:p w14:paraId="430F166C" w14:textId="3F1F7E09"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eficaz e o mais rápido possível aos procedimentos e aos direitos relevantes, </w:t>
            </w:r>
            <w:r w:rsidRPr="00733E7E">
              <w:rPr>
                <w:b/>
                <w:i/>
              </w:rPr>
              <w:t>a Comissão deve</w:t>
            </w:r>
            <w:r w:rsidRPr="00733E7E">
              <w:t xml:space="preserve"> autorizar a aplicação do procedimento de gestão de crises de asilo e do procedimento de gestão de crises de regresso durante um período de seis meses, que pode ser prorrogado para o período máximo de um ano. Após o termo do período relevante, os prazos prorrogados previstos nos procedimentos de gestão de crises de asilo e de regresso não devem ser aplicáveis a novos pedidos de proteção internacional.</w:t>
            </w:r>
          </w:p>
        </w:tc>
        <w:tc>
          <w:tcPr>
            <w:tcW w:w="4876" w:type="dxa"/>
          </w:tcPr>
          <w:p w14:paraId="34DBF7F1" w14:textId="5CCDCA99"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eficaz e o mais rápido possível aos procedimentos e aos direitos relevantes, </w:t>
            </w:r>
            <w:r w:rsidRPr="00733E7E">
              <w:rPr>
                <w:b/>
                <w:i/>
              </w:rPr>
              <w:t>o Conselho, em plena conformidade com a decisão do Conselho Europeu que declara uma situação de crise e estabelece o conjunto exato de medidas a aplicar nessa situação, pode</w:t>
            </w:r>
            <w:r w:rsidRPr="00733E7E">
              <w:t xml:space="preserve"> autorizar a aplicação do procedimento de gestão de crises de asilo e do procedimento de gestão de crises de regresso durante um período de seis meses, que pode ser prorrogado para o período máximo de um ano. Após o termo do período relevante, os prazos prorrogados previstos nos procedimentos de gestão de crises de asilo e de regresso não devem ser aplicáveis a novos pedidos de proteção </w:t>
            </w:r>
            <w:r w:rsidRPr="00733E7E">
              <w:lastRenderedPageBreak/>
              <w:t>internacional.</w:t>
            </w:r>
          </w:p>
        </w:tc>
      </w:tr>
    </w:tbl>
    <w:p w14:paraId="6C947B0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7415919" w14:textId="77777777" w:rsidR="001B61E2" w:rsidRPr="00733E7E" w:rsidRDefault="001B61E2" w:rsidP="001B61E2">
      <w:r w:rsidRPr="00733E7E">
        <w:rPr>
          <w:rStyle w:val="HideTWBExt"/>
          <w:noProof w:val="0"/>
        </w:rPr>
        <w:t>&lt;/AmendB&gt;</w:t>
      </w:r>
    </w:p>
    <w:p w14:paraId="57135F9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274</w:t>
      </w:r>
      <w:r w:rsidRPr="00733E7E">
        <w:rPr>
          <w:rStyle w:val="HideTWBExt"/>
          <w:noProof w:val="0"/>
        </w:rPr>
        <w:t>&lt;/NumAmB&gt;</w:t>
      </w:r>
    </w:p>
    <w:p w14:paraId="1D468D4E"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36A7A953" w14:textId="77777777" w:rsidR="001B61E2" w:rsidRPr="00733E7E" w:rsidRDefault="001B61E2" w:rsidP="001B61E2">
      <w:pPr>
        <w:pStyle w:val="NormalBold"/>
      </w:pPr>
      <w:r w:rsidRPr="00733E7E">
        <w:rPr>
          <w:rStyle w:val="HideTWBExt"/>
          <w:noProof w:val="0"/>
        </w:rPr>
        <w:t>&lt;/RepeatBlock-By&gt;</w:t>
      </w:r>
    </w:p>
    <w:p w14:paraId="5917B3A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D534FEC"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42F8336" w14:textId="77777777" w:rsidTr="0061085F">
        <w:trPr>
          <w:trHeight w:hRule="exact" w:val="240"/>
          <w:jc w:val="center"/>
        </w:trPr>
        <w:tc>
          <w:tcPr>
            <w:tcW w:w="9752" w:type="dxa"/>
            <w:gridSpan w:val="2"/>
          </w:tcPr>
          <w:p w14:paraId="002E1D87" w14:textId="77777777" w:rsidR="001B61E2" w:rsidRPr="00733E7E" w:rsidRDefault="001B61E2" w:rsidP="0061085F"/>
        </w:tc>
      </w:tr>
      <w:tr w:rsidR="001B61E2" w:rsidRPr="00733E7E" w14:paraId="43C1B605" w14:textId="77777777" w:rsidTr="0061085F">
        <w:trPr>
          <w:trHeight w:val="240"/>
          <w:jc w:val="center"/>
        </w:trPr>
        <w:tc>
          <w:tcPr>
            <w:tcW w:w="4876" w:type="dxa"/>
          </w:tcPr>
          <w:p w14:paraId="2DC966D1" w14:textId="77777777" w:rsidR="001B61E2" w:rsidRPr="00733E7E" w:rsidRDefault="001B61E2" w:rsidP="0061085F">
            <w:pPr>
              <w:pStyle w:val="AmColumnHeading"/>
            </w:pPr>
            <w:r w:rsidRPr="00733E7E">
              <w:t>Texto da Comissão</w:t>
            </w:r>
          </w:p>
        </w:tc>
        <w:tc>
          <w:tcPr>
            <w:tcW w:w="4876" w:type="dxa"/>
          </w:tcPr>
          <w:p w14:paraId="227A2A9E" w14:textId="77777777" w:rsidR="001B61E2" w:rsidRPr="00733E7E" w:rsidRDefault="001B61E2" w:rsidP="0061085F">
            <w:pPr>
              <w:pStyle w:val="AmColumnHeading"/>
            </w:pPr>
            <w:r w:rsidRPr="00733E7E">
              <w:t>Alteração</w:t>
            </w:r>
          </w:p>
        </w:tc>
      </w:tr>
      <w:tr w:rsidR="001B61E2" w:rsidRPr="00733E7E" w14:paraId="397D05D9" w14:textId="77777777" w:rsidTr="0061085F">
        <w:trPr>
          <w:jc w:val="center"/>
        </w:trPr>
        <w:tc>
          <w:tcPr>
            <w:tcW w:w="4876" w:type="dxa"/>
          </w:tcPr>
          <w:p w14:paraId="7970AC00" w14:textId="108292B0"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durante um período de seis meses, que pode ser prorrogado </w:t>
            </w:r>
            <w:r w:rsidRPr="00733E7E">
              <w:rPr>
                <w:b/>
                <w:i/>
              </w:rPr>
              <w:t>para o período máximo de um ano. Após o termo do período relevante, os prazos prorrogados previstos nos procedimentos de gestão de crises de asilo e de regresso não devem ser aplicáveis a novos pedidos de proteção internacional</w:t>
            </w:r>
            <w:r w:rsidRPr="00733E7E">
              <w:t>.</w:t>
            </w:r>
          </w:p>
        </w:tc>
        <w:tc>
          <w:tcPr>
            <w:tcW w:w="4876" w:type="dxa"/>
          </w:tcPr>
          <w:p w14:paraId="72837DC6" w14:textId="4E791D8D"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eficaz e o mais rápido possível aos procedimentos e aos direitos relevantes, a Comissão deve autorizar a aplicação do procedimento de gestão de crises de asilo e do procedimento de gestão de crises de regresso durante um período de seis meses, que pode ser prorrogado </w:t>
            </w:r>
            <w:r w:rsidRPr="00733E7E">
              <w:rPr>
                <w:b/>
                <w:i/>
              </w:rPr>
              <w:t>se a situação de crise não tiver sido resolvida</w:t>
            </w:r>
            <w:r w:rsidRPr="00733E7E">
              <w:t>.</w:t>
            </w:r>
          </w:p>
        </w:tc>
      </w:tr>
    </w:tbl>
    <w:p w14:paraId="0C56257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E8BCBE" w14:textId="77777777" w:rsidR="001B61E2" w:rsidRPr="00733E7E" w:rsidRDefault="001B61E2" w:rsidP="001B61E2">
      <w:r w:rsidRPr="00733E7E">
        <w:rPr>
          <w:rStyle w:val="HideTWBExt"/>
          <w:noProof w:val="0"/>
        </w:rPr>
        <w:t>&lt;/AmendB&gt;</w:t>
      </w:r>
    </w:p>
    <w:p w14:paraId="72CB26E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275</w:t>
      </w:r>
      <w:r w:rsidRPr="00733E7E">
        <w:rPr>
          <w:rStyle w:val="HideTWBExt"/>
          <w:noProof w:val="0"/>
        </w:rPr>
        <w:t>&lt;/NumAmB&gt;</w:t>
      </w:r>
    </w:p>
    <w:p w14:paraId="769FE133"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6E8F62C7" w14:textId="77777777" w:rsidR="001B61E2" w:rsidRPr="00733E7E" w:rsidRDefault="001B61E2" w:rsidP="001B61E2">
      <w:pPr>
        <w:pStyle w:val="NormalBold"/>
      </w:pPr>
      <w:r w:rsidRPr="00733E7E">
        <w:rPr>
          <w:rStyle w:val="HideTWBExt"/>
          <w:noProof w:val="0"/>
        </w:rPr>
        <w:t>&lt;/RepeatBlock-By&gt;</w:t>
      </w:r>
    </w:p>
    <w:p w14:paraId="0DCD52E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8F1021E" w14:textId="77777777" w:rsidR="001B61E2" w:rsidRPr="00733E7E" w:rsidRDefault="001B61E2" w:rsidP="001B61E2">
      <w:pPr>
        <w:pStyle w:val="NormalBold"/>
      </w:pPr>
      <w:r w:rsidRPr="00733E7E">
        <w:rPr>
          <w:rStyle w:val="HideTWBExt"/>
          <w:noProof w:val="0"/>
        </w:rPr>
        <w:t>&lt;Article&gt;</w:t>
      </w:r>
      <w:r w:rsidRPr="00733E7E">
        <w:t>Considerando 21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EF3D69F" w14:textId="77777777" w:rsidTr="0061085F">
        <w:trPr>
          <w:trHeight w:hRule="exact" w:val="240"/>
          <w:jc w:val="center"/>
        </w:trPr>
        <w:tc>
          <w:tcPr>
            <w:tcW w:w="9752" w:type="dxa"/>
            <w:gridSpan w:val="2"/>
          </w:tcPr>
          <w:p w14:paraId="70EAE8DA" w14:textId="77777777" w:rsidR="001B61E2" w:rsidRPr="00733E7E" w:rsidRDefault="001B61E2" w:rsidP="0061085F"/>
        </w:tc>
      </w:tr>
      <w:tr w:rsidR="001B61E2" w:rsidRPr="00733E7E" w14:paraId="47FBA891" w14:textId="77777777" w:rsidTr="0061085F">
        <w:trPr>
          <w:trHeight w:val="240"/>
          <w:jc w:val="center"/>
        </w:trPr>
        <w:tc>
          <w:tcPr>
            <w:tcW w:w="4876" w:type="dxa"/>
          </w:tcPr>
          <w:p w14:paraId="6B7D9376" w14:textId="77777777" w:rsidR="001B61E2" w:rsidRPr="00733E7E" w:rsidRDefault="001B61E2" w:rsidP="0061085F">
            <w:pPr>
              <w:pStyle w:val="AmColumnHeading"/>
            </w:pPr>
            <w:r w:rsidRPr="00733E7E">
              <w:t>Texto da Comissão</w:t>
            </w:r>
          </w:p>
        </w:tc>
        <w:tc>
          <w:tcPr>
            <w:tcW w:w="4876" w:type="dxa"/>
          </w:tcPr>
          <w:p w14:paraId="4B8EFFE4" w14:textId="77777777" w:rsidR="001B61E2" w:rsidRPr="00733E7E" w:rsidRDefault="001B61E2" w:rsidP="0061085F">
            <w:pPr>
              <w:pStyle w:val="AmColumnHeading"/>
            </w:pPr>
            <w:r w:rsidRPr="00733E7E">
              <w:t>Alteração</w:t>
            </w:r>
          </w:p>
        </w:tc>
      </w:tr>
      <w:tr w:rsidR="001B61E2" w:rsidRPr="00733E7E" w14:paraId="3699DC60" w14:textId="77777777" w:rsidTr="0061085F">
        <w:trPr>
          <w:jc w:val="center"/>
        </w:trPr>
        <w:tc>
          <w:tcPr>
            <w:tcW w:w="4876" w:type="dxa"/>
          </w:tcPr>
          <w:p w14:paraId="1C7E9B3E" w14:textId="448C1DB9" w:rsidR="001B61E2" w:rsidRPr="00733E7E" w:rsidRDefault="001B61E2" w:rsidP="0061085F">
            <w:pPr>
              <w:pStyle w:val="Normal6a"/>
            </w:pPr>
            <w:r w:rsidRPr="00733E7E">
              <w:t>(21)</w:t>
            </w:r>
            <w:r w:rsidRPr="00733E7E">
              <w:tab/>
              <w:t>Para conceder aos Estados</w:t>
            </w:r>
            <w:r w:rsidR="001E7D9F">
              <w:noBreakHyphen/>
            </w:r>
            <w:r w:rsidRPr="00733E7E">
              <w:t xml:space="preserve">Membros o tempo adicional necessário para resolver a situação de crise e, ao mesmo tempo, garantir um acesso </w:t>
            </w:r>
            <w:r w:rsidRPr="00733E7E">
              <w:lastRenderedPageBreak/>
              <w:t xml:space="preserve">eficaz e o mais rápido possível aos procedimentos e aos direitos relevantes, a Comissão deve autorizar a aplicação do procedimento de gestão de crises de asilo e do procedimento de gestão de crises de regresso durante um período de seis meses, que pode ser prorrogado </w:t>
            </w:r>
            <w:r w:rsidRPr="00733E7E">
              <w:rPr>
                <w:b/>
                <w:i/>
              </w:rPr>
              <w:t>para o período máximo de um ano. Após o termo do período relevante, os prazos prorrogados previstos nos procedimentos de gestão de crises de asilo e de regresso não devem ser aplicáveis a novos pedidos de proteção internacional</w:t>
            </w:r>
            <w:r w:rsidRPr="00733E7E">
              <w:t>.</w:t>
            </w:r>
          </w:p>
        </w:tc>
        <w:tc>
          <w:tcPr>
            <w:tcW w:w="4876" w:type="dxa"/>
          </w:tcPr>
          <w:p w14:paraId="401667D3" w14:textId="78290B20" w:rsidR="001B61E2" w:rsidRPr="00733E7E" w:rsidRDefault="001B61E2" w:rsidP="0061085F">
            <w:pPr>
              <w:pStyle w:val="Normal6a"/>
            </w:pPr>
            <w:r w:rsidRPr="00733E7E">
              <w:lastRenderedPageBreak/>
              <w:t>(21)</w:t>
            </w:r>
            <w:r w:rsidRPr="00733E7E">
              <w:tab/>
              <w:t>Para conceder aos Estados</w:t>
            </w:r>
            <w:r w:rsidR="001E7D9F">
              <w:noBreakHyphen/>
            </w:r>
            <w:r w:rsidRPr="00733E7E">
              <w:t xml:space="preserve">Membros o tempo adicional necessário para resolver a situação de crise e, ao mesmo tempo, garantir um acesso </w:t>
            </w:r>
            <w:r w:rsidRPr="00733E7E">
              <w:lastRenderedPageBreak/>
              <w:t xml:space="preserve">eficaz e o mais rápido possível aos procedimentos e aos direitos relevantes, a Comissão deve autorizar a aplicação do procedimento de gestão de crises de asilo e do procedimento de gestão de crises de regresso durante um período de seis meses, que pode ser prorrogado </w:t>
            </w:r>
            <w:r w:rsidRPr="00733E7E">
              <w:rPr>
                <w:b/>
                <w:i/>
              </w:rPr>
              <w:t>até que o Estado</w:t>
            </w:r>
            <w:r w:rsidR="001E7D9F">
              <w:rPr>
                <w:b/>
                <w:i/>
              </w:rPr>
              <w:noBreakHyphen/>
            </w:r>
            <w:r w:rsidRPr="00733E7E">
              <w:rPr>
                <w:b/>
                <w:i/>
              </w:rPr>
              <w:t>Membro em causa deixe de estar em situação de crise</w:t>
            </w:r>
            <w:r w:rsidRPr="00733E7E">
              <w:t>.</w:t>
            </w:r>
          </w:p>
        </w:tc>
      </w:tr>
    </w:tbl>
    <w:p w14:paraId="47A816B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67CE532" w14:textId="77777777" w:rsidR="001B61E2" w:rsidRPr="00733E7E" w:rsidRDefault="001B61E2" w:rsidP="001B61E2">
      <w:r w:rsidRPr="00733E7E">
        <w:rPr>
          <w:rStyle w:val="HideTWBExt"/>
          <w:noProof w:val="0"/>
        </w:rPr>
        <w:t>&lt;/AmendB&gt;</w:t>
      </w:r>
    </w:p>
    <w:p w14:paraId="3A7F7C3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276</w:t>
      </w:r>
      <w:r w:rsidRPr="00733E7E">
        <w:rPr>
          <w:rStyle w:val="HideTWBExt"/>
          <w:noProof w:val="0"/>
        </w:rPr>
        <w:t>&lt;/NumAmB&gt;</w:t>
      </w:r>
    </w:p>
    <w:p w14:paraId="47CC182D"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7BC84EE9" w14:textId="77777777" w:rsidR="001B61E2" w:rsidRPr="00733E7E" w:rsidRDefault="001B61E2" w:rsidP="001B61E2">
      <w:pPr>
        <w:pStyle w:val="NormalBold"/>
      </w:pPr>
      <w:r w:rsidRPr="00733E7E">
        <w:rPr>
          <w:rStyle w:val="HideTWBExt"/>
          <w:noProof w:val="0"/>
        </w:rPr>
        <w:t>&lt;/RepeatBlock-By&gt;</w:t>
      </w:r>
    </w:p>
    <w:p w14:paraId="4E88354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A71EA7E"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2B93280" w14:textId="77777777" w:rsidTr="0061085F">
        <w:trPr>
          <w:trHeight w:hRule="exact" w:val="240"/>
          <w:jc w:val="center"/>
        </w:trPr>
        <w:tc>
          <w:tcPr>
            <w:tcW w:w="9752" w:type="dxa"/>
            <w:gridSpan w:val="2"/>
          </w:tcPr>
          <w:p w14:paraId="5F3DD8F6" w14:textId="77777777" w:rsidR="001B61E2" w:rsidRPr="00733E7E" w:rsidRDefault="001B61E2" w:rsidP="0061085F"/>
        </w:tc>
      </w:tr>
      <w:tr w:rsidR="001B61E2" w:rsidRPr="00733E7E" w14:paraId="667958A1" w14:textId="77777777" w:rsidTr="0061085F">
        <w:trPr>
          <w:trHeight w:val="240"/>
          <w:jc w:val="center"/>
        </w:trPr>
        <w:tc>
          <w:tcPr>
            <w:tcW w:w="4876" w:type="dxa"/>
          </w:tcPr>
          <w:p w14:paraId="75D3503C" w14:textId="77777777" w:rsidR="001B61E2" w:rsidRPr="00733E7E" w:rsidRDefault="001B61E2" w:rsidP="0061085F">
            <w:pPr>
              <w:pStyle w:val="AmColumnHeading"/>
            </w:pPr>
            <w:r w:rsidRPr="00733E7E">
              <w:t>Texto da Comissão</w:t>
            </w:r>
          </w:p>
        </w:tc>
        <w:tc>
          <w:tcPr>
            <w:tcW w:w="4876" w:type="dxa"/>
          </w:tcPr>
          <w:p w14:paraId="46B9F1AD" w14:textId="77777777" w:rsidR="001B61E2" w:rsidRPr="00733E7E" w:rsidRDefault="001B61E2" w:rsidP="0061085F">
            <w:pPr>
              <w:pStyle w:val="AmColumnHeading"/>
            </w:pPr>
            <w:r w:rsidRPr="00733E7E">
              <w:t>Alteração</w:t>
            </w:r>
          </w:p>
        </w:tc>
      </w:tr>
      <w:tr w:rsidR="001B61E2" w:rsidRPr="00733E7E" w14:paraId="33AA0B6C" w14:textId="77777777" w:rsidTr="0061085F">
        <w:trPr>
          <w:jc w:val="center"/>
        </w:trPr>
        <w:tc>
          <w:tcPr>
            <w:tcW w:w="4876" w:type="dxa"/>
          </w:tcPr>
          <w:p w14:paraId="584A1013" w14:textId="77777777" w:rsidR="001B61E2" w:rsidRPr="00733E7E" w:rsidRDefault="001B61E2" w:rsidP="0061085F">
            <w:pPr>
              <w:pStyle w:val="Normal6a"/>
            </w:pPr>
            <w:r w:rsidRPr="00733E7E">
              <w:rPr>
                <w:b/>
                <w:i/>
              </w:rPr>
              <w:t>(22)</w:t>
            </w:r>
            <w:r w:rsidRPr="00733E7E">
              <w:tab/>
            </w:r>
            <w:r w:rsidRPr="00733E7E">
              <w:rPr>
                <w:b/>
                <w:i/>
              </w:rPr>
              <w:t>Pelos mesmos motivos, a Comissão deve autorizar a aplicação das regras derrogatórias no que diz respeito ao prazo de registo por um período máximo de quatro semanas, que deve ser renovado mediante novo pedido fundamentado apresentado pelo Estado-Membro em questão. Contudo, o período total do pedido não deve exceder as 12 semanas.</w:t>
            </w:r>
          </w:p>
        </w:tc>
        <w:tc>
          <w:tcPr>
            <w:tcW w:w="4876" w:type="dxa"/>
          </w:tcPr>
          <w:p w14:paraId="2C577ED9" w14:textId="77777777" w:rsidR="001B61E2" w:rsidRPr="00733E7E" w:rsidRDefault="001B61E2" w:rsidP="0061085F">
            <w:pPr>
              <w:pStyle w:val="Normal6a"/>
            </w:pPr>
            <w:r w:rsidRPr="00733E7E">
              <w:rPr>
                <w:b/>
                <w:i/>
              </w:rPr>
              <w:t>Suprimido</w:t>
            </w:r>
          </w:p>
        </w:tc>
      </w:tr>
    </w:tbl>
    <w:p w14:paraId="1D84F7B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120EEC5" w14:textId="77777777" w:rsidR="001B61E2" w:rsidRPr="00733E7E" w:rsidRDefault="001B61E2" w:rsidP="001B61E2">
      <w:r w:rsidRPr="00733E7E">
        <w:rPr>
          <w:rStyle w:val="HideTWBExt"/>
          <w:noProof w:val="0"/>
        </w:rPr>
        <w:t>&lt;/AmendB&gt;</w:t>
      </w:r>
    </w:p>
    <w:p w14:paraId="094C4AB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277</w:t>
      </w:r>
      <w:r w:rsidRPr="00733E7E">
        <w:rPr>
          <w:rStyle w:val="HideTWBExt"/>
          <w:noProof w:val="0"/>
        </w:rPr>
        <w:t>&lt;/NumAmB&gt;</w:t>
      </w:r>
    </w:p>
    <w:p w14:paraId="4EDC04D5"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9B246DA" w14:textId="77777777" w:rsidR="001B61E2" w:rsidRPr="00733E7E" w:rsidRDefault="001B61E2" w:rsidP="001B61E2">
      <w:pPr>
        <w:pStyle w:val="NormalBold"/>
      </w:pPr>
      <w:r w:rsidRPr="00733E7E">
        <w:rPr>
          <w:rStyle w:val="HideTWBExt"/>
          <w:noProof w:val="0"/>
        </w:rPr>
        <w:t>&lt;/RepeatBlock-By&gt;</w:t>
      </w:r>
    </w:p>
    <w:p w14:paraId="7755137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5D919F2"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9368A71" w14:textId="77777777" w:rsidTr="0061085F">
        <w:trPr>
          <w:trHeight w:hRule="exact" w:val="240"/>
          <w:jc w:val="center"/>
        </w:trPr>
        <w:tc>
          <w:tcPr>
            <w:tcW w:w="9752" w:type="dxa"/>
            <w:gridSpan w:val="2"/>
          </w:tcPr>
          <w:p w14:paraId="44C51EAC" w14:textId="77777777" w:rsidR="001B61E2" w:rsidRPr="00733E7E" w:rsidRDefault="001B61E2" w:rsidP="0061085F"/>
        </w:tc>
      </w:tr>
      <w:tr w:rsidR="001B61E2" w:rsidRPr="00733E7E" w14:paraId="7CFCEE5F" w14:textId="77777777" w:rsidTr="0061085F">
        <w:trPr>
          <w:trHeight w:val="240"/>
          <w:jc w:val="center"/>
        </w:trPr>
        <w:tc>
          <w:tcPr>
            <w:tcW w:w="4876" w:type="dxa"/>
          </w:tcPr>
          <w:p w14:paraId="1C6A08B7" w14:textId="77777777" w:rsidR="001B61E2" w:rsidRPr="00733E7E" w:rsidRDefault="001B61E2" w:rsidP="0061085F">
            <w:pPr>
              <w:pStyle w:val="AmColumnHeading"/>
            </w:pPr>
            <w:r w:rsidRPr="00733E7E">
              <w:lastRenderedPageBreak/>
              <w:t>Texto da Comissão</w:t>
            </w:r>
          </w:p>
        </w:tc>
        <w:tc>
          <w:tcPr>
            <w:tcW w:w="4876" w:type="dxa"/>
          </w:tcPr>
          <w:p w14:paraId="2ADD0B08" w14:textId="77777777" w:rsidR="001B61E2" w:rsidRPr="00733E7E" w:rsidRDefault="001B61E2" w:rsidP="0061085F">
            <w:pPr>
              <w:pStyle w:val="AmColumnHeading"/>
            </w:pPr>
            <w:r w:rsidRPr="00733E7E">
              <w:t>Alteração</w:t>
            </w:r>
          </w:p>
        </w:tc>
      </w:tr>
      <w:tr w:rsidR="001B61E2" w:rsidRPr="00733E7E" w14:paraId="0DE39E97" w14:textId="77777777" w:rsidTr="0061085F">
        <w:trPr>
          <w:jc w:val="center"/>
        </w:trPr>
        <w:tc>
          <w:tcPr>
            <w:tcW w:w="4876" w:type="dxa"/>
          </w:tcPr>
          <w:p w14:paraId="0E51A2C2" w14:textId="77777777" w:rsidR="001B61E2" w:rsidRPr="00733E7E" w:rsidRDefault="001B61E2" w:rsidP="0061085F">
            <w:pPr>
              <w:pStyle w:val="Normal6a"/>
            </w:pPr>
            <w:r w:rsidRPr="00733E7E">
              <w:rPr>
                <w:b/>
                <w:i/>
              </w:rPr>
              <w:t>(22)</w:t>
            </w:r>
            <w:r w:rsidRPr="00733E7E">
              <w:tab/>
            </w:r>
            <w:r w:rsidRPr="00733E7E">
              <w:rPr>
                <w:b/>
                <w:i/>
              </w:rPr>
              <w:t>Pelos mesmos motivos, a Comissão deve autorizar a aplicação das regras derrogatórias no que diz respeito ao prazo de registo por um período máximo de quatro semanas, que deve ser renovado mediante novo pedido fundamentado apresentado pelo Estado-Membro em questão. Contudo, o período total do pedido não deve exceder as 12 semanas.</w:t>
            </w:r>
          </w:p>
        </w:tc>
        <w:tc>
          <w:tcPr>
            <w:tcW w:w="4876" w:type="dxa"/>
          </w:tcPr>
          <w:p w14:paraId="6CDDA3D9" w14:textId="77777777" w:rsidR="001B61E2" w:rsidRPr="00733E7E" w:rsidRDefault="001B61E2" w:rsidP="0061085F">
            <w:pPr>
              <w:pStyle w:val="Normal6a"/>
            </w:pPr>
            <w:r w:rsidRPr="00733E7E">
              <w:rPr>
                <w:b/>
                <w:i/>
              </w:rPr>
              <w:t>Suprimido</w:t>
            </w:r>
          </w:p>
        </w:tc>
      </w:tr>
    </w:tbl>
    <w:p w14:paraId="7047C9E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D1A05A8" w14:textId="77777777" w:rsidR="001B61E2" w:rsidRPr="00733E7E" w:rsidRDefault="001B61E2" w:rsidP="001B61E2">
      <w:r w:rsidRPr="00733E7E">
        <w:rPr>
          <w:rStyle w:val="HideTWBExt"/>
          <w:noProof w:val="0"/>
        </w:rPr>
        <w:t>&lt;/AmendB&gt;</w:t>
      </w:r>
    </w:p>
    <w:p w14:paraId="174E1CE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278</w:t>
      </w:r>
      <w:r w:rsidRPr="00733E7E">
        <w:rPr>
          <w:rStyle w:val="HideTWBExt"/>
          <w:noProof w:val="0"/>
        </w:rPr>
        <w:t>&lt;/NumAmB&gt;</w:t>
      </w:r>
    </w:p>
    <w:p w14:paraId="2AB881F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35FDB92" w14:textId="77777777" w:rsidR="001B61E2" w:rsidRPr="00733E7E" w:rsidRDefault="001B61E2" w:rsidP="001B61E2">
      <w:pPr>
        <w:pStyle w:val="NormalBold"/>
      </w:pPr>
      <w:r w:rsidRPr="00733E7E">
        <w:rPr>
          <w:rStyle w:val="HideTWBExt"/>
          <w:noProof w:val="0"/>
        </w:rPr>
        <w:t>&lt;/RepeatBlock-By&gt;</w:t>
      </w:r>
    </w:p>
    <w:p w14:paraId="0F7731E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AC237CB"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48341C" w14:textId="77777777" w:rsidTr="0061085F">
        <w:trPr>
          <w:trHeight w:hRule="exact" w:val="240"/>
          <w:jc w:val="center"/>
        </w:trPr>
        <w:tc>
          <w:tcPr>
            <w:tcW w:w="9752" w:type="dxa"/>
            <w:gridSpan w:val="2"/>
          </w:tcPr>
          <w:p w14:paraId="37E34E86" w14:textId="77777777" w:rsidR="001B61E2" w:rsidRPr="00733E7E" w:rsidRDefault="001B61E2" w:rsidP="0061085F"/>
        </w:tc>
      </w:tr>
      <w:tr w:rsidR="001B61E2" w:rsidRPr="00733E7E" w14:paraId="6E74DDCA" w14:textId="77777777" w:rsidTr="0061085F">
        <w:trPr>
          <w:trHeight w:val="240"/>
          <w:jc w:val="center"/>
        </w:trPr>
        <w:tc>
          <w:tcPr>
            <w:tcW w:w="4876" w:type="dxa"/>
          </w:tcPr>
          <w:p w14:paraId="3B03F050" w14:textId="77777777" w:rsidR="001B61E2" w:rsidRPr="00733E7E" w:rsidRDefault="001B61E2" w:rsidP="0061085F">
            <w:pPr>
              <w:pStyle w:val="AmColumnHeading"/>
            </w:pPr>
            <w:r w:rsidRPr="00733E7E">
              <w:t>Texto da Comissão</w:t>
            </w:r>
          </w:p>
        </w:tc>
        <w:tc>
          <w:tcPr>
            <w:tcW w:w="4876" w:type="dxa"/>
          </w:tcPr>
          <w:p w14:paraId="2126F43F" w14:textId="77777777" w:rsidR="001B61E2" w:rsidRPr="00733E7E" w:rsidRDefault="001B61E2" w:rsidP="0061085F">
            <w:pPr>
              <w:pStyle w:val="AmColumnHeading"/>
            </w:pPr>
            <w:r w:rsidRPr="00733E7E">
              <w:t>Alteração</w:t>
            </w:r>
          </w:p>
        </w:tc>
      </w:tr>
      <w:tr w:rsidR="001B61E2" w:rsidRPr="00733E7E" w14:paraId="6AE66768" w14:textId="77777777" w:rsidTr="0061085F">
        <w:trPr>
          <w:jc w:val="center"/>
        </w:trPr>
        <w:tc>
          <w:tcPr>
            <w:tcW w:w="4876" w:type="dxa"/>
          </w:tcPr>
          <w:p w14:paraId="146D8479" w14:textId="77777777" w:rsidR="001B61E2" w:rsidRPr="00733E7E" w:rsidRDefault="001B61E2" w:rsidP="0061085F">
            <w:pPr>
              <w:pStyle w:val="Normal6a"/>
            </w:pPr>
            <w:r w:rsidRPr="00733E7E">
              <w:rPr>
                <w:b/>
                <w:i/>
              </w:rPr>
              <w:t>(22)</w:t>
            </w:r>
            <w:r w:rsidRPr="00733E7E">
              <w:tab/>
            </w:r>
            <w:r w:rsidRPr="00733E7E">
              <w:rPr>
                <w:b/>
                <w:i/>
              </w:rPr>
              <w:t>Pelos mesmos motivos, a Comissão deve autorizar a aplicação das regras derrogatórias no que diz respeito ao prazo de registo por um período máximo de quatro semanas, que deve ser renovado mediante novo pedido fundamentado apresentado pelo Estado-Membro em questão. Contudo, o período total do pedido não deve exceder as 12 semanas.</w:t>
            </w:r>
          </w:p>
        </w:tc>
        <w:tc>
          <w:tcPr>
            <w:tcW w:w="4876" w:type="dxa"/>
          </w:tcPr>
          <w:p w14:paraId="487FD39F" w14:textId="77777777" w:rsidR="001B61E2" w:rsidRPr="00733E7E" w:rsidRDefault="001B61E2" w:rsidP="0061085F">
            <w:pPr>
              <w:pStyle w:val="Normal6a"/>
            </w:pPr>
            <w:r w:rsidRPr="00733E7E">
              <w:rPr>
                <w:b/>
                <w:i/>
              </w:rPr>
              <w:t>Suprimido</w:t>
            </w:r>
          </w:p>
        </w:tc>
      </w:tr>
    </w:tbl>
    <w:p w14:paraId="2419E92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1127E6C" w14:textId="77777777" w:rsidR="001B61E2" w:rsidRPr="00733E7E" w:rsidRDefault="001B61E2" w:rsidP="001B61E2">
      <w:r w:rsidRPr="00733E7E">
        <w:rPr>
          <w:rStyle w:val="HideTWBExt"/>
          <w:noProof w:val="0"/>
        </w:rPr>
        <w:t>&lt;/AmendB&gt;</w:t>
      </w:r>
    </w:p>
    <w:p w14:paraId="51C1D5C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279</w:t>
      </w:r>
      <w:r w:rsidRPr="00733E7E">
        <w:rPr>
          <w:rStyle w:val="HideTWBExt"/>
          <w:noProof w:val="0"/>
        </w:rPr>
        <w:t>&lt;/NumAmB&gt;</w:t>
      </w:r>
    </w:p>
    <w:p w14:paraId="1433ED8C"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272CBFB2" w14:textId="77777777" w:rsidR="001B61E2" w:rsidRPr="00733E7E" w:rsidRDefault="001B61E2" w:rsidP="001B61E2">
      <w:pPr>
        <w:pStyle w:val="NormalBold"/>
      </w:pPr>
      <w:r w:rsidRPr="00733E7E">
        <w:rPr>
          <w:rStyle w:val="HideTWBExt"/>
          <w:noProof w:val="0"/>
        </w:rPr>
        <w:t>&lt;/RepeatBlock-By&gt;</w:t>
      </w:r>
    </w:p>
    <w:p w14:paraId="7AC2CD1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E435C8D"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1C3B625" w14:textId="77777777" w:rsidTr="0061085F">
        <w:trPr>
          <w:trHeight w:hRule="exact" w:val="240"/>
          <w:jc w:val="center"/>
        </w:trPr>
        <w:tc>
          <w:tcPr>
            <w:tcW w:w="9752" w:type="dxa"/>
            <w:gridSpan w:val="2"/>
          </w:tcPr>
          <w:p w14:paraId="19425BAD" w14:textId="77777777" w:rsidR="001B61E2" w:rsidRPr="00733E7E" w:rsidRDefault="001B61E2" w:rsidP="0061085F"/>
        </w:tc>
      </w:tr>
      <w:tr w:rsidR="001B61E2" w:rsidRPr="00733E7E" w14:paraId="718202AC" w14:textId="77777777" w:rsidTr="0061085F">
        <w:trPr>
          <w:trHeight w:val="240"/>
          <w:jc w:val="center"/>
        </w:trPr>
        <w:tc>
          <w:tcPr>
            <w:tcW w:w="4876" w:type="dxa"/>
          </w:tcPr>
          <w:p w14:paraId="6C2F690E" w14:textId="77777777" w:rsidR="001B61E2" w:rsidRPr="00733E7E" w:rsidRDefault="001B61E2" w:rsidP="0061085F">
            <w:pPr>
              <w:pStyle w:val="AmColumnHeading"/>
            </w:pPr>
            <w:r w:rsidRPr="00733E7E">
              <w:t>Texto da Comissão</w:t>
            </w:r>
          </w:p>
        </w:tc>
        <w:tc>
          <w:tcPr>
            <w:tcW w:w="4876" w:type="dxa"/>
          </w:tcPr>
          <w:p w14:paraId="71DE2017" w14:textId="77777777" w:rsidR="001B61E2" w:rsidRPr="00733E7E" w:rsidRDefault="001B61E2" w:rsidP="0061085F">
            <w:pPr>
              <w:pStyle w:val="AmColumnHeading"/>
            </w:pPr>
            <w:r w:rsidRPr="00733E7E">
              <w:t>Alteração</w:t>
            </w:r>
          </w:p>
        </w:tc>
      </w:tr>
      <w:tr w:rsidR="001B61E2" w:rsidRPr="00733E7E" w14:paraId="5F2B2F2B" w14:textId="77777777" w:rsidTr="0061085F">
        <w:trPr>
          <w:jc w:val="center"/>
        </w:trPr>
        <w:tc>
          <w:tcPr>
            <w:tcW w:w="4876" w:type="dxa"/>
          </w:tcPr>
          <w:p w14:paraId="23AD651D" w14:textId="77777777" w:rsidR="001B61E2" w:rsidRPr="00733E7E" w:rsidRDefault="001B61E2" w:rsidP="0061085F">
            <w:pPr>
              <w:pStyle w:val="Normal6a"/>
            </w:pPr>
            <w:r w:rsidRPr="00733E7E">
              <w:t>(22)</w:t>
            </w:r>
            <w:r w:rsidRPr="00733E7E">
              <w:tab/>
              <w:t xml:space="preserve">Pelos mesmos motivos, </w:t>
            </w:r>
            <w:r w:rsidRPr="00733E7E">
              <w:rPr>
                <w:b/>
                <w:i/>
              </w:rPr>
              <w:t>a Comissão deve autorizar a aplicação das</w:t>
            </w:r>
            <w:r w:rsidRPr="00733E7E">
              <w:t xml:space="preserve"> regras </w:t>
            </w:r>
            <w:r w:rsidRPr="00733E7E">
              <w:lastRenderedPageBreak/>
              <w:t xml:space="preserve">derrogatórias no que diz respeito ao prazo de registo </w:t>
            </w:r>
            <w:r w:rsidRPr="00733E7E">
              <w:rPr>
                <w:b/>
                <w:i/>
              </w:rPr>
              <w:t>por um período máximo de quatro semanas, que deve ser renovado mediante novo pedido fundamentado apresentado pelo Estado-Membro em questão</w:t>
            </w:r>
            <w:r w:rsidRPr="00733E7E">
              <w:t xml:space="preserve">. </w:t>
            </w:r>
            <w:r w:rsidRPr="00733E7E">
              <w:rPr>
                <w:b/>
                <w:i/>
              </w:rPr>
              <w:t>Contudo, o período total do pedido não deve exceder as 12 semanas.</w:t>
            </w:r>
          </w:p>
        </w:tc>
        <w:tc>
          <w:tcPr>
            <w:tcW w:w="4876" w:type="dxa"/>
          </w:tcPr>
          <w:p w14:paraId="4E0CE147" w14:textId="25B6C0DC" w:rsidR="001B61E2" w:rsidRPr="00733E7E" w:rsidRDefault="001B61E2" w:rsidP="0061085F">
            <w:pPr>
              <w:pStyle w:val="Normal6a"/>
            </w:pPr>
            <w:r w:rsidRPr="00733E7E">
              <w:lastRenderedPageBreak/>
              <w:t>(22)</w:t>
            </w:r>
            <w:r w:rsidRPr="00733E7E">
              <w:tab/>
              <w:t xml:space="preserve">Pelos mesmos motivos, </w:t>
            </w:r>
            <w:r w:rsidRPr="00733E7E">
              <w:rPr>
                <w:b/>
                <w:i/>
              </w:rPr>
              <w:t>os Estados</w:t>
            </w:r>
            <w:r w:rsidR="001E7D9F">
              <w:rPr>
                <w:b/>
                <w:i/>
              </w:rPr>
              <w:noBreakHyphen/>
            </w:r>
            <w:r w:rsidRPr="00733E7E">
              <w:rPr>
                <w:b/>
                <w:i/>
              </w:rPr>
              <w:t>Membros podem aplicar</w:t>
            </w:r>
            <w:r w:rsidRPr="00733E7E">
              <w:t xml:space="preserve"> regras </w:t>
            </w:r>
            <w:r w:rsidRPr="00733E7E">
              <w:lastRenderedPageBreak/>
              <w:t>derrogatórias no que diz respeito ao prazo de registo.</w:t>
            </w:r>
          </w:p>
        </w:tc>
      </w:tr>
    </w:tbl>
    <w:p w14:paraId="16BD5E50"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9D7E6CB" w14:textId="77777777" w:rsidR="001B61E2" w:rsidRPr="00733E7E" w:rsidRDefault="001B61E2" w:rsidP="001B61E2">
      <w:r w:rsidRPr="00733E7E">
        <w:rPr>
          <w:rStyle w:val="HideTWBExt"/>
          <w:noProof w:val="0"/>
        </w:rPr>
        <w:t>&lt;/AmendB&gt;</w:t>
      </w:r>
    </w:p>
    <w:p w14:paraId="3FADF56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280</w:t>
      </w:r>
      <w:r w:rsidRPr="00733E7E">
        <w:rPr>
          <w:rStyle w:val="HideTWBExt"/>
          <w:noProof w:val="0"/>
        </w:rPr>
        <w:t>&lt;/NumAmB&gt;</w:t>
      </w:r>
    </w:p>
    <w:p w14:paraId="0FAC2A1E"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5AD86F21" w14:textId="77777777" w:rsidR="001B61E2" w:rsidRPr="00733E7E" w:rsidRDefault="001B61E2" w:rsidP="001B61E2">
      <w:pPr>
        <w:pStyle w:val="NormalBold"/>
      </w:pPr>
      <w:r w:rsidRPr="00733E7E">
        <w:rPr>
          <w:rStyle w:val="HideTWBExt"/>
          <w:noProof w:val="0"/>
        </w:rPr>
        <w:t>&lt;/RepeatBlock-By&gt;</w:t>
      </w:r>
    </w:p>
    <w:p w14:paraId="3C2C219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411D7E8"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DE30D3E" w14:textId="77777777" w:rsidTr="0061085F">
        <w:trPr>
          <w:trHeight w:hRule="exact" w:val="240"/>
          <w:jc w:val="center"/>
        </w:trPr>
        <w:tc>
          <w:tcPr>
            <w:tcW w:w="9752" w:type="dxa"/>
            <w:gridSpan w:val="2"/>
          </w:tcPr>
          <w:p w14:paraId="3B949348" w14:textId="77777777" w:rsidR="001B61E2" w:rsidRPr="00733E7E" w:rsidRDefault="001B61E2" w:rsidP="0061085F"/>
        </w:tc>
      </w:tr>
      <w:tr w:rsidR="001B61E2" w:rsidRPr="00733E7E" w14:paraId="235210AA" w14:textId="77777777" w:rsidTr="0061085F">
        <w:trPr>
          <w:trHeight w:val="240"/>
          <w:jc w:val="center"/>
        </w:trPr>
        <w:tc>
          <w:tcPr>
            <w:tcW w:w="4876" w:type="dxa"/>
          </w:tcPr>
          <w:p w14:paraId="1A7FE66E" w14:textId="77777777" w:rsidR="001B61E2" w:rsidRPr="00733E7E" w:rsidRDefault="001B61E2" w:rsidP="0061085F">
            <w:pPr>
              <w:pStyle w:val="AmColumnHeading"/>
            </w:pPr>
            <w:r w:rsidRPr="00733E7E">
              <w:t>Texto da Comissão</w:t>
            </w:r>
          </w:p>
        </w:tc>
        <w:tc>
          <w:tcPr>
            <w:tcW w:w="4876" w:type="dxa"/>
          </w:tcPr>
          <w:p w14:paraId="37B7DACF" w14:textId="77777777" w:rsidR="001B61E2" w:rsidRPr="00733E7E" w:rsidRDefault="001B61E2" w:rsidP="0061085F">
            <w:pPr>
              <w:pStyle w:val="AmColumnHeading"/>
            </w:pPr>
            <w:r w:rsidRPr="00733E7E">
              <w:t>Alteração</w:t>
            </w:r>
          </w:p>
        </w:tc>
      </w:tr>
      <w:tr w:rsidR="001B61E2" w:rsidRPr="00733E7E" w14:paraId="16D7CFC9" w14:textId="77777777" w:rsidTr="0061085F">
        <w:trPr>
          <w:jc w:val="center"/>
        </w:trPr>
        <w:tc>
          <w:tcPr>
            <w:tcW w:w="4876" w:type="dxa"/>
          </w:tcPr>
          <w:p w14:paraId="1E561EF4" w14:textId="77777777" w:rsidR="001B61E2" w:rsidRPr="00733E7E" w:rsidRDefault="001B61E2" w:rsidP="0061085F">
            <w:pPr>
              <w:pStyle w:val="Normal6a"/>
            </w:pPr>
            <w:r w:rsidRPr="00733E7E">
              <w:t>(22)</w:t>
            </w:r>
            <w:r w:rsidRPr="00733E7E">
              <w:tab/>
              <w:t xml:space="preserve">Pelos mesmos motivos, </w:t>
            </w:r>
            <w:r w:rsidRPr="00733E7E">
              <w:rPr>
                <w:b/>
                <w:i/>
              </w:rPr>
              <w:t>a Comissão deve</w:t>
            </w:r>
            <w:r w:rsidRPr="00733E7E">
              <w:t xml:space="preserve"> autorizar a aplicação das regras derrogatórias no que diz respeito ao prazo de registo por um período máximo de quatro semanas, que deve ser renovado mediante novo pedido fundamentado apresentado pelo Estado-Membro em questão. Contudo, o período total do pedido não deve exceder as 12 semanas.</w:t>
            </w:r>
          </w:p>
        </w:tc>
        <w:tc>
          <w:tcPr>
            <w:tcW w:w="4876" w:type="dxa"/>
          </w:tcPr>
          <w:p w14:paraId="68EE3E45" w14:textId="77777777" w:rsidR="001B61E2" w:rsidRPr="00733E7E" w:rsidRDefault="001B61E2" w:rsidP="0061085F">
            <w:pPr>
              <w:pStyle w:val="Normal6a"/>
            </w:pPr>
            <w:r w:rsidRPr="00733E7E">
              <w:t>(22)</w:t>
            </w:r>
            <w:r w:rsidRPr="00733E7E">
              <w:tab/>
              <w:t xml:space="preserve">Pelos mesmos motivos, </w:t>
            </w:r>
            <w:r w:rsidRPr="00733E7E">
              <w:rPr>
                <w:b/>
                <w:i/>
              </w:rPr>
              <w:t>o Conselho, em plena conformidade com a decisão do Conselho Europeu que declara uma situação de crise e estabelece o conjunto exato de medidas a aplicar nessa situação, pode</w:t>
            </w:r>
            <w:r w:rsidRPr="00733E7E">
              <w:t xml:space="preserve"> autorizar a aplicação das regras derrogatórias no que diz respeito ao prazo de registo por um período máximo de quatro semanas, que deve ser renovado mediante novo pedido fundamentado apresentado pelo Estado-Membro em questão. Contudo, o período total do pedido não deve exceder as 12 semanas.</w:t>
            </w:r>
          </w:p>
        </w:tc>
      </w:tr>
    </w:tbl>
    <w:p w14:paraId="704B090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9A5C4BC" w14:textId="77777777" w:rsidR="001B61E2" w:rsidRPr="00733E7E" w:rsidRDefault="001B61E2" w:rsidP="001B61E2">
      <w:r w:rsidRPr="00733E7E">
        <w:rPr>
          <w:rStyle w:val="HideTWBExt"/>
          <w:noProof w:val="0"/>
        </w:rPr>
        <w:t>&lt;/AmendB&gt;</w:t>
      </w:r>
    </w:p>
    <w:p w14:paraId="0364C26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281</w:t>
      </w:r>
      <w:r w:rsidRPr="00733E7E">
        <w:rPr>
          <w:rStyle w:val="HideTWBExt"/>
          <w:noProof w:val="0"/>
        </w:rPr>
        <w:t>&lt;/NumAmB&gt;</w:t>
      </w:r>
    </w:p>
    <w:p w14:paraId="4B83C4C9"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19213028" w14:textId="77777777" w:rsidR="001B61E2" w:rsidRPr="00733E7E" w:rsidRDefault="001B61E2" w:rsidP="001B61E2">
      <w:pPr>
        <w:pStyle w:val="NormalBold"/>
      </w:pPr>
      <w:r w:rsidRPr="00733E7E">
        <w:rPr>
          <w:rStyle w:val="HideTWBExt"/>
          <w:noProof w:val="0"/>
        </w:rPr>
        <w:t>&lt;/RepeatBlock-By&gt;</w:t>
      </w:r>
    </w:p>
    <w:p w14:paraId="29413FE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73D64CC"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A9B768B" w14:textId="77777777" w:rsidTr="0061085F">
        <w:trPr>
          <w:trHeight w:hRule="exact" w:val="240"/>
          <w:jc w:val="center"/>
        </w:trPr>
        <w:tc>
          <w:tcPr>
            <w:tcW w:w="9752" w:type="dxa"/>
            <w:gridSpan w:val="2"/>
          </w:tcPr>
          <w:p w14:paraId="1950C4D2" w14:textId="77777777" w:rsidR="001B61E2" w:rsidRPr="00733E7E" w:rsidRDefault="001B61E2" w:rsidP="0061085F"/>
        </w:tc>
      </w:tr>
      <w:tr w:rsidR="001B61E2" w:rsidRPr="00733E7E" w14:paraId="37327812" w14:textId="77777777" w:rsidTr="0061085F">
        <w:trPr>
          <w:trHeight w:val="240"/>
          <w:jc w:val="center"/>
        </w:trPr>
        <w:tc>
          <w:tcPr>
            <w:tcW w:w="4876" w:type="dxa"/>
          </w:tcPr>
          <w:p w14:paraId="491F8C8F" w14:textId="77777777" w:rsidR="001B61E2" w:rsidRPr="00733E7E" w:rsidRDefault="001B61E2" w:rsidP="0061085F">
            <w:pPr>
              <w:pStyle w:val="AmColumnHeading"/>
            </w:pPr>
            <w:r w:rsidRPr="00733E7E">
              <w:t>Texto da Comissão</w:t>
            </w:r>
          </w:p>
        </w:tc>
        <w:tc>
          <w:tcPr>
            <w:tcW w:w="4876" w:type="dxa"/>
          </w:tcPr>
          <w:p w14:paraId="5A603086" w14:textId="77777777" w:rsidR="001B61E2" w:rsidRPr="00733E7E" w:rsidRDefault="001B61E2" w:rsidP="0061085F">
            <w:pPr>
              <w:pStyle w:val="AmColumnHeading"/>
            </w:pPr>
            <w:r w:rsidRPr="00733E7E">
              <w:t>Alteração</w:t>
            </w:r>
          </w:p>
        </w:tc>
      </w:tr>
      <w:tr w:rsidR="001B61E2" w:rsidRPr="00733E7E" w14:paraId="4C46D157" w14:textId="77777777" w:rsidTr="0061085F">
        <w:trPr>
          <w:jc w:val="center"/>
        </w:trPr>
        <w:tc>
          <w:tcPr>
            <w:tcW w:w="4876" w:type="dxa"/>
          </w:tcPr>
          <w:p w14:paraId="263519E4" w14:textId="77777777" w:rsidR="001B61E2" w:rsidRPr="00733E7E" w:rsidRDefault="001B61E2" w:rsidP="0061085F">
            <w:pPr>
              <w:pStyle w:val="Normal6a"/>
            </w:pPr>
            <w:r w:rsidRPr="00733E7E">
              <w:t>(22)</w:t>
            </w:r>
            <w:r w:rsidRPr="00733E7E">
              <w:tab/>
              <w:t xml:space="preserve">Pelos mesmos motivos, a Comissão deve autorizar a aplicação das regras </w:t>
            </w:r>
            <w:r w:rsidRPr="00733E7E">
              <w:lastRenderedPageBreak/>
              <w:t xml:space="preserve">derrogatórias no que diz respeito ao prazo de registo por um período máximo de </w:t>
            </w:r>
            <w:r w:rsidRPr="00733E7E">
              <w:rPr>
                <w:b/>
                <w:i/>
              </w:rPr>
              <w:t>quatro</w:t>
            </w:r>
            <w:r w:rsidRPr="00733E7E">
              <w:t xml:space="preserve"> semanas, que deve ser renovado mediante </w:t>
            </w:r>
            <w:r w:rsidRPr="00733E7E">
              <w:rPr>
                <w:b/>
                <w:i/>
              </w:rPr>
              <w:t>novo</w:t>
            </w:r>
            <w:r w:rsidRPr="00733E7E">
              <w:t xml:space="preserve"> pedido </w:t>
            </w:r>
            <w:r w:rsidRPr="00733E7E">
              <w:rPr>
                <w:b/>
                <w:i/>
              </w:rPr>
              <w:t>fundamentado</w:t>
            </w:r>
            <w:r w:rsidRPr="00733E7E">
              <w:t xml:space="preserve"> apresentado pelo Estado-Membro em questão. </w:t>
            </w:r>
            <w:r w:rsidRPr="00733E7E">
              <w:rPr>
                <w:b/>
                <w:i/>
              </w:rPr>
              <w:t>Contudo, o período total do pedido não deve exceder as 12 semanas.</w:t>
            </w:r>
          </w:p>
        </w:tc>
        <w:tc>
          <w:tcPr>
            <w:tcW w:w="4876" w:type="dxa"/>
          </w:tcPr>
          <w:p w14:paraId="5E2F0104" w14:textId="77777777" w:rsidR="001B61E2" w:rsidRPr="00733E7E" w:rsidRDefault="001B61E2" w:rsidP="0061085F">
            <w:pPr>
              <w:pStyle w:val="Normal6a"/>
            </w:pPr>
            <w:r w:rsidRPr="00733E7E">
              <w:lastRenderedPageBreak/>
              <w:t>(22)</w:t>
            </w:r>
            <w:r w:rsidRPr="00733E7E">
              <w:tab/>
              <w:t xml:space="preserve">Pelos mesmos motivos, a Comissão deve autorizar a aplicação das regras </w:t>
            </w:r>
            <w:r w:rsidRPr="00733E7E">
              <w:lastRenderedPageBreak/>
              <w:t xml:space="preserve">derrogatórias no que diz respeito ao prazo de registo por um período máximo de </w:t>
            </w:r>
            <w:r w:rsidRPr="00733E7E">
              <w:rPr>
                <w:b/>
                <w:i/>
              </w:rPr>
              <w:t>12</w:t>
            </w:r>
            <w:r w:rsidRPr="00733E7E">
              <w:t> semanas, que deve ser renovado mediante pedido apresentado pelo Estado-Membro em questão.</w:t>
            </w:r>
          </w:p>
        </w:tc>
      </w:tr>
    </w:tbl>
    <w:p w14:paraId="53D9DD1B"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804413A" w14:textId="77777777" w:rsidR="001B61E2" w:rsidRPr="00733E7E" w:rsidRDefault="001B61E2" w:rsidP="001B61E2">
      <w:r w:rsidRPr="00733E7E">
        <w:rPr>
          <w:rStyle w:val="HideTWBExt"/>
          <w:noProof w:val="0"/>
        </w:rPr>
        <w:t>&lt;/AmendB&gt;</w:t>
      </w:r>
    </w:p>
    <w:p w14:paraId="36E3D87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282</w:t>
      </w:r>
      <w:r w:rsidRPr="00733E7E">
        <w:rPr>
          <w:rStyle w:val="HideTWBExt"/>
          <w:noProof w:val="0"/>
        </w:rPr>
        <w:t>&lt;/NumAmB&gt;</w:t>
      </w:r>
    </w:p>
    <w:p w14:paraId="5DF5068B"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1C08DD76" w14:textId="77777777" w:rsidR="001B61E2" w:rsidRPr="00733E7E" w:rsidRDefault="001B61E2" w:rsidP="001B61E2">
      <w:pPr>
        <w:pStyle w:val="NormalBold"/>
      </w:pPr>
      <w:r w:rsidRPr="00733E7E">
        <w:rPr>
          <w:rStyle w:val="HideTWBExt"/>
          <w:noProof w:val="0"/>
        </w:rPr>
        <w:t>&lt;/RepeatBlock-By&gt;</w:t>
      </w:r>
    </w:p>
    <w:p w14:paraId="1B24BEF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BBF3EC1" w14:textId="77777777" w:rsidR="001B61E2" w:rsidRPr="00733E7E" w:rsidRDefault="001B61E2" w:rsidP="001B61E2">
      <w:pPr>
        <w:pStyle w:val="NormalBold"/>
      </w:pPr>
      <w:r w:rsidRPr="00733E7E">
        <w:rPr>
          <w:rStyle w:val="HideTWBExt"/>
          <w:noProof w:val="0"/>
        </w:rPr>
        <w:t>&lt;Article&gt;</w:t>
      </w:r>
      <w:r w:rsidRPr="00733E7E">
        <w:t>Considerando 22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D636985" w14:textId="77777777" w:rsidTr="0061085F">
        <w:trPr>
          <w:trHeight w:hRule="exact" w:val="240"/>
          <w:jc w:val="center"/>
        </w:trPr>
        <w:tc>
          <w:tcPr>
            <w:tcW w:w="9752" w:type="dxa"/>
            <w:gridSpan w:val="2"/>
          </w:tcPr>
          <w:p w14:paraId="22D76C53" w14:textId="77777777" w:rsidR="001B61E2" w:rsidRPr="00733E7E" w:rsidRDefault="001B61E2" w:rsidP="0061085F"/>
        </w:tc>
      </w:tr>
      <w:tr w:rsidR="001B61E2" w:rsidRPr="00733E7E" w14:paraId="3CE03C83" w14:textId="77777777" w:rsidTr="0061085F">
        <w:trPr>
          <w:trHeight w:val="240"/>
          <w:jc w:val="center"/>
        </w:trPr>
        <w:tc>
          <w:tcPr>
            <w:tcW w:w="4876" w:type="dxa"/>
          </w:tcPr>
          <w:p w14:paraId="29D3E417" w14:textId="77777777" w:rsidR="001B61E2" w:rsidRPr="00733E7E" w:rsidRDefault="001B61E2" w:rsidP="0061085F">
            <w:pPr>
              <w:pStyle w:val="AmColumnHeading"/>
            </w:pPr>
            <w:r w:rsidRPr="00733E7E">
              <w:t>Texto da Comissão</w:t>
            </w:r>
          </w:p>
        </w:tc>
        <w:tc>
          <w:tcPr>
            <w:tcW w:w="4876" w:type="dxa"/>
          </w:tcPr>
          <w:p w14:paraId="40E218DA" w14:textId="77777777" w:rsidR="001B61E2" w:rsidRPr="00733E7E" w:rsidRDefault="001B61E2" w:rsidP="0061085F">
            <w:pPr>
              <w:pStyle w:val="AmColumnHeading"/>
            </w:pPr>
            <w:r w:rsidRPr="00733E7E">
              <w:t>Alteração</w:t>
            </w:r>
          </w:p>
        </w:tc>
      </w:tr>
      <w:tr w:rsidR="001B61E2" w:rsidRPr="00733E7E" w14:paraId="5992435B" w14:textId="77777777" w:rsidTr="0061085F">
        <w:trPr>
          <w:jc w:val="center"/>
        </w:trPr>
        <w:tc>
          <w:tcPr>
            <w:tcW w:w="4876" w:type="dxa"/>
          </w:tcPr>
          <w:p w14:paraId="017E34DA" w14:textId="77777777" w:rsidR="001B61E2" w:rsidRPr="00733E7E" w:rsidRDefault="001B61E2" w:rsidP="0061085F">
            <w:pPr>
              <w:pStyle w:val="Normal6a"/>
            </w:pPr>
            <w:r w:rsidRPr="00733E7E">
              <w:t>(22)</w:t>
            </w:r>
            <w:r w:rsidRPr="00733E7E">
              <w:tab/>
              <w:t xml:space="preserve">Pelos mesmos motivos, a Comissão deve autorizar a aplicação das regras derrogatórias no que diz respeito ao prazo de registo por um período máximo de </w:t>
            </w:r>
            <w:r w:rsidRPr="00733E7E">
              <w:rPr>
                <w:b/>
                <w:i/>
              </w:rPr>
              <w:t>quatro</w:t>
            </w:r>
            <w:r w:rsidRPr="00733E7E">
              <w:t> semanas, que deve ser renovado mediante novo pedido fundamentado apresentado pelo Estado-Membro em questão. Contudo, o período total do pedido não deve exceder as 12 semanas.</w:t>
            </w:r>
          </w:p>
        </w:tc>
        <w:tc>
          <w:tcPr>
            <w:tcW w:w="4876" w:type="dxa"/>
          </w:tcPr>
          <w:p w14:paraId="61BE38B4" w14:textId="77777777" w:rsidR="001B61E2" w:rsidRPr="00733E7E" w:rsidRDefault="001B61E2" w:rsidP="0061085F">
            <w:pPr>
              <w:pStyle w:val="Normal6a"/>
            </w:pPr>
            <w:r w:rsidRPr="00733E7E">
              <w:t>(22)</w:t>
            </w:r>
            <w:r w:rsidRPr="00733E7E">
              <w:tab/>
              <w:t xml:space="preserve">Pelos mesmos motivos, a Comissão deve autorizar a aplicação das regras derrogatórias no que diz respeito ao prazo de registo por um período máximo de </w:t>
            </w:r>
            <w:r w:rsidRPr="00733E7E">
              <w:rPr>
                <w:b/>
                <w:i/>
              </w:rPr>
              <w:t>cinco</w:t>
            </w:r>
            <w:r w:rsidRPr="00733E7E">
              <w:t> semanas, que deve ser renovado mediante novo pedido fundamentado apresentado pelo Estado-Membro em questão. Contudo, o período total do pedido não deve exceder as 12 semanas.</w:t>
            </w:r>
          </w:p>
        </w:tc>
      </w:tr>
    </w:tbl>
    <w:p w14:paraId="5B2EE9E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1D10A35" w14:textId="77777777" w:rsidR="001B61E2" w:rsidRPr="00733E7E" w:rsidRDefault="001B61E2" w:rsidP="001B61E2">
      <w:r w:rsidRPr="00733E7E">
        <w:rPr>
          <w:rStyle w:val="HideTWBExt"/>
          <w:noProof w:val="0"/>
        </w:rPr>
        <w:t>&lt;/AmendB&gt;</w:t>
      </w:r>
    </w:p>
    <w:p w14:paraId="716774E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283</w:t>
      </w:r>
      <w:r w:rsidRPr="00733E7E">
        <w:rPr>
          <w:rStyle w:val="HideTWBExt"/>
          <w:noProof w:val="0"/>
        </w:rPr>
        <w:t>&lt;/NumAmB&gt;</w:t>
      </w:r>
    </w:p>
    <w:p w14:paraId="28FC59B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740BC53B" w14:textId="77777777" w:rsidR="001B61E2" w:rsidRPr="00733E7E" w:rsidRDefault="001B61E2" w:rsidP="001B61E2">
      <w:pPr>
        <w:pStyle w:val="NormalBold"/>
      </w:pPr>
      <w:r w:rsidRPr="00733E7E">
        <w:rPr>
          <w:rStyle w:val="HideTWBExt"/>
          <w:noProof w:val="0"/>
        </w:rPr>
        <w:t>&lt;/RepeatBlock-By&gt;</w:t>
      </w:r>
    </w:p>
    <w:p w14:paraId="029A684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89EA7AE" w14:textId="77777777" w:rsidR="001B61E2" w:rsidRPr="00733E7E" w:rsidRDefault="001B61E2" w:rsidP="001B61E2">
      <w:pPr>
        <w:pStyle w:val="NormalBold"/>
      </w:pPr>
      <w:r w:rsidRPr="00733E7E">
        <w:rPr>
          <w:rStyle w:val="HideTWBExt"/>
          <w:noProof w:val="0"/>
        </w:rPr>
        <w:t>&lt;Article&gt;</w:t>
      </w:r>
      <w:r w:rsidRPr="00733E7E">
        <w:t>Considerando 22-A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358F8A1" w14:textId="77777777" w:rsidTr="0061085F">
        <w:trPr>
          <w:trHeight w:hRule="exact" w:val="240"/>
          <w:jc w:val="center"/>
        </w:trPr>
        <w:tc>
          <w:tcPr>
            <w:tcW w:w="9752" w:type="dxa"/>
            <w:gridSpan w:val="2"/>
          </w:tcPr>
          <w:p w14:paraId="7993BA24" w14:textId="77777777" w:rsidR="001B61E2" w:rsidRPr="00733E7E" w:rsidRDefault="001B61E2" w:rsidP="0061085F"/>
        </w:tc>
      </w:tr>
      <w:tr w:rsidR="001B61E2" w:rsidRPr="00733E7E" w14:paraId="32165D8C" w14:textId="77777777" w:rsidTr="0061085F">
        <w:trPr>
          <w:trHeight w:val="240"/>
          <w:jc w:val="center"/>
        </w:trPr>
        <w:tc>
          <w:tcPr>
            <w:tcW w:w="4876" w:type="dxa"/>
          </w:tcPr>
          <w:p w14:paraId="77471492" w14:textId="77777777" w:rsidR="001B61E2" w:rsidRPr="00733E7E" w:rsidRDefault="001B61E2" w:rsidP="0061085F">
            <w:pPr>
              <w:pStyle w:val="AmColumnHeading"/>
            </w:pPr>
            <w:r w:rsidRPr="00733E7E">
              <w:t>Texto da Comissão</w:t>
            </w:r>
          </w:p>
        </w:tc>
        <w:tc>
          <w:tcPr>
            <w:tcW w:w="4876" w:type="dxa"/>
          </w:tcPr>
          <w:p w14:paraId="7CED2E4E" w14:textId="77777777" w:rsidR="001B61E2" w:rsidRPr="00733E7E" w:rsidRDefault="001B61E2" w:rsidP="0061085F">
            <w:pPr>
              <w:pStyle w:val="AmColumnHeading"/>
            </w:pPr>
            <w:r w:rsidRPr="00733E7E">
              <w:t>Alteração</w:t>
            </w:r>
          </w:p>
        </w:tc>
      </w:tr>
      <w:tr w:rsidR="001B61E2" w:rsidRPr="00733E7E" w14:paraId="2EF7DDDB" w14:textId="77777777" w:rsidTr="0061085F">
        <w:trPr>
          <w:jc w:val="center"/>
        </w:trPr>
        <w:tc>
          <w:tcPr>
            <w:tcW w:w="4876" w:type="dxa"/>
          </w:tcPr>
          <w:p w14:paraId="1F0F9D67" w14:textId="77777777" w:rsidR="001B61E2" w:rsidRPr="00733E7E" w:rsidRDefault="001B61E2" w:rsidP="0061085F">
            <w:pPr>
              <w:pStyle w:val="Normal6a"/>
            </w:pPr>
          </w:p>
        </w:tc>
        <w:tc>
          <w:tcPr>
            <w:tcW w:w="4876" w:type="dxa"/>
          </w:tcPr>
          <w:p w14:paraId="35162E38" w14:textId="77777777" w:rsidR="001B61E2" w:rsidRPr="00733E7E" w:rsidRDefault="001B61E2" w:rsidP="0061085F">
            <w:pPr>
              <w:pStyle w:val="Normal6a"/>
            </w:pPr>
            <w:r w:rsidRPr="00733E7E">
              <w:rPr>
                <w:b/>
                <w:i/>
              </w:rPr>
              <w:t>(20-A)</w:t>
            </w:r>
            <w:r w:rsidRPr="00733E7E">
              <w:tab/>
            </w:r>
            <w:r w:rsidRPr="00733E7E">
              <w:rPr>
                <w:b/>
                <w:i/>
              </w:rPr>
              <w:t xml:space="preserve">O mecanismo de solidariedade deve assegurar uma partilha equitativa de responsabilidades e um equilíbrio de esforços entre os Estados-Membros. Quando os Estados-Membros são confrontados com uma situação de emergência, devem receber apoio rápido </w:t>
            </w:r>
            <w:r w:rsidRPr="00733E7E">
              <w:rPr>
                <w:b/>
                <w:i/>
              </w:rPr>
              <w:lastRenderedPageBreak/>
              <w:t>de outros Estados-Membros através de um mecanismo de recolocação rápido, justo e eficiente. A fim de assegurar uma resposta célere, o procedimento de determinação da responsabilidade previsto no Regulamento (UE) XXX/XXX [Regulamento Gestão do Asilo e da Migração] deve ser simplificado, devendo aplicar-se um procedimento simplificado que permita a transferência de requerentes suscetíveis de cumprir os critérios pertinentes estabelecidos no Regulamento (UE) XXX/XXX [Gestão do Asilo e da Migração]. Caso não seja possível determinar ligações significativas a um Estado-Membro, a recolocação deve ser obrigatória e automática, tendo em conta as preferências de um requerente ou beneficiário, a fim de melhorar as perspetivas de integração.</w:t>
            </w:r>
          </w:p>
        </w:tc>
      </w:tr>
    </w:tbl>
    <w:p w14:paraId="7606E748"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1E3B55D" w14:textId="77777777" w:rsidR="001B61E2" w:rsidRPr="00733E7E" w:rsidRDefault="001B61E2" w:rsidP="001B61E2">
      <w:r w:rsidRPr="00733E7E">
        <w:rPr>
          <w:rStyle w:val="HideTWBExt"/>
          <w:noProof w:val="0"/>
        </w:rPr>
        <w:t>&lt;/AmendB&gt;</w:t>
      </w:r>
    </w:p>
    <w:p w14:paraId="187A5EE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284</w:t>
      </w:r>
      <w:r w:rsidRPr="00733E7E">
        <w:rPr>
          <w:rStyle w:val="HideTWBExt"/>
          <w:noProof w:val="0"/>
        </w:rPr>
        <w:t>&lt;/NumAmB&gt;</w:t>
      </w:r>
    </w:p>
    <w:p w14:paraId="29978D1E"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60D6DE3" w14:textId="77777777" w:rsidR="001B61E2" w:rsidRPr="00733E7E" w:rsidRDefault="001B61E2" w:rsidP="001B61E2">
      <w:pPr>
        <w:pStyle w:val="NormalBold"/>
      </w:pPr>
      <w:r w:rsidRPr="00733E7E">
        <w:rPr>
          <w:rStyle w:val="HideTWBExt"/>
          <w:noProof w:val="0"/>
        </w:rPr>
        <w:t>&lt;/RepeatBlock-By&gt;</w:t>
      </w:r>
    </w:p>
    <w:p w14:paraId="3C3D5F3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97A968D" w14:textId="77777777" w:rsidR="001B61E2" w:rsidRPr="00733E7E" w:rsidRDefault="001B61E2" w:rsidP="001B61E2">
      <w:pPr>
        <w:pStyle w:val="NormalBold"/>
      </w:pPr>
      <w:r w:rsidRPr="00733E7E">
        <w:rPr>
          <w:rStyle w:val="HideTWBExt"/>
          <w:noProof w:val="0"/>
        </w:rPr>
        <w:t>&lt;Article&gt;</w:t>
      </w:r>
      <w:r w:rsidRPr="00733E7E">
        <w:t>Considerando 22-B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A6591FD" w14:textId="77777777" w:rsidTr="0061085F">
        <w:trPr>
          <w:trHeight w:hRule="exact" w:val="240"/>
          <w:jc w:val="center"/>
        </w:trPr>
        <w:tc>
          <w:tcPr>
            <w:tcW w:w="9752" w:type="dxa"/>
            <w:gridSpan w:val="2"/>
          </w:tcPr>
          <w:p w14:paraId="0EEE6356" w14:textId="77777777" w:rsidR="001B61E2" w:rsidRPr="00733E7E" w:rsidRDefault="001B61E2" w:rsidP="0061085F"/>
        </w:tc>
      </w:tr>
      <w:tr w:rsidR="001B61E2" w:rsidRPr="00733E7E" w14:paraId="6B869BC0" w14:textId="77777777" w:rsidTr="0061085F">
        <w:trPr>
          <w:trHeight w:val="240"/>
          <w:jc w:val="center"/>
        </w:trPr>
        <w:tc>
          <w:tcPr>
            <w:tcW w:w="4876" w:type="dxa"/>
          </w:tcPr>
          <w:p w14:paraId="559E7625" w14:textId="77777777" w:rsidR="001B61E2" w:rsidRPr="00733E7E" w:rsidRDefault="001B61E2" w:rsidP="0061085F">
            <w:pPr>
              <w:pStyle w:val="AmColumnHeading"/>
            </w:pPr>
            <w:r w:rsidRPr="00733E7E">
              <w:t>Texto da Comissão</w:t>
            </w:r>
          </w:p>
        </w:tc>
        <w:tc>
          <w:tcPr>
            <w:tcW w:w="4876" w:type="dxa"/>
          </w:tcPr>
          <w:p w14:paraId="3B273E1C" w14:textId="77777777" w:rsidR="001B61E2" w:rsidRPr="00733E7E" w:rsidRDefault="001B61E2" w:rsidP="0061085F">
            <w:pPr>
              <w:pStyle w:val="AmColumnHeading"/>
            </w:pPr>
            <w:r w:rsidRPr="00733E7E">
              <w:t>Alteração</w:t>
            </w:r>
          </w:p>
        </w:tc>
      </w:tr>
      <w:tr w:rsidR="001B61E2" w:rsidRPr="00733E7E" w14:paraId="3B1A2805" w14:textId="77777777" w:rsidTr="0061085F">
        <w:trPr>
          <w:jc w:val="center"/>
        </w:trPr>
        <w:tc>
          <w:tcPr>
            <w:tcW w:w="4876" w:type="dxa"/>
          </w:tcPr>
          <w:p w14:paraId="2611FDF4" w14:textId="77777777" w:rsidR="001B61E2" w:rsidRPr="00733E7E" w:rsidRDefault="001B61E2" w:rsidP="0061085F">
            <w:pPr>
              <w:pStyle w:val="Normal6a"/>
            </w:pPr>
          </w:p>
        </w:tc>
        <w:tc>
          <w:tcPr>
            <w:tcW w:w="4876" w:type="dxa"/>
          </w:tcPr>
          <w:p w14:paraId="1B482E05" w14:textId="77777777" w:rsidR="001B61E2" w:rsidRPr="00733E7E" w:rsidRDefault="001B61E2" w:rsidP="0061085F">
            <w:pPr>
              <w:pStyle w:val="Normal6a"/>
            </w:pPr>
            <w:r w:rsidRPr="00733E7E">
              <w:rPr>
                <w:b/>
                <w:i/>
              </w:rPr>
              <w:t>(22-B)</w:t>
            </w:r>
            <w:r w:rsidRPr="00733E7E">
              <w:tab/>
            </w:r>
            <w:r w:rsidRPr="00733E7E">
              <w:rPr>
                <w:b/>
                <w:i/>
              </w:rPr>
              <w:t xml:space="preserve">A fim de assegurar o bom funcionamento da recolocação de requerentes e beneficiários ao abrigo do presente regulamento, e com vista a otimizar todos os esforços de recolocação, a Comissão deve nomear um coordenador da UE para as recolocações. O coordenador da UE para as recolocações deve ser incumbido de acompanhar e coordenar os aspetos operacionais das recolocações, deve atuar enquanto ponto central de contacto e informação e deve ajudar na resolução de conflitos entre Estados-Membros no âmbito da aplicação do presente regulamento. O coordenador da UE para as recolocações deverá ainda, </w:t>
            </w:r>
            <w:r w:rsidRPr="00733E7E">
              <w:rPr>
                <w:b/>
                <w:i/>
              </w:rPr>
              <w:lastRenderedPageBreak/>
              <w:t xml:space="preserve">em cooperação com a Comissão e a Agência de Asilo, promover métodos de trabalho coerentes, para a verificação de quaisquer ligações significativas que as pessoas elegíveis para recolocação possam ter com os Estados-Membros de recolocação. O coordenador da UE para as recolocações deverá, em particular, procurar dar prioridade às pessoas em situação vulnerável, em especial os menores não acompanhados e os beneficiários de proteção internacional </w:t>
            </w:r>
            <w:r w:rsidRPr="00733E7E">
              <w:rPr>
                <w:b/>
              </w:rPr>
              <w:t>prima facie</w:t>
            </w:r>
            <w:r w:rsidRPr="00733E7E">
              <w:rPr>
                <w:b/>
                <w:i/>
              </w:rPr>
              <w:t xml:space="preserve"> nas recolocações. O gabinete do coordenador para as recolocações deve ser dotado de pessoal e recursos suficientes para que possa desempenhar eficazmente a sua função.</w:t>
            </w:r>
          </w:p>
        </w:tc>
      </w:tr>
    </w:tbl>
    <w:p w14:paraId="757E161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1234FA0" w14:textId="77777777" w:rsidR="001B61E2" w:rsidRPr="00733E7E" w:rsidRDefault="001B61E2" w:rsidP="001B61E2">
      <w:r w:rsidRPr="00733E7E">
        <w:rPr>
          <w:rStyle w:val="HideTWBExt"/>
          <w:noProof w:val="0"/>
        </w:rPr>
        <w:t>&lt;/AmendB&gt;</w:t>
      </w:r>
    </w:p>
    <w:p w14:paraId="37B8F26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285</w:t>
      </w:r>
      <w:r w:rsidRPr="00733E7E">
        <w:rPr>
          <w:rStyle w:val="HideTWBExt"/>
          <w:noProof w:val="0"/>
        </w:rPr>
        <w:t>&lt;/NumAmB&gt;</w:t>
      </w:r>
    </w:p>
    <w:p w14:paraId="4D37A7F7"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B338D10" w14:textId="77777777" w:rsidR="001B61E2" w:rsidRPr="00733E7E" w:rsidRDefault="001B61E2" w:rsidP="001B61E2">
      <w:pPr>
        <w:pStyle w:val="NormalBold"/>
      </w:pPr>
      <w:r w:rsidRPr="00733E7E">
        <w:rPr>
          <w:rStyle w:val="HideTWBExt"/>
          <w:noProof w:val="0"/>
        </w:rPr>
        <w:t>&lt;/RepeatBlock-By&gt;</w:t>
      </w:r>
    </w:p>
    <w:p w14:paraId="33B792F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48D6319" w14:textId="77777777" w:rsidR="001B61E2" w:rsidRPr="00733E7E" w:rsidRDefault="001B61E2" w:rsidP="001B61E2">
      <w:pPr>
        <w:pStyle w:val="NormalBold"/>
      </w:pPr>
      <w:r w:rsidRPr="00733E7E">
        <w:rPr>
          <w:rStyle w:val="HideTWBExt"/>
          <w:noProof w:val="0"/>
        </w:rPr>
        <w:t>&lt;Article&gt;</w:t>
      </w:r>
      <w:r w:rsidRPr="00733E7E">
        <w:t>Considerando 22-C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6D8D9D0" w14:textId="77777777" w:rsidTr="0061085F">
        <w:trPr>
          <w:trHeight w:hRule="exact" w:val="240"/>
          <w:jc w:val="center"/>
        </w:trPr>
        <w:tc>
          <w:tcPr>
            <w:tcW w:w="9752" w:type="dxa"/>
            <w:gridSpan w:val="2"/>
          </w:tcPr>
          <w:p w14:paraId="5F1F825C" w14:textId="77777777" w:rsidR="001B61E2" w:rsidRPr="00733E7E" w:rsidRDefault="001B61E2" w:rsidP="0061085F"/>
        </w:tc>
      </w:tr>
      <w:tr w:rsidR="001B61E2" w:rsidRPr="00733E7E" w14:paraId="5FC87C94" w14:textId="77777777" w:rsidTr="0061085F">
        <w:trPr>
          <w:trHeight w:val="240"/>
          <w:jc w:val="center"/>
        </w:trPr>
        <w:tc>
          <w:tcPr>
            <w:tcW w:w="4876" w:type="dxa"/>
          </w:tcPr>
          <w:p w14:paraId="5828EAF6" w14:textId="77777777" w:rsidR="001B61E2" w:rsidRPr="00733E7E" w:rsidRDefault="001B61E2" w:rsidP="0061085F">
            <w:pPr>
              <w:pStyle w:val="AmColumnHeading"/>
            </w:pPr>
            <w:r w:rsidRPr="00733E7E">
              <w:t>Texto da Comissão</w:t>
            </w:r>
          </w:p>
        </w:tc>
        <w:tc>
          <w:tcPr>
            <w:tcW w:w="4876" w:type="dxa"/>
          </w:tcPr>
          <w:p w14:paraId="34CAB683" w14:textId="77777777" w:rsidR="001B61E2" w:rsidRPr="00733E7E" w:rsidRDefault="001B61E2" w:rsidP="0061085F">
            <w:pPr>
              <w:pStyle w:val="AmColumnHeading"/>
            </w:pPr>
            <w:r w:rsidRPr="00733E7E">
              <w:t>Alteração</w:t>
            </w:r>
          </w:p>
        </w:tc>
      </w:tr>
      <w:tr w:rsidR="001B61E2" w:rsidRPr="00733E7E" w14:paraId="14DB8CB0" w14:textId="77777777" w:rsidTr="0061085F">
        <w:trPr>
          <w:jc w:val="center"/>
        </w:trPr>
        <w:tc>
          <w:tcPr>
            <w:tcW w:w="4876" w:type="dxa"/>
          </w:tcPr>
          <w:p w14:paraId="2960346D" w14:textId="77777777" w:rsidR="001B61E2" w:rsidRPr="00733E7E" w:rsidRDefault="001B61E2" w:rsidP="0061085F">
            <w:pPr>
              <w:pStyle w:val="Normal6a"/>
            </w:pPr>
          </w:p>
        </w:tc>
        <w:tc>
          <w:tcPr>
            <w:tcW w:w="4876" w:type="dxa"/>
          </w:tcPr>
          <w:p w14:paraId="6AC7FA55" w14:textId="35966224" w:rsidR="001B61E2" w:rsidRPr="00733E7E" w:rsidRDefault="001B61E2" w:rsidP="0061085F">
            <w:pPr>
              <w:pStyle w:val="Normal6a"/>
            </w:pPr>
            <w:r w:rsidRPr="00733E7E">
              <w:rPr>
                <w:b/>
                <w:i/>
              </w:rPr>
              <w:t>(22-C)</w:t>
            </w:r>
            <w:r w:rsidRPr="00733E7E">
              <w:tab/>
            </w:r>
            <w:r w:rsidRPr="00733E7E">
              <w:rPr>
                <w:b/>
                <w:i/>
              </w:rPr>
              <w:t>Para o funcionamento do mecanismo de solidariedade em situação de emergência, deve ser aplicada, como ponto de referência, uma chave de referência baseada na dimensão da população e na economia dos Estados</w:t>
            </w:r>
            <w:r w:rsidR="001E7D9F">
              <w:rPr>
                <w:b/>
                <w:i/>
              </w:rPr>
              <w:noBreakHyphen/>
            </w:r>
            <w:r w:rsidRPr="00733E7E">
              <w:rPr>
                <w:b/>
                <w:i/>
              </w:rPr>
              <w:t>Membros, bem como no número de pedidos de asilo analisados e de refugiados reinstalados ou admitidos per capita, permitindo a determinação da contribuição de cada Estado-Membro. Esta chave de referência deve também ser aplicada nos casos em que não seja possível identificar qualquer Estado</w:t>
            </w:r>
            <w:r w:rsidR="001E7D9F">
              <w:rPr>
                <w:b/>
                <w:i/>
              </w:rPr>
              <w:noBreakHyphen/>
            </w:r>
            <w:r w:rsidRPr="00733E7E">
              <w:rPr>
                <w:b/>
                <w:i/>
              </w:rPr>
              <w:t xml:space="preserve">Membro como responsável por um pedido de asilo ou pelo beneficiário, com base nos critérios estabelecidos no Regulamento (UE) XXX/XXX [Gestão do Asilo e da Migração] e através do </w:t>
            </w:r>
            <w:r w:rsidRPr="00733E7E">
              <w:rPr>
                <w:b/>
                <w:i/>
              </w:rPr>
              <w:lastRenderedPageBreak/>
              <w:t>procedimento simplificado descrito no presente regulamento. A Comissão consulta o coordenador da UE para as recolocações e a Agência para o Asilo aquando da criação deste mecanismo.</w:t>
            </w:r>
          </w:p>
        </w:tc>
      </w:tr>
    </w:tbl>
    <w:p w14:paraId="45B0EE84"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FBB08BC" w14:textId="77777777" w:rsidR="001B61E2" w:rsidRPr="00733E7E" w:rsidRDefault="001B61E2" w:rsidP="001B61E2">
      <w:r w:rsidRPr="00733E7E">
        <w:rPr>
          <w:rStyle w:val="HideTWBExt"/>
          <w:noProof w:val="0"/>
        </w:rPr>
        <w:t>&lt;/AmendB&gt;</w:t>
      </w:r>
    </w:p>
    <w:p w14:paraId="14BB835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286</w:t>
      </w:r>
      <w:r w:rsidRPr="00733E7E">
        <w:rPr>
          <w:rStyle w:val="HideTWBExt"/>
          <w:noProof w:val="0"/>
        </w:rPr>
        <w:t>&lt;/NumAmB&gt;</w:t>
      </w:r>
    </w:p>
    <w:p w14:paraId="78A997DC"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1D33C02B" w14:textId="77777777" w:rsidR="001B61E2" w:rsidRPr="00733E7E" w:rsidRDefault="001B61E2" w:rsidP="001B61E2">
      <w:pPr>
        <w:pStyle w:val="NormalBold"/>
      </w:pPr>
      <w:r w:rsidRPr="00733E7E">
        <w:rPr>
          <w:rStyle w:val="HideTWBExt"/>
          <w:noProof w:val="0"/>
        </w:rPr>
        <w:t>&lt;/RepeatBlock-By&gt;</w:t>
      </w:r>
    </w:p>
    <w:p w14:paraId="6560052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FB30A67" w14:textId="77777777" w:rsidR="001B61E2" w:rsidRPr="00733E7E" w:rsidRDefault="001B61E2" w:rsidP="001B61E2">
      <w:pPr>
        <w:pStyle w:val="NormalBold"/>
      </w:pPr>
      <w:r w:rsidRPr="00733E7E">
        <w:rPr>
          <w:rStyle w:val="HideTWBExt"/>
          <w:noProof w:val="0"/>
        </w:rPr>
        <w:t>&lt;Article&gt;</w:t>
      </w:r>
      <w:r w:rsidRPr="00733E7E">
        <w:t>Considerando 22-D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F3953DF" w14:textId="77777777" w:rsidTr="0061085F">
        <w:trPr>
          <w:trHeight w:hRule="exact" w:val="240"/>
          <w:jc w:val="center"/>
        </w:trPr>
        <w:tc>
          <w:tcPr>
            <w:tcW w:w="9752" w:type="dxa"/>
            <w:gridSpan w:val="2"/>
          </w:tcPr>
          <w:p w14:paraId="02A2EBB6" w14:textId="77777777" w:rsidR="001B61E2" w:rsidRPr="00733E7E" w:rsidRDefault="001B61E2" w:rsidP="0061085F"/>
        </w:tc>
      </w:tr>
      <w:tr w:rsidR="001B61E2" w:rsidRPr="00733E7E" w14:paraId="38757218" w14:textId="77777777" w:rsidTr="0061085F">
        <w:trPr>
          <w:trHeight w:val="240"/>
          <w:jc w:val="center"/>
        </w:trPr>
        <w:tc>
          <w:tcPr>
            <w:tcW w:w="4876" w:type="dxa"/>
          </w:tcPr>
          <w:p w14:paraId="1553790B" w14:textId="77777777" w:rsidR="001B61E2" w:rsidRPr="00733E7E" w:rsidRDefault="001B61E2" w:rsidP="0061085F">
            <w:pPr>
              <w:pStyle w:val="AmColumnHeading"/>
            </w:pPr>
            <w:r w:rsidRPr="00733E7E">
              <w:t>Texto da Comissão</w:t>
            </w:r>
          </w:p>
        </w:tc>
        <w:tc>
          <w:tcPr>
            <w:tcW w:w="4876" w:type="dxa"/>
          </w:tcPr>
          <w:p w14:paraId="3E575C1C" w14:textId="77777777" w:rsidR="001B61E2" w:rsidRPr="00733E7E" w:rsidRDefault="001B61E2" w:rsidP="0061085F">
            <w:pPr>
              <w:pStyle w:val="AmColumnHeading"/>
            </w:pPr>
            <w:r w:rsidRPr="00733E7E">
              <w:t>Alteração</w:t>
            </w:r>
          </w:p>
        </w:tc>
      </w:tr>
      <w:tr w:rsidR="001B61E2" w:rsidRPr="00733E7E" w14:paraId="40272BA4" w14:textId="77777777" w:rsidTr="0061085F">
        <w:trPr>
          <w:jc w:val="center"/>
        </w:trPr>
        <w:tc>
          <w:tcPr>
            <w:tcW w:w="4876" w:type="dxa"/>
          </w:tcPr>
          <w:p w14:paraId="0CA6C6FB" w14:textId="77777777" w:rsidR="001B61E2" w:rsidRPr="00733E7E" w:rsidRDefault="001B61E2" w:rsidP="0061085F">
            <w:pPr>
              <w:pStyle w:val="Normal6a"/>
            </w:pPr>
          </w:p>
        </w:tc>
        <w:tc>
          <w:tcPr>
            <w:tcW w:w="4876" w:type="dxa"/>
          </w:tcPr>
          <w:p w14:paraId="752C50DD" w14:textId="471069B3" w:rsidR="001B61E2" w:rsidRPr="00733E7E" w:rsidRDefault="001B61E2" w:rsidP="0061085F">
            <w:pPr>
              <w:pStyle w:val="Normal6a"/>
            </w:pPr>
            <w:r w:rsidRPr="00733E7E">
              <w:rPr>
                <w:b/>
                <w:i/>
              </w:rPr>
              <w:t>(22-D)</w:t>
            </w:r>
            <w:r w:rsidRPr="00733E7E">
              <w:tab/>
            </w:r>
            <w:r w:rsidRPr="00733E7E">
              <w:rPr>
                <w:b/>
                <w:i/>
              </w:rPr>
              <w:t>Sempre que seja impossível identificar um Estado-Membro responsável por um pedido de asilo, os requerentes que apresentaram os seus pedidos ou o beneficiário no Estado</w:t>
            </w:r>
            <w:r w:rsidR="001E7D9F">
              <w:rPr>
                <w:b/>
                <w:i/>
              </w:rPr>
              <w:noBreakHyphen/>
            </w:r>
            <w:r w:rsidRPr="00733E7E">
              <w:rPr>
                <w:b/>
                <w:i/>
              </w:rPr>
              <w:t>Membro que procede à determinação devem ser atribuídos, tendo em conta as preferências dos requerentes, a Estados-Membros que, com base na chave de referência que lhes é aplicável, se encontrem aquém da sua percentagem de pedidos.</w:t>
            </w:r>
          </w:p>
        </w:tc>
      </w:tr>
    </w:tbl>
    <w:p w14:paraId="39C2081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3BC7E0B" w14:textId="77777777" w:rsidR="001B61E2" w:rsidRPr="00733E7E" w:rsidRDefault="001B61E2" w:rsidP="001B61E2">
      <w:r w:rsidRPr="00733E7E">
        <w:rPr>
          <w:rStyle w:val="HideTWBExt"/>
          <w:noProof w:val="0"/>
        </w:rPr>
        <w:t>&lt;/AmendB&gt;</w:t>
      </w:r>
    </w:p>
    <w:p w14:paraId="404E75C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287</w:t>
      </w:r>
      <w:r w:rsidRPr="00733E7E">
        <w:rPr>
          <w:rStyle w:val="HideTWBExt"/>
          <w:noProof w:val="0"/>
        </w:rPr>
        <w:t>&lt;/NumAmB&gt;</w:t>
      </w:r>
    </w:p>
    <w:p w14:paraId="1D09663B"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CA3A07B" w14:textId="77777777" w:rsidR="001B61E2" w:rsidRPr="00733E7E" w:rsidRDefault="001B61E2" w:rsidP="001B61E2">
      <w:pPr>
        <w:pStyle w:val="NormalBold"/>
      </w:pPr>
      <w:r w:rsidRPr="00733E7E">
        <w:rPr>
          <w:rStyle w:val="HideTWBExt"/>
          <w:noProof w:val="0"/>
        </w:rPr>
        <w:t>&lt;/RepeatBlock-By&gt;</w:t>
      </w:r>
    </w:p>
    <w:p w14:paraId="7C50474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ECA67C6" w14:textId="77777777" w:rsidR="001B61E2" w:rsidRPr="00733E7E" w:rsidRDefault="001B61E2" w:rsidP="001B61E2">
      <w:pPr>
        <w:pStyle w:val="NormalBold"/>
      </w:pPr>
      <w:r w:rsidRPr="00733E7E">
        <w:rPr>
          <w:rStyle w:val="HideTWBExt"/>
          <w:noProof w:val="0"/>
        </w:rPr>
        <w:t>&lt;Article&gt;</w:t>
      </w:r>
      <w:r w:rsidRPr="00733E7E">
        <w:t>Considerando 22-E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B849BEE" w14:textId="77777777" w:rsidTr="0061085F">
        <w:trPr>
          <w:trHeight w:hRule="exact" w:val="240"/>
          <w:jc w:val="center"/>
        </w:trPr>
        <w:tc>
          <w:tcPr>
            <w:tcW w:w="9752" w:type="dxa"/>
            <w:gridSpan w:val="2"/>
          </w:tcPr>
          <w:p w14:paraId="25FBE4C8" w14:textId="77777777" w:rsidR="001B61E2" w:rsidRPr="00733E7E" w:rsidRDefault="001B61E2" w:rsidP="0061085F"/>
        </w:tc>
      </w:tr>
      <w:tr w:rsidR="001B61E2" w:rsidRPr="00733E7E" w14:paraId="4F7C877D" w14:textId="77777777" w:rsidTr="0061085F">
        <w:trPr>
          <w:trHeight w:val="240"/>
          <w:jc w:val="center"/>
        </w:trPr>
        <w:tc>
          <w:tcPr>
            <w:tcW w:w="4876" w:type="dxa"/>
          </w:tcPr>
          <w:p w14:paraId="395EDA0B" w14:textId="77777777" w:rsidR="001B61E2" w:rsidRPr="00733E7E" w:rsidRDefault="001B61E2" w:rsidP="0061085F">
            <w:pPr>
              <w:pStyle w:val="AmColumnHeading"/>
            </w:pPr>
            <w:r w:rsidRPr="00733E7E">
              <w:t>Texto da Comissão</w:t>
            </w:r>
          </w:p>
        </w:tc>
        <w:tc>
          <w:tcPr>
            <w:tcW w:w="4876" w:type="dxa"/>
          </w:tcPr>
          <w:p w14:paraId="06DFB702" w14:textId="77777777" w:rsidR="001B61E2" w:rsidRPr="00733E7E" w:rsidRDefault="001B61E2" w:rsidP="0061085F">
            <w:pPr>
              <w:pStyle w:val="AmColumnHeading"/>
            </w:pPr>
            <w:r w:rsidRPr="00733E7E">
              <w:t>Alteração</w:t>
            </w:r>
          </w:p>
        </w:tc>
      </w:tr>
      <w:tr w:rsidR="001B61E2" w:rsidRPr="00733E7E" w14:paraId="3C9BA4F2" w14:textId="77777777" w:rsidTr="0061085F">
        <w:trPr>
          <w:jc w:val="center"/>
        </w:trPr>
        <w:tc>
          <w:tcPr>
            <w:tcW w:w="4876" w:type="dxa"/>
          </w:tcPr>
          <w:p w14:paraId="7766B65A" w14:textId="77777777" w:rsidR="001B61E2" w:rsidRPr="00733E7E" w:rsidRDefault="001B61E2" w:rsidP="0061085F">
            <w:pPr>
              <w:pStyle w:val="Normal6a"/>
            </w:pPr>
          </w:p>
        </w:tc>
        <w:tc>
          <w:tcPr>
            <w:tcW w:w="4876" w:type="dxa"/>
          </w:tcPr>
          <w:p w14:paraId="3A6E82C5" w14:textId="77777777" w:rsidR="001B61E2" w:rsidRPr="00733E7E" w:rsidRDefault="001B61E2" w:rsidP="0061085F">
            <w:pPr>
              <w:pStyle w:val="Normal6a"/>
            </w:pPr>
            <w:r w:rsidRPr="00733E7E">
              <w:rPr>
                <w:b/>
                <w:i/>
              </w:rPr>
              <w:t>(22-E)</w:t>
            </w:r>
            <w:r w:rsidRPr="00733E7E">
              <w:tab/>
            </w:r>
            <w:r w:rsidRPr="00733E7E">
              <w:rPr>
                <w:b/>
                <w:i/>
              </w:rPr>
              <w:t xml:space="preserve">Um Estado-Membro deve também poder recolocar os requerentes ou os beneficiários, por iniciativa própria ou a pedido de outro Estado-Membro em situação de emergência, numa base voluntária, para prestar assistência a esse </w:t>
            </w:r>
            <w:r w:rsidRPr="00733E7E">
              <w:rPr>
                <w:b/>
                <w:i/>
              </w:rPr>
              <w:lastRenderedPageBreak/>
              <w:t>Estado-Membro na resposta à situação.</w:t>
            </w:r>
          </w:p>
        </w:tc>
      </w:tr>
    </w:tbl>
    <w:p w14:paraId="3A13A88A"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F357AB2" w14:textId="77777777" w:rsidR="001B61E2" w:rsidRPr="00733E7E" w:rsidRDefault="001B61E2" w:rsidP="001B61E2">
      <w:r w:rsidRPr="00733E7E">
        <w:rPr>
          <w:rStyle w:val="HideTWBExt"/>
          <w:noProof w:val="0"/>
        </w:rPr>
        <w:t>&lt;/AmendB&gt;</w:t>
      </w:r>
    </w:p>
    <w:p w14:paraId="7D7B222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288</w:t>
      </w:r>
      <w:r w:rsidRPr="00733E7E">
        <w:rPr>
          <w:rStyle w:val="HideTWBExt"/>
          <w:noProof w:val="0"/>
        </w:rPr>
        <w:t>&lt;/NumAmB&gt;</w:t>
      </w:r>
    </w:p>
    <w:p w14:paraId="77D9973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718A2404" w14:textId="77777777" w:rsidR="001B61E2" w:rsidRPr="00733E7E" w:rsidRDefault="001B61E2" w:rsidP="001B61E2">
      <w:pPr>
        <w:pStyle w:val="NormalBold"/>
      </w:pPr>
      <w:r w:rsidRPr="00733E7E">
        <w:rPr>
          <w:rStyle w:val="HideTWBExt"/>
          <w:noProof w:val="0"/>
        </w:rPr>
        <w:t>&lt;/RepeatBlock-By&gt;</w:t>
      </w:r>
    </w:p>
    <w:p w14:paraId="5B9498F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EBD7B78" w14:textId="77777777" w:rsidR="001B61E2" w:rsidRPr="00733E7E" w:rsidRDefault="001B61E2" w:rsidP="001B61E2">
      <w:pPr>
        <w:pStyle w:val="NormalBold"/>
      </w:pPr>
      <w:r w:rsidRPr="00733E7E">
        <w:rPr>
          <w:rStyle w:val="HideTWBExt"/>
          <w:noProof w:val="0"/>
        </w:rPr>
        <w:t>&lt;Article&gt;</w:t>
      </w:r>
      <w:r w:rsidRPr="00733E7E">
        <w:t>Considerando 22-F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937D1F6" w14:textId="77777777" w:rsidTr="0061085F">
        <w:trPr>
          <w:trHeight w:hRule="exact" w:val="240"/>
          <w:jc w:val="center"/>
        </w:trPr>
        <w:tc>
          <w:tcPr>
            <w:tcW w:w="9752" w:type="dxa"/>
            <w:gridSpan w:val="2"/>
          </w:tcPr>
          <w:p w14:paraId="7636A3D3" w14:textId="77777777" w:rsidR="001B61E2" w:rsidRPr="00733E7E" w:rsidRDefault="001B61E2" w:rsidP="0061085F"/>
        </w:tc>
      </w:tr>
      <w:tr w:rsidR="001B61E2" w:rsidRPr="00733E7E" w14:paraId="0D9EA03A" w14:textId="77777777" w:rsidTr="0061085F">
        <w:trPr>
          <w:trHeight w:val="240"/>
          <w:jc w:val="center"/>
        </w:trPr>
        <w:tc>
          <w:tcPr>
            <w:tcW w:w="4876" w:type="dxa"/>
          </w:tcPr>
          <w:p w14:paraId="5D7E8B07" w14:textId="77777777" w:rsidR="001B61E2" w:rsidRPr="00733E7E" w:rsidRDefault="001B61E2" w:rsidP="0061085F">
            <w:pPr>
              <w:pStyle w:val="AmColumnHeading"/>
            </w:pPr>
            <w:r w:rsidRPr="00733E7E">
              <w:t>Texto da Comissão</w:t>
            </w:r>
          </w:p>
        </w:tc>
        <w:tc>
          <w:tcPr>
            <w:tcW w:w="4876" w:type="dxa"/>
          </w:tcPr>
          <w:p w14:paraId="5AA88261" w14:textId="77777777" w:rsidR="001B61E2" w:rsidRPr="00733E7E" w:rsidRDefault="001B61E2" w:rsidP="0061085F">
            <w:pPr>
              <w:pStyle w:val="AmColumnHeading"/>
            </w:pPr>
            <w:r w:rsidRPr="00733E7E">
              <w:t>Alteração</w:t>
            </w:r>
          </w:p>
        </w:tc>
      </w:tr>
      <w:tr w:rsidR="001B61E2" w:rsidRPr="00733E7E" w14:paraId="76FF1581" w14:textId="77777777" w:rsidTr="0061085F">
        <w:trPr>
          <w:jc w:val="center"/>
        </w:trPr>
        <w:tc>
          <w:tcPr>
            <w:tcW w:w="4876" w:type="dxa"/>
          </w:tcPr>
          <w:p w14:paraId="19759482" w14:textId="77777777" w:rsidR="001B61E2" w:rsidRPr="00733E7E" w:rsidRDefault="001B61E2" w:rsidP="0061085F">
            <w:pPr>
              <w:pStyle w:val="Normal6a"/>
            </w:pPr>
          </w:p>
        </w:tc>
        <w:tc>
          <w:tcPr>
            <w:tcW w:w="4876" w:type="dxa"/>
          </w:tcPr>
          <w:p w14:paraId="4ECF04FC" w14:textId="77777777" w:rsidR="001B61E2" w:rsidRPr="00733E7E" w:rsidRDefault="001B61E2" w:rsidP="0061085F">
            <w:pPr>
              <w:pStyle w:val="Normal6a"/>
            </w:pPr>
            <w:r w:rsidRPr="00733E7E">
              <w:rPr>
                <w:b/>
                <w:i/>
              </w:rPr>
              <w:t>(22-F)</w:t>
            </w:r>
            <w:r w:rsidRPr="00733E7E">
              <w:tab/>
            </w:r>
            <w:r w:rsidRPr="00733E7E">
              <w:rPr>
                <w:b/>
                <w:i/>
              </w:rPr>
              <w:t>Um Estado-Membro em situação de emergência, mediante pedido, deve também receber apoio da reserva de solidariedade, tal como referido no Regulamento (UE) XXX/XXX [Gestão do Asilo e da Migração].</w:t>
            </w:r>
          </w:p>
        </w:tc>
      </w:tr>
    </w:tbl>
    <w:p w14:paraId="32E8ED8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CED0AAB" w14:textId="77777777" w:rsidR="001B61E2" w:rsidRPr="00733E7E" w:rsidRDefault="001B61E2" w:rsidP="001B61E2">
      <w:r w:rsidRPr="00733E7E">
        <w:rPr>
          <w:rStyle w:val="HideTWBExt"/>
          <w:noProof w:val="0"/>
        </w:rPr>
        <w:t>&lt;/AmendB&gt;</w:t>
      </w:r>
    </w:p>
    <w:p w14:paraId="352C7FA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289</w:t>
      </w:r>
      <w:r w:rsidRPr="00733E7E">
        <w:rPr>
          <w:rStyle w:val="HideTWBExt"/>
          <w:noProof w:val="0"/>
        </w:rPr>
        <w:t>&lt;/NumAmB&gt;</w:t>
      </w:r>
    </w:p>
    <w:p w14:paraId="0729C432"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858712D" w14:textId="77777777" w:rsidR="001B61E2" w:rsidRPr="00733E7E" w:rsidRDefault="001B61E2" w:rsidP="001B61E2">
      <w:pPr>
        <w:pStyle w:val="NormalBold"/>
      </w:pPr>
      <w:r w:rsidRPr="00733E7E">
        <w:rPr>
          <w:rStyle w:val="HideTWBExt"/>
          <w:noProof w:val="0"/>
        </w:rPr>
        <w:t>&lt;/RepeatBlock-By&gt;</w:t>
      </w:r>
    </w:p>
    <w:p w14:paraId="23FAC25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5FE21CD" w14:textId="77777777" w:rsidR="001B61E2" w:rsidRPr="00733E7E" w:rsidRDefault="001B61E2" w:rsidP="001B61E2">
      <w:pPr>
        <w:pStyle w:val="NormalBold"/>
      </w:pPr>
      <w:r w:rsidRPr="00733E7E">
        <w:rPr>
          <w:rStyle w:val="HideTWBExt"/>
          <w:noProof w:val="0"/>
        </w:rPr>
        <w:t>&lt;Article&gt;</w:t>
      </w:r>
      <w:r w:rsidRPr="00733E7E">
        <w:t>Considerando 22-G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4A5D46A" w14:textId="77777777" w:rsidTr="0061085F">
        <w:trPr>
          <w:trHeight w:hRule="exact" w:val="240"/>
          <w:jc w:val="center"/>
        </w:trPr>
        <w:tc>
          <w:tcPr>
            <w:tcW w:w="9752" w:type="dxa"/>
            <w:gridSpan w:val="2"/>
          </w:tcPr>
          <w:p w14:paraId="61639707" w14:textId="77777777" w:rsidR="001B61E2" w:rsidRPr="00733E7E" w:rsidRDefault="001B61E2" w:rsidP="0061085F"/>
        </w:tc>
      </w:tr>
      <w:tr w:rsidR="001B61E2" w:rsidRPr="00733E7E" w14:paraId="6DFC2604" w14:textId="77777777" w:rsidTr="0061085F">
        <w:trPr>
          <w:trHeight w:val="240"/>
          <w:jc w:val="center"/>
        </w:trPr>
        <w:tc>
          <w:tcPr>
            <w:tcW w:w="4876" w:type="dxa"/>
          </w:tcPr>
          <w:p w14:paraId="28D2BD6D" w14:textId="77777777" w:rsidR="001B61E2" w:rsidRPr="00733E7E" w:rsidRDefault="001B61E2" w:rsidP="0061085F">
            <w:pPr>
              <w:pStyle w:val="AmColumnHeading"/>
            </w:pPr>
            <w:r w:rsidRPr="00733E7E">
              <w:t>Texto da Comissão</w:t>
            </w:r>
          </w:p>
        </w:tc>
        <w:tc>
          <w:tcPr>
            <w:tcW w:w="4876" w:type="dxa"/>
          </w:tcPr>
          <w:p w14:paraId="37B9CD0C" w14:textId="77777777" w:rsidR="001B61E2" w:rsidRPr="00733E7E" w:rsidRDefault="001B61E2" w:rsidP="0061085F">
            <w:pPr>
              <w:pStyle w:val="AmColumnHeading"/>
            </w:pPr>
            <w:r w:rsidRPr="00733E7E">
              <w:t>Alteração</w:t>
            </w:r>
          </w:p>
        </w:tc>
      </w:tr>
      <w:tr w:rsidR="001B61E2" w:rsidRPr="00733E7E" w14:paraId="3BA611FF" w14:textId="77777777" w:rsidTr="0061085F">
        <w:trPr>
          <w:jc w:val="center"/>
        </w:trPr>
        <w:tc>
          <w:tcPr>
            <w:tcW w:w="4876" w:type="dxa"/>
          </w:tcPr>
          <w:p w14:paraId="7D4B4D6D" w14:textId="77777777" w:rsidR="001B61E2" w:rsidRPr="00733E7E" w:rsidRDefault="001B61E2" w:rsidP="0061085F">
            <w:pPr>
              <w:pStyle w:val="Normal6a"/>
            </w:pPr>
          </w:p>
        </w:tc>
        <w:tc>
          <w:tcPr>
            <w:tcW w:w="4876" w:type="dxa"/>
          </w:tcPr>
          <w:p w14:paraId="4CE6570B" w14:textId="77777777" w:rsidR="001B61E2" w:rsidRPr="00733E7E" w:rsidRDefault="001B61E2" w:rsidP="0061085F">
            <w:pPr>
              <w:pStyle w:val="Normal6a"/>
            </w:pPr>
            <w:r w:rsidRPr="00733E7E">
              <w:rPr>
                <w:b/>
                <w:i/>
              </w:rPr>
              <w:t>(22-G)</w:t>
            </w:r>
            <w:r w:rsidRPr="00733E7E">
              <w:tab/>
            </w:r>
            <w:r w:rsidRPr="00733E7E">
              <w:rPr>
                <w:b/>
                <w:i/>
              </w:rPr>
              <w:t xml:space="preserve">Atendendo ao papel central que as autoridades locais e regionais desempenham em matéria de recolocação e de integração, os Estados-Membros devem garantir que tais autoridades podem participar no processo de recolocação, se assim o desejarem. Os Estados-Membros devem ter em conta o apoio à recolocação oferecido pelos municípios e regiões, uma vez que a recolocação e a integração dependem principalmente dos intervenientes a nível local; por conseguinte, são eles os intervenientes fundamentais para a consecução de uma solidariedade substancial e de trajetórias de recolocação </w:t>
            </w:r>
            <w:r w:rsidRPr="00733E7E">
              <w:rPr>
                <w:b/>
                <w:i/>
              </w:rPr>
              <w:lastRenderedPageBreak/>
              <w:t>bem-sucedidas. Sempre que recebam apoio financeiro para a recolocação, os Estados-Membros devem assegurar que as autoridades locais e regionais que apoiam o processo de recolocação beneficiam desse apoio financeiro.</w:t>
            </w:r>
          </w:p>
        </w:tc>
      </w:tr>
    </w:tbl>
    <w:p w14:paraId="6D0D24AC"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C44CDCD" w14:textId="77777777" w:rsidR="001B61E2" w:rsidRPr="00733E7E" w:rsidRDefault="001B61E2" w:rsidP="001B61E2">
      <w:pPr>
        <w:pStyle w:val="AmJustTitle"/>
      </w:pPr>
      <w:r w:rsidRPr="00733E7E">
        <w:rPr>
          <w:rStyle w:val="HideTWBExt"/>
          <w:noProof w:val="0"/>
        </w:rPr>
        <w:t>&lt;TitreJust&gt;</w:t>
      </w:r>
      <w:r w:rsidRPr="00733E7E">
        <w:t>Justificação</w:t>
      </w:r>
      <w:r w:rsidRPr="00733E7E">
        <w:rPr>
          <w:rStyle w:val="HideTWBExt"/>
          <w:noProof w:val="0"/>
        </w:rPr>
        <w:t>&lt;/TitreJust&gt;</w:t>
      </w:r>
    </w:p>
    <w:p w14:paraId="6697F9ED" w14:textId="77777777" w:rsidR="001B61E2" w:rsidRPr="00733E7E" w:rsidRDefault="001B61E2" w:rsidP="001B61E2">
      <w:pPr>
        <w:pStyle w:val="AmJustText"/>
      </w:pPr>
      <w:r w:rsidRPr="00733E7E">
        <w:t>Desde 2015, milhares de municípios declararam-se cidades de refúgio ou portos seguros e manifestaram a sua vontade de acolher refugiados e requerentes de asilo presos nas fronteiras externas. É importante que o papel e a vontade dos municípios no apoio aos esforços de solidariedade a nível da UE sejam refletidos nas propostas do Pacto. Por conseguinte, o relator-sombra propõe um conjunto de considerandos e aditamentos aos artigos que reforçarão o papel dos municípios interessados, intensificando o seu papel nos esforços de recolocação e procurando garantir que recebem incentivos financeiros.</w:t>
      </w:r>
    </w:p>
    <w:p w14:paraId="6F5BEBBC" w14:textId="77777777" w:rsidR="001B61E2" w:rsidRPr="00733E7E" w:rsidRDefault="001B61E2" w:rsidP="001B61E2">
      <w:r w:rsidRPr="00733E7E">
        <w:rPr>
          <w:rStyle w:val="HideTWBExt"/>
          <w:noProof w:val="0"/>
        </w:rPr>
        <w:t>&lt;/AmendB&gt;</w:t>
      </w:r>
    </w:p>
    <w:p w14:paraId="628039A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290</w:t>
      </w:r>
      <w:r w:rsidRPr="00733E7E">
        <w:rPr>
          <w:rStyle w:val="HideTWBExt"/>
          <w:noProof w:val="0"/>
        </w:rPr>
        <w:t>&lt;/NumAmB&gt;</w:t>
      </w:r>
    </w:p>
    <w:p w14:paraId="6C30C190"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57EA1DB" w14:textId="77777777" w:rsidR="001B61E2" w:rsidRPr="00733E7E" w:rsidRDefault="001B61E2" w:rsidP="001B61E2">
      <w:pPr>
        <w:pStyle w:val="NormalBold"/>
      </w:pPr>
      <w:r w:rsidRPr="00733E7E">
        <w:rPr>
          <w:rStyle w:val="HideTWBExt"/>
          <w:noProof w:val="0"/>
        </w:rPr>
        <w:t>&lt;/RepeatBlock-By&gt;</w:t>
      </w:r>
    </w:p>
    <w:p w14:paraId="061421C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D61AE1B" w14:textId="77777777" w:rsidR="001B61E2" w:rsidRPr="00733E7E" w:rsidRDefault="001B61E2" w:rsidP="001B61E2">
      <w:pPr>
        <w:pStyle w:val="NormalBold"/>
      </w:pPr>
      <w:r w:rsidRPr="00733E7E">
        <w:rPr>
          <w:rStyle w:val="HideTWBExt"/>
          <w:noProof w:val="0"/>
        </w:rPr>
        <w:t>&lt;Article&gt;</w:t>
      </w:r>
      <w:r w:rsidRPr="00733E7E">
        <w:t>Considerando 22-H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5F823C0" w14:textId="77777777" w:rsidTr="0061085F">
        <w:trPr>
          <w:trHeight w:hRule="exact" w:val="240"/>
          <w:jc w:val="center"/>
        </w:trPr>
        <w:tc>
          <w:tcPr>
            <w:tcW w:w="9752" w:type="dxa"/>
            <w:gridSpan w:val="2"/>
          </w:tcPr>
          <w:p w14:paraId="37612C95" w14:textId="77777777" w:rsidR="001B61E2" w:rsidRPr="00733E7E" w:rsidRDefault="001B61E2" w:rsidP="0061085F"/>
        </w:tc>
      </w:tr>
      <w:tr w:rsidR="001B61E2" w:rsidRPr="00733E7E" w14:paraId="1A79CC9E" w14:textId="77777777" w:rsidTr="0061085F">
        <w:trPr>
          <w:trHeight w:val="240"/>
          <w:jc w:val="center"/>
        </w:trPr>
        <w:tc>
          <w:tcPr>
            <w:tcW w:w="4876" w:type="dxa"/>
          </w:tcPr>
          <w:p w14:paraId="3B804B80" w14:textId="77777777" w:rsidR="001B61E2" w:rsidRPr="00733E7E" w:rsidRDefault="001B61E2" w:rsidP="0061085F">
            <w:pPr>
              <w:pStyle w:val="AmColumnHeading"/>
            </w:pPr>
            <w:r w:rsidRPr="00733E7E">
              <w:t>Texto da Comissão</w:t>
            </w:r>
          </w:p>
        </w:tc>
        <w:tc>
          <w:tcPr>
            <w:tcW w:w="4876" w:type="dxa"/>
          </w:tcPr>
          <w:p w14:paraId="43DD43AB" w14:textId="77777777" w:rsidR="001B61E2" w:rsidRPr="00733E7E" w:rsidRDefault="001B61E2" w:rsidP="0061085F">
            <w:pPr>
              <w:pStyle w:val="AmColumnHeading"/>
            </w:pPr>
            <w:r w:rsidRPr="00733E7E">
              <w:t>Alteração</w:t>
            </w:r>
          </w:p>
        </w:tc>
      </w:tr>
      <w:tr w:rsidR="001B61E2" w:rsidRPr="00733E7E" w14:paraId="094654A6" w14:textId="77777777" w:rsidTr="0061085F">
        <w:trPr>
          <w:jc w:val="center"/>
        </w:trPr>
        <w:tc>
          <w:tcPr>
            <w:tcW w:w="4876" w:type="dxa"/>
          </w:tcPr>
          <w:p w14:paraId="4DAB868A" w14:textId="77777777" w:rsidR="001B61E2" w:rsidRPr="00733E7E" w:rsidRDefault="001B61E2" w:rsidP="0061085F">
            <w:pPr>
              <w:pStyle w:val="Normal6a"/>
            </w:pPr>
          </w:p>
        </w:tc>
        <w:tc>
          <w:tcPr>
            <w:tcW w:w="4876" w:type="dxa"/>
          </w:tcPr>
          <w:p w14:paraId="48553E5D" w14:textId="77777777" w:rsidR="001B61E2" w:rsidRPr="00733E7E" w:rsidRDefault="001B61E2" w:rsidP="0061085F">
            <w:pPr>
              <w:pStyle w:val="Normal6a"/>
            </w:pPr>
            <w:r w:rsidRPr="00733E7E">
              <w:rPr>
                <w:b/>
                <w:i/>
              </w:rPr>
              <w:t>(22-H)</w:t>
            </w:r>
            <w:r w:rsidRPr="00733E7E">
              <w:tab/>
            </w:r>
            <w:r w:rsidRPr="00733E7E">
              <w:rPr>
                <w:b/>
                <w:i/>
              </w:rPr>
              <w:t xml:space="preserve">A fim de assegurar que os procedimentos são eficientes e permitem que os requerentes obtenham uma decisão imediata sobre o respetivo pedido de proteção internacional numa situação de emergência, os pedidos relativamente aos quais seja evidente o motivo para a concessão de proteção internacional, como a raça, a religião, a nacionalidade, a opinião política ou a pertença a um determinado grupo social, devem ser considerados prioritários concedendo a esses requerentes proteção internacional </w:t>
            </w:r>
            <w:r w:rsidRPr="00733E7E">
              <w:rPr>
                <w:b/>
              </w:rPr>
              <w:t>prima facie</w:t>
            </w:r>
            <w:r w:rsidRPr="00733E7E">
              <w:rPr>
                <w:b/>
                <w:i/>
              </w:rPr>
              <w:t xml:space="preserve">. A concessão de proteção internacional </w:t>
            </w:r>
            <w:r w:rsidRPr="00733E7E">
              <w:rPr>
                <w:b/>
              </w:rPr>
              <w:t>prima facie</w:t>
            </w:r>
            <w:r w:rsidRPr="00733E7E">
              <w:rPr>
                <w:b/>
                <w:i/>
              </w:rPr>
              <w:t xml:space="preserve"> é necessária, em especial, uma vez que, numa situação de emergência, a determinação do estatuto individual é muitas vezes impraticável, impossível ou desnecessária.</w:t>
            </w:r>
          </w:p>
        </w:tc>
      </w:tr>
    </w:tbl>
    <w:p w14:paraId="6A2A162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B9FE82C" w14:textId="77777777" w:rsidR="001B61E2" w:rsidRPr="00733E7E" w:rsidRDefault="001B61E2" w:rsidP="001B61E2">
      <w:r w:rsidRPr="00733E7E">
        <w:rPr>
          <w:rStyle w:val="HideTWBExt"/>
          <w:noProof w:val="0"/>
        </w:rPr>
        <w:t>&lt;/AmendB&gt;</w:t>
      </w:r>
    </w:p>
    <w:p w14:paraId="52A4F76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291</w:t>
      </w:r>
      <w:r w:rsidRPr="00733E7E">
        <w:rPr>
          <w:rStyle w:val="HideTWBExt"/>
          <w:noProof w:val="0"/>
        </w:rPr>
        <w:t>&lt;/NumAmB&gt;</w:t>
      </w:r>
    </w:p>
    <w:p w14:paraId="1DB318A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7AC6C03F" w14:textId="77777777" w:rsidR="001B61E2" w:rsidRPr="00733E7E" w:rsidRDefault="001B61E2" w:rsidP="001B61E2">
      <w:pPr>
        <w:pStyle w:val="NormalBold"/>
      </w:pPr>
      <w:r w:rsidRPr="00733E7E">
        <w:rPr>
          <w:rStyle w:val="HideTWBExt"/>
          <w:noProof w:val="0"/>
        </w:rPr>
        <w:t>&lt;/RepeatBlock-By&gt;</w:t>
      </w:r>
    </w:p>
    <w:p w14:paraId="35CA267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731E378" w14:textId="77777777" w:rsidR="001B61E2" w:rsidRPr="00733E7E" w:rsidRDefault="001B61E2" w:rsidP="001B61E2">
      <w:pPr>
        <w:pStyle w:val="NormalBold"/>
      </w:pPr>
      <w:r w:rsidRPr="00733E7E">
        <w:rPr>
          <w:rStyle w:val="HideTWBExt"/>
          <w:noProof w:val="0"/>
        </w:rPr>
        <w:t>&lt;Article&gt;</w:t>
      </w:r>
      <w:r w:rsidRPr="00733E7E">
        <w:t>Considerando 22-I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D611625" w14:textId="77777777" w:rsidTr="0061085F">
        <w:trPr>
          <w:trHeight w:hRule="exact" w:val="240"/>
          <w:jc w:val="center"/>
        </w:trPr>
        <w:tc>
          <w:tcPr>
            <w:tcW w:w="9752" w:type="dxa"/>
            <w:gridSpan w:val="2"/>
          </w:tcPr>
          <w:p w14:paraId="3FF03654" w14:textId="77777777" w:rsidR="001B61E2" w:rsidRPr="00733E7E" w:rsidRDefault="001B61E2" w:rsidP="0061085F"/>
        </w:tc>
      </w:tr>
      <w:tr w:rsidR="001B61E2" w:rsidRPr="00733E7E" w14:paraId="0C50F036" w14:textId="77777777" w:rsidTr="0061085F">
        <w:trPr>
          <w:trHeight w:val="240"/>
          <w:jc w:val="center"/>
        </w:trPr>
        <w:tc>
          <w:tcPr>
            <w:tcW w:w="4876" w:type="dxa"/>
          </w:tcPr>
          <w:p w14:paraId="109B7D49" w14:textId="77777777" w:rsidR="001B61E2" w:rsidRPr="00733E7E" w:rsidRDefault="001B61E2" w:rsidP="0061085F">
            <w:pPr>
              <w:pStyle w:val="AmColumnHeading"/>
            </w:pPr>
            <w:r w:rsidRPr="00733E7E">
              <w:t>Texto da Comissão</w:t>
            </w:r>
          </w:p>
        </w:tc>
        <w:tc>
          <w:tcPr>
            <w:tcW w:w="4876" w:type="dxa"/>
          </w:tcPr>
          <w:p w14:paraId="3822061A" w14:textId="77777777" w:rsidR="001B61E2" w:rsidRPr="00733E7E" w:rsidRDefault="001B61E2" w:rsidP="0061085F">
            <w:pPr>
              <w:pStyle w:val="AmColumnHeading"/>
            </w:pPr>
            <w:r w:rsidRPr="00733E7E">
              <w:t>Alteração</w:t>
            </w:r>
          </w:p>
        </w:tc>
      </w:tr>
      <w:tr w:rsidR="001B61E2" w:rsidRPr="00733E7E" w14:paraId="4CEE1DEF" w14:textId="77777777" w:rsidTr="0061085F">
        <w:trPr>
          <w:jc w:val="center"/>
        </w:trPr>
        <w:tc>
          <w:tcPr>
            <w:tcW w:w="4876" w:type="dxa"/>
          </w:tcPr>
          <w:p w14:paraId="181BF627" w14:textId="77777777" w:rsidR="001B61E2" w:rsidRPr="00733E7E" w:rsidRDefault="001B61E2" w:rsidP="0061085F">
            <w:pPr>
              <w:pStyle w:val="Normal6a"/>
            </w:pPr>
          </w:p>
        </w:tc>
        <w:tc>
          <w:tcPr>
            <w:tcW w:w="4876" w:type="dxa"/>
          </w:tcPr>
          <w:p w14:paraId="03BEE1EE" w14:textId="77777777" w:rsidR="001B61E2" w:rsidRPr="00733E7E" w:rsidRDefault="001B61E2" w:rsidP="0061085F">
            <w:pPr>
              <w:pStyle w:val="Normal6a"/>
            </w:pPr>
            <w:r w:rsidRPr="00733E7E">
              <w:rPr>
                <w:b/>
                <w:i/>
              </w:rPr>
              <w:t>(22-I)</w:t>
            </w:r>
            <w:r w:rsidRPr="00733E7E">
              <w:tab/>
            </w:r>
            <w:r w:rsidRPr="00733E7E">
              <w:rPr>
                <w:b/>
                <w:i/>
              </w:rPr>
              <w:t xml:space="preserve">Os Estados-Membros devem garantir que os beneficiários de proteção internacional </w:t>
            </w:r>
            <w:r w:rsidRPr="00733E7E">
              <w:rPr>
                <w:b/>
              </w:rPr>
              <w:t>prima facie</w:t>
            </w:r>
            <w:r w:rsidRPr="00733E7E">
              <w:rPr>
                <w:b/>
                <w:i/>
              </w:rPr>
              <w:t xml:space="preserve"> gozem de um estatuto de refugiado no país em que o reconhecimento é concedido e disponham de um acesso efetivo a todos os direitos estabelecidos no Regulamento (UE) XXX/XXX [Regulamento Condições de Asilo] aplicáveis aos refugiados.</w:t>
            </w:r>
          </w:p>
        </w:tc>
      </w:tr>
    </w:tbl>
    <w:p w14:paraId="65FF35A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ABB6EF1" w14:textId="77777777" w:rsidR="001B61E2" w:rsidRPr="00733E7E" w:rsidRDefault="001B61E2" w:rsidP="001B61E2">
      <w:r w:rsidRPr="00733E7E">
        <w:rPr>
          <w:rStyle w:val="HideTWBExt"/>
          <w:noProof w:val="0"/>
        </w:rPr>
        <w:t>&lt;/AmendB&gt;</w:t>
      </w:r>
    </w:p>
    <w:p w14:paraId="7254D05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292</w:t>
      </w:r>
      <w:r w:rsidRPr="00733E7E">
        <w:rPr>
          <w:rStyle w:val="HideTWBExt"/>
          <w:noProof w:val="0"/>
        </w:rPr>
        <w:t>&lt;/NumAmB&gt;</w:t>
      </w:r>
    </w:p>
    <w:p w14:paraId="3AC9E6A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EA3A741" w14:textId="77777777" w:rsidR="001B61E2" w:rsidRPr="00733E7E" w:rsidRDefault="001B61E2" w:rsidP="001B61E2">
      <w:pPr>
        <w:pStyle w:val="NormalBold"/>
      </w:pPr>
      <w:r w:rsidRPr="00733E7E">
        <w:rPr>
          <w:rStyle w:val="HideTWBExt"/>
          <w:noProof w:val="0"/>
        </w:rPr>
        <w:t>&lt;/RepeatBlock-By&gt;</w:t>
      </w:r>
    </w:p>
    <w:p w14:paraId="1754671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C03CE93" w14:textId="77777777" w:rsidR="001B61E2" w:rsidRPr="00733E7E" w:rsidRDefault="001B61E2" w:rsidP="001B61E2">
      <w:pPr>
        <w:pStyle w:val="NormalBold"/>
      </w:pPr>
      <w:r w:rsidRPr="00733E7E">
        <w:rPr>
          <w:rStyle w:val="HideTWBExt"/>
          <w:noProof w:val="0"/>
        </w:rPr>
        <w:t>&lt;Article&gt;</w:t>
      </w:r>
      <w:r w:rsidRPr="00733E7E">
        <w:t>Considerando 22-J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11E5B05" w14:textId="77777777" w:rsidTr="0061085F">
        <w:trPr>
          <w:trHeight w:hRule="exact" w:val="240"/>
          <w:jc w:val="center"/>
        </w:trPr>
        <w:tc>
          <w:tcPr>
            <w:tcW w:w="9752" w:type="dxa"/>
            <w:gridSpan w:val="2"/>
          </w:tcPr>
          <w:p w14:paraId="5918A27C" w14:textId="77777777" w:rsidR="001B61E2" w:rsidRPr="00733E7E" w:rsidRDefault="001B61E2" w:rsidP="0061085F"/>
        </w:tc>
      </w:tr>
      <w:tr w:rsidR="001B61E2" w:rsidRPr="00733E7E" w14:paraId="79F2D11A" w14:textId="77777777" w:rsidTr="0061085F">
        <w:trPr>
          <w:trHeight w:val="240"/>
          <w:jc w:val="center"/>
        </w:trPr>
        <w:tc>
          <w:tcPr>
            <w:tcW w:w="4876" w:type="dxa"/>
          </w:tcPr>
          <w:p w14:paraId="24969ED8" w14:textId="77777777" w:rsidR="001B61E2" w:rsidRPr="00733E7E" w:rsidRDefault="001B61E2" w:rsidP="0061085F">
            <w:pPr>
              <w:pStyle w:val="AmColumnHeading"/>
            </w:pPr>
            <w:r w:rsidRPr="00733E7E">
              <w:t>Texto da Comissão</w:t>
            </w:r>
          </w:p>
        </w:tc>
        <w:tc>
          <w:tcPr>
            <w:tcW w:w="4876" w:type="dxa"/>
          </w:tcPr>
          <w:p w14:paraId="415877A5" w14:textId="77777777" w:rsidR="001B61E2" w:rsidRPr="00733E7E" w:rsidRDefault="001B61E2" w:rsidP="0061085F">
            <w:pPr>
              <w:pStyle w:val="AmColumnHeading"/>
            </w:pPr>
            <w:r w:rsidRPr="00733E7E">
              <w:t>Alteração</w:t>
            </w:r>
          </w:p>
        </w:tc>
      </w:tr>
      <w:tr w:rsidR="001B61E2" w:rsidRPr="00733E7E" w14:paraId="1E901BBD" w14:textId="77777777" w:rsidTr="0061085F">
        <w:trPr>
          <w:jc w:val="center"/>
        </w:trPr>
        <w:tc>
          <w:tcPr>
            <w:tcW w:w="4876" w:type="dxa"/>
          </w:tcPr>
          <w:p w14:paraId="734CBC51" w14:textId="77777777" w:rsidR="001B61E2" w:rsidRPr="00733E7E" w:rsidRDefault="001B61E2" w:rsidP="0061085F">
            <w:pPr>
              <w:pStyle w:val="Normal6a"/>
            </w:pPr>
          </w:p>
        </w:tc>
        <w:tc>
          <w:tcPr>
            <w:tcW w:w="4876" w:type="dxa"/>
          </w:tcPr>
          <w:p w14:paraId="61E16297" w14:textId="77777777" w:rsidR="001B61E2" w:rsidRPr="00733E7E" w:rsidRDefault="001B61E2" w:rsidP="0061085F">
            <w:pPr>
              <w:pStyle w:val="Normal6a"/>
            </w:pPr>
            <w:r w:rsidRPr="00733E7E">
              <w:rPr>
                <w:b/>
                <w:i/>
              </w:rPr>
              <w:t>(22-J)</w:t>
            </w:r>
            <w:r w:rsidRPr="00733E7E">
              <w:tab/>
            </w:r>
            <w:r w:rsidRPr="00733E7E">
              <w:rPr>
                <w:b/>
                <w:i/>
              </w:rPr>
              <w:t xml:space="preserve">A situação dos nacionais de países terceiros ou dos apátridas que fogem das alterações climáticas deverá também ser tida em conta, se for caso disso, na determinação dos grupos específicos de requerentes, elegíveis para proteção internacional </w:t>
            </w:r>
            <w:r w:rsidRPr="00733E7E">
              <w:rPr>
                <w:b/>
              </w:rPr>
              <w:t>prima facie</w:t>
            </w:r>
            <w:r w:rsidRPr="00733E7E">
              <w:rPr>
                <w:b/>
                <w:i/>
              </w:rPr>
              <w:t>.</w:t>
            </w:r>
          </w:p>
        </w:tc>
      </w:tr>
    </w:tbl>
    <w:p w14:paraId="1984F62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CE5185B" w14:textId="77777777" w:rsidR="001B61E2" w:rsidRPr="00733E7E" w:rsidRDefault="001B61E2" w:rsidP="001B61E2">
      <w:r w:rsidRPr="00733E7E">
        <w:rPr>
          <w:rStyle w:val="HideTWBExt"/>
          <w:noProof w:val="0"/>
        </w:rPr>
        <w:t>&lt;/AmendB&gt;</w:t>
      </w:r>
    </w:p>
    <w:p w14:paraId="47F3206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293</w:t>
      </w:r>
      <w:r w:rsidRPr="00733E7E">
        <w:rPr>
          <w:rStyle w:val="HideTWBExt"/>
          <w:noProof w:val="0"/>
        </w:rPr>
        <w:t>&lt;/NumAmB&gt;</w:t>
      </w:r>
    </w:p>
    <w:p w14:paraId="552F6AE2"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17243AEB" w14:textId="77777777" w:rsidR="001B61E2" w:rsidRPr="00733E7E" w:rsidRDefault="001B61E2" w:rsidP="001B61E2">
      <w:pPr>
        <w:pStyle w:val="NormalBold"/>
      </w:pPr>
      <w:r w:rsidRPr="00733E7E">
        <w:rPr>
          <w:rStyle w:val="HideTWBExt"/>
          <w:noProof w:val="0"/>
        </w:rPr>
        <w:t>&lt;/RepeatBlock-By&gt;</w:t>
      </w:r>
    </w:p>
    <w:p w14:paraId="63F5028A"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496F58AD"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D028340" w14:textId="77777777" w:rsidTr="0061085F">
        <w:trPr>
          <w:trHeight w:hRule="exact" w:val="240"/>
          <w:jc w:val="center"/>
        </w:trPr>
        <w:tc>
          <w:tcPr>
            <w:tcW w:w="9752" w:type="dxa"/>
            <w:gridSpan w:val="2"/>
          </w:tcPr>
          <w:p w14:paraId="4FA9B7F1" w14:textId="77777777" w:rsidR="001B61E2" w:rsidRPr="00733E7E" w:rsidRDefault="001B61E2" w:rsidP="0061085F"/>
        </w:tc>
      </w:tr>
      <w:tr w:rsidR="001B61E2" w:rsidRPr="00733E7E" w14:paraId="4F16152D" w14:textId="77777777" w:rsidTr="0061085F">
        <w:trPr>
          <w:trHeight w:val="240"/>
          <w:jc w:val="center"/>
        </w:trPr>
        <w:tc>
          <w:tcPr>
            <w:tcW w:w="4876" w:type="dxa"/>
          </w:tcPr>
          <w:p w14:paraId="2471FAE7" w14:textId="77777777" w:rsidR="001B61E2" w:rsidRPr="00733E7E" w:rsidRDefault="001B61E2" w:rsidP="0061085F">
            <w:pPr>
              <w:pStyle w:val="AmColumnHeading"/>
            </w:pPr>
            <w:r w:rsidRPr="00733E7E">
              <w:t>Texto da Comissão</w:t>
            </w:r>
          </w:p>
        </w:tc>
        <w:tc>
          <w:tcPr>
            <w:tcW w:w="4876" w:type="dxa"/>
          </w:tcPr>
          <w:p w14:paraId="43B342CA" w14:textId="77777777" w:rsidR="001B61E2" w:rsidRPr="00733E7E" w:rsidRDefault="001B61E2" w:rsidP="0061085F">
            <w:pPr>
              <w:pStyle w:val="AmColumnHeading"/>
            </w:pPr>
            <w:r w:rsidRPr="00733E7E">
              <w:t>Alteração</w:t>
            </w:r>
          </w:p>
        </w:tc>
      </w:tr>
      <w:tr w:rsidR="001B61E2" w:rsidRPr="00733E7E" w14:paraId="693256C3" w14:textId="77777777" w:rsidTr="0061085F">
        <w:trPr>
          <w:jc w:val="center"/>
        </w:trPr>
        <w:tc>
          <w:tcPr>
            <w:tcW w:w="4876" w:type="dxa"/>
          </w:tcPr>
          <w:p w14:paraId="1D37385D" w14:textId="77777777" w:rsidR="001B61E2" w:rsidRPr="00733E7E" w:rsidRDefault="001B61E2" w:rsidP="0061085F">
            <w:pPr>
              <w:pStyle w:val="Normal6a"/>
            </w:pPr>
            <w:r w:rsidRPr="00733E7E">
              <w:rPr>
                <w:b/>
                <w:i/>
              </w:rPr>
              <w:t>(23)</w:t>
            </w:r>
            <w:r w:rsidRPr="00733E7E">
              <w:tab/>
            </w:r>
            <w:r w:rsidRPr="00733E7E">
              <w:rPr>
                <w:b/>
                <w:i/>
              </w:rPr>
              <w:t>Numa situação de crise, os Estados-Membros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 de proteção imediata. Os Estados-Membros devem retomar a apreciação do seu pedido o mais tardar um ano a contar da data da respetiva suspensão.</w:t>
            </w:r>
          </w:p>
        </w:tc>
        <w:tc>
          <w:tcPr>
            <w:tcW w:w="4876" w:type="dxa"/>
          </w:tcPr>
          <w:p w14:paraId="6A7A1988" w14:textId="77777777" w:rsidR="001B61E2" w:rsidRPr="00733E7E" w:rsidRDefault="001B61E2" w:rsidP="0061085F">
            <w:pPr>
              <w:pStyle w:val="Normal6a"/>
            </w:pPr>
            <w:r w:rsidRPr="00733E7E">
              <w:rPr>
                <w:b/>
                <w:i/>
              </w:rPr>
              <w:t>Suprimido</w:t>
            </w:r>
          </w:p>
        </w:tc>
      </w:tr>
    </w:tbl>
    <w:p w14:paraId="4B37674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27830DD4" w14:textId="77777777" w:rsidR="001B61E2" w:rsidRPr="00733E7E" w:rsidRDefault="001B61E2" w:rsidP="001B61E2">
      <w:r w:rsidRPr="00733E7E">
        <w:rPr>
          <w:rStyle w:val="HideTWBExt"/>
          <w:noProof w:val="0"/>
        </w:rPr>
        <w:t>&lt;/AmendB&gt;</w:t>
      </w:r>
    </w:p>
    <w:p w14:paraId="7F4628C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294</w:t>
      </w:r>
      <w:r w:rsidRPr="00733E7E">
        <w:rPr>
          <w:rStyle w:val="HideTWBExt"/>
          <w:noProof w:val="0"/>
        </w:rPr>
        <w:t>&lt;/NumAmB&gt;</w:t>
      </w:r>
    </w:p>
    <w:p w14:paraId="41985A4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CCD125E" w14:textId="77777777" w:rsidR="001B61E2" w:rsidRPr="00733E7E" w:rsidRDefault="001B61E2" w:rsidP="001B61E2">
      <w:pPr>
        <w:pStyle w:val="NormalBold"/>
      </w:pPr>
      <w:r w:rsidRPr="00733E7E">
        <w:rPr>
          <w:rStyle w:val="HideTWBExt"/>
          <w:noProof w:val="0"/>
        </w:rPr>
        <w:t>&lt;/RepeatBlock-By&gt;</w:t>
      </w:r>
    </w:p>
    <w:p w14:paraId="3246642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17E3637"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8A31A8A" w14:textId="77777777" w:rsidTr="0061085F">
        <w:trPr>
          <w:trHeight w:hRule="exact" w:val="240"/>
          <w:jc w:val="center"/>
        </w:trPr>
        <w:tc>
          <w:tcPr>
            <w:tcW w:w="9752" w:type="dxa"/>
            <w:gridSpan w:val="2"/>
          </w:tcPr>
          <w:p w14:paraId="71F2BF55" w14:textId="77777777" w:rsidR="001B61E2" w:rsidRPr="00733E7E" w:rsidRDefault="001B61E2" w:rsidP="0061085F"/>
        </w:tc>
      </w:tr>
      <w:tr w:rsidR="001B61E2" w:rsidRPr="00733E7E" w14:paraId="59F37EE5" w14:textId="77777777" w:rsidTr="0061085F">
        <w:trPr>
          <w:trHeight w:val="240"/>
          <w:jc w:val="center"/>
        </w:trPr>
        <w:tc>
          <w:tcPr>
            <w:tcW w:w="4876" w:type="dxa"/>
          </w:tcPr>
          <w:p w14:paraId="743DE0F1" w14:textId="77777777" w:rsidR="001B61E2" w:rsidRPr="00733E7E" w:rsidRDefault="001B61E2" w:rsidP="0061085F">
            <w:pPr>
              <w:pStyle w:val="AmColumnHeading"/>
            </w:pPr>
            <w:r w:rsidRPr="00733E7E">
              <w:t>Texto da Comissão</w:t>
            </w:r>
          </w:p>
        </w:tc>
        <w:tc>
          <w:tcPr>
            <w:tcW w:w="4876" w:type="dxa"/>
          </w:tcPr>
          <w:p w14:paraId="04EB8254" w14:textId="77777777" w:rsidR="001B61E2" w:rsidRPr="00733E7E" w:rsidRDefault="001B61E2" w:rsidP="0061085F">
            <w:pPr>
              <w:pStyle w:val="AmColumnHeading"/>
            </w:pPr>
            <w:r w:rsidRPr="00733E7E">
              <w:t>Alteração</w:t>
            </w:r>
          </w:p>
        </w:tc>
      </w:tr>
      <w:tr w:rsidR="001B61E2" w:rsidRPr="00733E7E" w14:paraId="2921F1D9" w14:textId="77777777" w:rsidTr="0061085F">
        <w:trPr>
          <w:jc w:val="center"/>
        </w:trPr>
        <w:tc>
          <w:tcPr>
            <w:tcW w:w="4876" w:type="dxa"/>
          </w:tcPr>
          <w:p w14:paraId="6D5801BD" w14:textId="77777777" w:rsidR="001B61E2" w:rsidRPr="00733E7E" w:rsidRDefault="001B61E2" w:rsidP="0061085F">
            <w:pPr>
              <w:pStyle w:val="Normal6a"/>
            </w:pPr>
            <w:r w:rsidRPr="00733E7E">
              <w:rPr>
                <w:b/>
                <w:i/>
              </w:rPr>
              <w:t>(23)</w:t>
            </w:r>
            <w:r w:rsidRPr="00733E7E">
              <w:tab/>
            </w:r>
            <w:r w:rsidRPr="00733E7E">
              <w:rPr>
                <w:b/>
                <w:i/>
              </w:rPr>
              <w:t>Numa situação de crise, os Estados-Membros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 de proteção imediata. Os Estados-Membros devem retomar a apreciação do seu pedido o mais tardar um ano a contar da data da respetiva suspensão.</w:t>
            </w:r>
          </w:p>
        </w:tc>
        <w:tc>
          <w:tcPr>
            <w:tcW w:w="4876" w:type="dxa"/>
          </w:tcPr>
          <w:p w14:paraId="644794BD" w14:textId="77777777" w:rsidR="001B61E2" w:rsidRPr="00733E7E" w:rsidRDefault="001B61E2" w:rsidP="0061085F">
            <w:pPr>
              <w:pStyle w:val="Normal6a"/>
            </w:pPr>
            <w:r w:rsidRPr="00733E7E">
              <w:rPr>
                <w:b/>
                <w:i/>
              </w:rPr>
              <w:t>Suprimido</w:t>
            </w:r>
          </w:p>
        </w:tc>
      </w:tr>
    </w:tbl>
    <w:p w14:paraId="1647EDD9"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07C5367" w14:textId="77777777" w:rsidR="001B61E2" w:rsidRPr="00733E7E" w:rsidRDefault="001B61E2" w:rsidP="001B61E2">
      <w:r w:rsidRPr="00733E7E">
        <w:rPr>
          <w:rStyle w:val="HideTWBExt"/>
          <w:noProof w:val="0"/>
        </w:rPr>
        <w:t>&lt;/AmendB&gt;</w:t>
      </w:r>
    </w:p>
    <w:p w14:paraId="51173F4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295</w:t>
      </w:r>
      <w:r w:rsidRPr="00733E7E">
        <w:rPr>
          <w:rStyle w:val="HideTWBExt"/>
          <w:noProof w:val="0"/>
        </w:rPr>
        <w:t>&lt;/NumAmB&gt;</w:t>
      </w:r>
    </w:p>
    <w:p w14:paraId="03E2B859"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2BC6DAFE" w14:textId="77777777" w:rsidR="001B61E2" w:rsidRPr="00733E7E" w:rsidRDefault="001B61E2" w:rsidP="001B61E2">
      <w:pPr>
        <w:pStyle w:val="NormalBold"/>
      </w:pPr>
      <w:r w:rsidRPr="00733E7E">
        <w:rPr>
          <w:rStyle w:val="HideTWBExt"/>
          <w:noProof w:val="0"/>
        </w:rPr>
        <w:t>&lt;/RepeatBlock-By&gt;</w:t>
      </w:r>
    </w:p>
    <w:p w14:paraId="06CBFFA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B1B0759"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0C0631E" w14:textId="77777777" w:rsidTr="0061085F">
        <w:trPr>
          <w:trHeight w:hRule="exact" w:val="240"/>
          <w:jc w:val="center"/>
        </w:trPr>
        <w:tc>
          <w:tcPr>
            <w:tcW w:w="9752" w:type="dxa"/>
            <w:gridSpan w:val="2"/>
          </w:tcPr>
          <w:p w14:paraId="36F5DA31" w14:textId="77777777" w:rsidR="001B61E2" w:rsidRPr="00733E7E" w:rsidRDefault="001B61E2" w:rsidP="0061085F"/>
        </w:tc>
      </w:tr>
      <w:tr w:rsidR="001B61E2" w:rsidRPr="00733E7E" w14:paraId="30DD1C63" w14:textId="77777777" w:rsidTr="0061085F">
        <w:trPr>
          <w:trHeight w:val="240"/>
          <w:jc w:val="center"/>
        </w:trPr>
        <w:tc>
          <w:tcPr>
            <w:tcW w:w="4876" w:type="dxa"/>
          </w:tcPr>
          <w:p w14:paraId="3FA73D28" w14:textId="77777777" w:rsidR="001B61E2" w:rsidRPr="00733E7E" w:rsidRDefault="001B61E2" w:rsidP="0061085F">
            <w:pPr>
              <w:pStyle w:val="AmColumnHeading"/>
            </w:pPr>
            <w:r w:rsidRPr="00733E7E">
              <w:t>Texto da Comissão</w:t>
            </w:r>
          </w:p>
        </w:tc>
        <w:tc>
          <w:tcPr>
            <w:tcW w:w="4876" w:type="dxa"/>
          </w:tcPr>
          <w:p w14:paraId="0DE1F768" w14:textId="77777777" w:rsidR="001B61E2" w:rsidRPr="00733E7E" w:rsidRDefault="001B61E2" w:rsidP="0061085F">
            <w:pPr>
              <w:pStyle w:val="AmColumnHeading"/>
            </w:pPr>
            <w:r w:rsidRPr="00733E7E">
              <w:t>Alteração</w:t>
            </w:r>
          </w:p>
        </w:tc>
      </w:tr>
      <w:tr w:rsidR="001B61E2" w:rsidRPr="00733E7E" w14:paraId="3634C22E" w14:textId="77777777" w:rsidTr="0061085F">
        <w:trPr>
          <w:jc w:val="center"/>
        </w:trPr>
        <w:tc>
          <w:tcPr>
            <w:tcW w:w="4876" w:type="dxa"/>
          </w:tcPr>
          <w:p w14:paraId="2D96C002" w14:textId="77777777" w:rsidR="001B61E2" w:rsidRPr="00733E7E" w:rsidRDefault="001B61E2" w:rsidP="0061085F">
            <w:pPr>
              <w:pStyle w:val="Normal6a"/>
            </w:pPr>
            <w:r w:rsidRPr="00733E7E">
              <w:rPr>
                <w:b/>
                <w:i/>
              </w:rPr>
              <w:t>(23)</w:t>
            </w:r>
            <w:r w:rsidRPr="00733E7E">
              <w:tab/>
            </w:r>
            <w:r w:rsidRPr="00733E7E">
              <w:rPr>
                <w:b/>
                <w:i/>
              </w:rPr>
              <w:t>Numa situação de crise, os Estados-Membros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 de proteção imediata. Os Estados-Membros devem retomar a apreciação do seu pedido o mais tardar um ano a contar da data da respetiva suspensão.</w:t>
            </w:r>
          </w:p>
        </w:tc>
        <w:tc>
          <w:tcPr>
            <w:tcW w:w="4876" w:type="dxa"/>
          </w:tcPr>
          <w:p w14:paraId="0B50CF7E" w14:textId="77777777" w:rsidR="001B61E2" w:rsidRPr="00733E7E" w:rsidRDefault="001B61E2" w:rsidP="0061085F">
            <w:pPr>
              <w:pStyle w:val="Normal6a"/>
            </w:pPr>
            <w:r w:rsidRPr="00733E7E">
              <w:rPr>
                <w:b/>
                <w:i/>
              </w:rPr>
              <w:t>Suprimido</w:t>
            </w:r>
          </w:p>
        </w:tc>
      </w:tr>
    </w:tbl>
    <w:p w14:paraId="210A3B6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09585FB" w14:textId="77777777" w:rsidR="001B61E2" w:rsidRPr="00733E7E" w:rsidRDefault="001B61E2" w:rsidP="001B61E2">
      <w:r w:rsidRPr="00733E7E">
        <w:rPr>
          <w:rStyle w:val="HideTWBExt"/>
          <w:noProof w:val="0"/>
        </w:rPr>
        <w:t>&lt;/AmendB&gt;</w:t>
      </w:r>
    </w:p>
    <w:p w14:paraId="18C6F00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296</w:t>
      </w:r>
      <w:r w:rsidRPr="00733E7E">
        <w:rPr>
          <w:rStyle w:val="HideTWBExt"/>
          <w:noProof w:val="0"/>
        </w:rPr>
        <w:t>&lt;/NumAmB&gt;</w:t>
      </w:r>
    </w:p>
    <w:p w14:paraId="22F39131"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515CB4E" w14:textId="77777777" w:rsidR="001B61E2" w:rsidRPr="00733E7E" w:rsidRDefault="001B61E2" w:rsidP="001B61E2">
      <w:pPr>
        <w:pStyle w:val="NormalBold"/>
      </w:pPr>
      <w:r w:rsidRPr="00733E7E">
        <w:rPr>
          <w:rStyle w:val="HideTWBExt"/>
          <w:noProof w:val="0"/>
        </w:rPr>
        <w:t>&lt;/RepeatBlock-By&gt;</w:t>
      </w:r>
    </w:p>
    <w:p w14:paraId="60256C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6C4B7DA"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C2A0163" w14:textId="77777777" w:rsidTr="0061085F">
        <w:trPr>
          <w:trHeight w:hRule="exact" w:val="240"/>
          <w:jc w:val="center"/>
        </w:trPr>
        <w:tc>
          <w:tcPr>
            <w:tcW w:w="9752" w:type="dxa"/>
            <w:gridSpan w:val="2"/>
          </w:tcPr>
          <w:p w14:paraId="13CDE07E" w14:textId="77777777" w:rsidR="001B61E2" w:rsidRPr="00733E7E" w:rsidRDefault="001B61E2" w:rsidP="0061085F"/>
        </w:tc>
      </w:tr>
      <w:tr w:rsidR="001B61E2" w:rsidRPr="00733E7E" w14:paraId="24A3C6B3" w14:textId="77777777" w:rsidTr="0061085F">
        <w:trPr>
          <w:trHeight w:val="240"/>
          <w:jc w:val="center"/>
        </w:trPr>
        <w:tc>
          <w:tcPr>
            <w:tcW w:w="4876" w:type="dxa"/>
          </w:tcPr>
          <w:p w14:paraId="528414F8" w14:textId="77777777" w:rsidR="001B61E2" w:rsidRPr="00733E7E" w:rsidRDefault="001B61E2" w:rsidP="0061085F">
            <w:pPr>
              <w:pStyle w:val="AmColumnHeading"/>
            </w:pPr>
            <w:r w:rsidRPr="00733E7E">
              <w:t>Texto da Comissão</w:t>
            </w:r>
          </w:p>
        </w:tc>
        <w:tc>
          <w:tcPr>
            <w:tcW w:w="4876" w:type="dxa"/>
          </w:tcPr>
          <w:p w14:paraId="30255E6A" w14:textId="77777777" w:rsidR="001B61E2" w:rsidRPr="00733E7E" w:rsidRDefault="001B61E2" w:rsidP="0061085F">
            <w:pPr>
              <w:pStyle w:val="AmColumnHeading"/>
            </w:pPr>
            <w:r w:rsidRPr="00733E7E">
              <w:t>Alteração</w:t>
            </w:r>
          </w:p>
        </w:tc>
      </w:tr>
      <w:tr w:rsidR="001B61E2" w:rsidRPr="00733E7E" w14:paraId="10919485" w14:textId="77777777" w:rsidTr="0061085F">
        <w:trPr>
          <w:jc w:val="center"/>
        </w:trPr>
        <w:tc>
          <w:tcPr>
            <w:tcW w:w="4876" w:type="dxa"/>
          </w:tcPr>
          <w:p w14:paraId="3A0A91BA" w14:textId="4E17DE55" w:rsidR="001B61E2" w:rsidRPr="00733E7E" w:rsidRDefault="001B61E2" w:rsidP="0061085F">
            <w:pPr>
              <w:pStyle w:val="Normal6a"/>
            </w:pPr>
            <w:r w:rsidRPr="00733E7E">
              <w:t>(23)</w:t>
            </w:r>
            <w:r w:rsidRPr="00733E7E">
              <w:tab/>
              <w:t>Numa situação de crise, os Estados</w:t>
            </w:r>
            <w:r w:rsidR="001E7D9F">
              <w:noBreakHyphen/>
            </w:r>
            <w:r w:rsidRPr="00733E7E">
              <w:t>Membros devem ter a possibilidade de suspender a apreciação dos pedidos de proteção internacional efetuados por pessoas deslocadas, provenientes de países terceiros</w:t>
            </w:r>
            <w:r w:rsidRPr="00733E7E">
              <w:rPr>
                <w:b/>
                <w:i/>
              </w:rPr>
              <w:t xml:space="preserve">, que não conseguem regressar ao seu país de </w:t>
            </w:r>
            <w:r w:rsidRPr="00733E7E">
              <w:rPr>
                <w:b/>
                <w:i/>
              </w:rPr>
              <w:lastRenderedPageBreak/>
              <w:t>origem, onde correriam um risco elevado de violência indiscriminada, em situações excecionais de conflito armado. Nesse caso, essas pessoas devem beneficiar de proteção imediata</w:t>
            </w:r>
            <w:r w:rsidRPr="00733E7E">
              <w:t xml:space="preserve">. Os Estados-Membros devem </w:t>
            </w:r>
            <w:r w:rsidRPr="00733E7E">
              <w:rPr>
                <w:b/>
                <w:i/>
              </w:rPr>
              <w:t>retomar a apreciação do seu pedido o mais tardar um ano a contar da data da respetiva suspensão</w:t>
            </w:r>
            <w:r w:rsidRPr="00733E7E">
              <w:t>.</w:t>
            </w:r>
          </w:p>
        </w:tc>
        <w:tc>
          <w:tcPr>
            <w:tcW w:w="4876" w:type="dxa"/>
          </w:tcPr>
          <w:p w14:paraId="42855819" w14:textId="00E94F8C" w:rsidR="001B61E2" w:rsidRPr="00733E7E" w:rsidRDefault="001B61E2" w:rsidP="0061085F">
            <w:pPr>
              <w:pStyle w:val="Normal6a"/>
            </w:pPr>
            <w:r w:rsidRPr="00733E7E">
              <w:lastRenderedPageBreak/>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Os Estados-Membros devem </w:t>
            </w:r>
            <w:r w:rsidRPr="00733E7E">
              <w:rPr>
                <w:b/>
                <w:i/>
              </w:rPr>
              <w:t xml:space="preserve">organizar o </w:t>
            </w:r>
            <w:r w:rsidRPr="00733E7E">
              <w:rPr>
                <w:b/>
                <w:i/>
              </w:rPr>
              <w:lastRenderedPageBreak/>
              <w:t>regresso a um país seguro na região de origem</w:t>
            </w:r>
            <w:r w:rsidRPr="00733E7E">
              <w:t>.</w:t>
            </w:r>
          </w:p>
        </w:tc>
      </w:tr>
    </w:tbl>
    <w:p w14:paraId="3BFB7933"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9656CEC" w14:textId="77777777" w:rsidR="001B61E2" w:rsidRPr="00733E7E" w:rsidRDefault="001B61E2" w:rsidP="001B61E2">
      <w:r w:rsidRPr="00733E7E">
        <w:rPr>
          <w:rStyle w:val="HideTWBExt"/>
          <w:noProof w:val="0"/>
        </w:rPr>
        <w:t>&lt;/AmendB&gt;</w:t>
      </w:r>
    </w:p>
    <w:p w14:paraId="2010499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297</w:t>
      </w:r>
      <w:r w:rsidRPr="00733E7E">
        <w:rPr>
          <w:rStyle w:val="HideTWBExt"/>
          <w:noProof w:val="0"/>
        </w:rPr>
        <w:t>&lt;/NumAmB&gt;</w:t>
      </w:r>
    </w:p>
    <w:p w14:paraId="2BE4E4E7"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72E35BB" w14:textId="77777777" w:rsidR="001B61E2" w:rsidRPr="00733E7E" w:rsidRDefault="001B61E2" w:rsidP="001B61E2">
      <w:pPr>
        <w:pStyle w:val="NormalBold"/>
      </w:pPr>
      <w:r w:rsidRPr="00733E7E">
        <w:rPr>
          <w:rStyle w:val="HideTWBExt"/>
          <w:noProof w:val="0"/>
        </w:rPr>
        <w:t>&lt;/RepeatBlock-By&gt;</w:t>
      </w:r>
    </w:p>
    <w:p w14:paraId="12D0092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1FCA657"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A23DF99" w14:textId="77777777" w:rsidTr="0061085F">
        <w:trPr>
          <w:trHeight w:hRule="exact" w:val="240"/>
          <w:jc w:val="center"/>
        </w:trPr>
        <w:tc>
          <w:tcPr>
            <w:tcW w:w="9752" w:type="dxa"/>
            <w:gridSpan w:val="2"/>
          </w:tcPr>
          <w:p w14:paraId="64862AC6" w14:textId="77777777" w:rsidR="001B61E2" w:rsidRPr="00733E7E" w:rsidRDefault="001B61E2" w:rsidP="0061085F"/>
        </w:tc>
      </w:tr>
      <w:tr w:rsidR="001B61E2" w:rsidRPr="00733E7E" w14:paraId="791CAAED" w14:textId="77777777" w:rsidTr="0061085F">
        <w:trPr>
          <w:trHeight w:val="240"/>
          <w:jc w:val="center"/>
        </w:trPr>
        <w:tc>
          <w:tcPr>
            <w:tcW w:w="4876" w:type="dxa"/>
          </w:tcPr>
          <w:p w14:paraId="1D45B91D" w14:textId="77777777" w:rsidR="001B61E2" w:rsidRPr="00733E7E" w:rsidRDefault="001B61E2" w:rsidP="0061085F">
            <w:pPr>
              <w:pStyle w:val="AmColumnHeading"/>
            </w:pPr>
            <w:r w:rsidRPr="00733E7E">
              <w:t>Texto da Comissão</w:t>
            </w:r>
          </w:p>
        </w:tc>
        <w:tc>
          <w:tcPr>
            <w:tcW w:w="4876" w:type="dxa"/>
          </w:tcPr>
          <w:p w14:paraId="16DB60C9" w14:textId="77777777" w:rsidR="001B61E2" w:rsidRPr="00733E7E" w:rsidRDefault="001B61E2" w:rsidP="0061085F">
            <w:pPr>
              <w:pStyle w:val="AmColumnHeading"/>
            </w:pPr>
            <w:r w:rsidRPr="00733E7E">
              <w:t>Alteração</w:t>
            </w:r>
          </w:p>
        </w:tc>
      </w:tr>
      <w:tr w:rsidR="001B61E2" w:rsidRPr="00733E7E" w14:paraId="64C42B78" w14:textId="77777777" w:rsidTr="0061085F">
        <w:trPr>
          <w:jc w:val="center"/>
        </w:trPr>
        <w:tc>
          <w:tcPr>
            <w:tcW w:w="4876" w:type="dxa"/>
          </w:tcPr>
          <w:p w14:paraId="5BD630DE" w14:textId="77777777" w:rsidR="001B61E2" w:rsidRPr="00733E7E" w:rsidRDefault="001B61E2" w:rsidP="0061085F">
            <w:pPr>
              <w:pStyle w:val="Normal6a"/>
            </w:pPr>
            <w:r w:rsidRPr="00733E7E">
              <w:t>(23)</w:t>
            </w:r>
            <w:r w:rsidRPr="00733E7E">
              <w:tab/>
            </w:r>
            <w:r w:rsidRPr="00733E7E">
              <w:rPr>
                <w:b/>
                <w:i/>
              </w:rPr>
              <w:t>Numa situação de crise,</w:t>
            </w:r>
            <w:r w:rsidRPr="00733E7E">
              <w:t xml:space="preserve"> os Estados-Membros </w:t>
            </w:r>
            <w:r w:rsidRPr="00733E7E">
              <w:rPr>
                <w:b/>
                <w:i/>
              </w:rPr>
              <w:t>devem ter</w:t>
            </w:r>
            <w:r w:rsidRPr="00733E7E">
              <w:t xml:space="preserve">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w:t>
            </w:r>
            <w:r w:rsidRPr="00733E7E">
              <w:rPr>
                <w:b/>
                <w:i/>
              </w:rPr>
              <w:t>Nesse caso, essas pessoas devem beneficiar de proteção imediata. Os Estados-Membros devem retomar a apreciação do seu pedido o mais tardar um ano a contar da data da respetiva suspensão.</w:t>
            </w:r>
          </w:p>
        </w:tc>
        <w:tc>
          <w:tcPr>
            <w:tcW w:w="4876" w:type="dxa"/>
          </w:tcPr>
          <w:p w14:paraId="431DAEB5" w14:textId="77777777" w:rsidR="001B61E2" w:rsidRPr="00733E7E" w:rsidRDefault="001B61E2" w:rsidP="0061085F">
            <w:pPr>
              <w:pStyle w:val="Normal6a"/>
            </w:pPr>
            <w:r w:rsidRPr="00733E7E">
              <w:t>(23)</w:t>
            </w:r>
            <w:r w:rsidRPr="00733E7E">
              <w:tab/>
              <w:t xml:space="preserve">Os Estados-Membros </w:t>
            </w:r>
            <w:r w:rsidRPr="00733E7E">
              <w:rPr>
                <w:b/>
                <w:bCs/>
                <w:i/>
                <w:iCs/>
              </w:rPr>
              <w:t>têm</w:t>
            </w:r>
            <w:r w:rsidRPr="00733E7E">
              <w:t xml:space="preserve">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w:t>
            </w:r>
          </w:p>
        </w:tc>
      </w:tr>
    </w:tbl>
    <w:p w14:paraId="54C4930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448633C" w14:textId="77777777" w:rsidR="001B61E2" w:rsidRPr="00733E7E" w:rsidRDefault="001B61E2" w:rsidP="001B61E2">
      <w:r w:rsidRPr="00733E7E">
        <w:rPr>
          <w:rStyle w:val="HideTWBExt"/>
          <w:noProof w:val="0"/>
        </w:rPr>
        <w:t>&lt;/AmendB&gt;</w:t>
      </w:r>
    </w:p>
    <w:p w14:paraId="6545B3B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298</w:t>
      </w:r>
      <w:r w:rsidRPr="00733E7E">
        <w:rPr>
          <w:rStyle w:val="HideTWBExt"/>
          <w:noProof w:val="0"/>
        </w:rPr>
        <w:t>&lt;/NumAmB&gt;</w:t>
      </w:r>
    </w:p>
    <w:p w14:paraId="3E0BC420"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646FE141" w14:textId="77777777" w:rsidR="001B61E2" w:rsidRPr="00733E7E" w:rsidRDefault="001B61E2" w:rsidP="001B61E2">
      <w:pPr>
        <w:pStyle w:val="NormalBold"/>
      </w:pPr>
      <w:r w:rsidRPr="00733E7E">
        <w:rPr>
          <w:rStyle w:val="HideTWBExt"/>
          <w:noProof w:val="0"/>
        </w:rPr>
        <w:t>&lt;/RepeatBlock-By&gt;</w:t>
      </w:r>
    </w:p>
    <w:p w14:paraId="33216E7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4972AF0"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3DB3839" w14:textId="77777777" w:rsidTr="0061085F">
        <w:trPr>
          <w:trHeight w:hRule="exact" w:val="240"/>
          <w:jc w:val="center"/>
        </w:trPr>
        <w:tc>
          <w:tcPr>
            <w:tcW w:w="9752" w:type="dxa"/>
            <w:gridSpan w:val="2"/>
          </w:tcPr>
          <w:p w14:paraId="56570803" w14:textId="77777777" w:rsidR="001B61E2" w:rsidRPr="00733E7E" w:rsidRDefault="001B61E2" w:rsidP="0061085F"/>
        </w:tc>
      </w:tr>
      <w:tr w:rsidR="001B61E2" w:rsidRPr="00733E7E" w14:paraId="6416FD3E" w14:textId="77777777" w:rsidTr="0061085F">
        <w:trPr>
          <w:trHeight w:val="240"/>
          <w:jc w:val="center"/>
        </w:trPr>
        <w:tc>
          <w:tcPr>
            <w:tcW w:w="4876" w:type="dxa"/>
          </w:tcPr>
          <w:p w14:paraId="6C08DA71" w14:textId="77777777" w:rsidR="001B61E2" w:rsidRPr="00733E7E" w:rsidRDefault="001B61E2" w:rsidP="0061085F">
            <w:pPr>
              <w:pStyle w:val="AmColumnHeading"/>
            </w:pPr>
            <w:r w:rsidRPr="00733E7E">
              <w:t>Texto da Comissão</w:t>
            </w:r>
          </w:p>
        </w:tc>
        <w:tc>
          <w:tcPr>
            <w:tcW w:w="4876" w:type="dxa"/>
          </w:tcPr>
          <w:p w14:paraId="2AB104EF" w14:textId="77777777" w:rsidR="001B61E2" w:rsidRPr="00733E7E" w:rsidRDefault="001B61E2" w:rsidP="0061085F">
            <w:pPr>
              <w:pStyle w:val="AmColumnHeading"/>
            </w:pPr>
            <w:r w:rsidRPr="00733E7E">
              <w:t>Alteração</w:t>
            </w:r>
          </w:p>
        </w:tc>
      </w:tr>
      <w:tr w:rsidR="001B61E2" w:rsidRPr="00733E7E" w14:paraId="59BFEA7C" w14:textId="77777777" w:rsidTr="0061085F">
        <w:trPr>
          <w:jc w:val="center"/>
        </w:trPr>
        <w:tc>
          <w:tcPr>
            <w:tcW w:w="4876" w:type="dxa"/>
          </w:tcPr>
          <w:p w14:paraId="60FE2B1B" w14:textId="056FACC9" w:rsidR="001B61E2" w:rsidRPr="00733E7E" w:rsidRDefault="001B61E2" w:rsidP="0061085F">
            <w:pPr>
              <w:pStyle w:val="Normal6a"/>
            </w:pPr>
            <w:r w:rsidRPr="00733E7E">
              <w:lastRenderedPageBreak/>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 de proteção imediata. </w:t>
            </w:r>
            <w:r w:rsidRPr="00733E7E">
              <w:rPr>
                <w:b/>
                <w:i/>
              </w:rPr>
              <w:t>Os Estados-Membros devem retomar a apreciação do seu pedido o mais tardar um ano a contar da data da respetiva suspensão.</w:t>
            </w:r>
          </w:p>
        </w:tc>
        <w:tc>
          <w:tcPr>
            <w:tcW w:w="4876" w:type="dxa"/>
          </w:tcPr>
          <w:p w14:paraId="11C8A71E" w14:textId="043AEBA4" w:rsidR="001B61E2" w:rsidRPr="00733E7E" w:rsidRDefault="001B61E2" w:rsidP="0061085F">
            <w:pPr>
              <w:pStyle w:val="Normal6a"/>
            </w:pPr>
            <w:r w:rsidRPr="00733E7E">
              <w:t>(23)</w:t>
            </w:r>
            <w:r w:rsidRPr="00733E7E">
              <w:tab/>
              <w:t>Numa situação de crise, os Estados</w:t>
            </w:r>
            <w:r w:rsidR="001E7D9F">
              <w:noBreakHyphen/>
            </w:r>
            <w:r w:rsidRPr="00733E7E">
              <w:t>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 de proteção imediata.</w:t>
            </w:r>
          </w:p>
        </w:tc>
      </w:tr>
    </w:tbl>
    <w:p w14:paraId="329386E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0ABA01D" w14:textId="77777777" w:rsidR="001B61E2" w:rsidRPr="00733E7E" w:rsidRDefault="001B61E2" w:rsidP="001B61E2">
      <w:r w:rsidRPr="00733E7E">
        <w:rPr>
          <w:rStyle w:val="HideTWBExt"/>
          <w:noProof w:val="0"/>
        </w:rPr>
        <w:t>&lt;/AmendB&gt;</w:t>
      </w:r>
    </w:p>
    <w:p w14:paraId="7A2DE11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299</w:t>
      </w:r>
      <w:r w:rsidRPr="00733E7E">
        <w:rPr>
          <w:rStyle w:val="HideTWBExt"/>
          <w:noProof w:val="0"/>
        </w:rPr>
        <w:t>&lt;/NumAmB&gt;</w:t>
      </w:r>
    </w:p>
    <w:p w14:paraId="4D21662E"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1559D458" w14:textId="77777777" w:rsidR="001B61E2" w:rsidRPr="00733E7E" w:rsidRDefault="001B61E2" w:rsidP="001B61E2">
      <w:pPr>
        <w:pStyle w:val="NormalBold"/>
      </w:pPr>
      <w:r w:rsidRPr="00733E7E">
        <w:rPr>
          <w:rStyle w:val="HideTWBExt"/>
          <w:noProof w:val="0"/>
        </w:rPr>
        <w:t>&lt;/RepeatBlock-By&gt;</w:t>
      </w:r>
    </w:p>
    <w:p w14:paraId="3234017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0284537"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168872F" w14:textId="77777777" w:rsidTr="0061085F">
        <w:trPr>
          <w:trHeight w:hRule="exact" w:val="240"/>
          <w:jc w:val="center"/>
        </w:trPr>
        <w:tc>
          <w:tcPr>
            <w:tcW w:w="9752" w:type="dxa"/>
            <w:gridSpan w:val="2"/>
          </w:tcPr>
          <w:p w14:paraId="73F3F770" w14:textId="77777777" w:rsidR="001B61E2" w:rsidRPr="00733E7E" w:rsidRDefault="001B61E2" w:rsidP="0061085F"/>
        </w:tc>
      </w:tr>
      <w:tr w:rsidR="001B61E2" w:rsidRPr="00733E7E" w14:paraId="189501BD" w14:textId="77777777" w:rsidTr="0061085F">
        <w:trPr>
          <w:trHeight w:val="240"/>
          <w:jc w:val="center"/>
        </w:trPr>
        <w:tc>
          <w:tcPr>
            <w:tcW w:w="4876" w:type="dxa"/>
          </w:tcPr>
          <w:p w14:paraId="52170DE2" w14:textId="77777777" w:rsidR="001B61E2" w:rsidRPr="00733E7E" w:rsidRDefault="001B61E2" w:rsidP="0061085F">
            <w:pPr>
              <w:pStyle w:val="AmColumnHeading"/>
            </w:pPr>
            <w:r w:rsidRPr="00733E7E">
              <w:t>Texto da Comissão</w:t>
            </w:r>
          </w:p>
        </w:tc>
        <w:tc>
          <w:tcPr>
            <w:tcW w:w="4876" w:type="dxa"/>
          </w:tcPr>
          <w:p w14:paraId="597C8206" w14:textId="77777777" w:rsidR="001B61E2" w:rsidRPr="00733E7E" w:rsidRDefault="001B61E2" w:rsidP="0061085F">
            <w:pPr>
              <w:pStyle w:val="AmColumnHeading"/>
            </w:pPr>
            <w:r w:rsidRPr="00733E7E">
              <w:t>Alteração</w:t>
            </w:r>
          </w:p>
        </w:tc>
      </w:tr>
      <w:tr w:rsidR="001B61E2" w:rsidRPr="00733E7E" w14:paraId="563D4A95" w14:textId="77777777" w:rsidTr="0061085F">
        <w:trPr>
          <w:jc w:val="center"/>
        </w:trPr>
        <w:tc>
          <w:tcPr>
            <w:tcW w:w="4876" w:type="dxa"/>
          </w:tcPr>
          <w:p w14:paraId="2770762B" w14:textId="28A84798" w:rsidR="001B61E2" w:rsidRPr="00733E7E" w:rsidRDefault="001B61E2" w:rsidP="0061085F">
            <w:pPr>
              <w:pStyle w:val="Normal6a"/>
            </w:pPr>
            <w:r w:rsidRPr="00733E7E">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w:t>
            </w:r>
            <w:r w:rsidRPr="00733E7E">
              <w:rPr>
                <w:b/>
                <w:i/>
              </w:rPr>
              <w:t>essas pessoas devem beneficiar de</w:t>
            </w:r>
            <w:r w:rsidRPr="00733E7E">
              <w:t xml:space="preserve"> proteção imediata. Os Estados-Membros devem retomar a apreciação do seu pedido o mais tardar um ano a contar da data da respetiva suspensão.</w:t>
            </w:r>
          </w:p>
        </w:tc>
        <w:tc>
          <w:tcPr>
            <w:tcW w:w="4876" w:type="dxa"/>
          </w:tcPr>
          <w:p w14:paraId="2072268A" w14:textId="6D9CFD48" w:rsidR="001B61E2" w:rsidRPr="00733E7E" w:rsidRDefault="001B61E2" w:rsidP="0061085F">
            <w:pPr>
              <w:pStyle w:val="Normal6a"/>
            </w:pPr>
            <w:r w:rsidRPr="00733E7E">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w:t>
            </w:r>
            <w:r w:rsidRPr="00733E7E">
              <w:rPr>
                <w:b/>
                <w:i/>
              </w:rPr>
              <w:t>os Estados-Membros devem ter a faculdade de conceder</w:t>
            </w:r>
            <w:r w:rsidRPr="00733E7E">
              <w:t xml:space="preserve"> proteção imediata </w:t>
            </w:r>
            <w:r w:rsidRPr="00733E7E">
              <w:rPr>
                <w:b/>
                <w:i/>
              </w:rPr>
              <w:t>a essas pessoas</w:t>
            </w:r>
            <w:r w:rsidRPr="00733E7E">
              <w:t xml:space="preserve">. </w:t>
            </w:r>
            <w:r w:rsidRPr="00733E7E">
              <w:rPr>
                <w:b/>
                <w:i/>
              </w:rPr>
              <w:t>Se</w:t>
            </w:r>
            <w:r w:rsidRPr="00733E7E">
              <w:t xml:space="preserve"> os Estados-Membros </w:t>
            </w:r>
            <w:r w:rsidRPr="00733E7E">
              <w:rPr>
                <w:b/>
                <w:i/>
              </w:rPr>
              <w:t>concederem proteção imediata, as autoridades competentes</w:t>
            </w:r>
            <w:r w:rsidRPr="00733E7E">
              <w:t xml:space="preserve"> devem retomar a apreciação do seu pedido o mais tardar um ano a contar da data da respetiva suspensão.</w:t>
            </w:r>
          </w:p>
        </w:tc>
      </w:tr>
    </w:tbl>
    <w:p w14:paraId="086316C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C6E02FF" w14:textId="77777777" w:rsidR="001B61E2" w:rsidRPr="00733E7E" w:rsidRDefault="001B61E2" w:rsidP="001B61E2">
      <w:r w:rsidRPr="00733E7E">
        <w:rPr>
          <w:rStyle w:val="HideTWBExt"/>
          <w:noProof w:val="0"/>
        </w:rPr>
        <w:lastRenderedPageBreak/>
        <w:t>&lt;/AmendB&gt;</w:t>
      </w:r>
    </w:p>
    <w:p w14:paraId="74EA309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300</w:t>
      </w:r>
      <w:r w:rsidRPr="00733E7E">
        <w:rPr>
          <w:rStyle w:val="HideTWBExt"/>
          <w:noProof w:val="0"/>
        </w:rPr>
        <w:t>&lt;/NumAmB&gt;</w:t>
      </w:r>
    </w:p>
    <w:p w14:paraId="5756EC1E"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CAD1E07" w14:textId="77777777" w:rsidR="001B61E2" w:rsidRPr="00733E7E" w:rsidRDefault="001B61E2" w:rsidP="001B61E2">
      <w:pPr>
        <w:pStyle w:val="NormalBold"/>
      </w:pPr>
      <w:r w:rsidRPr="00733E7E">
        <w:rPr>
          <w:rStyle w:val="HideTWBExt"/>
          <w:noProof w:val="0"/>
        </w:rPr>
        <w:t>&lt;/RepeatBlock-By&gt;</w:t>
      </w:r>
    </w:p>
    <w:p w14:paraId="5865D84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627A8B6"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10299C1" w14:textId="77777777" w:rsidTr="0061085F">
        <w:trPr>
          <w:trHeight w:hRule="exact" w:val="240"/>
          <w:jc w:val="center"/>
        </w:trPr>
        <w:tc>
          <w:tcPr>
            <w:tcW w:w="9752" w:type="dxa"/>
            <w:gridSpan w:val="2"/>
          </w:tcPr>
          <w:p w14:paraId="4A80246F" w14:textId="77777777" w:rsidR="001B61E2" w:rsidRPr="00733E7E" w:rsidRDefault="001B61E2" w:rsidP="0061085F"/>
        </w:tc>
      </w:tr>
      <w:tr w:rsidR="001B61E2" w:rsidRPr="00733E7E" w14:paraId="3CA0F660" w14:textId="77777777" w:rsidTr="0061085F">
        <w:trPr>
          <w:trHeight w:val="240"/>
          <w:jc w:val="center"/>
        </w:trPr>
        <w:tc>
          <w:tcPr>
            <w:tcW w:w="4876" w:type="dxa"/>
          </w:tcPr>
          <w:p w14:paraId="4BD15C60" w14:textId="77777777" w:rsidR="001B61E2" w:rsidRPr="00733E7E" w:rsidRDefault="001B61E2" w:rsidP="0061085F">
            <w:pPr>
              <w:pStyle w:val="AmColumnHeading"/>
            </w:pPr>
            <w:r w:rsidRPr="00733E7E">
              <w:t>Texto da Comissão</w:t>
            </w:r>
          </w:p>
        </w:tc>
        <w:tc>
          <w:tcPr>
            <w:tcW w:w="4876" w:type="dxa"/>
          </w:tcPr>
          <w:p w14:paraId="39D1B1DB" w14:textId="77777777" w:rsidR="001B61E2" w:rsidRPr="00733E7E" w:rsidRDefault="001B61E2" w:rsidP="0061085F">
            <w:pPr>
              <w:pStyle w:val="AmColumnHeading"/>
            </w:pPr>
            <w:r w:rsidRPr="00733E7E">
              <w:t>Alteração</w:t>
            </w:r>
          </w:p>
        </w:tc>
      </w:tr>
      <w:tr w:rsidR="001B61E2" w:rsidRPr="00733E7E" w14:paraId="7267501D" w14:textId="77777777" w:rsidTr="0061085F">
        <w:trPr>
          <w:jc w:val="center"/>
        </w:trPr>
        <w:tc>
          <w:tcPr>
            <w:tcW w:w="4876" w:type="dxa"/>
          </w:tcPr>
          <w:p w14:paraId="06189639" w14:textId="216348B0" w:rsidR="001B61E2" w:rsidRPr="00733E7E" w:rsidRDefault="001B61E2" w:rsidP="0061085F">
            <w:pPr>
              <w:pStyle w:val="Normal6a"/>
            </w:pPr>
            <w:r w:rsidRPr="00733E7E">
              <w:t>(23)</w:t>
            </w:r>
            <w:r w:rsidRPr="00733E7E">
              <w:tab/>
              <w:t xml:space="preserve">Numa situação de </w:t>
            </w:r>
            <w:r w:rsidRPr="00733E7E">
              <w:rPr>
                <w:b/>
                <w:i/>
              </w:rPr>
              <w:t>crise</w:t>
            </w:r>
            <w:r w:rsidRPr="00733E7E">
              <w:t>, os Estados</w:t>
            </w:r>
            <w:r w:rsidR="001E7D9F">
              <w:noBreakHyphen/>
            </w:r>
            <w:r w:rsidRPr="00733E7E">
              <w:t xml:space="preserve">Membros devem </w:t>
            </w:r>
            <w:r w:rsidRPr="00733E7E">
              <w:rPr>
                <w:b/>
                <w:i/>
              </w:rPr>
              <w:t>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excecionais de conflito armado. Nesse caso, essas pessoas devem beneficiar</w:t>
            </w:r>
            <w:r w:rsidRPr="00733E7E">
              <w:t xml:space="preserve"> de proteção imediata</w:t>
            </w:r>
            <w:r w:rsidRPr="00733E7E">
              <w:rPr>
                <w:b/>
                <w:i/>
              </w:rPr>
              <w:t>. Os Estados-Membros devem retomar a apreciação do seu pedido o mais tardar um ano a contar da data da respetiva suspensão</w:t>
            </w:r>
            <w:r w:rsidRPr="00733E7E">
              <w:t>.</w:t>
            </w:r>
          </w:p>
        </w:tc>
        <w:tc>
          <w:tcPr>
            <w:tcW w:w="4876" w:type="dxa"/>
          </w:tcPr>
          <w:p w14:paraId="7847B7E9" w14:textId="77777777" w:rsidR="001B61E2" w:rsidRPr="00733E7E" w:rsidRDefault="001B61E2" w:rsidP="0061085F">
            <w:pPr>
              <w:pStyle w:val="Normal6a"/>
            </w:pPr>
            <w:r w:rsidRPr="00733E7E">
              <w:t>(23)</w:t>
            </w:r>
            <w:r w:rsidRPr="00733E7E">
              <w:tab/>
              <w:t xml:space="preserve">Numa situação de </w:t>
            </w:r>
            <w:r w:rsidRPr="00733E7E">
              <w:rPr>
                <w:b/>
                <w:i/>
              </w:rPr>
              <w:t>emergência</w:t>
            </w:r>
            <w:r w:rsidRPr="00733E7E">
              <w:t xml:space="preserve">, os Estados-Membros devem </w:t>
            </w:r>
            <w:r w:rsidRPr="00733E7E">
              <w:rPr>
                <w:b/>
                <w:i/>
              </w:rPr>
              <w:t>conceder um estatuto</w:t>
            </w:r>
            <w:r w:rsidRPr="00733E7E">
              <w:t xml:space="preserve"> de proteção imediata </w:t>
            </w:r>
            <w:r w:rsidRPr="00733E7E">
              <w:rPr>
                <w:b/>
                <w:i/>
              </w:rPr>
              <w:t xml:space="preserve">aos requerentes que não sejam elegíveis para proteção internacional </w:t>
            </w:r>
            <w:r w:rsidRPr="00733E7E">
              <w:rPr>
                <w:b/>
              </w:rPr>
              <w:t>prima facie</w:t>
            </w:r>
            <w:r w:rsidRPr="00733E7E">
              <w:rPr>
                <w:b/>
                <w:i/>
              </w:rPr>
              <w:t xml:space="preserve"> e que fogem de zonas de conflito armado ou de violência endémica ou indiscriminada, que estejam em risco grave ou tenham sido vítimas de violações sistemáticas ou generalizadas dos seus direitos humanos, que fogem de uma catástrofe ambiental que provocou uma perturbação substancial das condições de vida, ou a requerentes recusados que não conseguem regressar em segurança e para os quais não existam outras soluções duradouras</w:t>
            </w:r>
            <w:r w:rsidRPr="00733E7E">
              <w:t>.</w:t>
            </w:r>
          </w:p>
        </w:tc>
      </w:tr>
    </w:tbl>
    <w:p w14:paraId="00796D1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D5AA4E8" w14:textId="77777777" w:rsidR="001B61E2" w:rsidRPr="00733E7E" w:rsidRDefault="001B61E2" w:rsidP="001B61E2">
      <w:r w:rsidRPr="00733E7E">
        <w:rPr>
          <w:rStyle w:val="HideTWBExt"/>
          <w:noProof w:val="0"/>
        </w:rPr>
        <w:t>&lt;/AmendB&gt;</w:t>
      </w:r>
    </w:p>
    <w:p w14:paraId="596B57D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301</w:t>
      </w:r>
      <w:r w:rsidRPr="00733E7E">
        <w:rPr>
          <w:rStyle w:val="HideTWBExt"/>
          <w:noProof w:val="0"/>
        </w:rPr>
        <w:t>&lt;/NumAmB&gt;</w:t>
      </w:r>
    </w:p>
    <w:p w14:paraId="0614A93F"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61AD91D4" w14:textId="77777777" w:rsidR="001B61E2" w:rsidRPr="00733E7E" w:rsidRDefault="001B61E2" w:rsidP="001B61E2">
      <w:pPr>
        <w:pStyle w:val="NormalBold"/>
      </w:pPr>
      <w:r w:rsidRPr="00733E7E">
        <w:rPr>
          <w:rStyle w:val="HideTWBExt"/>
          <w:noProof w:val="0"/>
        </w:rPr>
        <w:t>&lt;/RepeatBlock-By&gt;</w:t>
      </w:r>
    </w:p>
    <w:p w14:paraId="5AC057D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FF6CD8A" w14:textId="77777777" w:rsidR="001B61E2" w:rsidRPr="00733E7E" w:rsidRDefault="001B61E2" w:rsidP="001B61E2">
      <w:pPr>
        <w:pStyle w:val="NormalBold"/>
      </w:pPr>
      <w:r w:rsidRPr="00733E7E">
        <w:rPr>
          <w:rStyle w:val="HideTWBExt"/>
          <w:noProof w:val="0"/>
        </w:rPr>
        <w:t>&lt;Article&gt;</w:t>
      </w:r>
      <w:r w:rsidRPr="00733E7E">
        <w:t>Considerando 23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064EF52" w14:textId="77777777" w:rsidTr="0061085F">
        <w:trPr>
          <w:trHeight w:hRule="exact" w:val="240"/>
          <w:jc w:val="center"/>
        </w:trPr>
        <w:tc>
          <w:tcPr>
            <w:tcW w:w="9752" w:type="dxa"/>
            <w:gridSpan w:val="2"/>
          </w:tcPr>
          <w:p w14:paraId="5A37F954" w14:textId="77777777" w:rsidR="001B61E2" w:rsidRPr="00733E7E" w:rsidRDefault="001B61E2" w:rsidP="0061085F"/>
        </w:tc>
      </w:tr>
      <w:tr w:rsidR="001B61E2" w:rsidRPr="00733E7E" w14:paraId="1FFB7959" w14:textId="77777777" w:rsidTr="0061085F">
        <w:trPr>
          <w:trHeight w:val="240"/>
          <w:jc w:val="center"/>
        </w:trPr>
        <w:tc>
          <w:tcPr>
            <w:tcW w:w="4876" w:type="dxa"/>
          </w:tcPr>
          <w:p w14:paraId="2B3DF488" w14:textId="77777777" w:rsidR="001B61E2" w:rsidRPr="00733E7E" w:rsidRDefault="001B61E2" w:rsidP="0061085F">
            <w:pPr>
              <w:pStyle w:val="AmColumnHeading"/>
            </w:pPr>
            <w:r w:rsidRPr="00733E7E">
              <w:t>Texto da Comissão</w:t>
            </w:r>
          </w:p>
        </w:tc>
        <w:tc>
          <w:tcPr>
            <w:tcW w:w="4876" w:type="dxa"/>
          </w:tcPr>
          <w:p w14:paraId="02DAD3C9" w14:textId="77777777" w:rsidR="001B61E2" w:rsidRPr="00733E7E" w:rsidRDefault="001B61E2" w:rsidP="0061085F">
            <w:pPr>
              <w:pStyle w:val="AmColumnHeading"/>
            </w:pPr>
            <w:r w:rsidRPr="00733E7E">
              <w:t>Alteração</w:t>
            </w:r>
          </w:p>
        </w:tc>
      </w:tr>
      <w:tr w:rsidR="001B61E2" w:rsidRPr="00733E7E" w14:paraId="0188AAFA" w14:textId="77777777" w:rsidTr="0061085F">
        <w:trPr>
          <w:jc w:val="center"/>
        </w:trPr>
        <w:tc>
          <w:tcPr>
            <w:tcW w:w="4876" w:type="dxa"/>
          </w:tcPr>
          <w:p w14:paraId="0D6B0F13" w14:textId="0F7755D7" w:rsidR="001B61E2" w:rsidRPr="00733E7E" w:rsidRDefault="001B61E2" w:rsidP="0061085F">
            <w:pPr>
              <w:pStyle w:val="Normal6a"/>
            </w:pPr>
            <w:r w:rsidRPr="00733E7E">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w:t>
            </w:r>
            <w:r w:rsidRPr="00733E7E">
              <w:lastRenderedPageBreak/>
              <w:t xml:space="preserve">excecionais de conflito armado. Nesse caso, essas pessoas devem </w:t>
            </w:r>
            <w:r w:rsidRPr="00733E7E">
              <w:rPr>
                <w:b/>
                <w:i/>
              </w:rPr>
              <w:t>beneficiar de proteção imediata. Os Estados-Membros devem retomar a apreciação do seu pedido</w:t>
            </w:r>
            <w:r w:rsidRPr="00733E7E">
              <w:t xml:space="preserve"> o mais tardar um ano a contar da data da </w:t>
            </w:r>
            <w:r w:rsidRPr="00733E7E">
              <w:rPr>
                <w:b/>
                <w:i/>
              </w:rPr>
              <w:t>respetiva</w:t>
            </w:r>
            <w:r w:rsidRPr="00733E7E">
              <w:t xml:space="preserve"> suspensão.</w:t>
            </w:r>
          </w:p>
        </w:tc>
        <w:tc>
          <w:tcPr>
            <w:tcW w:w="4876" w:type="dxa"/>
          </w:tcPr>
          <w:p w14:paraId="5F2DF7CF" w14:textId="40F936DD" w:rsidR="001B61E2" w:rsidRPr="00733E7E" w:rsidRDefault="001B61E2" w:rsidP="0061085F">
            <w:pPr>
              <w:pStyle w:val="Normal6a"/>
            </w:pPr>
            <w:r w:rsidRPr="00733E7E">
              <w:lastRenderedPageBreak/>
              <w:t>(23)</w:t>
            </w:r>
            <w:r w:rsidRPr="00733E7E">
              <w:tab/>
              <w:t>Numa situação de crise, os Estados</w:t>
            </w:r>
            <w:r w:rsidR="001E7D9F">
              <w:noBreakHyphen/>
            </w:r>
            <w:r w:rsidRPr="00733E7E">
              <w:t xml:space="preserve">Membros devem ter a possibilidade de suspender a apreciação dos pedidos de proteção internacional efetuados por pessoas deslocadas, provenientes de países terceiros, que não conseguem regressar ao seu país de origem, onde correriam um risco elevado de violência indiscriminada, em situações </w:t>
            </w:r>
            <w:r w:rsidRPr="00733E7E">
              <w:lastRenderedPageBreak/>
              <w:t xml:space="preserve">excecionais de conflito armado. Nesse caso, essas pessoas devem </w:t>
            </w:r>
            <w:r w:rsidRPr="00733E7E">
              <w:rPr>
                <w:b/>
                <w:i/>
              </w:rPr>
              <w:t>ter o direito de permanecer temporariamente até à análise dos respetivos pedidos de proteção internacional,</w:t>
            </w:r>
            <w:r w:rsidRPr="00733E7E">
              <w:t xml:space="preserve"> o mais tardar </w:t>
            </w:r>
            <w:r w:rsidRPr="00733E7E">
              <w:rPr>
                <w:b/>
                <w:i/>
              </w:rPr>
              <w:t>no prazo de um ano</w:t>
            </w:r>
            <w:r w:rsidRPr="00733E7E">
              <w:t xml:space="preserve"> a contar da suspensão.</w:t>
            </w:r>
          </w:p>
        </w:tc>
      </w:tr>
    </w:tbl>
    <w:p w14:paraId="7313E613"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D6E5C04" w14:textId="77777777" w:rsidR="001B61E2" w:rsidRPr="00733E7E" w:rsidRDefault="001B61E2" w:rsidP="001B61E2">
      <w:r w:rsidRPr="00733E7E">
        <w:rPr>
          <w:rStyle w:val="HideTWBExt"/>
          <w:noProof w:val="0"/>
        </w:rPr>
        <w:t>&lt;/AmendB&gt;</w:t>
      </w:r>
    </w:p>
    <w:p w14:paraId="7CE0CFA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302</w:t>
      </w:r>
      <w:r w:rsidRPr="00733E7E">
        <w:rPr>
          <w:rStyle w:val="HideTWBExt"/>
          <w:noProof w:val="0"/>
        </w:rPr>
        <w:t>&lt;/NumAmB&gt;</w:t>
      </w:r>
    </w:p>
    <w:p w14:paraId="578B14B4"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0DA631E8" w14:textId="77777777" w:rsidR="001B61E2" w:rsidRPr="00733E7E" w:rsidRDefault="001B61E2" w:rsidP="001B61E2">
      <w:pPr>
        <w:pStyle w:val="NormalBold"/>
      </w:pPr>
      <w:r w:rsidRPr="00733E7E">
        <w:rPr>
          <w:rStyle w:val="HideTWBExt"/>
          <w:noProof w:val="0"/>
        </w:rPr>
        <w:t>&lt;/RepeatBlock-By&gt;</w:t>
      </w:r>
    </w:p>
    <w:p w14:paraId="3BD5561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2539A47"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CD1823B" w14:textId="77777777" w:rsidTr="0061085F">
        <w:trPr>
          <w:trHeight w:hRule="exact" w:val="240"/>
          <w:jc w:val="center"/>
        </w:trPr>
        <w:tc>
          <w:tcPr>
            <w:tcW w:w="9752" w:type="dxa"/>
            <w:gridSpan w:val="2"/>
          </w:tcPr>
          <w:p w14:paraId="5C524FF0" w14:textId="77777777" w:rsidR="001B61E2" w:rsidRPr="00733E7E" w:rsidRDefault="001B61E2" w:rsidP="0061085F"/>
        </w:tc>
      </w:tr>
      <w:tr w:rsidR="001B61E2" w:rsidRPr="00733E7E" w14:paraId="6A78BF4D" w14:textId="77777777" w:rsidTr="0061085F">
        <w:trPr>
          <w:trHeight w:val="240"/>
          <w:jc w:val="center"/>
        </w:trPr>
        <w:tc>
          <w:tcPr>
            <w:tcW w:w="4876" w:type="dxa"/>
          </w:tcPr>
          <w:p w14:paraId="6C7DEC52" w14:textId="77777777" w:rsidR="001B61E2" w:rsidRPr="00733E7E" w:rsidRDefault="001B61E2" w:rsidP="0061085F">
            <w:pPr>
              <w:pStyle w:val="AmColumnHeading"/>
            </w:pPr>
            <w:r w:rsidRPr="00733E7E">
              <w:t>Texto da Comissão</w:t>
            </w:r>
          </w:p>
        </w:tc>
        <w:tc>
          <w:tcPr>
            <w:tcW w:w="4876" w:type="dxa"/>
          </w:tcPr>
          <w:p w14:paraId="35DFEC4B" w14:textId="77777777" w:rsidR="001B61E2" w:rsidRPr="00733E7E" w:rsidRDefault="001B61E2" w:rsidP="0061085F">
            <w:pPr>
              <w:pStyle w:val="AmColumnHeading"/>
            </w:pPr>
            <w:r w:rsidRPr="00733E7E">
              <w:t>Alteração</w:t>
            </w:r>
          </w:p>
        </w:tc>
      </w:tr>
      <w:tr w:rsidR="001B61E2" w:rsidRPr="00733E7E" w14:paraId="6BE1D57F" w14:textId="77777777" w:rsidTr="0061085F">
        <w:trPr>
          <w:jc w:val="center"/>
        </w:trPr>
        <w:tc>
          <w:tcPr>
            <w:tcW w:w="4876" w:type="dxa"/>
          </w:tcPr>
          <w:p w14:paraId="354FE6CF" w14:textId="77777777" w:rsidR="001B61E2" w:rsidRPr="00733E7E" w:rsidRDefault="001B61E2" w:rsidP="0061085F">
            <w:pPr>
              <w:pStyle w:val="Normal6a"/>
            </w:pPr>
            <w:r w:rsidRPr="00733E7E">
              <w:rPr>
                <w:b/>
                <w:i/>
              </w:rPr>
              <w:t>(24)</w:t>
            </w:r>
            <w:r w:rsidRPr="00733E7E">
              <w:tab/>
            </w:r>
            <w:r w:rsidRPr="00733E7E">
              <w:rPr>
                <w:b/>
                <w:i/>
              </w:rPr>
              <w:t>As pessoas que beneficiam de proteção imediata devem continuar a ser consideradas requerentes de proteção internacional, tendo em conta o seu pedido pendente de proteção internacional na aceção do Regulamento (UE) XXX/XXX [Regulamento Procedimentos de Asilo], bem como na aceção do Regulamento (UE) XXX/XXX [Gestão do Asilo e da Migração].</w:t>
            </w:r>
          </w:p>
        </w:tc>
        <w:tc>
          <w:tcPr>
            <w:tcW w:w="4876" w:type="dxa"/>
          </w:tcPr>
          <w:p w14:paraId="55565403" w14:textId="77777777" w:rsidR="001B61E2" w:rsidRPr="00733E7E" w:rsidRDefault="001B61E2" w:rsidP="0061085F">
            <w:pPr>
              <w:pStyle w:val="Normal6a"/>
            </w:pPr>
            <w:r w:rsidRPr="00733E7E">
              <w:rPr>
                <w:b/>
                <w:i/>
              </w:rPr>
              <w:t>Suprimido</w:t>
            </w:r>
          </w:p>
        </w:tc>
      </w:tr>
    </w:tbl>
    <w:p w14:paraId="51C8643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0FBA8926" w14:textId="77777777" w:rsidR="001B61E2" w:rsidRPr="00733E7E" w:rsidRDefault="001B61E2" w:rsidP="001B61E2">
      <w:r w:rsidRPr="00733E7E">
        <w:rPr>
          <w:rStyle w:val="HideTWBExt"/>
          <w:noProof w:val="0"/>
        </w:rPr>
        <w:t>&lt;/AmendB&gt;</w:t>
      </w:r>
    </w:p>
    <w:p w14:paraId="6994094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303</w:t>
      </w:r>
      <w:r w:rsidRPr="00733E7E">
        <w:rPr>
          <w:rStyle w:val="HideTWBExt"/>
          <w:noProof w:val="0"/>
        </w:rPr>
        <w:t>&lt;/NumAmB&gt;</w:t>
      </w:r>
    </w:p>
    <w:p w14:paraId="6F3494C6"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F3C61AC" w14:textId="77777777" w:rsidR="001B61E2" w:rsidRPr="00733E7E" w:rsidRDefault="001B61E2" w:rsidP="001B61E2">
      <w:pPr>
        <w:pStyle w:val="NormalBold"/>
      </w:pPr>
      <w:r w:rsidRPr="00733E7E">
        <w:rPr>
          <w:rStyle w:val="HideTWBExt"/>
          <w:noProof w:val="0"/>
        </w:rPr>
        <w:t>&lt;/RepeatBlock-By&gt;</w:t>
      </w:r>
    </w:p>
    <w:p w14:paraId="5A7BD32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B5F9C69"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E5FCAA4" w14:textId="77777777" w:rsidTr="0061085F">
        <w:trPr>
          <w:trHeight w:hRule="exact" w:val="240"/>
          <w:jc w:val="center"/>
        </w:trPr>
        <w:tc>
          <w:tcPr>
            <w:tcW w:w="9752" w:type="dxa"/>
            <w:gridSpan w:val="2"/>
          </w:tcPr>
          <w:p w14:paraId="7E0058E8" w14:textId="77777777" w:rsidR="001B61E2" w:rsidRPr="00733E7E" w:rsidRDefault="001B61E2" w:rsidP="0061085F"/>
        </w:tc>
      </w:tr>
      <w:tr w:rsidR="001B61E2" w:rsidRPr="00733E7E" w14:paraId="62DAE04A" w14:textId="77777777" w:rsidTr="0061085F">
        <w:trPr>
          <w:trHeight w:val="240"/>
          <w:jc w:val="center"/>
        </w:trPr>
        <w:tc>
          <w:tcPr>
            <w:tcW w:w="4876" w:type="dxa"/>
          </w:tcPr>
          <w:p w14:paraId="6BEDFA46" w14:textId="77777777" w:rsidR="001B61E2" w:rsidRPr="00733E7E" w:rsidRDefault="001B61E2" w:rsidP="0061085F">
            <w:pPr>
              <w:pStyle w:val="AmColumnHeading"/>
            </w:pPr>
            <w:r w:rsidRPr="00733E7E">
              <w:t>Texto da Comissão</w:t>
            </w:r>
          </w:p>
        </w:tc>
        <w:tc>
          <w:tcPr>
            <w:tcW w:w="4876" w:type="dxa"/>
          </w:tcPr>
          <w:p w14:paraId="23A743A5" w14:textId="77777777" w:rsidR="001B61E2" w:rsidRPr="00733E7E" w:rsidRDefault="001B61E2" w:rsidP="0061085F">
            <w:pPr>
              <w:pStyle w:val="AmColumnHeading"/>
            </w:pPr>
            <w:r w:rsidRPr="00733E7E">
              <w:t>Alteração</w:t>
            </w:r>
          </w:p>
        </w:tc>
      </w:tr>
      <w:tr w:rsidR="001B61E2" w:rsidRPr="00733E7E" w14:paraId="60FC351F" w14:textId="77777777" w:rsidTr="0061085F">
        <w:trPr>
          <w:jc w:val="center"/>
        </w:trPr>
        <w:tc>
          <w:tcPr>
            <w:tcW w:w="4876" w:type="dxa"/>
          </w:tcPr>
          <w:p w14:paraId="01DB5E70" w14:textId="77777777" w:rsidR="001B61E2" w:rsidRPr="00733E7E" w:rsidRDefault="001B61E2" w:rsidP="0061085F">
            <w:pPr>
              <w:pStyle w:val="Normal6a"/>
            </w:pPr>
            <w:r w:rsidRPr="00733E7E">
              <w:rPr>
                <w:b/>
                <w:i/>
              </w:rPr>
              <w:t>(24)</w:t>
            </w:r>
            <w:r w:rsidRPr="00733E7E">
              <w:tab/>
            </w:r>
            <w:r w:rsidRPr="00733E7E">
              <w:rPr>
                <w:b/>
                <w:i/>
              </w:rPr>
              <w:t xml:space="preserve">As pessoas que beneficiam de proteção imediata devem continuar a ser consideradas requerentes de proteção internacional, tendo em conta o seu pedido pendente de proteção internacional na aceção do Regulamento </w:t>
            </w:r>
            <w:r w:rsidRPr="00733E7E">
              <w:rPr>
                <w:b/>
                <w:i/>
              </w:rPr>
              <w:lastRenderedPageBreak/>
              <w:t>(UE) XXX/XXX [Regulamento Procedimentos de Asilo], bem como na aceção do Regulamento (UE) XXX/XXX [Gestão do Asilo e da Migração].</w:t>
            </w:r>
          </w:p>
        </w:tc>
        <w:tc>
          <w:tcPr>
            <w:tcW w:w="4876" w:type="dxa"/>
          </w:tcPr>
          <w:p w14:paraId="57C2A336" w14:textId="77777777" w:rsidR="001B61E2" w:rsidRPr="00733E7E" w:rsidRDefault="001B61E2" w:rsidP="0061085F">
            <w:pPr>
              <w:pStyle w:val="Normal6a"/>
            </w:pPr>
            <w:r w:rsidRPr="00733E7E">
              <w:rPr>
                <w:b/>
                <w:i/>
              </w:rPr>
              <w:lastRenderedPageBreak/>
              <w:t>Suprimido</w:t>
            </w:r>
          </w:p>
        </w:tc>
      </w:tr>
    </w:tbl>
    <w:p w14:paraId="468EC35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DE8118E" w14:textId="77777777" w:rsidR="001B61E2" w:rsidRPr="00733E7E" w:rsidRDefault="001B61E2" w:rsidP="001B61E2">
      <w:r w:rsidRPr="00733E7E">
        <w:rPr>
          <w:rStyle w:val="HideTWBExt"/>
          <w:noProof w:val="0"/>
        </w:rPr>
        <w:t>&lt;/AmendB&gt;</w:t>
      </w:r>
    </w:p>
    <w:p w14:paraId="751F865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304</w:t>
      </w:r>
      <w:r w:rsidRPr="00733E7E">
        <w:rPr>
          <w:rStyle w:val="HideTWBExt"/>
          <w:noProof w:val="0"/>
        </w:rPr>
        <w:t>&lt;/NumAmB&gt;</w:t>
      </w:r>
    </w:p>
    <w:p w14:paraId="5571B6FC"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685B34C" w14:textId="77777777" w:rsidR="001B61E2" w:rsidRPr="00733E7E" w:rsidRDefault="001B61E2" w:rsidP="001B61E2">
      <w:pPr>
        <w:pStyle w:val="NormalBold"/>
      </w:pPr>
      <w:r w:rsidRPr="00733E7E">
        <w:rPr>
          <w:rStyle w:val="HideTWBExt"/>
          <w:noProof w:val="0"/>
        </w:rPr>
        <w:t>&lt;/RepeatBlock-By&gt;</w:t>
      </w:r>
    </w:p>
    <w:p w14:paraId="523C249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8551869"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EC43AB" w14:textId="77777777" w:rsidTr="0061085F">
        <w:trPr>
          <w:trHeight w:hRule="exact" w:val="240"/>
          <w:jc w:val="center"/>
        </w:trPr>
        <w:tc>
          <w:tcPr>
            <w:tcW w:w="9752" w:type="dxa"/>
            <w:gridSpan w:val="2"/>
          </w:tcPr>
          <w:p w14:paraId="239666A3" w14:textId="77777777" w:rsidR="001B61E2" w:rsidRPr="00733E7E" w:rsidRDefault="001B61E2" w:rsidP="0061085F"/>
        </w:tc>
      </w:tr>
      <w:tr w:rsidR="001B61E2" w:rsidRPr="00733E7E" w14:paraId="099F25D6" w14:textId="77777777" w:rsidTr="0061085F">
        <w:trPr>
          <w:trHeight w:val="240"/>
          <w:jc w:val="center"/>
        </w:trPr>
        <w:tc>
          <w:tcPr>
            <w:tcW w:w="4876" w:type="dxa"/>
          </w:tcPr>
          <w:p w14:paraId="11ECE9C4" w14:textId="77777777" w:rsidR="001B61E2" w:rsidRPr="00733E7E" w:rsidRDefault="001B61E2" w:rsidP="0061085F">
            <w:pPr>
              <w:pStyle w:val="AmColumnHeading"/>
            </w:pPr>
            <w:r w:rsidRPr="00733E7E">
              <w:t>Texto da Comissão</w:t>
            </w:r>
          </w:p>
        </w:tc>
        <w:tc>
          <w:tcPr>
            <w:tcW w:w="4876" w:type="dxa"/>
          </w:tcPr>
          <w:p w14:paraId="48D0B43B" w14:textId="77777777" w:rsidR="001B61E2" w:rsidRPr="00733E7E" w:rsidRDefault="001B61E2" w:rsidP="0061085F">
            <w:pPr>
              <w:pStyle w:val="AmColumnHeading"/>
            </w:pPr>
            <w:r w:rsidRPr="00733E7E">
              <w:t>Alteração</w:t>
            </w:r>
          </w:p>
        </w:tc>
      </w:tr>
      <w:tr w:rsidR="001B61E2" w:rsidRPr="00733E7E" w14:paraId="787A92C7" w14:textId="77777777" w:rsidTr="0061085F">
        <w:trPr>
          <w:jc w:val="center"/>
        </w:trPr>
        <w:tc>
          <w:tcPr>
            <w:tcW w:w="4876" w:type="dxa"/>
          </w:tcPr>
          <w:p w14:paraId="397B3385" w14:textId="77777777" w:rsidR="001B61E2" w:rsidRPr="00733E7E" w:rsidRDefault="001B61E2" w:rsidP="0061085F">
            <w:pPr>
              <w:pStyle w:val="Normal6a"/>
            </w:pPr>
            <w:r w:rsidRPr="00733E7E">
              <w:rPr>
                <w:b/>
                <w:i/>
              </w:rPr>
              <w:t>(24)</w:t>
            </w:r>
            <w:r w:rsidRPr="00733E7E">
              <w:tab/>
            </w:r>
            <w:r w:rsidRPr="00733E7E">
              <w:rPr>
                <w:b/>
                <w:i/>
              </w:rPr>
              <w:t>As pessoas que beneficiam de proteção imediata devem continuar a ser consideradas requerentes de proteção internacional, tendo em conta o seu pedido pendente de proteção internacional na aceção do Regulamento (UE) XXX/XXX [Regulamento Procedimentos de Asilo], bem como na aceção do Regulamento (UE) XXX/XXX [Gestão do Asilo e da Migração].</w:t>
            </w:r>
          </w:p>
        </w:tc>
        <w:tc>
          <w:tcPr>
            <w:tcW w:w="4876" w:type="dxa"/>
          </w:tcPr>
          <w:p w14:paraId="467458AC" w14:textId="77777777" w:rsidR="001B61E2" w:rsidRPr="00733E7E" w:rsidRDefault="001B61E2" w:rsidP="0061085F">
            <w:pPr>
              <w:pStyle w:val="Normal6a"/>
            </w:pPr>
            <w:r w:rsidRPr="00733E7E">
              <w:rPr>
                <w:b/>
                <w:i/>
              </w:rPr>
              <w:t>Suprimido</w:t>
            </w:r>
          </w:p>
        </w:tc>
      </w:tr>
    </w:tbl>
    <w:p w14:paraId="115DC36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1DD122" w14:textId="77777777" w:rsidR="001B61E2" w:rsidRPr="00733E7E" w:rsidRDefault="001B61E2" w:rsidP="001B61E2">
      <w:r w:rsidRPr="00733E7E">
        <w:rPr>
          <w:rStyle w:val="HideTWBExt"/>
          <w:noProof w:val="0"/>
        </w:rPr>
        <w:t>&lt;/AmendB&gt;</w:t>
      </w:r>
    </w:p>
    <w:p w14:paraId="434CD83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305</w:t>
      </w:r>
      <w:r w:rsidRPr="00733E7E">
        <w:rPr>
          <w:rStyle w:val="HideTWBExt"/>
          <w:noProof w:val="0"/>
        </w:rPr>
        <w:t>&lt;/NumAmB&gt;</w:t>
      </w:r>
    </w:p>
    <w:p w14:paraId="7610516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6B10EEC8" w14:textId="77777777" w:rsidR="001B61E2" w:rsidRPr="00733E7E" w:rsidRDefault="001B61E2" w:rsidP="001B61E2">
      <w:pPr>
        <w:pStyle w:val="NormalBold"/>
      </w:pPr>
      <w:r w:rsidRPr="00733E7E">
        <w:rPr>
          <w:rStyle w:val="HideTWBExt"/>
          <w:noProof w:val="0"/>
        </w:rPr>
        <w:t>&lt;/RepeatBlock-By&gt;</w:t>
      </w:r>
    </w:p>
    <w:p w14:paraId="03A5586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93C6677"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730B31B" w14:textId="77777777" w:rsidTr="0061085F">
        <w:trPr>
          <w:trHeight w:hRule="exact" w:val="240"/>
          <w:jc w:val="center"/>
        </w:trPr>
        <w:tc>
          <w:tcPr>
            <w:tcW w:w="9752" w:type="dxa"/>
            <w:gridSpan w:val="2"/>
          </w:tcPr>
          <w:p w14:paraId="1D33CC48" w14:textId="77777777" w:rsidR="001B61E2" w:rsidRPr="00733E7E" w:rsidRDefault="001B61E2" w:rsidP="0061085F"/>
        </w:tc>
      </w:tr>
      <w:tr w:rsidR="001B61E2" w:rsidRPr="00733E7E" w14:paraId="6C0750B4" w14:textId="77777777" w:rsidTr="0061085F">
        <w:trPr>
          <w:trHeight w:val="240"/>
          <w:jc w:val="center"/>
        </w:trPr>
        <w:tc>
          <w:tcPr>
            <w:tcW w:w="4876" w:type="dxa"/>
          </w:tcPr>
          <w:p w14:paraId="5254018D" w14:textId="77777777" w:rsidR="001B61E2" w:rsidRPr="00733E7E" w:rsidRDefault="001B61E2" w:rsidP="0061085F">
            <w:pPr>
              <w:pStyle w:val="AmColumnHeading"/>
            </w:pPr>
            <w:r w:rsidRPr="00733E7E">
              <w:t>Texto da Comissão</w:t>
            </w:r>
          </w:p>
        </w:tc>
        <w:tc>
          <w:tcPr>
            <w:tcW w:w="4876" w:type="dxa"/>
          </w:tcPr>
          <w:p w14:paraId="7BCC69E4" w14:textId="77777777" w:rsidR="001B61E2" w:rsidRPr="00733E7E" w:rsidRDefault="001B61E2" w:rsidP="0061085F">
            <w:pPr>
              <w:pStyle w:val="AmColumnHeading"/>
            </w:pPr>
            <w:r w:rsidRPr="00733E7E">
              <w:t>Alteração</w:t>
            </w:r>
          </w:p>
        </w:tc>
      </w:tr>
      <w:tr w:rsidR="001B61E2" w:rsidRPr="00733E7E" w14:paraId="1D21BD88" w14:textId="77777777" w:rsidTr="0061085F">
        <w:trPr>
          <w:jc w:val="center"/>
        </w:trPr>
        <w:tc>
          <w:tcPr>
            <w:tcW w:w="4876" w:type="dxa"/>
          </w:tcPr>
          <w:p w14:paraId="6FAFF369" w14:textId="77777777" w:rsidR="001B61E2" w:rsidRPr="00733E7E" w:rsidRDefault="001B61E2" w:rsidP="0061085F">
            <w:pPr>
              <w:pStyle w:val="Normal6a"/>
            </w:pPr>
            <w:r w:rsidRPr="00733E7E">
              <w:rPr>
                <w:b/>
                <w:i/>
              </w:rPr>
              <w:t>(24)</w:t>
            </w:r>
            <w:r w:rsidRPr="00733E7E">
              <w:tab/>
            </w:r>
            <w:r w:rsidRPr="00733E7E">
              <w:rPr>
                <w:b/>
                <w:i/>
              </w:rPr>
              <w:t xml:space="preserve">As pessoas que beneficiam de proteção imediata devem continuar a ser consideradas requerentes de proteção internacional, tendo em conta o seu pedido pendente de proteção internacional na aceção do Regulamento (UE) XXX/XXX [Regulamento Procedimentos de Asilo], bem como na </w:t>
            </w:r>
            <w:r w:rsidRPr="00733E7E">
              <w:rPr>
                <w:b/>
                <w:i/>
              </w:rPr>
              <w:lastRenderedPageBreak/>
              <w:t>aceção do Regulamento (UE) XXX/XXX [Gestão do Asilo e da Migração].</w:t>
            </w:r>
          </w:p>
        </w:tc>
        <w:tc>
          <w:tcPr>
            <w:tcW w:w="4876" w:type="dxa"/>
          </w:tcPr>
          <w:p w14:paraId="4C1A043F" w14:textId="77777777" w:rsidR="001B61E2" w:rsidRPr="00733E7E" w:rsidRDefault="001B61E2" w:rsidP="0061085F">
            <w:pPr>
              <w:pStyle w:val="Normal6a"/>
            </w:pPr>
            <w:r w:rsidRPr="00733E7E">
              <w:rPr>
                <w:b/>
                <w:i/>
              </w:rPr>
              <w:lastRenderedPageBreak/>
              <w:t>Suprimido</w:t>
            </w:r>
          </w:p>
        </w:tc>
      </w:tr>
    </w:tbl>
    <w:p w14:paraId="3270B95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98200AA" w14:textId="77777777" w:rsidR="001B61E2" w:rsidRPr="00733E7E" w:rsidRDefault="001B61E2" w:rsidP="001B61E2">
      <w:r w:rsidRPr="00733E7E">
        <w:rPr>
          <w:rStyle w:val="HideTWBExt"/>
          <w:noProof w:val="0"/>
        </w:rPr>
        <w:t>&lt;/AmendB&gt;</w:t>
      </w:r>
    </w:p>
    <w:p w14:paraId="3692E80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306</w:t>
      </w:r>
      <w:r w:rsidRPr="00733E7E">
        <w:rPr>
          <w:rStyle w:val="HideTWBExt"/>
          <w:noProof w:val="0"/>
        </w:rPr>
        <w:t>&lt;/NumAmB&gt;</w:t>
      </w:r>
    </w:p>
    <w:p w14:paraId="3CDB48C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384C387" w14:textId="77777777" w:rsidR="001B61E2" w:rsidRPr="00733E7E" w:rsidRDefault="001B61E2" w:rsidP="001B61E2">
      <w:pPr>
        <w:pStyle w:val="NormalBold"/>
      </w:pPr>
      <w:r w:rsidRPr="00733E7E">
        <w:rPr>
          <w:rStyle w:val="HideTWBExt"/>
          <w:noProof w:val="0"/>
        </w:rPr>
        <w:t>&lt;/RepeatBlock-By&gt;</w:t>
      </w:r>
    </w:p>
    <w:p w14:paraId="574DF0D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1CC63C"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7EE1466" w14:textId="77777777" w:rsidTr="0061085F">
        <w:trPr>
          <w:trHeight w:hRule="exact" w:val="240"/>
          <w:jc w:val="center"/>
        </w:trPr>
        <w:tc>
          <w:tcPr>
            <w:tcW w:w="9752" w:type="dxa"/>
            <w:gridSpan w:val="2"/>
          </w:tcPr>
          <w:p w14:paraId="3EEDE81A" w14:textId="77777777" w:rsidR="001B61E2" w:rsidRPr="00733E7E" w:rsidRDefault="001B61E2" w:rsidP="0061085F"/>
        </w:tc>
      </w:tr>
      <w:tr w:rsidR="001B61E2" w:rsidRPr="00733E7E" w14:paraId="61DA3B82" w14:textId="77777777" w:rsidTr="0061085F">
        <w:trPr>
          <w:trHeight w:val="240"/>
          <w:jc w:val="center"/>
        </w:trPr>
        <w:tc>
          <w:tcPr>
            <w:tcW w:w="4876" w:type="dxa"/>
          </w:tcPr>
          <w:p w14:paraId="13915690" w14:textId="77777777" w:rsidR="001B61E2" w:rsidRPr="00733E7E" w:rsidRDefault="001B61E2" w:rsidP="0061085F">
            <w:pPr>
              <w:pStyle w:val="AmColumnHeading"/>
            </w:pPr>
            <w:r w:rsidRPr="00733E7E">
              <w:t>Texto da Comissão</w:t>
            </w:r>
          </w:p>
        </w:tc>
        <w:tc>
          <w:tcPr>
            <w:tcW w:w="4876" w:type="dxa"/>
          </w:tcPr>
          <w:p w14:paraId="49B28D0E" w14:textId="77777777" w:rsidR="001B61E2" w:rsidRPr="00733E7E" w:rsidRDefault="001B61E2" w:rsidP="0061085F">
            <w:pPr>
              <w:pStyle w:val="AmColumnHeading"/>
            </w:pPr>
            <w:r w:rsidRPr="00733E7E">
              <w:t>Alteração</w:t>
            </w:r>
          </w:p>
        </w:tc>
      </w:tr>
      <w:tr w:rsidR="001B61E2" w:rsidRPr="00733E7E" w14:paraId="30196968" w14:textId="77777777" w:rsidTr="0061085F">
        <w:trPr>
          <w:jc w:val="center"/>
        </w:trPr>
        <w:tc>
          <w:tcPr>
            <w:tcW w:w="4876" w:type="dxa"/>
          </w:tcPr>
          <w:p w14:paraId="0C29D9E0" w14:textId="77777777" w:rsidR="001B61E2" w:rsidRPr="00733E7E" w:rsidRDefault="001B61E2" w:rsidP="0061085F">
            <w:pPr>
              <w:pStyle w:val="Normal6a"/>
            </w:pPr>
            <w:r w:rsidRPr="00733E7E">
              <w:rPr>
                <w:b/>
                <w:i/>
              </w:rPr>
              <w:t>(24)</w:t>
            </w:r>
            <w:r w:rsidRPr="00733E7E">
              <w:tab/>
            </w:r>
            <w:r w:rsidRPr="00733E7E">
              <w:rPr>
                <w:b/>
                <w:i/>
              </w:rPr>
              <w:t>As pessoas que beneficiam de proteção imediata devem continuar a ser consideradas requerentes de proteção internacional, tendo em conta o seu pedido pendente de proteção internacional na aceção do Regulamento (UE) XXX/XXX [Regulamento Procedimentos de Asilo], bem como na aceção do Regulamento (UE) XXX/XXX [Gestão do Asilo e da Migração].</w:t>
            </w:r>
          </w:p>
        </w:tc>
        <w:tc>
          <w:tcPr>
            <w:tcW w:w="4876" w:type="dxa"/>
          </w:tcPr>
          <w:p w14:paraId="3C980C37" w14:textId="77777777" w:rsidR="001B61E2" w:rsidRPr="00733E7E" w:rsidRDefault="001B61E2" w:rsidP="0061085F">
            <w:pPr>
              <w:pStyle w:val="Normal6a"/>
            </w:pPr>
            <w:r w:rsidRPr="00733E7E">
              <w:rPr>
                <w:b/>
                <w:i/>
              </w:rPr>
              <w:t>Suprimido</w:t>
            </w:r>
          </w:p>
        </w:tc>
      </w:tr>
    </w:tbl>
    <w:p w14:paraId="59ED82F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7C507F5" w14:textId="77777777" w:rsidR="001B61E2" w:rsidRPr="00733E7E" w:rsidRDefault="001B61E2" w:rsidP="001B61E2">
      <w:r w:rsidRPr="00733E7E">
        <w:rPr>
          <w:rStyle w:val="HideTWBExt"/>
          <w:noProof w:val="0"/>
        </w:rPr>
        <w:t>&lt;/AmendB&gt;</w:t>
      </w:r>
    </w:p>
    <w:p w14:paraId="1ABCC6A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307</w:t>
      </w:r>
      <w:r w:rsidRPr="00733E7E">
        <w:rPr>
          <w:rStyle w:val="HideTWBExt"/>
          <w:noProof w:val="0"/>
        </w:rPr>
        <w:t>&lt;/NumAmB&gt;</w:t>
      </w:r>
    </w:p>
    <w:p w14:paraId="571E760C"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46A381BA" w14:textId="77777777" w:rsidR="001B61E2" w:rsidRPr="00733E7E" w:rsidRDefault="001B61E2" w:rsidP="001B61E2">
      <w:pPr>
        <w:pStyle w:val="NormalBold"/>
      </w:pPr>
      <w:r w:rsidRPr="00733E7E">
        <w:rPr>
          <w:rStyle w:val="HideTWBExt"/>
          <w:noProof w:val="0"/>
        </w:rPr>
        <w:t>&lt;/RepeatBlock-By&gt;</w:t>
      </w:r>
    </w:p>
    <w:p w14:paraId="09B48E7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ECA5986"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327FE3C" w14:textId="77777777" w:rsidTr="0061085F">
        <w:trPr>
          <w:trHeight w:hRule="exact" w:val="240"/>
          <w:jc w:val="center"/>
        </w:trPr>
        <w:tc>
          <w:tcPr>
            <w:tcW w:w="9752" w:type="dxa"/>
            <w:gridSpan w:val="2"/>
          </w:tcPr>
          <w:p w14:paraId="63D951E7" w14:textId="77777777" w:rsidR="001B61E2" w:rsidRPr="00733E7E" w:rsidRDefault="001B61E2" w:rsidP="0061085F"/>
        </w:tc>
      </w:tr>
      <w:tr w:rsidR="001B61E2" w:rsidRPr="00733E7E" w14:paraId="35ECC855" w14:textId="77777777" w:rsidTr="0061085F">
        <w:trPr>
          <w:trHeight w:val="240"/>
          <w:jc w:val="center"/>
        </w:trPr>
        <w:tc>
          <w:tcPr>
            <w:tcW w:w="4876" w:type="dxa"/>
          </w:tcPr>
          <w:p w14:paraId="50510C2D" w14:textId="77777777" w:rsidR="001B61E2" w:rsidRPr="00733E7E" w:rsidRDefault="001B61E2" w:rsidP="0061085F">
            <w:pPr>
              <w:pStyle w:val="AmColumnHeading"/>
            </w:pPr>
            <w:r w:rsidRPr="00733E7E">
              <w:t>Texto da Comissão</w:t>
            </w:r>
          </w:p>
        </w:tc>
        <w:tc>
          <w:tcPr>
            <w:tcW w:w="4876" w:type="dxa"/>
          </w:tcPr>
          <w:p w14:paraId="504D0605" w14:textId="77777777" w:rsidR="001B61E2" w:rsidRPr="00733E7E" w:rsidRDefault="001B61E2" w:rsidP="0061085F">
            <w:pPr>
              <w:pStyle w:val="AmColumnHeading"/>
            </w:pPr>
            <w:r w:rsidRPr="00733E7E">
              <w:t>Alteração</w:t>
            </w:r>
          </w:p>
        </w:tc>
      </w:tr>
      <w:tr w:rsidR="001B61E2" w:rsidRPr="00733E7E" w14:paraId="6CEF33B4" w14:textId="77777777" w:rsidTr="0061085F">
        <w:trPr>
          <w:jc w:val="center"/>
        </w:trPr>
        <w:tc>
          <w:tcPr>
            <w:tcW w:w="4876" w:type="dxa"/>
          </w:tcPr>
          <w:p w14:paraId="57CE288A" w14:textId="77777777" w:rsidR="001B61E2" w:rsidRPr="00733E7E" w:rsidRDefault="001B61E2" w:rsidP="0061085F">
            <w:pPr>
              <w:pStyle w:val="Normal6a"/>
            </w:pPr>
            <w:r w:rsidRPr="00733E7E">
              <w:t>(24)</w:t>
            </w:r>
            <w:r w:rsidRPr="00733E7E">
              <w:tab/>
              <w:t>As pessoas que beneficiam de proteção imediata devem continuar a ser consideradas requerentes de proteção internacional</w:t>
            </w:r>
            <w:r w:rsidRPr="00733E7E">
              <w:rPr>
                <w:b/>
                <w:i/>
              </w:rPr>
              <w:t>, tendo em conta o seu pedido pendente de proteção internacional</w:t>
            </w:r>
            <w:r w:rsidRPr="00733E7E">
              <w:t xml:space="preserve"> na aceção do Regulamento (UE) XXX/XXX [Regulamento Procedimentos de Asilo], bem como na aceção do Regulamento (UE) XXX/XXX [Gestão do Asilo e da Migração].</w:t>
            </w:r>
          </w:p>
        </w:tc>
        <w:tc>
          <w:tcPr>
            <w:tcW w:w="4876" w:type="dxa"/>
          </w:tcPr>
          <w:p w14:paraId="1AF610CC" w14:textId="77777777" w:rsidR="001B61E2" w:rsidRPr="00733E7E" w:rsidRDefault="001B61E2" w:rsidP="0061085F">
            <w:pPr>
              <w:pStyle w:val="Normal6a"/>
            </w:pPr>
            <w:r w:rsidRPr="00733E7E">
              <w:t>(24)</w:t>
            </w:r>
            <w:r w:rsidRPr="00733E7E">
              <w:tab/>
              <w:t xml:space="preserve">As pessoas que beneficiam de proteção imediata </w:t>
            </w:r>
            <w:r w:rsidRPr="00733E7E">
              <w:rPr>
                <w:b/>
                <w:i/>
              </w:rPr>
              <w:t>com um pedido pendente</w:t>
            </w:r>
            <w:r w:rsidRPr="00733E7E">
              <w:t xml:space="preserve"> devem continuar a ser consideradas requerentes de proteção internacional na aceção do Regulamento (UE) XXX/XXX [Regulamento Procedimentos de Asilo], bem como na aceção do Regulamento (UE) XXX/XXX [Gestão do Asilo e da Migração]</w:t>
            </w:r>
            <w:r w:rsidRPr="00733E7E">
              <w:rPr>
                <w:b/>
                <w:i/>
              </w:rPr>
              <w:t xml:space="preserve">, e o seu estatuto não deve prejudicar o </w:t>
            </w:r>
            <w:r w:rsidRPr="00733E7E">
              <w:rPr>
                <w:b/>
                <w:i/>
              </w:rPr>
              <w:lastRenderedPageBreak/>
              <w:t>reconhecimento do estatuto de refugiado ao abrigo da Convenção de Genebra no Estado-Membro em causa</w:t>
            </w:r>
            <w:r w:rsidRPr="00733E7E">
              <w:t>.</w:t>
            </w:r>
          </w:p>
        </w:tc>
      </w:tr>
    </w:tbl>
    <w:p w14:paraId="2F9F792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3F885B2" w14:textId="77777777" w:rsidR="001B61E2" w:rsidRPr="00733E7E" w:rsidRDefault="001B61E2" w:rsidP="001B61E2">
      <w:r w:rsidRPr="00733E7E">
        <w:rPr>
          <w:rStyle w:val="HideTWBExt"/>
          <w:noProof w:val="0"/>
        </w:rPr>
        <w:t>&lt;/AmendB&gt;</w:t>
      </w:r>
    </w:p>
    <w:p w14:paraId="6853F59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308</w:t>
      </w:r>
      <w:r w:rsidRPr="00733E7E">
        <w:rPr>
          <w:rStyle w:val="HideTWBExt"/>
          <w:noProof w:val="0"/>
        </w:rPr>
        <w:t>&lt;/NumAmB&gt;</w:t>
      </w:r>
    </w:p>
    <w:p w14:paraId="7800FA4A"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588EECAE" w14:textId="77777777" w:rsidR="001B61E2" w:rsidRPr="00733E7E" w:rsidRDefault="001B61E2" w:rsidP="001B61E2">
      <w:pPr>
        <w:pStyle w:val="NormalBold"/>
      </w:pPr>
      <w:r w:rsidRPr="00733E7E">
        <w:rPr>
          <w:rStyle w:val="HideTWBExt"/>
          <w:noProof w:val="0"/>
        </w:rPr>
        <w:t>&lt;/RepeatBlock-By&gt;</w:t>
      </w:r>
    </w:p>
    <w:p w14:paraId="7E1ABC8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2BF87C5" w14:textId="77777777" w:rsidR="001B61E2" w:rsidRPr="00733E7E" w:rsidRDefault="001B61E2" w:rsidP="001B61E2">
      <w:pPr>
        <w:pStyle w:val="NormalBold"/>
      </w:pPr>
      <w:r w:rsidRPr="00733E7E">
        <w:rPr>
          <w:rStyle w:val="HideTWBExt"/>
          <w:noProof w:val="0"/>
        </w:rPr>
        <w:t>&lt;Article&gt;</w:t>
      </w:r>
      <w:r w:rsidRPr="00733E7E">
        <w:t>Considerando 24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C02E550" w14:textId="77777777" w:rsidTr="0061085F">
        <w:trPr>
          <w:trHeight w:hRule="exact" w:val="240"/>
          <w:jc w:val="center"/>
        </w:trPr>
        <w:tc>
          <w:tcPr>
            <w:tcW w:w="9752" w:type="dxa"/>
            <w:gridSpan w:val="2"/>
          </w:tcPr>
          <w:p w14:paraId="68C86CCD" w14:textId="77777777" w:rsidR="001B61E2" w:rsidRPr="00733E7E" w:rsidRDefault="001B61E2" w:rsidP="0061085F"/>
        </w:tc>
      </w:tr>
      <w:tr w:rsidR="001B61E2" w:rsidRPr="00733E7E" w14:paraId="63E0D148" w14:textId="77777777" w:rsidTr="0061085F">
        <w:trPr>
          <w:trHeight w:val="240"/>
          <w:jc w:val="center"/>
        </w:trPr>
        <w:tc>
          <w:tcPr>
            <w:tcW w:w="4876" w:type="dxa"/>
          </w:tcPr>
          <w:p w14:paraId="46241D08" w14:textId="77777777" w:rsidR="001B61E2" w:rsidRPr="00733E7E" w:rsidRDefault="001B61E2" w:rsidP="0061085F">
            <w:pPr>
              <w:pStyle w:val="AmColumnHeading"/>
            </w:pPr>
            <w:r w:rsidRPr="00733E7E">
              <w:t>Texto da Comissão</w:t>
            </w:r>
          </w:p>
        </w:tc>
        <w:tc>
          <w:tcPr>
            <w:tcW w:w="4876" w:type="dxa"/>
          </w:tcPr>
          <w:p w14:paraId="727A9631" w14:textId="77777777" w:rsidR="001B61E2" w:rsidRPr="00733E7E" w:rsidRDefault="001B61E2" w:rsidP="0061085F">
            <w:pPr>
              <w:pStyle w:val="AmColumnHeading"/>
            </w:pPr>
            <w:r w:rsidRPr="00733E7E">
              <w:t>Alteração</w:t>
            </w:r>
          </w:p>
        </w:tc>
      </w:tr>
      <w:tr w:rsidR="001B61E2" w:rsidRPr="00733E7E" w14:paraId="0FCD74D9" w14:textId="77777777" w:rsidTr="0061085F">
        <w:trPr>
          <w:jc w:val="center"/>
        </w:trPr>
        <w:tc>
          <w:tcPr>
            <w:tcW w:w="4876" w:type="dxa"/>
          </w:tcPr>
          <w:p w14:paraId="42C99E2F" w14:textId="77777777" w:rsidR="001B61E2" w:rsidRPr="00733E7E" w:rsidRDefault="001B61E2" w:rsidP="0061085F">
            <w:pPr>
              <w:pStyle w:val="Normal6a"/>
            </w:pPr>
            <w:r w:rsidRPr="00733E7E">
              <w:t>(24)</w:t>
            </w:r>
            <w:r w:rsidRPr="00733E7E">
              <w:tab/>
              <w:t xml:space="preserve">As pessoas que beneficiam de </w:t>
            </w:r>
            <w:r w:rsidRPr="00733E7E">
              <w:rPr>
                <w:b/>
                <w:i/>
              </w:rPr>
              <w:t>proteção imediata</w:t>
            </w:r>
            <w:r w:rsidRPr="00733E7E">
              <w:t xml:space="preserve"> devem continuar a ser consideradas requerentes de proteção internacional, tendo em conta o seu pedido pendente de proteção internacional na aceção do Regulamento (UE) XXX/XXX [Regulamento Procedimentos de Asilo], bem como na aceção do Regulamento (UE) XXX/XXX [Gestão do Asilo e da Migração].</w:t>
            </w:r>
          </w:p>
        </w:tc>
        <w:tc>
          <w:tcPr>
            <w:tcW w:w="4876" w:type="dxa"/>
          </w:tcPr>
          <w:p w14:paraId="4BC6418C" w14:textId="77777777" w:rsidR="001B61E2" w:rsidRPr="00733E7E" w:rsidRDefault="001B61E2" w:rsidP="0061085F">
            <w:pPr>
              <w:pStyle w:val="Normal6a"/>
            </w:pPr>
            <w:r w:rsidRPr="00733E7E">
              <w:t>(24)</w:t>
            </w:r>
            <w:r w:rsidRPr="00733E7E">
              <w:tab/>
              <w:t xml:space="preserve">As pessoas que beneficiam de </w:t>
            </w:r>
            <w:r w:rsidRPr="00733E7E">
              <w:rPr>
                <w:b/>
                <w:i/>
              </w:rPr>
              <w:t>um direito de permanência temporário</w:t>
            </w:r>
            <w:r w:rsidRPr="00733E7E">
              <w:t xml:space="preserve"> devem continuar a ser consideradas requerentes de proteção internacional, tendo em conta o seu pedido pendente de proteção internacional na aceção do Regulamento (UE) XXX/XXX [Regulamento Procedimentos de Asilo], bem como na aceção do Regulamento (UE) XXX/XXX [Gestão do Asilo e da Migração].</w:t>
            </w:r>
          </w:p>
        </w:tc>
      </w:tr>
    </w:tbl>
    <w:p w14:paraId="58086C4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62E58D3" w14:textId="77777777" w:rsidR="001B61E2" w:rsidRPr="00733E7E" w:rsidRDefault="001B61E2" w:rsidP="001B61E2">
      <w:r w:rsidRPr="00733E7E">
        <w:rPr>
          <w:rStyle w:val="HideTWBExt"/>
          <w:noProof w:val="0"/>
        </w:rPr>
        <w:t>&lt;/AmendB&gt;</w:t>
      </w:r>
    </w:p>
    <w:p w14:paraId="354FA8E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309</w:t>
      </w:r>
      <w:r w:rsidRPr="00733E7E">
        <w:rPr>
          <w:rStyle w:val="HideTWBExt"/>
          <w:noProof w:val="0"/>
        </w:rPr>
        <w:t>&lt;/NumAmB&gt;</w:t>
      </w:r>
    </w:p>
    <w:p w14:paraId="4C0E79E2"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6266AB24" w14:textId="77777777" w:rsidR="001B61E2" w:rsidRPr="00733E7E" w:rsidRDefault="001B61E2" w:rsidP="001B61E2">
      <w:pPr>
        <w:pStyle w:val="NormalBold"/>
      </w:pPr>
      <w:r w:rsidRPr="00733E7E">
        <w:rPr>
          <w:rStyle w:val="HideTWBExt"/>
          <w:noProof w:val="0"/>
        </w:rPr>
        <w:t>&lt;/RepeatBlock-By&gt;</w:t>
      </w:r>
    </w:p>
    <w:p w14:paraId="17C06E5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C5555B8"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5484598" w14:textId="77777777" w:rsidTr="0061085F">
        <w:trPr>
          <w:trHeight w:hRule="exact" w:val="240"/>
          <w:jc w:val="center"/>
        </w:trPr>
        <w:tc>
          <w:tcPr>
            <w:tcW w:w="9752" w:type="dxa"/>
            <w:gridSpan w:val="2"/>
          </w:tcPr>
          <w:p w14:paraId="00C65F72" w14:textId="77777777" w:rsidR="001B61E2" w:rsidRPr="00733E7E" w:rsidRDefault="001B61E2" w:rsidP="0061085F"/>
        </w:tc>
      </w:tr>
      <w:tr w:rsidR="001B61E2" w:rsidRPr="00733E7E" w14:paraId="257A523C" w14:textId="77777777" w:rsidTr="0061085F">
        <w:trPr>
          <w:trHeight w:val="240"/>
          <w:jc w:val="center"/>
        </w:trPr>
        <w:tc>
          <w:tcPr>
            <w:tcW w:w="4876" w:type="dxa"/>
          </w:tcPr>
          <w:p w14:paraId="50A2C65D" w14:textId="77777777" w:rsidR="001B61E2" w:rsidRPr="00733E7E" w:rsidRDefault="001B61E2" w:rsidP="0061085F">
            <w:pPr>
              <w:pStyle w:val="AmColumnHeading"/>
            </w:pPr>
            <w:r w:rsidRPr="00733E7E">
              <w:t>Texto da Comissão</w:t>
            </w:r>
          </w:p>
        </w:tc>
        <w:tc>
          <w:tcPr>
            <w:tcW w:w="4876" w:type="dxa"/>
          </w:tcPr>
          <w:p w14:paraId="0FA0C38B" w14:textId="77777777" w:rsidR="001B61E2" w:rsidRPr="00733E7E" w:rsidRDefault="001B61E2" w:rsidP="0061085F">
            <w:pPr>
              <w:pStyle w:val="AmColumnHeading"/>
            </w:pPr>
            <w:r w:rsidRPr="00733E7E">
              <w:t>Alteração</w:t>
            </w:r>
          </w:p>
        </w:tc>
      </w:tr>
      <w:tr w:rsidR="001B61E2" w:rsidRPr="00733E7E" w14:paraId="6E515BFE" w14:textId="77777777" w:rsidTr="0061085F">
        <w:trPr>
          <w:jc w:val="center"/>
        </w:trPr>
        <w:tc>
          <w:tcPr>
            <w:tcW w:w="4876" w:type="dxa"/>
          </w:tcPr>
          <w:p w14:paraId="60B19E1D" w14:textId="77777777" w:rsidR="001B61E2" w:rsidRPr="00733E7E" w:rsidRDefault="001B61E2" w:rsidP="0061085F">
            <w:pPr>
              <w:pStyle w:val="Normal6a"/>
            </w:pPr>
            <w:r w:rsidRPr="00733E7E">
              <w:rPr>
                <w:b/>
                <w:i/>
              </w:rPr>
              <w:t>(25)</w:t>
            </w:r>
            <w:r w:rsidRPr="00733E7E">
              <w:tab/>
            </w:r>
            <w:r w:rsidRPr="00733E7E">
              <w:rPr>
                <w:b/>
                <w:i/>
              </w:rPr>
              <w:t>Os Estados-Membros devem garantir que os beneficiários do estatuto de proteção imediata gozam de um acesso efetivo a todos os direitos estabelecidos no Regulamento (UE) XXX/XXX [Regulamento Condições de Asilo] aplicáveis e equivalentes aos direitos gozados pelos beneficiários de proteção subsidiária.</w:t>
            </w:r>
          </w:p>
        </w:tc>
        <w:tc>
          <w:tcPr>
            <w:tcW w:w="4876" w:type="dxa"/>
          </w:tcPr>
          <w:p w14:paraId="190BA1F8" w14:textId="77777777" w:rsidR="001B61E2" w:rsidRPr="00733E7E" w:rsidRDefault="001B61E2" w:rsidP="0061085F">
            <w:pPr>
              <w:pStyle w:val="Normal6a"/>
            </w:pPr>
            <w:r w:rsidRPr="00733E7E">
              <w:rPr>
                <w:b/>
                <w:i/>
              </w:rPr>
              <w:t>Suprimido</w:t>
            </w:r>
          </w:p>
        </w:tc>
      </w:tr>
    </w:tbl>
    <w:p w14:paraId="4243024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1FBA4F82" w14:textId="77777777" w:rsidR="001B61E2" w:rsidRPr="00733E7E" w:rsidRDefault="001B61E2" w:rsidP="001B61E2">
      <w:r w:rsidRPr="00733E7E">
        <w:rPr>
          <w:rStyle w:val="HideTWBExt"/>
          <w:noProof w:val="0"/>
        </w:rPr>
        <w:t>&lt;/AmendB&gt;</w:t>
      </w:r>
    </w:p>
    <w:p w14:paraId="67538A3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310</w:t>
      </w:r>
      <w:r w:rsidRPr="00733E7E">
        <w:rPr>
          <w:rStyle w:val="HideTWBExt"/>
          <w:noProof w:val="0"/>
        </w:rPr>
        <w:t>&lt;/NumAmB&gt;</w:t>
      </w:r>
    </w:p>
    <w:p w14:paraId="0AEB1404"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76B865C" w14:textId="77777777" w:rsidR="001B61E2" w:rsidRPr="00733E7E" w:rsidRDefault="001B61E2" w:rsidP="001B61E2">
      <w:pPr>
        <w:pStyle w:val="NormalBold"/>
      </w:pPr>
      <w:r w:rsidRPr="00733E7E">
        <w:rPr>
          <w:rStyle w:val="HideTWBExt"/>
          <w:noProof w:val="0"/>
        </w:rPr>
        <w:t>&lt;/RepeatBlock-By&gt;</w:t>
      </w:r>
    </w:p>
    <w:p w14:paraId="730E7E5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E12BB3C"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2E80DBD" w14:textId="77777777" w:rsidTr="0061085F">
        <w:trPr>
          <w:trHeight w:hRule="exact" w:val="240"/>
          <w:jc w:val="center"/>
        </w:trPr>
        <w:tc>
          <w:tcPr>
            <w:tcW w:w="9752" w:type="dxa"/>
            <w:gridSpan w:val="2"/>
          </w:tcPr>
          <w:p w14:paraId="7FA5B39A" w14:textId="77777777" w:rsidR="001B61E2" w:rsidRPr="00733E7E" w:rsidRDefault="001B61E2" w:rsidP="0061085F"/>
        </w:tc>
      </w:tr>
      <w:tr w:rsidR="001B61E2" w:rsidRPr="00733E7E" w14:paraId="63E15F32" w14:textId="77777777" w:rsidTr="0061085F">
        <w:trPr>
          <w:trHeight w:val="240"/>
          <w:jc w:val="center"/>
        </w:trPr>
        <w:tc>
          <w:tcPr>
            <w:tcW w:w="4876" w:type="dxa"/>
          </w:tcPr>
          <w:p w14:paraId="6B63C9A0" w14:textId="77777777" w:rsidR="001B61E2" w:rsidRPr="00733E7E" w:rsidRDefault="001B61E2" w:rsidP="0061085F">
            <w:pPr>
              <w:pStyle w:val="AmColumnHeading"/>
            </w:pPr>
            <w:r w:rsidRPr="00733E7E">
              <w:t>Texto da Comissão</w:t>
            </w:r>
          </w:p>
        </w:tc>
        <w:tc>
          <w:tcPr>
            <w:tcW w:w="4876" w:type="dxa"/>
          </w:tcPr>
          <w:p w14:paraId="6E3AE147" w14:textId="77777777" w:rsidR="001B61E2" w:rsidRPr="00733E7E" w:rsidRDefault="001B61E2" w:rsidP="0061085F">
            <w:pPr>
              <w:pStyle w:val="AmColumnHeading"/>
            </w:pPr>
            <w:r w:rsidRPr="00733E7E">
              <w:t>Alteração</w:t>
            </w:r>
          </w:p>
        </w:tc>
      </w:tr>
      <w:tr w:rsidR="001B61E2" w:rsidRPr="00733E7E" w14:paraId="62A73D9A" w14:textId="77777777" w:rsidTr="0061085F">
        <w:trPr>
          <w:jc w:val="center"/>
        </w:trPr>
        <w:tc>
          <w:tcPr>
            <w:tcW w:w="4876" w:type="dxa"/>
          </w:tcPr>
          <w:p w14:paraId="580DEB7C" w14:textId="77777777" w:rsidR="001B61E2" w:rsidRPr="00733E7E" w:rsidRDefault="001B61E2" w:rsidP="0061085F">
            <w:pPr>
              <w:pStyle w:val="Normal6a"/>
            </w:pPr>
            <w:r w:rsidRPr="00733E7E">
              <w:rPr>
                <w:b/>
                <w:i/>
              </w:rPr>
              <w:t>(25)</w:t>
            </w:r>
            <w:r w:rsidRPr="00733E7E">
              <w:tab/>
            </w:r>
            <w:r w:rsidRPr="00733E7E">
              <w:rPr>
                <w:b/>
                <w:i/>
              </w:rPr>
              <w:t>Os Estados-Membros devem garantir que os beneficiários do estatuto de proteção imediata gozam de um acesso efetivo a todos os direitos estabelecidos no Regulamento (UE) XXX/XXX [Regulamento Condições de Asilo] aplicáveis e equivalentes aos direitos gozados pelos beneficiários de proteção subsidiária.</w:t>
            </w:r>
          </w:p>
        </w:tc>
        <w:tc>
          <w:tcPr>
            <w:tcW w:w="4876" w:type="dxa"/>
          </w:tcPr>
          <w:p w14:paraId="290FEA96" w14:textId="77777777" w:rsidR="001B61E2" w:rsidRPr="00733E7E" w:rsidRDefault="001B61E2" w:rsidP="0061085F">
            <w:pPr>
              <w:pStyle w:val="Normal6a"/>
            </w:pPr>
            <w:r w:rsidRPr="00733E7E">
              <w:rPr>
                <w:b/>
                <w:i/>
              </w:rPr>
              <w:t>Suprimido</w:t>
            </w:r>
          </w:p>
        </w:tc>
      </w:tr>
    </w:tbl>
    <w:p w14:paraId="44F3373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19A96B2" w14:textId="77777777" w:rsidR="001B61E2" w:rsidRPr="00733E7E" w:rsidRDefault="001B61E2" w:rsidP="001B61E2">
      <w:r w:rsidRPr="00733E7E">
        <w:rPr>
          <w:rStyle w:val="HideTWBExt"/>
          <w:noProof w:val="0"/>
        </w:rPr>
        <w:t>&lt;/AmendB&gt;</w:t>
      </w:r>
    </w:p>
    <w:p w14:paraId="7252335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311</w:t>
      </w:r>
      <w:r w:rsidRPr="00733E7E">
        <w:rPr>
          <w:rStyle w:val="HideTWBExt"/>
          <w:noProof w:val="0"/>
        </w:rPr>
        <w:t>&lt;/NumAmB&gt;</w:t>
      </w:r>
    </w:p>
    <w:p w14:paraId="56899243"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76BCEA94" w14:textId="77777777" w:rsidR="001B61E2" w:rsidRPr="00733E7E" w:rsidRDefault="001B61E2" w:rsidP="001B61E2">
      <w:pPr>
        <w:pStyle w:val="NormalBold"/>
      </w:pPr>
      <w:r w:rsidRPr="00733E7E">
        <w:rPr>
          <w:rStyle w:val="HideTWBExt"/>
          <w:noProof w:val="0"/>
        </w:rPr>
        <w:t>&lt;/RepeatBlock-By&gt;</w:t>
      </w:r>
    </w:p>
    <w:p w14:paraId="4880329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921AA63"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F8BB678" w14:textId="77777777" w:rsidTr="0061085F">
        <w:trPr>
          <w:trHeight w:hRule="exact" w:val="240"/>
          <w:jc w:val="center"/>
        </w:trPr>
        <w:tc>
          <w:tcPr>
            <w:tcW w:w="9752" w:type="dxa"/>
            <w:gridSpan w:val="2"/>
          </w:tcPr>
          <w:p w14:paraId="1B928882" w14:textId="77777777" w:rsidR="001B61E2" w:rsidRPr="00733E7E" w:rsidRDefault="001B61E2" w:rsidP="0061085F"/>
        </w:tc>
      </w:tr>
      <w:tr w:rsidR="001B61E2" w:rsidRPr="00733E7E" w14:paraId="5E64A316" w14:textId="77777777" w:rsidTr="0061085F">
        <w:trPr>
          <w:trHeight w:val="240"/>
          <w:jc w:val="center"/>
        </w:trPr>
        <w:tc>
          <w:tcPr>
            <w:tcW w:w="4876" w:type="dxa"/>
          </w:tcPr>
          <w:p w14:paraId="0DE4123B" w14:textId="77777777" w:rsidR="001B61E2" w:rsidRPr="00733E7E" w:rsidRDefault="001B61E2" w:rsidP="0061085F">
            <w:pPr>
              <w:pStyle w:val="AmColumnHeading"/>
            </w:pPr>
            <w:r w:rsidRPr="00733E7E">
              <w:t>Texto da Comissão</w:t>
            </w:r>
          </w:p>
        </w:tc>
        <w:tc>
          <w:tcPr>
            <w:tcW w:w="4876" w:type="dxa"/>
          </w:tcPr>
          <w:p w14:paraId="019C25D9" w14:textId="77777777" w:rsidR="001B61E2" w:rsidRPr="00733E7E" w:rsidRDefault="001B61E2" w:rsidP="0061085F">
            <w:pPr>
              <w:pStyle w:val="AmColumnHeading"/>
            </w:pPr>
            <w:r w:rsidRPr="00733E7E">
              <w:t>Alteração</w:t>
            </w:r>
          </w:p>
        </w:tc>
      </w:tr>
      <w:tr w:rsidR="001B61E2" w:rsidRPr="00733E7E" w14:paraId="02810D88" w14:textId="77777777" w:rsidTr="0061085F">
        <w:trPr>
          <w:jc w:val="center"/>
        </w:trPr>
        <w:tc>
          <w:tcPr>
            <w:tcW w:w="4876" w:type="dxa"/>
          </w:tcPr>
          <w:p w14:paraId="55D1781B" w14:textId="77777777" w:rsidR="001B61E2" w:rsidRPr="00733E7E" w:rsidRDefault="001B61E2" w:rsidP="0061085F">
            <w:pPr>
              <w:pStyle w:val="Normal6a"/>
            </w:pPr>
            <w:r w:rsidRPr="00733E7E">
              <w:rPr>
                <w:b/>
                <w:i/>
              </w:rPr>
              <w:t>(25)</w:t>
            </w:r>
            <w:r w:rsidRPr="00733E7E">
              <w:tab/>
            </w:r>
            <w:r w:rsidRPr="00733E7E">
              <w:rPr>
                <w:b/>
                <w:i/>
              </w:rPr>
              <w:t>Os Estados-Membros devem garantir que os beneficiários do estatuto de proteção imediata gozam de um acesso efetivo a todos os direitos estabelecidos no Regulamento (UE) XXX/XXX [Regulamento Condições de Asilo] aplicáveis e equivalentes aos direitos gozados pelos beneficiários de proteção subsidiária.</w:t>
            </w:r>
          </w:p>
        </w:tc>
        <w:tc>
          <w:tcPr>
            <w:tcW w:w="4876" w:type="dxa"/>
          </w:tcPr>
          <w:p w14:paraId="5FF98570" w14:textId="77777777" w:rsidR="001B61E2" w:rsidRPr="00733E7E" w:rsidRDefault="001B61E2" w:rsidP="0061085F">
            <w:pPr>
              <w:pStyle w:val="Normal6a"/>
            </w:pPr>
            <w:r w:rsidRPr="00733E7E">
              <w:rPr>
                <w:b/>
                <w:i/>
              </w:rPr>
              <w:t>Suprimido</w:t>
            </w:r>
          </w:p>
        </w:tc>
      </w:tr>
    </w:tbl>
    <w:p w14:paraId="2BF0C6D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F08F4EF" w14:textId="77777777" w:rsidR="001B61E2" w:rsidRPr="00733E7E" w:rsidRDefault="001B61E2" w:rsidP="001B61E2">
      <w:r w:rsidRPr="00733E7E">
        <w:rPr>
          <w:rStyle w:val="HideTWBExt"/>
          <w:noProof w:val="0"/>
        </w:rPr>
        <w:t>&lt;/AmendB&gt;</w:t>
      </w:r>
    </w:p>
    <w:p w14:paraId="0CCF4346"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312</w:t>
      </w:r>
      <w:r w:rsidRPr="00733E7E">
        <w:rPr>
          <w:rStyle w:val="HideTWBExt"/>
          <w:noProof w:val="0"/>
        </w:rPr>
        <w:t>&lt;/NumAmB&gt;</w:t>
      </w:r>
    </w:p>
    <w:p w14:paraId="06549B2A"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76D15FB7" w14:textId="77777777" w:rsidR="001B61E2" w:rsidRPr="00733E7E" w:rsidRDefault="001B61E2" w:rsidP="001B61E2">
      <w:pPr>
        <w:pStyle w:val="NormalBold"/>
      </w:pPr>
      <w:r w:rsidRPr="00733E7E">
        <w:rPr>
          <w:rStyle w:val="HideTWBExt"/>
          <w:noProof w:val="0"/>
        </w:rPr>
        <w:t>&lt;/RepeatBlock-By&gt;</w:t>
      </w:r>
    </w:p>
    <w:p w14:paraId="5951D7E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3D5A765"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0522586" w14:textId="77777777" w:rsidTr="0061085F">
        <w:trPr>
          <w:trHeight w:hRule="exact" w:val="240"/>
          <w:jc w:val="center"/>
        </w:trPr>
        <w:tc>
          <w:tcPr>
            <w:tcW w:w="9752" w:type="dxa"/>
            <w:gridSpan w:val="2"/>
          </w:tcPr>
          <w:p w14:paraId="268390AE" w14:textId="77777777" w:rsidR="001B61E2" w:rsidRPr="00733E7E" w:rsidRDefault="001B61E2" w:rsidP="0061085F"/>
        </w:tc>
      </w:tr>
      <w:tr w:rsidR="001B61E2" w:rsidRPr="00733E7E" w14:paraId="19973530" w14:textId="77777777" w:rsidTr="0061085F">
        <w:trPr>
          <w:trHeight w:val="240"/>
          <w:jc w:val="center"/>
        </w:trPr>
        <w:tc>
          <w:tcPr>
            <w:tcW w:w="4876" w:type="dxa"/>
          </w:tcPr>
          <w:p w14:paraId="0A765602" w14:textId="77777777" w:rsidR="001B61E2" w:rsidRPr="00733E7E" w:rsidRDefault="001B61E2" w:rsidP="0061085F">
            <w:pPr>
              <w:pStyle w:val="AmColumnHeading"/>
            </w:pPr>
            <w:r w:rsidRPr="00733E7E">
              <w:t>Texto da Comissão</w:t>
            </w:r>
          </w:p>
        </w:tc>
        <w:tc>
          <w:tcPr>
            <w:tcW w:w="4876" w:type="dxa"/>
          </w:tcPr>
          <w:p w14:paraId="78CE3369" w14:textId="77777777" w:rsidR="001B61E2" w:rsidRPr="00733E7E" w:rsidRDefault="001B61E2" w:rsidP="0061085F">
            <w:pPr>
              <w:pStyle w:val="AmColumnHeading"/>
            </w:pPr>
            <w:r w:rsidRPr="00733E7E">
              <w:t>Alteração</w:t>
            </w:r>
          </w:p>
        </w:tc>
      </w:tr>
      <w:tr w:rsidR="001B61E2" w:rsidRPr="00733E7E" w14:paraId="1E4FB1CD" w14:textId="77777777" w:rsidTr="0061085F">
        <w:trPr>
          <w:jc w:val="center"/>
        </w:trPr>
        <w:tc>
          <w:tcPr>
            <w:tcW w:w="4876" w:type="dxa"/>
          </w:tcPr>
          <w:p w14:paraId="58E03798" w14:textId="77777777" w:rsidR="001B61E2" w:rsidRPr="00733E7E" w:rsidRDefault="001B61E2" w:rsidP="0061085F">
            <w:pPr>
              <w:pStyle w:val="Normal6a"/>
            </w:pPr>
            <w:r w:rsidRPr="00733E7E">
              <w:rPr>
                <w:b/>
                <w:i/>
              </w:rPr>
              <w:t>(25)</w:t>
            </w:r>
            <w:r w:rsidRPr="00733E7E">
              <w:tab/>
            </w:r>
            <w:r w:rsidRPr="00733E7E">
              <w:rPr>
                <w:b/>
                <w:i/>
              </w:rPr>
              <w:t>Os Estados-Membros devem garantir que os beneficiários do estatuto de proteção imediata gozam de um acesso efetivo a todos os direitos estabelecidos no Regulamento (UE) XXX/XXX [Regulamento Condições de Asilo] aplicáveis e equivalentes aos direitos gozados pelos beneficiários de proteção subsidiária.</w:t>
            </w:r>
          </w:p>
        </w:tc>
        <w:tc>
          <w:tcPr>
            <w:tcW w:w="4876" w:type="dxa"/>
          </w:tcPr>
          <w:p w14:paraId="2CC1B529" w14:textId="77777777" w:rsidR="001B61E2" w:rsidRPr="00733E7E" w:rsidRDefault="001B61E2" w:rsidP="0061085F">
            <w:pPr>
              <w:pStyle w:val="Normal6a"/>
            </w:pPr>
            <w:r w:rsidRPr="00733E7E">
              <w:rPr>
                <w:b/>
                <w:i/>
              </w:rPr>
              <w:t>Suprimido</w:t>
            </w:r>
          </w:p>
        </w:tc>
      </w:tr>
    </w:tbl>
    <w:p w14:paraId="7264B90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D1AF3D3" w14:textId="77777777" w:rsidR="001B61E2" w:rsidRPr="00733E7E" w:rsidRDefault="001B61E2" w:rsidP="001B61E2">
      <w:r w:rsidRPr="00733E7E">
        <w:rPr>
          <w:rStyle w:val="HideTWBExt"/>
          <w:noProof w:val="0"/>
        </w:rPr>
        <w:t>&lt;/AmendB&gt;</w:t>
      </w:r>
    </w:p>
    <w:p w14:paraId="1E8FEDD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313</w:t>
      </w:r>
      <w:r w:rsidRPr="00733E7E">
        <w:rPr>
          <w:rStyle w:val="HideTWBExt"/>
          <w:noProof w:val="0"/>
        </w:rPr>
        <w:t>&lt;/NumAmB&gt;</w:t>
      </w:r>
    </w:p>
    <w:p w14:paraId="12A3953E"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28A119FB" w14:textId="77777777" w:rsidR="001B61E2" w:rsidRPr="00733E7E" w:rsidRDefault="001B61E2" w:rsidP="001B61E2">
      <w:pPr>
        <w:pStyle w:val="NormalBold"/>
      </w:pPr>
      <w:r w:rsidRPr="00733E7E">
        <w:rPr>
          <w:rStyle w:val="HideTWBExt"/>
          <w:noProof w:val="0"/>
        </w:rPr>
        <w:t>&lt;/RepeatBlock-By&gt;</w:t>
      </w:r>
    </w:p>
    <w:p w14:paraId="476E7D5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4CB2D32"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33F400D" w14:textId="77777777" w:rsidTr="0061085F">
        <w:trPr>
          <w:trHeight w:hRule="exact" w:val="240"/>
          <w:jc w:val="center"/>
        </w:trPr>
        <w:tc>
          <w:tcPr>
            <w:tcW w:w="9752" w:type="dxa"/>
            <w:gridSpan w:val="2"/>
          </w:tcPr>
          <w:p w14:paraId="3191D904" w14:textId="77777777" w:rsidR="001B61E2" w:rsidRPr="00733E7E" w:rsidRDefault="001B61E2" w:rsidP="0061085F"/>
        </w:tc>
      </w:tr>
      <w:tr w:rsidR="001B61E2" w:rsidRPr="00733E7E" w14:paraId="45EAC6D6" w14:textId="77777777" w:rsidTr="0061085F">
        <w:trPr>
          <w:trHeight w:val="240"/>
          <w:jc w:val="center"/>
        </w:trPr>
        <w:tc>
          <w:tcPr>
            <w:tcW w:w="4876" w:type="dxa"/>
          </w:tcPr>
          <w:p w14:paraId="6C890524" w14:textId="77777777" w:rsidR="001B61E2" w:rsidRPr="00733E7E" w:rsidRDefault="001B61E2" w:rsidP="0061085F">
            <w:pPr>
              <w:pStyle w:val="AmColumnHeading"/>
            </w:pPr>
            <w:r w:rsidRPr="00733E7E">
              <w:t>Texto da Comissão</w:t>
            </w:r>
          </w:p>
        </w:tc>
        <w:tc>
          <w:tcPr>
            <w:tcW w:w="4876" w:type="dxa"/>
          </w:tcPr>
          <w:p w14:paraId="5F972EC9" w14:textId="77777777" w:rsidR="001B61E2" w:rsidRPr="00733E7E" w:rsidRDefault="001B61E2" w:rsidP="0061085F">
            <w:pPr>
              <w:pStyle w:val="AmColumnHeading"/>
            </w:pPr>
            <w:r w:rsidRPr="00733E7E">
              <w:t>Alteração</w:t>
            </w:r>
          </w:p>
        </w:tc>
      </w:tr>
      <w:tr w:rsidR="001B61E2" w:rsidRPr="00733E7E" w14:paraId="1B16C6C9" w14:textId="77777777" w:rsidTr="0061085F">
        <w:trPr>
          <w:jc w:val="center"/>
        </w:trPr>
        <w:tc>
          <w:tcPr>
            <w:tcW w:w="4876" w:type="dxa"/>
          </w:tcPr>
          <w:p w14:paraId="5ADAD635" w14:textId="77777777" w:rsidR="001B61E2" w:rsidRPr="00733E7E" w:rsidRDefault="001B61E2" w:rsidP="0061085F">
            <w:pPr>
              <w:pStyle w:val="Normal6a"/>
            </w:pPr>
            <w:r w:rsidRPr="00733E7E">
              <w:t>(25)</w:t>
            </w:r>
            <w:r w:rsidRPr="00733E7E">
              <w:tab/>
              <w:t xml:space="preserve">Os Estados-Membros devem garantir que os beneficiários do estatuto de proteção imediata gozam de um acesso efetivo a todos os direitos estabelecidos no Regulamento (UE) XXX/XXX [Regulamento Condições de Asilo] </w:t>
            </w:r>
            <w:r w:rsidRPr="00733E7E">
              <w:rPr>
                <w:b/>
                <w:i/>
              </w:rPr>
              <w:t>aplicáveis e equivalentes aos direitos gozados pelos beneficiários de proteção subsidiária</w:t>
            </w:r>
            <w:r w:rsidRPr="00733E7E">
              <w:t>.</w:t>
            </w:r>
          </w:p>
        </w:tc>
        <w:tc>
          <w:tcPr>
            <w:tcW w:w="4876" w:type="dxa"/>
          </w:tcPr>
          <w:p w14:paraId="1858A0A0" w14:textId="77777777" w:rsidR="001B61E2" w:rsidRPr="00733E7E" w:rsidRDefault="001B61E2" w:rsidP="0061085F">
            <w:pPr>
              <w:pStyle w:val="Normal6a"/>
            </w:pPr>
            <w:r w:rsidRPr="00733E7E">
              <w:t>(25)</w:t>
            </w:r>
            <w:r w:rsidRPr="00733E7E">
              <w:tab/>
              <w:t>Os Estados-Membros devem garantir que os beneficiários do estatuto de proteção imediata gozam de um acesso efetivo a todos os direitos estabelecidos no Regulamento (UE) XXX/XXX [Regulamento Condições de Asilo].</w:t>
            </w:r>
          </w:p>
        </w:tc>
      </w:tr>
    </w:tbl>
    <w:p w14:paraId="53D4CA6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6508BD" w14:textId="77777777" w:rsidR="001B61E2" w:rsidRPr="00733E7E" w:rsidRDefault="001B61E2" w:rsidP="001B61E2">
      <w:r w:rsidRPr="00733E7E">
        <w:rPr>
          <w:rStyle w:val="HideTWBExt"/>
          <w:noProof w:val="0"/>
        </w:rPr>
        <w:t>&lt;/AmendB&gt;</w:t>
      </w:r>
    </w:p>
    <w:p w14:paraId="4BB8163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314</w:t>
      </w:r>
      <w:r w:rsidRPr="00733E7E">
        <w:rPr>
          <w:rStyle w:val="HideTWBExt"/>
          <w:noProof w:val="0"/>
        </w:rPr>
        <w:t>&lt;/NumAmB&gt;</w:t>
      </w:r>
    </w:p>
    <w:p w14:paraId="7038A0C8"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477D0BF9" w14:textId="77777777" w:rsidR="001B61E2" w:rsidRPr="00733E7E" w:rsidRDefault="001B61E2" w:rsidP="001B61E2">
      <w:pPr>
        <w:pStyle w:val="NormalBold"/>
      </w:pPr>
      <w:r w:rsidRPr="00733E7E">
        <w:rPr>
          <w:rStyle w:val="HideTWBExt"/>
          <w:noProof w:val="0"/>
        </w:rPr>
        <w:t>&lt;/RepeatBlock-By&gt;</w:t>
      </w:r>
    </w:p>
    <w:p w14:paraId="234117E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33F384A" w14:textId="77777777" w:rsidR="001B61E2" w:rsidRPr="00733E7E" w:rsidRDefault="001B61E2" w:rsidP="001B61E2">
      <w:pPr>
        <w:pStyle w:val="NormalBold"/>
      </w:pPr>
      <w:r w:rsidRPr="00733E7E">
        <w:rPr>
          <w:rStyle w:val="HideTWBExt"/>
          <w:noProof w:val="0"/>
        </w:rPr>
        <w:lastRenderedPageBreak/>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B31BB0C" w14:textId="77777777" w:rsidTr="0061085F">
        <w:trPr>
          <w:trHeight w:hRule="exact" w:val="240"/>
          <w:jc w:val="center"/>
        </w:trPr>
        <w:tc>
          <w:tcPr>
            <w:tcW w:w="9752" w:type="dxa"/>
            <w:gridSpan w:val="2"/>
          </w:tcPr>
          <w:p w14:paraId="7B5F1EE9" w14:textId="77777777" w:rsidR="001B61E2" w:rsidRPr="00733E7E" w:rsidRDefault="001B61E2" w:rsidP="0061085F"/>
        </w:tc>
      </w:tr>
      <w:tr w:rsidR="001B61E2" w:rsidRPr="00733E7E" w14:paraId="086BACD6" w14:textId="77777777" w:rsidTr="0061085F">
        <w:trPr>
          <w:trHeight w:val="240"/>
          <w:jc w:val="center"/>
        </w:trPr>
        <w:tc>
          <w:tcPr>
            <w:tcW w:w="4876" w:type="dxa"/>
          </w:tcPr>
          <w:p w14:paraId="0DE16C24" w14:textId="77777777" w:rsidR="001B61E2" w:rsidRPr="00733E7E" w:rsidRDefault="001B61E2" w:rsidP="0061085F">
            <w:pPr>
              <w:pStyle w:val="AmColumnHeading"/>
            </w:pPr>
            <w:r w:rsidRPr="00733E7E">
              <w:t>Texto da Comissão</w:t>
            </w:r>
          </w:p>
        </w:tc>
        <w:tc>
          <w:tcPr>
            <w:tcW w:w="4876" w:type="dxa"/>
          </w:tcPr>
          <w:p w14:paraId="1BFE5E13" w14:textId="77777777" w:rsidR="001B61E2" w:rsidRPr="00733E7E" w:rsidRDefault="001B61E2" w:rsidP="0061085F">
            <w:pPr>
              <w:pStyle w:val="AmColumnHeading"/>
            </w:pPr>
            <w:r w:rsidRPr="00733E7E">
              <w:t>Alteração</w:t>
            </w:r>
          </w:p>
        </w:tc>
      </w:tr>
      <w:tr w:rsidR="001B61E2" w:rsidRPr="00733E7E" w14:paraId="4187507D" w14:textId="77777777" w:rsidTr="0061085F">
        <w:trPr>
          <w:jc w:val="center"/>
        </w:trPr>
        <w:tc>
          <w:tcPr>
            <w:tcW w:w="4876" w:type="dxa"/>
          </w:tcPr>
          <w:p w14:paraId="25D24E7B" w14:textId="77777777" w:rsidR="001B61E2" w:rsidRPr="00733E7E" w:rsidRDefault="001B61E2" w:rsidP="0061085F">
            <w:pPr>
              <w:pStyle w:val="Normal6a"/>
            </w:pPr>
            <w:r w:rsidRPr="00733E7E">
              <w:t>(25)</w:t>
            </w:r>
            <w:r w:rsidRPr="00733E7E">
              <w:tab/>
              <w:t xml:space="preserve">Os Estados-Membros devem garantir que </w:t>
            </w:r>
            <w:r w:rsidRPr="00733E7E">
              <w:rPr>
                <w:b/>
                <w:i/>
              </w:rPr>
              <w:t>os beneficiários do estatuto de proteção imediata</w:t>
            </w:r>
            <w:r w:rsidRPr="00733E7E">
              <w:t xml:space="preserve"> gozam de um acesso efetivo a todos os direitos estabelecidos no Regulamento (UE) XXX/XXX [Regulamento Condições de Asilo] aplicáveis </w:t>
            </w:r>
            <w:r w:rsidRPr="00733E7E">
              <w:rPr>
                <w:b/>
                <w:i/>
              </w:rPr>
              <w:t>e equivalentes aos direitos gozados pelos beneficiários de proteção subsidiária</w:t>
            </w:r>
            <w:r w:rsidRPr="00733E7E">
              <w:t>.</w:t>
            </w:r>
          </w:p>
        </w:tc>
        <w:tc>
          <w:tcPr>
            <w:tcW w:w="4876" w:type="dxa"/>
          </w:tcPr>
          <w:p w14:paraId="10199C21" w14:textId="77777777" w:rsidR="001B61E2" w:rsidRPr="00733E7E" w:rsidRDefault="001B61E2" w:rsidP="0061085F">
            <w:pPr>
              <w:pStyle w:val="Normal6a"/>
            </w:pPr>
            <w:r w:rsidRPr="00733E7E">
              <w:t>(25)</w:t>
            </w:r>
            <w:r w:rsidRPr="00733E7E">
              <w:tab/>
              <w:t xml:space="preserve">Os Estados-Membros devem garantir que </w:t>
            </w:r>
            <w:r w:rsidRPr="00733E7E">
              <w:rPr>
                <w:b/>
                <w:i/>
              </w:rPr>
              <w:t>as pessoas que beneficiam de um direito temporário de permanência</w:t>
            </w:r>
            <w:r w:rsidRPr="00733E7E">
              <w:t xml:space="preserve"> gozam de um acesso efetivo a todos os direitos estabelecidos no Regulamento (UE) XXX/XXX [Regulamento Condições de Asilo] aplicáveis.</w:t>
            </w:r>
          </w:p>
        </w:tc>
      </w:tr>
    </w:tbl>
    <w:p w14:paraId="7F27B59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16DFDBB" w14:textId="77777777" w:rsidR="001B61E2" w:rsidRPr="00733E7E" w:rsidRDefault="001B61E2" w:rsidP="001B61E2">
      <w:r w:rsidRPr="00733E7E">
        <w:rPr>
          <w:rStyle w:val="HideTWBExt"/>
          <w:noProof w:val="0"/>
        </w:rPr>
        <w:t>&lt;/AmendB&gt;</w:t>
      </w:r>
    </w:p>
    <w:p w14:paraId="6E1530F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315</w:t>
      </w:r>
      <w:r w:rsidRPr="00733E7E">
        <w:rPr>
          <w:rStyle w:val="HideTWBExt"/>
          <w:noProof w:val="0"/>
        </w:rPr>
        <w:t>&lt;/NumAmB&gt;</w:t>
      </w:r>
    </w:p>
    <w:p w14:paraId="3E04CFF2"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9AA4AC2" w14:textId="77777777" w:rsidR="001B61E2" w:rsidRPr="00733E7E" w:rsidRDefault="001B61E2" w:rsidP="001B61E2">
      <w:pPr>
        <w:pStyle w:val="NormalBold"/>
      </w:pPr>
      <w:r w:rsidRPr="00733E7E">
        <w:rPr>
          <w:rStyle w:val="HideTWBExt"/>
          <w:noProof w:val="0"/>
        </w:rPr>
        <w:t>&lt;/RepeatBlock-By&gt;</w:t>
      </w:r>
    </w:p>
    <w:p w14:paraId="7502D82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92A5A29" w14:textId="77777777" w:rsidR="001B61E2" w:rsidRPr="00733E7E" w:rsidRDefault="001B61E2" w:rsidP="001B61E2">
      <w:pPr>
        <w:pStyle w:val="NormalBold"/>
      </w:pPr>
      <w:r w:rsidRPr="00733E7E">
        <w:rPr>
          <w:rStyle w:val="HideTWBExt"/>
          <w:noProof w:val="0"/>
        </w:rPr>
        <w:t>&lt;Article&gt;</w:t>
      </w:r>
      <w:r w:rsidRPr="00733E7E">
        <w:t>Considerando 25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93D759D" w14:textId="77777777" w:rsidTr="0061085F">
        <w:trPr>
          <w:trHeight w:hRule="exact" w:val="240"/>
          <w:jc w:val="center"/>
        </w:trPr>
        <w:tc>
          <w:tcPr>
            <w:tcW w:w="9752" w:type="dxa"/>
            <w:gridSpan w:val="2"/>
          </w:tcPr>
          <w:p w14:paraId="38D18739" w14:textId="77777777" w:rsidR="001B61E2" w:rsidRPr="00733E7E" w:rsidRDefault="001B61E2" w:rsidP="0061085F"/>
        </w:tc>
      </w:tr>
      <w:tr w:rsidR="001B61E2" w:rsidRPr="00733E7E" w14:paraId="1F0F29C3" w14:textId="77777777" w:rsidTr="0061085F">
        <w:trPr>
          <w:trHeight w:val="240"/>
          <w:jc w:val="center"/>
        </w:trPr>
        <w:tc>
          <w:tcPr>
            <w:tcW w:w="4876" w:type="dxa"/>
          </w:tcPr>
          <w:p w14:paraId="25D5F50F" w14:textId="77777777" w:rsidR="001B61E2" w:rsidRPr="00733E7E" w:rsidRDefault="001B61E2" w:rsidP="0061085F">
            <w:pPr>
              <w:pStyle w:val="AmColumnHeading"/>
            </w:pPr>
            <w:r w:rsidRPr="00733E7E">
              <w:t>Texto da Comissão</w:t>
            </w:r>
          </w:p>
        </w:tc>
        <w:tc>
          <w:tcPr>
            <w:tcW w:w="4876" w:type="dxa"/>
          </w:tcPr>
          <w:p w14:paraId="1C26FEF1" w14:textId="77777777" w:rsidR="001B61E2" w:rsidRPr="00733E7E" w:rsidRDefault="001B61E2" w:rsidP="0061085F">
            <w:pPr>
              <w:pStyle w:val="AmColumnHeading"/>
            </w:pPr>
            <w:r w:rsidRPr="00733E7E">
              <w:t>Alteração</w:t>
            </w:r>
          </w:p>
        </w:tc>
      </w:tr>
      <w:tr w:rsidR="001B61E2" w:rsidRPr="00733E7E" w14:paraId="42C1796E" w14:textId="77777777" w:rsidTr="0061085F">
        <w:trPr>
          <w:jc w:val="center"/>
        </w:trPr>
        <w:tc>
          <w:tcPr>
            <w:tcW w:w="4876" w:type="dxa"/>
          </w:tcPr>
          <w:p w14:paraId="23C1D8E3" w14:textId="77777777" w:rsidR="001B61E2" w:rsidRPr="00733E7E" w:rsidRDefault="001B61E2" w:rsidP="0061085F">
            <w:pPr>
              <w:pStyle w:val="Normal6a"/>
            </w:pPr>
            <w:r w:rsidRPr="00733E7E">
              <w:t>(25)</w:t>
            </w:r>
            <w:r w:rsidRPr="00733E7E">
              <w:tab/>
              <w:t xml:space="preserve">Os Estados-Membros devem </w:t>
            </w:r>
            <w:r w:rsidRPr="00733E7E">
              <w:rPr>
                <w:b/>
                <w:i/>
              </w:rPr>
              <w:t>garantir que</w:t>
            </w:r>
            <w:r w:rsidRPr="00733E7E">
              <w:t xml:space="preserve"> os beneficiários do estatuto de proteção imediata </w:t>
            </w:r>
            <w:r w:rsidRPr="00733E7E">
              <w:rPr>
                <w:b/>
                <w:i/>
              </w:rPr>
              <w:t>gozam de</w:t>
            </w:r>
            <w:r w:rsidRPr="00733E7E">
              <w:t xml:space="preserve"> um acesso efetivo a todos os direitos estabelecidos no Regulamento (UE) XXX/XXX [Regulamento Condições de Asilo] aplicáveis e equivalentes aos direitos gozados pelos beneficiários de proteção subsidiária.</w:t>
            </w:r>
          </w:p>
        </w:tc>
        <w:tc>
          <w:tcPr>
            <w:tcW w:w="4876" w:type="dxa"/>
          </w:tcPr>
          <w:p w14:paraId="5EAA3509" w14:textId="77777777" w:rsidR="001B61E2" w:rsidRPr="00733E7E" w:rsidRDefault="001B61E2" w:rsidP="0061085F">
            <w:pPr>
              <w:pStyle w:val="Normal6a"/>
            </w:pPr>
            <w:r w:rsidRPr="00733E7E">
              <w:t>(25)</w:t>
            </w:r>
            <w:r w:rsidRPr="00733E7E">
              <w:tab/>
              <w:t xml:space="preserve">Os Estados-Membros devem </w:t>
            </w:r>
            <w:r w:rsidRPr="00733E7E">
              <w:rPr>
                <w:b/>
                <w:i/>
              </w:rPr>
              <w:t>conceder aos</w:t>
            </w:r>
            <w:r w:rsidRPr="00733E7E">
              <w:t xml:space="preserve"> beneficiários do estatuto de proteção imediata um acesso efetivo a todos os direitos estabelecidos no Regulamento (UE) XXX/XXX [Regulamento Condições de Asilo] aplicáveis e equivalentes aos direitos gozados pelos beneficiários de proteção subsidiária.</w:t>
            </w:r>
          </w:p>
        </w:tc>
      </w:tr>
    </w:tbl>
    <w:p w14:paraId="135C3EA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4DCC118" w14:textId="77777777" w:rsidR="001B61E2" w:rsidRPr="00733E7E" w:rsidRDefault="001B61E2" w:rsidP="001B61E2">
      <w:r w:rsidRPr="00733E7E">
        <w:rPr>
          <w:rStyle w:val="HideTWBExt"/>
          <w:noProof w:val="0"/>
        </w:rPr>
        <w:t>&lt;/AmendB&gt;</w:t>
      </w:r>
    </w:p>
    <w:p w14:paraId="2CC62F3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316</w:t>
      </w:r>
      <w:r w:rsidRPr="00733E7E">
        <w:rPr>
          <w:rStyle w:val="HideTWBExt"/>
          <w:noProof w:val="0"/>
        </w:rPr>
        <w:t>&lt;/NumAmB&gt;</w:t>
      </w:r>
    </w:p>
    <w:p w14:paraId="4A0EDB46"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36FEFB66" w14:textId="77777777" w:rsidR="001B61E2" w:rsidRPr="00733E7E" w:rsidRDefault="001B61E2" w:rsidP="001B61E2">
      <w:pPr>
        <w:pStyle w:val="NormalBold"/>
      </w:pPr>
      <w:r w:rsidRPr="00733E7E">
        <w:rPr>
          <w:rStyle w:val="HideTWBExt"/>
          <w:noProof w:val="0"/>
        </w:rPr>
        <w:t>&lt;/RepeatBlock-By&gt;</w:t>
      </w:r>
    </w:p>
    <w:p w14:paraId="6EFF524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03EF37"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5642DF5" w14:textId="77777777" w:rsidTr="0061085F">
        <w:trPr>
          <w:trHeight w:hRule="exact" w:val="240"/>
          <w:jc w:val="center"/>
        </w:trPr>
        <w:tc>
          <w:tcPr>
            <w:tcW w:w="9752" w:type="dxa"/>
            <w:gridSpan w:val="2"/>
          </w:tcPr>
          <w:p w14:paraId="35FCFC34" w14:textId="77777777" w:rsidR="001B61E2" w:rsidRPr="00733E7E" w:rsidRDefault="001B61E2" w:rsidP="0061085F"/>
        </w:tc>
      </w:tr>
      <w:tr w:rsidR="001B61E2" w:rsidRPr="00733E7E" w14:paraId="6B4DAFBF" w14:textId="77777777" w:rsidTr="0061085F">
        <w:trPr>
          <w:trHeight w:val="240"/>
          <w:jc w:val="center"/>
        </w:trPr>
        <w:tc>
          <w:tcPr>
            <w:tcW w:w="4876" w:type="dxa"/>
          </w:tcPr>
          <w:p w14:paraId="2F43EC64" w14:textId="77777777" w:rsidR="001B61E2" w:rsidRPr="00733E7E" w:rsidRDefault="001B61E2" w:rsidP="0061085F">
            <w:pPr>
              <w:pStyle w:val="AmColumnHeading"/>
            </w:pPr>
            <w:r w:rsidRPr="00733E7E">
              <w:t>Texto da Comissão</w:t>
            </w:r>
          </w:p>
        </w:tc>
        <w:tc>
          <w:tcPr>
            <w:tcW w:w="4876" w:type="dxa"/>
          </w:tcPr>
          <w:p w14:paraId="5BD090BE" w14:textId="77777777" w:rsidR="001B61E2" w:rsidRPr="00733E7E" w:rsidRDefault="001B61E2" w:rsidP="0061085F">
            <w:pPr>
              <w:pStyle w:val="AmColumnHeading"/>
            </w:pPr>
            <w:r w:rsidRPr="00733E7E">
              <w:t>Alteração</w:t>
            </w:r>
          </w:p>
        </w:tc>
      </w:tr>
      <w:tr w:rsidR="001B61E2" w:rsidRPr="00733E7E" w14:paraId="6560B488" w14:textId="77777777" w:rsidTr="0061085F">
        <w:trPr>
          <w:jc w:val="center"/>
        </w:trPr>
        <w:tc>
          <w:tcPr>
            <w:tcW w:w="4876" w:type="dxa"/>
          </w:tcPr>
          <w:p w14:paraId="1E5C33B7" w14:textId="77777777" w:rsidR="001B61E2" w:rsidRPr="00733E7E" w:rsidRDefault="001B61E2" w:rsidP="0061085F">
            <w:pPr>
              <w:pStyle w:val="Normal6a"/>
            </w:pPr>
            <w:r w:rsidRPr="00733E7E">
              <w:rPr>
                <w:b/>
                <w:i/>
              </w:rPr>
              <w:t>(26)</w:t>
            </w:r>
            <w:r w:rsidRPr="00733E7E">
              <w:tab/>
            </w:r>
            <w:r w:rsidRPr="00733E7E">
              <w:rPr>
                <w:b/>
                <w:i/>
              </w:rPr>
              <w:t xml:space="preserve">Para efetuar uma avaliação </w:t>
            </w:r>
            <w:r w:rsidRPr="00733E7E">
              <w:rPr>
                <w:b/>
                <w:i/>
              </w:rPr>
              <w:lastRenderedPageBreak/>
              <w:t>adequada dos pedidos de proteção internacional apresentados pelos beneficiários de proteção imediata, os procedimentos de asilo devem ser retomados o mais tardar um ano a contar da data da respetiva suspensão.</w:t>
            </w:r>
          </w:p>
        </w:tc>
        <w:tc>
          <w:tcPr>
            <w:tcW w:w="4876" w:type="dxa"/>
          </w:tcPr>
          <w:p w14:paraId="5238BABD" w14:textId="77777777" w:rsidR="001B61E2" w:rsidRPr="00733E7E" w:rsidRDefault="001B61E2" w:rsidP="0061085F">
            <w:pPr>
              <w:pStyle w:val="Normal6a"/>
            </w:pPr>
            <w:r w:rsidRPr="00733E7E">
              <w:rPr>
                <w:b/>
                <w:i/>
              </w:rPr>
              <w:lastRenderedPageBreak/>
              <w:t>Suprimido</w:t>
            </w:r>
          </w:p>
        </w:tc>
      </w:tr>
    </w:tbl>
    <w:p w14:paraId="49FAB75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32599BEB" w14:textId="77777777" w:rsidR="001B61E2" w:rsidRPr="00733E7E" w:rsidRDefault="001B61E2" w:rsidP="001B61E2">
      <w:r w:rsidRPr="00733E7E">
        <w:rPr>
          <w:rStyle w:val="HideTWBExt"/>
          <w:noProof w:val="0"/>
        </w:rPr>
        <w:t>&lt;/AmendB&gt;</w:t>
      </w:r>
    </w:p>
    <w:p w14:paraId="3197664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317</w:t>
      </w:r>
      <w:r w:rsidRPr="00733E7E">
        <w:rPr>
          <w:rStyle w:val="HideTWBExt"/>
          <w:noProof w:val="0"/>
        </w:rPr>
        <w:t>&lt;/NumAmB&gt;</w:t>
      </w:r>
    </w:p>
    <w:p w14:paraId="183C73FD"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623A667B" w14:textId="77777777" w:rsidR="001B61E2" w:rsidRPr="00733E7E" w:rsidRDefault="001B61E2" w:rsidP="001B61E2">
      <w:pPr>
        <w:pStyle w:val="NormalBold"/>
      </w:pPr>
      <w:r w:rsidRPr="00733E7E">
        <w:rPr>
          <w:rStyle w:val="HideTWBExt"/>
          <w:noProof w:val="0"/>
        </w:rPr>
        <w:t>&lt;/RepeatBlock-By&gt;</w:t>
      </w:r>
    </w:p>
    <w:p w14:paraId="757A780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65B0A8A"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FDE86CE" w14:textId="77777777" w:rsidTr="0061085F">
        <w:trPr>
          <w:trHeight w:hRule="exact" w:val="240"/>
          <w:jc w:val="center"/>
        </w:trPr>
        <w:tc>
          <w:tcPr>
            <w:tcW w:w="9752" w:type="dxa"/>
            <w:gridSpan w:val="2"/>
          </w:tcPr>
          <w:p w14:paraId="1DB04F4A" w14:textId="77777777" w:rsidR="001B61E2" w:rsidRPr="00733E7E" w:rsidRDefault="001B61E2" w:rsidP="0061085F"/>
        </w:tc>
      </w:tr>
      <w:tr w:rsidR="001B61E2" w:rsidRPr="00733E7E" w14:paraId="39D907F2" w14:textId="77777777" w:rsidTr="0061085F">
        <w:trPr>
          <w:trHeight w:val="240"/>
          <w:jc w:val="center"/>
        </w:trPr>
        <w:tc>
          <w:tcPr>
            <w:tcW w:w="4876" w:type="dxa"/>
          </w:tcPr>
          <w:p w14:paraId="66E633CC" w14:textId="77777777" w:rsidR="001B61E2" w:rsidRPr="00733E7E" w:rsidRDefault="001B61E2" w:rsidP="0061085F">
            <w:pPr>
              <w:pStyle w:val="AmColumnHeading"/>
            </w:pPr>
            <w:r w:rsidRPr="00733E7E">
              <w:t>Texto da Comissão</w:t>
            </w:r>
          </w:p>
        </w:tc>
        <w:tc>
          <w:tcPr>
            <w:tcW w:w="4876" w:type="dxa"/>
          </w:tcPr>
          <w:p w14:paraId="285E0455" w14:textId="77777777" w:rsidR="001B61E2" w:rsidRPr="00733E7E" w:rsidRDefault="001B61E2" w:rsidP="0061085F">
            <w:pPr>
              <w:pStyle w:val="AmColumnHeading"/>
            </w:pPr>
            <w:r w:rsidRPr="00733E7E">
              <w:t>Alteração</w:t>
            </w:r>
          </w:p>
        </w:tc>
      </w:tr>
      <w:tr w:rsidR="001B61E2" w:rsidRPr="00733E7E" w14:paraId="036A99B2" w14:textId="77777777" w:rsidTr="0061085F">
        <w:trPr>
          <w:jc w:val="center"/>
        </w:trPr>
        <w:tc>
          <w:tcPr>
            <w:tcW w:w="4876" w:type="dxa"/>
          </w:tcPr>
          <w:p w14:paraId="5612AB4D" w14:textId="77777777" w:rsidR="001B61E2" w:rsidRPr="00733E7E" w:rsidRDefault="001B61E2" w:rsidP="0061085F">
            <w:pPr>
              <w:pStyle w:val="Normal6a"/>
            </w:pPr>
            <w:r w:rsidRPr="00733E7E">
              <w:rPr>
                <w:b/>
                <w:i/>
              </w:rPr>
              <w:t>(26)</w:t>
            </w:r>
            <w:r w:rsidRPr="00733E7E">
              <w:tab/>
            </w:r>
            <w:r w:rsidRPr="00733E7E">
              <w:rPr>
                <w:b/>
                <w:i/>
              </w:rPr>
              <w:t>Para efetuar uma avaliação adequada dos pedidos de proteção internacional apresentados pelos beneficiários de proteção imediata, os procedimentos de asilo devem ser retomados o mais tardar um ano a contar da data da respetiva suspensão.</w:t>
            </w:r>
          </w:p>
        </w:tc>
        <w:tc>
          <w:tcPr>
            <w:tcW w:w="4876" w:type="dxa"/>
          </w:tcPr>
          <w:p w14:paraId="25428164" w14:textId="77777777" w:rsidR="001B61E2" w:rsidRPr="00733E7E" w:rsidRDefault="001B61E2" w:rsidP="0061085F">
            <w:pPr>
              <w:pStyle w:val="Normal6a"/>
            </w:pPr>
            <w:r w:rsidRPr="00733E7E">
              <w:rPr>
                <w:b/>
                <w:i/>
              </w:rPr>
              <w:t>Suprimido</w:t>
            </w:r>
          </w:p>
        </w:tc>
      </w:tr>
    </w:tbl>
    <w:p w14:paraId="2B96F64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97255CF" w14:textId="77777777" w:rsidR="001B61E2" w:rsidRPr="00733E7E" w:rsidRDefault="001B61E2" w:rsidP="001B61E2">
      <w:r w:rsidRPr="00733E7E">
        <w:rPr>
          <w:rStyle w:val="HideTWBExt"/>
          <w:noProof w:val="0"/>
        </w:rPr>
        <w:t>&lt;/AmendB&gt;</w:t>
      </w:r>
    </w:p>
    <w:p w14:paraId="3707826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318</w:t>
      </w:r>
      <w:r w:rsidRPr="00733E7E">
        <w:rPr>
          <w:rStyle w:val="HideTWBExt"/>
          <w:noProof w:val="0"/>
        </w:rPr>
        <w:t>&lt;/NumAmB&gt;</w:t>
      </w:r>
    </w:p>
    <w:p w14:paraId="36227938"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3911DFA" w14:textId="77777777" w:rsidR="001B61E2" w:rsidRPr="00733E7E" w:rsidRDefault="001B61E2" w:rsidP="001B61E2">
      <w:pPr>
        <w:pStyle w:val="NormalBold"/>
      </w:pPr>
      <w:r w:rsidRPr="00733E7E">
        <w:rPr>
          <w:rStyle w:val="HideTWBExt"/>
          <w:noProof w:val="0"/>
        </w:rPr>
        <w:t>&lt;/RepeatBlock-By&gt;</w:t>
      </w:r>
    </w:p>
    <w:p w14:paraId="5137E85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8D960B7"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708EBA4" w14:textId="77777777" w:rsidTr="0061085F">
        <w:trPr>
          <w:trHeight w:hRule="exact" w:val="240"/>
          <w:jc w:val="center"/>
        </w:trPr>
        <w:tc>
          <w:tcPr>
            <w:tcW w:w="9752" w:type="dxa"/>
            <w:gridSpan w:val="2"/>
          </w:tcPr>
          <w:p w14:paraId="76604A22" w14:textId="77777777" w:rsidR="001B61E2" w:rsidRPr="00733E7E" w:rsidRDefault="001B61E2" w:rsidP="0061085F"/>
        </w:tc>
      </w:tr>
      <w:tr w:rsidR="001B61E2" w:rsidRPr="00733E7E" w14:paraId="77D0B805" w14:textId="77777777" w:rsidTr="0061085F">
        <w:trPr>
          <w:trHeight w:val="240"/>
          <w:jc w:val="center"/>
        </w:trPr>
        <w:tc>
          <w:tcPr>
            <w:tcW w:w="4876" w:type="dxa"/>
          </w:tcPr>
          <w:p w14:paraId="5C44E4FE" w14:textId="77777777" w:rsidR="001B61E2" w:rsidRPr="00733E7E" w:rsidRDefault="001B61E2" w:rsidP="0061085F">
            <w:pPr>
              <w:pStyle w:val="AmColumnHeading"/>
            </w:pPr>
            <w:r w:rsidRPr="00733E7E">
              <w:t>Texto da Comissão</w:t>
            </w:r>
          </w:p>
        </w:tc>
        <w:tc>
          <w:tcPr>
            <w:tcW w:w="4876" w:type="dxa"/>
          </w:tcPr>
          <w:p w14:paraId="5A11CC1F" w14:textId="77777777" w:rsidR="001B61E2" w:rsidRPr="00733E7E" w:rsidRDefault="001B61E2" w:rsidP="0061085F">
            <w:pPr>
              <w:pStyle w:val="AmColumnHeading"/>
            </w:pPr>
            <w:r w:rsidRPr="00733E7E">
              <w:t>Alteração</w:t>
            </w:r>
          </w:p>
        </w:tc>
      </w:tr>
      <w:tr w:rsidR="001B61E2" w:rsidRPr="00733E7E" w14:paraId="2DEB8161" w14:textId="77777777" w:rsidTr="0061085F">
        <w:trPr>
          <w:jc w:val="center"/>
        </w:trPr>
        <w:tc>
          <w:tcPr>
            <w:tcW w:w="4876" w:type="dxa"/>
          </w:tcPr>
          <w:p w14:paraId="1D309433" w14:textId="77777777" w:rsidR="001B61E2" w:rsidRPr="00733E7E" w:rsidRDefault="001B61E2" w:rsidP="0061085F">
            <w:pPr>
              <w:pStyle w:val="Normal6a"/>
            </w:pPr>
            <w:r w:rsidRPr="00733E7E">
              <w:rPr>
                <w:b/>
                <w:i/>
              </w:rPr>
              <w:t>(26)</w:t>
            </w:r>
            <w:r w:rsidRPr="00733E7E">
              <w:tab/>
            </w:r>
            <w:r w:rsidRPr="00733E7E">
              <w:rPr>
                <w:b/>
                <w:i/>
              </w:rPr>
              <w:t>Para efetuar uma avaliação adequada dos pedidos de proteção internacional apresentados pelos beneficiários de proteção imediata, os procedimentos de asilo devem ser retomados o mais tardar um ano a contar da data da respetiva suspensão.</w:t>
            </w:r>
          </w:p>
        </w:tc>
        <w:tc>
          <w:tcPr>
            <w:tcW w:w="4876" w:type="dxa"/>
          </w:tcPr>
          <w:p w14:paraId="6BB23015" w14:textId="77777777" w:rsidR="001B61E2" w:rsidRPr="00733E7E" w:rsidRDefault="001B61E2" w:rsidP="0061085F">
            <w:pPr>
              <w:pStyle w:val="Normal6a"/>
            </w:pPr>
            <w:r w:rsidRPr="00733E7E">
              <w:rPr>
                <w:b/>
                <w:i/>
              </w:rPr>
              <w:t>Suprimido</w:t>
            </w:r>
          </w:p>
        </w:tc>
      </w:tr>
    </w:tbl>
    <w:p w14:paraId="3ECF218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B4545B4" w14:textId="77777777" w:rsidR="001B61E2" w:rsidRPr="00733E7E" w:rsidRDefault="001B61E2" w:rsidP="001B61E2">
      <w:r w:rsidRPr="00733E7E">
        <w:rPr>
          <w:rStyle w:val="HideTWBExt"/>
          <w:noProof w:val="0"/>
        </w:rPr>
        <w:lastRenderedPageBreak/>
        <w:t>&lt;/AmendB&gt;</w:t>
      </w:r>
    </w:p>
    <w:p w14:paraId="3250029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319</w:t>
      </w:r>
      <w:r w:rsidRPr="00733E7E">
        <w:rPr>
          <w:rStyle w:val="HideTWBExt"/>
          <w:noProof w:val="0"/>
        </w:rPr>
        <w:t>&lt;/NumAmB&gt;</w:t>
      </w:r>
    </w:p>
    <w:p w14:paraId="4280928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 Ondřej Kovařík</w:t>
      </w:r>
      <w:r w:rsidRPr="00733E7E">
        <w:rPr>
          <w:rStyle w:val="HideTWBExt"/>
          <w:noProof w:val="0"/>
        </w:rPr>
        <w:t>&lt;/Members&gt;</w:t>
      </w:r>
    </w:p>
    <w:p w14:paraId="5981406B" w14:textId="77777777" w:rsidR="001B61E2" w:rsidRPr="00733E7E" w:rsidRDefault="001B61E2" w:rsidP="001B61E2">
      <w:pPr>
        <w:pStyle w:val="NormalBold"/>
      </w:pPr>
      <w:r w:rsidRPr="00733E7E">
        <w:rPr>
          <w:rStyle w:val="HideTWBExt"/>
          <w:noProof w:val="0"/>
        </w:rPr>
        <w:t>&lt;/RepeatBlock-By&gt;</w:t>
      </w:r>
    </w:p>
    <w:p w14:paraId="4E9135B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3C790F1"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BDAACA9" w14:textId="77777777" w:rsidTr="0061085F">
        <w:trPr>
          <w:trHeight w:hRule="exact" w:val="240"/>
          <w:jc w:val="center"/>
        </w:trPr>
        <w:tc>
          <w:tcPr>
            <w:tcW w:w="9752" w:type="dxa"/>
            <w:gridSpan w:val="2"/>
          </w:tcPr>
          <w:p w14:paraId="0A103C01" w14:textId="77777777" w:rsidR="001B61E2" w:rsidRPr="00733E7E" w:rsidRDefault="001B61E2" w:rsidP="0061085F"/>
        </w:tc>
      </w:tr>
      <w:tr w:rsidR="001B61E2" w:rsidRPr="00733E7E" w14:paraId="7357F340" w14:textId="77777777" w:rsidTr="0061085F">
        <w:trPr>
          <w:trHeight w:val="240"/>
          <w:jc w:val="center"/>
        </w:trPr>
        <w:tc>
          <w:tcPr>
            <w:tcW w:w="4876" w:type="dxa"/>
          </w:tcPr>
          <w:p w14:paraId="7F1E8F01" w14:textId="77777777" w:rsidR="001B61E2" w:rsidRPr="00733E7E" w:rsidRDefault="001B61E2" w:rsidP="0061085F">
            <w:pPr>
              <w:pStyle w:val="AmColumnHeading"/>
            </w:pPr>
            <w:r w:rsidRPr="00733E7E">
              <w:t>Texto da Comissão</w:t>
            </w:r>
          </w:p>
        </w:tc>
        <w:tc>
          <w:tcPr>
            <w:tcW w:w="4876" w:type="dxa"/>
          </w:tcPr>
          <w:p w14:paraId="526121BB" w14:textId="77777777" w:rsidR="001B61E2" w:rsidRPr="00733E7E" w:rsidRDefault="001B61E2" w:rsidP="0061085F">
            <w:pPr>
              <w:pStyle w:val="AmColumnHeading"/>
            </w:pPr>
            <w:r w:rsidRPr="00733E7E">
              <w:t>Alteração</w:t>
            </w:r>
          </w:p>
        </w:tc>
      </w:tr>
      <w:tr w:rsidR="001B61E2" w:rsidRPr="00733E7E" w14:paraId="5804F80A" w14:textId="77777777" w:rsidTr="0061085F">
        <w:trPr>
          <w:jc w:val="center"/>
        </w:trPr>
        <w:tc>
          <w:tcPr>
            <w:tcW w:w="4876" w:type="dxa"/>
          </w:tcPr>
          <w:p w14:paraId="101BC2CF" w14:textId="77777777" w:rsidR="001B61E2" w:rsidRPr="00733E7E" w:rsidRDefault="001B61E2" w:rsidP="0061085F">
            <w:pPr>
              <w:pStyle w:val="Normal6a"/>
            </w:pPr>
            <w:r w:rsidRPr="00733E7E">
              <w:rPr>
                <w:b/>
                <w:i/>
              </w:rPr>
              <w:t>(26)</w:t>
            </w:r>
            <w:r w:rsidRPr="00733E7E">
              <w:tab/>
            </w:r>
            <w:r w:rsidRPr="00733E7E">
              <w:rPr>
                <w:b/>
                <w:i/>
              </w:rPr>
              <w:t>Para efetuar uma avaliação adequada dos pedidos de proteção internacional apresentados pelos beneficiários de proteção imediata, os procedimentos de asilo devem ser retomados o mais tardar um ano a contar da data da respetiva suspensão.</w:t>
            </w:r>
          </w:p>
        </w:tc>
        <w:tc>
          <w:tcPr>
            <w:tcW w:w="4876" w:type="dxa"/>
          </w:tcPr>
          <w:p w14:paraId="140D29B0" w14:textId="77777777" w:rsidR="001B61E2" w:rsidRPr="00733E7E" w:rsidRDefault="001B61E2" w:rsidP="0061085F">
            <w:pPr>
              <w:pStyle w:val="Normal6a"/>
            </w:pPr>
            <w:r w:rsidRPr="00733E7E">
              <w:rPr>
                <w:b/>
                <w:i/>
              </w:rPr>
              <w:t>Suprimido</w:t>
            </w:r>
          </w:p>
        </w:tc>
      </w:tr>
    </w:tbl>
    <w:p w14:paraId="51AC6CD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ED7C8A5" w14:textId="77777777" w:rsidR="001B61E2" w:rsidRPr="00733E7E" w:rsidRDefault="001B61E2" w:rsidP="001B61E2">
      <w:r w:rsidRPr="00733E7E">
        <w:rPr>
          <w:rStyle w:val="HideTWBExt"/>
          <w:noProof w:val="0"/>
        </w:rPr>
        <w:t>&lt;/AmendB&gt;</w:t>
      </w:r>
    </w:p>
    <w:p w14:paraId="51A4931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320</w:t>
      </w:r>
      <w:r w:rsidRPr="00733E7E">
        <w:rPr>
          <w:rStyle w:val="HideTWBExt"/>
          <w:noProof w:val="0"/>
        </w:rPr>
        <w:t>&lt;/NumAmB&gt;</w:t>
      </w:r>
    </w:p>
    <w:p w14:paraId="31AAF84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7027982" w14:textId="77777777" w:rsidR="001B61E2" w:rsidRPr="00733E7E" w:rsidRDefault="001B61E2" w:rsidP="001B61E2">
      <w:pPr>
        <w:pStyle w:val="NormalBold"/>
      </w:pPr>
      <w:r w:rsidRPr="00733E7E">
        <w:rPr>
          <w:rStyle w:val="HideTWBExt"/>
          <w:noProof w:val="0"/>
        </w:rPr>
        <w:t>&lt;/RepeatBlock-By&gt;</w:t>
      </w:r>
    </w:p>
    <w:p w14:paraId="04FC23E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7FB21AC"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23F7EB9" w14:textId="77777777" w:rsidTr="0061085F">
        <w:trPr>
          <w:trHeight w:hRule="exact" w:val="240"/>
          <w:jc w:val="center"/>
        </w:trPr>
        <w:tc>
          <w:tcPr>
            <w:tcW w:w="9752" w:type="dxa"/>
            <w:gridSpan w:val="2"/>
          </w:tcPr>
          <w:p w14:paraId="5847B6DF" w14:textId="77777777" w:rsidR="001B61E2" w:rsidRPr="00733E7E" w:rsidRDefault="001B61E2" w:rsidP="0061085F"/>
        </w:tc>
      </w:tr>
      <w:tr w:rsidR="001B61E2" w:rsidRPr="00733E7E" w14:paraId="73370549" w14:textId="77777777" w:rsidTr="0061085F">
        <w:trPr>
          <w:trHeight w:val="240"/>
          <w:jc w:val="center"/>
        </w:trPr>
        <w:tc>
          <w:tcPr>
            <w:tcW w:w="4876" w:type="dxa"/>
          </w:tcPr>
          <w:p w14:paraId="68ED66C1" w14:textId="77777777" w:rsidR="001B61E2" w:rsidRPr="00733E7E" w:rsidRDefault="001B61E2" w:rsidP="0061085F">
            <w:pPr>
              <w:pStyle w:val="AmColumnHeading"/>
            </w:pPr>
            <w:r w:rsidRPr="00733E7E">
              <w:t>Texto da Comissão</w:t>
            </w:r>
          </w:p>
        </w:tc>
        <w:tc>
          <w:tcPr>
            <w:tcW w:w="4876" w:type="dxa"/>
          </w:tcPr>
          <w:p w14:paraId="768BFB5D" w14:textId="77777777" w:rsidR="001B61E2" w:rsidRPr="00733E7E" w:rsidRDefault="001B61E2" w:rsidP="0061085F">
            <w:pPr>
              <w:pStyle w:val="AmColumnHeading"/>
            </w:pPr>
            <w:r w:rsidRPr="00733E7E">
              <w:t>Alteração</w:t>
            </w:r>
          </w:p>
        </w:tc>
      </w:tr>
      <w:tr w:rsidR="001B61E2" w:rsidRPr="00733E7E" w14:paraId="21C0E8DE" w14:textId="77777777" w:rsidTr="0061085F">
        <w:trPr>
          <w:jc w:val="center"/>
        </w:trPr>
        <w:tc>
          <w:tcPr>
            <w:tcW w:w="4876" w:type="dxa"/>
          </w:tcPr>
          <w:p w14:paraId="20D2ADF1" w14:textId="77777777" w:rsidR="001B61E2" w:rsidRPr="00733E7E" w:rsidRDefault="001B61E2" w:rsidP="0061085F">
            <w:pPr>
              <w:pStyle w:val="Normal6a"/>
            </w:pPr>
            <w:r w:rsidRPr="00733E7E">
              <w:rPr>
                <w:b/>
                <w:i/>
              </w:rPr>
              <w:t>(26)</w:t>
            </w:r>
            <w:r w:rsidRPr="00733E7E">
              <w:tab/>
            </w:r>
            <w:r w:rsidRPr="00733E7E">
              <w:rPr>
                <w:b/>
                <w:i/>
              </w:rPr>
              <w:t>Para efetuar uma avaliação adequada dos pedidos de proteção internacional apresentados pelos beneficiários de proteção imediata, os procedimentos de asilo devem ser retomados o mais tardar um ano a contar da data da respetiva suspensão.</w:t>
            </w:r>
          </w:p>
        </w:tc>
        <w:tc>
          <w:tcPr>
            <w:tcW w:w="4876" w:type="dxa"/>
          </w:tcPr>
          <w:p w14:paraId="4D67CA18" w14:textId="77777777" w:rsidR="001B61E2" w:rsidRPr="00733E7E" w:rsidRDefault="001B61E2" w:rsidP="0061085F">
            <w:pPr>
              <w:pStyle w:val="Normal6a"/>
            </w:pPr>
            <w:r w:rsidRPr="00733E7E">
              <w:rPr>
                <w:b/>
                <w:i/>
              </w:rPr>
              <w:t>Suprimido</w:t>
            </w:r>
          </w:p>
        </w:tc>
      </w:tr>
    </w:tbl>
    <w:p w14:paraId="00B2409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1641C85" w14:textId="77777777" w:rsidR="001B61E2" w:rsidRPr="00733E7E" w:rsidRDefault="001B61E2" w:rsidP="001B61E2">
      <w:r w:rsidRPr="00733E7E">
        <w:rPr>
          <w:rStyle w:val="HideTWBExt"/>
          <w:noProof w:val="0"/>
        </w:rPr>
        <w:t>&lt;/AmendB&gt;</w:t>
      </w:r>
    </w:p>
    <w:p w14:paraId="09922C7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321</w:t>
      </w:r>
      <w:r w:rsidRPr="00733E7E">
        <w:rPr>
          <w:rStyle w:val="HideTWBExt"/>
          <w:noProof w:val="0"/>
        </w:rPr>
        <w:t>&lt;/NumAmB&gt;</w:t>
      </w:r>
    </w:p>
    <w:p w14:paraId="47C10C1A" w14:textId="77777777" w:rsidR="001B61E2" w:rsidRPr="00733E7E" w:rsidRDefault="001B61E2" w:rsidP="001B61E2">
      <w:pPr>
        <w:pStyle w:val="NormalBold"/>
      </w:pPr>
      <w:r w:rsidRPr="00733E7E">
        <w:rPr>
          <w:rStyle w:val="HideTWBExt"/>
          <w:noProof w:val="0"/>
        </w:rPr>
        <w:t>&lt;RepeatBlock-By&gt;&lt;Members&gt;</w:t>
      </w:r>
      <w:r w:rsidRPr="00733E7E">
        <w:t>Elissavet Vozemberg-Vrionidi, Jeroen Lenaers, Tomas Tobé, Lena Düpont, Loucas Fourlas</w:t>
      </w:r>
      <w:r w:rsidRPr="00733E7E">
        <w:rPr>
          <w:rStyle w:val="HideTWBExt"/>
          <w:noProof w:val="0"/>
        </w:rPr>
        <w:t>&lt;/Members&gt;</w:t>
      </w:r>
    </w:p>
    <w:p w14:paraId="53FA1BBC" w14:textId="77777777" w:rsidR="001B61E2" w:rsidRPr="00733E7E" w:rsidRDefault="001B61E2" w:rsidP="001B61E2">
      <w:pPr>
        <w:pStyle w:val="NormalBold"/>
      </w:pPr>
      <w:r w:rsidRPr="00733E7E">
        <w:rPr>
          <w:rStyle w:val="HideTWBExt"/>
          <w:noProof w:val="0"/>
        </w:rPr>
        <w:t>&lt;/RepeatBlock-By&gt;</w:t>
      </w:r>
    </w:p>
    <w:p w14:paraId="3D06D06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765989" w14:textId="77777777" w:rsidR="001B61E2" w:rsidRPr="00733E7E" w:rsidRDefault="001B61E2" w:rsidP="001B61E2">
      <w:pPr>
        <w:pStyle w:val="NormalBold"/>
      </w:pPr>
      <w:r w:rsidRPr="00733E7E">
        <w:rPr>
          <w:rStyle w:val="HideTWBExt"/>
          <w:noProof w:val="0"/>
        </w:rPr>
        <w:lastRenderedPageBreak/>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DE40082" w14:textId="77777777" w:rsidTr="0061085F">
        <w:trPr>
          <w:trHeight w:hRule="exact" w:val="240"/>
          <w:jc w:val="center"/>
        </w:trPr>
        <w:tc>
          <w:tcPr>
            <w:tcW w:w="9752" w:type="dxa"/>
            <w:gridSpan w:val="2"/>
          </w:tcPr>
          <w:p w14:paraId="5C55AD3E" w14:textId="77777777" w:rsidR="001B61E2" w:rsidRPr="00733E7E" w:rsidRDefault="001B61E2" w:rsidP="0061085F"/>
        </w:tc>
      </w:tr>
      <w:tr w:rsidR="001B61E2" w:rsidRPr="00733E7E" w14:paraId="03BDFEF0" w14:textId="77777777" w:rsidTr="0061085F">
        <w:trPr>
          <w:trHeight w:val="240"/>
          <w:jc w:val="center"/>
        </w:trPr>
        <w:tc>
          <w:tcPr>
            <w:tcW w:w="4876" w:type="dxa"/>
          </w:tcPr>
          <w:p w14:paraId="0EF46507" w14:textId="77777777" w:rsidR="001B61E2" w:rsidRPr="00733E7E" w:rsidRDefault="001B61E2" w:rsidP="0061085F">
            <w:pPr>
              <w:pStyle w:val="AmColumnHeading"/>
            </w:pPr>
            <w:r w:rsidRPr="00733E7E">
              <w:t>Texto da Comissão</w:t>
            </w:r>
          </w:p>
        </w:tc>
        <w:tc>
          <w:tcPr>
            <w:tcW w:w="4876" w:type="dxa"/>
          </w:tcPr>
          <w:p w14:paraId="50D4834D" w14:textId="77777777" w:rsidR="001B61E2" w:rsidRPr="00733E7E" w:rsidRDefault="001B61E2" w:rsidP="0061085F">
            <w:pPr>
              <w:pStyle w:val="AmColumnHeading"/>
            </w:pPr>
            <w:r w:rsidRPr="00733E7E">
              <w:t>Alteração</w:t>
            </w:r>
          </w:p>
        </w:tc>
      </w:tr>
      <w:tr w:rsidR="001B61E2" w:rsidRPr="00733E7E" w14:paraId="03AADCD2" w14:textId="77777777" w:rsidTr="0061085F">
        <w:trPr>
          <w:jc w:val="center"/>
        </w:trPr>
        <w:tc>
          <w:tcPr>
            <w:tcW w:w="4876" w:type="dxa"/>
          </w:tcPr>
          <w:p w14:paraId="2AE9E81F" w14:textId="77777777" w:rsidR="001B61E2" w:rsidRPr="00733E7E" w:rsidRDefault="001B61E2" w:rsidP="0061085F">
            <w:pPr>
              <w:pStyle w:val="Normal6a"/>
            </w:pPr>
            <w:r w:rsidRPr="00733E7E">
              <w:rPr>
                <w:b/>
                <w:i/>
              </w:rPr>
              <w:t>(26)</w:t>
            </w:r>
            <w:r w:rsidRPr="00733E7E">
              <w:tab/>
            </w:r>
            <w:r w:rsidRPr="00733E7E">
              <w:rPr>
                <w:b/>
                <w:i/>
              </w:rPr>
              <w:t>Para efetuar uma avaliação adequada dos pedidos de proteção internacional apresentados pelos beneficiários de proteção imediata, os procedimentos de asilo devem ser retomados o mais tardar um ano a contar da data da respetiva suspensão.</w:t>
            </w:r>
          </w:p>
        </w:tc>
        <w:tc>
          <w:tcPr>
            <w:tcW w:w="4876" w:type="dxa"/>
          </w:tcPr>
          <w:p w14:paraId="6A7ACA2C" w14:textId="77777777" w:rsidR="001B61E2" w:rsidRPr="00733E7E" w:rsidRDefault="001B61E2" w:rsidP="0061085F">
            <w:pPr>
              <w:pStyle w:val="Normal6a"/>
            </w:pPr>
            <w:r w:rsidRPr="00733E7E">
              <w:rPr>
                <w:b/>
                <w:i/>
              </w:rPr>
              <w:t>Suprimido</w:t>
            </w:r>
          </w:p>
        </w:tc>
      </w:tr>
    </w:tbl>
    <w:p w14:paraId="4CE607C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FC6476C" w14:textId="77777777" w:rsidR="001B61E2" w:rsidRPr="00733E7E" w:rsidRDefault="001B61E2" w:rsidP="001B61E2">
      <w:r w:rsidRPr="00733E7E">
        <w:rPr>
          <w:rStyle w:val="HideTWBExt"/>
          <w:noProof w:val="0"/>
        </w:rPr>
        <w:t>&lt;/AmendB&gt;</w:t>
      </w:r>
    </w:p>
    <w:p w14:paraId="74E4DD8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322</w:t>
      </w:r>
      <w:r w:rsidRPr="00733E7E">
        <w:rPr>
          <w:rStyle w:val="HideTWBExt"/>
          <w:noProof w:val="0"/>
        </w:rPr>
        <w:t>&lt;/NumAmB&gt;</w:t>
      </w:r>
    </w:p>
    <w:p w14:paraId="0B12ACC1"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667A2A93" w14:textId="77777777" w:rsidR="001B61E2" w:rsidRPr="00733E7E" w:rsidRDefault="001B61E2" w:rsidP="001B61E2">
      <w:pPr>
        <w:pStyle w:val="NormalBold"/>
      </w:pPr>
      <w:r w:rsidRPr="00733E7E">
        <w:rPr>
          <w:rStyle w:val="HideTWBExt"/>
          <w:noProof w:val="0"/>
        </w:rPr>
        <w:t>&lt;/RepeatBlock-By&gt;</w:t>
      </w:r>
    </w:p>
    <w:p w14:paraId="77C027A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1BE6B91" w14:textId="77777777" w:rsidR="001B61E2" w:rsidRPr="00733E7E" w:rsidRDefault="001B61E2" w:rsidP="001B61E2">
      <w:pPr>
        <w:pStyle w:val="NormalBold"/>
      </w:pPr>
      <w:r w:rsidRPr="00733E7E">
        <w:rPr>
          <w:rStyle w:val="HideTWBExt"/>
          <w:noProof w:val="0"/>
        </w:rPr>
        <w:t>&lt;Article&gt;</w:t>
      </w:r>
      <w:r w:rsidRPr="00733E7E">
        <w:t>Considerando 26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F29B7A4" w14:textId="77777777" w:rsidTr="0061085F">
        <w:trPr>
          <w:trHeight w:hRule="exact" w:val="240"/>
          <w:jc w:val="center"/>
        </w:trPr>
        <w:tc>
          <w:tcPr>
            <w:tcW w:w="9752" w:type="dxa"/>
            <w:gridSpan w:val="2"/>
          </w:tcPr>
          <w:p w14:paraId="2131662E" w14:textId="77777777" w:rsidR="001B61E2" w:rsidRPr="00733E7E" w:rsidRDefault="001B61E2" w:rsidP="0061085F"/>
        </w:tc>
      </w:tr>
      <w:tr w:rsidR="001B61E2" w:rsidRPr="00733E7E" w14:paraId="15DAD9BB" w14:textId="77777777" w:rsidTr="0061085F">
        <w:trPr>
          <w:trHeight w:val="240"/>
          <w:jc w:val="center"/>
        </w:trPr>
        <w:tc>
          <w:tcPr>
            <w:tcW w:w="4876" w:type="dxa"/>
          </w:tcPr>
          <w:p w14:paraId="7E7712F9" w14:textId="77777777" w:rsidR="001B61E2" w:rsidRPr="00733E7E" w:rsidRDefault="001B61E2" w:rsidP="0061085F">
            <w:pPr>
              <w:pStyle w:val="AmColumnHeading"/>
            </w:pPr>
            <w:r w:rsidRPr="00733E7E">
              <w:t>Texto da Comissão</w:t>
            </w:r>
          </w:p>
        </w:tc>
        <w:tc>
          <w:tcPr>
            <w:tcW w:w="4876" w:type="dxa"/>
          </w:tcPr>
          <w:p w14:paraId="391FD929" w14:textId="77777777" w:rsidR="001B61E2" w:rsidRPr="00733E7E" w:rsidRDefault="001B61E2" w:rsidP="0061085F">
            <w:pPr>
              <w:pStyle w:val="AmColumnHeading"/>
            </w:pPr>
            <w:r w:rsidRPr="00733E7E">
              <w:t>Alteração</w:t>
            </w:r>
          </w:p>
        </w:tc>
      </w:tr>
      <w:tr w:rsidR="001B61E2" w:rsidRPr="00733E7E" w14:paraId="14AB4E7F" w14:textId="77777777" w:rsidTr="0061085F">
        <w:trPr>
          <w:jc w:val="center"/>
        </w:trPr>
        <w:tc>
          <w:tcPr>
            <w:tcW w:w="4876" w:type="dxa"/>
          </w:tcPr>
          <w:p w14:paraId="07DF9AA0" w14:textId="77777777" w:rsidR="001B61E2" w:rsidRPr="00733E7E" w:rsidRDefault="001B61E2" w:rsidP="0061085F">
            <w:pPr>
              <w:pStyle w:val="Normal6a"/>
            </w:pPr>
            <w:r w:rsidRPr="00733E7E">
              <w:t>(26)</w:t>
            </w:r>
            <w:r w:rsidRPr="00733E7E">
              <w:tab/>
              <w:t xml:space="preserve">Para efetuar uma avaliação adequada dos pedidos de proteção internacional apresentados pelos beneficiários de proteção imediata, os procedimentos de asilo </w:t>
            </w:r>
            <w:r w:rsidRPr="00733E7E">
              <w:rPr>
                <w:b/>
                <w:i/>
              </w:rPr>
              <w:t>devem ser retomados o mais tardar um ano a contar da data da respetiva suspensão</w:t>
            </w:r>
            <w:r w:rsidRPr="00733E7E">
              <w:t>.</w:t>
            </w:r>
          </w:p>
        </w:tc>
        <w:tc>
          <w:tcPr>
            <w:tcW w:w="4876" w:type="dxa"/>
          </w:tcPr>
          <w:p w14:paraId="283BAEBD" w14:textId="77777777" w:rsidR="001B61E2" w:rsidRPr="00733E7E" w:rsidRDefault="001B61E2" w:rsidP="0061085F">
            <w:pPr>
              <w:pStyle w:val="Normal6a"/>
            </w:pPr>
            <w:r w:rsidRPr="00733E7E">
              <w:t>(26)</w:t>
            </w:r>
            <w:r w:rsidRPr="00733E7E">
              <w:tab/>
              <w:t xml:space="preserve">Para efetuar uma avaliação adequada dos pedidos de proteção internacional apresentados pelos beneficiários de proteção imediata, os procedimentos de asilo </w:t>
            </w:r>
            <w:r w:rsidRPr="00733E7E">
              <w:rPr>
                <w:b/>
                <w:i/>
              </w:rPr>
              <w:t>não podem ser suspensos</w:t>
            </w:r>
            <w:r w:rsidRPr="00733E7E">
              <w:t>.</w:t>
            </w:r>
          </w:p>
        </w:tc>
      </w:tr>
    </w:tbl>
    <w:p w14:paraId="0AEF1CB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22CF292" w14:textId="77777777" w:rsidR="001B61E2" w:rsidRPr="00733E7E" w:rsidRDefault="001B61E2" w:rsidP="001B61E2">
      <w:r w:rsidRPr="00733E7E">
        <w:rPr>
          <w:rStyle w:val="HideTWBExt"/>
          <w:noProof w:val="0"/>
        </w:rPr>
        <w:t>&lt;/AmendB&gt;</w:t>
      </w:r>
    </w:p>
    <w:p w14:paraId="131CDBC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323</w:t>
      </w:r>
      <w:r w:rsidRPr="00733E7E">
        <w:rPr>
          <w:rStyle w:val="HideTWBExt"/>
          <w:noProof w:val="0"/>
        </w:rPr>
        <w:t>&lt;/NumAmB&gt;</w:t>
      </w:r>
    </w:p>
    <w:p w14:paraId="55279624"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AB7B5CC" w14:textId="77777777" w:rsidR="001B61E2" w:rsidRPr="00733E7E" w:rsidRDefault="001B61E2" w:rsidP="001B61E2">
      <w:pPr>
        <w:pStyle w:val="NormalBold"/>
      </w:pPr>
      <w:r w:rsidRPr="00733E7E">
        <w:rPr>
          <w:rStyle w:val="HideTWBExt"/>
          <w:noProof w:val="0"/>
        </w:rPr>
        <w:t>&lt;/RepeatBlock-By&gt;</w:t>
      </w:r>
    </w:p>
    <w:p w14:paraId="24C6415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C514C5" w14:textId="77777777" w:rsidR="001B61E2" w:rsidRPr="00733E7E" w:rsidRDefault="001B61E2" w:rsidP="001B61E2">
      <w:pPr>
        <w:pStyle w:val="NormalBold"/>
      </w:pPr>
      <w:r w:rsidRPr="00733E7E">
        <w:rPr>
          <w:rStyle w:val="HideTWBExt"/>
          <w:noProof w:val="0"/>
        </w:rPr>
        <w:t>&lt;Article&gt;</w:t>
      </w:r>
      <w:r w:rsidRPr="00733E7E">
        <w:t>Considerando 26-A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2882B7F" w14:textId="77777777" w:rsidTr="0061085F">
        <w:trPr>
          <w:trHeight w:hRule="exact" w:val="240"/>
          <w:jc w:val="center"/>
        </w:trPr>
        <w:tc>
          <w:tcPr>
            <w:tcW w:w="9752" w:type="dxa"/>
            <w:gridSpan w:val="2"/>
          </w:tcPr>
          <w:p w14:paraId="77BAC0ED" w14:textId="77777777" w:rsidR="001B61E2" w:rsidRPr="00733E7E" w:rsidRDefault="001B61E2" w:rsidP="0061085F"/>
        </w:tc>
      </w:tr>
      <w:tr w:rsidR="001B61E2" w:rsidRPr="00733E7E" w14:paraId="0BFE05FE" w14:textId="77777777" w:rsidTr="0061085F">
        <w:trPr>
          <w:trHeight w:val="240"/>
          <w:jc w:val="center"/>
        </w:trPr>
        <w:tc>
          <w:tcPr>
            <w:tcW w:w="4876" w:type="dxa"/>
          </w:tcPr>
          <w:p w14:paraId="4CF99A73" w14:textId="77777777" w:rsidR="001B61E2" w:rsidRPr="00733E7E" w:rsidRDefault="001B61E2" w:rsidP="0061085F">
            <w:pPr>
              <w:pStyle w:val="AmColumnHeading"/>
            </w:pPr>
            <w:r w:rsidRPr="00733E7E">
              <w:t>Texto da Comissão</w:t>
            </w:r>
          </w:p>
        </w:tc>
        <w:tc>
          <w:tcPr>
            <w:tcW w:w="4876" w:type="dxa"/>
          </w:tcPr>
          <w:p w14:paraId="1EA71C86" w14:textId="77777777" w:rsidR="001B61E2" w:rsidRPr="00733E7E" w:rsidRDefault="001B61E2" w:rsidP="0061085F">
            <w:pPr>
              <w:pStyle w:val="AmColumnHeading"/>
            </w:pPr>
            <w:r w:rsidRPr="00733E7E">
              <w:t>Alteração</w:t>
            </w:r>
          </w:p>
        </w:tc>
      </w:tr>
      <w:tr w:rsidR="001B61E2" w:rsidRPr="00733E7E" w14:paraId="26CCD0A4" w14:textId="77777777" w:rsidTr="0061085F">
        <w:trPr>
          <w:jc w:val="center"/>
        </w:trPr>
        <w:tc>
          <w:tcPr>
            <w:tcW w:w="4876" w:type="dxa"/>
          </w:tcPr>
          <w:p w14:paraId="2B38956D" w14:textId="77777777" w:rsidR="001B61E2" w:rsidRPr="00733E7E" w:rsidRDefault="001B61E2" w:rsidP="0061085F">
            <w:pPr>
              <w:pStyle w:val="Normal6a"/>
            </w:pPr>
          </w:p>
        </w:tc>
        <w:tc>
          <w:tcPr>
            <w:tcW w:w="4876" w:type="dxa"/>
          </w:tcPr>
          <w:p w14:paraId="34C93A42" w14:textId="77777777" w:rsidR="001B61E2" w:rsidRPr="00733E7E" w:rsidRDefault="001B61E2" w:rsidP="0061085F">
            <w:pPr>
              <w:pStyle w:val="Normal6a"/>
            </w:pPr>
            <w:r w:rsidRPr="00733E7E">
              <w:rPr>
                <w:b/>
                <w:i/>
              </w:rPr>
              <w:t>(26-A)</w:t>
            </w:r>
            <w:r w:rsidRPr="00733E7E">
              <w:tab/>
            </w:r>
            <w:r w:rsidRPr="00733E7E">
              <w:rPr>
                <w:b/>
                <w:i/>
              </w:rPr>
              <w:t xml:space="preserve">O estatuto de proteção imediata deve ser uma medida temporária que deve proporcionar proteção durante um período mínimo de seis meses e não </w:t>
            </w:r>
            <w:r w:rsidRPr="00733E7E">
              <w:rPr>
                <w:b/>
                <w:i/>
              </w:rPr>
              <w:lastRenderedPageBreak/>
              <w:t>superior a um ano, após o qual os Estados-Membros devem assegurar a disponibilidade de soluções mais duradouras.</w:t>
            </w:r>
          </w:p>
        </w:tc>
      </w:tr>
    </w:tbl>
    <w:p w14:paraId="1A6CF52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10691C4" w14:textId="77777777" w:rsidR="001B61E2" w:rsidRPr="00733E7E" w:rsidRDefault="001B61E2" w:rsidP="001B61E2">
      <w:r w:rsidRPr="00733E7E">
        <w:rPr>
          <w:rStyle w:val="HideTWBExt"/>
          <w:noProof w:val="0"/>
        </w:rPr>
        <w:t>&lt;/AmendB&gt;</w:t>
      </w:r>
    </w:p>
    <w:p w14:paraId="62F1362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324</w:t>
      </w:r>
      <w:r w:rsidRPr="00733E7E">
        <w:rPr>
          <w:rStyle w:val="HideTWBExt"/>
          <w:noProof w:val="0"/>
        </w:rPr>
        <w:t>&lt;/NumAmB&gt;</w:t>
      </w:r>
    </w:p>
    <w:p w14:paraId="5AB8570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6CEEA876" w14:textId="77777777" w:rsidR="001B61E2" w:rsidRPr="00733E7E" w:rsidRDefault="001B61E2" w:rsidP="001B61E2">
      <w:pPr>
        <w:pStyle w:val="NormalBold"/>
      </w:pPr>
      <w:r w:rsidRPr="00733E7E">
        <w:rPr>
          <w:rStyle w:val="HideTWBExt"/>
          <w:noProof w:val="0"/>
        </w:rPr>
        <w:t>&lt;/RepeatBlock-By&gt;</w:t>
      </w:r>
    </w:p>
    <w:p w14:paraId="1AC1B4A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43D036D" w14:textId="77777777" w:rsidR="001B61E2" w:rsidRPr="00733E7E" w:rsidRDefault="001B61E2" w:rsidP="001B61E2">
      <w:pPr>
        <w:pStyle w:val="NormalBold"/>
      </w:pPr>
      <w:r w:rsidRPr="00733E7E">
        <w:rPr>
          <w:rStyle w:val="HideTWBExt"/>
          <w:noProof w:val="0"/>
        </w:rPr>
        <w:t>&lt;Article&gt;</w:t>
      </w:r>
      <w:r w:rsidRPr="00733E7E">
        <w:t>Considerando 26-B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38E425A" w14:textId="77777777" w:rsidTr="0061085F">
        <w:trPr>
          <w:trHeight w:hRule="exact" w:val="240"/>
          <w:jc w:val="center"/>
        </w:trPr>
        <w:tc>
          <w:tcPr>
            <w:tcW w:w="9752" w:type="dxa"/>
            <w:gridSpan w:val="2"/>
          </w:tcPr>
          <w:p w14:paraId="03B93761" w14:textId="77777777" w:rsidR="001B61E2" w:rsidRPr="00733E7E" w:rsidRDefault="001B61E2" w:rsidP="0061085F"/>
        </w:tc>
      </w:tr>
      <w:tr w:rsidR="001B61E2" w:rsidRPr="00733E7E" w14:paraId="07A4C6F9" w14:textId="77777777" w:rsidTr="0061085F">
        <w:trPr>
          <w:trHeight w:val="240"/>
          <w:jc w:val="center"/>
        </w:trPr>
        <w:tc>
          <w:tcPr>
            <w:tcW w:w="4876" w:type="dxa"/>
          </w:tcPr>
          <w:p w14:paraId="339466CA" w14:textId="77777777" w:rsidR="001B61E2" w:rsidRPr="00733E7E" w:rsidRDefault="001B61E2" w:rsidP="0061085F">
            <w:pPr>
              <w:pStyle w:val="AmColumnHeading"/>
            </w:pPr>
            <w:r w:rsidRPr="00733E7E">
              <w:t>Texto da Comissão</w:t>
            </w:r>
          </w:p>
        </w:tc>
        <w:tc>
          <w:tcPr>
            <w:tcW w:w="4876" w:type="dxa"/>
          </w:tcPr>
          <w:p w14:paraId="5F382308" w14:textId="77777777" w:rsidR="001B61E2" w:rsidRPr="00733E7E" w:rsidRDefault="001B61E2" w:rsidP="0061085F">
            <w:pPr>
              <w:pStyle w:val="AmColumnHeading"/>
            </w:pPr>
            <w:r w:rsidRPr="00733E7E">
              <w:t>Alteração</w:t>
            </w:r>
          </w:p>
        </w:tc>
      </w:tr>
      <w:tr w:rsidR="001B61E2" w:rsidRPr="00733E7E" w14:paraId="0D90BF0E" w14:textId="77777777" w:rsidTr="0061085F">
        <w:trPr>
          <w:jc w:val="center"/>
        </w:trPr>
        <w:tc>
          <w:tcPr>
            <w:tcW w:w="4876" w:type="dxa"/>
          </w:tcPr>
          <w:p w14:paraId="5771E27F" w14:textId="77777777" w:rsidR="001B61E2" w:rsidRPr="00733E7E" w:rsidRDefault="001B61E2" w:rsidP="0061085F">
            <w:pPr>
              <w:pStyle w:val="Normal6a"/>
            </w:pPr>
          </w:p>
        </w:tc>
        <w:tc>
          <w:tcPr>
            <w:tcW w:w="4876" w:type="dxa"/>
          </w:tcPr>
          <w:p w14:paraId="470B0A23" w14:textId="77777777" w:rsidR="001B61E2" w:rsidRPr="00733E7E" w:rsidRDefault="001B61E2" w:rsidP="0061085F">
            <w:pPr>
              <w:pStyle w:val="Normal6a"/>
            </w:pPr>
            <w:r w:rsidRPr="00733E7E">
              <w:rPr>
                <w:b/>
                <w:i/>
              </w:rPr>
              <w:t>(26-B)</w:t>
            </w:r>
            <w:r w:rsidRPr="00733E7E">
              <w:tab/>
            </w:r>
            <w:r w:rsidRPr="00733E7E">
              <w:rPr>
                <w:b/>
                <w:i/>
              </w:rPr>
              <w:t xml:space="preserve">Os Estados-Membros devem assegurar que as pessoas a quem foi concedida proteção internacional </w:t>
            </w:r>
            <w:r w:rsidRPr="00733E7E">
              <w:rPr>
                <w:b/>
              </w:rPr>
              <w:t>prima facie</w:t>
            </w:r>
            <w:r w:rsidRPr="00733E7E">
              <w:rPr>
                <w:b/>
                <w:i/>
              </w:rPr>
              <w:t xml:space="preserve"> ou proteção imediata recebem um documento, numa língua que seja razoável esperar que compreendam, que estabeleça claramente as disposições relativas ao seu estatuto e que lhes sejam aplicáveis.</w:t>
            </w:r>
          </w:p>
        </w:tc>
      </w:tr>
    </w:tbl>
    <w:p w14:paraId="04FE238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4A4ADCF" w14:textId="77777777" w:rsidR="001B61E2" w:rsidRPr="00733E7E" w:rsidRDefault="001B61E2" w:rsidP="001B61E2">
      <w:r w:rsidRPr="00733E7E">
        <w:rPr>
          <w:rStyle w:val="HideTWBExt"/>
          <w:noProof w:val="0"/>
        </w:rPr>
        <w:t>&lt;/AmendB&gt;</w:t>
      </w:r>
    </w:p>
    <w:p w14:paraId="34B3B22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325</w:t>
      </w:r>
      <w:r w:rsidRPr="00733E7E">
        <w:rPr>
          <w:rStyle w:val="HideTWBExt"/>
          <w:noProof w:val="0"/>
        </w:rPr>
        <w:t>&lt;/NumAmB&gt;</w:t>
      </w:r>
    </w:p>
    <w:p w14:paraId="6CC64B5F"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0E46671D" w14:textId="77777777" w:rsidR="001B61E2" w:rsidRPr="00733E7E" w:rsidRDefault="001B61E2" w:rsidP="001B61E2">
      <w:pPr>
        <w:pStyle w:val="NormalBold"/>
      </w:pPr>
      <w:r w:rsidRPr="00733E7E">
        <w:rPr>
          <w:rStyle w:val="HideTWBExt"/>
          <w:noProof w:val="0"/>
        </w:rPr>
        <w:t>&lt;/RepeatBlock-By&gt;</w:t>
      </w:r>
    </w:p>
    <w:p w14:paraId="3DEE70B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F670A9F" w14:textId="77777777" w:rsidR="001B61E2" w:rsidRPr="00733E7E" w:rsidRDefault="001B61E2" w:rsidP="001B61E2">
      <w:pPr>
        <w:pStyle w:val="NormalBold"/>
      </w:pPr>
      <w:r w:rsidRPr="00733E7E">
        <w:rPr>
          <w:rStyle w:val="HideTWBExt"/>
          <w:noProof w:val="0"/>
        </w:rPr>
        <w:t>&lt;Article&gt;</w:t>
      </w:r>
      <w:r w:rsidRPr="00733E7E">
        <w:t>Considerando 26-C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F3E95B3" w14:textId="77777777" w:rsidTr="0061085F">
        <w:trPr>
          <w:trHeight w:hRule="exact" w:val="240"/>
          <w:jc w:val="center"/>
        </w:trPr>
        <w:tc>
          <w:tcPr>
            <w:tcW w:w="9752" w:type="dxa"/>
            <w:gridSpan w:val="2"/>
          </w:tcPr>
          <w:p w14:paraId="2F0F766A" w14:textId="77777777" w:rsidR="001B61E2" w:rsidRPr="00733E7E" w:rsidRDefault="001B61E2" w:rsidP="0061085F"/>
        </w:tc>
      </w:tr>
      <w:tr w:rsidR="001B61E2" w:rsidRPr="00733E7E" w14:paraId="51DB5AC4" w14:textId="77777777" w:rsidTr="0061085F">
        <w:trPr>
          <w:trHeight w:val="240"/>
          <w:jc w:val="center"/>
        </w:trPr>
        <w:tc>
          <w:tcPr>
            <w:tcW w:w="4876" w:type="dxa"/>
          </w:tcPr>
          <w:p w14:paraId="1F01E206" w14:textId="77777777" w:rsidR="001B61E2" w:rsidRPr="00733E7E" w:rsidRDefault="001B61E2" w:rsidP="0061085F">
            <w:pPr>
              <w:pStyle w:val="AmColumnHeading"/>
            </w:pPr>
            <w:r w:rsidRPr="00733E7E">
              <w:t>Texto da Comissão</w:t>
            </w:r>
          </w:p>
        </w:tc>
        <w:tc>
          <w:tcPr>
            <w:tcW w:w="4876" w:type="dxa"/>
          </w:tcPr>
          <w:p w14:paraId="2648CC89" w14:textId="77777777" w:rsidR="001B61E2" w:rsidRPr="00733E7E" w:rsidRDefault="001B61E2" w:rsidP="0061085F">
            <w:pPr>
              <w:pStyle w:val="AmColumnHeading"/>
            </w:pPr>
            <w:r w:rsidRPr="00733E7E">
              <w:t>Alteração</w:t>
            </w:r>
          </w:p>
        </w:tc>
      </w:tr>
      <w:tr w:rsidR="001B61E2" w:rsidRPr="00733E7E" w14:paraId="438EE15C" w14:textId="77777777" w:rsidTr="0061085F">
        <w:trPr>
          <w:jc w:val="center"/>
        </w:trPr>
        <w:tc>
          <w:tcPr>
            <w:tcW w:w="4876" w:type="dxa"/>
          </w:tcPr>
          <w:p w14:paraId="6735F77A" w14:textId="77777777" w:rsidR="001B61E2" w:rsidRPr="00733E7E" w:rsidRDefault="001B61E2" w:rsidP="0061085F">
            <w:pPr>
              <w:pStyle w:val="Normal6a"/>
            </w:pPr>
          </w:p>
        </w:tc>
        <w:tc>
          <w:tcPr>
            <w:tcW w:w="4876" w:type="dxa"/>
          </w:tcPr>
          <w:p w14:paraId="1C640134" w14:textId="77777777" w:rsidR="001B61E2" w:rsidRPr="00733E7E" w:rsidRDefault="001B61E2" w:rsidP="0061085F">
            <w:pPr>
              <w:pStyle w:val="Normal6a"/>
            </w:pPr>
            <w:r w:rsidRPr="00733E7E">
              <w:rPr>
                <w:b/>
                <w:i/>
              </w:rPr>
              <w:t>(26-C)</w:t>
            </w:r>
            <w:r w:rsidRPr="00733E7E">
              <w:tab/>
            </w:r>
            <w:r w:rsidRPr="00733E7E">
              <w:rPr>
                <w:b/>
                <w:i/>
              </w:rPr>
              <w:t>Em situações de emergência, os Estados-Membros devem também ter em consideração a concessão de autorizações de residência autónomas ou outras autorizações nacionais que confiram o direito de permanência por razões compassivas, humanitárias ou de outra natureza a um nacional de país terceiro que entre ou permaneça irregularmente no seu território.</w:t>
            </w:r>
          </w:p>
        </w:tc>
      </w:tr>
    </w:tbl>
    <w:p w14:paraId="5B686C79"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01646EE" w14:textId="77777777" w:rsidR="001B61E2" w:rsidRPr="00733E7E" w:rsidRDefault="001B61E2" w:rsidP="001B61E2">
      <w:pPr>
        <w:pStyle w:val="AmJustTitle"/>
      </w:pPr>
      <w:r w:rsidRPr="00733E7E">
        <w:rPr>
          <w:rStyle w:val="HideTWBExt"/>
          <w:noProof w:val="0"/>
        </w:rPr>
        <w:t>&lt;TitreJust&gt;</w:t>
      </w:r>
      <w:r w:rsidRPr="00733E7E">
        <w:t>Justificação</w:t>
      </w:r>
      <w:r w:rsidRPr="00733E7E">
        <w:rPr>
          <w:rStyle w:val="HideTWBExt"/>
          <w:noProof w:val="0"/>
        </w:rPr>
        <w:t>&lt;/TitreJust&gt;</w:t>
      </w:r>
    </w:p>
    <w:p w14:paraId="01AC04A9" w14:textId="46DF4BDE" w:rsidR="001B61E2" w:rsidRPr="00733E7E" w:rsidRDefault="001B61E2" w:rsidP="001B61E2">
      <w:pPr>
        <w:pStyle w:val="AmJustText"/>
      </w:pPr>
      <w:r w:rsidRPr="00733E7E">
        <w:t>A fim de aliviar a pressão no Estado-Membro em situações de emergência e de proporcionar acesso ao asilo e aos serviços aos requerentes de asilo, migrantes e refugiados, os Estados</w:t>
      </w:r>
      <w:r w:rsidR="001E7D9F">
        <w:noBreakHyphen/>
      </w:r>
      <w:r w:rsidRPr="00733E7E">
        <w:t>Membros devem dispor da faculdade de conceder autorizações de residência ou outras formas de autorização relativas ao direito de permanência, e ser incentivados a fazê</w:t>
      </w:r>
      <w:r w:rsidR="001E7D9F">
        <w:noBreakHyphen/>
      </w:r>
      <w:r w:rsidRPr="00733E7E">
        <w:t>lo, por razões compassivas, humanitárias ou de outra natureza ao abrigo do direito nacional.</w:t>
      </w:r>
    </w:p>
    <w:p w14:paraId="3F3B85F6" w14:textId="77777777" w:rsidR="001B61E2" w:rsidRPr="00733E7E" w:rsidRDefault="001B61E2" w:rsidP="001B61E2">
      <w:r w:rsidRPr="00733E7E">
        <w:rPr>
          <w:rStyle w:val="HideTWBExt"/>
          <w:noProof w:val="0"/>
        </w:rPr>
        <w:t>&lt;/AmendB&gt;</w:t>
      </w:r>
    </w:p>
    <w:p w14:paraId="7FACBC0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326</w:t>
      </w:r>
      <w:r w:rsidRPr="00733E7E">
        <w:rPr>
          <w:rStyle w:val="HideTWBExt"/>
          <w:noProof w:val="0"/>
        </w:rPr>
        <w:t>&lt;/NumAmB&gt;</w:t>
      </w:r>
    </w:p>
    <w:p w14:paraId="20B6F68C"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261D18C6" w14:textId="77777777" w:rsidR="001B61E2" w:rsidRPr="00733E7E" w:rsidRDefault="001B61E2" w:rsidP="001B61E2">
      <w:pPr>
        <w:pStyle w:val="NormalBold"/>
      </w:pPr>
      <w:r w:rsidRPr="00733E7E">
        <w:rPr>
          <w:rStyle w:val="HideTWBExt"/>
          <w:noProof w:val="0"/>
        </w:rPr>
        <w:t>&lt;/RepeatBlock-By&gt;</w:t>
      </w:r>
    </w:p>
    <w:p w14:paraId="454C3B7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8916440"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00DA22B" w14:textId="77777777" w:rsidTr="0061085F">
        <w:trPr>
          <w:trHeight w:hRule="exact" w:val="240"/>
          <w:jc w:val="center"/>
        </w:trPr>
        <w:tc>
          <w:tcPr>
            <w:tcW w:w="9752" w:type="dxa"/>
            <w:gridSpan w:val="2"/>
          </w:tcPr>
          <w:p w14:paraId="1CBFAAF1" w14:textId="77777777" w:rsidR="001B61E2" w:rsidRPr="00733E7E" w:rsidRDefault="001B61E2" w:rsidP="0061085F"/>
        </w:tc>
      </w:tr>
      <w:tr w:rsidR="001B61E2" w:rsidRPr="00733E7E" w14:paraId="0E4AE956" w14:textId="77777777" w:rsidTr="0061085F">
        <w:trPr>
          <w:trHeight w:val="240"/>
          <w:jc w:val="center"/>
        </w:trPr>
        <w:tc>
          <w:tcPr>
            <w:tcW w:w="4876" w:type="dxa"/>
          </w:tcPr>
          <w:p w14:paraId="2612EB18" w14:textId="77777777" w:rsidR="001B61E2" w:rsidRPr="00733E7E" w:rsidRDefault="001B61E2" w:rsidP="0061085F">
            <w:pPr>
              <w:pStyle w:val="AmColumnHeading"/>
            </w:pPr>
            <w:r w:rsidRPr="00733E7E">
              <w:t>Texto da Comissão</w:t>
            </w:r>
          </w:p>
        </w:tc>
        <w:tc>
          <w:tcPr>
            <w:tcW w:w="4876" w:type="dxa"/>
          </w:tcPr>
          <w:p w14:paraId="3ED1B649" w14:textId="77777777" w:rsidR="001B61E2" w:rsidRPr="00733E7E" w:rsidRDefault="001B61E2" w:rsidP="0061085F">
            <w:pPr>
              <w:pStyle w:val="AmColumnHeading"/>
            </w:pPr>
            <w:r w:rsidRPr="00733E7E">
              <w:t>Alteração</w:t>
            </w:r>
          </w:p>
        </w:tc>
      </w:tr>
      <w:tr w:rsidR="001B61E2" w:rsidRPr="00733E7E" w14:paraId="21DFB82F" w14:textId="77777777" w:rsidTr="0061085F">
        <w:trPr>
          <w:jc w:val="center"/>
        </w:trPr>
        <w:tc>
          <w:tcPr>
            <w:tcW w:w="4876" w:type="dxa"/>
          </w:tcPr>
          <w:p w14:paraId="6AE64169" w14:textId="77777777" w:rsidR="001B61E2" w:rsidRPr="00733E7E" w:rsidRDefault="001B61E2" w:rsidP="0061085F">
            <w:pPr>
              <w:pStyle w:val="Normal6a"/>
            </w:pPr>
            <w:r w:rsidRPr="00733E7E">
              <w:rPr>
                <w:b/>
                <w:i/>
              </w:rPr>
              <w:t>(27)</w:t>
            </w:r>
            <w:r w:rsidRPr="00733E7E">
              <w:tab/>
            </w:r>
            <w:r w:rsidRPr="00733E7E">
              <w:rPr>
                <w:b/>
                <w:i/>
              </w:rPr>
              <w:t>Desde a adoção da Diretiva 2001/55/CE do Conselho</w:t>
            </w:r>
            <w:r w:rsidRPr="00733E7E">
              <w:rPr>
                <w:rStyle w:val="SupBoldItalic"/>
              </w:rPr>
              <w:t>25</w:t>
            </w:r>
            <w:r w:rsidRPr="00733E7E">
              <w:rPr>
                <w:b/>
                <w:i/>
              </w:rPr>
              <w:t>, as regras relativas à elegibilidade dos beneficiários de proteção internacional evoluíram consideravelmente. Dado que o presente regulamento estabelece regras para a concessão do estatuto de proteção imediata em situações de crise para pessoas deslocadas, provenientes de países terceiros, que não conseguem regressar ao seu país de origem e prevê regras específicas relativas à solidariedade para essas pessoas, a Diretiva 2001/55/CE deve ser revogada.</w:t>
            </w:r>
          </w:p>
        </w:tc>
        <w:tc>
          <w:tcPr>
            <w:tcW w:w="4876" w:type="dxa"/>
          </w:tcPr>
          <w:p w14:paraId="1E6849B0" w14:textId="77777777" w:rsidR="001B61E2" w:rsidRPr="00733E7E" w:rsidRDefault="001B61E2" w:rsidP="0061085F">
            <w:pPr>
              <w:pStyle w:val="Normal6a"/>
            </w:pPr>
            <w:r w:rsidRPr="00733E7E">
              <w:rPr>
                <w:b/>
                <w:i/>
              </w:rPr>
              <w:t>Suprimido</w:t>
            </w:r>
          </w:p>
        </w:tc>
      </w:tr>
      <w:tr w:rsidR="001B61E2" w:rsidRPr="00733E7E" w14:paraId="3C60DBA5" w14:textId="77777777" w:rsidTr="0061085F">
        <w:trPr>
          <w:jc w:val="center"/>
        </w:trPr>
        <w:tc>
          <w:tcPr>
            <w:tcW w:w="4876" w:type="dxa"/>
          </w:tcPr>
          <w:p w14:paraId="1EA9B559" w14:textId="77777777" w:rsidR="001B61E2" w:rsidRPr="00733E7E" w:rsidRDefault="001B61E2" w:rsidP="0061085F">
            <w:pPr>
              <w:pStyle w:val="Normal6a"/>
            </w:pPr>
            <w:r w:rsidRPr="00733E7E">
              <w:t>_________________</w:t>
            </w:r>
          </w:p>
        </w:tc>
        <w:tc>
          <w:tcPr>
            <w:tcW w:w="4876" w:type="dxa"/>
          </w:tcPr>
          <w:p w14:paraId="6F9EDBBD" w14:textId="77777777" w:rsidR="001B61E2" w:rsidRPr="00733E7E" w:rsidRDefault="001B61E2" w:rsidP="0061085F">
            <w:pPr>
              <w:pStyle w:val="Normal6a"/>
            </w:pPr>
          </w:p>
        </w:tc>
      </w:tr>
      <w:tr w:rsidR="001B61E2" w:rsidRPr="00733E7E" w14:paraId="27EF4C3D" w14:textId="77777777" w:rsidTr="0061085F">
        <w:trPr>
          <w:jc w:val="center"/>
        </w:trPr>
        <w:tc>
          <w:tcPr>
            <w:tcW w:w="4876" w:type="dxa"/>
          </w:tcPr>
          <w:p w14:paraId="6AD717B0" w14:textId="77777777" w:rsidR="001B61E2" w:rsidRPr="00733E7E" w:rsidRDefault="001B61E2" w:rsidP="0061085F">
            <w:pPr>
              <w:pStyle w:val="Normal6a"/>
            </w:pPr>
            <w:r w:rsidRPr="00733E7E">
              <w:rPr>
                <w:rStyle w:val="SupBoldItalic"/>
              </w:rPr>
              <w:t>25</w:t>
            </w:r>
            <w:r w:rsidRPr="00733E7E">
              <w:t xml:space="preserve"> </w:t>
            </w:r>
            <w:r w:rsidRPr="00733E7E">
              <w:rPr>
                <w:b/>
                <w:i/>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58B4B778" w14:textId="77777777" w:rsidR="001B61E2" w:rsidRPr="00733E7E" w:rsidRDefault="001B61E2" w:rsidP="0061085F">
            <w:pPr>
              <w:pStyle w:val="Normal6a"/>
            </w:pPr>
          </w:p>
        </w:tc>
      </w:tr>
    </w:tbl>
    <w:p w14:paraId="224C8B3E"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6D867D26" w14:textId="77777777" w:rsidR="001B61E2" w:rsidRPr="00733E7E" w:rsidRDefault="001B61E2" w:rsidP="001B61E2">
      <w:r w:rsidRPr="00733E7E">
        <w:rPr>
          <w:rStyle w:val="HideTWBExt"/>
          <w:noProof w:val="0"/>
        </w:rPr>
        <w:t>&lt;/AmendB&gt;</w:t>
      </w:r>
    </w:p>
    <w:p w14:paraId="0CB2413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327</w:t>
      </w:r>
      <w:r w:rsidRPr="00733E7E">
        <w:rPr>
          <w:rStyle w:val="HideTWBExt"/>
          <w:noProof w:val="0"/>
        </w:rPr>
        <w:t>&lt;/NumAmB&gt;</w:t>
      </w:r>
    </w:p>
    <w:p w14:paraId="2D7C0903"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A727682" w14:textId="77777777" w:rsidR="001B61E2" w:rsidRPr="00733E7E" w:rsidRDefault="001B61E2" w:rsidP="001B61E2">
      <w:pPr>
        <w:pStyle w:val="NormalBold"/>
      </w:pPr>
      <w:r w:rsidRPr="00733E7E">
        <w:rPr>
          <w:rStyle w:val="HideTWBExt"/>
          <w:noProof w:val="0"/>
        </w:rPr>
        <w:t>&lt;/RepeatBlock-By&gt;</w:t>
      </w:r>
    </w:p>
    <w:p w14:paraId="6439187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D6C72C1"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B604B19" w14:textId="77777777" w:rsidTr="0061085F">
        <w:trPr>
          <w:trHeight w:hRule="exact" w:val="240"/>
          <w:jc w:val="center"/>
        </w:trPr>
        <w:tc>
          <w:tcPr>
            <w:tcW w:w="9752" w:type="dxa"/>
            <w:gridSpan w:val="2"/>
          </w:tcPr>
          <w:p w14:paraId="447B5B09" w14:textId="77777777" w:rsidR="001B61E2" w:rsidRPr="00733E7E" w:rsidRDefault="001B61E2" w:rsidP="0061085F"/>
        </w:tc>
      </w:tr>
      <w:tr w:rsidR="001B61E2" w:rsidRPr="00733E7E" w14:paraId="5B8DFE7A" w14:textId="77777777" w:rsidTr="0061085F">
        <w:trPr>
          <w:trHeight w:val="240"/>
          <w:jc w:val="center"/>
        </w:trPr>
        <w:tc>
          <w:tcPr>
            <w:tcW w:w="4876" w:type="dxa"/>
          </w:tcPr>
          <w:p w14:paraId="482DEE53" w14:textId="77777777" w:rsidR="001B61E2" w:rsidRPr="00733E7E" w:rsidRDefault="001B61E2" w:rsidP="0061085F">
            <w:pPr>
              <w:pStyle w:val="AmColumnHeading"/>
            </w:pPr>
            <w:r w:rsidRPr="00733E7E">
              <w:t>Texto da Comissão</w:t>
            </w:r>
          </w:p>
        </w:tc>
        <w:tc>
          <w:tcPr>
            <w:tcW w:w="4876" w:type="dxa"/>
          </w:tcPr>
          <w:p w14:paraId="251CC3BD" w14:textId="77777777" w:rsidR="001B61E2" w:rsidRPr="00733E7E" w:rsidRDefault="001B61E2" w:rsidP="0061085F">
            <w:pPr>
              <w:pStyle w:val="AmColumnHeading"/>
            </w:pPr>
            <w:r w:rsidRPr="00733E7E">
              <w:t>Alteração</w:t>
            </w:r>
          </w:p>
        </w:tc>
      </w:tr>
      <w:tr w:rsidR="001B61E2" w:rsidRPr="00733E7E" w14:paraId="18364FAB" w14:textId="77777777" w:rsidTr="0061085F">
        <w:trPr>
          <w:jc w:val="center"/>
        </w:trPr>
        <w:tc>
          <w:tcPr>
            <w:tcW w:w="4876" w:type="dxa"/>
          </w:tcPr>
          <w:p w14:paraId="71687FD5" w14:textId="77777777" w:rsidR="001B61E2" w:rsidRPr="00733E7E" w:rsidRDefault="001B61E2" w:rsidP="0061085F">
            <w:pPr>
              <w:pStyle w:val="Normal6a"/>
            </w:pPr>
            <w:r w:rsidRPr="00733E7E">
              <w:rPr>
                <w:b/>
                <w:i/>
              </w:rPr>
              <w:t>(27)</w:t>
            </w:r>
            <w:r w:rsidRPr="00733E7E">
              <w:tab/>
            </w:r>
            <w:r w:rsidRPr="00733E7E">
              <w:rPr>
                <w:b/>
                <w:i/>
              </w:rPr>
              <w:t>Desde a adoção da Diretiva 2001/55/CE do Conselho</w:t>
            </w:r>
            <w:r w:rsidRPr="00733E7E">
              <w:rPr>
                <w:rStyle w:val="SupBoldItalic"/>
              </w:rPr>
              <w:t>25</w:t>
            </w:r>
            <w:r w:rsidRPr="00733E7E">
              <w:rPr>
                <w:b/>
                <w:i/>
              </w:rPr>
              <w:t>, as regras relativas à elegibilidade dos beneficiários de proteção internacional evoluíram consideravelmente. Dado que o presente regulamento estabelece regras para a concessão do estatuto de proteção imediata em situações de crise para pessoas deslocadas, provenientes de países terceiros, que não conseguem regressar ao seu país de origem e prevê regras específicas relativas à solidariedade para essas pessoas, a Diretiva 2001/55/CE deve ser revogada.</w:t>
            </w:r>
          </w:p>
        </w:tc>
        <w:tc>
          <w:tcPr>
            <w:tcW w:w="4876" w:type="dxa"/>
          </w:tcPr>
          <w:p w14:paraId="50FD15B3" w14:textId="77777777" w:rsidR="001B61E2" w:rsidRPr="00733E7E" w:rsidRDefault="001B61E2" w:rsidP="0061085F">
            <w:pPr>
              <w:pStyle w:val="Normal6a"/>
            </w:pPr>
            <w:r w:rsidRPr="00733E7E">
              <w:rPr>
                <w:b/>
                <w:i/>
              </w:rPr>
              <w:t>Suprimido</w:t>
            </w:r>
          </w:p>
        </w:tc>
      </w:tr>
      <w:tr w:rsidR="001B61E2" w:rsidRPr="00733E7E" w14:paraId="2133B5E1" w14:textId="77777777" w:rsidTr="0061085F">
        <w:trPr>
          <w:jc w:val="center"/>
        </w:trPr>
        <w:tc>
          <w:tcPr>
            <w:tcW w:w="4876" w:type="dxa"/>
          </w:tcPr>
          <w:p w14:paraId="769B0C37" w14:textId="77777777" w:rsidR="001B61E2" w:rsidRPr="00733E7E" w:rsidRDefault="001B61E2" w:rsidP="0061085F">
            <w:pPr>
              <w:pStyle w:val="Normal6a"/>
            </w:pPr>
            <w:r w:rsidRPr="00733E7E">
              <w:t>_________________</w:t>
            </w:r>
          </w:p>
        </w:tc>
        <w:tc>
          <w:tcPr>
            <w:tcW w:w="4876" w:type="dxa"/>
          </w:tcPr>
          <w:p w14:paraId="3530838E" w14:textId="77777777" w:rsidR="001B61E2" w:rsidRPr="00733E7E" w:rsidRDefault="001B61E2" w:rsidP="0061085F">
            <w:pPr>
              <w:pStyle w:val="Normal6a"/>
            </w:pPr>
          </w:p>
        </w:tc>
      </w:tr>
      <w:tr w:rsidR="001B61E2" w:rsidRPr="00733E7E" w14:paraId="11F956D7" w14:textId="77777777" w:rsidTr="0061085F">
        <w:trPr>
          <w:jc w:val="center"/>
        </w:trPr>
        <w:tc>
          <w:tcPr>
            <w:tcW w:w="4876" w:type="dxa"/>
          </w:tcPr>
          <w:p w14:paraId="57D543AA" w14:textId="77777777" w:rsidR="001B61E2" w:rsidRPr="00733E7E" w:rsidRDefault="001B61E2" w:rsidP="0061085F">
            <w:pPr>
              <w:pStyle w:val="Normal6a"/>
            </w:pPr>
            <w:r w:rsidRPr="00733E7E">
              <w:rPr>
                <w:rStyle w:val="SupBoldItalic"/>
              </w:rPr>
              <w:t>25</w:t>
            </w:r>
            <w:r w:rsidRPr="00733E7E">
              <w:t xml:space="preserve"> </w:t>
            </w:r>
            <w:r w:rsidRPr="00733E7E">
              <w:rPr>
                <w:b/>
                <w:i/>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2B91C32D" w14:textId="77777777" w:rsidR="001B61E2" w:rsidRPr="00733E7E" w:rsidRDefault="001B61E2" w:rsidP="0061085F">
            <w:pPr>
              <w:pStyle w:val="Normal6a"/>
            </w:pPr>
          </w:p>
        </w:tc>
      </w:tr>
    </w:tbl>
    <w:p w14:paraId="2585202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F2EDB18" w14:textId="77777777" w:rsidR="001B61E2" w:rsidRPr="00733E7E" w:rsidRDefault="001B61E2" w:rsidP="001B61E2">
      <w:r w:rsidRPr="00733E7E">
        <w:rPr>
          <w:rStyle w:val="HideTWBExt"/>
          <w:noProof w:val="0"/>
        </w:rPr>
        <w:t>&lt;/AmendB&gt;</w:t>
      </w:r>
    </w:p>
    <w:p w14:paraId="5B68C31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328</w:t>
      </w:r>
      <w:r w:rsidRPr="00733E7E">
        <w:rPr>
          <w:rStyle w:val="HideTWBExt"/>
          <w:noProof w:val="0"/>
        </w:rPr>
        <w:t>&lt;/NumAmB&gt;</w:t>
      </w:r>
    </w:p>
    <w:p w14:paraId="5D110F7D"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Olivier Chastel, Moritz Körner, Ondřej Kovařík</w:t>
      </w:r>
      <w:r w:rsidRPr="00733E7E">
        <w:rPr>
          <w:rStyle w:val="HideTWBExt"/>
          <w:noProof w:val="0"/>
        </w:rPr>
        <w:t>&lt;/Members&gt;</w:t>
      </w:r>
    </w:p>
    <w:p w14:paraId="728C08D9" w14:textId="77777777" w:rsidR="001B61E2" w:rsidRPr="00733E7E" w:rsidRDefault="001B61E2" w:rsidP="001B61E2">
      <w:pPr>
        <w:pStyle w:val="NormalBold"/>
      </w:pPr>
      <w:r w:rsidRPr="00733E7E">
        <w:rPr>
          <w:rStyle w:val="HideTWBExt"/>
          <w:noProof w:val="0"/>
        </w:rPr>
        <w:t>&lt;/RepeatBlock-By&gt;</w:t>
      </w:r>
    </w:p>
    <w:p w14:paraId="013C4FE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1D19667" w14:textId="77777777" w:rsidR="001B61E2" w:rsidRPr="00733E7E" w:rsidRDefault="001B61E2" w:rsidP="001B61E2">
      <w:pPr>
        <w:pStyle w:val="NormalBold"/>
      </w:pPr>
      <w:r w:rsidRPr="00733E7E">
        <w:rPr>
          <w:rStyle w:val="HideTWBExt"/>
          <w:noProof w:val="0"/>
        </w:rPr>
        <w:lastRenderedPageBreak/>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58C652E" w14:textId="77777777" w:rsidTr="0061085F">
        <w:trPr>
          <w:trHeight w:hRule="exact" w:val="240"/>
          <w:jc w:val="center"/>
        </w:trPr>
        <w:tc>
          <w:tcPr>
            <w:tcW w:w="9752" w:type="dxa"/>
            <w:gridSpan w:val="2"/>
          </w:tcPr>
          <w:p w14:paraId="6083A637" w14:textId="77777777" w:rsidR="001B61E2" w:rsidRPr="00733E7E" w:rsidRDefault="001B61E2" w:rsidP="0061085F"/>
        </w:tc>
      </w:tr>
      <w:tr w:rsidR="001B61E2" w:rsidRPr="00733E7E" w14:paraId="7236D77D" w14:textId="77777777" w:rsidTr="0061085F">
        <w:trPr>
          <w:trHeight w:val="240"/>
          <w:jc w:val="center"/>
        </w:trPr>
        <w:tc>
          <w:tcPr>
            <w:tcW w:w="4876" w:type="dxa"/>
          </w:tcPr>
          <w:p w14:paraId="66127518" w14:textId="77777777" w:rsidR="001B61E2" w:rsidRPr="00733E7E" w:rsidRDefault="001B61E2" w:rsidP="0061085F">
            <w:pPr>
              <w:pStyle w:val="AmColumnHeading"/>
            </w:pPr>
            <w:r w:rsidRPr="00733E7E">
              <w:t>Texto da Comissão</w:t>
            </w:r>
          </w:p>
        </w:tc>
        <w:tc>
          <w:tcPr>
            <w:tcW w:w="4876" w:type="dxa"/>
          </w:tcPr>
          <w:p w14:paraId="6D22FC52" w14:textId="77777777" w:rsidR="001B61E2" w:rsidRPr="00733E7E" w:rsidRDefault="001B61E2" w:rsidP="0061085F">
            <w:pPr>
              <w:pStyle w:val="AmColumnHeading"/>
            </w:pPr>
            <w:r w:rsidRPr="00733E7E">
              <w:t>Alteração</w:t>
            </w:r>
          </w:p>
        </w:tc>
      </w:tr>
      <w:tr w:rsidR="001B61E2" w:rsidRPr="00733E7E" w14:paraId="61076760" w14:textId="77777777" w:rsidTr="0061085F">
        <w:trPr>
          <w:jc w:val="center"/>
        </w:trPr>
        <w:tc>
          <w:tcPr>
            <w:tcW w:w="4876" w:type="dxa"/>
          </w:tcPr>
          <w:p w14:paraId="3CF5C06F" w14:textId="77777777" w:rsidR="001B61E2" w:rsidRPr="00733E7E" w:rsidRDefault="001B61E2" w:rsidP="0061085F">
            <w:pPr>
              <w:pStyle w:val="Normal6a"/>
            </w:pPr>
            <w:r w:rsidRPr="00733E7E">
              <w:rPr>
                <w:b/>
                <w:i/>
              </w:rPr>
              <w:t>(27)</w:t>
            </w:r>
            <w:r w:rsidRPr="00733E7E">
              <w:tab/>
            </w:r>
            <w:r w:rsidRPr="00733E7E">
              <w:rPr>
                <w:b/>
                <w:i/>
              </w:rPr>
              <w:t>Desde a adoção da Diretiva 2001/55/CE do Conselho</w:t>
            </w:r>
            <w:r w:rsidRPr="00733E7E">
              <w:rPr>
                <w:rStyle w:val="SupBoldItalic"/>
              </w:rPr>
              <w:t>25</w:t>
            </w:r>
            <w:r w:rsidRPr="00733E7E">
              <w:rPr>
                <w:b/>
                <w:i/>
              </w:rPr>
              <w:t>, as regras relativas à elegibilidade dos beneficiários de proteção internacional evoluíram consideravelmente. Dado que o presente regulamento estabelece regras para a concessão do estatuto de proteção imediata em situações de crise para pessoas deslocadas, provenientes de países terceiros, que não conseguem regressar ao seu país de origem e prevê regras específicas relativas à solidariedade para essas pessoas, a Diretiva 2001/55/CE deve ser revogada.</w:t>
            </w:r>
          </w:p>
        </w:tc>
        <w:tc>
          <w:tcPr>
            <w:tcW w:w="4876" w:type="dxa"/>
          </w:tcPr>
          <w:p w14:paraId="3AE43D10" w14:textId="77777777" w:rsidR="001B61E2" w:rsidRPr="00733E7E" w:rsidRDefault="001B61E2" w:rsidP="0061085F">
            <w:pPr>
              <w:pStyle w:val="Normal6a"/>
            </w:pPr>
            <w:r w:rsidRPr="00733E7E">
              <w:rPr>
                <w:b/>
                <w:i/>
              </w:rPr>
              <w:t>Suprimido</w:t>
            </w:r>
          </w:p>
        </w:tc>
      </w:tr>
      <w:tr w:rsidR="001B61E2" w:rsidRPr="00733E7E" w14:paraId="62A86B6A" w14:textId="77777777" w:rsidTr="0061085F">
        <w:trPr>
          <w:jc w:val="center"/>
        </w:trPr>
        <w:tc>
          <w:tcPr>
            <w:tcW w:w="4876" w:type="dxa"/>
          </w:tcPr>
          <w:p w14:paraId="7415C289" w14:textId="77777777" w:rsidR="001B61E2" w:rsidRPr="00733E7E" w:rsidRDefault="001B61E2" w:rsidP="0061085F">
            <w:pPr>
              <w:pStyle w:val="Normal6a"/>
            </w:pPr>
            <w:r w:rsidRPr="00733E7E">
              <w:t>_________________</w:t>
            </w:r>
          </w:p>
        </w:tc>
        <w:tc>
          <w:tcPr>
            <w:tcW w:w="4876" w:type="dxa"/>
          </w:tcPr>
          <w:p w14:paraId="01D4FADC" w14:textId="77777777" w:rsidR="001B61E2" w:rsidRPr="00733E7E" w:rsidRDefault="001B61E2" w:rsidP="0061085F">
            <w:pPr>
              <w:pStyle w:val="Normal6a"/>
            </w:pPr>
          </w:p>
        </w:tc>
      </w:tr>
      <w:tr w:rsidR="001B61E2" w:rsidRPr="00733E7E" w14:paraId="7468A639" w14:textId="77777777" w:rsidTr="0061085F">
        <w:trPr>
          <w:jc w:val="center"/>
        </w:trPr>
        <w:tc>
          <w:tcPr>
            <w:tcW w:w="4876" w:type="dxa"/>
          </w:tcPr>
          <w:p w14:paraId="722DA2C4" w14:textId="77777777" w:rsidR="001B61E2" w:rsidRPr="00733E7E" w:rsidRDefault="001B61E2" w:rsidP="0061085F">
            <w:pPr>
              <w:pStyle w:val="Normal6a"/>
            </w:pPr>
            <w:r w:rsidRPr="00733E7E">
              <w:rPr>
                <w:rStyle w:val="SupBoldItalic"/>
              </w:rPr>
              <w:t>25</w:t>
            </w:r>
            <w:r w:rsidRPr="00733E7E">
              <w:t xml:space="preserve"> </w:t>
            </w:r>
            <w:r w:rsidRPr="00733E7E">
              <w:rPr>
                <w:b/>
                <w:i/>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5BCA2134" w14:textId="77777777" w:rsidR="001B61E2" w:rsidRPr="00733E7E" w:rsidRDefault="001B61E2" w:rsidP="0061085F">
            <w:pPr>
              <w:pStyle w:val="Normal6a"/>
            </w:pPr>
          </w:p>
        </w:tc>
      </w:tr>
    </w:tbl>
    <w:p w14:paraId="6DBDCCD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68694A" w14:textId="77777777" w:rsidR="001B61E2" w:rsidRPr="00733E7E" w:rsidRDefault="001B61E2" w:rsidP="001B61E2">
      <w:r w:rsidRPr="00733E7E">
        <w:rPr>
          <w:rStyle w:val="HideTWBExt"/>
          <w:noProof w:val="0"/>
        </w:rPr>
        <w:t>&lt;/AmendB&gt;</w:t>
      </w:r>
    </w:p>
    <w:p w14:paraId="5F68B3E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329</w:t>
      </w:r>
      <w:r w:rsidRPr="00733E7E">
        <w:rPr>
          <w:rStyle w:val="HideTWBExt"/>
          <w:noProof w:val="0"/>
        </w:rPr>
        <w:t>&lt;/NumAmB&gt;</w:t>
      </w:r>
    </w:p>
    <w:p w14:paraId="4EC97942" w14:textId="77777777" w:rsidR="001B61E2" w:rsidRPr="00733E7E" w:rsidRDefault="001B61E2" w:rsidP="001B61E2">
      <w:pPr>
        <w:pStyle w:val="NormalBold"/>
      </w:pPr>
      <w:r w:rsidRPr="00733E7E">
        <w:rPr>
          <w:rStyle w:val="HideTWBExt"/>
          <w:noProof w:val="0"/>
        </w:rPr>
        <w:t>&lt;RepeatBlock-By&gt;&lt;Members&gt;</w:t>
      </w:r>
      <w:r w:rsidRPr="00733E7E">
        <w:t>Elissavet Vozemberg-Vrionidi, Loucas Fourlas</w:t>
      </w:r>
      <w:r w:rsidRPr="00733E7E">
        <w:rPr>
          <w:rStyle w:val="HideTWBExt"/>
          <w:noProof w:val="0"/>
        </w:rPr>
        <w:t>&lt;/Members&gt;</w:t>
      </w:r>
    </w:p>
    <w:p w14:paraId="223DAD7F" w14:textId="77777777" w:rsidR="001B61E2" w:rsidRPr="00733E7E" w:rsidRDefault="001B61E2" w:rsidP="001B61E2">
      <w:pPr>
        <w:pStyle w:val="NormalBold"/>
      </w:pPr>
      <w:r w:rsidRPr="00733E7E">
        <w:rPr>
          <w:rStyle w:val="HideTWBExt"/>
          <w:noProof w:val="0"/>
        </w:rPr>
        <w:t>&lt;/RepeatBlock-By&gt;</w:t>
      </w:r>
    </w:p>
    <w:p w14:paraId="3335B6C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EB1E1BC"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BA9A720" w14:textId="77777777" w:rsidTr="0061085F">
        <w:trPr>
          <w:trHeight w:hRule="exact" w:val="240"/>
          <w:jc w:val="center"/>
        </w:trPr>
        <w:tc>
          <w:tcPr>
            <w:tcW w:w="9752" w:type="dxa"/>
            <w:gridSpan w:val="2"/>
          </w:tcPr>
          <w:p w14:paraId="792DC348" w14:textId="77777777" w:rsidR="001B61E2" w:rsidRPr="00733E7E" w:rsidRDefault="001B61E2" w:rsidP="0061085F"/>
        </w:tc>
      </w:tr>
      <w:tr w:rsidR="001B61E2" w:rsidRPr="00733E7E" w14:paraId="435841E1" w14:textId="77777777" w:rsidTr="0061085F">
        <w:trPr>
          <w:trHeight w:val="240"/>
          <w:jc w:val="center"/>
        </w:trPr>
        <w:tc>
          <w:tcPr>
            <w:tcW w:w="4876" w:type="dxa"/>
          </w:tcPr>
          <w:p w14:paraId="667D6E22" w14:textId="77777777" w:rsidR="001B61E2" w:rsidRPr="00733E7E" w:rsidRDefault="001B61E2" w:rsidP="0061085F">
            <w:pPr>
              <w:pStyle w:val="AmColumnHeading"/>
            </w:pPr>
            <w:r w:rsidRPr="00733E7E">
              <w:t>Texto da Comissão</w:t>
            </w:r>
          </w:p>
        </w:tc>
        <w:tc>
          <w:tcPr>
            <w:tcW w:w="4876" w:type="dxa"/>
          </w:tcPr>
          <w:p w14:paraId="74F703C3" w14:textId="77777777" w:rsidR="001B61E2" w:rsidRPr="00733E7E" w:rsidRDefault="001B61E2" w:rsidP="0061085F">
            <w:pPr>
              <w:pStyle w:val="AmColumnHeading"/>
            </w:pPr>
            <w:r w:rsidRPr="00733E7E">
              <w:t>Alteração</w:t>
            </w:r>
          </w:p>
        </w:tc>
      </w:tr>
      <w:tr w:rsidR="001B61E2" w:rsidRPr="00733E7E" w14:paraId="0FB60147" w14:textId="77777777" w:rsidTr="0061085F">
        <w:trPr>
          <w:jc w:val="center"/>
        </w:trPr>
        <w:tc>
          <w:tcPr>
            <w:tcW w:w="4876" w:type="dxa"/>
          </w:tcPr>
          <w:p w14:paraId="2BE44043"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w:t>
            </w:r>
            <w:r w:rsidRPr="00733E7E">
              <w:lastRenderedPageBreak/>
              <w:t xml:space="preserve">regulamento estabelece regras para a concessão do estatuto de proteção imediata em situações de crise para pessoas deslocadas, provenientes de países terceiros, que não conseguem regressar ao seu país de origem e prevê regras específicas relativas à solidariedade para essas pessoas, a Diretiva 2001/55/CE deve </w:t>
            </w:r>
            <w:r w:rsidRPr="00733E7E">
              <w:rPr>
                <w:b/>
                <w:i/>
              </w:rPr>
              <w:t>ser revogada</w:t>
            </w:r>
            <w:r w:rsidRPr="00733E7E">
              <w:t>.</w:t>
            </w:r>
          </w:p>
        </w:tc>
        <w:tc>
          <w:tcPr>
            <w:tcW w:w="4876" w:type="dxa"/>
          </w:tcPr>
          <w:p w14:paraId="6E8216EA" w14:textId="77777777" w:rsidR="001B61E2" w:rsidRPr="00733E7E" w:rsidRDefault="001B61E2" w:rsidP="0061085F">
            <w:pPr>
              <w:pStyle w:val="Normal6a"/>
            </w:pPr>
            <w:r w:rsidRPr="00733E7E">
              <w:lastRenderedPageBreak/>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w:t>
            </w:r>
            <w:r w:rsidRPr="00733E7E">
              <w:lastRenderedPageBreak/>
              <w:t xml:space="preserve">regulamento estabelece regras para a concessão do estatuto de proteção imediata em situações de crise para pessoas deslocadas, provenientes de países terceiros, que não conseguem regressar ao seu país de origem e prevê regras específicas relativas à solidariedade para essas pessoas, a Diretiva 2001/55/CE deve </w:t>
            </w:r>
            <w:r w:rsidRPr="00733E7E">
              <w:rPr>
                <w:b/>
                <w:i/>
              </w:rPr>
              <w:t>aplicar-se paralelamente ao presente regulamento</w:t>
            </w:r>
            <w:r w:rsidRPr="00733E7E">
              <w:t>.</w:t>
            </w:r>
          </w:p>
        </w:tc>
      </w:tr>
      <w:tr w:rsidR="001B61E2" w:rsidRPr="00733E7E" w14:paraId="7AF3DBD4" w14:textId="77777777" w:rsidTr="0061085F">
        <w:trPr>
          <w:jc w:val="center"/>
        </w:trPr>
        <w:tc>
          <w:tcPr>
            <w:tcW w:w="4876" w:type="dxa"/>
          </w:tcPr>
          <w:p w14:paraId="545BB46B" w14:textId="77777777" w:rsidR="001B61E2" w:rsidRPr="00733E7E" w:rsidRDefault="001B61E2" w:rsidP="0061085F">
            <w:pPr>
              <w:pStyle w:val="Normal6a"/>
            </w:pPr>
            <w:r w:rsidRPr="00733E7E">
              <w:lastRenderedPageBreak/>
              <w:t>_________________</w:t>
            </w:r>
          </w:p>
        </w:tc>
        <w:tc>
          <w:tcPr>
            <w:tcW w:w="4876" w:type="dxa"/>
          </w:tcPr>
          <w:p w14:paraId="5D254C7A" w14:textId="77777777" w:rsidR="001B61E2" w:rsidRPr="00733E7E" w:rsidRDefault="001B61E2" w:rsidP="0061085F">
            <w:pPr>
              <w:pStyle w:val="Normal6a"/>
            </w:pPr>
            <w:r w:rsidRPr="00733E7E">
              <w:t>_________________</w:t>
            </w:r>
          </w:p>
        </w:tc>
      </w:tr>
      <w:tr w:rsidR="001B61E2" w:rsidRPr="00733E7E" w14:paraId="6B5CCA83" w14:textId="77777777" w:rsidTr="0061085F">
        <w:trPr>
          <w:jc w:val="center"/>
        </w:trPr>
        <w:tc>
          <w:tcPr>
            <w:tcW w:w="4876" w:type="dxa"/>
          </w:tcPr>
          <w:p w14:paraId="7845495A"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151BECEC"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r>
    </w:tbl>
    <w:p w14:paraId="61D1E6F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C95A65C" w14:textId="77777777" w:rsidR="001B61E2" w:rsidRPr="00733E7E" w:rsidRDefault="001B61E2" w:rsidP="001B61E2">
      <w:r w:rsidRPr="00733E7E">
        <w:rPr>
          <w:rStyle w:val="HideTWBExt"/>
          <w:noProof w:val="0"/>
        </w:rPr>
        <w:t>&lt;/AmendB&gt;</w:t>
      </w:r>
    </w:p>
    <w:p w14:paraId="6CD99B0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330</w:t>
      </w:r>
      <w:r w:rsidRPr="00733E7E">
        <w:rPr>
          <w:rStyle w:val="HideTWBExt"/>
          <w:noProof w:val="0"/>
        </w:rPr>
        <w:t>&lt;/NumAmB&gt;</w:t>
      </w:r>
    </w:p>
    <w:p w14:paraId="731E1B7C" w14:textId="77777777" w:rsidR="001B61E2" w:rsidRPr="00733E7E" w:rsidRDefault="001B61E2" w:rsidP="001B61E2">
      <w:pPr>
        <w:pStyle w:val="NormalBold"/>
      </w:pPr>
      <w:r w:rsidRPr="00733E7E">
        <w:rPr>
          <w:rStyle w:val="HideTWBExt"/>
          <w:noProof w:val="0"/>
        </w:rPr>
        <w:t>&lt;RepeatBlock-By&gt;&lt;Members&gt;</w:t>
      </w:r>
      <w:r w:rsidRPr="00733E7E">
        <w:t>Tomas Tobé, Lena Düpont, Jeroen Lenaers</w:t>
      </w:r>
      <w:r w:rsidRPr="00733E7E">
        <w:rPr>
          <w:rStyle w:val="HideTWBExt"/>
          <w:noProof w:val="0"/>
        </w:rPr>
        <w:t>&lt;/Members&gt;</w:t>
      </w:r>
    </w:p>
    <w:p w14:paraId="65115543" w14:textId="77777777" w:rsidR="001B61E2" w:rsidRPr="00733E7E" w:rsidRDefault="001B61E2" w:rsidP="001B61E2">
      <w:pPr>
        <w:pStyle w:val="NormalBold"/>
      </w:pPr>
      <w:r w:rsidRPr="00733E7E">
        <w:rPr>
          <w:rStyle w:val="HideTWBExt"/>
          <w:noProof w:val="0"/>
        </w:rPr>
        <w:t>&lt;/RepeatBlock-By&gt;</w:t>
      </w:r>
    </w:p>
    <w:p w14:paraId="6500D6D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C3FA8DC"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080F56E" w14:textId="77777777" w:rsidTr="0061085F">
        <w:trPr>
          <w:trHeight w:hRule="exact" w:val="240"/>
          <w:jc w:val="center"/>
        </w:trPr>
        <w:tc>
          <w:tcPr>
            <w:tcW w:w="9752" w:type="dxa"/>
            <w:gridSpan w:val="2"/>
          </w:tcPr>
          <w:p w14:paraId="613DF230" w14:textId="77777777" w:rsidR="001B61E2" w:rsidRPr="00733E7E" w:rsidRDefault="001B61E2" w:rsidP="0061085F"/>
        </w:tc>
      </w:tr>
      <w:tr w:rsidR="001B61E2" w:rsidRPr="00733E7E" w14:paraId="3C6F1E65" w14:textId="77777777" w:rsidTr="0061085F">
        <w:trPr>
          <w:trHeight w:val="240"/>
          <w:jc w:val="center"/>
        </w:trPr>
        <w:tc>
          <w:tcPr>
            <w:tcW w:w="4876" w:type="dxa"/>
          </w:tcPr>
          <w:p w14:paraId="0E543636" w14:textId="77777777" w:rsidR="001B61E2" w:rsidRPr="00733E7E" w:rsidRDefault="001B61E2" w:rsidP="0061085F">
            <w:pPr>
              <w:pStyle w:val="AmColumnHeading"/>
            </w:pPr>
            <w:r w:rsidRPr="00733E7E">
              <w:t>Texto da Comissão</w:t>
            </w:r>
          </w:p>
        </w:tc>
        <w:tc>
          <w:tcPr>
            <w:tcW w:w="4876" w:type="dxa"/>
          </w:tcPr>
          <w:p w14:paraId="4FB06067" w14:textId="77777777" w:rsidR="001B61E2" w:rsidRPr="00733E7E" w:rsidRDefault="001B61E2" w:rsidP="0061085F">
            <w:pPr>
              <w:pStyle w:val="AmColumnHeading"/>
            </w:pPr>
            <w:r w:rsidRPr="00733E7E">
              <w:t>Alteração</w:t>
            </w:r>
          </w:p>
        </w:tc>
      </w:tr>
      <w:tr w:rsidR="001B61E2" w:rsidRPr="00733E7E" w14:paraId="17C12C7E" w14:textId="77777777" w:rsidTr="0061085F">
        <w:trPr>
          <w:jc w:val="center"/>
        </w:trPr>
        <w:tc>
          <w:tcPr>
            <w:tcW w:w="4876" w:type="dxa"/>
          </w:tcPr>
          <w:p w14:paraId="0DEDCD67"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w:t>
            </w:r>
            <w:r w:rsidRPr="00733E7E">
              <w:rPr>
                <w:b/>
                <w:i/>
              </w:rPr>
              <w:t>estatuto de proteção imediata</w:t>
            </w:r>
            <w:r w:rsidRPr="00733E7E">
              <w:t xml:space="preserve"> em situações de crise para pessoas deslocadas, provenientes de países terceiros, que não conseguem regressar ao seu país de origem e prevê regras específicas relativas à solidariedade para essas pessoas, a Diretiva 2001/55/CE deve </w:t>
            </w:r>
            <w:r w:rsidRPr="00733E7E">
              <w:rPr>
                <w:b/>
                <w:i/>
              </w:rPr>
              <w:lastRenderedPageBreak/>
              <w:t>ser revogada</w:t>
            </w:r>
            <w:r w:rsidRPr="00733E7E">
              <w:t>.</w:t>
            </w:r>
          </w:p>
        </w:tc>
        <w:tc>
          <w:tcPr>
            <w:tcW w:w="4876" w:type="dxa"/>
          </w:tcPr>
          <w:p w14:paraId="76EDB18C" w14:textId="77777777" w:rsidR="001B61E2" w:rsidRPr="00733E7E" w:rsidRDefault="001B61E2" w:rsidP="0061085F">
            <w:pPr>
              <w:pStyle w:val="Normal6a"/>
            </w:pPr>
            <w:r w:rsidRPr="00733E7E">
              <w:lastRenderedPageBreak/>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w:t>
            </w:r>
            <w:r w:rsidRPr="00733E7E">
              <w:rPr>
                <w:b/>
                <w:i/>
              </w:rPr>
              <w:t>direito temporário de permanência</w:t>
            </w:r>
            <w:r w:rsidRPr="00733E7E">
              <w:t xml:space="preserve"> em situações de crise para pessoas deslocadas, provenientes de países terceiros, que não conseguem regressar ao seu país de origem e prevê regras específicas relativas à solidariedade para essas pessoas, a Diretiva 2001/55/CE deve </w:t>
            </w:r>
            <w:r w:rsidRPr="00733E7E">
              <w:rPr>
                <w:b/>
                <w:i/>
              </w:rPr>
              <w:lastRenderedPageBreak/>
              <w:t>aplicar-se paralelamente ao presente regulamento</w:t>
            </w:r>
            <w:r w:rsidRPr="00733E7E">
              <w:t>.</w:t>
            </w:r>
          </w:p>
        </w:tc>
      </w:tr>
      <w:tr w:rsidR="001B61E2" w:rsidRPr="00733E7E" w14:paraId="23034330" w14:textId="77777777" w:rsidTr="0061085F">
        <w:trPr>
          <w:jc w:val="center"/>
        </w:trPr>
        <w:tc>
          <w:tcPr>
            <w:tcW w:w="4876" w:type="dxa"/>
          </w:tcPr>
          <w:p w14:paraId="68D48F26" w14:textId="77777777" w:rsidR="001B61E2" w:rsidRPr="00733E7E" w:rsidRDefault="001B61E2" w:rsidP="0061085F">
            <w:pPr>
              <w:pStyle w:val="Normal6a"/>
            </w:pPr>
            <w:r w:rsidRPr="00733E7E">
              <w:lastRenderedPageBreak/>
              <w:t>_________________</w:t>
            </w:r>
          </w:p>
        </w:tc>
        <w:tc>
          <w:tcPr>
            <w:tcW w:w="4876" w:type="dxa"/>
          </w:tcPr>
          <w:p w14:paraId="3D84998B" w14:textId="77777777" w:rsidR="001B61E2" w:rsidRPr="00733E7E" w:rsidRDefault="001B61E2" w:rsidP="0061085F">
            <w:pPr>
              <w:pStyle w:val="Normal6a"/>
            </w:pPr>
            <w:r w:rsidRPr="00733E7E">
              <w:t>_________________</w:t>
            </w:r>
          </w:p>
        </w:tc>
      </w:tr>
      <w:tr w:rsidR="001B61E2" w:rsidRPr="00733E7E" w14:paraId="13221BE1" w14:textId="77777777" w:rsidTr="0061085F">
        <w:trPr>
          <w:jc w:val="center"/>
        </w:trPr>
        <w:tc>
          <w:tcPr>
            <w:tcW w:w="4876" w:type="dxa"/>
          </w:tcPr>
          <w:p w14:paraId="4F354C2C"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4AB8159E"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r>
    </w:tbl>
    <w:p w14:paraId="1E94332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67BEDCF" w14:textId="77777777" w:rsidR="001B61E2" w:rsidRPr="00733E7E" w:rsidRDefault="001B61E2" w:rsidP="001B61E2">
      <w:r w:rsidRPr="00733E7E">
        <w:rPr>
          <w:rStyle w:val="HideTWBExt"/>
          <w:noProof w:val="0"/>
        </w:rPr>
        <w:t>&lt;/AmendB&gt;</w:t>
      </w:r>
    </w:p>
    <w:p w14:paraId="7D43074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331</w:t>
      </w:r>
      <w:r w:rsidRPr="00733E7E">
        <w:rPr>
          <w:rStyle w:val="HideTWBExt"/>
          <w:noProof w:val="0"/>
        </w:rPr>
        <w:t>&lt;/NumAmB&gt;</w:t>
      </w:r>
    </w:p>
    <w:p w14:paraId="0F7AB53D"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187B09C" w14:textId="77777777" w:rsidR="001B61E2" w:rsidRPr="00733E7E" w:rsidRDefault="001B61E2" w:rsidP="001B61E2">
      <w:pPr>
        <w:pStyle w:val="NormalBold"/>
      </w:pPr>
      <w:r w:rsidRPr="00733E7E">
        <w:rPr>
          <w:rStyle w:val="HideTWBExt"/>
          <w:noProof w:val="0"/>
        </w:rPr>
        <w:t>&lt;/RepeatBlock-By&gt;</w:t>
      </w:r>
    </w:p>
    <w:p w14:paraId="7D8F4D8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D9D1903"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1EE6A94" w14:textId="77777777" w:rsidTr="0061085F">
        <w:trPr>
          <w:trHeight w:hRule="exact" w:val="240"/>
          <w:jc w:val="center"/>
        </w:trPr>
        <w:tc>
          <w:tcPr>
            <w:tcW w:w="9752" w:type="dxa"/>
            <w:gridSpan w:val="2"/>
          </w:tcPr>
          <w:p w14:paraId="0ED58F7D" w14:textId="77777777" w:rsidR="001B61E2" w:rsidRPr="00733E7E" w:rsidRDefault="001B61E2" w:rsidP="0061085F"/>
        </w:tc>
      </w:tr>
      <w:tr w:rsidR="001B61E2" w:rsidRPr="00733E7E" w14:paraId="5CFBD48E" w14:textId="77777777" w:rsidTr="0061085F">
        <w:trPr>
          <w:trHeight w:val="240"/>
          <w:jc w:val="center"/>
        </w:trPr>
        <w:tc>
          <w:tcPr>
            <w:tcW w:w="4876" w:type="dxa"/>
          </w:tcPr>
          <w:p w14:paraId="227B8423" w14:textId="77777777" w:rsidR="001B61E2" w:rsidRPr="00733E7E" w:rsidRDefault="001B61E2" w:rsidP="0061085F">
            <w:pPr>
              <w:pStyle w:val="AmColumnHeading"/>
            </w:pPr>
            <w:r w:rsidRPr="00733E7E">
              <w:t>Texto da Comissão</w:t>
            </w:r>
          </w:p>
        </w:tc>
        <w:tc>
          <w:tcPr>
            <w:tcW w:w="4876" w:type="dxa"/>
          </w:tcPr>
          <w:p w14:paraId="7788FA6B" w14:textId="77777777" w:rsidR="001B61E2" w:rsidRPr="00733E7E" w:rsidRDefault="001B61E2" w:rsidP="0061085F">
            <w:pPr>
              <w:pStyle w:val="AmColumnHeading"/>
            </w:pPr>
            <w:r w:rsidRPr="00733E7E">
              <w:t>Alteração</w:t>
            </w:r>
          </w:p>
        </w:tc>
      </w:tr>
      <w:tr w:rsidR="001B61E2" w:rsidRPr="00733E7E" w14:paraId="3FF91955" w14:textId="77777777" w:rsidTr="0061085F">
        <w:trPr>
          <w:jc w:val="center"/>
        </w:trPr>
        <w:tc>
          <w:tcPr>
            <w:tcW w:w="4876" w:type="dxa"/>
          </w:tcPr>
          <w:p w14:paraId="441624D3"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estatuto de proteção </w:t>
            </w:r>
            <w:r w:rsidRPr="00733E7E">
              <w:rPr>
                <w:b/>
                <w:i/>
              </w:rPr>
              <w:t>imediata</w:t>
            </w:r>
            <w:r w:rsidRPr="00733E7E">
              <w:t xml:space="preserve"> em situações de </w:t>
            </w:r>
            <w:r w:rsidRPr="00733E7E">
              <w:rPr>
                <w:b/>
                <w:i/>
              </w:rPr>
              <w:t>crise</w:t>
            </w:r>
            <w:r w:rsidRPr="00733E7E">
              <w:t xml:space="preserve"> para pessoas deslocadas, provenientes de países terceiros, que não conseguem regressar ao seu país de origem e prevê regras específicas relativas à solidariedade para essas pessoas, a Diretiva 2001/55/CE deve ser revogada.</w:t>
            </w:r>
          </w:p>
        </w:tc>
        <w:tc>
          <w:tcPr>
            <w:tcW w:w="4876" w:type="dxa"/>
          </w:tcPr>
          <w:p w14:paraId="208F994E"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estatuto de proteção </w:t>
            </w:r>
            <w:r w:rsidRPr="00733E7E">
              <w:rPr>
                <w:b/>
                <w:i/>
              </w:rPr>
              <w:t xml:space="preserve">internacional </w:t>
            </w:r>
            <w:r w:rsidRPr="00733E7E">
              <w:rPr>
                <w:b/>
              </w:rPr>
              <w:t>prima facie</w:t>
            </w:r>
            <w:r w:rsidRPr="00733E7E">
              <w:t xml:space="preserve"> em situações de </w:t>
            </w:r>
            <w:r w:rsidRPr="00733E7E">
              <w:rPr>
                <w:b/>
                <w:i/>
              </w:rPr>
              <w:t>emergência</w:t>
            </w:r>
            <w:r w:rsidRPr="00733E7E">
              <w:t xml:space="preserve"> para pessoas deslocadas, provenientes de países terceiros, que não conseguem regressar ao seu país de origem e prevê regras específicas relativas à solidariedade para essas pessoas, a Diretiva 2001/55/CE deve ser revogada.</w:t>
            </w:r>
          </w:p>
        </w:tc>
      </w:tr>
      <w:tr w:rsidR="001B61E2" w:rsidRPr="00733E7E" w14:paraId="033C8FAB" w14:textId="77777777" w:rsidTr="0061085F">
        <w:trPr>
          <w:jc w:val="center"/>
        </w:trPr>
        <w:tc>
          <w:tcPr>
            <w:tcW w:w="4876" w:type="dxa"/>
          </w:tcPr>
          <w:p w14:paraId="524D9D1B" w14:textId="77777777" w:rsidR="001B61E2" w:rsidRPr="00733E7E" w:rsidRDefault="001B61E2" w:rsidP="0061085F">
            <w:pPr>
              <w:pStyle w:val="Normal6a"/>
            </w:pPr>
            <w:r w:rsidRPr="00733E7E">
              <w:t>_________________</w:t>
            </w:r>
          </w:p>
        </w:tc>
        <w:tc>
          <w:tcPr>
            <w:tcW w:w="4876" w:type="dxa"/>
          </w:tcPr>
          <w:p w14:paraId="0690FCBD" w14:textId="77777777" w:rsidR="001B61E2" w:rsidRPr="00733E7E" w:rsidRDefault="001B61E2" w:rsidP="0061085F">
            <w:pPr>
              <w:pStyle w:val="Normal6a"/>
            </w:pPr>
            <w:r w:rsidRPr="00733E7E">
              <w:t>_________________</w:t>
            </w:r>
          </w:p>
        </w:tc>
      </w:tr>
      <w:tr w:rsidR="001B61E2" w:rsidRPr="00733E7E" w14:paraId="628A2E98" w14:textId="77777777" w:rsidTr="0061085F">
        <w:trPr>
          <w:jc w:val="center"/>
        </w:trPr>
        <w:tc>
          <w:tcPr>
            <w:tcW w:w="4876" w:type="dxa"/>
          </w:tcPr>
          <w:p w14:paraId="45603EA8"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w:t>
            </w:r>
            <w:r w:rsidRPr="00733E7E">
              <w:lastRenderedPageBreak/>
              <w:t>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18507AF8" w14:textId="77777777" w:rsidR="001B61E2" w:rsidRPr="00733E7E" w:rsidRDefault="001B61E2" w:rsidP="0061085F">
            <w:pPr>
              <w:pStyle w:val="Normal6a"/>
            </w:pPr>
            <w:r w:rsidRPr="00733E7E">
              <w:rPr>
                <w:rStyle w:val="Sup"/>
              </w:rPr>
              <w:lastRenderedPageBreak/>
              <w:t>25</w:t>
            </w:r>
            <w:r w:rsidRPr="00733E7E">
              <w:t xml:space="preserve"> Diretiva 2001/55/CE do Conselho, de 20 de julho de 2001, relativa a normas mínimas em matéria de concessão de proteção temporária no caso de afluxo </w:t>
            </w:r>
            <w:r w:rsidRPr="00733E7E">
              <w:lastRenderedPageBreak/>
              <w:t>maciço de pessoas deslocadas e a medidas tendentes a assegurar uma repartição equilibrada do esforço assumido pelos Estados-Membros ao acolherem estas pessoas e suportarem as consequências decorrentes desse acolhimento (JO L 212 de 7.8.2001, p. 12).</w:t>
            </w:r>
          </w:p>
        </w:tc>
      </w:tr>
    </w:tbl>
    <w:p w14:paraId="6A2A6764"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7CD4FED" w14:textId="77777777" w:rsidR="001B61E2" w:rsidRPr="00733E7E" w:rsidRDefault="001B61E2" w:rsidP="001B61E2">
      <w:r w:rsidRPr="00733E7E">
        <w:rPr>
          <w:rStyle w:val="HideTWBExt"/>
          <w:noProof w:val="0"/>
        </w:rPr>
        <w:t>&lt;/AmendB&gt;</w:t>
      </w:r>
    </w:p>
    <w:p w14:paraId="588D550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332</w:t>
      </w:r>
      <w:r w:rsidRPr="00733E7E">
        <w:rPr>
          <w:rStyle w:val="HideTWBExt"/>
          <w:noProof w:val="0"/>
        </w:rPr>
        <w:t>&lt;/NumAmB&gt;</w:t>
      </w:r>
    </w:p>
    <w:p w14:paraId="4103AFC8"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457B5503" w14:textId="77777777" w:rsidR="001B61E2" w:rsidRPr="00733E7E" w:rsidRDefault="001B61E2" w:rsidP="001B61E2">
      <w:pPr>
        <w:pStyle w:val="NormalBold"/>
      </w:pPr>
      <w:r w:rsidRPr="00733E7E">
        <w:rPr>
          <w:rStyle w:val="HideTWBExt"/>
          <w:noProof w:val="0"/>
        </w:rPr>
        <w:t>&lt;/RepeatBlock-By&gt;</w:t>
      </w:r>
    </w:p>
    <w:p w14:paraId="2779274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DE400A4" w14:textId="77777777" w:rsidR="001B61E2" w:rsidRPr="00733E7E" w:rsidRDefault="001B61E2" w:rsidP="001B61E2">
      <w:pPr>
        <w:pStyle w:val="NormalBold"/>
      </w:pPr>
      <w:r w:rsidRPr="00733E7E">
        <w:rPr>
          <w:rStyle w:val="HideTWBExt"/>
          <w:noProof w:val="0"/>
        </w:rPr>
        <w:t>&lt;Article&gt;</w:t>
      </w:r>
      <w:r w:rsidRPr="00733E7E">
        <w:t>Considerando 27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50F2F34" w14:textId="77777777" w:rsidTr="0061085F">
        <w:trPr>
          <w:trHeight w:hRule="exact" w:val="240"/>
          <w:jc w:val="center"/>
        </w:trPr>
        <w:tc>
          <w:tcPr>
            <w:tcW w:w="9752" w:type="dxa"/>
            <w:gridSpan w:val="2"/>
          </w:tcPr>
          <w:p w14:paraId="5EF98278" w14:textId="77777777" w:rsidR="001B61E2" w:rsidRPr="00733E7E" w:rsidRDefault="001B61E2" w:rsidP="0061085F"/>
        </w:tc>
      </w:tr>
      <w:tr w:rsidR="001B61E2" w:rsidRPr="00733E7E" w14:paraId="366916BE" w14:textId="77777777" w:rsidTr="0061085F">
        <w:trPr>
          <w:trHeight w:val="240"/>
          <w:jc w:val="center"/>
        </w:trPr>
        <w:tc>
          <w:tcPr>
            <w:tcW w:w="4876" w:type="dxa"/>
          </w:tcPr>
          <w:p w14:paraId="5292B029" w14:textId="77777777" w:rsidR="001B61E2" w:rsidRPr="00733E7E" w:rsidRDefault="001B61E2" w:rsidP="0061085F">
            <w:pPr>
              <w:pStyle w:val="AmColumnHeading"/>
            </w:pPr>
            <w:r w:rsidRPr="00733E7E">
              <w:t>Texto da Comissão</w:t>
            </w:r>
          </w:p>
        </w:tc>
        <w:tc>
          <w:tcPr>
            <w:tcW w:w="4876" w:type="dxa"/>
          </w:tcPr>
          <w:p w14:paraId="607CFFAA" w14:textId="77777777" w:rsidR="001B61E2" w:rsidRPr="00733E7E" w:rsidRDefault="001B61E2" w:rsidP="0061085F">
            <w:pPr>
              <w:pStyle w:val="AmColumnHeading"/>
            </w:pPr>
            <w:r w:rsidRPr="00733E7E">
              <w:t>Alteração</w:t>
            </w:r>
          </w:p>
        </w:tc>
      </w:tr>
      <w:tr w:rsidR="001B61E2" w:rsidRPr="00733E7E" w14:paraId="59DEFBB9" w14:textId="77777777" w:rsidTr="0061085F">
        <w:trPr>
          <w:jc w:val="center"/>
        </w:trPr>
        <w:tc>
          <w:tcPr>
            <w:tcW w:w="4876" w:type="dxa"/>
          </w:tcPr>
          <w:p w14:paraId="789A45C5"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estatuto de proteção imediata </w:t>
            </w:r>
            <w:r w:rsidRPr="00733E7E">
              <w:rPr>
                <w:b/>
                <w:i/>
              </w:rPr>
              <w:t>em situações de crise</w:t>
            </w:r>
            <w:r w:rsidRPr="00733E7E">
              <w:t xml:space="preserve"> para pessoas deslocadas, provenientes de países terceiros, que não conseguem regressar ao seu país de origem </w:t>
            </w:r>
            <w:r w:rsidRPr="00733E7E">
              <w:rPr>
                <w:b/>
                <w:i/>
              </w:rPr>
              <w:t>e prevê regras específicas relativas à solidariedade para essas pessoas,</w:t>
            </w:r>
            <w:r w:rsidRPr="00733E7E">
              <w:t xml:space="preserve"> a Diretiva 2001/55/CE deve ser revogada.</w:t>
            </w:r>
          </w:p>
        </w:tc>
        <w:tc>
          <w:tcPr>
            <w:tcW w:w="4876" w:type="dxa"/>
          </w:tcPr>
          <w:p w14:paraId="51739319" w14:textId="77777777" w:rsidR="001B61E2" w:rsidRPr="00733E7E" w:rsidRDefault="001B61E2" w:rsidP="0061085F">
            <w:pPr>
              <w:pStyle w:val="Normal6a"/>
            </w:pPr>
            <w:r w:rsidRPr="00733E7E">
              <w:t>(27)</w:t>
            </w:r>
            <w:r w:rsidRPr="00733E7E">
              <w:tab/>
              <w:t>Desde a adoção da Diretiva 2001/55/CE do Conselho</w:t>
            </w:r>
            <w:r w:rsidRPr="00733E7E">
              <w:rPr>
                <w:rStyle w:val="Sup"/>
              </w:rPr>
              <w:t>25</w:t>
            </w:r>
            <w:r w:rsidRPr="00733E7E">
              <w:t xml:space="preserve">, as regras relativas à elegibilidade dos beneficiários de proteção internacional evoluíram consideravelmente. Dado que o presente regulamento estabelece regras para a concessão do estatuto </w:t>
            </w:r>
            <w:r w:rsidRPr="00733E7E">
              <w:rPr>
                <w:b/>
                <w:i/>
              </w:rPr>
              <w:t xml:space="preserve">de proteção internacional </w:t>
            </w:r>
            <w:r w:rsidRPr="00733E7E">
              <w:rPr>
                <w:b/>
              </w:rPr>
              <w:t>prima facie</w:t>
            </w:r>
            <w:r w:rsidRPr="00733E7E">
              <w:rPr>
                <w:b/>
                <w:i/>
              </w:rPr>
              <w:t xml:space="preserve"> e</w:t>
            </w:r>
            <w:r w:rsidRPr="00733E7E">
              <w:t xml:space="preserve"> de proteção imediata</w:t>
            </w:r>
            <w:r w:rsidRPr="00733E7E">
              <w:rPr>
                <w:b/>
                <w:i/>
              </w:rPr>
              <w:t>, numa situação de emergência,</w:t>
            </w:r>
            <w:r w:rsidRPr="00733E7E">
              <w:t xml:space="preserve"> para pessoas deslocadas, provenientes de países terceiros </w:t>
            </w:r>
            <w:r w:rsidRPr="00733E7E">
              <w:rPr>
                <w:b/>
                <w:i/>
              </w:rPr>
              <w:t>ou apátridas</w:t>
            </w:r>
            <w:r w:rsidRPr="00733E7E">
              <w:t>, que não conseguem regressar ao seu país de origem, a Diretiva 2001/55/CE deve ser revogada.</w:t>
            </w:r>
          </w:p>
        </w:tc>
      </w:tr>
      <w:tr w:rsidR="001B61E2" w:rsidRPr="00733E7E" w14:paraId="164B0FDC" w14:textId="77777777" w:rsidTr="0061085F">
        <w:trPr>
          <w:jc w:val="center"/>
        </w:trPr>
        <w:tc>
          <w:tcPr>
            <w:tcW w:w="4876" w:type="dxa"/>
          </w:tcPr>
          <w:p w14:paraId="5A6BD9A6" w14:textId="77777777" w:rsidR="001B61E2" w:rsidRPr="00733E7E" w:rsidRDefault="001B61E2" w:rsidP="0061085F">
            <w:pPr>
              <w:pStyle w:val="Normal6a"/>
            </w:pPr>
            <w:r w:rsidRPr="00733E7E">
              <w:t>_________________</w:t>
            </w:r>
          </w:p>
        </w:tc>
        <w:tc>
          <w:tcPr>
            <w:tcW w:w="4876" w:type="dxa"/>
          </w:tcPr>
          <w:p w14:paraId="76898F4A" w14:textId="77777777" w:rsidR="001B61E2" w:rsidRPr="00733E7E" w:rsidRDefault="001B61E2" w:rsidP="0061085F">
            <w:pPr>
              <w:pStyle w:val="Normal6a"/>
            </w:pPr>
            <w:r w:rsidRPr="00733E7E">
              <w:t>_________________</w:t>
            </w:r>
          </w:p>
        </w:tc>
      </w:tr>
      <w:tr w:rsidR="001B61E2" w:rsidRPr="00733E7E" w14:paraId="3B9BBDA5" w14:textId="77777777" w:rsidTr="0061085F">
        <w:trPr>
          <w:jc w:val="center"/>
        </w:trPr>
        <w:tc>
          <w:tcPr>
            <w:tcW w:w="4876" w:type="dxa"/>
          </w:tcPr>
          <w:p w14:paraId="58AC15B4"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c>
          <w:tcPr>
            <w:tcW w:w="4876" w:type="dxa"/>
          </w:tcPr>
          <w:p w14:paraId="5CC98FBA" w14:textId="77777777" w:rsidR="001B61E2" w:rsidRPr="00733E7E" w:rsidRDefault="001B61E2" w:rsidP="0061085F">
            <w:pPr>
              <w:pStyle w:val="Normal6a"/>
            </w:pPr>
            <w:r w:rsidRPr="00733E7E">
              <w:rPr>
                <w:rStyle w:val="Sup"/>
              </w:rPr>
              <w:t>25</w:t>
            </w:r>
            <w:r w:rsidRPr="00733E7E">
              <w:t xml:space="preserve"> Diretiva 2001/55/CE do Conselho, de 20 de julho de 2001, relativa a normas mínimas em matéria de concessão de proteção temporária no caso de afluxo maciço de pessoas deslocadas e a medidas tendentes a assegurar uma repartição equilibrada do esforço assumido pelos Estados-Membros ao acolherem estas pessoas e suportarem as consequências decorrentes desse acolhimento (JO L 212 de 7.8.2001, p. 12).</w:t>
            </w:r>
          </w:p>
        </w:tc>
      </w:tr>
    </w:tbl>
    <w:p w14:paraId="60C72C1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3F2932B" w14:textId="77777777" w:rsidR="001B61E2" w:rsidRPr="00733E7E" w:rsidRDefault="001B61E2" w:rsidP="001B61E2">
      <w:r w:rsidRPr="00733E7E">
        <w:rPr>
          <w:rStyle w:val="HideTWBExt"/>
          <w:noProof w:val="0"/>
        </w:rPr>
        <w:lastRenderedPageBreak/>
        <w:t>&lt;/AmendB&gt;</w:t>
      </w:r>
    </w:p>
    <w:p w14:paraId="6CE72F4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333</w:t>
      </w:r>
      <w:r w:rsidRPr="00733E7E">
        <w:rPr>
          <w:rStyle w:val="HideTWBExt"/>
          <w:noProof w:val="0"/>
        </w:rPr>
        <w:t>&lt;/NumAmB&gt;</w:t>
      </w:r>
    </w:p>
    <w:p w14:paraId="7C0CBE0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Abir Al-Sahlani, Olivier Chastel, Moritz Körner</w:t>
      </w:r>
      <w:r w:rsidRPr="00733E7E">
        <w:rPr>
          <w:rStyle w:val="HideTWBExt"/>
          <w:noProof w:val="0"/>
        </w:rPr>
        <w:t>&lt;/Members&gt;</w:t>
      </w:r>
    </w:p>
    <w:p w14:paraId="0FE23410" w14:textId="77777777" w:rsidR="001B61E2" w:rsidRPr="00733E7E" w:rsidRDefault="001B61E2" w:rsidP="001B61E2">
      <w:pPr>
        <w:pStyle w:val="NormalBold"/>
      </w:pPr>
      <w:r w:rsidRPr="00733E7E">
        <w:rPr>
          <w:rStyle w:val="HideTWBExt"/>
          <w:noProof w:val="0"/>
        </w:rPr>
        <w:t>&lt;/RepeatBlock-By&gt;</w:t>
      </w:r>
    </w:p>
    <w:p w14:paraId="73F3FB7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203D4A8" w14:textId="77777777" w:rsidR="001B61E2" w:rsidRPr="00733E7E" w:rsidRDefault="001B61E2" w:rsidP="001B61E2">
      <w:pPr>
        <w:pStyle w:val="NormalBold"/>
      </w:pPr>
      <w:r w:rsidRPr="00733E7E">
        <w:rPr>
          <w:rStyle w:val="HideTWBExt"/>
          <w:noProof w:val="0"/>
        </w:rPr>
        <w:t>&lt;Article&gt;</w:t>
      </w:r>
      <w:r w:rsidRPr="00733E7E">
        <w:t>Considerando 27-A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4AF38FF" w14:textId="77777777" w:rsidTr="0061085F">
        <w:trPr>
          <w:trHeight w:hRule="exact" w:val="240"/>
          <w:jc w:val="center"/>
        </w:trPr>
        <w:tc>
          <w:tcPr>
            <w:tcW w:w="9752" w:type="dxa"/>
            <w:gridSpan w:val="2"/>
          </w:tcPr>
          <w:p w14:paraId="180220C1" w14:textId="77777777" w:rsidR="001B61E2" w:rsidRPr="00733E7E" w:rsidRDefault="001B61E2" w:rsidP="0061085F"/>
        </w:tc>
      </w:tr>
      <w:tr w:rsidR="001B61E2" w:rsidRPr="00733E7E" w14:paraId="5280DFC8" w14:textId="77777777" w:rsidTr="0061085F">
        <w:trPr>
          <w:trHeight w:val="240"/>
          <w:jc w:val="center"/>
        </w:trPr>
        <w:tc>
          <w:tcPr>
            <w:tcW w:w="4876" w:type="dxa"/>
          </w:tcPr>
          <w:p w14:paraId="712A60E8" w14:textId="77777777" w:rsidR="001B61E2" w:rsidRPr="00733E7E" w:rsidRDefault="001B61E2" w:rsidP="0061085F">
            <w:pPr>
              <w:pStyle w:val="AmColumnHeading"/>
            </w:pPr>
            <w:r w:rsidRPr="00733E7E">
              <w:t>Texto da Comissão</w:t>
            </w:r>
          </w:p>
        </w:tc>
        <w:tc>
          <w:tcPr>
            <w:tcW w:w="4876" w:type="dxa"/>
          </w:tcPr>
          <w:p w14:paraId="01D48F0F" w14:textId="77777777" w:rsidR="001B61E2" w:rsidRPr="00733E7E" w:rsidRDefault="001B61E2" w:rsidP="0061085F">
            <w:pPr>
              <w:pStyle w:val="AmColumnHeading"/>
            </w:pPr>
            <w:r w:rsidRPr="00733E7E">
              <w:t>Alteração</w:t>
            </w:r>
          </w:p>
        </w:tc>
      </w:tr>
      <w:tr w:rsidR="001B61E2" w:rsidRPr="00733E7E" w14:paraId="39AAA8E6" w14:textId="77777777" w:rsidTr="0061085F">
        <w:trPr>
          <w:jc w:val="center"/>
        </w:trPr>
        <w:tc>
          <w:tcPr>
            <w:tcW w:w="4876" w:type="dxa"/>
          </w:tcPr>
          <w:p w14:paraId="3515D161" w14:textId="77777777" w:rsidR="001B61E2" w:rsidRPr="00733E7E" w:rsidRDefault="001B61E2" w:rsidP="0061085F">
            <w:pPr>
              <w:pStyle w:val="Normal6a"/>
            </w:pPr>
          </w:p>
        </w:tc>
        <w:tc>
          <w:tcPr>
            <w:tcW w:w="4876" w:type="dxa"/>
          </w:tcPr>
          <w:p w14:paraId="210E38ED" w14:textId="172D5067" w:rsidR="001B61E2" w:rsidRPr="00733E7E" w:rsidRDefault="001B61E2" w:rsidP="0061085F">
            <w:pPr>
              <w:pStyle w:val="Normal6a"/>
            </w:pPr>
            <w:r w:rsidRPr="00733E7E">
              <w:rPr>
                <w:b/>
                <w:i/>
              </w:rPr>
              <w:t>(27-A)</w:t>
            </w:r>
            <w:r w:rsidRPr="00733E7E">
              <w:tab/>
            </w:r>
            <w:r w:rsidRPr="00733E7E">
              <w:rPr>
                <w:b/>
                <w:i/>
              </w:rPr>
              <w:t>Quando um Estado-Membro se encontra numa situação de crise, todos os esforços devem centrar-se no alívio da pressão nos respetivos sistemas de asilo e acolhimento. Por este motivo, o Estado</w:t>
            </w:r>
            <w:r w:rsidR="001E7D9F">
              <w:rPr>
                <w:b/>
                <w:i/>
              </w:rPr>
              <w:noBreakHyphen/>
            </w:r>
            <w:r w:rsidRPr="00733E7E">
              <w:rPr>
                <w:b/>
                <w:i/>
              </w:rPr>
              <w:t>Membro em causa será considerado incapaz de receber pessoas pelas quais é responsável nos termos do Regulamento (UE) XXX/XXX [Gestão do Asilo e da Migração]. Ficará igualmente isento da sua obrigação de tomar medidas de solidariedade nos termos dos artigos 47.º e 53.º, n.º 1, do Regulamento (UE) XXX/XXX [Gestão do Asilo e da Migração].</w:t>
            </w:r>
          </w:p>
        </w:tc>
      </w:tr>
    </w:tbl>
    <w:p w14:paraId="631E605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F639D57" w14:textId="77777777" w:rsidR="001B61E2" w:rsidRPr="00733E7E" w:rsidRDefault="001B61E2" w:rsidP="001B61E2">
      <w:r w:rsidRPr="00733E7E">
        <w:rPr>
          <w:rStyle w:val="HideTWBExt"/>
          <w:noProof w:val="0"/>
        </w:rPr>
        <w:t>&lt;/AmendB&gt;</w:t>
      </w:r>
    </w:p>
    <w:p w14:paraId="4F742B9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334</w:t>
      </w:r>
      <w:r w:rsidRPr="00733E7E">
        <w:rPr>
          <w:rStyle w:val="HideTWBExt"/>
          <w:noProof w:val="0"/>
        </w:rPr>
        <w:t>&lt;/NumAmB&gt;</w:t>
      </w:r>
    </w:p>
    <w:p w14:paraId="36BA3A05" w14:textId="77777777" w:rsidR="001B61E2" w:rsidRPr="00733E7E" w:rsidRDefault="001B61E2" w:rsidP="001B61E2">
      <w:pPr>
        <w:pStyle w:val="NormalBold"/>
      </w:pPr>
      <w:r w:rsidRPr="00733E7E">
        <w:rPr>
          <w:rStyle w:val="HideTWBExt"/>
          <w:noProof w:val="0"/>
        </w:rPr>
        <w:t>&lt;RepeatBlock-By&gt;&lt;Members&gt;</w:t>
      </w:r>
      <w:r w:rsidRPr="00733E7E">
        <w:t>Emmanouil Fragkos, Beata Kempa</w:t>
      </w:r>
      <w:r w:rsidRPr="00733E7E">
        <w:rPr>
          <w:rStyle w:val="HideTWBExt"/>
          <w:noProof w:val="0"/>
        </w:rPr>
        <w:t>&lt;/Members&gt;</w:t>
      </w:r>
    </w:p>
    <w:p w14:paraId="2150A1B1" w14:textId="77777777" w:rsidR="001B61E2" w:rsidRPr="00733E7E" w:rsidRDefault="001B61E2" w:rsidP="001B61E2">
      <w:pPr>
        <w:pStyle w:val="NormalBold"/>
      </w:pPr>
      <w:r w:rsidRPr="00733E7E">
        <w:rPr>
          <w:rStyle w:val="HideTWBExt"/>
          <w:noProof w:val="0"/>
        </w:rPr>
        <w:t>&lt;/RepeatBlock-By&gt;</w:t>
      </w:r>
    </w:p>
    <w:p w14:paraId="2D57CEE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CA95853" w14:textId="77777777" w:rsidR="001B61E2" w:rsidRPr="00733E7E" w:rsidRDefault="001B61E2" w:rsidP="001B61E2">
      <w:pPr>
        <w:pStyle w:val="NormalBold"/>
      </w:pPr>
      <w:r w:rsidRPr="00733E7E">
        <w:rPr>
          <w:rStyle w:val="HideTWBExt"/>
          <w:noProof w:val="0"/>
        </w:rPr>
        <w:t>&lt;Article&gt;</w:t>
      </w:r>
      <w:r w:rsidRPr="00733E7E">
        <w:t>Considerando 27-A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FB126C7" w14:textId="77777777" w:rsidTr="0061085F">
        <w:trPr>
          <w:trHeight w:hRule="exact" w:val="240"/>
          <w:jc w:val="center"/>
        </w:trPr>
        <w:tc>
          <w:tcPr>
            <w:tcW w:w="9752" w:type="dxa"/>
            <w:gridSpan w:val="2"/>
          </w:tcPr>
          <w:p w14:paraId="27AE2AEA" w14:textId="77777777" w:rsidR="001B61E2" w:rsidRPr="00733E7E" w:rsidRDefault="001B61E2" w:rsidP="0061085F"/>
        </w:tc>
      </w:tr>
      <w:tr w:rsidR="001B61E2" w:rsidRPr="00733E7E" w14:paraId="3762436A" w14:textId="77777777" w:rsidTr="0061085F">
        <w:trPr>
          <w:trHeight w:val="240"/>
          <w:jc w:val="center"/>
        </w:trPr>
        <w:tc>
          <w:tcPr>
            <w:tcW w:w="4876" w:type="dxa"/>
          </w:tcPr>
          <w:p w14:paraId="2A297CFB" w14:textId="77777777" w:rsidR="001B61E2" w:rsidRPr="00733E7E" w:rsidRDefault="001B61E2" w:rsidP="0061085F">
            <w:pPr>
              <w:pStyle w:val="AmColumnHeading"/>
            </w:pPr>
            <w:r w:rsidRPr="00733E7E">
              <w:t>Texto da Comissão</w:t>
            </w:r>
          </w:p>
        </w:tc>
        <w:tc>
          <w:tcPr>
            <w:tcW w:w="4876" w:type="dxa"/>
          </w:tcPr>
          <w:p w14:paraId="14AC771D" w14:textId="77777777" w:rsidR="001B61E2" w:rsidRPr="00733E7E" w:rsidRDefault="001B61E2" w:rsidP="0061085F">
            <w:pPr>
              <w:pStyle w:val="AmColumnHeading"/>
            </w:pPr>
            <w:r w:rsidRPr="00733E7E">
              <w:t>Alteração</w:t>
            </w:r>
          </w:p>
        </w:tc>
      </w:tr>
      <w:tr w:rsidR="001B61E2" w:rsidRPr="00733E7E" w14:paraId="3FBCECED" w14:textId="77777777" w:rsidTr="0061085F">
        <w:trPr>
          <w:jc w:val="center"/>
        </w:trPr>
        <w:tc>
          <w:tcPr>
            <w:tcW w:w="4876" w:type="dxa"/>
          </w:tcPr>
          <w:p w14:paraId="4FC115F8" w14:textId="77777777" w:rsidR="001B61E2" w:rsidRPr="00733E7E" w:rsidRDefault="001B61E2" w:rsidP="0061085F">
            <w:pPr>
              <w:pStyle w:val="Normal6a"/>
            </w:pPr>
          </w:p>
        </w:tc>
        <w:tc>
          <w:tcPr>
            <w:tcW w:w="4876" w:type="dxa"/>
          </w:tcPr>
          <w:p w14:paraId="3D74AA7A" w14:textId="77777777" w:rsidR="001B61E2" w:rsidRPr="00733E7E" w:rsidRDefault="001B61E2" w:rsidP="0061085F">
            <w:pPr>
              <w:pStyle w:val="Normal6a"/>
            </w:pPr>
            <w:r w:rsidRPr="00733E7E">
              <w:rPr>
                <w:b/>
                <w:i/>
              </w:rPr>
              <w:t>(27-A)</w:t>
            </w:r>
            <w:r w:rsidRPr="00733E7E">
              <w:tab/>
            </w:r>
            <w:r w:rsidRPr="00733E7E">
              <w:rPr>
                <w:b/>
                <w:i/>
              </w:rPr>
              <w:t>Uma vez que o modo de vida europeu implica um conjunto de valores democráticos e de perceções culturais, os nacionais de países terceiros não podem ser automaticamente considerados parte integrante das sociedades europeias.</w:t>
            </w:r>
          </w:p>
        </w:tc>
      </w:tr>
    </w:tbl>
    <w:p w14:paraId="4DDA1B6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35B5B46" w14:textId="77777777" w:rsidR="001B61E2" w:rsidRPr="00733E7E" w:rsidRDefault="001B61E2" w:rsidP="001B61E2">
      <w:r w:rsidRPr="00733E7E">
        <w:rPr>
          <w:rStyle w:val="HideTWBExt"/>
          <w:noProof w:val="0"/>
        </w:rPr>
        <w:t>&lt;/AmendB&gt;</w:t>
      </w:r>
    </w:p>
    <w:p w14:paraId="75E5EE17"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335</w:t>
      </w:r>
      <w:r w:rsidRPr="00733E7E">
        <w:rPr>
          <w:rStyle w:val="HideTWBExt"/>
          <w:noProof w:val="0"/>
        </w:rPr>
        <w:t>&lt;/NumAmB&gt;</w:t>
      </w:r>
    </w:p>
    <w:p w14:paraId="10EBCE90"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w:t>
      </w:r>
      <w:r w:rsidRPr="00733E7E">
        <w:rPr>
          <w:rStyle w:val="HideTWBExt"/>
          <w:noProof w:val="0"/>
        </w:rPr>
        <w:t>&lt;/Members&gt;</w:t>
      </w:r>
    </w:p>
    <w:p w14:paraId="4160147F" w14:textId="77777777" w:rsidR="001B61E2" w:rsidRPr="00733E7E" w:rsidRDefault="001B61E2" w:rsidP="001B61E2">
      <w:pPr>
        <w:pStyle w:val="NormalBold"/>
      </w:pPr>
      <w:r w:rsidRPr="00733E7E">
        <w:rPr>
          <w:rStyle w:val="HideTWBExt"/>
          <w:noProof w:val="0"/>
        </w:rPr>
        <w:t>&lt;/RepeatBlock-By&gt;</w:t>
      </w:r>
    </w:p>
    <w:p w14:paraId="1DFF301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1E4C808" w14:textId="77777777" w:rsidR="001B61E2" w:rsidRPr="00733E7E" w:rsidRDefault="001B61E2" w:rsidP="001B61E2">
      <w:pPr>
        <w:pStyle w:val="NormalBold"/>
      </w:pPr>
      <w:r w:rsidRPr="00733E7E">
        <w:rPr>
          <w:rStyle w:val="HideTWBExt"/>
          <w:noProof w:val="0"/>
        </w:rPr>
        <w:t>&lt;Article&gt;</w:t>
      </w:r>
      <w:r w:rsidRPr="00733E7E">
        <w:t>Considerando 27-B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42094DC" w14:textId="77777777" w:rsidTr="0061085F">
        <w:trPr>
          <w:trHeight w:hRule="exact" w:val="240"/>
          <w:jc w:val="center"/>
        </w:trPr>
        <w:tc>
          <w:tcPr>
            <w:tcW w:w="9752" w:type="dxa"/>
            <w:gridSpan w:val="2"/>
          </w:tcPr>
          <w:p w14:paraId="20DAC768" w14:textId="77777777" w:rsidR="001B61E2" w:rsidRPr="00733E7E" w:rsidRDefault="001B61E2" w:rsidP="0061085F"/>
        </w:tc>
      </w:tr>
      <w:tr w:rsidR="001B61E2" w:rsidRPr="00733E7E" w14:paraId="436C3296" w14:textId="77777777" w:rsidTr="0061085F">
        <w:trPr>
          <w:trHeight w:val="240"/>
          <w:jc w:val="center"/>
        </w:trPr>
        <w:tc>
          <w:tcPr>
            <w:tcW w:w="4876" w:type="dxa"/>
          </w:tcPr>
          <w:p w14:paraId="70FB789C" w14:textId="77777777" w:rsidR="001B61E2" w:rsidRPr="00733E7E" w:rsidRDefault="001B61E2" w:rsidP="0061085F">
            <w:pPr>
              <w:pStyle w:val="AmColumnHeading"/>
            </w:pPr>
            <w:r w:rsidRPr="00733E7E">
              <w:t>Texto da Comissão</w:t>
            </w:r>
          </w:p>
        </w:tc>
        <w:tc>
          <w:tcPr>
            <w:tcW w:w="4876" w:type="dxa"/>
          </w:tcPr>
          <w:p w14:paraId="7A4EFDD1" w14:textId="77777777" w:rsidR="001B61E2" w:rsidRPr="00733E7E" w:rsidRDefault="001B61E2" w:rsidP="0061085F">
            <w:pPr>
              <w:pStyle w:val="AmColumnHeading"/>
            </w:pPr>
            <w:r w:rsidRPr="00733E7E">
              <w:t>Alteração</w:t>
            </w:r>
          </w:p>
        </w:tc>
      </w:tr>
      <w:tr w:rsidR="001B61E2" w:rsidRPr="00733E7E" w14:paraId="73F9DE04" w14:textId="77777777" w:rsidTr="0061085F">
        <w:trPr>
          <w:jc w:val="center"/>
        </w:trPr>
        <w:tc>
          <w:tcPr>
            <w:tcW w:w="4876" w:type="dxa"/>
          </w:tcPr>
          <w:p w14:paraId="28DD817B" w14:textId="77777777" w:rsidR="001B61E2" w:rsidRPr="00733E7E" w:rsidRDefault="001B61E2" w:rsidP="0061085F">
            <w:pPr>
              <w:pStyle w:val="Normal6a"/>
            </w:pPr>
          </w:p>
        </w:tc>
        <w:tc>
          <w:tcPr>
            <w:tcW w:w="4876" w:type="dxa"/>
          </w:tcPr>
          <w:p w14:paraId="54BD0F1E" w14:textId="77777777" w:rsidR="001B61E2" w:rsidRPr="00733E7E" w:rsidRDefault="001B61E2" w:rsidP="0061085F">
            <w:pPr>
              <w:pStyle w:val="Normal6a"/>
            </w:pPr>
            <w:r w:rsidRPr="00733E7E">
              <w:rPr>
                <w:b/>
                <w:i/>
              </w:rPr>
              <w:t>(27-B)</w:t>
            </w:r>
            <w:r w:rsidRPr="00733E7E">
              <w:tab/>
            </w:r>
            <w:r w:rsidRPr="00733E7E">
              <w:rPr>
                <w:b/>
                <w:i/>
              </w:rPr>
              <w:t>A fim de encurtar a duração dos procedimentos dos pedidos em situações de crise, os Estados-Membros devem ser incentivados, em certos casos, a dar prioridade à análise dos pedidos apresentados por determinados requerentes, analisando-os antes de outros pedidos apresentados anteriormente, de forma simplificada, em especial com o objetivo de determinar se o requerente pertence ao grupo de requerentes cujo pedido é suscetível de ser bem fundamentado, tal como determinado nos termos do presente regulamento, e a fazê-lo num prazo acelerado.</w:t>
            </w:r>
          </w:p>
        </w:tc>
      </w:tr>
    </w:tbl>
    <w:p w14:paraId="53C743C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E7FFABE" w14:textId="77777777" w:rsidR="001B61E2" w:rsidRPr="00733E7E" w:rsidRDefault="001B61E2" w:rsidP="001B61E2">
      <w:r w:rsidRPr="00733E7E">
        <w:rPr>
          <w:rStyle w:val="HideTWBExt"/>
          <w:noProof w:val="0"/>
        </w:rPr>
        <w:t>&lt;/AmendB&gt;</w:t>
      </w:r>
    </w:p>
    <w:p w14:paraId="54680C1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336</w:t>
      </w:r>
      <w:r w:rsidRPr="00733E7E">
        <w:rPr>
          <w:rStyle w:val="HideTWBExt"/>
          <w:noProof w:val="0"/>
        </w:rPr>
        <w:t>&lt;/NumAmB&gt;</w:t>
      </w:r>
    </w:p>
    <w:p w14:paraId="36A3C862" w14:textId="77777777" w:rsidR="001B61E2" w:rsidRPr="00733E7E" w:rsidRDefault="001B61E2" w:rsidP="001B61E2">
      <w:pPr>
        <w:pStyle w:val="NormalBold"/>
      </w:pPr>
      <w:r w:rsidRPr="00733E7E">
        <w:rPr>
          <w:rStyle w:val="HideTWBExt"/>
          <w:noProof w:val="0"/>
        </w:rPr>
        <w:t>&lt;RepeatBlock-By&gt;&lt;Members&gt;</w:t>
      </w:r>
      <w:r w:rsidRPr="00733E7E">
        <w:t>Emmanouil Fragkos, Jorge Buxadé Villalba, Beata Kempa</w:t>
      </w:r>
      <w:r w:rsidRPr="00733E7E">
        <w:rPr>
          <w:rStyle w:val="HideTWBExt"/>
          <w:noProof w:val="0"/>
        </w:rPr>
        <w:t>&lt;/Members&gt;</w:t>
      </w:r>
    </w:p>
    <w:p w14:paraId="444B3A22" w14:textId="77777777" w:rsidR="001B61E2" w:rsidRPr="00733E7E" w:rsidRDefault="001B61E2" w:rsidP="001B61E2">
      <w:pPr>
        <w:pStyle w:val="NormalBold"/>
      </w:pPr>
      <w:r w:rsidRPr="00733E7E">
        <w:rPr>
          <w:rStyle w:val="HideTWBExt"/>
          <w:noProof w:val="0"/>
        </w:rPr>
        <w:t>&lt;/RepeatBlock-By&gt;</w:t>
      </w:r>
    </w:p>
    <w:p w14:paraId="1501FEB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895C6EB" w14:textId="77777777" w:rsidR="001B61E2" w:rsidRPr="00733E7E" w:rsidRDefault="001B61E2" w:rsidP="001B61E2">
      <w:pPr>
        <w:pStyle w:val="NormalBold"/>
      </w:pPr>
      <w:r w:rsidRPr="00733E7E">
        <w:rPr>
          <w:rStyle w:val="HideTWBExt"/>
          <w:noProof w:val="0"/>
        </w:rPr>
        <w:t>&lt;Article&gt;</w:t>
      </w:r>
      <w:r w:rsidRPr="00733E7E">
        <w:t>Considerando 27-B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21DB9C2" w14:textId="77777777" w:rsidTr="0061085F">
        <w:trPr>
          <w:trHeight w:hRule="exact" w:val="240"/>
          <w:jc w:val="center"/>
        </w:trPr>
        <w:tc>
          <w:tcPr>
            <w:tcW w:w="9752" w:type="dxa"/>
            <w:gridSpan w:val="2"/>
          </w:tcPr>
          <w:p w14:paraId="74FCD253" w14:textId="77777777" w:rsidR="001B61E2" w:rsidRPr="00733E7E" w:rsidRDefault="001B61E2" w:rsidP="0061085F"/>
        </w:tc>
      </w:tr>
      <w:tr w:rsidR="001B61E2" w:rsidRPr="00733E7E" w14:paraId="6B3DDFA5" w14:textId="77777777" w:rsidTr="0061085F">
        <w:trPr>
          <w:trHeight w:val="240"/>
          <w:jc w:val="center"/>
        </w:trPr>
        <w:tc>
          <w:tcPr>
            <w:tcW w:w="4876" w:type="dxa"/>
          </w:tcPr>
          <w:p w14:paraId="696C07D6" w14:textId="77777777" w:rsidR="001B61E2" w:rsidRPr="00733E7E" w:rsidRDefault="001B61E2" w:rsidP="0061085F">
            <w:pPr>
              <w:pStyle w:val="AmColumnHeading"/>
            </w:pPr>
            <w:r w:rsidRPr="00733E7E">
              <w:t>Texto da Comissão</w:t>
            </w:r>
          </w:p>
        </w:tc>
        <w:tc>
          <w:tcPr>
            <w:tcW w:w="4876" w:type="dxa"/>
          </w:tcPr>
          <w:p w14:paraId="70759E11" w14:textId="77777777" w:rsidR="001B61E2" w:rsidRPr="00733E7E" w:rsidRDefault="001B61E2" w:rsidP="0061085F">
            <w:pPr>
              <w:pStyle w:val="AmColumnHeading"/>
            </w:pPr>
            <w:r w:rsidRPr="00733E7E">
              <w:t>Alteração</w:t>
            </w:r>
          </w:p>
        </w:tc>
      </w:tr>
      <w:tr w:rsidR="001B61E2" w:rsidRPr="00733E7E" w14:paraId="5B74B690" w14:textId="77777777" w:rsidTr="0061085F">
        <w:trPr>
          <w:jc w:val="center"/>
        </w:trPr>
        <w:tc>
          <w:tcPr>
            <w:tcW w:w="4876" w:type="dxa"/>
          </w:tcPr>
          <w:p w14:paraId="3FB9A551" w14:textId="77777777" w:rsidR="001B61E2" w:rsidRPr="00733E7E" w:rsidRDefault="001B61E2" w:rsidP="0061085F">
            <w:pPr>
              <w:pStyle w:val="Normal6a"/>
            </w:pPr>
          </w:p>
        </w:tc>
        <w:tc>
          <w:tcPr>
            <w:tcW w:w="4876" w:type="dxa"/>
          </w:tcPr>
          <w:p w14:paraId="5007EF50" w14:textId="77777777" w:rsidR="001B61E2" w:rsidRPr="00733E7E" w:rsidRDefault="001B61E2" w:rsidP="0061085F">
            <w:pPr>
              <w:pStyle w:val="Normal6a"/>
            </w:pPr>
            <w:r w:rsidRPr="00733E7E">
              <w:rPr>
                <w:b/>
                <w:i/>
              </w:rPr>
              <w:t>(27-B)</w:t>
            </w:r>
            <w:r w:rsidRPr="00733E7E">
              <w:tab/>
            </w:r>
            <w:r w:rsidRPr="00733E7E">
              <w:rPr>
                <w:b/>
                <w:i/>
              </w:rPr>
              <w:t>A Comissão deve apoiar a criação de bolsas geograficamente definidas em qualquer país terceiro ou UE que o deseje, no âmbito do qual possa ser concedida residência temporária aos beneficiários do estatuto de asilo.</w:t>
            </w:r>
          </w:p>
        </w:tc>
      </w:tr>
    </w:tbl>
    <w:p w14:paraId="278C9EB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8B265C4" w14:textId="77777777" w:rsidR="001B61E2" w:rsidRPr="00733E7E" w:rsidRDefault="001B61E2" w:rsidP="001B61E2">
      <w:r w:rsidRPr="00733E7E">
        <w:rPr>
          <w:rStyle w:val="HideTWBExt"/>
          <w:noProof w:val="0"/>
        </w:rPr>
        <w:t>&lt;/AmendB&gt;</w:t>
      </w:r>
    </w:p>
    <w:p w14:paraId="2578B58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337</w:t>
      </w:r>
      <w:r w:rsidRPr="00733E7E">
        <w:rPr>
          <w:rStyle w:val="HideTWBExt"/>
          <w:noProof w:val="0"/>
        </w:rPr>
        <w:t>&lt;/NumAmB&gt;</w:t>
      </w:r>
    </w:p>
    <w:p w14:paraId="22D7B4F6" w14:textId="77777777" w:rsidR="001B61E2" w:rsidRPr="00733E7E" w:rsidRDefault="001B61E2" w:rsidP="001B61E2">
      <w:pPr>
        <w:pStyle w:val="NormalBold"/>
      </w:pPr>
      <w:r w:rsidRPr="00733E7E">
        <w:rPr>
          <w:rStyle w:val="HideTWBExt"/>
          <w:noProof w:val="0"/>
        </w:rPr>
        <w:lastRenderedPageBreak/>
        <w:t>&lt;RepeatBlock-By&gt;&lt;Members&gt;</w:t>
      </w:r>
      <w:r w:rsidRPr="00733E7E">
        <w:t>Malik Azmani, Dragoş Tudorache, Hilde Vautmans, Fabienne Keller, Jan-Christoph Oetjen, Olivier Chastel, Moritz Körner</w:t>
      </w:r>
      <w:r w:rsidRPr="00733E7E">
        <w:rPr>
          <w:rStyle w:val="HideTWBExt"/>
          <w:noProof w:val="0"/>
        </w:rPr>
        <w:t>&lt;/Members&gt;</w:t>
      </w:r>
    </w:p>
    <w:p w14:paraId="48460374" w14:textId="77777777" w:rsidR="001B61E2" w:rsidRPr="00733E7E" w:rsidRDefault="001B61E2" w:rsidP="001B61E2">
      <w:pPr>
        <w:pStyle w:val="NormalBold"/>
      </w:pPr>
      <w:r w:rsidRPr="00733E7E">
        <w:rPr>
          <w:rStyle w:val="HideTWBExt"/>
          <w:noProof w:val="0"/>
        </w:rPr>
        <w:t>&lt;/RepeatBlock-By&gt;</w:t>
      </w:r>
    </w:p>
    <w:p w14:paraId="40FF5AE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F4FEB26" w14:textId="77777777" w:rsidR="001B61E2" w:rsidRPr="00733E7E" w:rsidRDefault="001B61E2" w:rsidP="001B61E2">
      <w:pPr>
        <w:pStyle w:val="NormalBold"/>
      </w:pPr>
      <w:r w:rsidRPr="00733E7E">
        <w:rPr>
          <w:rStyle w:val="HideTWBExt"/>
          <w:noProof w:val="0"/>
        </w:rPr>
        <w:t>&lt;Article&gt;</w:t>
      </w:r>
      <w:r w:rsidRPr="00733E7E">
        <w:t>Considerando 27-C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A782800" w14:textId="77777777" w:rsidTr="0061085F">
        <w:trPr>
          <w:trHeight w:hRule="exact" w:val="240"/>
          <w:jc w:val="center"/>
        </w:trPr>
        <w:tc>
          <w:tcPr>
            <w:tcW w:w="9752" w:type="dxa"/>
            <w:gridSpan w:val="2"/>
          </w:tcPr>
          <w:p w14:paraId="57FCDB5B" w14:textId="77777777" w:rsidR="001B61E2" w:rsidRPr="00733E7E" w:rsidRDefault="001B61E2" w:rsidP="0061085F"/>
        </w:tc>
      </w:tr>
      <w:tr w:rsidR="001B61E2" w:rsidRPr="00733E7E" w14:paraId="0F2CA322" w14:textId="77777777" w:rsidTr="0061085F">
        <w:trPr>
          <w:trHeight w:val="240"/>
          <w:jc w:val="center"/>
        </w:trPr>
        <w:tc>
          <w:tcPr>
            <w:tcW w:w="4876" w:type="dxa"/>
          </w:tcPr>
          <w:p w14:paraId="0EA337BC" w14:textId="77777777" w:rsidR="001B61E2" w:rsidRPr="00733E7E" w:rsidRDefault="001B61E2" w:rsidP="0061085F">
            <w:pPr>
              <w:pStyle w:val="AmColumnHeading"/>
            </w:pPr>
            <w:r w:rsidRPr="00733E7E">
              <w:t>Texto da Comissão</w:t>
            </w:r>
          </w:p>
        </w:tc>
        <w:tc>
          <w:tcPr>
            <w:tcW w:w="4876" w:type="dxa"/>
          </w:tcPr>
          <w:p w14:paraId="269DCF76" w14:textId="77777777" w:rsidR="001B61E2" w:rsidRPr="00733E7E" w:rsidRDefault="001B61E2" w:rsidP="0061085F">
            <w:pPr>
              <w:pStyle w:val="AmColumnHeading"/>
            </w:pPr>
            <w:r w:rsidRPr="00733E7E">
              <w:t>Alteração</w:t>
            </w:r>
          </w:p>
        </w:tc>
      </w:tr>
      <w:tr w:rsidR="001B61E2" w:rsidRPr="00733E7E" w14:paraId="0D1A8BA2" w14:textId="77777777" w:rsidTr="0061085F">
        <w:trPr>
          <w:jc w:val="center"/>
        </w:trPr>
        <w:tc>
          <w:tcPr>
            <w:tcW w:w="4876" w:type="dxa"/>
          </w:tcPr>
          <w:p w14:paraId="3E7B0AD8" w14:textId="77777777" w:rsidR="001B61E2" w:rsidRPr="00733E7E" w:rsidRDefault="001B61E2" w:rsidP="0061085F">
            <w:pPr>
              <w:pStyle w:val="Normal6a"/>
            </w:pPr>
          </w:p>
        </w:tc>
        <w:tc>
          <w:tcPr>
            <w:tcW w:w="4876" w:type="dxa"/>
          </w:tcPr>
          <w:p w14:paraId="115BE2DA" w14:textId="1A0175BB" w:rsidR="001B61E2" w:rsidRPr="00733E7E" w:rsidRDefault="001B61E2" w:rsidP="0061085F">
            <w:pPr>
              <w:pStyle w:val="Normal6a"/>
            </w:pPr>
            <w:r w:rsidRPr="00733E7E">
              <w:rPr>
                <w:b/>
                <w:i/>
              </w:rPr>
              <w:t>(27-C)</w:t>
            </w:r>
            <w:r w:rsidRPr="00733E7E">
              <w:tab/>
            </w:r>
            <w:r w:rsidRPr="00733E7E">
              <w:rPr>
                <w:b/>
                <w:i/>
              </w:rPr>
              <w:t>Em circunstâncias bem definidas em que seja provável que o pedido de proteção internacional seja suscetível de ser bem fundamentado, os Estados</w:t>
            </w:r>
            <w:r w:rsidR="001E7D9F">
              <w:rPr>
                <w:b/>
                <w:i/>
              </w:rPr>
              <w:noBreakHyphen/>
            </w:r>
            <w:r w:rsidRPr="00733E7E">
              <w:rPr>
                <w:b/>
                <w:i/>
              </w:rPr>
              <w:t>Membros devem simplificar e acelerar o procedimento de análise, em especial fixando prazos mais curtos para certos trâmites, sem prejuízo de uma apreciação adequada e do acesso efetivo do requerente aos princípios e garantias básicos previstos no Regulamento (UE) XXX/XXX [Regulamento Procedimentos de Asilo].</w:t>
            </w:r>
          </w:p>
        </w:tc>
      </w:tr>
    </w:tbl>
    <w:p w14:paraId="4E6B6F7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A9EEE43" w14:textId="77777777" w:rsidR="001B61E2" w:rsidRPr="00733E7E" w:rsidRDefault="001B61E2" w:rsidP="001B61E2">
      <w:r w:rsidRPr="00733E7E">
        <w:rPr>
          <w:rStyle w:val="HideTWBExt"/>
          <w:noProof w:val="0"/>
        </w:rPr>
        <w:t>&lt;/AmendB&gt;</w:t>
      </w:r>
    </w:p>
    <w:p w14:paraId="6437BE3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338</w:t>
      </w:r>
      <w:r w:rsidRPr="00733E7E">
        <w:rPr>
          <w:rStyle w:val="HideTWBExt"/>
          <w:noProof w:val="0"/>
        </w:rPr>
        <w:t>&lt;/NumAmB&gt;</w:t>
      </w:r>
    </w:p>
    <w:p w14:paraId="49897F1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w:t>
      </w:r>
      <w:r w:rsidRPr="00733E7E">
        <w:rPr>
          <w:rStyle w:val="HideTWBExt"/>
          <w:noProof w:val="0"/>
        </w:rPr>
        <w:t>&lt;/Members&gt;</w:t>
      </w:r>
    </w:p>
    <w:p w14:paraId="3ADCEB19" w14:textId="77777777" w:rsidR="001B61E2" w:rsidRPr="00733E7E" w:rsidRDefault="001B61E2" w:rsidP="001B61E2">
      <w:pPr>
        <w:pStyle w:val="NormalBold"/>
      </w:pPr>
      <w:r w:rsidRPr="00733E7E">
        <w:rPr>
          <w:rStyle w:val="HideTWBExt"/>
          <w:noProof w:val="0"/>
        </w:rPr>
        <w:t>&lt;/RepeatBlock-By&gt;</w:t>
      </w:r>
    </w:p>
    <w:p w14:paraId="4833E6D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A2B87E5" w14:textId="77777777" w:rsidR="001B61E2" w:rsidRPr="00733E7E" w:rsidRDefault="001B61E2" w:rsidP="001B61E2">
      <w:pPr>
        <w:pStyle w:val="NormalBold"/>
      </w:pPr>
      <w:r w:rsidRPr="00733E7E">
        <w:rPr>
          <w:rStyle w:val="HideTWBExt"/>
          <w:noProof w:val="0"/>
        </w:rPr>
        <w:t>&lt;Article&gt;</w:t>
      </w:r>
      <w:r w:rsidRPr="00733E7E">
        <w:t>Considerando 27-D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06E04FA" w14:textId="77777777" w:rsidTr="0061085F">
        <w:trPr>
          <w:trHeight w:hRule="exact" w:val="240"/>
          <w:jc w:val="center"/>
        </w:trPr>
        <w:tc>
          <w:tcPr>
            <w:tcW w:w="9752" w:type="dxa"/>
            <w:gridSpan w:val="2"/>
          </w:tcPr>
          <w:p w14:paraId="4309221A" w14:textId="77777777" w:rsidR="001B61E2" w:rsidRPr="00733E7E" w:rsidRDefault="001B61E2" w:rsidP="0061085F"/>
        </w:tc>
      </w:tr>
      <w:tr w:rsidR="001B61E2" w:rsidRPr="00733E7E" w14:paraId="3176DB14" w14:textId="77777777" w:rsidTr="0061085F">
        <w:trPr>
          <w:trHeight w:val="240"/>
          <w:jc w:val="center"/>
        </w:trPr>
        <w:tc>
          <w:tcPr>
            <w:tcW w:w="4876" w:type="dxa"/>
          </w:tcPr>
          <w:p w14:paraId="27C1DA3E" w14:textId="77777777" w:rsidR="001B61E2" w:rsidRPr="00733E7E" w:rsidRDefault="001B61E2" w:rsidP="0061085F">
            <w:pPr>
              <w:pStyle w:val="AmColumnHeading"/>
            </w:pPr>
            <w:r w:rsidRPr="00733E7E">
              <w:t>Texto da Comissão</w:t>
            </w:r>
          </w:p>
        </w:tc>
        <w:tc>
          <w:tcPr>
            <w:tcW w:w="4876" w:type="dxa"/>
          </w:tcPr>
          <w:p w14:paraId="52DE33D2" w14:textId="77777777" w:rsidR="001B61E2" w:rsidRPr="00733E7E" w:rsidRDefault="001B61E2" w:rsidP="0061085F">
            <w:pPr>
              <w:pStyle w:val="AmColumnHeading"/>
            </w:pPr>
            <w:r w:rsidRPr="00733E7E">
              <w:t>Alteração</w:t>
            </w:r>
          </w:p>
        </w:tc>
      </w:tr>
      <w:tr w:rsidR="001B61E2" w:rsidRPr="00733E7E" w14:paraId="7F146683" w14:textId="77777777" w:rsidTr="0061085F">
        <w:trPr>
          <w:jc w:val="center"/>
        </w:trPr>
        <w:tc>
          <w:tcPr>
            <w:tcW w:w="4876" w:type="dxa"/>
          </w:tcPr>
          <w:p w14:paraId="37BF554C" w14:textId="77777777" w:rsidR="001B61E2" w:rsidRPr="00733E7E" w:rsidRDefault="001B61E2" w:rsidP="0061085F">
            <w:pPr>
              <w:pStyle w:val="Normal6a"/>
            </w:pPr>
          </w:p>
        </w:tc>
        <w:tc>
          <w:tcPr>
            <w:tcW w:w="4876" w:type="dxa"/>
          </w:tcPr>
          <w:p w14:paraId="423825F1" w14:textId="027EF65C" w:rsidR="001B61E2" w:rsidRPr="00733E7E" w:rsidRDefault="001B61E2" w:rsidP="0061085F">
            <w:pPr>
              <w:pStyle w:val="Normal6a"/>
            </w:pPr>
            <w:r w:rsidRPr="00733E7E">
              <w:rPr>
                <w:b/>
                <w:i/>
              </w:rPr>
              <w:t>(27-D)</w:t>
            </w:r>
            <w:r w:rsidRPr="00733E7E">
              <w:tab/>
            </w:r>
            <w:r w:rsidRPr="00733E7E">
              <w:rPr>
                <w:b/>
                <w:i/>
              </w:rPr>
              <w:t>Numa situação de crise, a Comissão pode obrigar os Estados</w:t>
            </w:r>
            <w:r w:rsidR="001E7D9F">
              <w:rPr>
                <w:b/>
                <w:i/>
              </w:rPr>
              <w:noBreakHyphen/>
            </w:r>
            <w:r w:rsidRPr="00733E7E">
              <w:rPr>
                <w:b/>
                <w:i/>
              </w:rPr>
              <w:t>Membros a acionar procedimentos acelerados e simplificados para o tratamento dos pedidos de proteção internacional manifestamente bem fundamentados. Estes procedimentos devem assentar em modelos que tenham demonstrado ser eficientes, flexíveis e equitativos para as pessoas que procuram obter proteção internacional.</w:t>
            </w:r>
          </w:p>
        </w:tc>
      </w:tr>
    </w:tbl>
    <w:p w14:paraId="4CADB93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FA80033" w14:textId="77777777" w:rsidR="001B61E2" w:rsidRPr="00733E7E" w:rsidRDefault="001B61E2" w:rsidP="001B61E2">
      <w:r w:rsidRPr="00733E7E">
        <w:rPr>
          <w:rStyle w:val="HideTWBExt"/>
          <w:noProof w:val="0"/>
        </w:rPr>
        <w:lastRenderedPageBreak/>
        <w:t>&lt;/AmendB&gt;</w:t>
      </w:r>
    </w:p>
    <w:p w14:paraId="6054418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339</w:t>
      </w:r>
      <w:r w:rsidRPr="00733E7E">
        <w:rPr>
          <w:rStyle w:val="HideTWBExt"/>
          <w:noProof w:val="0"/>
        </w:rPr>
        <w:t>&lt;/NumAmB&gt;</w:t>
      </w:r>
    </w:p>
    <w:p w14:paraId="1B632580"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Olivier Chastel, Moritz Körner</w:t>
      </w:r>
      <w:r w:rsidRPr="00733E7E">
        <w:rPr>
          <w:rStyle w:val="HideTWBExt"/>
          <w:noProof w:val="0"/>
        </w:rPr>
        <w:t>&lt;/Members&gt;</w:t>
      </w:r>
    </w:p>
    <w:p w14:paraId="45A25539" w14:textId="77777777" w:rsidR="001B61E2" w:rsidRPr="00733E7E" w:rsidRDefault="001B61E2" w:rsidP="001B61E2">
      <w:pPr>
        <w:pStyle w:val="NormalBold"/>
      </w:pPr>
      <w:r w:rsidRPr="00733E7E">
        <w:rPr>
          <w:rStyle w:val="HideTWBExt"/>
          <w:noProof w:val="0"/>
        </w:rPr>
        <w:t>&lt;/RepeatBlock-By&gt;</w:t>
      </w:r>
    </w:p>
    <w:p w14:paraId="7FAC4E9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050ADE3" w14:textId="77777777" w:rsidR="001B61E2" w:rsidRPr="00733E7E" w:rsidRDefault="001B61E2" w:rsidP="001B61E2">
      <w:pPr>
        <w:pStyle w:val="NormalBold"/>
      </w:pPr>
      <w:r w:rsidRPr="00733E7E">
        <w:rPr>
          <w:rStyle w:val="HideTWBExt"/>
          <w:noProof w:val="0"/>
        </w:rPr>
        <w:t>&lt;Article&gt;</w:t>
      </w:r>
      <w:r w:rsidRPr="00733E7E">
        <w:t>Considerando 27-E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C58BFBD" w14:textId="77777777" w:rsidTr="0061085F">
        <w:trPr>
          <w:trHeight w:hRule="exact" w:val="240"/>
          <w:jc w:val="center"/>
        </w:trPr>
        <w:tc>
          <w:tcPr>
            <w:tcW w:w="9752" w:type="dxa"/>
            <w:gridSpan w:val="2"/>
          </w:tcPr>
          <w:p w14:paraId="022B90A5" w14:textId="77777777" w:rsidR="001B61E2" w:rsidRPr="00733E7E" w:rsidRDefault="001B61E2" w:rsidP="0061085F"/>
        </w:tc>
      </w:tr>
      <w:tr w:rsidR="001B61E2" w:rsidRPr="00733E7E" w14:paraId="04C5B547" w14:textId="77777777" w:rsidTr="0061085F">
        <w:trPr>
          <w:trHeight w:val="240"/>
          <w:jc w:val="center"/>
        </w:trPr>
        <w:tc>
          <w:tcPr>
            <w:tcW w:w="4876" w:type="dxa"/>
          </w:tcPr>
          <w:p w14:paraId="53C09F89" w14:textId="77777777" w:rsidR="001B61E2" w:rsidRPr="00733E7E" w:rsidRDefault="001B61E2" w:rsidP="0061085F">
            <w:pPr>
              <w:pStyle w:val="AmColumnHeading"/>
            </w:pPr>
            <w:r w:rsidRPr="00733E7E">
              <w:t>Texto da Comissão</w:t>
            </w:r>
          </w:p>
        </w:tc>
        <w:tc>
          <w:tcPr>
            <w:tcW w:w="4876" w:type="dxa"/>
          </w:tcPr>
          <w:p w14:paraId="1FB52E80" w14:textId="77777777" w:rsidR="001B61E2" w:rsidRPr="00733E7E" w:rsidRDefault="001B61E2" w:rsidP="0061085F">
            <w:pPr>
              <w:pStyle w:val="AmColumnHeading"/>
            </w:pPr>
            <w:r w:rsidRPr="00733E7E">
              <w:t>Alteração</w:t>
            </w:r>
          </w:p>
        </w:tc>
      </w:tr>
      <w:tr w:rsidR="001B61E2" w:rsidRPr="00733E7E" w14:paraId="516102C4" w14:textId="77777777" w:rsidTr="0061085F">
        <w:trPr>
          <w:jc w:val="center"/>
        </w:trPr>
        <w:tc>
          <w:tcPr>
            <w:tcW w:w="4876" w:type="dxa"/>
          </w:tcPr>
          <w:p w14:paraId="2FC810ED" w14:textId="77777777" w:rsidR="001B61E2" w:rsidRPr="00733E7E" w:rsidRDefault="001B61E2" w:rsidP="0061085F">
            <w:pPr>
              <w:pStyle w:val="Normal6a"/>
            </w:pPr>
          </w:p>
        </w:tc>
        <w:tc>
          <w:tcPr>
            <w:tcW w:w="4876" w:type="dxa"/>
          </w:tcPr>
          <w:p w14:paraId="293E2D6A" w14:textId="77777777" w:rsidR="001B61E2" w:rsidRPr="00733E7E" w:rsidRDefault="001B61E2" w:rsidP="0061085F">
            <w:pPr>
              <w:pStyle w:val="Normal6a"/>
            </w:pPr>
            <w:r w:rsidRPr="00733E7E">
              <w:rPr>
                <w:b/>
                <w:i/>
              </w:rPr>
              <w:t>(27-E)</w:t>
            </w:r>
            <w:r w:rsidRPr="00733E7E">
              <w:tab/>
            </w:r>
            <w:r w:rsidRPr="00733E7E">
              <w:rPr>
                <w:b/>
                <w:i/>
              </w:rPr>
              <w:t>Os pedidos de proteção internacional suscetíveis de serem bem fundamentados nos termos do presente regulamento devem ser automaticamente considerados prioritários para efeitos de recolocação no âmbito das medidas de solidariedade previstas por outros Estados-Membros.</w:t>
            </w:r>
          </w:p>
        </w:tc>
      </w:tr>
    </w:tbl>
    <w:p w14:paraId="11B3E91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016FDE" w14:textId="77777777" w:rsidR="001B61E2" w:rsidRPr="00733E7E" w:rsidRDefault="001B61E2" w:rsidP="001B61E2">
      <w:r w:rsidRPr="00733E7E">
        <w:rPr>
          <w:rStyle w:val="HideTWBExt"/>
          <w:noProof w:val="0"/>
        </w:rPr>
        <w:t>&lt;/AmendB&gt;</w:t>
      </w:r>
    </w:p>
    <w:p w14:paraId="66BE171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340</w:t>
      </w:r>
      <w:r w:rsidRPr="00733E7E">
        <w:rPr>
          <w:rStyle w:val="HideTWBExt"/>
          <w:noProof w:val="0"/>
        </w:rPr>
        <w:t>&lt;/NumAmB&gt;</w:t>
      </w:r>
    </w:p>
    <w:p w14:paraId="25888A8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02360C5F" w14:textId="77777777" w:rsidR="001B61E2" w:rsidRPr="00733E7E" w:rsidRDefault="001B61E2" w:rsidP="001B61E2">
      <w:pPr>
        <w:pStyle w:val="NormalBold"/>
      </w:pPr>
      <w:r w:rsidRPr="00733E7E">
        <w:rPr>
          <w:rStyle w:val="HideTWBExt"/>
          <w:noProof w:val="0"/>
        </w:rPr>
        <w:t>&lt;/RepeatBlock-By&gt;</w:t>
      </w:r>
    </w:p>
    <w:p w14:paraId="6E85510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B8191EC" w14:textId="77777777" w:rsidR="001B61E2" w:rsidRPr="00733E7E" w:rsidRDefault="001B61E2" w:rsidP="001B61E2">
      <w:pPr>
        <w:pStyle w:val="NormalBold"/>
      </w:pPr>
      <w:r w:rsidRPr="00733E7E">
        <w:rPr>
          <w:rStyle w:val="HideTWBExt"/>
          <w:noProof w:val="0"/>
        </w:rPr>
        <w:t>&lt;Article&gt;</w:t>
      </w:r>
      <w:r w:rsidRPr="00733E7E">
        <w:t>Considerando 28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017D56E" w14:textId="77777777" w:rsidTr="0061085F">
        <w:trPr>
          <w:trHeight w:hRule="exact" w:val="240"/>
          <w:jc w:val="center"/>
        </w:trPr>
        <w:tc>
          <w:tcPr>
            <w:tcW w:w="9752" w:type="dxa"/>
            <w:gridSpan w:val="2"/>
          </w:tcPr>
          <w:p w14:paraId="04C7CD33" w14:textId="77777777" w:rsidR="001B61E2" w:rsidRPr="00733E7E" w:rsidRDefault="001B61E2" w:rsidP="0061085F"/>
        </w:tc>
      </w:tr>
      <w:tr w:rsidR="001B61E2" w:rsidRPr="00733E7E" w14:paraId="0456A239" w14:textId="77777777" w:rsidTr="0061085F">
        <w:trPr>
          <w:trHeight w:val="240"/>
          <w:jc w:val="center"/>
        </w:trPr>
        <w:tc>
          <w:tcPr>
            <w:tcW w:w="4876" w:type="dxa"/>
          </w:tcPr>
          <w:p w14:paraId="2D637D68" w14:textId="77777777" w:rsidR="001B61E2" w:rsidRPr="00733E7E" w:rsidRDefault="001B61E2" w:rsidP="0061085F">
            <w:pPr>
              <w:pStyle w:val="AmColumnHeading"/>
            </w:pPr>
            <w:r w:rsidRPr="00733E7E">
              <w:t>Texto da Comissão</w:t>
            </w:r>
          </w:p>
        </w:tc>
        <w:tc>
          <w:tcPr>
            <w:tcW w:w="4876" w:type="dxa"/>
          </w:tcPr>
          <w:p w14:paraId="5CCECB35" w14:textId="77777777" w:rsidR="001B61E2" w:rsidRPr="00733E7E" w:rsidRDefault="001B61E2" w:rsidP="0061085F">
            <w:pPr>
              <w:pStyle w:val="AmColumnHeading"/>
            </w:pPr>
            <w:r w:rsidRPr="00733E7E">
              <w:t>Alteração</w:t>
            </w:r>
          </w:p>
        </w:tc>
      </w:tr>
      <w:tr w:rsidR="001B61E2" w:rsidRPr="00733E7E" w14:paraId="1F858F5D" w14:textId="77777777" w:rsidTr="0061085F">
        <w:trPr>
          <w:jc w:val="center"/>
        </w:trPr>
        <w:tc>
          <w:tcPr>
            <w:tcW w:w="4876" w:type="dxa"/>
          </w:tcPr>
          <w:p w14:paraId="0A9A22C0" w14:textId="456C206D" w:rsidR="001B61E2" w:rsidRPr="00733E7E" w:rsidRDefault="001B61E2" w:rsidP="0061085F">
            <w:pPr>
              <w:pStyle w:val="Normal6a"/>
            </w:pPr>
            <w:r w:rsidRPr="00733E7E">
              <w:rPr>
                <w:b/>
                <w:i/>
              </w:rPr>
              <w:t>(28)</w:t>
            </w:r>
            <w:r w:rsidRPr="00733E7E">
              <w:tab/>
            </w:r>
            <w:r w:rsidRPr="00733E7E">
              <w:rPr>
                <w:b/>
                <w:i/>
              </w:rPr>
              <w:t>Torna-se necessário estabelecer regras específicas para situações de força maior, por forma a permitir aos Estados</w:t>
            </w:r>
            <w:r w:rsidR="001E7D9F">
              <w:rPr>
                <w:b/>
                <w:i/>
              </w:rPr>
              <w:noBreakHyphen/>
            </w:r>
            <w:r w:rsidRPr="00733E7E">
              <w:rPr>
                <w:b/>
                <w:i/>
              </w:rPr>
              <w:t xml:space="preserve">Membros prorrogarem os prazos enunciados no Regulamento (UE) XXX/XXX [Gestão do Asilo e da Migração], caso se encontrem em condições estritas, que impossibilitem o cumprimento desses prazos devido à situação excecional vivida. Essa prorrogação deve ser aplicável aos prazos fixados para o envio e a resposta a pedidos de tomada a cargo e a notificações de retomada a cargo, bem como ao prazo de transferência de um requerente para o Estado-Membro </w:t>
            </w:r>
            <w:r w:rsidRPr="00733E7E">
              <w:rPr>
                <w:b/>
                <w:i/>
              </w:rPr>
              <w:lastRenderedPageBreak/>
              <w:t>responsável.</w:t>
            </w:r>
          </w:p>
        </w:tc>
        <w:tc>
          <w:tcPr>
            <w:tcW w:w="4876" w:type="dxa"/>
          </w:tcPr>
          <w:p w14:paraId="5633E283" w14:textId="77777777" w:rsidR="001B61E2" w:rsidRPr="00733E7E" w:rsidRDefault="001B61E2" w:rsidP="0061085F">
            <w:pPr>
              <w:pStyle w:val="Normal6a"/>
            </w:pPr>
            <w:r w:rsidRPr="00733E7E">
              <w:rPr>
                <w:b/>
                <w:i/>
              </w:rPr>
              <w:lastRenderedPageBreak/>
              <w:t>Suprimido</w:t>
            </w:r>
          </w:p>
        </w:tc>
      </w:tr>
    </w:tbl>
    <w:p w14:paraId="61D9991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D39518" w14:textId="77777777" w:rsidR="001B61E2" w:rsidRPr="00733E7E" w:rsidRDefault="001B61E2" w:rsidP="001B61E2">
      <w:r w:rsidRPr="00733E7E">
        <w:rPr>
          <w:rStyle w:val="HideTWBExt"/>
          <w:noProof w:val="0"/>
        </w:rPr>
        <w:t>&lt;/AmendB&gt;</w:t>
      </w:r>
    </w:p>
    <w:p w14:paraId="77A1283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341</w:t>
      </w:r>
      <w:r w:rsidRPr="00733E7E">
        <w:rPr>
          <w:rStyle w:val="HideTWBExt"/>
          <w:noProof w:val="0"/>
        </w:rPr>
        <w:t>&lt;/NumAmB&gt;</w:t>
      </w:r>
    </w:p>
    <w:p w14:paraId="7C9078C7"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 Ondřej Kovařík</w:t>
      </w:r>
      <w:r w:rsidRPr="00733E7E">
        <w:rPr>
          <w:rStyle w:val="HideTWBExt"/>
          <w:noProof w:val="0"/>
        </w:rPr>
        <w:t>&lt;/Members&gt;</w:t>
      </w:r>
    </w:p>
    <w:p w14:paraId="4D76707D" w14:textId="77777777" w:rsidR="001B61E2" w:rsidRPr="00733E7E" w:rsidRDefault="001B61E2" w:rsidP="001B61E2">
      <w:pPr>
        <w:pStyle w:val="NormalBold"/>
      </w:pPr>
      <w:r w:rsidRPr="00733E7E">
        <w:rPr>
          <w:rStyle w:val="HideTWBExt"/>
          <w:noProof w:val="0"/>
        </w:rPr>
        <w:t>&lt;/RepeatBlock-By&gt;</w:t>
      </w:r>
    </w:p>
    <w:p w14:paraId="53C6518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A32E4B6" w14:textId="77777777" w:rsidR="001B61E2" w:rsidRPr="00733E7E" w:rsidRDefault="001B61E2" w:rsidP="001B61E2">
      <w:pPr>
        <w:pStyle w:val="NormalBold"/>
      </w:pPr>
      <w:r w:rsidRPr="00733E7E">
        <w:rPr>
          <w:rStyle w:val="HideTWBExt"/>
          <w:noProof w:val="0"/>
        </w:rPr>
        <w:t>&lt;Article&gt;</w:t>
      </w:r>
      <w:r w:rsidRPr="00733E7E">
        <w:t>Considerando 28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FC9F72F" w14:textId="77777777" w:rsidTr="0061085F">
        <w:trPr>
          <w:trHeight w:hRule="exact" w:val="240"/>
          <w:jc w:val="center"/>
        </w:trPr>
        <w:tc>
          <w:tcPr>
            <w:tcW w:w="9752" w:type="dxa"/>
            <w:gridSpan w:val="2"/>
          </w:tcPr>
          <w:p w14:paraId="0D7D0232" w14:textId="77777777" w:rsidR="001B61E2" w:rsidRPr="00733E7E" w:rsidRDefault="001B61E2" w:rsidP="0061085F"/>
        </w:tc>
      </w:tr>
      <w:tr w:rsidR="001B61E2" w:rsidRPr="00733E7E" w14:paraId="494B3507" w14:textId="77777777" w:rsidTr="0061085F">
        <w:trPr>
          <w:trHeight w:val="240"/>
          <w:jc w:val="center"/>
        </w:trPr>
        <w:tc>
          <w:tcPr>
            <w:tcW w:w="4876" w:type="dxa"/>
          </w:tcPr>
          <w:p w14:paraId="521C7055" w14:textId="77777777" w:rsidR="001B61E2" w:rsidRPr="00733E7E" w:rsidRDefault="001B61E2" w:rsidP="0061085F">
            <w:pPr>
              <w:pStyle w:val="AmColumnHeading"/>
            </w:pPr>
            <w:r w:rsidRPr="00733E7E">
              <w:t>Texto da Comissão</w:t>
            </w:r>
          </w:p>
        </w:tc>
        <w:tc>
          <w:tcPr>
            <w:tcW w:w="4876" w:type="dxa"/>
          </w:tcPr>
          <w:p w14:paraId="280E57CE" w14:textId="77777777" w:rsidR="001B61E2" w:rsidRPr="00733E7E" w:rsidRDefault="001B61E2" w:rsidP="0061085F">
            <w:pPr>
              <w:pStyle w:val="AmColumnHeading"/>
            </w:pPr>
            <w:r w:rsidRPr="00733E7E">
              <w:t>Alteração</w:t>
            </w:r>
          </w:p>
        </w:tc>
      </w:tr>
      <w:tr w:rsidR="001B61E2" w:rsidRPr="00733E7E" w14:paraId="6CAFE30C" w14:textId="77777777" w:rsidTr="0061085F">
        <w:trPr>
          <w:jc w:val="center"/>
        </w:trPr>
        <w:tc>
          <w:tcPr>
            <w:tcW w:w="4876" w:type="dxa"/>
          </w:tcPr>
          <w:p w14:paraId="653E3A69" w14:textId="231A4A4C" w:rsidR="001B61E2" w:rsidRPr="00733E7E" w:rsidRDefault="001B61E2" w:rsidP="0061085F">
            <w:pPr>
              <w:pStyle w:val="Normal6a"/>
            </w:pPr>
            <w:r w:rsidRPr="00733E7E">
              <w:rPr>
                <w:b/>
                <w:i/>
              </w:rPr>
              <w:t>(28)</w:t>
            </w:r>
            <w:r w:rsidRPr="00733E7E">
              <w:tab/>
            </w:r>
            <w:r w:rsidRPr="00733E7E">
              <w:rPr>
                <w:b/>
                <w:i/>
              </w:rPr>
              <w:t>Torna-se necessário estabelecer regras específicas para situações de força maior, por forma a permitir aos Estados</w:t>
            </w:r>
            <w:r w:rsidR="001E7D9F">
              <w:rPr>
                <w:b/>
                <w:i/>
              </w:rPr>
              <w:noBreakHyphen/>
            </w:r>
            <w:r w:rsidRPr="00733E7E">
              <w:rPr>
                <w:b/>
                <w:i/>
              </w:rPr>
              <w:t>Membros prorrogarem os prazos enunciados no Regulamento (UE) XXX/XXX [Gestão do Asilo e da Migração], caso se encontrem em condições estritas, que impossibilitem o cumprimento desses prazos devido à situação excecional vivida. Essa prorrogação deve ser aplicável aos prazos fixados para o envio e a resposta a pedidos de tomada a cargo e a notificações de retomada a cargo, bem como ao prazo de transferência de um requerente para o Estado-Membro responsável.</w:t>
            </w:r>
          </w:p>
        </w:tc>
        <w:tc>
          <w:tcPr>
            <w:tcW w:w="4876" w:type="dxa"/>
          </w:tcPr>
          <w:p w14:paraId="1F53CB6D" w14:textId="77777777" w:rsidR="001B61E2" w:rsidRPr="00733E7E" w:rsidRDefault="001B61E2" w:rsidP="0061085F">
            <w:pPr>
              <w:pStyle w:val="Normal6a"/>
            </w:pPr>
            <w:r w:rsidRPr="00733E7E">
              <w:rPr>
                <w:b/>
                <w:i/>
              </w:rPr>
              <w:t>Suprimido</w:t>
            </w:r>
          </w:p>
        </w:tc>
      </w:tr>
    </w:tbl>
    <w:p w14:paraId="32A6240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AC09395" w14:textId="77777777" w:rsidR="001B61E2" w:rsidRPr="00733E7E" w:rsidRDefault="001B61E2" w:rsidP="001B61E2">
      <w:r w:rsidRPr="00733E7E">
        <w:rPr>
          <w:rStyle w:val="HideTWBExt"/>
          <w:noProof w:val="0"/>
        </w:rPr>
        <w:t>&lt;/AmendB&gt;</w:t>
      </w:r>
    </w:p>
    <w:p w14:paraId="7BD1BA2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342</w:t>
      </w:r>
      <w:r w:rsidRPr="00733E7E">
        <w:rPr>
          <w:rStyle w:val="HideTWBExt"/>
          <w:noProof w:val="0"/>
        </w:rPr>
        <w:t>&lt;/NumAmB&gt;</w:t>
      </w:r>
    </w:p>
    <w:p w14:paraId="37DFC2A3"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1E3AB7EA" w14:textId="77777777" w:rsidR="001B61E2" w:rsidRPr="00733E7E" w:rsidRDefault="001B61E2" w:rsidP="001B61E2">
      <w:pPr>
        <w:pStyle w:val="NormalBold"/>
      </w:pPr>
      <w:r w:rsidRPr="00733E7E">
        <w:rPr>
          <w:rStyle w:val="HideTWBExt"/>
          <w:noProof w:val="0"/>
        </w:rPr>
        <w:t>&lt;/RepeatBlock-By&gt;</w:t>
      </w:r>
    </w:p>
    <w:p w14:paraId="4DAE578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4610035" w14:textId="77777777" w:rsidR="001B61E2" w:rsidRPr="00733E7E" w:rsidRDefault="001B61E2" w:rsidP="001B61E2">
      <w:pPr>
        <w:pStyle w:val="NormalBold"/>
      </w:pPr>
      <w:r w:rsidRPr="00733E7E">
        <w:rPr>
          <w:rStyle w:val="HideTWBExt"/>
          <w:noProof w:val="0"/>
        </w:rPr>
        <w:t>&lt;Article&gt;</w:t>
      </w:r>
      <w:r w:rsidRPr="00733E7E">
        <w:t>Considerando 28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211EA1C" w14:textId="77777777" w:rsidTr="0061085F">
        <w:trPr>
          <w:trHeight w:hRule="exact" w:val="240"/>
          <w:jc w:val="center"/>
        </w:trPr>
        <w:tc>
          <w:tcPr>
            <w:tcW w:w="9752" w:type="dxa"/>
            <w:gridSpan w:val="2"/>
          </w:tcPr>
          <w:p w14:paraId="0851B824" w14:textId="77777777" w:rsidR="001B61E2" w:rsidRPr="00733E7E" w:rsidRDefault="001B61E2" w:rsidP="0061085F"/>
        </w:tc>
      </w:tr>
      <w:tr w:rsidR="001B61E2" w:rsidRPr="00733E7E" w14:paraId="75DCECEF" w14:textId="77777777" w:rsidTr="0061085F">
        <w:trPr>
          <w:trHeight w:val="240"/>
          <w:jc w:val="center"/>
        </w:trPr>
        <w:tc>
          <w:tcPr>
            <w:tcW w:w="4876" w:type="dxa"/>
          </w:tcPr>
          <w:p w14:paraId="444F1461" w14:textId="77777777" w:rsidR="001B61E2" w:rsidRPr="00733E7E" w:rsidRDefault="001B61E2" w:rsidP="0061085F">
            <w:pPr>
              <w:pStyle w:val="AmColumnHeading"/>
            </w:pPr>
            <w:r w:rsidRPr="00733E7E">
              <w:t>Texto da Comissão</w:t>
            </w:r>
          </w:p>
        </w:tc>
        <w:tc>
          <w:tcPr>
            <w:tcW w:w="4876" w:type="dxa"/>
          </w:tcPr>
          <w:p w14:paraId="28CDAFC5" w14:textId="77777777" w:rsidR="001B61E2" w:rsidRPr="00733E7E" w:rsidRDefault="001B61E2" w:rsidP="0061085F">
            <w:pPr>
              <w:pStyle w:val="AmColumnHeading"/>
            </w:pPr>
            <w:r w:rsidRPr="00733E7E">
              <w:t>Alteração</w:t>
            </w:r>
          </w:p>
        </w:tc>
      </w:tr>
      <w:tr w:rsidR="001B61E2" w:rsidRPr="00733E7E" w14:paraId="7BD738B2" w14:textId="77777777" w:rsidTr="0061085F">
        <w:trPr>
          <w:jc w:val="center"/>
        </w:trPr>
        <w:tc>
          <w:tcPr>
            <w:tcW w:w="4876" w:type="dxa"/>
          </w:tcPr>
          <w:p w14:paraId="377A7AE5" w14:textId="7248264F" w:rsidR="001B61E2" w:rsidRPr="00733E7E" w:rsidRDefault="001B61E2" w:rsidP="0061085F">
            <w:pPr>
              <w:pStyle w:val="Normal6a"/>
            </w:pPr>
            <w:r w:rsidRPr="00733E7E">
              <w:rPr>
                <w:b/>
                <w:i/>
              </w:rPr>
              <w:t>(28)</w:t>
            </w:r>
            <w:r w:rsidRPr="00733E7E">
              <w:tab/>
            </w:r>
            <w:r w:rsidRPr="00733E7E">
              <w:rPr>
                <w:b/>
                <w:i/>
              </w:rPr>
              <w:t xml:space="preserve">Torna-se necessário estabelecer regras específicas para situações de força maior, por forma a permitir aos </w:t>
            </w:r>
            <w:r w:rsidRPr="00733E7E">
              <w:rPr>
                <w:b/>
                <w:i/>
              </w:rPr>
              <w:lastRenderedPageBreak/>
              <w:t>Estados</w:t>
            </w:r>
            <w:r w:rsidR="001E7D9F">
              <w:rPr>
                <w:b/>
                <w:i/>
              </w:rPr>
              <w:noBreakHyphen/>
            </w:r>
            <w:r w:rsidRPr="00733E7E">
              <w:rPr>
                <w:b/>
                <w:i/>
              </w:rPr>
              <w:t>Membros prorrogarem os prazos enunciados no Regulamento (UE) XXX/XXX [Gestão do Asilo e da Migração], caso se encontrem em condições estritas, que impossibilitem o cumprimento desses prazos devido à situação excecional vivida. Essa prorrogação deve ser aplicável aos prazos fixados para o envio e a resposta a pedidos de tomada a cargo e a notificações de retomada a cargo, bem como ao prazo de transferência de um requerente para o Estado-Membro responsável.</w:t>
            </w:r>
          </w:p>
        </w:tc>
        <w:tc>
          <w:tcPr>
            <w:tcW w:w="4876" w:type="dxa"/>
          </w:tcPr>
          <w:p w14:paraId="70C97695" w14:textId="77777777" w:rsidR="001B61E2" w:rsidRPr="00733E7E" w:rsidRDefault="001B61E2" w:rsidP="0061085F">
            <w:pPr>
              <w:pStyle w:val="Normal6a"/>
            </w:pPr>
            <w:r w:rsidRPr="00733E7E">
              <w:rPr>
                <w:b/>
                <w:i/>
              </w:rPr>
              <w:lastRenderedPageBreak/>
              <w:t>Suprimido</w:t>
            </w:r>
          </w:p>
        </w:tc>
      </w:tr>
    </w:tbl>
    <w:p w14:paraId="0AA70D9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5BFFB65" w14:textId="77777777" w:rsidR="001B61E2" w:rsidRPr="00733E7E" w:rsidRDefault="001B61E2" w:rsidP="001B61E2">
      <w:r w:rsidRPr="00733E7E">
        <w:rPr>
          <w:rStyle w:val="HideTWBExt"/>
          <w:noProof w:val="0"/>
        </w:rPr>
        <w:t>&lt;/AmendB&gt;</w:t>
      </w:r>
    </w:p>
    <w:p w14:paraId="6552319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343</w:t>
      </w:r>
      <w:r w:rsidRPr="00733E7E">
        <w:rPr>
          <w:rStyle w:val="HideTWBExt"/>
          <w:noProof w:val="0"/>
        </w:rPr>
        <w:t>&lt;/NumAmB&gt;</w:t>
      </w:r>
    </w:p>
    <w:p w14:paraId="1D44DF06"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762C9E00" w14:textId="77777777" w:rsidR="001B61E2" w:rsidRPr="00733E7E" w:rsidRDefault="001B61E2" w:rsidP="001B61E2">
      <w:pPr>
        <w:pStyle w:val="NormalBold"/>
      </w:pPr>
      <w:r w:rsidRPr="00733E7E">
        <w:rPr>
          <w:rStyle w:val="HideTWBExt"/>
          <w:noProof w:val="0"/>
        </w:rPr>
        <w:t>&lt;/RepeatBlock-By&gt;</w:t>
      </w:r>
    </w:p>
    <w:p w14:paraId="28B6686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8CF06CF" w14:textId="77777777" w:rsidR="001B61E2" w:rsidRPr="00733E7E" w:rsidRDefault="001B61E2" w:rsidP="001B61E2">
      <w:pPr>
        <w:pStyle w:val="NormalBold"/>
      </w:pPr>
      <w:r w:rsidRPr="00733E7E">
        <w:rPr>
          <w:rStyle w:val="HideTWBExt"/>
          <w:noProof w:val="0"/>
        </w:rPr>
        <w:t>&lt;Article&gt;</w:t>
      </w:r>
      <w:r w:rsidRPr="00733E7E">
        <w:t>Considerando 28</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E16F0A6" w14:textId="77777777" w:rsidTr="0061085F">
        <w:trPr>
          <w:trHeight w:hRule="exact" w:val="240"/>
          <w:jc w:val="center"/>
        </w:trPr>
        <w:tc>
          <w:tcPr>
            <w:tcW w:w="9752" w:type="dxa"/>
            <w:gridSpan w:val="2"/>
          </w:tcPr>
          <w:p w14:paraId="39452E88" w14:textId="77777777" w:rsidR="001B61E2" w:rsidRPr="00733E7E" w:rsidRDefault="001B61E2" w:rsidP="0061085F"/>
        </w:tc>
      </w:tr>
      <w:tr w:rsidR="001B61E2" w:rsidRPr="00733E7E" w14:paraId="59A3A835" w14:textId="77777777" w:rsidTr="0061085F">
        <w:trPr>
          <w:trHeight w:val="240"/>
          <w:jc w:val="center"/>
        </w:trPr>
        <w:tc>
          <w:tcPr>
            <w:tcW w:w="4876" w:type="dxa"/>
          </w:tcPr>
          <w:p w14:paraId="411AD098" w14:textId="77777777" w:rsidR="001B61E2" w:rsidRPr="00733E7E" w:rsidRDefault="001B61E2" w:rsidP="0061085F">
            <w:pPr>
              <w:pStyle w:val="AmColumnHeading"/>
            </w:pPr>
            <w:r w:rsidRPr="00733E7E">
              <w:t>Texto da Comissão</w:t>
            </w:r>
          </w:p>
        </w:tc>
        <w:tc>
          <w:tcPr>
            <w:tcW w:w="4876" w:type="dxa"/>
          </w:tcPr>
          <w:p w14:paraId="3CC12B37" w14:textId="77777777" w:rsidR="001B61E2" w:rsidRPr="00733E7E" w:rsidRDefault="001B61E2" w:rsidP="0061085F">
            <w:pPr>
              <w:pStyle w:val="AmColumnHeading"/>
            </w:pPr>
            <w:r w:rsidRPr="00733E7E">
              <w:t>Alteração</w:t>
            </w:r>
          </w:p>
        </w:tc>
      </w:tr>
      <w:tr w:rsidR="001B61E2" w:rsidRPr="00733E7E" w14:paraId="0128C651" w14:textId="77777777" w:rsidTr="0061085F">
        <w:trPr>
          <w:jc w:val="center"/>
        </w:trPr>
        <w:tc>
          <w:tcPr>
            <w:tcW w:w="4876" w:type="dxa"/>
          </w:tcPr>
          <w:p w14:paraId="7678E12D" w14:textId="608DBD06" w:rsidR="001B61E2" w:rsidRPr="00733E7E" w:rsidRDefault="001B61E2" w:rsidP="0061085F">
            <w:pPr>
              <w:pStyle w:val="Normal6a"/>
            </w:pPr>
            <w:r w:rsidRPr="00733E7E">
              <w:t>(28)</w:t>
            </w:r>
            <w:r w:rsidRPr="00733E7E">
              <w:tab/>
              <w:t>Torna-se necessário estabelecer regras específicas para situações de força maior, por forma a permitir aos Estados</w:t>
            </w:r>
            <w:r w:rsidR="001E7D9F">
              <w:noBreakHyphen/>
            </w:r>
            <w:r w:rsidRPr="00733E7E">
              <w:t>Membros prorrogarem os prazos enunciados no Regulamento (UE) XXX/XXX [Gestão do Asilo e da Migração], caso se encontrem em condições estritas, que impossibilitem o cumprimento desses prazos devido à situação excecional vivida. Essa prorrogação deve ser aplicável aos prazos fixados para o envio e a resposta a pedidos de tomada a cargo e a notificações de retomada a cargo, bem como ao prazo de transferência de um requerente para o Estado-Membro responsável.</w:t>
            </w:r>
          </w:p>
        </w:tc>
        <w:tc>
          <w:tcPr>
            <w:tcW w:w="4876" w:type="dxa"/>
          </w:tcPr>
          <w:p w14:paraId="16637915" w14:textId="493BB696" w:rsidR="001B61E2" w:rsidRPr="00733E7E" w:rsidRDefault="001B61E2" w:rsidP="0061085F">
            <w:pPr>
              <w:pStyle w:val="Normal6a"/>
            </w:pPr>
            <w:r w:rsidRPr="00733E7E">
              <w:t>(28)</w:t>
            </w:r>
            <w:r w:rsidRPr="00733E7E">
              <w:tab/>
              <w:t>Torna-se necessário estabelecer regras específicas para situações de força maior, por forma a permitir aos Estados</w:t>
            </w:r>
            <w:r w:rsidR="001E7D9F">
              <w:noBreakHyphen/>
            </w:r>
            <w:r w:rsidRPr="00733E7E">
              <w:t xml:space="preserve">Membros prorrogarem os prazos enunciados no Regulamento (UE) XXX/XXX [Gestão do Asilo e da Migração], caso se encontrem em condições estritas, que impossibilitem o cumprimento desses prazos devido à situação excecional vivida. Essa prorrogação deve ser aplicável aos prazos fixados para o envio e a resposta a pedidos de tomada a cargo e a notificações de retomada a cargo, bem como ao prazo de transferência de um requerente para o Estado-Membro responsável </w:t>
            </w:r>
            <w:r w:rsidRPr="00733E7E">
              <w:rPr>
                <w:b/>
                <w:i/>
              </w:rPr>
              <w:t>ou para um centro de acolhimento de um Estado parceiro de países terceiros</w:t>
            </w:r>
            <w:r w:rsidRPr="00733E7E">
              <w:t>.</w:t>
            </w:r>
          </w:p>
        </w:tc>
      </w:tr>
    </w:tbl>
    <w:p w14:paraId="144CC0E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F924A72" w14:textId="77777777" w:rsidR="001B61E2" w:rsidRPr="00733E7E" w:rsidRDefault="001B61E2" w:rsidP="001B61E2">
      <w:r w:rsidRPr="00733E7E">
        <w:rPr>
          <w:rStyle w:val="HideTWBExt"/>
          <w:noProof w:val="0"/>
        </w:rPr>
        <w:t>&lt;/AmendB&gt;</w:t>
      </w:r>
    </w:p>
    <w:p w14:paraId="4F4A9595"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344</w:t>
      </w:r>
      <w:r w:rsidRPr="00733E7E">
        <w:rPr>
          <w:rStyle w:val="HideTWBExt"/>
          <w:noProof w:val="0"/>
        </w:rPr>
        <w:t>&lt;/NumAmB&gt;</w:t>
      </w:r>
    </w:p>
    <w:p w14:paraId="7B596272" w14:textId="77777777" w:rsidR="001B61E2" w:rsidRPr="00733E7E" w:rsidRDefault="001B61E2" w:rsidP="001B61E2">
      <w:pPr>
        <w:pStyle w:val="NormalBold"/>
      </w:pPr>
      <w:r w:rsidRPr="00733E7E">
        <w:rPr>
          <w:rStyle w:val="HideTWBExt"/>
          <w:noProof w:val="0"/>
        </w:rPr>
        <w:t>&lt;RepeatBlock-By&gt;&lt;Members&gt;</w:t>
      </w:r>
      <w:r w:rsidRPr="00733E7E">
        <w:t>Emmanouil Fragkos, Jorge Buxadé Villalba</w:t>
      </w:r>
      <w:r w:rsidRPr="00733E7E">
        <w:rPr>
          <w:rStyle w:val="HideTWBExt"/>
          <w:noProof w:val="0"/>
        </w:rPr>
        <w:t>&lt;/Members&gt;</w:t>
      </w:r>
    </w:p>
    <w:p w14:paraId="2F22B024" w14:textId="77777777" w:rsidR="001B61E2" w:rsidRPr="00733E7E" w:rsidRDefault="001B61E2" w:rsidP="001B61E2">
      <w:pPr>
        <w:pStyle w:val="NormalBold"/>
      </w:pPr>
      <w:r w:rsidRPr="00733E7E">
        <w:rPr>
          <w:rStyle w:val="HideTWBExt"/>
          <w:noProof w:val="0"/>
        </w:rPr>
        <w:t>&lt;/RepeatBlock-By&gt;</w:t>
      </w:r>
    </w:p>
    <w:p w14:paraId="60CC315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48CBAE8" w14:textId="77777777" w:rsidR="001B61E2" w:rsidRPr="00733E7E" w:rsidRDefault="001B61E2" w:rsidP="001B61E2">
      <w:pPr>
        <w:pStyle w:val="NormalBold"/>
      </w:pPr>
      <w:r w:rsidRPr="00733E7E">
        <w:rPr>
          <w:rStyle w:val="HideTWBExt"/>
          <w:noProof w:val="0"/>
        </w:rPr>
        <w:t>&lt;Article&gt;</w:t>
      </w:r>
      <w:r w:rsidRPr="00733E7E">
        <w:t>Considerando 28-A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80CC4AD" w14:textId="77777777" w:rsidTr="0061085F">
        <w:trPr>
          <w:trHeight w:hRule="exact" w:val="240"/>
          <w:jc w:val="center"/>
        </w:trPr>
        <w:tc>
          <w:tcPr>
            <w:tcW w:w="9752" w:type="dxa"/>
            <w:gridSpan w:val="2"/>
          </w:tcPr>
          <w:p w14:paraId="75EB1EE2" w14:textId="77777777" w:rsidR="001B61E2" w:rsidRPr="00733E7E" w:rsidRDefault="001B61E2" w:rsidP="0061085F"/>
        </w:tc>
      </w:tr>
      <w:tr w:rsidR="001B61E2" w:rsidRPr="00733E7E" w14:paraId="0C91924A" w14:textId="77777777" w:rsidTr="0061085F">
        <w:trPr>
          <w:trHeight w:val="240"/>
          <w:jc w:val="center"/>
        </w:trPr>
        <w:tc>
          <w:tcPr>
            <w:tcW w:w="4876" w:type="dxa"/>
          </w:tcPr>
          <w:p w14:paraId="7CE2155C" w14:textId="77777777" w:rsidR="001B61E2" w:rsidRPr="00733E7E" w:rsidRDefault="001B61E2" w:rsidP="0061085F">
            <w:pPr>
              <w:pStyle w:val="AmColumnHeading"/>
            </w:pPr>
            <w:r w:rsidRPr="00733E7E">
              <w:t>Texto da Comissão</w:t>
            </w:r>
          </w:p>
        </w:tc>
        <w:tc>
          <w:tcPr>
            <w:tcW w:w="4876" w:type="dxa"/>
          </w:tcPr>
          <w:p w14:paraId="085A5593" w14:textId="77777777" w:rsidR="001B61E2" w:rsidRPr="00733E7E" w:rsidRDefault="001B61E2" w:rsidP="0061085F">
            <w:pPr>
              <w:pStyle w:val="AmColumnHeading"/>
            </w:pPr>
            <w:r w:rsidRPr="00733E7E">
              <w:t>Alteração</w:t>
            </w:r>
          </w:p>
        </w:tc>
      </w:tr>
      <w:tr w:rsidR="001B61E2" w:rsidRPr="00733E7E" w14:paraId="3717F50B" w14:textId="77777777" w:rsidTr="0061085F">
        <w:trPr>
          <w:jc w:val="center"/>
        </w:trPr>
        <w:tc>
          <w:tcPr>
            <w:tcW w:w="4876" w:type="dxa"/>
          </w:tcPr>
          <w:p w14:paraId="47A5E8F7" w14:textId="77777777" w:rsidR="001B61E2" w:rsidRPr="00733E7E" w:rsidRDefault="001B61E2" w:rsidP="0061085F">
            <w:pPr>
              <w:pStyle w:val="Normal6a"/>
            </w:pPr>
          </w:p>
        </w:tc>
        <w:tc>
          <w:tcPr>
            <w:tcW w:w="4876" w:type="dxa"/>
          </w:tcPr>
          <w:p w14:paraId="42E71B87" w14:textId="77777777" w:rsidR="001B61E2" w:rsidRPr="00733E7E" w:rsidRDefault="001B61E2" w:rsidP="0061085F">
            <w:pPr>
              <w:pStyle w:val="Normal6a"/>
            </w:pPr>
            <w:r w:rsidRPr="00733E7E">
              <w:rPr>
                <w:b/>
                <w:i/>
              </w:rPr>
              <w:t>(28-A)</w:t>
            </w:r>
            <w:r w:rsidRPr="00733E7E">
              <w:tab/>
            </w:r>
            <w:r w:rsidRPr="00733E7E">
              <w:rPr>
                <w:b/>
                <w:i/>
              </w:rPr>
              <w:t>A Comissão deve chegar a acordo com os países terceiros, em especial as regiões próximas de potenciais crises, que podem oferecer proteção aos requerentes de asilo, a fim de evitar os múltiplos riscos colocados pelas viagens intercontinentais.</w:t>
            </w:r>
          </w:p>
        </w:tc>
      </w:tr>
    </w:tbl>
    <w:p w14:paraId="2D20692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F6F0C48" w14:textId="77777777" w:rsidR="001B61E2" w:rsidRPr="00733E7E" w:rsidRDefault="001B61E2" w:rsidP="001B61E2">
      <w:r w:rsidRPr="00733E7E">
        <w:rPr>
          <w:rStyle w:val="HideTWBExt"/>
          <w:noProof w:val="0"/>
        </w:rPr>
        <w:t>&lt;/AmendB&gt;</w:t>
      </w:r>
    </w:p>
    <w:p w14:paraId="77AE70B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345</w:t>
      </w:r>
      <w:r w:rsidRPr="00733E7E">
        <w:rPr>
          <w:rStyle w:val="HideTWBExt"/>
          <w:noProof w:val="0"/>
        </w:rPr>
        <w:t>&lt;/NumAmB&gt;</w:t>
      </w:r>
    </w:p>
    <w:p w14:paraId="7A2806FB"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CA0C2FE" w14:textId="77777777" w:rsidR="001B61E2" w:rsidRPr="00733E7E" w:rsidRDefault="001B61E2" w:rsidP="001B61E2">
      <w:pPr>
        <w:pStyle w:val="NormalBold"/>
      </w:pPr>
      <w:r w:rsidRPr="00733E7E">
        <w:rPr>
          <w:rStyle w:val="HideTWBExt"/>
          <w:noProof w:val="0"/>
        </w:rPr>
        <w:t>&lt;/RepeatBlock-By&gt;</w:t>
      </w:r>
    </w:p>
    <w:p w14:paraId="6E65753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54DE0CC" w14:textId="77777777" w:rsidR="001B61E2" w:rsidRPr="00733E7E" w:rsidRDefault="001B61E2" w:rsidP="001B61E2">
      <w:pPr>
        <w:pStyle w:val="NormalBold"/>
      </w:pPr>
      <w:r w:rsidRPr="00733E7E">
        <w:rPr>
          <w:rStyle w:val="HideTWBExt"/>
          <w:noProof w:val="0"/>
        </w:rPr>
        <w:t>&lt;Article&gt;</w:t>
      </w:r>
      <w:r w:rsidRPr="00733E7E">
        <w:t>Considerando 28-A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2869028" w14:textId="77777777" w:rsidTr="0061085F">
        <w:trPr>
          <w:trHeight w:hRule="exact" w:val="240"/>
          <w:jc w:val="center"/>
        </w:trPr>
        <w:tc>
          <w:tcPr>
            <w:tcW w:w="9752" w:type="dxa"/>
            <w:gridSpan w:val="2"/>
          </w:tcPr>
          <w:p w14:paraId="57B5BFA9" w14:textId="77777777" w:rsidR="001B61E2" w:rsidRPr="00733E7E" w:rsidRDefault="001B61E2" w:rsidP="0061085F"/>
        </w:tc>
      </w:tr>
      <w:tr w:rsidR="001B61E2" w:rsidRPr="00733E7E" w14:paraId="61A77C70" w14:textId="77777777" w:rsidTr="0061085F">
        <w:trPr>
          <w:trHeight w:val="240"/>
          <w:jc w:val="center"/>
        </w:trPr>
        <w:tc>
          <w:tcPr>
            <w:tcW w:w="4876" w:type="dxa"/>
          </w:tcPr>
          <w:p w14:paraId="2F553F99" w14:textId="77777777" w:rsidR="001B61E2" w:rsidRPr="00733E7E" w:rsidRDefault="001B61E2" w:rsidP="0061085F">
            <w:pPr>
              <w:pStyle w:val="AmColumnHeading"/>
            </w:pPr>
            <w:r w:rsidRPr="00733E7E">
              <w:t>Texto da Comissão</w:t>
            </w:r>
          </w:p>
        </w:tc>
        <w:tc>
          <w:tcPr>
            <w:tcW w:w="4876" w:type="dxa"/>
          </w:tcPr>
          <w:p w14:paraId="7475AE2A" w14:textId="77777777" w:rsidR="001B61E2" w:rsidRPr="00733E7E" w:rsidRDefault="001B61E2" w:rsidP="0061085F">
            <w:pPr>
              <w:pStyle w:val="AmColumnHeading"/>
            </w:pPr>
            <w:r w:rsidRPr="00733E7E">
              <w:t>Alteração</w:t>
            </w:r>
          </w:p>
        </w:tc>
      </w:tr>
      <w:tr w:rsidR="001B61E2" w:rsidRPr="00733E7E" w14:paraId="7ADFF577" w14:textId="77777777" w:rsidTr="0061085F">
        <w:trPr>
          <w:jc w:val="center"/>
        </w:trPr>
        <w:tc>
          <w:tcPr>
            <w:tcW w:w="4876" w:type="dxa"/>
          </w:tcPr>
          <w:p w14:paraId="715DC634" w14:textId="77777777" w:rsidR="001B61E2" w:rsidRPr="00733E7E" w:rsidRDefault="001B61E2" w:rsidP="0061085F">
            <w:pPr>
              <w:pStyle w:val="Normal6a"/>
            </w:pPr>
          </w:p>
        </w:tc>
        <w:tc>
          <w:tcPr>
            <w:tcW w:w="4876" w:type="dxa"/>
          </w:tcPr>
          <w:p w14:paraId="358999D9" w14:textId="77777777" w:rsidR="001B61E2" w:rsidRPr="00733E7E" w:rsidRDefault="001B61E2" w:rsidP="0061085F">
            <w:pPr>
              <w:pStyle w:val="Normal6a"/>
            </w:pPr>
            <w:r w:rsidRPr="00733E7E">
              <w:rPr>
                <w:b/>
                <w:i/>
              </w:rPr>
              <w:t>(28-A)</w:t>
            </w:r>
            <w:r w:rsidRPr="00733E7E">
              <w:tab/>
            </w:r>
            <w:r w:rsidRPr="00733E7E">
              <w:rPr>
                <w:b/>
                <w:i/>
              </w:rPr>
              <w:t>A Diretiva XXX/XXX/UE [Diretiva Condições de Acolhimento reformulada] do Parlamento Europeu e do Conselho deve aplicar-se a todos os procedimentos regulados pelo presente regulamento.</w:t>
            </w:r>
          </w:p>
        </w:tc>
      </w:tr>
    </w:tbl>
    <w:p w14:paraId="7CD8DC0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67EC873" w14:textId="77777777" w:rsidR="001B61E2" w:rsidRPr="00733E7E" w:rsidRDefault="001B61E2" w:rsidP="001B61E2">
      <w:r w:rsidRPr="00733E7E">
        <w:rPr>
          <w:rStyle w:val="HideTWBExt"/>
          <w:noProof w:val="0"/>
        </w:rPr>
        <w:t>&lt;/AmendB&gt;</w:t>
      </w:r>
    </w:p>
    <w:p w14:paraId="2379002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346</w:t>
      </w:r>
      <w:r w:rsidRPr="00733E7E">
        <w:rPr>
          <w:rStyle w:val="HideTWBExt"/>
          <w:noProof w:val="0"/>
        </w:rPr>
        <w:t>&lt;/NumAmB&gt;</w:t>
      </w:r>
    </w:p>
    <w:p w14:paraId="7407970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239F6F4" w14:textId="77777777" w:rsidR="001B61E2" w:rsidRPr="00733E7E" w:rsidRDefault="001B61E2" w:rsidP="001B61E2">
      <w:pPr>
        <w:pStyle w:val="NormalBold"/>
      </w:pPr>
      <w:r w:rsidRPr="00733E7E">
        <w:rPr>
          <w:rStyle w:val="HideTWBExt"/>
          <w:noProof w:val="0"/>
        </w:rPr>
        <w:t>&lt;/RepeatBlock-By&gt;</w:t>
      </w:r>
    </w:p>
    <w:p w14:paraId="64C3E1F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C03C62" w14:textId="77777777" w:rsidR="001B61E2" w:rsidRPr="00733E7E" w:rsidRDefault="001B61E2" w:rsidP="001B61E2">
      <w:pPr>
        <w:pStyle w:val="NormalBold"/>
      </w:pPr>
      <w:r w:rsidRPr="00733E7E">
        <w:rPr>
          <w:rStyle w:val="HideTWBExt"/>
          <w:noProof w:val="0"/>
        </w:rPr>
        <w:t>&lt;Article&gt;</w:t>
      </w:r>
      <w:r w:rsidRPr="00733E7E">
        <w:t>Considerando 29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55BC2F2" w14:textId="77777777" w:rsidTr="0061085F">
        <w:trPr>
          <w:trHeight w:hRule="exact" w:val="240"/>
          <w:jc w:val="center"/>
        </w:trPr>
        <w:tc>
          <w:tcPr>
            <w:tcW w:w="9752" w:type="dxa"/>
            <w:gridSpan w:val="2"/>
          </w:tcPr>
          <w:p w14:paraId="6ED96745" w14:textId="77777777" w:rsidR="001B61E2" w:rsidRPr="00733E7E" w:rsidRDefault="001B61E2" w:rsidP="0061085F"/>
        </w:tc>
      </w:tr>
      <w:tr w:rsidR="001B61E2" w:rsidRPr="00733E7E" w14:paraId="394BC0C6" w14:textId="77777777" w:rsidTr="0061085F">
        <w:trPr>
          <w:trHeight w:val="240"/>
          <w:jc w:val="center"/>
        </w:trPr>
        <w:tc>
          <w:tcPr>
            <w:tcW w:w="4876" w:type="dxa"/>
          </w:tcPr>
          <w:p w14:paraId="4C528193" w14:textId="77777777" w:rsidR="001B61E2" w:rsidRPr="00733E7E" w:rsidRDefault="001B61E2" w:rsidP="0061085F">
            <w:pPr>
              <w:pStyle w:val="AmColumnHeading"/>
            </w:pPr>
            <w:r w:rsidRPr="00733E7E">
              <w:t>Texto da Comissão</w:t>
            </w:r>
          </w:p>
        </w:tc>
        <w:tc>
          <w:tcPr>
            <w:tcW w:w="4876" w:type="dxa"/>
          </w:tcPr>
          <w:p w14:paraId="1441BF12" w14:textId="77777777" w:rsidR="001B61E2" w:rsidRPr="00733E7E" w:rsidRDefault="001B61E2" w:rsidP="0061085F">
            <w:pPr>
              <w:pStyle w:val="AmColumnHeading"/>
            </w:pPr>
            <w:r w:rsidRPr="00733E7E">
              <w:t>Alteração</w:t>
            </w:r>
          </w:p>
        </w:tc>
      </w:tr>
      <w:tr w:rsidR="001B61E2" w:rsidRPr="00733E7E" w14:paraId="1D34D260" w14:textId="77777777" w:rsidTr="0061085F">
        <w:trPr>
          <w:jc w:val="center"/>
        </w:trPr>
        <w:tc>
          <w:tcPr>
            <w:tcW w:w="4876" w:type="dxa"/>
          </w:tcPr>
          <w:p w14:paraId="2A2F3E5A" w14:textId="2426AE80" w:rsidR="001B61E2" w:rsidRPr="00733E7E" w:rsidRDefault="001B61E2" w:rsidP="0061085F">
            <w:pPr>
              <w:pStyle w:val="Normal6a"/>
            </w:pPr>
            <w:r w:rsidRPr="00733E7E">
              <w:rPr>
                <w:b/>
                <w:i/>
              </w:rPr>
              <w:t>(29)</w:t>
            </w:r>
            <w:r w:rsidRPr="00733E7E">
              <w:tab/>
            </w:r>
            <w:r w:rsidRPr="00733E7E">
              <w:rPr>
                <w:b/>
                <w:i/>
              </w:rPr>
              <w:t xml:space="preserve">É ainda necessário estabelecer regras específicas para situações de força </w:t>
            </w:r>
            <w:r w:rsidRPr="00733E7E">
              <w:rPr>
                <w:b/>
                <w:i/>
              </w:rPr>
              <w:lastRenderedPageBreak/>
              <w:t>maior, a fim de permitir aos Estados</w:t>
            </w:r>
            <w:r w:rsidR="001E7D9F">
              <w:rPr>
                <w:b/>
                <w:i/>
              </w:rPr>
              <w:noBreakHyphen/>
            </w:r>
            <w:r w:rsidRPr="00733E7E">
              <w:rPr>
                <w:b/>
                <w:i/>
              </w:rPr>
              <w:t>Membros prorrogarem os prazos relativos ao registo dos pedidos de proteção internacional fixados no Regulamento (UE) XXX/XXX [Regulamento Procedimentos de Asilo], em condições estritas. Nesses casos, os pedidos de proteção internacional devem ser registados por esse Estado-Membro o mais tardar quatro semanas a contar da data em que foram efetuados.</w:t>
            </w:r>
          </w:p>
        </w:tc>
        <w:tc>
          <w:tcPr>
            <w:tcW w:w="4876" w:type="dxa"/>
          </w:tcPr>
          <w:p w14:paraId="7177D50A" w14:textId="77777777" w:rsidR="001B61E2" w:rsidRPr="00733E7E" w:rsidRDefault="001B61E2" w:rsidP="0061085F">
            <w:pPr>
              <w:pStyle w:val="Normal6a"/>
            </w:pPr>
            <w:r w:rsidRPr="00733E7E">
              <w:rPr>
                <w:b/>
                <w:i/>
              </w:rPr>
              <w:lastRenderedPageBreak/>
              <w:t>Suprimido</w:t>
            </w:r>
          </w:p>
        </w:tc>
      </w:tr>
    </w:tbl>
    <w:p w14:paraId="0E777C8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8F0FDBE" w14:textId="77777777" w:rsidR="001B61E2" w:rsidRPr="00733E7E" w:rsidRDefault="001B61E2" w:rsidP="001B61E2">
      <w:r w:rsidRPr="00733E7E">
        <w:rPr>
          <w:rStyle w:val="HideTWBExt"/>
          <w:noProof w:val="0"/>
        </w:rPr>
        <w:t>&lt;/AmendB&gt;</w:t>
      </w:r>
    </w:p>
    <w:p w14:paraId="4A50C0E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347</w:t>
      </w:r>
      <w:r w:rsidRPr="00733E7E">
        <w:rPr>
          <w:rStyle w:val="HideTWBExt"/>
          <w:noProof w:val="0"/>
        </w:rPr>
        <w:t>&lt;/NumAmB&gt;</w:t>
      </w:r>
    </w:p>
    <w:p w14:paraId="1706153F"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 Ondřej Kovařík</w:t>
      </w:r>
      <w:r w:rsidRPr="00733E7E">
        <w:rPr>
          <w:rStyle w:val="HideTWBExt"/>
          <w:noProof w:val="0"/>
        </w:rPr>
        <w:t>&lt;/Members&gt;</w:t>
      </w:r>
    </w:p>
    <w:p w14:paraId="5F69E0DC" w14:textId="77777777" w:rsidR="001B61E2" w:rsidRPr="00733E7E" w:rsidRDefault="001B61E2" w:rsidP="001B61E2">
      <w:pPr>
        <w:pStyle w:val="NormalBold"/>
      </w:pPr>
      <w:r w:rsidRPr="00733E7E">
        <w:rPr>
          <w:rStyle w:val="HideTWBExt"/>
          <w:noProof w:val="0"/>
        </w:rPr>
        <w:t>&lt;/RepeatBlock-By&gt;</w:t>
      </w:r>
    </w:p>
    <w:p w14:paraId="7BE442F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EEAF9C3" w14:textId="77777777" w:rsidR="001B61E2" w:rsidRPr="00733E7E" w:rsidRDefault="001B61E2" w:rsidP="001B61E2">
      <w:pPr>
        <w:pStyle w:val="NormalBold"/>
      </w:pPr>
      <w:r w:rsidRPr="00733E7E">
        <w:rPr>
          <w:rStyle w:val="HideTWBExt"/>
          <w:noProof w:val="0"/>
        </w:rPr>
        <w:t>&lt;Article&gt;</w:t>
      </w:r>
      <w:r w:rsidRPr="00733E7E">
        <w:t>Considerando 29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CB9B1F" w14:textId="77777777" w:rsidTr="0061085F">
        <w:trPr>
          <w:trHeight w:hRule="exact" w:val="240"/>
          <w:jc w:val="center"/>
        </w:trPr>
        <w:tc>
          <w:tcPr>
            <w:tcW w:w="9752" w:type="dxa"/>
            <w:gridSpan w:val="2"/>
          </w:tcPr>
          <w:p w14:paraId="177CB8D6" w14:textId="77777777" w:rsidR="001B61E2" w:rsidRPr="00733E7E" w:rsidRDefault="001B61E2" w:rsidP="0061085F"/>
        </w:tc>
      </w:tr>
      <w:tr w:rsidR="001B61E2" w:rsidRPr="00733E7E" w14:paraId="03CA4818" w14:textId="77777777" w:rsidTr="0061085F">
        <w:trPr>
          <w:trHeight w:val="240"/>
          <w:jc w:val="center"/>
        </w:trPr>
        <w:tc>
          <w:tcPr>
            <w:tcW w:w="4876" w:type="dxa"/>
          </w:tcPr>
          <w:p w14:paraId="6C0AC2A2" w14:textId="77777777" w:rsidR="001B61E2" w:rsidRPr="00733E7E" w:rsidRDefault="001B61E2" w:rsidP="0061085F">
            <w:pPr>
              <w:pStyle w:val="AmColumnHeading"/>
            </w:pPr>
            <w:r w:rsidRPr="00733E7E">
              <w:t>Texto da Comissão</w:t>
            </w:r>
          </w:p>
        </w:tc>
        <w:tc>
          <w:tcPr>
            <w:tcW w:w="4876" w:type="dxa"/>
          </w:tcPr>
          <w:p w14:paraId="73D9C0E7" w14:textId="77777777" w:rsidR="001B61E2" w:rsidRPr="00733E7E" w:rsidRDefault="001B61E2" w:rsidP="0061085F">
            <w:pPr>
              <w:pStyle w:val="AmColumnHeading"/>
            </w:pPr>
            <w:r w:rsidRPr="00733E7E">
              <w:t>Alteração</w:t>
            </w:r>
          </w:p>
        </w:tc>
      </w:tr>
      <w:tr w:rsidR="001B61E2" w:rsidRPr="00733E7E" w14:paraId="2ED8987D" w14:textId="77777777" w:rsidTr="0061085F">
        <w:trPr>
          <w:jc w:val="center"/>
        </w:trPr>
        <w:tc>
          <w:tcPr>
            <w:tcW w:w="4876" w:type="dxa"/>
          </w:tcPr>
          <w:p w14:paraId="023C8309" w14:textId="7149D1CB" w:rsidR="001B61E2" w:rsidRPr="00733E7E" w:rsidRDefault="001B61E2" w:rsidP="0061085F">
            <w:pPr>
              <w:pStyle w:val="Normal6a"/>
            </w:pPr>
            <w:r w:rsidRPr="00733E7E">
              <w:rPr>
                <w:b/>
                <w:i/>
              </w:rPr>
              <w:t>(29)</w:t>
            </w:r>
            <w:r w:rsidRPr="00733E7E">
              <w:tab/>
            </w:r>
            <w:r w:rsidRPr="00733E7E">
              <w:rPr>
                <w:b/>
                <w:i/>
              </w:rPr>
              <w:t>É ainda necessário estabelecer regras específicas para situações de força maior, a fim de permitir aos Estados</w:t>
            </w:r>
            <w:r w:rsidR="001E7D9F">
              <w:rPr>
                <w:b/>
                <w:i/>
              </w:rPr>
              <w:noBreakHyphen/>
            </w:r>
            <w:r w:rsidRPr="00733E7E">
              <w:rPr>
                <w:b/>
                <w:i/>
              </w:rPr>
              <w:t>Membros prorrogarem os prazos relativos ao registo dos pedidos de proteção internacional fixados no Regulamento (UE) XXX/XXX [Regulamento Procedimentos de Asilo], em condições estritas. Nesses casos, os pedidos de proteção internacional devem ser registados por esse Estado-Membro o mais tardar quatro semanas a contar da data em que foram efetuados.</w:t>
            </w:r>
          </w:p>
        </w:tc>
        <w:tc>
          <w:tcPr>
            <w:tcW w:w="4876" w:type="dxa"/>
          </w:tcPr>
          <w:p w14:paraId="667B9A3A" w14:textId="77777777" w:rsidR="001B61E2" w:rsidRPr="00733E7E" w:rsidRDefault="001B61E2" w:rsidP="0061085F">
            <w:pPr>
              <w:pStyle w:val="Normal6a"/>
            </w:pPr>
            <w:r w:rsidRPr="00733E7E">
              <w:rPr>
                <w:b/>
                <w:i/>
              </w:rPr>
              <w:t>Suprimido</w:t>
            </w:r>
          </w:p>
        </w:tc>
      </w:tr>
    </w:tbl>
    <w:p w14:paraId="465EAFB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98854E0" w14:textId="77777777" w:rsidR="001B61E2" w:rsidRPr="00733E7E" w:rsidRDefault="001B61E2" w:rsidP="001B61E2">
      <w:r w:rsidRPr="00733E7E">
        <w:rPr>
          <w:rStyle w:val="HideTWBExt"/>
          <w:noProof w:val="0"/>
        </w:rPr>
        <w:t>&lt;/AmendB&gt;</w:t>
      </w:r>
    </w:p>
    <w:p w14:paraId="0D1CFCC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348</w:t>
      </w:r>
      <w:r w:rsidRPr="00733E7E">
        <w:rPr>
          <w:rStyle w:val="HideTWBExt"/>
          <w:noProof w:val="0"/>
        </w:rPr>
        <w:t>&lt;/NumAmB&gt;</w:t>
      </w:r>
    </w:p>
    <w:p w14:paraId="2C1B42BA"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CDBB5E2" w14:textId="77777777" w:rsidR="001B61E2" w:rsidRPr="00733E7E" w:rsidRDefault="001B61E2" w:rsidP="001B61E2">
      <w:pPr>
        <w:pStyle w:val="NormalBold"/>
      </w:pPr>
      <w:r w:rsidRPr="00733E7E">
        <w:rPr>
          <w:rStyle w:val="HideTWBExt"/>
          <w:noProof w:val="0"/>
        </w:rPr>
        <w:t>&lt;/RepeatBlock-By&gt;</w:t>
      </w:r>
    </w:p>
    <w:p w14:paraId="03DD708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13395B5" w14:textId="77777777" w:rsidR="001B61E2" w:rsidRPr="00733E7E" w:rsidRDefault="001B61E2" w:rsidP="001B61E2">
      <w:pPr>
        <w:pStyle w:val="NormalBold"/>
      </w:pPr>
      <w:r w:rsidRPr="00733E7E">
        <w:rPr>
          <w:rStyle w:val="HideTWBExt"/>
          <w:noProof w:val="0"/>
        </w:rPr>
        <w:t>&lt;Article&gt;</w:t>
      </w:r>
      <w:r w:rsidRPr="00733E7E">
        <w:t>Considerando 29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93CC998" w14:textId="77777777" w:rsidTr="0061085F">
        <w:trPr>
          <w:trHeight w:hRule="exact" w:val="240"/>
          <w:jc w:val="center"/>
        </w:trPr>
        <w:tc>
          <w:tcPr>
            <w:tcW w:w="9752" w:type="dxa"/>
            <w:gridSpan w:val="2"/>
          </w:tcPr>
          <w:p w14:paraId="13031B58" w14:textId="77777777" w:rsidR="001B61E2" w:rsidRPr="00733E7E" w:rsidRDefault="001B61E2" w:rsidP="0061085F"/>
        </w:tc>
      </w:tr>
      <w:tr w:rsidR="001B61E2" w:rsidRPr="00733E7E" w14:paraId="06DB765B" w14:textId="77777777" w:rsidTr="0061085F">
        <w:trPr>
          <w:trHeight w:val="240"/>
          <w:jc w:val="center"/>
        </w:trPr>
        <w:tc>
          <w:tcPr>
            <w:tcW w:w="4876" w:type="dxa"/>
          </w:tcPr>
          <w:p w14:paraId="2C0EC920" w14:textId="77777777" w:rsidR="001B61E2" w:rsidRPr="00733E7E" w:rsidRDefault="001B61E2" w:rsidP="0061085F">
            <w:pPr>
              <w:pStyle w:val="AmColumnHeading"/>
            </w:pPr>
            <w:r w:rsidRPr="00733E7E">
              <w:t>Texto da Comissão</w:t>
            </w:r>
          </w:p>
        </w:tc>
        <w:tc>
          <w:tcPr>
            <w:tcW w:w="4876" w:type="dxa"/>
          </w:tcPr>
          <w:p w14:paraId="4E46A2AC" w14:textId="77777777" w:rsidR="001B61E2" w:rsidRPr="00733E7E" w:rsidRDefault="001B61E2" w:rsidP="0061085F">
            <w:pPr>
              <w:pStyle w:val="AmColumnHeading"/>
            </w:pPr>
            <w:r w:rsidRPr="00733E7E">
              <w:t>Alteração</w:t>
            </w:r>
          </w:p>
        </w:tc>
      </w:tr>
      <w:tr w:rsidR="001B61E2" w:rsidRPr="00733E7E" w14:paraId="77A3DC79" w14:textId="77777777" w:rsidTr="0061085F">
        <w:trPr>
          <w:jc w:val="center"/>
        </w:trPr>
        <w:tc>
          <w:tcPr>
            <w:tcW w:w="4876" w:type="dxa"/>
          </w:tcPr>
          <w:p w14:paraId="2C583AAE" w14:textId="63642F3C" w:rsidR="001B61E2" w:rsidRPr="00733E7E" w:rsidRDefault="001B61E2" w:rsidP="0061085F">
            <w:pPr>
              <w:pStyle w:val="Normal6a"/>
            </w:pPr>
            <w:r w:rsidRPr="00733E7E">
              <w:rPr>
                <w:b/>
                <w:i/>
              </w:rPr>
              <w:t>(29)</w:t>
            </w:r>
            <w:r w:rsidRPr="00733E7E">
              <w:tab/>
            </w:r>
            <w:r w:rsidRPr="00733E7E">
              <w:rPr>
                <w:b/>
                <w:i/>
              </w:rPr>
              <w:t>É ainda necessário estabelecer regras específicas para situações de força maior, a fim de permitir aos Estados</w:t>
            </w:r>
            <w:r w:rsidR="001E7D9F">
              <w:rPr>
                <w:b/>
                <w:i/>
              </w:rPr>
              <w:noBreakHyphen/>
            </w:r>
            <w:r w:rsidRPr="00733E7E">
              <w:rPr>
                <w:b/>
                <w:i/>
              </w:rPr>
              <w:t>Membros prorrogarem os prazos relativos ao registo dos pedidos de proteção internacional fixados no Regulamento (UE) XXX/XXX [Regulamento Procedimentos de Asilo], em condições estritas. Nesses casos, os pedidos de proteção internacional devem ser registados por esse Estado-Membro o mais tardar quatro semanas a contar da data em que foram efetuados.</w:t>
            </w:r>
          </w:p>
        </w:tc>
        <w:tc>
          <w:tcPr>
            <w:tcW w:w="4876" w:type="dxa"/>
          </w:tcPr>
          <w:p w14:paraId="4FCFF2D6" w14:textId="77777777" w:rsidR="001B61E2" w:rsidRPr="00733E7E" w:rsidRDefault="001B61E2" w:rsidP="0061085F">
            <w:pPr>
              <w:pStyle w:val="Normal6a"/>
            </w:pPr>
            <w:r w:rsidRPr="00733E7E">
              <w:rPr>
                <w:b/>
                <w:i/>
              </w:rPr>
              <w:t>Suprimido</w:t>
            </w:r>
          </w:p>
        </w:tc>
      </w:tr>
    </w:tbl>
    <w:p w14:paraId="644DFAE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E9F4DF5" w14:textId="77777777" w:rsidR="001B61E2" w:rsidRPr="00733E7E" w:rsidRDefault="001B61E2" w:rsidP="001B61E2">
      <w:r w:rsidRPr="00733E7E">
        <w:rPr>
          <w:rStyle w:val="HideTWBExt"/>
          <w:noProof w:val="0"/>
        </w:rPr>
        <w:t>&lt;/AmendB&gt;</w:t>
      </w:r>
    </w:p>
    <w:p w14:paraId="35C0C06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349</w:t>
      </w:r>
      <w:r w:rsidRPr="00733E7E">
        <w:rPr>
          <w:rStyle w:val="HideTWBExt"/>
          <w:noProof w:val="0"/>
        </w:rPr>
        <w:t>&lt;/NumAmB&gt;</w:t>
      </w:r>
    </w:p>
    <w:p w14:paraId="3EA22C40"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6E885E40" w14:textId="77777777" w:rsidR="001B61E2" w:rsidRPr="00733E7E" w:rsidRDefault="001B61E2" w:rsidP="001B61E2">
      <w:pPr>
        <w:pStyle w:val="NormalBold"/>
      </w:pPr>
      <w:r w:rsidRPr="00733E7E">
        <w:rPr>
          <w:rStyle w:val="HideTWBExt"/>
          <w:noProof w:val="0"/>
        </w:rPr>
        <w:t>&lt;/RepeatBlock-By&gt;</w:t>
      </w:r>
    </w:p>
    <w:p w14:paraId="0094B6A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42F4894" w14:textId="77777777" w:rsidR="001B61E2" w:rsidRPr="00733E7E" w:rsidRDefault="001B61E2" w:rsidP="001B61E2">
      <w:pPr>
        <w:pStyle w:val="NormalBold"/>
      </w:pPr>
      <w:r w:rsidRPr="00733E7E">
        <w:rPr>
          <w:rStyle w:val="HideTWBExt"/>
          <w:noProof w:val="0"/>
        </w:rPr>
        <w:t>&lt;Article&gt;</w:t>
      </w:r>
      <w:r w:rsidRPr="00733E7E">
        <w:t>Considerando 29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79317E0" w14:textId="77777777" w:rsidTr="0061085F">
        <w:trPr>
          <w:trHeight w:hRule="exact" w:val="240"/>
          <w:jc w:val="center"/>
        </w:trPr>
        <w:tc>
          <w:tcPr>
            <w:tcW w:w="9752" w:type="dxa"/>
            <w:gridSpan w:val="2"/>
          </w:tcPr>
          <w:p w14:paraId="05004CE8" w14:textId="77777777" w:rsidR="001B61E2" w:rsidRPr="00733E7E" w:rsidRDefault="001B61E2" w:rsidP="0061085F"/>
        </w:tc>
      </w:tr>
      <w:tr w:rsidR="001B61E2" w:rsidRPr="00733E7E" w14:paraId="29CA496A" w14:textId="77777777" w:rsidTr="0061085F">
        <w:trPr>
          <w:trHeight w:val="240"/>
          <w:jc w:val="center"/>
        </w:trPr>
        <w:tc>
          <w:tcPr>
            <w:tcW w:w="4876" w:type="dxa"/>
          </w:tcPr>
          <w:p w14:paraId="6107E409" w14:textId="77777777" w:rsidR="001B61E2" w:rsidRPr="00733E7E" w:rsidRDefault="001B61E2" w:rsidP="0061085F">
            <w:pPr>
              <w:pStyle w:val="AmColumnHeading"/>
            </w:pPr>
            <w:r w:rsidRPr="00733E7E">
              <w:t>Texto da Comissão</w:t>
            </w:r>
          </w:p>
        </w:tc>
        <w:tc>
          <w:tcPr>
            <w:tcW w:w="4876" w:type="dxa"/>
          </w:tcPr>
          <w:p w14:paraId="06C40A42" w14:textId="77777777" w:rsidR="001B61E2" w:rsidRPr="00733E7E" w:rsidRDefault="001B61E2" w:rsidP="0061085F">
            <w:pPr>
              <w:pStyle w:val="AmColumnHeading"/>
            </w:pPr>
            <w:r w:rsidRPr="00733E7E">
              <w:t>Alteração</w:t>
            </w:r>
          </w:p>
        </w:tc>
      </w:tr>
      <w:tr w:rsidR="001B61E2" w:rsidRPr="00733E7E" w14:paraId="2D1DB60E" w14:textId="77777777" w:rsidTr="0061085F">
        <w:trPr>
          <w:jc w:val="center"/>
        </w:trPr>
        <w:tc>
          <w:tcPr>
            <w:tcW w:w="4876" w:type="dxa"/>
          </w:tcPr>
          <w:p w14:paraId="506F2D44" w14:textId="6AB933DE" w:rsidR="001B61E2" w:rsidRPr="00733E7E" w:rsidRDefault="001B61E2" w:rsidP="0061085F">
            <w:pPr>
              <w:pStyle w:val="Normal6a"/>
            </w:pPr>
            <w:r w:rsidRPr="00733E7E">
              <w:rPr>
                <w:b/>
                <w:i/>
              </w:rPr>
              <w:t>(29)</w:t>
            </w:r>
            <w:r w:rsidRPr="00733E7E">
              <w:tab/>
            </w:r>
            <w:r w:rsidRPr="00733E7E">
              <w:rPr>
                <w:b/>
                <w:i/>
              </w:rPr>
              <w:t>É ainda necessário estabelecer regras específicas para situações de força maior, a fim de permitir aos Estados</w:t>
            </w:r>
            <w:r w:rsidR="001E7D9F">
              <w:rPr>
                <w:b/>
                <w:i/>
              </w:rPr>
              <w:noBreakHyphen/>
            </w:r>
            <w:r w:rsidRPr="00733E7E">
              <w:rPr>
                <w:b/>
                <w:i/>
              </w:rPr>
              <w:t>Membros prorrogarem os prazos relativos ao registo dos pedidos de proteção internacional fixados no Regulamento (UE) XXX/XXX [Regulamento Procedimentos de Asilo], em condições estritas. Nesses casos, os pedidos de proteção internacional devem ser registados por esse Estado-Membro o mais tardar quatro semanas a contar da data em que foram efetuados.</w:t>
            </w:r>
          </w:p>
        </w:tc>
        <w:tc>
          <w:tcPr>
            <w:tcW w:w="4876" w:type="dxa"/>
          </w:tcPr>
          <w:p w14:paraId="542867AA" w14:textId="77777777" w:rsidR="001B61E2" w:rsidRPr="00733E7E" w:rsidRDefault="001B61E2" w:rsidP="0061085F">
            <w:pPr>
              <w:pStyle w:val="Normal6a"/>
            </w:pPr>
            <w:r w:rsidRPr="00733E7E">
              <w:rPr>
                <w:b/>
                <w:i/>
              </w:rPr>
              <w:t>Suprimido</w:t>
            </w:r>
          </w:p>
        </w:tc>
      </w:tr>
    </w:tbl>
    <w:p w14:paraId="67DE13F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DB20077" w14:textId="77777777" w:rsidR="001B61E2" w:rsidRPr="00733E7E" w:rsidRDefault="001B61E2" w:rsidP="001B61E2">
      <w:r w:rsidRPr="00733E7E">
        <w:rPr>
          <w:rStyle w:val="HideTWBExt"/>
          <w:noProof w:val="0"/>
        </w:rPr>
        <w:t>&lt;/AmendB&gt;</w:t>
      </w:r>
    </w:p>
    <w:p w14:paraId="383E06B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350</w:t>
      </w:r>
      <w:r w:rsidRPr="00733E7E">
        <w:rPr>
          <w:rStyle w:val="HideTWBExt"/>
          <w:noProof w:val="0"/>
        </w:rPr>
        <w:t>&lt;/NumAmB&gt;</w:t>
      </w:r>
    </w:p>
    <w:p w14:paraId="3E93F17F" w14:textId="77777777" w:rsidR="001B61E2" w:rsidRPr="00733E7E" w:rsidRDefault="001B61E2" w:rsidP="001B61E2">
      <w:pPr>
        <w:pStyle w:val="NormalBold"/>
      </w:pPr>
      <w:r w:rsidRPr="00733E7E">
        <w:rPr>
          <w:rStyle w:val="HideTWBExt"/>
          <w:noProof w:val="0"/>
        </w:rPr>
        <w:t>&lt;RepeatBlock-By&gt;&lt;Members&gt;</w:t>
      </w:r>
      <w:r w:rsidRPr="00733E7E">
        <w:t>Silvia Sardone, Mara Bizzotto, Annalisa Tardino</w:t>
      </w:r>
      <w:r w:rsidRPr="00733E7E">
        <w:rPr>
          <w:rStyle w:val="HideTWBExt"/>
          <w:noProof w:val="0"/>
        </w:rPr>
        <w:t>&lt;/Members&gt;</w:t>
      </w:r>
    </w:p>
    <w:p w14:paraId="4CA46143" w14:textId="77777777" w:rsidR="001B61E2" w:rsidRPr="00733E7E" w:rsidRDefault="001B61E2" w:rsidP="001B61E2">
      <w:pPr>
        <w:pStyle w:val="NormalBold"/>
      </w:pPr>
      <w:r w:rsidRPr="00733E7E">
        <w:rPr>
          <w:rStyle w:val="HideTWBExt"/>
          <w:noProof w:val="0"/>
        </w:rPr>
        <w:lastRenderedPageBreak/>
        <w:t>&lt;/RepeatBlock-By&gt;</w:t>
      </w:r>
    </w:p>
    <w:p w14:paraId="59343628"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30E8F2C" w14:textId="77777777" w:rsidR="001B61E2" w:rsidRPr="00733E7E" w:rsidRDefault="001B61E2" w:rsidP="001B61E2">
      <w:pPr>
        <w:pStyle w:val="NormalBold"/>
      </w:pPr>
      <w:r w:rsidRPr="00733E7E">
        <w:rPr>
          <w:rStyle w:val="HideTWBExt"/>
          <w:noProof w:val="0"/>
        </w:rPr>
        <w:t>&lt;Article&gt;</w:t>
      </w:r>
      <w:r w:rsidRPr="00733E7E">
        <w:t>Considerando 29</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A7F8A45" w14:textId="77777777" w:rsidTr="0061085F">
        <w:trPr>
          <w:trHeight w:hRule="exact" w:val="240"/>
          <w:jc w:val="center"/>
        </w:trPr>
        <w:tc>
          <w:tcPr>
            <w:tcW w:w="9752" w:type="dxa"/>
            <w:gridSpan w:val="2"/>
          </w:tcPr>
          <w:p w14:paraId="20976161" w14:textId="77777777" w:rsidR="001B61E2" w:rsidRPr="00733E7E" w:rsidRDefault="001B61E2" w:rsidP="0061085F"/>
        </w:tc>
      </w:tr>
      <w:tr w:rsidR="001B61E2" w:rsidRPr="00733E7E" w14:paraId="4077D0FC" w14:textId="77777777" w:rsidTr="0061085F">
        <w:trPr>
          <w:trHeight w:val="240"/>
          <w:jc w:val="center"/>
        </w:trPr>
        <w:tc>
          <w:tcPr>
            <w:tcW w:w="4876" w:type="dxa"/>
          </w:tcPr>
          <w:p w14:paraId="39E87692" w14:textId="77777777" w:rsidR="001B61E2" w:rsidRPr="00733E7E" w:rsidRDefault="001B61E2" w:rsidP="0061085F">
            <w:pPr>
              <w:pStyle w:val="AmColumnHeading"/>
            </w:pPr>
            <w:r w:rsidRPr="00733E7E">
              <w:t>Texto da Comissão</w:t>
            </w:r>
          </w:p>
        </w:tc>
        <w:tc>
          <w:tcPr>
            <w:tcW w:w="4876" w:type="dxa"/>
          </w:tcPr>
          <w:p w14:paraId="2619A265" w14:textId="77777777" w:rsidR="001B61E2" w:rsidRPr="00733E7E" w:rsidRDefault="001B61E2" w:rsidP="0061085F">
            <w:pPr>
              <w:pStyle w:val="AmColumnHeading"/>
            </w:pPr>
            <w:r w:rsidRPr="00733E7E">
              <w:t>Alteração</w:t>
            </w:r>
          </w:p>
        </w:tc>
      </w:tr>
      <w:tr w:rsidR="001B61E2" w:rsidRPr="00733E7E" w14:paraId="76277D40" w14:textId="77777777" w:rsidTr="0061085F">
        <w:trPr>
          <w:jc w:val="center"/>
        </w:trPr>
        <w:tc>
          <w:tcPr>
            <w:tcW w:w="4876" w:type="dxa"/>
          </w:tcPr>
          <w:p w14:paraId="4F993AA6" w14:textId="4E87108B" w:rsidR="001B61E2" w:rsidRPr="00733E7E" w:rsidRDefault="001B61E2" w:rsidP="0061085F">
            <w:pPr>
              <w:pStyle w:val="Normal6a"/>
            </w:pPr>
            <w:r w:rsidRPr="00733E7E">
              <w:t>(29)</w:t>
            </w:r>
            <w:r w:rsidRPr="00733E7E">
              <w:tab/>
              <w:t>É ainda necessário estabelecer regras específicas para situações de força maior, a fim de permitir aos Estados</w:t>
            </w:r>
            <w:r w:rsidR="001E7D9F">
              <w:noBreakHyphen/>
            </w:r>
            <w:r w:rsidRPr="00733E7E">
              <w:t>Membros prorrogarem os prazos relativos ao registo dos pedidos de proteção internacional fixados no Regulamento (UE) XXX/XXX [Regulamento Procedimentos de Asilo]</w:t>
            </w:r>
            <w:r w:rsidRPr="00733E7E">
              <w:rPr>
                <w:b/>
                <w:i/>
              </w:rPr>
              <w:t>, em condições estritas</w:t>
            </w:r>
            <w:r w:rsidRPr="00733E7E">
              <w:t>. Nesses casos, os pedidos de proteção internacional devem ser registados por esse Estado-Membro o mais tardar quatro semanas a contar da data em que foram efetuados.</w:t>
            </w:r>
          </w:p>
        </w:tc>
        <w:tc>
          <w:tcPr>
            <w:tcW w:w="4876" w:type="dxa"/>
          </w:tcPr>
          <w:p w14:paraId="446BC9BF" w14:textId="186C8257" w:rsidR="001B61E2" w:rsidRPr="00733E7E" w:rsidRDefault="001B61E2" w:rsidP="0061085F">
            <w:pPr>
              <w:pStyle w:val="Normal6a"/>
            </w:pPr>
            <w:r w:rsidRPr="00733E7E">
              <w:t>(29)</w:t>
            </w:r>
            <w:r w:rsidRPr="00733E7E">
              <w:tab/>
              <w:t>É ainda necessário estabelecer regras específicas para situações de força maior, a fim de permitir aos Estados</w:t>
            </w:r>
            <w:r w:rsidR="001E7D9F">
              <w:noBreakHyphen/>
            </w:r>
            <w:r w:rsidRPr="00733E7E">
              <w:t>Membros prorrogarem os prazos relativos ao registo dos pedidos de proteção internacional fixados no Regulamento (UE) XXX/XXX [Regulamento Procedimentos de Asilo]. Nesses casos, os pedidos de proteção internacional devem ser registados por esse Estado-Membro o mais tardar quatro semanas a contar da data em que foram efetuados.</w:t>
            </w:r>
          </w:p>
        </w:tc>
      </w:tr>
    </w:tbl>
    <w:p w14:paraId="63FCEA6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8BA19E8" w14:textId="77777777" w:rsidR="001B61E2" w:rsidRPr="00733E7E" w:rsidRDefault="001B61E2" w:rsidP="001B61E2">
      <w:r w:rsidRPr="00733E7E">
        <w:rPr>
          <w:rStyle w:val="HideTWBExt"/>
          <w:noProof w:val="0"/>
        </w:rPr>
        <w:t>&lt;/AmendB&gt;</w:t>
      </w:r>
    </w:p>
    <w:p w14:paraId="5E903F1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351</w:t>
      </w:r>
      <w:r w:rsidRPr="00733E7E">
        <w:rPr>
          <w:rStyle w:val="HideTWBExt"/>
          <w:noProof w:val="0"/>
        </w:rPr>
        <w:t>&lt;/NumAmB&gt;</w:t>
      </w:r>
    </w:p>
    <w:p w14:paraId="5ED28372"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4D0985F4" w14:textId="77777777" w:rsidR="001B61E2" w:rsidRPr="00733E7E" w:rsidRDefault="001B61E2" w:rsidP="001B61E2">
      <w:pPr>
        <w:pStyle w:val="NormalBold"/>
      </w:pPr>
      <w:r w:rsidRPr="00733E7E">
        <w:rPr>
          <w:rStyle w:val="HideTWBExt"/>
          <w:noProof w:val="0"/>
        </w:rPr>
        <w:t>&lt;/RepeatBlock-By&gt;</w:t>
      </w:r>
    </w:p>
    <w:p w14:paraId="0164BDC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0D24B59" w14:textId="77777777" w:rsidR="001B61E2" w:rsidRPr="00733E7E" w:rsidRDefault="001B61E2" w:rsidP="001B61E2">
      <w:pPr>
        <w:pStyle w:val="NormalBold"/>
      </w:pPr>
      <w:r w:rsidRPr="00733E7E">
        <w:rPr>
          <w:rStyle w:val="HideTWBExt"/>
          <w:noProof w:val="0"/>
        </w:rPr>
        <w:t>&lt;Article&gt;</w:t>
      </w:r>
      <w:r w:rsidRPr="00733E7E">
        <w:t>Considerando 30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03BBECA" w14:textId="77777777" w:rsidTr="0061085F">
        <w:trPr>
          <w:trHeight w:hRule="exact" w:val="240"/>
          <w:jc w:val="center"/>
        </w:trPr>
        <w:tc>
          <w:tcPr>
            <w:tcW w:w="9752" w:type="dxa"/>
            <w:gridSpan w:val="2"/>
          </w:tcPr>
          <w:p w14:paraId="6EA1620F" w14:textId="77777777" w:rsidR="001B61E2" w:rsidRPr="00733E7E" w:rsidRDefault="001B61E2" w:rsidP="0061085F"/>
        </w:tc>
      </w:tr>
      <w:tr w:rsidR="001B61E2" w:rsidRPr="00733E7E" w14:paraId="59134201" w14:textId="77777777" w:rsidTr="0061085F">
        <w:trPr>
          <w:trHeight w:val="240"/>
          <w:jc w:val="center"/>
        </w:trPr>
        <w:tc>
          <w:tcPr>
            <w:tcW w:w="4876" w:type="dxa"/>
          </w:tcPr>
          <w:p w14:paraId="4F132BD1" w14:textId="77777777" w:rsidR="001B61E2" w:rsidRPr="00733E7E" w:rsidRDefault="001B61E2" w:rsidP="0061085F">
            <w:pPr>
              <w:pStyle w:val="AmColumnHeading"/>
            </w:pPr>
            <w:r w:rsidRPr="00733E7E">
              <w:t>Texto da Comissão</w:t>
            </w:r>
          </w:p>
        </w:tc>
        <w:tc>
          <w:tcPr>
            <w:tcW w:w="4876" w:type="dxa"/>
          </w:tcPr>
          <w:p w14:paraId="2D84C200" w14:textId="77777777" w:rsidR="001B61E2" w:rsidRPr="00733E7E" w:rsidRDefault="001B61E2" w:rsidP="0061085F">
            <w:pPr>
              <w:pStyle w:val="AmColumnHeading"/>
            </w:pPr>
            <w:r w:rsidRPr="00733E7E">
              <w:t>Alteração</w:t>
            </w:r>
          </w:p>
        </w:tc>
      </w:tr>
      <w:tr w:rsidR="001B61E2" w:rsidRPr="00733E7E" w14:paraId="4A50468A" w14:textId="77777777" w:rsidTr="0061085F">
        <w:trPr>
          <w:jc w:val="center"/>
        </w:trPr>
        <w:tc>
          <w:tcPr>
            <w:tcW w:w="4876" w:type="dxa"/>
          </w:tcPr>
          <w:p w14:paraId="52D80F8E" w14:textId="77777777" w:rsidR="001B61E2" w:rsidRPr="00733E7E" w:rsidRDefault="001B61E2" w:rsidP="0061085F">
            <w:pPr>
              <w:pStyle w:val="Normal6a"/>
            </w:pPr>
            <w:r w:rsidRPr="00733E7E">
              <w:rPr>
                <w:b/>
                <w:i/>
              </w:rPr>
              <w:t>(30)</w:t>
            </w:r>
            <w:r w:rsidRPr="00733E7E">
              <w:tab/>
            </w:r>
            <w:r w:rsidRPr="00733E7E">
              <w:rPr>
                <w:b/>
                <w:i/>
              </w:rPr>
              <w:t>Nessas situações de força maior, o Estado-Membro em questão deve notificar a Comissão e, se for caso disso, os outros Estados-Membros, da sua intenção de aplicar as respetivas derrogações a esses prazos, bem como enunciar os motivos exatos da sua intenção de aplicação e o prazo de aplicação dessas derrogações.</w:t>
            </w:r>
          </w:p>
        </w:tc>
        <w:tc>
          <w:tcPr>
            <w:tcW w:w="4876" w:type="dxa"/>
          </w:tcPr>
          <w:p w14:paraId="45D9A9B4" w14:textId="77777777" w:rsidR="001B61E2" w:rsidRPr="00733E7E" w:rsidRDefault="001B61E2" w:rsidP="0061085F">
            <w:pPr>
              <w:pStyle w:val="Normal6a"/>
            </w:pPr>
            <w:r w:rsidRPr="00733E7E">
              <w:rPr>
                <w:b/>
                <w:i/>
              </w:rPr>
              <w:t>Suprimido</w:t>
            </w:r>
          </w:p>
        </w:tc>
      </w:tr>
    </w:tbl>
    <w:p w14:paraId="04AF086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9E24350" w14:textId="77777777" w:rsidR="001B61E2" w:rsidRPr="00733E7E" w:rsidRDefault="001B61E2" w:rsidP="001B61E2">
      <w:r w:rsidRPr="00733E7E">
        <w:rPr>
          <w:rStyle w:val="HideTWBExt"/>
          <w:noProof w:val="0"/>
        </w:rPr>
        <w:t>&lt;/AmendB&gt;</w:t>
      </w:r>
    </w:p>
    <w:p w14:paraId="371A71C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352</w:t>
      </w:r>
      <w:r w:rsidRPr="00733E7E">
        <w:rPr>
          <w:rStyle w:val="HideTWBExt"/>
          <w:noProof w:val="0"/>
        </w:rPr>
        <w:t>&lt;/NumAmB&gt;</w:t>
      </w:r>
    </w:p>
    <w:p w14:paraId="0C8B3CFB"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 Ondřej Kovařík</w:t>
      </w:r>
      <w:r w:rsidRPr="00733E7E">
        <w:rPr>
          <w:rStyle w:val="HideTWBExt"/>
          <w:noProof w:val="0"/>
        </w:rPr>
        <w:t>&lt;/Members&gt;</w:t>
      </w:r>
    </w:p>
    <w:p w14:paraId="54AF1551" w14:textId="77777777" w:rsidR="001B61E2" w:rsidRPr="00733E7E" w:rsidRDefault="001B61E2" w:rsidP="001B61E2">
      <w:pPr>
        <w:pStyle w:val="NormalBold"/>
      </w:pPr>
      <w:r w:rsidRPr="00733E7E">
        <w:rPr>
          <w:rStyle w:val="HideTWBExt"/>
          <w:noProof w:val="0"/>
        </w:rPr>
        <w:lastRenderedPageBreak/>
        <w:t>&lt;/RepeatBlock-By&gt;</w:t>
      </w:r>
    </w:p>
    <w:p w14:paraId="5BD19DB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39D4949" w14:textId="77777777" w:rsidR="001B61E2" w:rsidRPr="00733E7E" w:rsidRDefault="001B61E2" w:rsidP="001B61E2">
      <w:pPr>
        <w:pStyle w:val="NormalBold"/>
      </w:pPr>
      <w:r w:rsidRPr="00733E7E">
        <w:rPr>
          <w:rStyle w:val="HideTWBExt"/>
          <w:noProof w:val="0"/>
        </w:rPr>
        <w:t>&lt;Article&gt;</w:t>
      </w:r>
      <w:r w:rsidRPr="00733E7E">
        <w:t>Considerando 30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FE04182" w14:textId="77777777" w:rsidTr="0061085F">
        <w:trPr>
          <w:trHeight w:hRule="exact" w:val="240"/>
          <w:jc w:val="center"/>
        </w:trPr>
        <w:tc>
          <w:tcPr>
            <w:tcW w:w="9752" w:type="dxa"/>
            <w:gridSpan w:val="2"/>
          </w:tcPr>
          <w:p w14:paraId="14111F08" w14:textId="77777777" w:rsidR="001B61E2" w:rsidRPr="00733E7E" w:rsidRDefault="001B61E2" w:rsidP="0061085F"/>
        </w:tc>
      </w:tr>
      <w:tr w:rsidR="001B61E2" w:rsidRPr="00733E7E" w14:paraId="7FA57BCD" w14:textId="77777777" w:rsidTr="0061085F">
        <w:trPr>
          <w:trHeight w:val="240"/>
          <w:jc w:val="center"/>
        </w:trPr>
        <w:tc>
          <w:tcPr>
            <w:tcW w:w="4876" w:type="dxa"/>
          </w:tcPr>
          <w:p w14:paraId="093DFCA2" w14:textId="77777777" w:rsidR="001B61E2" w:rsidRPr="00733E7E" w:rsidRDefault="001B61E2" w:rsidP="0061085F">
            <w:pPr>
              <w:pStyle w:val="AmColumnHeading"/>
            </w:pPr>
            <w:r w:rsidRPr="00733E7E">
              <w:t>Texto da Comissão</w:t>
            </w:r>
          </w:p>
        </w:tc>
        <w:tc>
          <w:tcPr>
            <w:tcW w:w="4876" w:type="dxa"/>
          </w:tcPr>
          <w:p w14:paraId="2A11959D" w14:textId="77777777" w:rsidR="001B61E2" w:rsidRPr="00733E7E" w:rsidRDefault="001B61E2" w:rsidP="0061085F">
            <w:pPr>
              <w:pStyle w:val="AmColumnHeading"/>
            </w:pPr>
            <w:r w:rsidRPr="00733E7E">
              <w:t>Alteração</w:t>
            </w:r>
          </w:p>
        </w:tc>
      </w:tr>
      <w:tr w:rsidR="001B61E2" w:rsidRPr="00733E7E" w14:paraId="225D446D" w14:textId="77777777" w:rsidTr="0061085F">
        <w:trPr>
          <w:jc w:val="center"/>
        </w:trPr>
        <w:tc>
          <w:tcPr>
            <w:tcW w:w="4876" w:type="dxa"/>
          </w:tcPr>
          <w:p w14:paraId="0A8B6A87" w14:textId="77777777" w:rsidR="001B61E2" w:rsidRPr="00733E7E" w:rsidRDefault="001B61E2" w:rsidP="0061085F">
            <w:pPr>
              <w:pStyle w:val="Normal6a"/>
            </w:pPr>
            <w:r w:rsidRPr="00733E7E">
              <w:rPr>
                <w:b/>
                <w:i/>
              </w:rPr>
              <w:t>(30)</w:t>
            </w:r>
            <w:r w:rsidRPr="00733E7E">
              <w:tab/>
            </w:r>
            <w:r w:rsidRPr="00733E7E">
              <w:rPr>
                <w:b/>
                <w:i/>
              </w:rPr>
              <w:t>Nessas situações de força maior, o Estado-Membro em questão deve notificar a Comissão e, se for caso disso, os outros Estados-Membros, da sua intenção de aplicar as respetivas derrogações a esses prazos, bem como enunciar os motivos exatos da sua intenção de aplicação e o prazo de aplicação dessas derrogações.</w:t>
            </w:r>
          </w:p>
        </w:tc>
        <w:tc>
          <w:tcPr>
            <w:tcW w:w="4876" w:type="dxa"/>
          </w:tcPr>
          <w:p w14:paraId="218264AF" w14:textId="77777777" w:rsidR="001B61E2" w:rsidRPr="00733E7E" w:rsidRDefault="001B61E2" w:rsidP="0061085F">
            <w:pPr>
              <w:pStyle w:val="Normal6a"/>
            </w:pPr>
            <w:r w:rsidRPr="00733E7E">
              <w:rPr>
                <w:b/>
                <w:i/>
              </w:rPr>
              <w:t>Suprimido</w:t>
            </w:r>
          </w:p>
        </w:tc>
      </w:tr>
    </w:tbl>
    <w:p w14:paraId="6F16BB9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626D629" w14:textId="77777777" w:rsidR="001B61E2" w:rsidRPr="00733E7E" w:rsidRDefault="001B61E2" w:rsidP="001B61E2">
      <w:r w:rsidRPr="00733E7E">
        <w:rPr>
          <w:rStyle w:val="HideTWBExt"/>
          <w:noProof w:val="0"/>
        </w:rPr>
        <w:t>&lt;/AmendB&gt;</w:t>
      </w:r>
    </w:p>
    <w:p w14:paraId="58BB78F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353</w:t>
      </w:r>
      <w:r w:rsidRPr="00733E7E">
        <w:rPr>
          <w:rStyle w:val="HideTWBExt"/>
          <w:noProof w:val="0"/>
        </w:rPr>
        <w:t>&lt;/NumAmB&gt;</w:t>
      </w:r>
    </w:p>
    <w:p w14:paraId="2B1D1DA3"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1706B1A3" w14:textId="77777777" w:rsidR="001B61E2" w:rsidRPr="00733E7E" w:rsidRDefault="001B61E2" w:rsidP="001B61E2">
      <w:pPr>
        <w:pStyle w:val="NormalBold"/>
      </w:pPr>
      <w:r w:rsidRPr="00733E7E">
        <w:rPr>
          <w:rStyle w:val="HideTWBExt"/>
          <w:noProof w:val="0"/>
        </w:rPr>
        <w:t>&lt;/RepeatBlock-By&gt;</w:t>
      </w:r>
    </w:p>
    <w:p w14:paraId="76D96F4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E8E4E43" w14:textId="77777777" w:rsidR="001B61E2" w:rsidRPr="00733E7E" w:rsidRDefault="001B61E2" w:rsidP="001B61E2">
      <w:pPr>
        <w:pStyle w:val="NormalBold"/>
      </w:pPr>
      <w:r w:rsidRPr="00733E7E">
        <w:rPr>
          <w:rStyle w:val="HideTWBExt"/>
          <w:noProof w:val="0"/>
        </w:rPr>
        <w:t>&lt;Article&gt;</w:t>
      </w:r>
      <w:r w:rsidRPr="00733E7E">
        <w:t>Considerando 30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0471C31" w14:textId="77777777" w:rsidTr="0061085F">
        <w:trPr>
          <w:trHeight w:hRule="exact" w:val="240"/>
          <w:jc w:val="center"/>
        </w:trPr>
        <w:tc>
          <w:tcPr>
            <w:tcW w:w="9752" w:type="dxa"/>
            <w:gridSpan w:val="2"/>
          </w:tcPr>
          <w:p w14:paraId="045D09A1" w14:textId="77777777" w:rsidR="001B61E2" w:rsidRPr="00733E7E" w:rsidRDefault="001B61E2" w:rsidP="0061085F"/>
        </w:tc>
      </w:tr>
      <w:tr w:rsidR="001B61E2" w:rsidRPr="00733E7E" w14:paraId="18783788" w14:textId="77777777" w:rsidTr="0061085F">
        <w:trPr>
          <w:trHeight w:val="240"/>
          <w:jc w:val="center"/>
        </w:trPr>
        <w:tc>
          <w:tcPr>
            <w:tcW w:w="4876" w:type="dxa"/>
          </w:tcPr>
          <w:p w14:paraId="431127D7" w14:textId="77777777" w:rsidR="001B61E2" w:rsidRPr="00733E7E" w:rsidRDefault="001B61E2" w:rsidP="0061085F">
            <w:pPr>
              <w:pStyle w:val="AmColumnHeading"/>
            </w:pPr>
            <w:r w:rsidRPr="00733E7E">
              <w:t>Texto da Comissão</w:t>
            </w:r>
          </w:p>
        </w:tc>
        <w:tc>
          <w:tcPr>
            <w:tcW w:w="4876" w:type="dxa"/>
          </w:tcPr>
          <w:p w14:paraId="04324B1D" w14:textId="77777777" w:rsidR="001B61E2" w:rsidRPr="00733E7E" w:rsidRDefault="001B61E2" w:rsidP="0061085F">
            <w:pPr>
              <w:pStyle w:val="AmColumnHeading"/>
            </w:pPr>
            <w:r w:rsidRPr="00733E7E">
              <w:t>Alteração</w:t>
            </w:r>
          </w:p>
        </w:tc>
      </w:tr>
      <w:tr w:rsidR="001B61E2" w:rsidRPr="00733E7E" w14:paraId="691895F0" w14:textId="77777777" w:rsidTr="0061085F">
        <w:trPr>
          <w:jc w:val="center"/>
        </w:trPr>
        <w:tc>
          <w:tcPr>
            <w:tcW w:w="4876" w:type="dxa"/>
          </w:tcPr>
          <w:p w14:paraId="56F72563" w14:textId="77777777" w:rsidR="001B61E2" w:rsidRPr="00733E7E" w:rsidRDefault="001B61E2" w:rsidP="0061085F">
            <w:pPr>
              <w:pStyle w:val="Normal6a"/>
            </w:pPr>
            <w:r w:rsidRPr="00733E7E">
              <w:rPr>
                <w:b/>
                <w:i/>
              </w:rPr>
              <w:t>(30)</w:t>
            </w:r>
            <w:r w:rsidRPr="00733E7E">
              <w:tab/>
            </w:r>
            <w:r w:rsidRPr="00733E7E">
              <w:rPr>
                <w:b/>
                <w:i/>
              </w:rPr>
              <w:t>Nessas situações de força maior, o Estado-Membro em questão deve notificar a Comissão e, se for caso disso, os outros Estados-Membros, da sua intenção de aplicar as respetivas derrogações a esses prazos, bem como enunciar os motivos exatos da sua intenção de aplicação e o prazo de aplicação dessas derrogações.</w:t>
            </w:r>
          </w:p>
        </w:tc>
        <w:tc>
          <w:tcPr>
            <w:tcW w:w="4876" w:type="dxa"/>
          </w:tcPr>
          <w:p w14:paraId="62621DA8" w14:textId="77777777" w:rsidR="001B61E2" w:rsidRPr="00733E7E" w:rsidRDefault="001B61E2" w:rsidP="0061085F">
            <w:pPr>
              <w:pStyle w:val="Normal6a"/>
            </w:pPr>
            <w:r w:rsidRPr="00733E7E">
              <w:rPr>
                <w:b/>
                <w:i/>
              </w:rPr>
              <w:t>Suprimido</w:t>
            </w:r>
          </w:p>
        </w:tc>
      </w:tr>
    </w:tbl>
    <w:p w14:paraId="6F3D053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2FDA71C" w14:textId="77777777" w:rsidR="001B61E2" w:rsidRPr="00733E7E" w:rsidRDefault="001B61E2" w:rsidP="001B61E2">
      <w:r w:rsidRPr="00733E7E">
        <w:rPr>
          <w:rStyle w:val="HideTWBExt"/>
          <w:noProof w:val="0"/>
        </w:rPr>
        <w:t>&lt;/AmendB&gt;</w:t>
      </w:r>
    </w:p>
    <w:p w14:paraId="02318792"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354</w:t>
      </w:r>
      <w:r w:rsidRPr="00733E7E">
        <w:rPr>
          <w:rStyle w:val="HideTWBExt"/>
          <w:noProof w:val="0"/>
        </w:rPr>
        <w:t>&lt;/NumAmB&gt;</w:t>
      </w:r>
    </w:p>
    <w:p w14:paraId="412A8A63"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180BC11A" w14:textId="77777777" w:rsidR="001B61E2" w:rsidRPr="00733E7E" w:rsidRDefault="001B61E2" w:rsidP="001B61E2">
      <w:pPr>
        <w:pStyle w:val="NormalBold"/>
      </w:pPr>
      <w:r w:rsidRPr="00733E7E">
        <w:rPr>
          <w:rStyle w:val="HideTWBExt"/>
          <w:noProof w:val="0"/>
        </w:rPr>
        <w:t>&lt;/RepeatBlock-By&gt;</w:t>
      </w:r>
    </w:p>
    <w:p w14:paraId="15FBB15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3CF984B" w14:textId="77777777" w:rsidR="001B61E2" w:rsidRPr="00733E7E" w:rsidRDefault="001B61E2" w:rsidP="001B61E2">
      <w:pPr>
        <w:pStyle w:val="NormalBold"/>
      </w:pPr>
      <w:r w:rsidRPr="00733E7E">
        <w:rPr>
          <w:rStyle w:val="HideTWBExt"/>
          <w:noProof w:val="0"/>
        </w:rPr>
        <w:t>&lt;Article&gt;</w:t>
      </w:r>
      <w:r w:rsidRPr="00733E7E">
        <w:t>Considerando 30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28D0CD8" w14:textId="77777777" w:rsidTr="0061085F">
        <w:trPr>
          <w:trHeight w:hRule="exact" w:val="240"/>
          <w:jc w:val="center"/>
        </w:trPr>
        <w:tc>
          <w:tcPr>
            <w:tcW w:w="9752" w:type="dxa"/>
            <w:gridSpan w:val="2"/>
          </w:tcPr>
          <w:p w14:paraId="7E1263D6" w14:textId="77777777" w:rsidR="001B61E2" w:rsidRPr="00733E7E" w:rsidRDefault="001B61E2" w:rsidP="0061085F"/>
        </w:tc>
      </w:tr>
      <w:tr w:rsidR="001B61E2" w:rsidRPr="00733E7E" w14:paraId="03282CC4" w14:textId="77777777" w:rsidTr="0061085F">
        <w:trPr>
          <w:trHeight w:val="240"/>
          <w:jc w:val="center"/>
        </w:trPr>
        <w:tc>
          <w:tcPr>
            <w:tcW w:w="4876" w:type="dxa"/>
          </w:tcPr>
          <w:p w14:paraId="183276F0" w14:textId="77777777" w:rsidR="001B61E2" w:rsidRPr="00733E7E" w:rsidRDefault="001B61E2" w:rsidP="0061085F">
            <w:pPr>
              <w:pStyle w:val="AmColumnHeading"/>
            </w:pPr>
            <w:r w:rsidRPr="00733E7E">
              <w:t>Texto da Comissão</w:t>
            </w:r>
          </w:p>
        </w:tc>
        <w:tc>
          <w:tcPr>
            <w:tcW w:w="4876" w:type="dxa"/>
          </w:tcPr>
          <w:p w14:paraId="63099F11" w14:textId="77777777" w:rsidR="001B61E2" w:rsidRPr="00733E7E" w:rsidRDefault="001B61E2" w:rsidP="0061085F">
            <w:pPr>
              <w:pStyle w:val="AmColumnHeading"/>
            </w:pPr>
            <w:r w:rsidRPr="00733E7E">
              <w:t>Alteração</w:t>
            </w:r>
          </w:p>
        </w:tc>
      </w:tr>
      <w:tr w:rsidR="001B61E2" w:rsidRPr="00733E7E" w14:paraId="6934E9D1" w14:textId="77777777" w:rsidTr="0061085F">
        <w:trPr>
          <w:jc w:val="center"/>
        </w:trPr>
        <w:tc>
          <w:tcPr>
            <w:tcW w:w="4876" w:type="dxa"/>
          </w:tcPr>
          <w:p w14:paraId="374A09A9" w14:textId="77777777" w:rsidR="001B61E2" w:rsidRPr="00733E7E" w:rsidRDefault="001B61E2" w:rsidP="0061085F">
            <w:pPr>
              <w:pStyle w:val="Normal6a"/>
            </w:pPr>
            <w:r w:rsidRPr="00733E7E">
              <w:lastRenderedPageBreak/>
              <w:t>(30)</w:t>
            </w:r>
            <w:r w:rsidRPr="00733E7E">
              <w:tab/>
            </w:r>
            <w:r w:rsidRPr="00733E7E">
              <w:rPr>
                <w:b/>
                <w:i/>
              </w:rPr>
              <w:t>Nessas situações de força maior, o Estado-Membro em questão deve</w:t>
            </w:r>
            <w:r w:rsidRPr="00733E7E">
              <w:t xml:space="preserve"> notificar </w:t>
            </w:r>
            <w:r w:rsidRPr="00733E7E">
              <w:rPr>
                <w:b/>
                <w:i/>
              </w:rPr>
              <w:t>a Comissão e, se for caso disso,</w:t>
            </w:r>
            <w:r w:rsidRPr="00733E7E">
              <w:t xml:space="preserve"> os outros Estados-Membros</w:t>
            </w:r>
            <w:r w:rsidRPr="00733E7E">
              <w:rPr>
                <w:b/>
                <w:i/>
              </w:rPr>
              <w:t>,</w:t>
            </w:r>
            <w:r w:rsidRPr="00733E7E">
              <w:t xml:space="preserve"> da sua intenção de aplicar as </w:t>
            </w:r>
            <w:r w:rsidRPr="00733E7E">
              <w:rPr>
                <w:b/>
                <w:i/>
              </w:rPr>
              <w:t>respetivas</w:t>
            </w:r>
            <w:r w:rsidRPr="00733E7E">
              <w:t xml:space="preserve"> derrogações a esses prazos, bem como enunciar os motivos </w:t>
            </w:r>
            <w:r w:rsidRPr="00733E7E">
              <w:rPr>
                <w:b/>
                <w:i/>
              </w:rPr>
              <w:t>exatos</w:t>
            </w:r>
            <w:r w:rsidRPr="00733E7E">
              <w:t xml:space="preserve"> da sua intenção de aplicação e o prazo de aplicação dessas derrogações.</w:t>
            </w:r>
          </w:p>
        </w:tc>
        <w:tc>
          <w:tcPr>
            <w:tcW w:w="4876" w:type="dxa"/>
          </w:tcPr>
          <w:p w14:paraId="2E61638D" w14:textId="77777777" w:rsidR="001B61E2" w:rsidRPr="00733E7E" w:rsidRDefault="001B61E2" w:rsidP="0061085F">
            <w:pPr>
              <w:pStyle w:val="Normal6a"/>
            </w:pPr>
            <w:r w:rsidRPr="00733E7E">
              <w:t>(30)</w:t>
            </w:r>
            <w:r w:rsidRPr="00733E7E">
              <w:tab/>
            </w:r>
            <w:r w:rsidRPr="00733E7E">
              <w:rPr>
                <w:b/>
                <w:i/>
              </w:rPr>
              <w:t>Os Estados-Membros que pretendam aplicar derrogações devem</w:t>
            </w:r>
            <w:r w:rsidRPr="00733E7E">
              <w:t xml:space="preserve"> notificar os outros Estados-Membros </w:t>
            </w:r>
            <w:r w:rsidRPr="00733E7E">
              <w:rPr>
                <w:b/>
                <w:i/>
              </w:rPr>
              <w:t>e a Comissão</w:t>
            </w:r>
            <w:r w:rsidRPr="00733E7E">
              <w:t xml:space="preserve"> da sua intenção de aplicar as derrogações a esses prazos, bem como enunciar os motivos da sua intenção de aplicação e o prazo de aplicação dessas derrogações.</w:t>
            </w:r>
          </w:p>
        </w:tc>
      </w:tr>
    </w:tbl>
    <w:p w14:paraId="2DFAEFB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ECAEB77" w14:textId="77777777" w:rsidR="001B61E2" w:rsidRPr="00733E7E" w:rsidRDefault="001B61E2" w:rsidP="001B61E2">
      <w:r w:rsidRPr="00733E7E">
        <w:rPr>
          <w:rStyle w:val="HideTWBExt"/>
          <w:noProof w:val="0"/>
        </w:rPr>
        <w:t>&lt;/AmendB&gt;</w:t>
      </w:r>
    </w:p>
    <w:p w14:paraId="1759AA8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355</w:t>
      </w:r>
      <w:r w:rsidRPr="00733E7E">
        <w:rPr>
          <w:rStyle w:val="HideTWBExt"/>
          <w:noProof w:val="0"/>
        </w:rPr>
        <w:t>&lt;/NumAmB&gt;</w:t>
      </w:r>
    </w:p>
    <w:p w14:paraId="65EEE264"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186FF3C4" w14:textId="77777777" w:rsidR="001B61E2" w:rsidRPr="00733E7E" w:rsidRDefault="001B61E2" w:rsidP="001B61E2">
      <w:pPr>
        <w:pStyle w:val="NormalBold"/>
      </w:pPr>
      <w:r w:rsidRPr="00733E7E">
        <w:rPr>
          <w:rStyle w:val="HideTWBExt"/>
          <w:noProof w:val="0"/>
        </w:rPr>
        <w:t>&lt;/RepeatBlock-By&gt;</w:t>
      </w:r>
    </w:p>
    <w:p w14:paraId="19E76D1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E50B863" w14:textId="77777777" w:rsidR="001B61E2" w:rsidRPr="00733E7E" w:rsidRDefault="001B61E2" w:rsidP="001B61E2">
      <w:pPr>
        <w:pStyle w:val="NormalBold"/>
      </w:pPr>
      <w:r w:rsidRPr="00733E7E">
        <w:rPr>
          <w:rStyle w:val="HideTWBExt"/>
          <w:noProof w:val="0"/>
        </w:rPr>
        <w:t>&lt;Article&gt;</w:t>
      </w:r>
      <w:r w:rsidRPr="00733E7E">
        <w:t>Considerando 30</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E611083" w14:textId="77777777" w:rsidTr="0061085F">
        <w:trPr>
          <w:trHeight w:hRule="exact" w:val="240"/>
          <w:jc w:val="center"/>
        </w:trPr>
        <w:tc>
          <w:tcPr>
            <w:tcW w:w="9752" w:type="dxa"/>
            <w:gridSpan w:val="2"/>
          </w:tcPr>
          <w:p w14:paraId="59BE8E2C" w14:textId="77777777" w:rsidR="001B61E2" w:rsidRPr="00733E7E" w:rsidRDefault="001B61E2" w:rsidP="0061085F"/>
        </w:tc>
      </w:tr>
      <w:tr w:rsidR="001B61E2" w:rsidRPr="00733E7E" w14:paraId="71B2520E" w14:textId="77777777" w:rsidTr="0061085F">
        <w:trPr>
          <w:trHeight w:val="240"/>
          <w:jc w:val="center"/>
        </w:trPr>
        <w:tc>
          <w:tcPr>
            <w:tcW w:w="4876" w:type="dxa"/>
          </w:tcPr>
          <w:p w14:paraId="6CC36C52" w14:textId="77777777" w:rsidR="001B61E2" w:rsidRPr="00733E7E" w:rsidRDefault="001B61E2" w:rsidP="0061085F">
            <w:pPr>
              <w:pStyle w:val="AmColumnHeading"/>
            </w:pPr>
            <w:r w:rsidRPr="00733E7E">
              <w:t>Texto da Comissão</w:t>
            </w:r>
          </w:p>
        </w:tc>
        <w:tc>
          <w:tcPr>
            <w:tcW w:w="4876" w:type="dxa"/>
          </w:tcPr>
          <w:p w14:paraId="201F7403" w14:textId="77777777" w:rsidR="001B61E2" w:rsidRPr="00733E7E" w:rsidRDefault="001B61E2" w:rsidP="0061085F">
            <w:pPr>
              <w:pStyle w:val="AmColumnHeading"/>
            </w:pPr>
            <w:r w:rsidRPr="00733E7E">
              <w:t>Alteração</w:t>
            </w:r>
          </w:p>
        </w:tc>
      </w:tr>
      <w:tr w:rsidR="001B61E2" w:rsidRPr="00733E7E" w14:paraId="64420C73" w14:textId="77777777" w:rsidTr="0061085F">
        <w:trPr>
          <w:jc w:val="center"/>
        </w:trPr>
        <w:tc>
          <w:tcPr>
            <w:tcW w:w="4876" w:type="dxa"/>
          </w:tcPr>
          <w:p w14:paraId="6102E16A" w14:textId="77777777" w:rsidR="001B61E2" w:rsidRPr="00733E7E" w:rsidRDefault="001B61E2" w:rsidP="0061085F">
            <w:pPr>
              <w:pStyle w:val="Normal6a"/>
            </w:pPr>
            <w:r w:rsidRPr="00733E7E">
              <w:t>(30)</w:t>
            </w:r>
            <w:r w:rsidRPr="00733E7E">
              <w:tab/>
              <w:t xml:space="preserve">Nessas situações de força maior, o Estado-Membro em questão </w:t>
            </w:r>
            <w:r w:rsidRPr="00733E7E">
              <w:rPr>
                <w:b/>
                <w:i/>
              </w:rPr>
              <w:t>deve</w:t>
            </w:r>
            <w:r w:rsidRPr="00733E7E">
              <w:t xml:space="preserve"> notificar a Comissão e, se for caso disso, os outros Estados-Membros, da sua intenção de aplicar as respetivas derrogações a esses prazos, bem como enunciar os motivos exatos da sua intenção de aplicação e o prazo de aplicação dessas derrogações.</w:t>
            </w:r>
          </w:p>
        </w:tc>
        <w:tc>
          <w:tcPr>
            <w:tcW w:w="4876" w:type="dxa"/>
          </w:tcPr>
          <w:p w14:paraId="468E82F0" w14:textId="77777777" w:rsidR="001B61E2" w:rsidRPr="00733E7E" w:rsidRDefault="001B61E2" w:rsidP="0061085F">
            <w:pPr>
              <w:pStyle w:val="Normal6a"/>
            </w:pPr>
            <w:r w:rsidRPr="00733E7E">
              <w:t>(30)</w:t>
            </w:r>
            <w:r w:rsidRPr="00733E7E">
              <w:tab/>
              <w:t xml:space="preserve">Nessas situações de força maior, o Estado-Membro em questão </w:t>
            </w:r>
            <w:r w:rsidRPr="00733E7E">
              <w:rPr>
                <w:b/>
                <w:i/>
              </w:rPr>
              <w:t>pode</w:t>
            </w:r>
            <w:r w:rsidRPr="00733E7E">
              <w:t xml:space="preserve"> notificar a Comissão e, se for caso disso, os outros Estados-Membros, da sua intenção de aplicar as respetivas derrogações a esses prazos, bem como enunciar os motivos exatos da sua intenção de aplicação e o prazo de aplicação dessas derrogações.</w:t>
            </w:r>
          </w:p>
        </w:tc>
      </w:tr>
    </w:tbl>
    <w:p w14:paraId="54E47AC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C463C4B" w14:textId="77777777" w:rsidR="001B61E2" w:rsidRPr="00733E7E" w:rsidRDefault="001B61E2" w:rsidP="001B61E2">
      <w:r w:rsidRPr="00733E7E">
        <w:rPr>
          <w:rStyle w:val="HideTWBExt"/>
          <w:noProof w:val="0"/>
        </w:rPr>
        <w:t>&lt;/AmendB&gt;</w:t>
      </w:r>
    </w:p>
    <w:p w14:paraId="0DE589C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356</w:t>
      </w:r>
      <w:r w:rsidRPr="00733E7E">
        <w:rPr>
          <w:rStyle w:val="HideTWBExt"/>
          <w:noProof w:val="0"/>
        </w:rPr>
        <w:t>&lt;/NumAmB&gt;</w:t>
      </w:r>
    </w:p>
    <w:p w14:paraId="39E41CCB"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F316EBC" w14:textId="77777777" w:rsidR="001B61E2" w:rsidRPr="00733E7E" w:rsidRDefault="001B61E2" w:rsidP="001B61E2">
      <w:pPr>
        <w:pStyle w:val="NormalBold"/>
      </w:pPr>
      <w:r w:rsidRPr="00733E7E">
        <w:rPr>
          <w:rStyle w:val="HideTWBExt"/>
          <w:noProof w:val="0"/>
        </w:rPr>
        <w:t>&lt;/RepeatBlock-By&gt;</w:t>
      </w:r>
    </w:p>
    <w:p w14:paraId="26721E1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2F8C1CE" w14:textId="77777777" w:rsidR="001B61E2" w:rsidRPr="00733E7E" w:rsidRDefault="001B61E2" w:rsidP="001B61E2">
      <w:pPr>
        <w:pStyle w:val="NormalBold"/>
      </w:pPr>
      <w:r w:rsidRPr="00733E7E">
        <w:rPr>
          <w:rStyle w:val="HideTWBExt"/>
          <w:noProof w:val="0"/>
        </w:rPr>
        <w:t>&lt;Article&gt;</w:t>
      </w:r>
      <w:r w:rsidRPr="00733E7E">
        <w:t>Considerando 31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E456C23" w14:textId="77777777" w:rsidTr="0061085F">
        <w:trPr>
          <w:trHeight w:hRule="exact" w:val="240"/>
          <w:jc w:val="center"/>
        </w:trPr>
        <w:tc>
          <w:tcPr>
            <w:tcW w:w="9752" w:type="dxa"/>
            <w:gridSpan w:val="2"/>
          </w:tcPr>
          <w:p w14:paraId="1C2FBBD4" w14:textId="77777777" w:rsidR="001B61E2" w:rsidRPr="00733E7E" w:rsidRDefault="001B61E2" w:rsidP="0061085F"/>
        </w:tc>
      </w:tr>
      <w:tr w:rsidR="001B61E2" w:rsidRPr="00733E7E" w14:paraId="762BFA02" w14:textId="77777777" w:rsidTr="0061085F">
        <w:trPr>
          <w:trHeight w:val="240"/>
          <w:jc w:val="center"/>
        </w:trPr>
        <w:tc>
          <w:tcPr>
            <w:tcW w:w="4876" w:type="dxa"/>
          </w:tcPr>
          <w:p w14:paraId="78526D6D" w14:textId="77777777" w:rsidR="001B61E2" w:rsidRPr="00733E7E" w:rsidRDefault="001B61E2" w:rsidP="0061085F">
            <w:pPr>
              <w:pStyle w:val="AmColumnHeading"/>
            </w:pPr>
            <w:r w:rsidRPr="00733E7E">
              <w:t>Texto da Comissão</w:t>
            </w:r>
          </w:p>
        </w:tc>
        <w:tc>
          <w:tcPr>
            <w:tcW w:w="4876" w:type="dxa"/>
          </w:tcPr>
          <w:p w14:paraId="0D3CF266" w14:textId="77777777" w:rsidR="001B61E2" w:rsidRPr="00733E7E" w:rsidRDefault="001B61E2" w:rsidP="0061085F">
            <w:pPr>
              <w:pStyle w:val="AmColumnHeading"/>
            </w:pPr>
            <w:r w:rsidRPr="00733E7E">
              <w:t>Alteração</w:t>
            </w:r>
          </w:p>
        </w:tc>
      </w:tr>
      <w:tr w:rsidR="001B61E2" w:rsidRPr="00733E7E" w14:paraId="2CC230B8" w14:textId="77777777" w:rsidTr="0061085F">
        <w:trPr>
          <w:jc w:val="center"/>
        </w:trPr>
        <w:tc>
          <w:tcPr>
            <w:tcW w:w="4876" w:type="dxa"/>
          </w:tcPr>
          <w:p w14:paraId="10231F75" w14:textId="77777777" w:rsidR="001B61E2" w:rsidRPr="00733E7E" w:rsidRDefault="001B61E2" w:rsidP="0061085F">
            <w:pPr>
              <w:pStyle w:val="Normal6a"/>
            </w:pPr>
            <w:r w:rsidRPr="00733E7E">
              <w:rPr>
                <w:b/>
                <w:i/>
              </w:rPr>
              <w:t>(31)</w:t>
            </w:r>
            <w:r w:rsidRPr="00733E7E">
              <w:tab/>
            </w:r>
            <w:r w:rsidRPr="00733E7E">
              <w:rPr>
                <w:b/>
                <w:i/>
              </w:rPr>
              <w:t xml:space="preserve">Em situações de força maior que impossibilitem a um Estado-Membro o cumprimento da obrigação de aplicação das medidas de solidariedade nos prazos fixados no Regulamento (UE) XXX/XXX </w:t>
            </w:r>
            <w:r w:rsidRPr="00733E7E">
              <w:rPr>
                <w:b/>
                <w:i/>
              </w:rPr>
              <w:lastRenderedPageBreak/>
              <w:t>[Gestão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w:t>
            </w:r>
          </w:p>
        </w:tc>
        <w:tc>
          <w:tcPr>
            <w:tcW w:w="4876" w:type="dxa"/>
          </w:tcPr>
          <w:p w14:paraId="2E7A8161" w14:textId="77777777" w:rsidR="001B61E2" w:rsidRPr="00733E7E" w:rsidRDefault="001B61E2" w:rsidP="0061085F">
            <w:pPr>
              <w:pStyle w:val="Normal6a"/>
            </w:pPr>
            <w:r w:rsidRPr="00733E7E">
              <w:rPr>
                <w:b/>
                <w:i/>
              </w:rPr>
              <w:lastRenderedPageBreak/>
              <w:t>Suprimido</w:t>
            </w:r>
          </w:p>
        </w:tc>
      </w:tr>
    </w:tbl>
    <w:p w14:paraId="30D3CB73"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830D4FE" w14:textId="77777777" w:rsidR="001B61E2" w:rsidRPr="00733E7E" w:rsidRDefault="001B61E2" w:rsidP="001B61E2">
      <w:r w:rsidRPr="00733E7E">
        <w:rPr>
          <w:rStyle w:val="HideTWBExt"/>
          <w:noProof w:val="0"/>
        </w:rPr>
        <w:t>&lt;/AmendB&gt;</w:t>
      </w:r>
    </w:p>
    <w:p w14:paraId="25209D7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357</w:t>
      </w:r>
      <w:r w:rsidRPr="00733E7E">
        <w:rPr>
          <w:rStyle w:val="HideTWBExt"/>
          <w:noProof w:val="0"/>
        </w:rPr>
        <w:t>&lt;/NumAmB&gt;</w:t>
      </w:r>
    </w:p>
    <w:p w14:paraId="6F455B75"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52D27C0F" w14:textId="77777777" w:rsidR="001B61E2" w:rsidRPr="00733E7E" w:rsidRDefault="001B61E2" w:rsidP="001B61E2">
      <w:pPr>
        <w:pStyle w:val="NormalBold"/>
      </w:pPr>
      <w:r w:rsidRPr="00733E7E">
        <w:rPr>
          <w:rStyle w:val="HideTWBExt"/>
          <w:noProof w:val="0"/>
        </w:rPr>
        <w:t>&lt;/RepeatBlock-By&gt;</w:t>
      </w:r>
    </w:p>
    <w:p w14:paraId="6FEE1C4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CC06914" w14:textId="77777777" w:rsidR="001B61E2" w:rsidRPr="00733E7E" w:rsidRDefault="001B61E2" w:rsidP="001B61E2">
      <w:pPr>
        <w:pStyle w:val="NormalBold"/>
      </w:pPr>
      <w:r w:rsidRPr="00733E7E">
        <w:rPr>
          <w:rStyle w:val="HideTWBExt"/>
          <w:noProof w:val="0"/>
        </w:rPr>
        <w:t>&lt;Article&gt;</w:t>
      </w:r>
      <w:r w:rsidRPr="00733E7E">
        <w:t>Considerando 31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B33ED75" w14:textId="77777777" w:rsidTr="0061085F">
        <w:trPr>
          <w:trHeight w:hRule="exact" w:val="240"/>
          <w:jc w:val="center"/>
        </w:trPr>
        <w:tc>
          <w:tcPr>
            <w:tcW w:w="9752" w:type="dxa"/>
            <w:gridSpan w:val="2"/>
          </w:tcPr>
          <w:p w14:paraId="1C8BD340" w14:textId="77777777" w:rsidR="001B61E2" w:rsidRPr="00733E7E" w:rsidRDefault="001B61E2" w:rsidP="0061085F"/>
        </w:tc>
      </w:tr>
      <w:tr w:rsidR="001B61E2" w:rsidRPr="00733E7E" w14:paraId="4B5A68AD" w14:textId="77777777" w:rsidTr="0061085F">
        <w:trPr>
          <w:trHeight w:val="240"/>
          <w:jc w:val="center"/>
        </w:trPr>
        <w:tc>
          <w:tcPr>
            <w:tcW w:w="4876" w:type="dxa"/>
          </w:tcPr>
          <w:p w14:paraId="5229659D" w14:textId="77777777" w:rsidR="001B61E2" w:rsidRPr="00733E7E" w:rsidRDefault="001B61E2" w:rsidP="0061085F">
            <w:pPr>
              <w:pStyle w:val="AmColumnHeading"/>
            </w:pPr>
            <w:r w:rsidRPr="00733E7E">
              <w:t>Texto da Comissão</w:t>
            </w:r>
          </w:p>
        </w:tc>
        <w:tc>
          <w:tcPr>
            <w:tcW w:w="4876" w:type="dxa"/>
          </w:tcPr>
          <w:p w14:paraId="192C1626" w14:textId="77777777" w:rsidR="001B61E2" w:rsidRPr="00733E7E" w:rsidRDefault="001B61E2" w:rsidP="0061085F">
            <w:pPr>
              <w:pStyle w:val="AmColumnHeading"/>
            </w:pPr>
            <w:r w:rsidRPr="00733E7E">
              <w:t>Alteração</w:t>
            </w:r>
          </w:p>
        </w:tc>
      </w:tr>
      <w:tr w:rsidR="001B61E2" w:rsidRPr="00733E7E" w14:paraId="0E4FFA9C" w14:textId="77777777" w:rsidTr="0061085F">
        <w:trPr>
          <w:jc w:val="center"/>
        </w:trPr>
        <w:tc>
          <w:tcPr>
            <w:tcW w:w="4876" w:type="dxa"/>
          </w:tcPr>
          <w:p w14:paraId="666E8984" w14:textId="77777777" w:rsidR="001B61E2" w:rsidRPr="00733E7E" w:rsidRDefault="001B61E2" w:rsidP="0061085F">
            <w:pPr>
              <w:pStyle w:val="Normal6a"/>
            </w:pPr>
            <w:r w:rsidRPr="00733E7E">
              <w:rPr>
                <w:b/>
                <w:i/>
              </w:rPr>
              <w:t>(31)</w:t>
            </w:r>
            <w:r w:rsidRPr="00733E7E">
              <w:tab/>
            </w:r>
            <w:r w:rsidRPr="00733E7E">
              <w:rPr>
                <w:b/>
                <w:i/>
              </w:rPr>
              <w:t>Em situações de força maior que impossibilitem a um Estado-Membro o cumprimento da obrigação de aplicação das medidas de solidariedade nos prazos fixados no Regulamento (UE) XXX/XXX [Gestão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w:t>
            </w:r>
          </w:p>
        </w:tc>
        <w:tc>
          <w:tcPr>
            <w:tcW w:w="4876" w:type="dxa"/>
          </w:tcPr>
          <w:p w14:paraId="399E7089" w14:textId="77777777" w:rsidR="001B61E2" w:rsidRPr="00733E7E" w:rsidRDefault="001B61E2" w:rsidP="0061085F">
            <w:pPr>
              <w:pStyle w:val="Normal6a"/>
            </w:pPr>
            <w:r w:rsidRPr="00733E7E">
              <w:rPr>
                <w:b/>
                <w:i/>
              </w:rPr>
              <w:t>Suprimido</w:t>
            </w:r>
          </w:p>
        </w:tc>
      </w:tr>
    </w:tbl>
    <w:p w14:paraId="2D4DE70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0A58FED" w14:textId="77777777" w:rsidR="001B61E2" w:rsidRPr="00733E7E" w:rsidRDefault="001B61E2" w:rsidP="001B61E2">
      <w:r w:rsidRPr="00733E7E">
        <w:rPr>
          <w:rStyle w:val="HideTWBExt"/>
          <w:noProof w:val="0"/>
        </w:rPr>
        <w:t>&lt;/AmendB&gt;</w:t>
      </w:r>
    </w:p>
    <w:p w14:paraId="362EF8E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358</w:t>
      </w:r>
      <w:r w:rsidRPr="00733E7E">
        <w:rPr>
          <w:rStyle w:val="HideTWBExt"/>
          <w:noProof w:val="0"/>
        </w:rPr>
        <w:t>&lt;/NumAmB&gt;</w:t>
      </w:r>
    </w:p>
    <w:p w14:paraId="430F21B0"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68C3521" w14:textId="77777777" w:rsidR="001B61E2" w:rsidRPr="00733E7E" w:rsidRDefault="001B61E2" w:rsidP="001B61E2">
      <w:pPr>
        <w:pStyle w:val="NormalBold"/>
      </w:pPr>
      <w:r w:rsidRPr="00733E7E">
        <w:rPr>
          <w:rStyle w:val="HideTWBExt"/>
          <w:noProof w:val="0"/>
        </w:rPr>
        <w:t>&lt;/RepeatBlock-By&gt;</w:t>
      </w:r>
    </w:p>
    <w:p w14:paraId="3BDF04D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5C86086" w14:textId="77777777" w:rsidR="001B61E2" w:rsidRPr="00733E7E" w:rsidRDefault="001B61E2" w:rsidP="001B61E2">
      <w:pPr>
        <w:pStyle w:val="NormalBold"/>
      </w:pPr>
      <w:r w:rsidRPr="00733E7E">
        <w:rPr>
          <w:rStyle w:val="HideTWBExt"/>
          <w:noProof w:val="0"/>
        </w:rPr>
        <w:t>&lt;Article&gt;</w:t>
      </w:r>
      <w:r w:rsidRPr="00733E7E">
        <w:t>Considerando 31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5649631" w14:textId="77777777" w:rsidTr="0061085F">
        <w:trPr>
          <w:trHeight w:hRule="exact" w:val="240"/>
          <w:jc w:val="center"/>
        </w:trPr>
        <w:tc>
          <w:tcPr>
            <w:tcW w:w="9752" w:type="dxa"/>
            <w:gridSpan w:val="2"/>
          </w:tcPr>
          <w:p w14:paraId="232BE107" w14:textId="77777777" w:rsidR="001B61E2" w:rsidRPr="00733E7E" w:rsidRDefault="001B61E2" w:rsidP="0061085F"/>
        </w:tc>
      </w:tr>
      <w:tr w:rsidR="001B61E2" w:rsidRPr="00733E7E" w14:paraId="6E17D8D3" w14:textId="77777777" w:rsidTr="0061085F">
        <w:trPr>
          <w:trHeight w:val="240"/>
          <w:jc w:val="center"/>
        </w:trPr>
        <w:tc>
          <w:tcPr>
            <w:tcW w:w="4876" w:type="dxa"/>
          </w:tcPr>
          <w:p w14:paraId="5EE2CF08" w14:textId="77777777" w:rsidR="001B61E2" w:rsidRPr="00733E7E" w:rsidRDefault="001B61E2" w:rsidP="0061085F">
            <w:pPr>
              <w:pStyle w:val="AmColumnHeading"/>
            </w:pPr>
            <w:r w:rsidRPr="00733E7E">
              <w:t>Texto da Comissão</w:t>
            </w:r>
          </w:p>
        </w:tc>
        <w:tc>
          <w:tcPr>
            <w:tcW w:w="4876" w:type="dxa"/>
          </w:tcPr>
          <w:p w14:paraId="3E2D6210" w14:textId="77777777" w:rsidR="001B61E2" w:rsidRPr="00733E7E" w:rsidRDefault="001B61E2" w:rsidP="0061085F">
            <w:pPr>
              <w:pStyle w:val="AmColumnHeading"/>
            </w:pPr>
            <w:r w:rsidRPr="00733E7E">
              <w:t>Alteração</w:t>
            </w:r>
          </w:p>
        </w:tc>
      </w:tr>
      <w:tr w:rsidR="001B61E2" w:rsidRPr="00733E7E" w14:paraId="330F6181" w14:textId="77777777" w:rsidTr="0061085F">
        <w:trPr>
          <w:jc w:val="center"/>
        </w:trPr>
        <w:tc>
          <w:tcPr>
            <w:tcW w:w="4876" w:type="dxa"/>
          </w:tcPr>
          <w:p w14:paraId="23E60EC4" w14:textId="77777777" w:rsidR="001B61E2" w:rsidRPr="00733E7E" w:rsidRDefault="001B61E2" w:rsidP="0061085F">
            <w:pPr>
              <w:pStyle w:val="Normal6a"/>
            </w:pPr>
            <w:r w:rsidRPr="00733E7E">
              <w:rPr>
                <w:b/>
                <w:i/>
              </w:rPr>
              <w:lastRenderedPageBreak/>
              <w:t>(31)</w:t>
            </w:r>
            <w:r w:rsidRPr="00733E7E">
              <w:tab/>
            </w:r>
            <w:r w:rsidRPr="00733E7E">
              <w:rPr>
                <w:b/>
                <w:i/>
              </w:rPr>
              <w:t>Em situações de força maior que impossibilitem a um Estado-Membro o cumprimento da obrigação de aplicação das medidas de solidariedade nos prazos fixados no Regulamento (UE) XXX/XXX [Gestão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w:t>
            </w:r>
          </w:p>
        </w:tc>
        <w:tc>
          <w:tcPr>
            <w:tcW w:w="4876" w:type="dxa"/>
          </w:tcPr>
          <w:p w14:paraId="4BD12F46" w14:textId="77777777" w:rsidR="001B61E2" w:rsidRPr="00733E7E" w:rsidRDefault="001B61E2" w:rsidP="0061085F">
            <w:pPr>
              <w:pStyle w:val="Normal6a"/>
            </w:pPr>
            <w:r w:rsidRPr="00733E7E">
              <w:rPr>
                <w:b/>
                <w:i/>
              </w:rPr>
              <w:t>Suprimido</w:t>
            </w:r>
          </w:p>
        </w:tc>
      </w:tr>
    </w:tbl>
    <w:p w14:paraId="701C59D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AB088D8" w14:textId="77777777" w:rsidR="001B61E2" w:rsidRPr="00733E7E" w:rsidRDefault="001B61E2" w:rsidP="001B61E2">
      <w:r w:rsidRPr="00733E7E">
        <w:rPr>
          <w:rStyle w:val="HideTWBExt"/>
          <w:noProof w:val="0"/>
        </w:rPr>
        <w:t>&lt;/AmendB&gt;</w:t>
      </w:r>
    </w:p>
    <w:p w14:paraId="6D2EDA5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359</w:t>
      </w:r>
      <w:r w:rsidRPr="00733E7E">
        <w:rPr>
          <w:rStyle w:val="HideTWBExt"/>
          <w:noProof w:val="0"/>
        </w:rPr>
        <w:t>&lt;/NumAmB&gt;</w:t>
      </w:r>
    </w:p>
    <w:p w14:paraId="397B5296"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 Ondřej Kovařík</w:t>
      </w:r>
      <w:r w:rsidRPr="00733E7E">
        <w:rPr>
          <w:rStyle w:val="HideTWBExt"/>
          <w:noProof w:val="0"/>
        </w:rPr>
        <w:t>&lt;/Members&gt;</w:t>
      </w:r>
    </w:p>
    <w:p w14:paraId="4B1C1EA1" w14:textId="77777777" w:rsidR="001B61E2" w:rsidRPr="00733E7E" w:rsidRDefault="001B61E2" w:rsidP="001B61E2">
      <w:pPr>
        <w:pStyle w:val="NormalBold"/>
      </w:pPr>
      <w:r w:rsidRPr="00733E7E">
        <w:rPr>
          <w:rStyle w:val="HideTWBExt"/>
          <w:noProof w:val="0"/>
        </w:rPr>
        <w:t>&lt;/RepeatBlock-By&gt;</w:t>
      </w:r>
    </w:p>
    <w:p w14:paraId="10CFF40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4D1C62D" w14:textId="77777777" w:rsidR="001B61E2" w:rsidRPr="00733E7E" w:rsidRDefault="001B61E2" w:rsidP="001B61E2">
      <w:pPr>
        <w:pStyle w:val="NormalBold"/>
      </w:pPr>
      <w:r w:rsidRPr="00733E7E">
        <w:rPr>
          <w:rStyle w:val="HideTWBExt"/>
          <w:noProof w:val="0"/>
        </w:rPr>
        <w:t>&lt;Article&gt;</w:t>
      </w:r>
      <w:r w:rsidRPr="00733E7E">
        <w:t>Considerando 31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A20A291" w14:textId="77777777" w:rsidTr="0061085F">
        <w:trPr>
          <w:trHeight w:hRule="exact" w:val="240"/>
          <w:jc w:val="center"/>
        </w:trPr>
        <w:tc>
          <w:tcPr>
            <w:tcW w:w="9752" w:type="dxa"/>
            <w:gridSpan w:val="2"/>
          </w:tcPr>
          <w:p w14:paraId="4EAC7C12" w14:textId="77777777" w:rsidR="001B61E2" w:rsidRPr="00733E7E" w:rsidRDefault="001B61E2" w:rsidP="0061085F"/>
        </w:tc>
      </w:tr>
      <w:tr w:rsidR="001B61E2" w:rsidRPr="00733E7E" w14:paraId="24599913" w14:textId="77777777" w:rsidTr="0061085F">
        <w:trPr>
          <w:trHeight w:val="240"/>
          <w:jc w:val="center"/>
        </w:trPr>
        <w:tc>
          <w:tcPr>
            <w:tcW w:w="4876" w:type="dxa"/>
          </w:tcPr>
          <w:p w14:paraId="61098152" w14:textId="77777777" w:rsidR="001B61E2" w:rsidRPr="00733E7E" w:rsidRDefault="001B61E2" w:rsidP="0061085F">
            <w:pPr>
              <w:pStyle w:val="AmColumnHeading"/>
            </w:pPr>
            <w:r w:rsidRPr="00733E7E">
              <w:t>Texto da Comissão</w:t>
            </w:r>
          </w:p>
        </w:tc>
        <w:tc>
          <w:tcPr>
            <w:tcW w:w="4876" w:type="dxa"/>
          </w:tcPr>
          <w:p w14:paraId="44B30F2A" w14:textId="77777777" w:rsidR="001B61E2" w:rsidRPr="00733E7E" w:rsidRDefault="001B61E2" w:rsidP="0061085F">
            <w:pPr>
              <w:pStyle w:val="AmColumnHeading"/>
            </w:pPr>
            <w:r w:rsidRPr="00733E7E">
              <w:t>Alteração</w:t>
            </w:r>
          </w:p>
        </w:tc>
      </w:tr>
      <w:tr w:rsidR="001B61E2" w:rsidRPr="00733E7E" w14:paraId="3E3BCEBA" w14:textId="77777777" w:rsidTr="0061085F">
        <w:trPr>
          <w:jc w:val="center"/>
        </w:trPr>
        <w:tc>
          <w:tcPr>
            <w:tcW w:w="4876" w:type="dxa"/>
          </w:tcPr>
          <w:p w14:paraId="1C522713" w14:textId="77777777" w:rsidR="001B61E2" w:rsidRPr="00733E7E" w:rsidRDefault="001B61E2" w:rsidP="0061085F">
            <w:pPr>
              <w:pStyle w:val="Normal6a"/>
            </w:pPr>
            <w:r w:rsidRPr="00733E7E">
              <w:rPr>
                <w:b/>
                <w:i/>
              </w:rPr>
              <w:t>(31)</w:t>
            </w:r>
            <w:r w:rsidRPr="00733E7E">
              <w:tab/>
            </w:r>
            <w:r w:rsidRPr="00733E7E">
              <w:rPr>
                <w:b/>
                <w:i/>
              </w:rPr>
              <w:t>Em situações de força maior que impossibilitem a um Estado-Membro o cumprimento da obrigação de aplicação das medidas de solidariedade nos prazos fixados no Regulamento (UE) XXX/XXX [Gestão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w:t>
            </w:r>
          </w:p>
        </w:tc>
        <w:tc>
          <w:tcPr>
            <w:tcW w:w="4876" w:type="dxa"/>
          </w:tcPr>
          <w:p w14:paraId="16B1CE16" w14:textId="77777777" w:rsidR="001B61E2" w:rsidRPr="00733E7E" w:rsidRDefault="001B61E2" w:rsidP="0061085F">
            <w:pPr>
              <w:pStyle w:val="Normal6a"/>
            </w:pPr>
            <w:r w:rsidRPr="00733E7E">
              <w:rPr>
                <w:b/>
                <w:i/>
              </w:rPr>
              <w:t>Suprimido</w:t>
            </w:r>
          </w:p>
        </w:tc>
      </w:tr>
    </w:tbl>
    <w:p w14:paraId="177679E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72F85EF" w14:textId="77777777" w:rsidR="001B61E2" w:rsidRPr="00733E7E" w:rsidRDefault="001B61E2" w:rsidP="001B61E2">
      <w:r w:rsidRPr="00733E7E">
        <w:rPr>
          <w:rStyle w:val="HideTWBExt"/>
          <w:noProof w:val="0"/>
        </w:rPr>
        <w:t>&lt;/AmendB&gt;</w:t>
      </w:r>
    </w:p>
    <w:p w14:paraId="2E472F0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360</w:t>
      </w:r>
      <w:r w:rsidRPr="00733E7E">
        <w:rPr>
          <w:rStyle w:val="HideTWBExt"/>
          <w:noProof w:val="0"/>
        </w:rPr>
        <w:t>&lt;/NumAmB&gt;</w:t>
      </w:r>
    </w:p>
    <w:p w14:paraId="7BE4DCC9" w14:textId="77777777" w:rsidR="001B61E2" w:rsidRPr="00733E7E" w:rsidRDefault="001B61E2" w:rsidP="001B61E2">
      <w:pPr>
        <w:pStyle w:val="NormalBold"/>
      </w:pPr>
      <w:r w:rsidRPr="00733E7E">
        <w:rPr>
          <w:rStyle w:val="HideTWBExt"/>
          <w:noProof w:val="0"/>
        </w:rPr>
        <w:lastRenderedPageBreak/>
        <w:t>&lt;RepeatBlock-By&gt;&lt;Members&gt;</w:t>
      </w:r>
      <w:r w:rsidRPr="00733E7E">
        <w:t>Tomas Tobé, Lena Düpont, Jeroen Lenaers</w:t>
      </w:r>
      <w:r w:rsidRPr="00733E7E">
        <w:rPr>
          <w:rStyle w:val="HideTWBExt"/>
          <w:noProof w:val="0"/>
        </w:rPr>
        <w:t>&lt;/Members&gt;</w:t>
      </w:r>
    </w:p>
    <w:p w14:paraId="15F70DC6" w14:textId="77777777" w:rsidR="001B61E2" w:rsidRPr="00733E7E" w:rsidRDefault="001B61E2" w:rsidP="001B61E2">
      <w:pPr>
        <w:pStyle w:val="NormalBold"/>
      </w:pPr>
      <w:r w:rsidRPr="00733E7E">
        <w:rPr>
          <w:rStyle w:val="HideTWBExt"/>
          <w:noProof w:val="0"/>
        </w:rPr>
        <w:t>&lt;/RepeatBlock-By&gt;</w:t>
      </w:r>
    </w:p>
    <w:p w14:paraId="41D8170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9F961C9" w14:textId="77777777" w:rsidR="001B61E2" w:rsidRPr="00733E7E" w:rsidRDefault="001B61E2" w:rsidP="001B61E2">
      <w:pPr>
        <w:pStyle w:val="NormalBold"/>
      </w:pPr>
      <w:r w:rsidRPr="00733E7E">
        <w:rPr>
          <w:rStyle w:val="HideTWBExt"/>
          <w:noProof w:val="0"/>
        </w:rPr>
        <w:t>&lt;Article&gt;</w:t>
      </w:r>
      <w:r w:rsidRPr="00733E7E">
        <w:t>Considerando 31</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4D151FC" w14:textId="77777777" w:rsidTr="0061085F">
        <w:trPr>
          <w:trHeight w:hRule="exact" w:val="240"/>
          <w:jc w:val="center"/>
        </w:trPr>
        <w:tc>
          <w:tcPr>
            <w:tcW w:w="9752" w:type="dxa"/>
            <w:gridSpan w:val="2"/>
          </w:tcPr>
          <w:p w14:paraId="0F290C80" w14:textId="77777777" w:rsidR="001B61E2" w:rsidRPr="00733E7E" w:rsidRDefault="001B61E2" w:rsidP="0061085F"/>
        </w:tc>
      </w:tr>
      <w:tr w:rsidR="001B61E2" w:rsidRPr="00733E7E" w14:paraId="145467A0" w14:textId="77777777" w:rsidTr="0061085F">
        <w:trPr>
          <w:trHeight w:val="240"/>
          <w:jc w:val="center"/>
        </w:trPr>
        <w:tc>
          <w:tcPr>
            <w:tcW w:w="4876" w:type="dxa"/>
          </w:tcPr>
          <w:p w14:paraId="5D42EEF6" w14:textId="77777777" w:rsidR="001B61E2" w:rsidRPr="00733E7E" w:rsidRDefault="001B61E2" w:rsidP="0061085F">
            <w:pPr>
              <w:pStyle w:val="AmColumnHeading"/>
            </w:pPr>
            <w:r w:rsidRPr="00733E7E">
              <w:t>Texto da Comissão</w:t>
            </w:r>
          </w:p>
        </w:tc>
        <w:tc>
          <w:tcPr>
            <w:tcW w:w="4876" w:type="dxa"/>
          </w:tcPr>
          <w:p w14:paraId="6BD638F8" w14:textId="77777777" w:rsidR="001B61E2" w:rsidRPr="00733E7E" w:rsidRDefault="001B61E2" w:rsidP="0061085F">
            <w:pPr>
              <w:pStyle w:val="AmColumnHeading"/>
            </w:pPr>
            <w:r w:rsidRPr="00733E7E">
              <w:t>Alteração</w:t>
            </w:r>
          </w:p>
        </w:tc>
      </w:tr>
      <w:tr w:rsidR="001B61E2" w:rsidRPr="00733E7E" w14:paraId="0E6A08CB" w14:textId="77777777" w:rsidTr="0061085F">
        <w:trPr>
          <w:jc w:val="center"/>
        </w:trPr>
        <w:tc>
          <w:tcPr>
            <w:tcW w:w="4876" w:type="dxa"/>
          </w:tcPr>
          <w:p w14:paraId="05181D66" w14:textId="77777777" w:rsidR="001B61E2" w:rsidRPr="00733E7E" w:rsidRDefault="001B61E2" w:rsidP="0061085F">
            <w:pPr>
              <w:pStyle w:val="Normal6a"/>
            </w:pPr>
            <w:r w:rsidRPr="00733E7E">
              <w:t>(31)</w:t>
            </w:r>
            <w:r w:rsidRPr="00733E7E">
              <w:tab/>
              <w:t>Em situações de força maior que impossibilitem a um Estado-Membro o cumprimento da obrigação de aplicação das medidas de solidariedade nos prazos fixados no Regulamento (UE) XXX/XXX [Gestão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w:t>
            </w:r>
          </w:p>
        </w:tc>
        <w:tc>
          <w:tcPr>
            <w:tcW w:w="4876" w:type="dxa"/>
          </w:tcPr>
          <w:p w14:paraId="092C9558" w14:textId="77777777" w:rsidR="001B61E2" w:rsidRPr="00733E7E" w:rsidRDefault="001B61E2" w:rsidP="0061085F">
            <w:pPr>
              <w:pStyle w:val="Normal6a"/>
            </w:pPr>
            <w:r w:rsidRPr="00733E7E">
              <w:t>(31)</w:t>
            </w:r>
            <w:r w:rsidRPr="00733E7E">
              <w:tab/>
              <w:t xml:space="preserve">Em situações de força maior que impossibilitem a um Estado-Membro o cumprimento da obrigação de aplicação das medidas de solidariedade nos prazos fixados no Regulamento (UE) XXX/XXX [Gestão do Asilo e da Migração] e no presente regulamento, deverá ser possível a esse Estado-Membro notificar a Comissão e os outros Estados-Membros para os informar dos motivos exatos pelos quais este considera que está a enfrentar uma situação de força maior e prorrogar o prazo para a aplicação das medidas de solidariedade. </w:t>
            </w:r>
            <w:r w:rsidRPr="00733E7E">
              <w:rPr>
                <w:b/>
                <w:i/>
              </w:rPr>
              <w:t>A Comissão deve, no prazo de duas semanas, avaliar a situação no Estado-Membro em causa e decidir se deve ou não ser prevista uma prorrogação do prazo para as medidas de solidariedade.</w:t>
            </w:r>
          </w:p>
        </w:tc>
      </w:tr>
    </w:tbl>
    <w:p w14:paraId="14E0139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5C320A" w14:textId="77777777" w:rsidR="001B61E2" w:rsidRPr="00733E7E" w:rsidRDefault="001B61E2" w:rsidP="001B61E2">
      <w:r w:rsidRPr="00733E7E">
        <w:rPr>
          <w:rStyle w:val="HideTWBExt"/>
          <w:noProof w:val="0"/>
        </w:rPr>
        <w:t>&lt;/AmendB&gt;</w:t>
      </w:r>
    </w:p>
    <w:p w14:paraId="1C7D7B7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361</w:t>
      </w:r>
      <w:r w:rsidRPr="00733E7E">
        <w:rPr>
          <w:rStyle w:val="HideTWBExt"/>
          <w:noProof w:val="0"/>
        </w:rPr>
        <w:t>&lt;/NumAmB&gt;</w:t>
      </w:r>
    </w:p>
    <w:p w14:paraId="14F5A766"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F23A582" w14:textId="77777777" w:rsidR="001B61E2" w:rsidRPr="00733E7E" w:rsidRDefault="001B61E2" w:rsidP="001B61E2">
      <w:pPr>
        <w:pStyle w:val="NormalBold"/>
      </w:pPr>
      <w:r w:rsidRPr="00733E7E">
        <w:rPr>
          <w:rStyle w:val="HideTWBExt"/>
          <w:noProof w:val="0"/>
        </w:rPr>
        <w:t>&lt;/RepeatBlock-By&gt;</w:t>
      </w:r>
    </w:p>
    <w:p w14:paraId="0591419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08D539C" w14:textId="77777777" w:rsidR="001B61E2" w:rsidRPr="00733E7E" w:rsidRDefault="001B61E2" w:rsidP="001B61E2">
      <w:pPr>
        <w:pStyle w:val="NormalBold"/>
      </w:pPr>
      <w:r w:rsidRPr="00733E7E">
        <w:rPr>
          <w:rStyle w:val="HideTWBExt"/>
          <w:noProof w:val="0"/>
        </w:rPr>
        <w:t>&lt;Article&gt;</w:t>
      </w:r>
      <w:r w:rsidRPr="00733E7E">
        <w:t>Considerando 32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6E115C4" w14:textId="77777777" w:rsidTr="0061085F">
        <w:trPr>
          <w:trHeight w:hRule="exact" w:val="240"/>
          <w:jc w:val="center"/>
        </w:trPr>
        <w:tc>
          <w:tcPr>
            <w:tcW w:w="9752" w:type="dxa"/>
            <w:gridSpan w:val="2"/>
          </w:tcPr>
          <w:p w14:paraId="38CD4BC8" w14:textId="77777777" w:rsidR="001B61E2" w:rsidRPr="00733E7E" w:rsidRDefault="001B61E2" w:rsidP="0061085F"/>
        </w:tc>
      </w:tr>
      <w:tr w:rsidR="001B61E2" w:rsidRPr="00733E7E" w14:paraId="59E8A6C9" w14:textId="77777777" w:rsidTr="0061085F">
        <w:trPr>
          <w:trHeight w:val="240"/>
          <w:jc w:val="center"/>
        </w:trPr>
        <w:tc>
          <w:tcPr>
            <w:tcW w:w="4876" w:type="dxa"/>
          </w:tcPr>
          <w:p w14:paraId="740CDF6F" w14:textId="77777777" w:rsidR="001B61E2" w:rsidRPr="00733E7E" w:rsidRDefault="001B61E2" w:rsidP="0061085F">
            <w:pPr>
              <w:pStyle w:val="AmColumnHeading"/>
            </w:pPr>
            <w:r w:rsidRPr="00733E7E">
              <w:t>Texto da Comissão</w:t>
            </w:r>
          </w:p>
        </w:tc>
        <w:tc>
          <w:tcPr>
            <w:tcW w:w="4876" w:type="dxa"/>
          </w:tcPr>
          <w:p w14:paraId="2CE4A05C" w14:textId="77777777" w:rsidR="001B61E2" w:rsidRPr="00733E7E" w:rsidRDefault="001B61E2" w:rsidP="0061085F">
            <w:pPr>
              <w:pStyle w:val="AmColumnHeading"/>
            </w:pPr>
            <w:r w:rsidRPr="00733E7E">
              <w:t>Alteração</w:t>
            </w:r>
          </w:p>
        </w:tc>
      </w:tr>
      <w:tr w:rsidR="001B61E2" w:rsidRPr="00733E7E" w14:paraId="1F3756DC" w14:textId="77777777" w:rsidTr="0061085F">
        <w:trPr>
          <w:jc w:val="center"/>
        </w:trPr>
        <w:tc>
          <w:tcPr>
            <w:tcW w:w="4876" w:type="dxa"/>
          </w:tcPr>
          <w:p w14:paraId="4D536428" w14:textId="77777777" w:rsidR="001B61E2" w:rsidRPr="00733E7E" w:rsidRDefault="001B61E2" w:rsidP="0061085F">
            <w:pPr>
              <w:pStyle w:val="Normal6a"/>
            </w:pPr>
            <w:r w:rsidRPr="00733E7E">
              <w:rPr>
                <w:b/>
                <w:i/>
              </w:rPr>
              <w:t>(32)</w:t>
            </w:r>
            <w:r w:rsidRPr="00733E7E">
              <w:tab/>
            </w:r>
            <w:r w:rsidRPr="00733E7E">
              <w:rPr>
                <w:b/>
                <w:i/>
              </w:rPr>
              <w:t xml:space="preserve">Caso um Estado-Membro deixe de experienciar uma situação de força maior, deve notificar a Comissão e, se for caso disso, os outros Estados-Membros o mais rapidamente possível, informando-os de que tal situação já não se aplica. Os prazos que derrogam o Regulamento (UE) XXX/XXX [Gestão do Asilo e da Migração] não devem ser aplicáveis aos novos pedidos de proteção internacional </w:t>
            </w:r>
            <w:r w:rsidRPr="00733E7E">
              <w:rPr>
                <w:b/>
                <w:i/>
              </w:rPr>
              <w:lastRenderedPageBreak/>
              <w:t>efetuados ou aos nacionais de países terceiros ou apátridas que estejam em situação comprovadamente irregular após a data dessa notificação. Na sequência dessa notificação, os prazos estabelecidos no Regulamento (UE) XXX/XXX [Regulamento Procedimentos de Asilo] devem começar a ser aplicados.</w:t>
            </w:r>
          </w:p>
        </w:tc>
        <w:tc>
          <w:tcPr>
            <w:tcW w:w="4876" w:type="dxa"/>
          </w:tcPr>
          <w:p w14:paraId="13362508" w14:textId="77777777" w:rsidR="001B61E2" w:rsidRPr="00733E7E" w:rsidRDefault="001B61E2" w:rsidP="0061085F">
            <w:pPr>
              <w:pStyle w:val="Normal6a"/>
            </w:pPr>
            <w:r w:rsidRPr="00733E7E">
              <w:rPr>
                <w:b/>
                <w:i/>
              </w:rPr>
              <w:lastRenderedPageBreak/>
              <w:t>Suprimido</w:t>
            </w:r>
          </w:p>
        </w:tc>
      </w:tr>
    </w:tbl>
    <w:p w14:paraId="290BFD2E"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BFC9D96" w14:textId="77777777" w:rsidR="001B61E2" w:rsidRPr="00733E7E" w:rsidRDefault="001B61E2" w:rsidP="001B61E2">
      <w:r w:rsidRPr="00733E7E">
        <w:rPr>
          <w:rStyle w:val="HideTWBExt"/>
          <w:noProof w:val="0"/>
        </w:rPr>
        <w:t>&lt;/AmendB&gt;</w:t>
      </w:r>
    </w:p>
    <w:p w14:paraId="72FD254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362</w:t>
      </w:r>
      <w:r w:rsidRPr="00733E7E">
        <w:rPr>
          <w:rStyle w:val="HideTWBExt"/>
          <w:noProof w:val="0"/>
        </w:rPr>
        <w:t>&lt;/NumAmB&gt;</w:t>
      </w:r>
    </w:p>
    <w:p w14:paraId="748D213C"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540FD65" w14:textId="77777777" w:rsidR="001B61E2" w:rsidRPr="00733E7E" w:rsidRDefault="001B61E2" w:rsidP="001B61E2">
      <w:pPr>
        <w:pStyle w:val="NormalBold"/>
      </w:pPr>
      <w:r w:rsidRPr="00733E7E">
        <w:rPr>
          <w:rStyle w:val="HideTWBExt"/>
          <w:noProof w:val="0"/>
        </w:rPr>
        <w:t>&lt;/RepeatBlock-By&gt;</w:t>
      </w:r>
    </w:p>
    <w:p w14:paraId="0945FC9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CF8BC3F" w14:textId="77777777" w:rsidR="001B61E2" w:rsidRPr="00733E7E" w:rsidRDefault="001B61E2" w:rsidP="001B61E2">
      <w:pPr>
        <w:pStyle w:val="NormalBold"/>
      </w:pPr>
      <w:r w:rsidRPr="00733E7E">
        <w:rPr>
          <w:rStyle w:val="HideTWBExt"/>
          <w:noProof w:val="0"/>
        </w:rPr>
        <w:t>&lt;Article&gt;</w:t>
      </w:r>
      <w:r w:rsidRPr="00733E7E">
        <w:t>Considerando 32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C575B6" w14:textId="77777777" w:rsidTr="0061085F">
        <w:trPr>
          <w:trHeight w:hRule="exact" w:val="240"/>
          <w:jc w:val="center"/>
        </w:trPr>
        <w:tc>
          <w:tcPr>
            <w:tcW w:w="9752" w:type="dxa"/>
            <w:gridSpan w:val="2"/>
          </w:tcPr>
          <w:p w14:paraId="4D5A92FB" w14:textId="77777777" w:rsidR="001B61E2" w:rsidRPr="00733E7E" w:rsidRDefault="001B61E2" w:rsidP="0061085F"/>
        </w:tc>
      </w:tr>
      <w:tr w:rsidR="001B61E2" w:rsidRPr="00733E7E" w14:paraId="12C4221B" w14:textId="77777777" w:rsidTr="0061085F">
        <w:trPr>
          <w:trHeight w:val="240"/>
          <w:jc w:val="center"/>
        </w:trPr>
        <w:tc>
          <w:tcPr>
            <w:tcW w:w="4876" w:type="dxa"/>
          </w:tcPr>
          <w:p w14:paraId="00418862" w14:textId="77777777" w:rsidR="001B61E2" w:rsidRPr="00733E7E" w:rsidRDefault="001B61E2" w:rsidP="0061085F">
            <w:pPr>
              <w:pStyle w:val="AmColumnHeading"/>
            </w:pPr>
            <w:r w:rsidRPr="00733E7E">
              <w:t>Texto da Comissão</w:t>
            </w:r>
          </w:p>
        </w:tc>
        <w:tc>
          <w:tcPr>
            <w:tcW w:w="4876" w:type="dxa"/>
          </w:tcPr>
          <w:p w14:paraId="6D19D318" w14:textId="77777777" w:rsidR="001B61E2" w:rsidRPr="00733E7E" w:rsidRDefault="001B61E2" w:rsidP="0061085F">
            <w:pPr>
              <w:pStyle w:val="AmColumnHeading"/>
            </w:pPr>
            <w:r w:rsidRPr="00733E7E">
              <w:t>Alteração</w:t>
            </w:r>
          </w:p>
        </w:tc>
      </w:tr>
      <w:tr w:rsidR="001B61E2" w:rsidRPr="00733E7E" w14:paraId="47E7FF68" w14:textId="77777777" w:rsidTr="0061085F">
        <w:trPr>
          <w:jc w:val="center"/>
        </w:trPr>
        <w:tc>
          <w:tcPr>
            <w:tcW w:w="4876" w:type="dxa"/>
          </w:tcPr>
          <w:p w14:paraId="095D1458" w14:textId="77777777" w:rsidR="001B61E2" w:rsidRPr="00733E7E" w:rsidRDefault="001B61E2" w:rsidP="0061085F">
            <w:pPr>
              <w:pStyle w:val="Normal6a"/>
            </w:pPr>
            <w:r w:rsidRPr="00733E7E">
              <w:rPr>
                <w:b/>
                <w:i/>
              </w:rPr>
              <w:t>(32)</w:t>
            </w:r>
            <w:r w:rsidRPr="00733E7E">
              <w:tab/>
            </w:r>
            <w:r w:rsidRPr="00733E7E">
              <w:rPr>
                <w:b/>
                <w:i/>
              </w:rPr>
              <w:t>Caso um Estado-Membro deixe de experienciar uma situação de força maior, deve notificar a Comissão e, se for caso disso, os outros Estados-Membros o mais rapidamente possível, informando-os de que tal situação já não se aplica. Os prazos que derrogam o Regulamento (UE) XXX/XXX [Gestão do Asilo e da Migração] não devem ser aplicáveis aos novos pedidos de proteção internacional efetuados ou aos nacionais de países terceiros ou apátridas que estejam em situação comprovadamente irregular após a data dessa notificação. Na sequência dessa notificação, os prazos estabelecidos no Regulamento (UE) XXX/XXX [Regulamento Procedimentos de Asilo] devem começar a ser aplicados.</w:t>
            </w:r>
          </w:p>
        </w:tc>
        <w:tc>
          <w:tcPr>
            <w:tcW w:w="4876" w:type="dxa"/>
          </w:tcPr>
          <w:p w14:paraId="52E21FBA" w14:textId="77777777" w:rsidR="001B61E2" w:rsidRPr="00733E7E" w:rsidRDefault="001B61E2" w:rsidP="0061085F">
            <w:pPr>
              <w:pStyle w:val="Normal6a"/>
            </w:pPr>
            <w:r w:rsidRPr="00733E7E">
              <w:rPr>
                <w:b/>
                <w:i/>
              </w:rPr>
              <w:t>Suprimido</w:t>
            </w:r>
          </w:p>
        </w:tc>
      </w:tr>
    </w:tbl>
    <w:p w14:paraId="2A3E14A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AAACBF2" w14:textId="77777777" w:rsidR="001B61E2" w:rsidRPr="00733E7E" w:rsidRDefault="001B61E2" w:rsidP="001B61E2">
      <w:r w:rsidRPr="00733E7E">
        <w:rPr>
          <w:rStyle w:val="HideTWBExt"/>
          <w:noProof w:val="0"/>
        </w:rPr>
        <w:t>&lt;/AmendB&gt;</w:t>
      </w:r>
    </w:p>
    <w:p w14:paraId="0645BA2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363</w:t>
      </w:r>
      <w:r w:rsidRPr="00733E7E">
        <w:rPr>
          <w:rStyle w:val="HideTWBExt"/>
          <w:noProof w:val="0"/>
        </w:rPr>
        <w:t>&lt;/NumAmB&gt;</w:t>
      </w:r>
    </w:p>
    <w:p w14:paraId="3C037B88"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6CA6D291" w14:textId="77777777" w:rsidR="001B61E2" w:rsidRPr="00733E7E" w:rsidRDefault="001B61E2" w:rsidP="001B61E2">
      <w:pPr>
        <w:pStyle w:val="NormalBold"/>
      </w:pPr>
      <w:r w:rsidRPr="00733E7E">
        <w:rPr>
          <w:rStyle w:val="HideTWBExt"/>
          <w:noProof w:val="0"/>
        </w:rPr>
        <w:t>&lt;/RepeatBlock-By&gt;</w:t>
      </w:r>
    </w:p>
    <w:p w14:paraId="56E8ED6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0E9460A" w14:textId="77777777" w:rsidR="001B61E2" w:rsidRPr="00733E7E" w:rsidRDefault="001B61E2" w:rsidP="001B61E2">
      <w:pPr>
        <w:pStyle w:val="NormalBold"/>
      </w:pPr>
      <w:r w:rsidRPr="00733E7E">
        <w:rPr>
          <w:rStyle w:val="HideTWBExt"/>
          <w:noProof w:val="0"/>
        </w:rPr>
        <w:lastRenderedPageBreak/>
        <w:t>&lt;Article&gt;</w:t>
      </w:r>
      <w:r w:rsidRPr="00733E7E">
        <w:t>Considerando 32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A3BE04F" w14:textId="77777777" w:rsidTr="0061085F">
        <w:trPr>
          <w:trHeight w:hRule="exact" w:val="240"/>
          <w:jc w:val="center"/>
        </w:trPr>
        <w:tc>
          <w:tcPr>
            <w:tcW w:w="9752" w:type="dxa"/>
            <w:gridSpan w:val="2"/>
          </w:tcPr>
          <w:p w14:paraId="5030C67F" w14:textId="77777777" w:rsidR="001B61E2" w:rsidRPr="00733E7E" w:rsidRDefault="001B61E2" w:rsidP="0061085F"/>
        </w:tc>
      </w:tr>
      <w:tr w:rsidR="001B61E2" w:rsidRPr="00733E7E" w14:paraId="65DDE7AF" w14:textId="77777777" w:rsidTr="0061085F">
        <w:trPr>
          <w:trHeight w:val="240"/>
          <w:jc w:val="center"/>
        </w:trPr>
        <w:tc>
          <w:tcPr>
            <w:tcW w:w="4876" w:type="dxa"/>
          </w:tcPr>
          <w:p w14:paraId="66191F4C" w14:textId="77777777" w:rsidR="001B61E2" w:rsidRPr="00733E7E" w:rsidRDefault="001B61E2" w:rsidP="0061085F">
            <w:pPr>
              <w:pStyle w:val="AmColumnHeading"/>
            </w:pPr>
            <w:r w:rsidRPr="00733E7E">
              <w:t>Texto da Comissão</w:t>
            </w:r>
          </w:p>
        </w:tc>
        <w:tc>
          <w:tcPr>
            <w:tcW w:w="4876" w:type="dxa"/>
          </w:tcPr>
          <w:p w14:paraId="6CD29653" w14:textId="77777777" w:rsidR="001B61E2" w:rsidRPr="00733E7E" w:rsidRDefault="001B61E2" w:rsidP="0061085F">
            <w:pPr>
              <w:pStyle w:val="AmColumnHeading"/>
            </w:pPr>
            <w:r w:rsidRPr="00733E7E">
              <w:t>Alteração</w:t>
            </w:r>
          </w:p>
        </w:tc>
      </w:tr>
      <w:tr w:rsidR="001B61E2" w:rsidRPr="00733E7E" w14:paraId="25BFED1D" w14:textId="77777777" w:rsidTr="0061085F">
        <w:trPr>
          <w:jc w:val="center"/>
        </w:trPr>
        <w:tc>
          <w:tcPr>
            <w:tcW w:w="4876" w:type="dxa"/>
          </w:tcPr>
          <w:p w14:paraId="0D0E1665" w14:textId="77777777" w:rsidR="001B61E2" w:rsidRPr="00733E7E" w:rsidRDefault="001B61E2" w:rsidP="0061085F">
            <w:pPr>
              <w:pStyle w:val="Normal6a"/>
            </w:pPr>
            <w:r w:rsidRPr="00733E7E">
              <w:rPr>
                <w:b/>
                <w:i/>
              </w:rPr>
              <w:t>(32)</w:t>
            </w:r>
            <w:r w:rsidRPr="00733E7E">
              <w:tab/>
            </w:r>
            <w:r w:rsidRPr="00733E7E">
              <w:rPr>
                <w:b/>
                <w:i/>
              </w:rPr>
              <w:t>Caso um Estado-Membro deixe de experienciar uma situação de força maior, deve notificar a Comissão e, se for caso disso, os outros Estados-Membros o mais rapidamente possível, informando-os de que tal situação já não se aplica. Os prazos que derrogam o Regulamento (UE) XXX/XXX [Gestão do Asilo e da Migração] não devem ser aplicáveis aos novos pedidos de proteção internacional efetuados ou aos nacionais de países terceiros ou apátridas que estejam em situação comprovadamente irregular após a data dessa notificação. Na sequência dessa notificação, os prazos estabelecidos no Regulamento (UE) XXX/XXX [Regulamento Procedimentos de Asilo] devem começar a ser aplicados.</w:t>
            </w:r>
          </w:p>
        </w:tc>
        <w:tc>
          <w:tcPr>
            <w:tcW w:w="4876" w:type="dxa"/>
          </w:tcPr>
          <w:p w14:paraId="707DD0CB" w14:textId="77777777" w:rsidR="001B61E2" w:rsidRPr="00733E7E" w:rsidRDefault="001B61E2" w:rsidP="0061085F">
            <w:pPr>
              <w:pStyle w:val="Normal6a"/>
            </w:pPr>
            <w:r w:rsidRPr="00733E7E">
              <w:rPr>
                <w:b/>
                <w:i/>
              </w:rPr>
              <w:t>Suprimido</w:t>
            </w:r>
          </w:p>
        </w:tc>
      </w:tr>
    </w:tbl>
    <w:p w14:paraId="4EF844A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56DBF30" w14:textId="77777777" w:rsidR="001B61E2" w:rsidRPr="00733E7E" w:rsidRDefault="001B61E2" w:rsidP="001B61E2">
      <w:r w:rsidRPr="00733E7E">
        <w:rPr>
          <w:rStyle w:val="HideTWBExt"/>
          <w:noProof w:val="0"/>
        </w:rPr>
        <w:t>&lt;/AmendB&gt;</w:t>
      </w:r>
    </w:p>
    <w:p w14:paraId="51B1CD3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364</w:t>
      </w:r>
      <w:r w:rsidRPr="00733E7E">
        <w:rPr>
          <w:rStyle w:val="HideTWBExt"/>
          <w:noProof w:val="0"/>
        </w:rPr>
        <w:t>&lt;/NumAmB&gt;</w:t>
      </w:r>
    </w:p>
    <w:p w14:paraId="2D1A3FC0"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 Ondřej Kovařík</w:t>
      </w:r>
      <w:r w:rsidRPr="00733E7E">
        <w:rPr>
          <w:rStyle w:val="HideTWBExt"/>
          <w:noProof w:val="0"/>
        </w:rPr>
        <w:t>&lt;/Members&gt;</w:t>
      </w:r>
    </w:p>
    <w:p w14:paraId="630C65E4" w14:textId="77777777" w:rsidR="001B61E2" w:rsidRPr="00733E7E" w:rsidRDefault="001B61E2" w:rsidP="001B61E2">
      <w:pPr>
        <w:pStyle w:val="NormalBold"/>
      </w:pPr>
      <w:r w:rsidRPr="00733E7E">
        <w:rPr>
          <w:rStyle w:val="HideTWBExt"/>
          <w:noProof w:val="0"/>
        </w:rPr>
        <w:t>&lt;/RepeatBlock-By&gt;</w:t>
      </w:r>
    </w:p>
    <w:p w14:paraId="6DADBE0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D61244F" w14:textId="77777777" w:rsidR="001B61E2" w:rsidRPr="00733E7E" w:rsidRDefault="001B61E2" w:rsidP="001B61E2">
      <w:pPr>
        <w:pStyle w:val="NormalBold"/>
      </w:pPr>
      <w:r w:rsidRPr="00733E7E">
        <w:rPr>
          <w:rStyle w:val="HideTWBExt"/>
          <w:noProof w:val="0"/>
        </w:rPr>
        <w:t>&lt;Article&gt;</w:t>
      </w:r>
      <w:r w:rsidRPr="00733E7E">
        <w:t>Considerando 32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1D93664" w14:textId="77777777" w:rsidTr="0061085F">
        <w:trPr>
          <w:trHeight w:hRule="exact" w:val="240"/>
          <w:jc w:val="center"/>
        </w:trPr>
        <w:tc>
          <w:tcPr>
            <w:tcW w:w="9752" w:type="dxa"/>
            <w:gridSpan w:val="2"/>
          </w:tcPr>
          <w:p w14:paraId="52BAC30A" w14:textId="77777777" w:rsidR="001B61E2" w:rsidRPr="00733E7E" w:rsidRDefault="001B61E2" w:rsidP="0061085F"/>
        </w:tc>
      </w:tr>
      <w:tr w:rsidR="001B61E2" w:rsidRPr="00733E7E" w14:paraId="119175FC" w14:textId="77777777" w:rsidTr="0061085F">
        <w:trPr>
          <w:trHeight w:val="240"/>
          <w:jc w:val="center"/>
        </w:trPr>
        <w:tc>
          <w:tcPr>
            <w:tcW w:w="4876" w:type="dxa"/>
          </w:tcPr>
          <w:p w14:paraId="65087969" w14:textId="77777777" w:rsidR="001B61E2" w:rsidRPr="00733E7E" w:rsidRDefault="001B61E2" w:rsidP="0061085F">
            <w:pPr>
              <w:pStyle w:val="AmColumnHeading"/>
            </w:pPr>
            <w:r w:rsidRPr="00733E7E">
              <w:t>Texto da Comissão</w:t>
            </w:r>
          </w:p>
        </w:tc>
        <w:tc>
          <w:tcPr>
            <w:tcW w:w="4876" w:type="dxa"/>
          </w:tcPr>
          <w:p w14:paraId="11269E3E" w14:textId="77777777" w:rsidR="001B61E2" w:rsidRPr="00733E7E" w:rsidRDefault="001B61E2" w:rsidP="0061085F">
            <w:pPr>
              <w:pStyle w:val="AmColumnHeading"/>
            </w:pPr>
            <w:r w:rsidRPr="00733E7E">
              <w:t>Alteração</w:t>
            </w:r>
          </w:p>
        </w:tc>
      </w:tr>
      <w:tr w:rsidR="001B61E2" w:rsidRPr="00733E7E" w14:paraId="47AF6044" w14:textId="77777777" w:rsidTr="0061085F">
        <w:trPr>
          <w:jc w:val="center"/>
        </w:trPr>
        <w:tc>
          <w:tcPr>
            <w:tcW w:w="4876" w:type="dxa"/>
          </w:tcPr>
          <w:p w14:paraId="146806A3" w14:textId="77777777" w:rsidR="001B61E2" w:rsidRPr="00733E7E" w:rsidRDefault="001B61E2" w:rsidP="0061085F">
            <w:pPr>
              <w:pStyle w:val="Normal6a"/>
            </w:pPr>
            <w:r w:rsidRPr="00733E7E">
              <w:rPr>
                <w:b/>
                <w:i/>
              </w:rPr>
              <w:t>(32)</w:t>
            </w:r>
            <w:r w:rsidRPr="00733E7E">
              <w:tab/>
            </w:r>
            <w:r w:rsidRPr="00733E7E">
              <w:rPr>
                <w:b/>
                <w:i/>
              </w:rPr>
              <w:t xml:space="preserve">Caso um Estado-Membro deixe de experienciar uma situação de força maior, deve notificar a Comissão e, se for caso disso, os outros Estados-Membros o mais rapidamente possível, informando-os de que tal situação já não se aplica. Os prazos que derrogam o Regulamento (UE) XXX/XXX [Gestão do Asilo e da Migração] não devem ser aplicáveis aos novos pedidos de proteção internacional efetuados ou aos nacionais de países terceiros ou apátridas que estejam em </w:t>
            </w:r>
            <w:r w:rsidRPr="00733E7E">
              <w:rPr>
                <w:b/>
                <w:i/>
              </w:rPr>
              <w:lastRenderedPageBreak/>
              <w:t>situação comprovadamente irregular após a data dessa notificação. Na sequência dessa notificação, os prazos estabelecidos no Regulamento (UE) XXX/XXX [Regulamento Procedimentos de Asilo] devem começar a ser aplicados.</w:t>
            </w:r>
          </w:p>
        </w:tc>
        <w:tc>
          <w:tcPr>
            <w:tcW w:w="4876" w:type="dxa"/>
          </w:tcPr>
          <w:p w14:paraId="75D356A1" w14:textId="77777777" w:rsidR="001B61E2" w:rsidRPr="00733E7E" w:rsidRDefault="001B61E2" w:rsidP="0061085F">
            <w:pPr>
              <w:pStyle w:val="Normal6a"/>
            </w:pPr>
            <w:r w:rsidRPr="00733E7E">
              <w:rPr>
                <w:b/>
                <w:i/>
              </w:rPr>
              <w:lastRenderedPageBreak/>
              <w:t>Suprimido</w:t>
            </w:r>
          </w:p>
        </w:tc>
      </w:tr>
    </w:tbl>
    <w:p w14:paraId="2E0CDB4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44428D" w14:textId="77777777" w:rsidR="001B61E2" w:rsidRPr="00733E7E" w:rsidRDefault="001B61E2" w:rsidP="001B61E2">
      <w:r w:rsidRPr="00733E7E">
        <w:rPr>
          <w:rStyle w:val="HideTWBExt"/>
          <w:noProof w:val="0"/>
        </w:rPr>
        <w:t>&lt;/AmendB&gt;</w:t>
      </w:r>
    </w:p>
    <w:p w14:paraId="31C3287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365</w:t>
      </w:r>
      <w:r w:rsidRPr="00733E7E">
        <w:rPr>
          <w:rStyle w:val="HideTWBExt"/>
          <w:noProof w:val="0"/>
        </w:rPr>
        <w:t>&lt;/NumAmB&gt;</w:t>
      </w:r>
    </w:p>
    <w:p w14:paraId="26F57059"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30E3C280" w14:textId="77777777" w:rsidR="001B61E2" w:rsidRPr="00733E7E" w:rsidRDefault="001B61E2" w:rsidP="001B61E2">
      <w:pPr>
        <w:pStyle w:val="NormalBold"/>
      </w:pPr>
      <w:r w:rsidRPr="00733E7E">
        <w:rPr>
          <w:rStyle w:val="HideTWBExt"/>
          <w:noProof w:val="0"/>
        </w:rPr>
        <w:t>&lt;/RepeatBlock-By&gt;</w:t>
      </w:r>
    </w:p>
    <w:p w14:paraId="2CA97CD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D283EB7" w14:textId="77777777" w:rsidR="001B61E2" w:rsidRPr="00733E7E" w:rsidRDefault="001B61E2" w:rsidP="001B61E2">
      <w:pPr>
        <w:pStyle w:val="NormalBold"/>
      </w:pPr>
      <w:r w:rsidRPr="00733E7E">
        <w:rPr>
          <w:rStyle w:val="HideTWBExt"/>
          <w:noProof w:val="0"/>
        </w:rPr>
        <w:t>&lt;Article&gt;</w:t>
      </w:r>
      <w:r w:rsidRPr="00733E7E">
        <w:t>Considerando 32</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442E080" w14:textId="77777777" w:rsidTr="0061085F">
        <w:trPr>
          <w:trHeight w:hRule="exact" w:val="240"/>
          <w:jc w:val="center"/>
        </w:trPr>
        <w:tc>
          <w:tcPr>
            <w:tcW w:w="9752" w:type="dxa"/>
            <w:gridSpan w:val="2"/>
          </w:tcPr>
          <w:p w14:paraId="0BFAEC2B" w14:textId="77777777" w:rsidR="001B61E2" w:rsidRPr="00733E7E" w:rsidRDefault="001B61E2" w:rsidP="0061085F"/>
        </w:tc>
      </w:tr>
      <w:tr w:rsidR="001B61E2" w:rsidRPr="00733E7E" w14:paraId="348FA778" w14:textId="77777777" w:rsidTr="0061085F">
        <w:trPr>
          <w:trHeight w:val="240"/>
          <w:jc w:val="center"/>
        </w:trPr>
        <w:tc>
          <w:tcPr>
            <w:tcW w:w="4876" w:type="dxa"/>
          </w:tcPr>
          <w:p w14:paraId="04AB4ECB" w14:textId="77777777" w:rsidR="001B61E2" w:rsidRPr="00733E7E" w:rsidRDefault="001B61E2" w:rsidP="0061085F">
            <w:pPr>
              <w:pStyle w:val="AmColumnHeading"/>
            </w:pPr>
            <w:r w:rsidRPr="00733E7E">
              <w:t>Texto da Comissão</w:t>
            </w:r>
          </w:p>
        </w:tc>
        <w:tc>
          <w:tcPr>
            <w:tcW w:w="4876" w:type="dxa"/>
          </w:tcPr>
          <w:p w14:paraId="3AFA6F61" w14:textId="77777777" w:rsidR="001B61E2" w:rsidRPr="00733E7E" w:rsidRDefault="001B61E2" w:rsidP="0061085F">
            <w:pPr>
              <w:pStyle w:val="AmColumnHeading"/>
            </w:pPr>
            <w:r w:rsidRPr="00733E7E">
              <w:t>Alteração</w:t>
            </w:r>
          </w:p>
        </w:tc>
      </w:tr>
      <w:tr w:rsidR="001B61E2" w:rsidRPr="00733E7E" w14:paraId="22965274" w14:textId="77777777" w:rsidTr="0061085F">
        <w:trPr>
          <w:jc w:val="center"/>
        </w:trPr>
        <w:tc>
          <w:tcPr>
            <w:tcW w:w="4876" w:type="dxa"/>
          </w:tcPr>
          <w:p w14:paraId="06186829" w14:textId="77777777" w:rsidR="001B61E2" w:rsidRPr="00733E7E" w:rsidRDefault="001B61E2" w:rsidP="0061085F">
            <w:pPr>
              <w:pStyle w:val="Normal6a"/>
            </w:pPr>
            <w:r w:rsidRPr="00733E7E">
              <w:t>(32)</w:t>
            </w:r>
            <w:r w:rsidRPr="00733E7E">
              <w:tab/>
              <w:t xml:space="preserve">Caso um Estado-Membro deixe de experienciar uma situação de força maior, </w:t>
            </w:r>
            <w:r w:rsidRPr="00733E7E">
              <w:rPr>
                <w:b/>
                <w:i/>
              </w:rPr>
              <w:t>deve</w:t>
            </w:r>
            <w:r w:rsidRPr="00733E7E">
              <w:t xml:space="preserve"> notificar a Comissão e, se for caso disso, os outros Estados-Membros </w:t>
            </w:r>
            <w:r w:rsidRPr="00733E7E">
              <w:rPr>
                <w:b/>
                <w:i/>
              </w:rPr>
              <w:t>o mais rapidamente possível</w:t>
            </w:r>
            <w:r w:rsidRPr="00733E7E">
              <w:t>, informando-os de que tal situação já não se aplica. Os prazos que derrogam o Regulamento (UE) XXX/XXX [Gestão do Asilo e da Migração] não devem ser aplicáveis aos novos pedidos de proteção internacional efetuados ou aos nacionais de países terceiros ou apátridas que estejam em situação comprovadamente irregular após a data dessa notificação. Na sequência dessa notificação, os prazos estabelecidos no Regulamento (UE) XXX/XXX [Regulamento Procedimentos de Asilo] devem começar a ser aplicados.</w:t>
            </w:r>
          </w:p>
        </w:tc>
        <w:tc>
          <w:tcPr>
            <w:tcW w:w="4876" w:type="dxa"/>
          </w:tcPr>
          <w:p w14:paraId="71609DE5" w14:textId="77777777" w:rsidR="001B61E2" w:rsidRPr="00733E7E" w:rsidRDefault="001B61E2" w:rsidP="0061085F">
            <w:pPr>
              <w:pStyle w:val="Normal6a"/>
            </w:pPr>
            <w:r w:rsidRPr="00733E7E">
              <w:t>(32)</w:t>
            </w:r>
            <w:r w:rsidRPr="00733E7E">
              <w:tab/>
              <w:t xml:space="preserve">Caso um Estado-Membro deixe de experienciar uma situação de força maior, </w:t>
            </w:r>
            <w:r w:rsidRPr="00733E7E">
              <w:rPr>
                <w:b/>
                <w:i/>
              </w:rPr>
              <w:t>pode</w:t>
            </w:r>
            <w:r w:rsidRPr="00733E7E">
              <w:t xml:space="preserve"> notificar a Comissão e, se for caso disso, os outros Estados-Membros, informando-os de que tal situação já não se aplica. Os prazos que derrogam o Regulamento (UE) XXX/XXX [Gestão do Asilo e da Migração] não devem ser aplicáveis aos novos pedidos de proteção internacional efetuados ou aos nacionais de países terceiros ou apátridas que estejam em situação comprovadamente irregular após a data dessa notificação. Na sequência dessa notificação, os prazos estabelecidos no Regulamento (UE) XXX/XXX [Regulamento Procedimentos de Asilo] devem começar a ser aplicados.</w:t>
            </w:r>
          </w:p>
        </w:tc>
      </w:tr>
    </w:tbl>
    <w:p w14:paraId="7BE5F42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FD41EA3" w14:textId="77777777" w:rsidR="001B61E2" w:rsidRPr="00733E7E" w:rsidRDefault="001B61E2" w:rsidP="001B61E2">
      <w:r w:rsidRPr="00733E7E">
        <w:rPr>
          <w:rStyle w:val="HideTWBExt"/>
          <w:noProof w:val="0"/>
        </w:rPr>
        <w:t>&lt;/AmendB&gt;</w:t>
      </w:r>
    </w:p>
    <w:p w14:paraId="505F2C6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366</w:t>
      </w:r>
      <w:r w:rsidRPr="00733E7E">
        <w:rPr>
          <w:rStyle w:val="HideTWBExt"/>
          <w:noProof w:val="0"/>
        </w:rPr>
        <w:t>&lt;/NumAmB&gt;</w:t>
      </w:r>
    </w:p>
    <w:p w14:paraId="6E38407D"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F0EF504" w14:textId="77777777" w:rsidR="001B61E2" w:rsidRPr="00733E7E" w:rsidRDefault="001B61E2" w:rsidP="001B61E2">
      <w:pPr>
        <w:pStyle w:val="NormalBold"/>
      </w:pPr>
      <w:r w:rsidRPr="00733E7E">
        <w:rPr>
          <w:rStyle w:val="HideTWBExt"/>
          <w:noProof w:val="0"/>
        </w:rPr>
        <w:t>&lt;/RepeatBlock-By&gt;</w:t>
      </w:r>
    </w:p>
    <w:p w14:paraId="7BDA932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B4C7DB7"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737765F" w14:textId="77777777" w:rsidTr="0061085F">
        <w:trPr>
          <w:trHeight w:hRule="exact" w:val="240"/>
          <w:jc w:val="center"/>
        </w:trPr>
        <w:tc>
          <w:tcPr>
            <w:tcW w:w="9752" w:type="dxa"/>
            <w:gridSpan w:val="2"/>
          </w:tcPr>
          <w:p w14:paraId="107F85AA" w14:textId="77777777" w:rsidR="001B61E2" w:rsidRPr="00733E7E" w:rsidRDefault="001B61E2" w:rsidP="0061085F"/>
        </w:tc>
      </w:tr>
      <w:tr w:rsidR="001B61E2" w:rsidRPr="00733E7E" w14:paraId="5608AD7B" w14:textId="77777777" w:rsidTr="0061085F">
        <w:trPr>
          <w:trHeight w:val="240"/>
          <w:jc w:val="center"/>
        </w:trPr>
        <w:tc>
          <w:tcPr>
            <w:tcW w:w="4876" w:type="dxa"/>
          </w:tcPr>
          <w:p w14:paraId="75C4C30C" w14:textId="77777777" w:rsidR="001B61E2" w:rsidRPr="00733E7E" w:rsidRDefault="001B61E2" w:rsidP="0061085F">
            <w:pPr>
              <w:pStyle w:val="AmColumnHeading"/>
            </w:pPr>
            <w:r w:rsidRPr="00733E7E">
              <w:t>Texto da Comissão</w:t>
            </w:r>
          </w:p>
        </w:tc>
        <w:tc>
          <w:tcPr>
            <w:tcW w:w="4876" w:type="dxa"/>
          </w:tcPr>
          <w:p w14:paraId="187B8777" w14:textId="77777777" w:rsidR="001B61E2" w:rsidRPr="00733E7E" w:rsidRDefault="001B61E2" w:rsidP="0061085F">
            <w:pPr>
              <w:pStyle w:val="AmColumnHeading"/>
            </w:pPr>
            <w:r w:rsidRPr="00733E7E">
              <w:t>Alteração</w:t>
            </w:r>
          </w:p>
        </w:tc>
      </w:tr>
      <w:tr w:rsidR="001B61E2" w:rsidRPr="00733E7E" w14:paraId="60784BE3" w14:textId="77777777" w:rsidTr="0061085F">
        <w:trPr>
          <w:jc w:val="center"/>
        </w:trPr>
        <w:tc>
          <w:tcPr>
            <w:tcW w:w="4876" w:type="dxa"/>
          </w:tcPr>
          <w:p w14:paraId="25F42BF1" w14:textId="77777777" w:rsidR="001B61E2" w:rsidRPr="00733E7E" w:rsidRDefault="001B61E2" w:rsidP="0061085F">
            <w:pPr>
              <w:pStyle w:val="Normal6a"/>
            </w:pPr>
            <w:r w:rsidRPr="00733E7E">
              <w:rPr>
                <w:b/>
                <w:i/>
              </w:rPr>
              <w:t>(33)</w:t>
            </w:r>
            <w:r w:rsidRPr="00733E7E">
              <w:tab/>
            </w:r>
            <w:r w:rsidRPr="00733E7E">
              <w:rPr>
                <w:b/>
                <w:i/>
              </w:rPr>
              <w:t>Para apoiar os Estados-Membros que realizam a recolocação como medida de solidariedade, deve ser concedido apoio financeiro proveniente do orçamento da UE.</w:t>
            </w:r>
          </w:p>
        </w:tc>
        <w:tc>
          <w:tcPr>
            <w:tcW w:w="4876" w:type="dxa"/>
          </w:tcPr>
          <w:p w14:paraId="23467161" w14:textId="77777777" w:rsidR="001B61E2" w:rsidRPr="00733E7E" w:rsidRDefault="001B61E2" w:rsidP="0061085F">
            <w:pPr>
              <w:pStyle w:val="Normal6a"/>
            </w:pPr>
            <w:r w:rsidRPr="00733E7E">
              <w:rPr>
                <w:b/>
                <w:i/>
              </w:rPr>
              <w:t>Suprimido</w:t>
            </w:r>
          </w:p>
        </w:tc>
      </w:tr>
    </w:tbl>
    <w:p w14:paraId="02041F6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358762" w14:textId="77777777" w:rsidR="001B61E2" w:rsidRPr="00733E7E" w:rsidRDefault="001B61E2" w:rsidP="001B61E2">
      <w:r w:rsidRPr="00733E7E">
        <w:rPr>
          <w:rStyle w:val="HideTWBExt"/>
          <w:noProof w:val="0"/>
        </w:rPr>
        <w:t>&lt;/AmendB&gt;</w:t>
      </w:r>
    </w:p>
    <w:p w14:paraId="69F559D6"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367</w:t>
      </w:r>
      <w:r w:rsidRPr="00733E7E">
        <w:rPr>
          <w:rStyle w:val="HideTWBExt"/>
          <w:noProof w:val="0"/>
        </w:rPr>
        <w:t>&lt;/NumAmB&gt;</w:t>
      </w:r>
    </w:p>
    <w:p w14:paraId="04844E12"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62B3CE85" w14:textId="77777777" w:rsidR="001B61E2" w:rsidRPr="00733E7E" w:rsidRDefault="001B61E2" w:rsidP="001B61E2">
      <w:pPr>
        <w:pStyle w:val="NormalBold"/>
      </w:pPr>
      <w:r w:rsidRPr="00733E7E">
        <w:rPr>
          <w:rStyle w:val="HideTWBExt"/>
          <w:noProof w:val="0"/>
        </w:rPr>
        <w:t>&lt;/RepeatBlock-By&gt;</w:t>
      </w:r>
    </w:p>
    <w:p w14:paraId="2706B72F"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7AE4B02"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4D66361B" w14:textId="77777777" w:rsidTr="0061085F">
        <w:trPr>
          <w:trHeight w:hRule="exact" w:val="240"/>
          <w:jc w:val="center"/>
        </w:trPr>
        <w:tc>
          <w:tcPr>
            <w:tcW w:w="9752" w:type="dxa"/>
            <w:gridSpan w:val="2"/>
          </w:tcPr>
          <w:p w14:paraId="048069C4" w14:textId="77777777" w:rsidR="001B61E2" w:rsidRPr="00733E7E" w:rsidRDefault="001B61E2" w:rsidP="0061085F"/>
        </w:tc>
      </w:tr>
      <w:tr w:rsidR="001B61E2" w:rsidRPr="00733E7E" w14:paraId="7BD3ADBD" w14:textId="77777777" w:rsidTr="0061085F">
        <w:trPr>
          <w:trHeight w:val="240"/>
          <w:jc w:val="center"/>
        </w:trPr>
        <w:tc>
          <w:tcPr>
            <w:tcW w:w="4876" w:type="dxa"/>
          </w:tcPr>
          <w:p w14:paraId="65368299" w14:textId="77777777" w:rsidR="001B61E2" w:rsidRPr="00733E7E" w:rsidRDefault="001B61E2" w:rsidP="0061085F">
            <w:pPr>
              <w:pStyle w:val="AmColumnHeading"/>
            </w:pPr>
            <w:r w:rsidRPr="00733E7E">
              <w:t>Texto da Comissão</w:t>
            </w:r>
          </w:p>
        </w:tc>
        <w:tc>
          <w:tcPr>
            <w:tcW w:w="4876" w:type="dxa"/>
          </w:tcPr>
          <w:p w14:paraId="773D0AC9" w14:textId="77777777" w:rsidR="001B61E2" w:rsidRPr="00733E7E" w:rsidRDefault="001B61E2" w:rsidP="0061085F">
            <w:pPr>
              <w:pStyle w:val="AmColumnHeading"/>
            </w:pPr>
            <w:r w:rsidRPr="00733E7E">
              <w:t>Alteração</w:t>
            </w:r>
          </w:p>
        </w:tc>
      </w:tr>
      <w:tr w:rsidR="001B61E2" w:rsidRPr="00733E7E" w14:paraId="33075EC2" w14:textId="77777777" w:rsidTr="0061085F">
        <w:trPr>
          <w:jc w:val="center"/>
        </w:trPr>
        <w:tc>
          <w:tcPr>
            <w:tcW w:w="4876" w:type="dxa"/>
          </w:tcPr>
          <w:p w14:paraId="02BD1B15" w14:textId="77777777" w:rsidR="001B61E2" w:rsidRPr="00733E7E" w:rsidRDefault="001B61E2" w:rsidP="0061085F">
            <w:pPr>
              <w:pStyle w:val="Normal6a"/>
            </w:pPr>
            <w:r w:rsidRPr="00733E7E">
              <w:rPr>
                <w:b/>
                <w:i/>
              </w:rPr>
              <w:t>(33)</w:t>
            </w:r>
            <w:r w:rsidRPr="00733E7E">
              <w:tab/>
            </w:r>
            <w:r w:rsidRPr="00733E7E">
              <w:rPr>
                <w:b/>
                <w:i/>
              </w:rPr>
              <w:t>Para apoiar os Estados-Membros que realizam a recolocação como medida de solidariedade, deve ser concedido apoio financeiro proveniente do orçamento da UE.</w:t>
            </w:r>
          </w:p>
        </w:tc>
        <w:tc>
          <w:tcPr>
            <w:tcW w:w="4876" w:type="dxa"/>
          </w:tcPr>
          <w:p w14:paraId="2BC4AC01" w14:textId="77777777" w:rsidR="001B61E2" w:rsidRPr="00733E7E" w:rsidRDefault="001B61E2" w:rsidP="0061085F">
            <w:pPr>
              <w:pStyle w:val="Normal6a"/>
            </w:pPr>
            <w:r w:rsidRPr="00733E7E">
              <w:rPr>
                <w:b/>
                <w:i/>
              </w:rPr>
              <w:t>Suprimido</w:t>
            </w:r>
          </w:p>
        </w:tc>
      </w:tr>
    </w:tbl>
    <w:p w14:paraId="3CCB126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8D5EF8" w14:textId="77777777" w:rsidR="001B61E2" w:rsidRPr="00733E7E" w:rsidRDefault="001B61E2" w:rsidP="001B61E2">
      <w:r w:rsidRPr="00733E7E">
        <w:rPr>
          <w:rStyle w:val="HideTWBExt"/>
          <w:noProof w:val="0"/>
        </w:rPr>
        <w:t>&lt;/AmendB&gt;</w:t>
      </w:r>
    </w:p>
    <w:p w14:paraId="42C8FCC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368</w:t>
      </w:r>
      <w:r w:rsidRPr="00733E7E">
        <w:rPr>
          <w:rStyle w:val="HideTWBExt"/>
          <w:noProof w:val="0"/>
        </w:rPr>
        <w:t>&lt;/NumAmB&gt;</w:t>
      </w:r>
    </w:p>
    <w:p w14:paraId="3395E0EB"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17E25890" w14:textId="77777777" w:rsidR="001B61E2" w:rsidRPr="00733E7E" w:rsidRDefault="001B61E2" w:rsidP="001B61E2">
      <w:pPr>
        <w:pStyle w:val="NormalBold"/>
      </w:pPr>
      <w:r w:rsidRPr="00733E7E">
        <w:rPr>
          <w:rStyle w:val="HideTWBExt"/>
          <w:noProof w:val="0"/>
        </w:rPr>
        <w:t>&lt;/RepeatBlock-By&gt;</w:t>
      </w:r>
    </w:p>
    <w:p w14:paraId="616C40D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100383F"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8CAAD63" w14:textId="77777777" w:rsidTr="0061085F">
        <w:trPr>
          <w:trHeight w:hRule="exact" w:val="240"/>
          <w:jc w:val="center"/>
        </w:trPr>
        <w:tc>
          <w:tcPr>
            <w:tcW w:w="9752" w:type="dxa"/>
            <w:gridSpan w:val="2"/>
          </w:tcPr>
          <w:p w14:paraId="507A8EF2" w14:textId="77777777" w:rsidR="001B61E2" w:rsidRPr="00733E7E" w:rsidRDefault="001B61E2" w:rsidP="0061085F"/>
        </w:tc>
      </w:tr>
      <w:tr w:rsidR="001B61E2" w:rsidRPr="00733E7E" w14:paraId="7A4DE522" w14:textId="77777777" w:rsidTr="0061085F">
        <w:trPr>
          <w:trHeight w:val="240"/>
          <w:jc w:val="center"/>
        </w:trPr>
        <w:tc>
          <w:tcPr>
            <w:tcW w:w="4876" w:type="dxa"/>
          </w:tcPr>
          <w:p w14:paraId="626A6FC7" w14:textId="77777777" w:rsidR="001B61E2" w:rsidRPr="00733E7E" w:rsidRDefault="001B61E2" w:rsidP="0061085F">
            <w:pPr>
              <w:pStyle w:val="AmColumnHeading"/>
            </w:pPr>
            <w:r w:rsidRPr="00733E7E">
              <w:t>Texto da Comissão</w:t>
            </w:r>
          </w:p>
        </w:tc>
        <w:tc>
          <w:tcPr>
            <w:tcW w:w="4876" w:type="dxa"/>
          </w:tcPr>
          <w:p w14:paraId="284F03B4" w14:textId="77777777" w:rsidR="001B61E2" w:rsidRPr="00733E7E" w:rsidRDefault="001B61E2" w:rsidP="0061085F">
            <w:pPr>
              <w:pStyle w:val="AmColumnHeading"/>
            </w:pPr>
            <w:r w:rsidRPr="00733E7E">
              <w:t>Alteração</w:t>
            </w:r>
          </w:p>
        </w:tc>
      </w:tr>
      <w:tr w:rsidR="001B61E2" w:rsidRPr="00733E7E" w14:paraId="0B1258B6" w14:textId="77777777" w:rsidTr="0061085F">
        <w:trPr>
          <w:jc w:val="center"/>
        </w:trPr>
        <w:tc>
          <w:tcPr>
            <w:tcW w:w="4876" w:type="dxa"/>
          </w:tcPr>
          <w:p w14:paraId="195C33E7" w14:textId="77777777" w:rsidR="001B61E2" w:rsidRPr="00733E7E" w:rsidRDefault="001B61E2" w:rsidP="0061085F">
            <w:pPr>
              <w:pStyle w:val="Normal6a"/>
            </w:pPr>
            <w:r w:rsidRPr="00733E7E">
              <w:t>(33)</w:t>
            </w:r>
            <w:r w:rsidRPr="00733E7E">
              <w:tab/>
              <w:t>Para apoiar os Estados-Membros que realizam a recolocação como medida de solidariedade, deve ser concedido apoio financeiro proveniente do orçamento da UE.</w:t>
            </w:r>
          </w:p>
        </w:tc>
        <w:tc>
          <w:tcPr>
            <w:tcW w:w="4876" w:type="dxa"/>
          </w:tcPr>
          <w:p w14:paraId="013FE3C9" w14:textId="77777777" w:rsidR="001B61E2" w:rsidRPr="00733E7E" w:rsidRDefault="001B61E2" w:rsidP="0061085F">
            <w:pPr>
              <w:pStyle w:val="Normal6a"/>
            </w:pPr>
            <w:r w:rsidRPr="00733E7E">
              <w:t>(33)</w:t>
            </w:r>
            <w:r w:rsidRPr="00733E7E">
              <w:tab/>
              <w:t xml:space="preserve">Para apoiar os Estados-Membros que realizam a recolocação como medida de solidariedade, deve ser concedido apoio financeiro </w:t>
            </w:r>
            <w:r w:rsidRPr="00733E7E">
              <w:rPr>
                <w:b/>
                <w:i/>
              </w:rPr>
              <w:t>e de capacidades</w:t>
            </w:r>
            <w:r w:rsidRPr="00733E7E">
              <w:t xml:space="preserve"> proveniente do orçamento da UE. </w:t>
            </w:r>
            <w:r w:rsidRPr="00733E7E">
              <w:rPr>
                <w:b/>
                <w:i/>
              </w:rPr>
              <w:t xml:space="preserve">A fim de proporcionar solidariedade aos Estados-Membros situados nas fronteiras externas da União e de garantir condições de concorrência equitativas, as instalações utilizadas para </w:t>
            </w:r>
            <w:r w:rsidRPr="00733E7E">
              <w:rPr>
                <w:b/>
                <w:i/>
              </w:rPr>
              <w:lastRenderedPageBreak/>
              <w:t>o acolhimento de pessoas que procuram proteção internacional, a solidariedade através da recolocação e o procedimento de fronteira alargado devem ser inteiramente financiados ao abrigo do Regulamento (UE) 2021/1147 do Parlamento Europeu e do Conselho</w:t>
            </w:r>
            <w:r w:rsidRPr="00733E7E">
              <w:rPr>
                <w:rStyle w:val="SupBoldItalic"/>
              </w:rPr>
              <w:t>6-A</w:t>
            </w:r>
            <w:r w:rsidRPr="00733E7E">
              <w:rPr>
                <w:b/>
                <w:i/>
              </w:rPr>
              <w:t>, o que deve incluir a construção, o funcionamento e a renovação das instalações de emergência necessárias para a aplicação do presente regulamento, em conformidade com as normas previstas na Diretiva (UE) XXX/XXX [Diretiva Condições de Acolhimento reformulada].</w:t>
            </w:r>
          </w:p>
        </w:tc>
      </w:tr>
      <w:tr w:rsidR="001B61E2" w:rsidRPr="00733E7E" w14:paraId="7DDDB85A" w14:textId="77777777" w:rsidTr="0061085F">
        <w:trPr>
          <w:jc w:val="center"/>
        </w:trPr>
        <w:tc>
          <w:tcPr>
            <w:tcW w:w="4876" w:type="dxa"/>
          </w:tcPr>
          <w:p w14:paraId="59E1E48E" w14:textId="77777777" w:rsidR="001B61E2" w:rsidRPr="00733E7E" w:rsidRDefault="001B61E2" w:rsidP="0061085F">
            <w:pPr>
              <w:pStyle w:val="Normal6a"/>
            </w:pPr>
          </w:p>
        </w:tc>
        <w:tc>
          <w:tcPr>
            <w:tcW w:w="4876" w:type="dxa"/>
          </w:tcPr>
          <w:p w14:paraId="4A0A07E5" w14:textId="77777777" w:rsidR="001B61E2" w:rsidRPr="00733E7E" w:rsidRDefault="001B61E2" w:rsidP="0061085F">
            <w:pPr>
              <w:pStyle w:val="Normal6a"/>
            </w:pPr>
            <w:r w:rsidRPr="00733E7E">
              <w:t>_________________</w:t>
            </w:r>
          </w:p>
        </w:tc>
      </w:tr>
      <w:tr w:rsidR="001B61E2" w:rsidRPr="00733E7E" w14:paraId="50909FEA" w14:textId="77777777" w:rsidTr="0061085F">
        <w:trPr>
          <w:jc w:val="center"/>
        </w:trPr>
        <w:tc>
          <w:tcPr>
            <w:tcW w:w="4876" w:type="dxa"/>
          </w:tcPr>
          <w:p w14:paraId="3DF63E92" w14:textId="77777777" w:rsidR="001B61E2" w:rsidRPr="00733E7E" w:rsidRDefault="001B61E2" w:rsidP="0061085F">
            <w:pPr>
              <w:pStyle w:val="Normal6a"/>
            </w:pPr>
          </w:p>
        </w:tc>
        <w:tc>
          <w:tcPr>
            <w:tcW w:w="4876" w:type="dxa"/>
          </w:tcPr>
          <w:p w14:paraId="2ACB33D8" w14:textId="77777777" w:rsidR="001B61E2" w:rsidRPr="00733E7E" w:rsidRDefault="001B61E2" w:rsidP="0061085F">
            <w:pPr>
              <w:pStyle w:val="Normal6a"/>
            </w:pPr>
            <w:r w:rsidRPr="00733E7E">
              <w:rPr>
                <w:rStyle w:val="SupBoldItalic"/>
              </w:rPr>
              <w:t>6-A</w:t>
            </w:r>
            <w:r w:rsidRPr="00733E7E">
              <w:t xml:space="preserve"> </w:t>
            </w:r>
            <w:r w:rsidRPr="00733E7E">
              <w:rPr>
                <w:b/>
                <w:i/>
              </w:rPr>
              <w:t>Regulamento (UE) 2021/1147 do Parlamento Europeu e do Conselho, de 7 de julho de 2021, que cria o Fundo para o Asilo, a Migração e a Integração (JO L 251 de 15.7.2021, p. 1).</w:t>
            </w:r>
          </w:p>
        </w:tc>
      </w:tr>
    </w:tbl>
    <w:p w14:paraId="5753A18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E69C4B7" w14:textId="77777777" w:rsidR="001B61E2" w:rsidRPr="00733E7E" w:rsidRDefault="001B61E2" w:rsidP="001B61E2">
      <w:r w:rsidRPr="00733E7E">
        <w:rPr>
          <w:rStyle w:val="HideTWBExt"/>
          <w:noProof w:val="0"/>
        </w:rPr>
        <w:t>&lt;/AmendB&gt;</w:t>
      </w:r>
    </w:p>
    <w:p w14:paraId="73191E2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369</w:t>
      </w:r>
      <w:r w:rsidRPr="00733E7E">
        <w:rPr>
          <w:rStyle w:val="HideTWBExt"/>
          <w:noProof w:val="0"/>
        </w:rPr>
        <w:t>&lt;/NumAmB&gt;</w:t>
      </w:r>
    </w:p>
    <w:p w14:paraId="25A7B171"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D4EF0BA" w14:textId="77777777" w:rsidR="001B61E2" w:rsidRPr="00733E7E" w:rsidRDefault="001B61E2" w:rsidP="001B61E2">
      <w:pPr>
        <w:pStyle w:val="NormalBold"/>
      </w:pPr>
      <w:r w:rsidRPr="00733E7E">
        <w:rPr>
          <w:rStyle w:val="HideTWBExt"/>
          <w:noProof w:val="0"/>
        </w:rPr>
        <w:t>&lt;/RepeatBlock-By&gt;</w:t>
      </w:r>
    </w:p>
    <w:p w14:paraId="4875DDA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CC4E71E"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692A2D2" w14:textId="77777777" w:rsidTr="0061085F">
        <w:trPr>
          <w:trHeight w:hRule="exact" w:val="240"/>
          <w:jc w:val="center"/>
        </w:trPr>
        <w:tc>
          <w:tcPr>
            <w:tcW w:w="9752" w:type="dxa"/>
            <w:gridSpan w:val="2"/>
          </w:tcPr>
          <w:p w14:paraId="58E3647B" w14:textId="77777777" w:rsidR="001B61E2" w:rsidRPr="00733E7E" w:rsidRDefault="001B61E2" w:rsidP="0061085F"/>
        </w:tc>
      </w:tr>
      <w:tr w:rsidR="001B61E2" w:rsidRPr="00733E7E" w14:paraId="00CF4B41" w14:textId="77777777" w:rsidTr="0061085F">
        <w:trPr>
          <w:trHeight w:val="240"/>
          <w:jc w:val="center"/>
        </w:trPr>
        <w:tc>
          <w:tcPr>
            <w:tcW w:w="4876" w:type="dxa"/>
          </w:tcPr>
          <w:p w14:paraId="627D077D" w14:textId="77777777" w:rsidR="001B61E2" w:rsidRPr="00733E7E" w:rsidRDefault="001B61E2" w:rsidP="0061085F">
            <w:pPr>
              <w:pStyle w:val="AmColumnHeading"/>
            </w:pPr>
            <w:r w:rsidRPr="00733E7E">
              <w:t>Texto da Comissão</w:t>
            </w:r>
          </w:p>
        </w:tc>
        <w:tc>
          <w:tcPr>
            <w:tcW w:w="4876" w:type="dxa"/>
          </w:tcPr>
          <w:p w14:paraId="71951EE6" w14:textId="77777777" w:rsidR="001B61E2" w:rsidRPr="00733E7E" w:rsidRDefault="001B61E2" w:rsidP="0061085F">
            <w:pPr>
              <w:pStyle w:val="AmColumnHeading"/>
            </w:pPr>
            <w:r w:rsidRPr="00733E7E">
              <w:t>Alteração</w:t>
            </w:r>
          </w:p>
        </w:tc>
      </w:tr>
      <w:tr w:rsidR="001B61E2" w:rsidRPr="00733E7E" w14:paraId="0BBE49D0" w14:textId="77777777" w:rsidTr="0061085F">
        <w:trPr>
          <w:jc w:val="center"/>
        </w:trPr>
        <w:tc>
          <w:tcPr>
            <w:tcW w:w="4876" w:type="dxa"/>
          </w:tcPr>
          <w:p w14:paraId="2B86AD18" w14:textId="77777777" w:rsidR="001B61E2" w:rsidRPr="00733E7E" w:rsidRDefault="001B61E2" w:rsidP="0061085F">
            <w:pPr>
              <w:pStyle w:val="Normal6a"/>
            </w:pPr>
            <w:r w:rsidRPr="00733E7E">
              <w:t>(33)</w:t>
            </w:r>
            <w:r w:rsidRPr="00733E7E">
              <w:tab/>
            </w:r>
            <w:r w:rsidRPr="00733E7E">
              <w:rPr>
                <w:b/>
                <w:i/>
              </w:rPr>
              <w:t>Para apoiar os Estados-Membros que realizam a recolocação como medida de solidariedade, deve ser concedido</w:t>
            </w:r>
            <w:r w:rsidRPr="00733E7E">
              <w:t xml:space="preserve"> apoio financeiro </w:t>
            </w:r>
            <w:r w:rsidRPr="00733E7E">
              <w:rPr>
                <w:b/>
                <w:i/>
              </w:rPr>
              <w:t>proveniente do orçamento</w:t>
            </w:r>
            <w:r w:rsidRPr="00733E7E">
              <w:t xml:space="preserve"> da UE.</w:t>
            </w:r>
          </w:p>
        </w:tc>
        <w:tc>
          <w:tcPr>
            <w:tcW w:w="4876" w:type="dxa"/>
          </w:tcPr>
          <w:p w14:paraId="68AB3933" w14:textId="77777777" w:rsidR="001B61E2" w:rsidRPr="00733E7E" w:rsidRDefault="001B61E2" w:rsidP="0061085F">
            <w:pPr>
              <w:pStyle w:val="Normal6a"/>
            </w:pPr>
            <w:r w:rsidRPr="00733E7E">
              <w:t>(33)</w:t>
            </w:r>
            <w:r w:rsidRPr="00733E7E">
              <w:tab/>
            </w:r>
            <w:r w:rsidRPr="00733E7E">
              <w:rPr>
                <w:b/>
                <w:i/>
              </w:rPr>
              <w:t>Sempre que um Estado-Membro em situação de emergência necessite de</w:t>
            </w:r>
            <w:r w:rsidRPr="00733E7E">
              <w:t xml:space="preserve"> apoio financeiro</w:t>
            </w:r>
            <w:r w:rsidRPr="00733E7E">
              <w:rPr>
                <w:b/>
                <w:i/>
              </w:rPr>
              <w:t>, técnico e de capacidades no domínio do asilo e do acolhimento, deve ser prestado imediatamente apoio adequado ao Estado-Membro em causa, bem como às respetivas autoridades nacionais, regionais e locais, pelas agências competentes</w:t>
            </w:r>
            <w:r w:rsidRPr="00733E7E">
              <w:t xml:space="preserve"> da UE</w:t>
            </w:r>
            <w:r w:rsidRPr="00733E7E">
              <w:rPr>
                <w:b/>
                <w:i/>
              </w:rPr>
              <w:t>, no âmbito dos respetivos mandatos, devendo o financiamento de emergência da UE disponível ser utilizado em todo o seu potencial</w:t>
            </w:r>
            <w:r w:rsidRPr="00733E7E">
              <w:t xml:space="preserve">. </w:t>
            </w:r>
            <w:r w:rsidRPr="00733E7E">
              <w:rPr>
                <w:b/>
                <w:i/>
              </w:rPr>
              <w:t xml:space="preserve">Qualquer apoio deste tipo prestado ao abrigo do presente </w:t>
            </w:r>
            <w:r w:rsidRPr="00733E7E">
              <w:rPr>
                <w:b/>
                <w:i/>
              </w:rPr>
              <w:lastRenderedPageBreak/>
              <w:t>regulamento deve ser complementar e adicional ao apoio existente da UE, incluindo o apoio das agências da UE e através de financiamento da UE.</w:t>
            </w:r>
          </w:p>
        </w:tc>
      </w:tr>
    </w:tbl>
    <w:p w14:paraId="1E225821"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69B99DF" w14:textId="77777777" w:rsidR="001B61E2" w:rsidRPr="00733E7E" w:rsidRDefault="001B61E2" w:rsidP="001B61E2">
      <w:r w:rsidRPr="00733E7E">
        <w:rPr>
          <w:rStyle w:val="HideTWBExt"/>
          <w:noProof w:val="0"/>
        </w:rPr>
        <w:t>&lt;/AmendB&gt;</w:t>
      </w:r>
    </w:p>
    <w:p w14:paraId="33E5B71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370</w:t>
      </w:r>
      <w:r w:rsidRPr="00733E7E">
        <w:rPr>
          <w:rStyle w:val="HideTWBExt"/>
          <w:noProof w:val="0"/>
        </w:rPr>
        <w:t>&lt;/NumAmB&gt;</w:t>
      </w:r>
    </w:p>
    <w:p w14:paraId="0EAEE5B9"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66AFAC4B" w14:textId="77777777" w:rsidR="001B61E2" w:rsidRPr="00733E7E" w:rsidRDefault="001B61E2" w:rsidP="001B61E2">
      <w:pPr>
        <w:pStyle w:val="NormalBold"/>
      </w:pPr>
      <w:r w:rsidRPr="00733E7E">
        <w:rPr>
          <w:rStyle w:val="HideTWBExt"/>
          <w:noProof w:val="0"/>
        </w:rPr>
        <w:t>&lt;/RepeatBlock-By&gt;</w:t>
      </w:r>
    </w:p>
    <w:p w14:paraId="7C719B06"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D5536F5"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0098086" w14:textId="77777777" w:rsidTr="0061085F">
        <w:trPr>
          <w:trHeight w:hRule="exact" w:val="240"/>
          <w:jc w:val="center"/>
        </w:trPr>
        <w:tc>
          <w:tcPr>
            <w:tcW w:w="9752" w:type="dxa"/>
            <w:gridSpan w:val="2"/>
          </w:tcPr>
          <w:p w14:paraId="392A1F8F" w14:textId="77777777" w:rsidR="001B61E2" w:rsidRPr="00733E7E" w:rsidRDefault="001B61E2" w:rsidP="0061085F"/>
        </w:tc>
      </w:tr>
      <w:tr w:rsidR="001B61E2" w:rsidRPr="00733E7E" w14:paraId="0371D5C5" w14:textId="77777777" w:rsidTr="0061085F">
        <w:trPr>
          <w:trHeight w:val="240"/>
          <w:jc w:val="center"/>
        </w:trPr>
        <w:tc>
          <w:tcPr>
            <w:tcW w:w="4876" w:type="dxa"/>
          </w:tcPr>
          <w:p w14:paraId="27946AC6" w14:textId="77777777" w:rsidR="001B61E2" w:rsidRPr="00733E7E" w:rsidRDefault="001B61E2" w:rsidP="0061085F">
            <w:pPr>
              <w:pStyle w:val="AmColumnHeading"/>
            </w:pPr>
            <w:r w:rsidRPr="00733E7E">
              <w:t>Texto da Comissão</w:t>
            </w:r>
          </w:p>
        </w:tc>
        <w:tc>
          <w:tcPr>
            <w:tcW w:w="4876" w:type="dxa"/>
          </w:tcPr>
          <w:p w14:paraId="03D0FC75" w14:textId="77777777" w:rsidR="001B61E2" w:rsidRPr="00733E7E" w:rsidRDefault="001B61E2" w:rsidP="0061085F">
            <w:pPr>
              <w:pStyle w:val="AmColumnHeading"/>
            </w:pPr>
            <w:r w:rsidRPr="00733E7E">
              <w:t>Alteração</w:t>
            </w:r>
          </w:p>
        </w:tc>
      </w:tr>
      <w:tr w:rsidR="001B61E2" w:rsidRPr="00733E7E" w14:paraId="425CE0D0" w14:textId="77777777" w:rsidTr="0061085F">
        <w:trPr>
          <w:jc w:val="center"/>
        </w:trPr>
        <w:tc>
          <w:tcPr>
            <w:tcW w:w="4876" w:type="dxa"/>
          </w:tcPr>
          <w:p w14:paraId="4122A20F" w14:textId="77777777" w:rsidR="001B61E2" w:rsidRPr="00733E7E" w:rsidRDefault="001B61E2" w:rsidP="0061085F">
            <w:pPr>
              <w:pStyle w:val="Normal6a"/>
            </w:pPr>
            <w:r w:rsidRPr="00733E7E">
              <w:t>(33)</w:t>
            </w:r>
            <w:r w:rsidRPr="00733E7E">
              <w:tab/>
              <w:t>Para apoiar os Estados-Membros que realizam a recolocação como medida de solidariedade, deve ser concedido apoio financeiro proveniente do orçamento da UE.</w:t>
            </w:r>
          </w:p>
        </w:tc>
        <w:tc>
          <w:tcPr>
            <w:tcW w:w="4876" w:type="dxa"/>
          </w:tcPr>
          <w:p w14:paraId="68AFFBD4" w14:textId="77777777" w:rsidR="001B61E2" w:rsidRPr="00733E7E" w:rsidRDefault="001B61E2" w:rsidP="0061085F">
            <w:pPr>
              <w:pStyle w:val="Normal6a"/>
            </w:pPr>
            <w:r w:rsidRPr="00733E7E">
              <w:t>(33)</w:t>
            </w:r>
            <w:r w:rsidRPr="00733E7E">
              <w:tab/>
              <w:t xml:space="preserve">Para apoiar os Estados-Membros </w:t>
            </w:r>
            <w:r w:rsidRPr="00733E7E">
              <w:rPr>
                <w:b/>
                <w:i/>
              </w:rPr>
              <w:t>e as autoridades locais e regionais</w:t>
            </w:r>
            <w:r w:rsidRPr="00733E7E">
              <w:t xml:space="preserve"> que realizam a recolocação como medida de solidariedade, deve ser concedido apoio financeiro proveniente do orçamento da UE.</w:t>
            </w:r>
          </w:p>
        </w:tc>
      </w:tr>
    </w:tbl>
    <w:p w14:paraId="00295B8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DA88329" w14:textId="77777777" w:rsidR="001B61E2" w:rsidRPr="00733E7E" w:rsidRDefault="001B61E2" w:rsidP="001B61E2">
      <w:r w:rsidRPr="00733E7E">
        <w:rPr>
          <w:rStyle w:val="HideTWBExt"/>
          <w:noProof w:val="0"/>
        </w:rPr>
        <w:t>&lt;/AmendB&gt;</w:t>
      </w:r>
    </w:p>
    <w:p w14:paraId="501F44F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371</w:t>
      </w:r>
      <w:r w:rsidRPr="00733E7E">
        <w:rPr>
          <w:rStyle w:val="HideTWBExt"/>
          <w:noProof w:val="0"/>
        </w:rPr>
        <w:t>&lt;/NumAmB&gt;</w:t>
      </w:r>
    </w:p>
    <w:p w14:paraId="5AA5ECE8"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2A7E6210" w14:textId="77777777" w:rsidR="001B61E2" w:rsidRPr="00733E7E" w:rsidRDefault="001B61E2" w:rsidP="001B61E2">
      <w:pPr>
        <w:pStyle w:val="NormalBold"/>
      </w:pPr>
      <w:r w:rsidRPr="00733E7E">
        <w:rPr>
          <w:rStyle w:val="HideTWBExt"/>
          <w:noProof w:val="0"/>
        </w:rPr>
        <w:t>&lt;/RepeatBlock-By&gt;</w:t>
      </w:r>
    </w:p>
    <w:p w14:paraId="4D84DB3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CDB0A9F"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1B78846" w14:textId="77777777" w:rsidTr="0061085F">
        <w:trPr>
          <w:trHeight w:hRule="exact" w:val="240"/>
          <w:jc w:val="center"/>
        </w:trPr>
        <w:tc>
          <w:tcPr>
            <w:tcW w:w="9752" w:type="dxa"/>
            <w:gridSpan w:val="2"/>
          </w:tcPr>
          <w:p w14:paraId="7A336BB2" w14:textId="77777777" w:rsidR="001B61E2" w:rsidRPr="00733E7E" w:rsidRDefault="001B61E2" w:rsidP="0061085F"/>
        </w:tc>
      </w:tr>
      <w:tr w:rsidR="001B61E2" w:rsidRPr="00733E7E" w14:paraId="63F9C718" w14:textId="77777777" w:rsidTr="0061085F">
        <w:trPr>
          <w:trHeight w:val="240"/>
          <w:jc w:val="center"/>
        </w:trPr>
        <w:tc>
          <w:tcPr>
            <w:tcW w:w="4876" w:type="dxa"/>
          </w:tcPr>
          <w:p w14:paraId="18F39B9B" w14:textId="77777777" w:rsidR="001B61E2" w:rsidRPr="00733E7E" w:rsidRDefault="001B61E2" w:rsidP="0061085F">
            <w:pPr>
              <w:pStyle w:val="AmColumnHeading"/>
            </w:pPr>
            <w:r w:rsidRPr="00733E7E">
              <w:t>Texto da Comissão</w:t>
            </w:r>
          </w:p>
        </w:tc>
        <w:tc>
          <w:tcPr>
            <w:tcW w:w="4876" w:type="dxa"/>
          </w:tcPr>
          <w:p w14:paraId="54A5494C" w14:textId="77777777" w:rsidR="001B61E2" w:rsidRPr="00733E7E" w:rsidRDefault="001B61E2" w:rsidP="0061085F">
            <w:pPr>
              <w:pStyle w:val="AmColumnHeading"/>
            </w:pPr>
            <w:r w:rsidRPr="00733E7E">
              <w:t>Alteração</w:t>
            </w:r>
          </w:p>
        </w:tc>
      </w:tr>
      <w:tr w:rsidR="001B61E2" w:rsidRPr="00733E7E" w14:paraId="5F3C4C6B" w14:textId="77777777" w:rsidTr="0061085F">
        <w:trPr>
          <w:jc w:val="center"/>
        </w:trPr>
        <w:tc>
          <w:tcPr>
            <w:tcW w:w="4876" w:type="dxa"/>
          </w:tcPr>
          <w:p w14:paraId="0057BF6F" w14:textId="77777777" w:rsidR="001B61E2" w:rsidRPr="00733E7E" w:rsidRDefault="001B61E2" w:rsidP="0061085F">
            <w:pPr>
              <w:pStyle w:val="Normal6a"/>
            </w:pPr>
            <w:r w:rsidRPr="00733E7E">
              <w:t>(33)</w:t>
            </w:r>
            <w:r w:rsidRPr="00733E7E">
              <w:tab/>
              <w:t>Para apoiar os Estados-Membros que realizam a recolocação como medida de solidariedade, deve ser concedido apoio financeiro proveniente do orçamento da UE.</w:t>
            </w:r>
          </w:p>
        </w:tc>
        <w:tc>
          <w:tcPr>
            <w:tcW w:w="4876" w:type="dxa"/>
          </w:tcPr>
          <w:p w14:paraId="4157C563" w14:textId="77777777" w:rsidR="001B61E2" w:rsidRPr="00733E7E" w:rsidRDefault="001B61E2" w:rsidP="0061085F">
            <w:pPr>
              <w:pStyle w:val="Normal6a"/>
            </w:pPr>
            <w:r w:rsidRPr="00733E7E">
              <w:t>(33)</w:t>
            </w:r>
            <w:r w:rsidRPr="00733E7E">
              <w:tab/>
              <w:t xml:space="preserve">Para apoiar os Estados-Membros que realizam </w:t>
            </w:r>
            <w:r w:rsidRPr="00733E7E">
              <w:rPr>
                <w:b/>
                <w:i/>
              </w:rPr>
              <w:t>voluntariamente</w:t>
            </w:r>
            <w:r w:rsidRPr="00733E7E">
              <w:t xml:space="preserve"> a recolocação como medida de solidariedade, deve ser concedido apoio financeiro proveniente do orçamento da UE.</w:t>
            </w:r>
          </w:p>
        </w:tc>
      </w:tr>
    </w:tbl>
    <w:p w14:paraId="274C8AD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3E7788D7" w14:textId="77777777" w:rsidR="001B61E2" w:rsidRPr="00733E7E" w:rsidRDefault="001B61E2" w:rsidP="001B61E2">
      <w:r w:rsidRPr="00733E7E">
        <w:rPr>
          <w:rStyle w:val="HideTWBExt"/>
          <w:noProof w:val="0"/>
        </w:rPr>
        <w:t>&lt;/AmendB&gt;</w:t>
      </w:r>
    </w:p>
    <w:p w14:paraId="7E58636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372</w:t>
      </w:r>
      <w:r w:rsidRPr="00733E7E">
        <w:rPr>
          <w:rStyle w:val="HideTWBExt"/>
          <w:noProof w:val="0"/>
        </w:rPr>
        <w:t>&lt;/NumAmB&gt;</w:t>
      </w:r>
    </w:p>
    <w:p w14:paraId="1FEA8904"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0397183A" w14:textId="77777777" w:rsidR="001B61E2" w:rsidRPr="00733E7E" w:rsidRDefault="001B61E2" w:rsidP="001B61E2">
      <w:pPr>
        <w:pStyle w:val="NormalBold"/>
      </w:pPr>
      <w:r w:rsidRPr="00733E7E">
        <w:rPr>
          <w:rStyle w:val="HideTWBExt"/>
          <w:noProof w:val="0"/>
        </w:rPr>
        <w:lastRenderedPageBreak/>
        <w:t>&lt;/RepeatBlock-By&gt;</w:t>
      </w:r>
    </w:p>
    <w:p w14:paraId="56891E4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655B158E" w14:textId="77777777" w:rsidR="001B61E2" w:rsidRPr="00733E7E" w:rsidRDefault="001B61E2" w:rsidP="001B61E2">
      <w:pPr>
        <w:pStyle w:val="NormalBold"/>
      </w:pPr>
      <w:r w:rsidRPr="00733E7E">
        <w:rPr>
          <w:rStyle w:val="HideTWBExt"/>
          <w:noProof w:val="0"/>
        </w:rPr>
        <w:t>&lt;Article&gt;</w:t>
      </w:r>
      <w:r w:rsidRPr="00733E7E">
        <w:t>Considerando 33</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8675F00" w14:textId="77777777" w:rsidTr="0061085F">
        <w:trPr>
          <w:trHeight w:hRule="exact" w:val="240"/>
          <w:jc w:val="center"/>
        </w:trPr>
        <w:tc>
          <w:tcPr>
            <w:tcW w:w="9752" w:type="dxa"/>
            <w:gridSpan w:val="2"/>
          </w:tcPr>
          <w:p w14:paraId="7256D647" w14:textId="77777777" w:rsidR="001B61E2" w:rsidRPr="00733E7E" w:rsidRDefault="001B61E2" w:rsidP="0061085F"/>
        </w:tc>
      </w:tr>
      <w:tr w:rsidR="001B61E2" w:rsidRPr="00733E7E" w14:paraId="68483F5C" w14:textId="77777777" w:rsidTr="0061085F">
        <w:trPr>
          <w:trHeight w:val="240"/>
          <w:jc w:val="center"/>
        </w:trPr>
        <w:tc>
          <w:tcPr>
            <w:tcW w:w="4876" w:type="dxa"/>
          </w:tcPr>
          <w:p w14:paraId="00B44A90" w14:textId="77777777" w:rsidR="001B61E2" w:rsidRPr="00733E7E" w:rsidRDefault="001B61E2" w:rsidP="0061085F">
            <w:pPr>
              <w:pStyle w:val="AmColumnHeading"/>
            </w:pPr>
            <w:r w:rsidRPr="00733E7E">
              <w:t>Texto da Comissão</w:t>
            </w:r>
          </w:p>
        </w:tc>
        <w:tc>
          <w:tcPr>
            <w:tcW w:w="4876" w:type="dxa"/>
          </w:tcPr>
          <w:p w14:paraId="1F9D1556" w14:textId="77777777" w:rsidR="001B61E2" w:rsidRPr="00733E7E" w:rsidRDefault="001B61E2" w:rsidP="0061085F">
            <w:pPr>
              <w:pStyle w:val="AmColumnHeading"/>
            </w:pPr>
            <w:r w:rsidRPr="00733E7E">
              <w:t>Alteração</w:t>
            </w:r>
          </w:p>
        </w:tc>
      </w:tr>
      <w:tr w:rsidR="001B61E2" w:rsidRPr="00733E7E" w14:paraId="47651528" w14:textId="77777777" w:rsidTr="0061085F">
        <w:trPr>
          <w:jc w:val="center"/>
        </w:trPr>
        <w:tc>
          <w:tcPr>
            <w:tcW w:w="4876" w:type="dxa"/>
          </w:tcPr>
          <w:p w14:paraId="36B39DD4" w14:textId="77777777" w:rsidR="001B61E2" w:rsidRPr="00733E7E" w:rsidRDefault="001B61E2" w:rsidP="0061085F">
            <w:pPr>
              <w:pStyle w:val="Normal6a"/>
            </w:pPr>
            <w:r w:rsidRPr="00733E7E">
              <w:t>(33)</w:t>
            </w:r>
            <w:r w:rsidRPr="00733E7E">
              <w:tab/>
              <w:t xml:space="preserve">Para apoiar os Estados-Membros que </w:t>
            </w:r>
            <w:r w:rsidRPr="00733E7E">
              <w:rPr>
                <w:b/>
                <w:i/>
              </w:rPr>
              <w:t>realizam a recolocação como</w:t>
            </w:r>
            <w:r w:rsidRPr="00733E7E">
              <w:t xml:space="preserve"> medida de solidariedade, deve ser concedido apoio financeiro proveniente do orçamento da UE.</w:t>
            </w:r>
          </w:p>
        </w:tc>
        <w:tc>
          <w:tcPr>
            <w:tcW w:w="4876" w:type="dxa"/>
          </w:tcPr>
          <w:p w14:paraId="23BA914E" w14:textId="77777777" w:rsidR="001B61E2" w:rsidRPr="00733E7E" w:rsidRDefault="001B61E2" w:rsidP="0061085F">
            <w:pPr>
              <w:pStyle w:val="Normal6a"/>
            </w:pPr>
            <w:r w:rsidRPr="00733E7E">
              <w:t>(33)</w:t>
            </w:r>
            <w:r w:rsidRPr="00733E7E">
              <w:tab/>
              <w:t xml:space="preserve">Para apoiar os Estados-Membros que </w:t>
            </w:r>
            <w:r w:rsidRPr="00733E7E">
              <w:rPr>
                <w:b/>
                <w:i/>
              </w:rPr>
              <w:t>tomam qualquer</w:t>
            </w:r>
            <w:r w:rsidRPr="00733E7E">
              <w:t xml:space="preserve"> medida de solidariedade, deve ser concedido um apoio financeiro proveniente do orçamento da UE.</w:t>
            </w:r>
          </w:p>
        </w:tc>
      </w:tr>
    </w:tbl>
    <w:p w14:paraId="0BE985BD"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8BC4DD9" w14:textId="77777777" w:rsidR="001B61E2" w:rsidRPr="00733E7E" w:rsidRDefault="001B61E2" w:rsidP="001B61E2">
      <w:r w:rsidRPr="00733E7E">
        <w:rPr>
          <w:rStyle w:val="HideTWBExt"/>
          <w:noProof w:val="0"/>
        </w:rPr>
        <w:t>&lt;/AmendB&gt;</w:t>
      </w:r>
    </w:p>
    <w:p w14:paraId="1E7E83A3"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373</w:t>
      </w:r>
      <w:r w:rsidRPr="00733E7E">
        <w:rPr>
          <w:rStyle w:val="HideTWBExt"/>
          <w:noProof w:val="0"/>
        </w:rPr>
        <w:t>&lt;/NumAmB&gt;</w:t>
      </w:r>
    </w:p>
    <w:p w14:paraId="768CC2C7"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11193FD6" w14:textId="77777777" w:rsidR="001B61E2" w:rsidRPr="00733E7E" w:rsidRDefault="001B61E2" w:rsidP="001B61E2">
      <w:pPr>
        <w:pStyle w:val="NormalBold"/>
      </w:pPr>
      <w:r w:rsidRPr="00733E7E">
        <w:rPr>
          <w:rStyle w:val="HideTWBExt"/>
          <w:noProof w:val="0"/>
        </w:rPr>
        <w:t>&lt;/RepeatBlock-By&gt;</w:t>
      </w:r>
    </w:p>
    <w:p w14:paraId="10B2ABD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17637CF" w14:textId="77777777" w:rsidR="001B61E2" w:rsidRPr="00733E7E" w:rsidRDefault="001B61E2" w:rsidP="001B61E2">
      <w:pPr>
        <w:pStyle w:val="NormalBold"/>
      </w:pPr>
      <w:r w:rsidRPr="00733E7E">
        <w:rPr>
          <w:rStyle w:val="HideTWBExt"/>
          <w:noProof w:val="0"/>
        </w:rPr>
        <w:t>&lt;Article&gt;</w:t>
      </w:r>
      <w:r w:rsidRPr="00733E7E">
        <w:t>Considerando 33-A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18D4E6E" w14:textId="77777777" w:rsidTr="0061085F">
        <w:trPr>
          <w:trHeight w:hRule="exact" w:val="240"/>
          <w:jc w:val="center"/>
        </w:trPr>
        <w:tc>
          <w:tcPr>
            <w:tcW w:w="9752" w:type="dxa"/>
            <w:gridSpan w:val="2"/>
          </w:tcPr>
          <w:p w14:paraId="1F47D399" w14:textId="77777777" w:rsidR="001B61E2" w:rsidRPr="00733E7E" w:rsidRDefault="001B61E2" w:rsidP="0061085F"/>
        </w:tc>
      </w:tr>
      <w:tr w:rsidR="001B61E2" w:rsidRPr="00733E7E" w14:paraId="0EEEFD22" w14:textId="77777777" w:rsidTr="0061085F">
        <w:trPr>
          <w:trHeight w:val="240"/>
          <w:jc w:val="center"/>
        </w:trPr>
        <w:tc>
          <w:tcPr>
            <w:tcW w:w="4876" w:type="dxa"/>
          </w:tcPr>
          <w:p w14:paraId="45068E21" w14:textId="77777777" w:rsidR="001B61E2" w:rsidRPr="00733E7E" w:rsidRDefault="001B61E2" w:rsidP="0061085F">
            <w:pPr>
              <w:pStyle w:val="AmColumnHeading"/>
            </w:pPr>
            <w:r w:rsidRPr="00733E7E">
              <w:t>Texto da Comissão</w:t>
            </w:r>
          </w:p>
        </w:tc>
        <w:tc>
          <w:tcPr>
            <w:tcW w:w="4876" w:type="dxa"/>
          </w:tcPr>
          <w:p w14:paraId="27875C5C" w14:textId="77777777" w:rsidR="001B61E2" w:rsidRPr="00733E7E" w:rsidRDefault="001B61E2" w:rsidP="0061085F">
            <w:pPr>
              <w:pStyle w:val="AmColumnHeading"/>
            </w:pPr>
            <w:r w:rsidRPr="00733E7E">
              <w:t>Alteração</w:t>
            </w:r>
          </w:p>
        </w:tc>
      </w:tr>
      <w:tr w:rsidR="001B61E2" w:rsidRPr="00733E7E" w14:paraId="7EDA0ED6" w14:textId="77777777" w:rsidTr="0061085F">
        <w:trPr>
          <w:jc w:val="center"/>
        </w:trPr>
        <w:tc>
          <w:tcPr>
            <w:tcW w:w="4876" w:type="dxa"/>
          </w:tcPr>
          <w:p w14:paraId="0171AE50" w14:textId="77777777" w:rsidR="001B61E2" w:rsidRPr="00733E7E" w:rsidRDefault="001B61E2" w:rsidP="0061085F">
            <w:pPr>
              <w:pStyle w:val="Normal6a"/>
            </w:pPr>
          </w:p>
        </w:tc>
        <w:tc>
          <w:tcPr>
            <w:tcW w:w="4876" w:type="dxa"/>
          </w:tcPr>
          <w:p w14:paraId="0138E5F1" w14:textId="7678F8B4" w:rsidR="001B61E2" w:rsidRPr="00733E7E" w:rsidRDefault="001B61E2" w:rsidP="0061085F">
            <w:pPr>
              <w:pStyle w:val="Normal6a"/>
            </w:pPr>
            <w:r w:rsidRPr="00733E7E">
              <w:rPr>
                <w:b/>
                <w:i/>
              </w:rPr>
              <w:t>(33-A)</w:t>
            </w:r>
            <w:r w:rsidRPr="00733E7E">
              <w:tab/>
            </w:r>
            <w:r w:rsidRPr="00733E7E">
              <w:rPr>
                <w:b/>
                <w:i/>
              </w:rPr>
              <w:t>Tendo em conta que uma crise no domínio do asilo e da migração nas fronteiras externas diz respeito à União no seu conjunto, deve ser disponibilizado todo o apoio da União a um Estado</w:t>
            </w:r>
            <w:r w:rsidR="001E7D9F">
              <w:rPr>
                <w:b/>
                <w:i/>
              </w:rPr>
              <w:noBreakHyphen/>
            </w:r>
            <w:r w:rsidRPr="00733E7E">
              <w:rPr>
                <w:b/>
                <w:i/>
              </w:rPr>
              <w:t>Membro em situação de crise. Esse apoio deverá implicar um reforço do papel das agências da UE, nomeadamente a Agência da União Europeia para o Asilo e a Agência Europeia da Guarda de Fronteiras e Costeira, para as quais a Comissão pode dar início ao destacamento das suas funções de apoio no Estado-Membro confrontado com uma crise, através de um ato de execução adotado ao abrigo do presente regulamento. As agências da UE devem dar prioridade ao seu apoio operacional e técnico ao Estado-Membro em causa.</w:t>
            </w:r>
          </w:p>
        </w:tc>
      </w:tr>
    </w:tbl>
    <w:p w14:paraId="0E782D9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37A2FDB" w14:textId="77777777" w:rsidR="001B61E2" w:rsidRPr="00733E7E" w:rsidRDefault="001B61E2" w:rsidP="001B61E2">
      <w:r w:rsidRPr="00733E7E">
        <w:rPr>
          <w:rStyle w:val="HideTWBExt"/>
          <w:noProof w:val="0"/>
        </w:rPr>
        <w:t>&lt;/AmendB&gt;</w:t>
      </w:r>
    </w:p>
    <w:p w14:paraId="57398CAE"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374</w:t>
      </w:r>
      <w:r w:rsidRPr="00733E7E">
        <w:rPr>
          <w:rStyle w:val="HideTWBExt"/>
          <w:noProof w:val="0"/>
        </w:rPr>
        <w:t>&lt;/NumAmB&gt;</w:t>
      </w:r>
    </w:p>
    <w:p w14:paraId="55D6DAA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E8F4B01" w14:textId="77777777" w:rsidR="001B61E2" w:rsidRPr="00733E7E" w:rsidRDefault="001B61E2" w:rsidP="001B61E2">
      <w:pPr>
        <w:pStyle w:val="NormalBold"/>
      </w:pPr>
      <w:r w:rsidRPr="00733E7E">
        <w:rPr>
          <w:rStyle w:val="HideTWBExt"/>
          <w:noProof w:val="0"/>
        </w:rPr>
        <w:t>&lt;/RepeatBlock-By&gt;</w:t>
      </w:r>
    </w:p>
    <w:p w14:paraId="4A3D356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935F082" w14:textId="77777777" w:rsidR="001B61E2" w:rsidRPr="00733E7E" w:rsidRDefault="001B61E2" w:rsidP="001B61E2">
      <w:pPr>
        <w:pStyle w:val="NormalBold"/>
      </w:pPr>
      <w:r w:rsidRPr="00733E7E">
        <w:rPr>
          <w:rStyle w:val="HideTWBExt"/>
          <w:noProof w:val="0"/>
        </w:rPr>
        <w:t>&lt;Article&gt;</w:t>
      </w:r>
      <w:r w:rsidRPr="00733E7E">
        <w:t>Considerando 33-A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A8F0D0D" w14:textId="77777777" w:rsidTr="0061085F">
        <w:trPr>
          <w:trHeight w:hRule="exact" w:val="240"/>
          <w:jc w:val="center"/>
        </w:trPr>
        <w:tc>
          <w:tcPr>
            <w:tcW w:w="9752" w:type="dxa"/>
            <w:gridSpan w:val="2"/>
          </w:tcPr>
          <w:p w14:paraId="15586107" w14:textId="77777777" w:rsidR="001B61E2" w:rsidRPr="00733E7E" w:rsidRDefault="001B61E2" w:rsidP="0061085F"/>
        </w:tc>
      </w:tr>
      <w:tr w:rsidR="001B61E2" w:rsidRPr="00733E7E" w14:paraId="798E2016" w14:textId="77777777" w:rsidTr="0061085F">
        <w:trPr>
          <w:trHeight w:val="240"/>
          <w:jc w:val="center"/>
        </w:trPr>
        <w:tc>
          <w:tcPr>
            <w:tcW w:w="4876" w:type="dxa"/>
          </w:tcPr>
          <w:p w14:paraId="5CF49ED0" w14:textId="77777777" w:rsidR="001B61E2" w:rsidRPr="00733E7E" w:rsidRDefault="001B61E2" w:rsidP="0061085F">
            <w:pPr>
              <w:pStyle w:val="AmColumnHeading"/>
            </w:pPr>
            <w:r w:rsidRPr="00733E7E">
              <w:t>Texto da Comissão</w:t>
            </w:r>
          </w:p>
        </w:tc>
        <w:tc>
          <w:tcPr>
            <w:tcW w:w="4876" w:type="dxa"/>
          </w:tcPr>
          <w:p w14:paraId="2F7D6B67" w14:textId="77777777" w:rsidR="001B61E2" w:rsidRPr="00733E7E" w:rsidRDefault="001B61E2" w:rsidP="0061085F">
            <w:pPr>
              <w:pStyle w:val="AmColumnHeading"/>
            </w:pPr>
            <w:r w:rsidRPr="00733E7E">
              <w:t>Alteração</w:t>
            </w:r>
          </w:p>
        </w:tc>
      </w:tr>
      <w:tr w:rsidR="001B61E2" w:rsidRPr="00733E7E" w14:paraId="24524EA9" w14:textId="77777777" w:rsidTr="0061085F">
        <w:trPr>
          <w:jc w:val="center"/>
        </w:trPr>
        <w:tc>
          <w:tcPr>
            <w:tcW w:w="4876" w:type="dxa"/>
          </w:tcPr>
          <w:p w14:paraId="5C71EBBE" w14:textId="77777777" w:rsidR="001B61E2" w:rsidRPr="00733E7E" w:rsidRDefault="001B61E2" w:rsidP="0061085F">
            <w:pPr>
              <w:pStyle w:val="Normal6a"/>
            </w:pPr>
          </w:p>
        </w:tc>
        <w:tc>
          <w:tcPr>
            <w:tcW w:w="4876" w:type="dxa"/>
          </w:tcPr>
          <w:p w14:paraId="196DCCB1" w14:textId="77777777" w:rsidR="001B61E2" w:rsidRPr="00733E7E" w:rsidRDefault="001B61E2" w:rsidP="0061085F">
            <w:pPr>
              <w:pStyle w:val="Normal6a"/>
            </w:pPr>
            <w:r w:rsidRPr="00733E7E">
              <w:rPr>
                <w:b/>
                <w:i/>
              </w:rPr>
              <w:t>(33-A)</w:t>
            </w:r>
            <w:r w:rsidRPr="00733E7E">
              <w:tab/>
            </w:r>
            <w:r w:rsidRPr="00733E7E">
              <w:rPr>
                <w:b/>
                <w:i/>
              </w:rPr>
              <w:t>O Estado-Membro confrontado com a situação de emergência no domínio do asilo deve receber, mediante pedido, apoio financeiro, técnico e de capacidades da Agência para o Asilo e financiamento de emergência adicional, que deverá ser complementar e adicional ao financiamento e apoio existentes. O referido financiamento deve incluir financiamento para operações de busca e salvamento. O financiamento de emergência adicional deve estar subordinado ao respeito, por parte do Estado-Membro, dos direitos fundamentais dos nacionais de países terceiros.</w:t>
            </w:r>
          </w:p>
        </w:tc>
      </w:tr>
    </w:tbl>
    <w:p w14:paraId="04A0714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A258582" w14:textId="77777777" w:rsidR="001B61E2" w:rsidRPr="00733E7E" w:rsidRDefault="001B61E2" w:rsidP="001B61E2">
      <w:r w:rsidRPr="00733E7E">
        <w:rPr>
          <w:rStyle w:val="HideTWBExt"/>
          <w:noProof w:val="0"/>
        </w:rPr>
        <w:t>&lt;/AmendB&gt;</w:t>
      </w:r>
    </w:p>
    <w:p w14:paraId="01D455C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375</w:t>
      </w:r>
      <w:r w:rsidRPr="00733E7E">
        <w:rPr>
          <w:rStyle w:val="HideTWBExt"/>
          <w:noProof w:val="0"/>
        </w:rPr>
        <w:t>&lt;/NumAmB&gt;</w:t>
      </w:r>
    </w:p>
    <w:p w14:paraId="49EB7B73"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69EBC18B" w14:textId="77777777" w:rsidR="001B61E2" w:rsidRPr="00733E7E" w:rsidRDefault="001B61E2" w:rsidP="001B61E2">
      <w:pPr>
        <w:pStyle w:val="NormalBold"/>
      </w:pPr>
      <w:r w:rsidRPr="00733E7E">
        <w:rPr>
          <w:rStyle w:val="HideTWBExt"/>
          <w:noProof w:val="0"/>
        </w:rPr>
        <w:t>&lt;/RepeatBlock-By&gt;</w:t>
      </w:r>
    </w:p>
    <w:p w14:paraId="146CEF6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2815B6" w14:textId="77777777" w:rsidR="001B61E2" w:rsidRPr="00733E7E" w:rsidRDefault="001B61E2" w:rsidP="001B61E2">
      <w:pPr>
        <w:pStyle w:val="NormalBold"/>
      </w:pPr>
      <w:r w:rsidRPr="00733E7E">
        <w:rPr>
          <w:rStyle w:val="HideTWBExt"/>
          <w:noProof w:val="0"/>
        </w:rPr>
        <w:t>&lt;Article&gt;</w:t>
      </w:r>
      <w:r w:rsidRPr="00733E7E">
        <w:t>Considerando 33-B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D6D15D0" w14:textId="77777777" w:rsidTr="0061085F">
        <w:trPr>
          <w:trHeight w:hRule="exact" w:val="240"/>
          <w:jc w:val="center"/>
        </w:trPr>
        <w:tc>
          <w:tcPr>
            <w:tcW w:w="9752" w:type="dxa"/>
            <w:gridSpan w:val="2"/>
          </w:tcPr>
          <w:p w14:paraId="46D5A6CE" w14:textId="77777777" w:rsidR="001B61E2" w:rsidRPr="00733E7E" w:rsidRDefault="001B61E2" w:rsidP="0061085F"/>
        </w:tc>
      </w:tr>
      <w:tr w:rsidR="001B61E2" w:rsidRPr="00733E7E" w14:paraId="7D53CDEF" w14:textId="77777777" w:rsidTr="0061085F">
        <w:trPr>
          <w:trHeight w:val="240"/>
          <w:jc w:val="center"/>
        </w:trPr>
        <w:tc>
          <w:tcPr>
            <w:tcW w:w="4876" w:type="dxa"/>
          </w:tcPr>
          <w:p w14:paraId="2CEA9266" w14:textId="77777777" w:rsidR="001B61E2" w:rsidRPr="00733E7E" w:rsidRDefault="001B61E2" w:rsidP="0061085F">
            <w:pPr>
              <w:pStyle w:val="AmColumnHeading"/>
            </w:pPr>
            <w:r w:rsidRPr="00733E7E">
              <w:t>Texto da Comissão</w:t>
            </w:r>
          </w:p>
        </w:tc>
        <w:tc>
          <w:tcPr>
            <w:tcW w:w="4876" w:type="dxa"/>
          </w:tcPr>
          <w:p w14:paraId="3DFF119F" w14:textId="77777777" w:rsidR="001B61E2" w:rsidRPr="00733E7E" w:rsidRDefault="001B61E2" w:rsidP="0061085F">
            <w:pPr>
              <w:pStyle w:val="AmColumnHeading"/>
            </w:pPr>
            <w:r w:rsidRPr="00733E7E">
              <w:t>Alteração</w:t>
            </w:r>
          </w:p>
        </w:tc>
      </w:tr>
      <w:tr w:rsidR="001B61E2" w:rsidRPr="00733E7E" w14:paraId="0328BE37" w14:textId="77777777" w:rsidTr="0061085F">
        <w:trPr>
          <w:jc w:val="center"/>
        </w:trPr>
        <w:tc>
          <w:tcPr>
            <w:tcW w:w="4876" w:type="dxa"/>
          </w:tcPr>
          <w:p w14:paraId="13104D7A" w14:textId="77777777" w:rsidR="001B61E2" w:rsidRPr="00733E7E" w:rsidRDefault="001B61E2" w:rsidP="0061085F">
            <w:pPr>
              <w:pStyle w:val="Normal6a"/>
            </w:pPr>
          </w:p>
        </w:tc>
        <w:tc>
          <w:tcPr>
            <w:tcW w:w="4876" w:type="dxa"/>
          </w:tcPr>
          <w:p w14:paraId="7378FA57" w14:textId="77777777" w:rsidR="001B61E2" w:rsidRPr="00733E7E" w:rsidRDefault="001B61E2" w:rsidP="0061085F">
            <w:pPr>
              <w:pStyle w:val="Normal6a"/>
            </w:pPr>
            <w:r w:rsidRPr="00733E7E">
              <w:rPr>
                <w:b/>
                <w:i/>
              </w:rPr>
              <w:t>(33-B)</w:t>
            </w:r>
            <w:r w:rsidRPr="00733E7E">
              <w:tab/>
            </w:r>
            <w:r w:rsidRPr="00733E7E">
              <w:rPr>
                <w:b/>
                <w:i/>
              </w:rPr>
              <w:t>Quando as crescentes tarefas de apoio das agências da UE ao abrigo do presente regulamento acarretam demasiados encargos para o seu orçamento, tal deve ser tido em conta pela Comissão na sua revisão anual do orçamento.</w:t>
            </w:r>
          </w:p>
        </w:tc>
      </w:tr>
    </w:tbl>
    <w:p w14:paraId="4D15F8F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EFC9297" w14:textId="77777777" w:rsidR="001B61E2" w:rsidRPr="00733E7E" w:rsidRDefault="001B61E2" w:rsidP="001B61E2">
      <w:r w:rsidRPr="00733E7E">
        <w:rPr>
          <w:rStyle w:val="HideTWBExt"/>
          <w:noProof w:val="0"/>
        </w:rPr>
        <w:lastRenderedPageBreak/>
        <w:t>&lt;/AmendB&gt;</w:t>
      </w:r>
    </w:p>
    <w:p w14:paraId="7189ACE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376</w:t>
      </w:r>
      <w:r w:rsidRPr="00733E7E">
        <w:rPr>
          <w:rStyle w:val="HideTWBExt"/>
          <w:noProof w:val="0"/>
        </w:rPr>
        <w:t>&lt;/NumAmB&gt;</w:t>
      </w:r>
    </w:p>
    <w:p w14:paraId="49B9EF15"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7D15CD12" w14:textId="77777777" w:rsidR="001B61E2" w:rsidRPr="00733E7E" w:rsidRDefault="001B61E2" w:rsidP="001B61E2">
      <w:pPr>
        <w:pStyle w:val="NormalBold"/>
      </w:pPr>
      <w:r w:rsidRPr="00733E7E">
        <w:rPr>
          <w:rStyle w:val="HideTWBExt"/>
          <w:noProof w:val="0"/>
        </w:rPr>
        <w:t>&lt;/RepeatBlock-By&gt;</w:t>
      </w:r>
    </w:p>
    <w:p w14:paraId="4869209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04139D1E" w14:textId="77777777" w:rsidR="001B61E2" w:rsidRPr="00733E7E" w:rsidRDefault="001B61E2" w:rsidP="001B61E2">
      <w:pPr>
        <w:pStyle w:val="NormalBold"/>
      </w:pPr>
      <w:r w:rsidRPr="00733E7E">
        <w:rPr>
          <w:rStyle w:val="HideTWBExt"/>
          <w:noProof w:val="0"/>
        </w:rPr>
        <w:t>&lt;Article&gt;</w:t>
      </w:r>
      <w:r w:rsidRPr="00733E7E">
        <w:t>Considerando 33-C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123ABE1" w14:textId="77777777" w:rsidTr="0061085F">
        <w:trPr>
          <w:trHeight w:hRule="exact" w:val="240"/>
          <w:jc w:val="center"/>
        </w:trPr>
        <w:tc>
          <w:tcPr>
            <w:tcW w:w="9752" w:type="dxa"/>
            <w:gridSpan w:val="2"/>
          </w:tcPr>
          <w:p w14:paraId="7F7F4915" w14:textId="77777777" w:rsidR="001B61E2" w:rsidRPr="00733E7E" w:rsidRDefault="001B61E2" w:rsidP="0061085F"/>
        </w:tc>
      </w:tr>
      <w:tr w:rsidR="001B61E2" w:rsidRPr="00733E7E" w14:paraId="2F57C67E" w14:textId="77777777" w:rsidTr="0061085F">
        <w:trPr>
          <w:trHeight w:val="240"/>
          <w:jc w:val="center"/>
        </w:trPr>
        <w:tc>
          <w:tcPr>
            <w:tcW w:w="4876" w:type="dxa"/>
          </w:tcPr>
          <w:p w14:paraId="6085BD50" w14:textId="77777777" w:rsidR="001B61E2" w:rsidRPr="00733E7E" w:rsidRDefault="001B61E2" w:rsidP="0061085F">
            <w:pPr>
              <w:pStyle w:val="AmColumnHeading"/>
            </w:pPr>
            <w:r w:rsidRPr="00733E7E">
              <w:t>Texto da Comissão</w:t>
            </w:r>
          </w:p>
        </w:tc>
        <w:tc>
          <w:tcPr>
            <w:tcW w:w="4876" w:type="dxa"/>
          </w:tcPr>
          <w:p w14:paraId="05BC9975" w14:textId="77777777" w:rsidR="001B61E2" w:rsidRPr="00733E7E" w:rsidRDefault="001B61E2" w:rsidP="0061085F">
            <w:pPr>
              <w:pStyle w:val="AmColumnHeading"/>
            </w:pPr>
            <w:r w:rsidRPr="00733E7E">
              <w:t>Alteração</w:t>
            </w:r>
          </w:p>
        </w:tc>
      </w:tr>
      <w:tr w:rsidR="001B61E2" w:rsidRPr="00733E7E" w14:paraId="134D8C1E" w14:textId="77777777" w:rsidTr="0061085F">
        <w:trPr>
          <w:jc w:val="center"/>
        </w:trPr>
        <w:tc>
          <w:tcPr>
            <w:tcW w:w="4876" w:type="dxa"/>
          </w:tcPr>
          <w:p w14:paraId="556690F6" w14:textId="77777777" w:rsidR="001B61E2" w:rsidRPr="00733E7E" w:rsidRDefault="001B61E2" w:rsidP="0061085F">
            <w:pPr>
              <w:pStyle w:val="Normal6a"/>
            </w:pPr>
          </w:p>
        </w:tc>
        <w:tc>
          <w:tcPr>
            <w:tcW w:w="4876" w:type="dxa"/>
          </w:tcPr>
          <w:p w14:paraId="5AD40841" w14:textId="585FA612" w:rsidR="001B61E2" w:rsidRPr="00733E7E" w:rsidRDefault="001B61E2" w:rsidP="0061085F">
            <w:pPr>
              <w:pStyle w:val="Normal6a"/>
            </w:pPr>
            <w:r w:rsidRPr="00733E7E">
              <w:rPr>
                <w:b/>
                <w:i/>
              </w:rPr>
              <w:t>(33-C)</w:t>
            </w:r>
            <w:r w:rsidRPr="00733E7E">
              <w:tab/>
            </w:r>
            <w:r w:rsidRPr="00733E7E">
              <w:rPr>
                <w:b/>
                <w:i/>
              </w:rPr>
              <w:t>A fim de coordenar e otimizar as medidas de crise previstas no presente regulamento, um coordenador da UE para a crises, a designar pela Comissão, deve coordenar e apoiar a sua aplicação. O coordenador da UE para a crises deve, em especial, criar uma cultura de preparação e resiliência entre os Estados</w:t>
            </w:r>
            <w:r w:rsidR="001E7D9F">
              <w:rPr>
                <w:b/>
                <w:i/>
              </w:rPr>
              <w:noBreakHyphen/>
            </w:r>
            <w:r w:rsidRPr="00733E7E">
              <w:rPr>
                <w:b/>
                <w:i/>
              </w:rPr>
              <w:t>Membros. Quando o presente regulamento entrar em vigor, o coordenador da UE para a crises deve dispor de poderes adicionais para coordenar, em cooperação com a Comissão e as agências da UE, as medidas de crise ao abrigo do presente regulamento. O coordenador da UE para a crises deve promover métodos de trabalho coerentes para a verificação de quaisquer ligações significativas com determinados Estados-Membros para as pessoas elegíveis para recolocação, bem como para identificar e coordenar o valor acrescentado que os Estados-Membros podem proporcionar no procedimento de gestão de crises de regresso.</w:t>
            </w:r>
          </w:p>
        </w:tc>
      </w:tr>
    </w:tbl>
    <w:p w14:paraId="210520F5"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CCE2A79" w14:textId="77777777" w:rsidR="001B61E2" w:rsidRPr="00733E7E" w:rsidRDefault="001B61E2" w:rsidP="001B61E2">
      <w:r w:rsidRPr="00733E7E">
        <w:rPr>
          <w:rStyle w:val="HideTWBExt"/>
          <w:noProof w:val="0"/>
        </w:rPr>
        <w:t>&lt;/AmendB&gt;</w:t>
      </w:r>
    </w:p>
    <w:p w14:paraId="413FD1F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377</w:t>
      </w:r>
      <w:r w:rsidRPr="00733E7E">
        <w:rPr>
          <w:rStyle w:val="HideTWBExt"/>
          <w:noProof w:val="0"/>
        </w:rPr>
        <w:t>&lt;/NumAmB&gt;</w:t>
      </w:r>
    </w:p>
    <w:p w14:paraId="4866E97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2F165F6E" w14:textId="77777777" w:rsidR="001B61E2" w:rsidRPr="00733E7E" w:rsidRDefault="001B61E2" w:rsidP="001B61E2">
      <w:pPr>
        <w:pStyle w:val="NormalBold"/>
      </w:pPr>
      <w:r w:rsidRPr="00733E7E">
        <w:rPr>
          <w:rStyle w:val="HideTWBExt"/>
          <w:noProof w:val="0"/>
        </w:rPr>
        <w:t>&lt;/RepeatBlock-By&gt;</w:t>
      </w:r>
    </w:p>
    <w:p w14:paraId="0857CE77"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B9853FE" w14:textId="77777777" w:rsidR="001B61E2" w:rsidRPr="00733E7E" w:rsidRDefault="001B61E2" w:rsidP="001B61E2">
      <w:pPr>
        <w:pStyle w:val="NormalBold"/>
      </w:pPr>
      <w:r w:rsidRPr="00733E7E">
        <w:rPr>
          <w:rStyle w:val="HideTWBExt"/>
          <w:noProof w:val="0"/>
        </w:rPr>
        <w:t>&lt;Article&gt;</w:t>
      </w:r>
      <w:r w:rsidRPr="00733E7E">
        <w:t>Considerando 33-D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71863A0" w14:textId="77777777" w:rsidTr="0061085F">
        <w:trPr>
          <w:trHeight w:hRule="exact" w:val="240"/>
          <w:jc w:val="center"/>
        </w:trPr>
        <w:tc>
          <w:tcPr>
            <w:tcW w:w="9752" w:type="dxa"/>
            <w:gridSpan w:val="2"/>
          </w:tcPr>
          <w:p w14:paraId="0DDB09EC" w14:textId="77777777" w:rsidR="001B61E2" w:rsidRPr="00733E7E" w:rsidRDefault="001B61E2" w:rsidP="0061085F"/>
        </w:tc>
      </w:tr>
      <w:tr w:rsidR="001B61E2" w:rsidRPr="00733E7E" w14:paraId="01DF2EF4" w14:textId="77777777" w:rsidTr="0061085F">
        <w:trPr>
          <w:trHeight w:val="240"/>
          <w:jc w:val="center"/>
        </w:trPr>
        <w:tc>
          <w:tcPr>
            <w:tcW w:w="4876" w:type="dxa"/>
          </w:tcPr>
          <w:p w14:paraId="6DB2B023" w14:textId="77777777" w:rsidR="001B61E2" w:rsidRPr="00733E7E" w:rsidRDefault="001B61E2" w:rsidP="0061085F">
            <w:pPr>
              <w:pStyle w:val="AmColumnHeading"/>
            </w:pPr>
            <w:r w:rsidRPr="00733E7E">
              <w:lastRenderedPageBreak/>
              <w:t>Texto da Comissão</w:t>
            </w:r>
          </w:p>
        </w:tc>
        <w:tc>
          <w:tcPr>
            <w:tcW w:w="4876" w:type="dxa"/>
          </w:tcPr>
          <w:p w14:paraId="7B1C25B3" w14:textId="77777777" w:rsidR="001B61E2" w:rsidRPr="00733E7E" w:rsidRDefault="001B61E2" w:rsidP="0061085F">
            <w:pPr>
              <w:pStyle w:val="AmColumnHeading"/>
            </w:pPr>
            <w:r w:rsidRPr="00733E7E">
              <w:t>Alteração</w:t>
            </w:r>
          </w:p>
        </w:tc>
      </w:tr>
      <w:tr w:rsidR="001B61E2" w:rsidRPr="00733E7E" w14:paraId="13163010" w14:textId="77777777" w:rsidTr="0061085F">
        <w:trPr>
          <w:jc w:val="center"/>
        </w:trPr>
        <w:tc>
          <w:tcPr>
            <w:tcW w:w="4876" w:type="dxa"/>
          </w:tcPr>
          <w:p w14:paraId="6A1901E8" w14:textId="77777777" w:rsidR="001B61E2" w:rsidRPr="00733E7E" w:rsidRDefault="001B61E2" w:rsidP="0061085F">
            <w:pPr>
              <w:pStyle w:val="Normal6a"/>
            </w:pPr>
          </w:p>
        </w:tc>
        <w:tc>
          <w:tcPr>
            <w:tcW w:w="4876" w:type="dxa"/>
          </w:tcPr>
          <w:p w14:paraId="5C6B151F" w14:textId="38467BBE" w:rsidR="001B61E2" w:rsidRPr="00733E7E" w:rsidRDefault="001B61E2" w:rsidP="0061085F">
            <w:pPr>
              <w:pStyle w:val="Normal6a"/>
            </w:pPr>
            <w:r w:rsidRPr="00733E7E">
              <w:rPr>
                <w:b/>
                <w:i/>
              </w:rPr>
              <w:t>(33-D)</w:t>
            </w:r>
            <w:r w:rsidRPr="00733E7E">
              <w:tab/>
            </w:r>
            <w:r w:rsidRPr="00733E7E">
              <w:rPr>
                <w:b/>
                <w:i/>
              </w:rPr>
              <w:t>Quando o coordenador da UE para a crises considerar que um Estado</w:t>
            </w:r>
            <w:r w:rsidR="001E7D9F">
              <w:rPr>
                <w:b/>
                <w:i/>
              </w:rPr>
              <w:noBreakHyphen/>
            </w:r>
            <w:r w:rsidRPr="00733E7E">
              <w:rPr>
                <w:b/>
                <w:i/>
              </w:rPr>
              <w:t>Membro não está em condições de proporcionar instalações de acolhimento adequadas às pessoas que procuram proteção internacional ao abrigo da Diretiva (UE) XXX/XXX[Diretiva Condições de Acolhimento reformulada], os Estados-Membros devem ser incentivados a prestar apoio através do Mecanismo de Proteção Civil da União Europeia com recursos materiais. O coordenador da UE para a crises pode propor a inclusão de determinadas categorias de instalações de acolhimento e de gestão da migração na reserva rescEU.</w:t>
            </w:r>
          </w:p>
        </w:tc>
      </w:tr>
    </w:tbl>
    <w:p w14:paraId="553E9B92"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DE30DFF" w14:textId="77777777" w:rsidR="001B61E2" w:rsidRPr="00733E7E" w:rsidRDefault="001B61E2" w:rsidP="001B61E2">
      <w:r w:rsidRPr="00733E7E">
        <w:rPr>
          <w:rStyle w:val="HideTWBExt"/>
          <w:noProof w:val="0"/>
        </w:rPr>
        <w:t>&lt;/AmendB&gt;</w:t>
      </w:r>
    </w:p>
    <w:p w14:paraId="49BD2BC9"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378</w:t>
      </w:r>
      <w:r w:rsidRPr="00733E7E">
        <w:rPr>
          <w:rStyle w:val="HideTWBExt"/>
          <w:noProof w:val="0"/>
        </w:rPr>
        <w:t>&lt;/NumAmB&gt;</w:t>
      </w:r>
    </w:p>
    <w:p w14:paraId="79459B01"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7E585F29" w14:textId="77777777" w:rsidR="001B61E2" w:rsidRPr="00733E7E" w:rsidRDefault="001B61E2" w:rsidP="001B61E2">
      <w:pPr>
        <w:pStyle w:val="NormalBold"/>
      </w:pPr>
      <w:r w:rsidRPr="00733E7E">
        <w:rPr>
          <w:rStyle w:val="HideTWBExt"/>
          <w:noProof w:val="0"/>
        </w:rPr>
        <w:t>&lt;/RepeatBlock-By&gt;</w:t>
      </w:r>
    </w:p>
    <w:p w14:paraId="1F47940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8063B7E" w14:textId="77777777" w:rsidR="001B61E2" w:rsidRPr="00733E7E" w:rsidRDefault="001B61E2" w:rsidP="001B61E2">
      <w:pPr>
        <w:pStyle w:val="NormalBold"/>
      </w:pPr>
      <w:r w:rsidRPr="00733E7E">
        <w:rPr>
          <w:rStyle w:val="HideTWBExt"/>
          <w:noProof w:val="0"/>
        </w:rPr>
        <w:t>&lt;Article&gt;</w:t>
      </w:r>
      <w:r w:rsidRPr="00733E7E">
        <w:t>Considerando 33-E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0E47FA4" w14:textId="77777777" w:rsidTr="0061085F">
        <w:trPr>
          <w:trHeight w:hRule="exact" w:val="240"/>
          <w:jc w:val="center"/>
        </w:trPr>
        <w:tc>
          <w:tcPr>
            <w:tcW w:w="9752" w:type="dxa"/>
            <w:gridSpan w:val="2"/>
          </w:tcPr>
          <w:p w14:paraId="422502AD" w14:textId="77777777" w:rsidR="001B61E2" w:rsidRPr="00733E7E" w:rsidRDefault="001B61E2" w:rsidP="0061085F"/>
        </w:tc>
      </w:tr>
      <w:tr w:rsidR="001B61E2" w:rsidRPr="00733E7E" w14:paraId="2210DC47" w14:textId="77777777" w:rsidTr="0061085F">
        <w:trPr>
          <w:trHeight w:val="240"/>
          <w:jc w:val="center"/>
        </w:trPr>
        <w:tc>
          <w:tcPr>
            <w:tcW w:w="4876" w:type="dxa"/>
          </w:tcPr>
          <w:p w14:paraId="7901736B" w14:textId="77777777" w:rsidR="001B61E2" w:rsidRPr="00733E7E" w:rsidRDefault="001B61E2" w:rsidP="0061085F">
            <w:pPr>
              <w:pStyle w:val="AmColumnHeading"/>
            </w:pPr>
            <w:r w:rsidRPr="00733E7E">
              <w:t>Texto da Comissão</w:t>
            </w:r>
          </w:p>
        </w:tc>
        <w:tc>
          <w:tcPr>
            <w:tcW w:w="4876" w:type="dxa"/>
          </w:tcPr>
          <w:p w14:paraId="47B5BC98" w14:textId="77777777" w:rsidR="001B61E2" w:rsidRPr="00733E7E" w:rsidRDefault="001B61E2" w:rsidP="0061085F">
            <w:pPr>
              <w:pStyle w:val="AmColumnHeading"/>
            </w:pPr>
            <w:r w:rsidRPr="00733E7E">
              <w:t>Alteração</w:t>
            </w:r>
          </w:p>
        </w:tc>
      </w:tr>
      <w:tr w:rsidR="001B61E2" w:rsidRPr="00733E7E" w14:paraId="6E4C678C" w14:textId="77777777" w:rsidTr="0061085F">
        <w:trPr>
          <w:jc w:val="center"/>
        </w:trPr>
        <w:tc>
          <w:tcPr>
            <w:tcW w:w="4876" w:type="dxa"/>
          </w:tcPr>
          <w:p w14:paraId="7BDF4716" w14:textId="77777777" w:rsidR="001B61E2" w:rsidRPr="00733E7E" w:rsidRDefault="001B61E2" w:rsidP="0061085F">
            <w:pPr>
              <w:pStyle w:val="Normal6a"/>
            </w:pPr>
          </w:p>
        </w:tc>
        <w:tc>
          <w:tcPr>
            <w:tcW w:w="4876" w:type="dxa"/>
          </w:tcPr>
          <w:p w14:paraId="3FB71925" w14:textId="77777777" w:rsidR="001B61E2" w:rsidRPr="00733E7E" w:rsidRDefault="001B61E2" w:rsidP="0061085F">
            <w:pPr>
              <w:pStyle w:val="Normal6a"/>
            </w:pPr>
            <w:r w:rsidRPr="00733E7E">
              <w:rPr>
                <w:b/>
                <w:i/>
              </w:rPr>
              <w:t>(33-E)</w:t>
            </w:r>
            <w:r w:rsidRPr="00733E7E">
              <w:tab/>
            </w:r>
            <w:r w:rsidRPr="00733E7E">
              <w:rPr>
                <w:b/>
                <w:i/>
              </w:rPr>
              <w:t>A Comissão, em coordenação com o coordenador da UE para as crises, deve ser responsável por acompanhar permanentemente se as medidas acionadas ao abrigo do presente regulamento continuam a ser necessárias. Essas medidas devem continuar a ser aplicáveis até que a Comissão determine que a situação de crise num Estado-Membro terminou. Para o efeito, a Comissão pode ser convidada a deliberar pelo Conselho.</w:t>
            </w:r>
          </w:p>
        </w:tc>
      </w:tr>
    </w:tbl>
    <w:p w14:paraId="042D4E2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91C4EBD" w14:textId="77777777" w:rsidR="001B61E2" w:rsidRPr="00733E7E" w:rsidRDefault="001B61E2" w:rsidP="001B61E2">
      <w:r w:rsidRPr="00733E7E">
        <w:rPr>
          <w:rStyle w:val="HideTWBExt"/>
          <w:noProof w:val="0"/>
        </w:rPr>
        <w:t>&lt;/AmendB&gt;</w:t>
      </w:r>
    </w:p>
    <w:p w14:paraId="11658418"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379</w:t>
      </w:r>
      <w:r w:rsidRPr="00733E7E">
        <w:rPr>
          <w:rStyle w:val="HideTWBExt"/>
          <w:noProof w:val="0"/>
        </w:rPr>
        <w:t>&lt;/NumAmB&gt;</w:t>
      </w:r>
    </w:p>
    <w:p w14:paraId="7E894403"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7303293D" w14:textId="77777777" w:rsidR="001B61E2" w:rsidRPr="00733E7E" w:rsidRDefault="001B61E2" w:rsidP="001B61E2">
      <w:pPr>
        <w:pStyle w:val="NormalBold"/>
      </w:pPr>
      <w:r w:rsidRPr="00733E7E">
        <w:rPr>
          <w:rStyle w:val="HideTWBExt"/>
          <w:noProof w:val="0"/>
        </w:rPr>
        <w:t>&lt;/RepeatBlock-By&gt;</w:t>
      </w:r>
    </w:p>
    <w:p w14:paraId="5B51F6A1"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726F66DC" w14:textId="77777777" w:rsidR="001B61E2" w:rsidRPr="00733E7E" w:rsidRDefault="001B61E2" w:rsidP="001B61E2">
      <w:pPr>
        <w:pStyle w:val="NormalBold"/>
      </w:pPr>
      <w:r w:rsidRPr="00733E7E">
        <w:rPr>
          <w:rStyle w:val="HideTWBExt"/>
          <w:noProof w:val="0"/>
        </w:rPr>
        <w:t>&lt;Article&gt;</w:t>
      </w:r>
      <w:r w:rsidRPr="00733E7E">
        <w:t>Considerando 34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7F7F299D" w14:textId="77777777" w:rsidTr="0061085F">
        <w:trPr>
          <w:trHeight w:hRule="exact" w:val="240"/>
          <w:jc w:val="center"/>
        </w:trPr>
        <w:tc>
          <w:tcPr>
            <w:tcW w:w="9752" w:type="dxa"/>
            <w:gridSpan w:val="2"/>
          </w:tcPr>
          <w:p w14:paraId="36CA0719" w14:textId="77777777" w:rsidR="001B61E2" w:rsidRPr="00733E7E" w:rsidRDefault="001B61E2" w:rsidP="0061085F"/>
        </w:tc>
      </w:tr>
      <w:tr w:rsidR="001B61E2" w:rsidRPr="00733E7E" w14:paraId="4DEADE5C" w14:textId="77777777" w:rsidTr="0061085F">
        <w:trPr>
          <w:trHeight w:val="240"/>
          <w:jc w:val="center"/>
        </w:trPr>
        <w:tc>
          <w:tcPr>
            <w:tcW w:w="4876" w:type="dxa"/>
          </w:tcPr>
          <w:p w14:paraId="4C6C5C94" w14:textId="77777777" w:rsidR="001B61E2" w:rsidRPr="00733E7E" w:rsidRDefault="001B61E2" w:rsidP="0061085F">
            <w:pPr>
              <w:pStyle w:val="AmColumnHeading"/>
            </w:pPr>
            <w:r w:rsidRPr="00733E7E">
              <w:t>Texto da Comissão</w:t>
            </w:r>
          </w:p>
        </w:tc>
        <w:tc>
          <w:tcPr>
            <w:tcW w:w="4876" w:type="dxa"/>
          </w:tcPr>
          <w:p w14:paraId="74286D02" w14:textId="77777777" w:rsidR="001B61E2" w:rsidRPr="00733E7E" w:rsidRDefault="001B61E2" w:rsidP="0061085F">
            <w:pPr>
              <w:pStyle w:val="AmColumnHeading"/>
            </w:pPr>
            <w:r w:rsidRPr="00733E7E">
              <w:t>Alteração</w:t>
            </w:r>
          </w:p>
        </w:tc>
      </w:tr>
      <w:tr w:rsidR="001B61E2" w:rsidRPr="00733E7E" w14:paraId="1A00D88E" w14:textId="77777777" w:rsidTr="0061085F">
        <w:trPr>
          <w:jc w:val="center"/>
        </w:trPr>
        <w:tc>
          <w:tcPr>
            <w:tcW w:w="4876" w:type="dxa"/>
          </w:tcPr>
          <w:p w14:paraId="46615A58" w14:textId="77777777" w:rsidR="001B61E2" w:rsidRPr="00733E7E" w:rsidRDefault="001B61E2" w:rsidP="0061085F">
            <w:pPr>
              <w:pStyle w:val="Normal6a"/>
            </w:pPr>
            <w:r w:rsidRPr="00733E7E">
              <w:rPr>
                <w:b/>
                <w:i/>
              </w:rPr>
              <w:t>(34)</w:t>
            </w:r>
            <w:r w:rsidRPr="00733E7E">
              <w:tab/>
            </w:r>
            <w:r w:rsidRPr="00733E7E">
              <w:rPr>
                <w:b/>
                <w:i/>
              </w:rPr>
              <w:t>A fim de assegurar condições uniformes para a execução do presente regulamento, deverão ser atribuídas competências de execução à Comissão. Essas competências deverão ser exercidas nos termos do Regulamento (UE) n.º 182/2011 do Parlamento Europeu e do Conselho</w:t>
            </w:r>
            <w:r w:rsidRPr="00733E7E">
              <w:rPr>
                <w:rStyle w:val="SupBoldItalic"/>
              </w:rPr>
              <w:t>26</w:t>
            </w:r>
            <w:r w:rsidRPr="00733E7E">
              <w:rPr>
                <w:b/>
                <w:i/>
              </w:rPr>
              <w:t>.</w:t>
            </w:r>
          </w:p>
        </w:tc>
        <w:tc>
          <w:tcPr>
            <w:tcW w:w="4876" w:type="dxa"/>
          </w:tcPr>
          <w:p w14:paraId="1FD3C387" w14:textId="77777777" w:rsidR="001B61E2" w:rsidRPr="00733E7E" w:rsidRDefault="001B61E2" w:rsidP="0061085F">
            <w:pPr>
              <w:pStyle w:val="Normal6a"/>
            </w:pPr>
            <w:r w:rsidRPr="00733E7E">
              <w:rPr>
                <w:b/>
                <w:i/>
              </w:rPr>
              <w:t>Suprimido</w:t>
            </w:r>
          </w:p>
        </w:tc>
      </w:tr>
      <w:tr w:rsidR="001B61E2" w:rsidRPr="00733E7E" w14:paraId="40D792B3" w14:textId="77777777" w:rsidTr="0061085F">
        <w:trPr>
          <w:jc w:val="center"/>
        </w:trPr>
        <w:tc>
          <w:tcPr>
            <w:tcW w:w="4876" w:type="dxa"/>
          </w:tcPr>
          <w:p w14:paraId="2D807024" w14:textId="77777777" w:rsidR="001B61E2" w:rsidRPr="00733E7E" w:rsidRDefault="001B61E2" w:rsidP="0061085F">
            <w:pPr>
              <w:pStyle w:val="Normal6a"/>
            </w:pPr>
            <w:r w:rsidRPr="00733E7E">
              <w:t>_________________</w:t>
            </w:r>
          </w:p>
        </w:tc>
        <w:tc>
          <w:tcPr>
            <w:tcW w:w="4876" w:type="dxa"/>
          </w:tcPr>
          <w:p w14:paraId="335AE387" w14:textId="77777777" w:rsidR="001B61E2" w:rsidRPr="00733E7E" w:rsidRDefault="001B61E2" w:rsidP="0061085F">
            <w:pPr>
              <w:pStyle w:val="Normal6a"/>
            </w:pPr>
          </w:p>
        </w:tc>
      </w:tr>
      <w:tr w:rsidR="001B61E2" w:rsidRPr="00733E7E" w14:paraId="0F120978" w14:textId="77777777" w:rsidTr="0061085F">
        <w:trPr>
          <w:jc w:val="center"/>
        </w:trPr>
        <w:tc>
          <w:tcPr>
            <w:tcW w:w="4876" w:type="dxa"/>
          </w:tcPr>
          <w:p w14:paraId="2923C302" w14:textId="59FF5F32" w:rsidR="001B61E2" w:rsidRPr="00733E7E" w:rsidRDefault="001B61E2" w:rsidP="0061085F">
            <w:pPr>
              <w:pStyle w:val="Normal6a"/>
            </w:pPr>
            <w:r w:rsidRPr="00733E7E">
              <w:rPr>
                <w:rStyle w:val="SupBoldItalic"/>
              </w:rPr>
              <w:t>26</w:t>
            </w:r>
            <w:r w:rsidRPr="00733E7E">
              <w:t xml:space="preserve"> </w:t>
            </w:r>
            <w:r w:rsidRPr="00733E7E">
              <w:rPr>
                <w:b/>
                <w:i/>
              </w:rPr>
              <w:t>Regulamento (UE) n.º 182/2011 do Parlamento Europeu e do Conselho, de 16 de fevereiro de 2011, que estabelece as regras e os princípios gerais relativos aos mecanismos de controlo pelos Estados</w:t>
            </w:r>
            <w:r w:rsidR="001E7D9F">
              <w:rPr>
                <w:b/>
                <w:i/>
              </w:rPr>
              <w:noBreakHyphen/>
            </w:r>
            <w:r w:rsidRPr="00733E7E">
              <w:rPr>
                <w:b/>
                <w:i/>
              </w:rPr>
              <w:t>Membros do exercício das competências de execução pela Comissão (JO L 55 de 28.2.2011, p. 13).</w:t>
            </w:r>
          </w:p>
        </w:tc>
        <w:tc>
          <w:tcPr>
            <w:tcW w:w="4876" w:type="dxa"/>
          </w:tcPr>
          <w:p w14:paraId="5BFCDF5E" w14:textId="77777777" w:rsidR="001B61E2" w:rsidRPr="00733E7E" w:rsidRDefault="001B61E2" w:rsidP="0061085F">
            <w:pPr>
              <w:pStyle w:val="Normal6a"/>
            </w:pPr>
          </w:p>
        </w:tc>
      </w:tr>
    </w:tbl>
    <w:p w14:paraId="4201FEC9"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619835B7" w14:textId="77777777" w:rsidR="001B61E2" w:rsidRPr="00733E7E" w:rsidRDefault="001B61E2" w:rsidP="001B61E2">
      <w:r w:rsidRPr="00733E7E">
        <w:rPr>
          <w:rStyle w:val="HideTWBExt"/>
          <w:noProof w:val="0"/>
        </w:rPr>
        <w:t>&lt;/AmendB&gt;</w:t>
      </w:r>
    </w:p>
    <w:p w14:paraId="17BCCC6D"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380</w:t>
      </w:r>
      <w:r w:rsidRPr="00733E7E">
        <w:rPr>
          <w:rStyle w:val="HideTWBExt"/>
          <w:noProof w:val="0"/>
        </w:rPr>
        <w:t>&lt;/NumAmB&gt;</w:t>
      </w:r>
    </w:p>
    <w:p w14:paraId="40FB370E"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07BFC8A" w14:textId="77777777" w:rsidR="001B61E2" w:rsidRPr="00733E7E" w:rsidRDefault="001B61E2" w:rsidP="001B61E2">
      <w:pPr>
        <w:pStyle w:val="NormalBold"/>
      </w:pPr>
      <w:r w:rsidRPr="00733E7E">
        <w:rPr>
          <w:rStyle w:val="HideTWBExt"/>
          <w:noProof w:val="0"/>
        </w:rPr>
        <w:t>&lt;/RepeatBlock-By&gt;</w:t>
      </w:r>
    </w:p>
    <w:p w14:paraId="2F93F58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A3FFDA3" w14:textId="77777777" w:rsidR="001B61E2" w:rsidRPr="00733E7E" w:rsidRDefault="001B61E2" w:rsidP="001B61E2">
      <w:pPr>
        <w:pStyle w:val="NormalBold"/>
      </w:pPr>
      <w:r w:rsidRPr="00733E7E">
        <w:rPr>
          <w:rStyle w:val="HideTWBExt"/>
          <w:noProof w:val="0"/>
        </w:rPr>
        <w:t>&lt;Article&gt;</w:t>
      </w:r>
      <w:r w:rsidRPr="00733E7E">
        <w:t>Considerando 34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C993153" w14:textId="77777777" w:rsidTr="0061085F">
        <w:trPr>
          <w:trHeight w:hRule="exact" w:val="240"/>
          <w:jc w:val="center"/>
        </w:trPr>
        <w:tc>
          <w:tcPr>
            <w:tcW w:w="9752" w:type="dxa"/>
            <w:gridSpan w:val="2"/>
          </w:tcPr>
          <w:p w14:paraId="63F22C45" w14:textId="77777777" w:rsidR="001B61E2" w:rsidRPr="00733E7E" w:rsidRDefault="001B61E2" w:rsidP="0061085F"/>
        </w:tc>
      </w:tr>
      <w:tr w:rsidR="001B61E2" w:rsidRPr="00733E7E" w14:paraId="760ED817" w14:textId="77777777" w:rsidTr="0061085F">
        <w:trPr>
          <w:trHeight w:val="240"/>
          <w:jc w:val="center"/>
        </w:trPr>
        <w:tc>
          <w:tcPr>
            <w:tcW w:w="4876" w:type="dxa"/>
          </w:tcPr>
          <w:p w14:paraId="7C062A52" w14:textId="77777777" w:rsidR="001B61E2" w:rsidRPr="00733E7E" w:rsidRDefault="001B61E2" w:rsidP="0061085F">
            <w:pPr>
              <w:pStyle w:val="AmColumnHeading"/>
            </w:pPr>
            <w:r w:rsidRPr="00733E7E">
              <w:t>Texto da Comissão</w:t>
            </w:r>
          </w:p>
        </w:tc>
        <w:tc>
          <w:tcPr>
            <w:tcW w:w="4876" w:type="dxa"/>
          </w:tcPr>
          <w:p w14:paraId="13927E95" w14:textId="77777777" w:rsidR="001B61E2" w:rsidRPr="00733E7E" w:rsidRDefault="001B61E2" w:rsidP="0061085F">
            <w:pPr>
              <w:pStyle w:val="AmColumnHeading"/>
            </w:pPr>
            <w:r w:rsidRPr="00733E7E">
              <w:t>Alteração</w:t>
            </w:r>
          </w:p>
        </w:tc>
      </w:tr>
      <w:tr w:rsidR="001B61E2" w:rsidRPr="00733E7E" w14:paraId="3D9AF3C2" w14:textId="77777777" w:rsidTr="0061085F">
        <w:trPr>
          <w:jc w:val="center"/>
        </w:trPr>
        <w:tc>
          <w:tcPr>
            <w:tcW w:w="4876" w:type="dxa"/>
          </w:tcPr>
          <w:p w14:paraId="3284F2E0" w14:textId="77777777" w:rsidR="001B61E2" w:rsidRPr="00733E7E" w:rsidRDefault="001B61E2" w:rsidP="0061085F">
            <w:pPr>
              <w:pStyle w:val="Normal6a"/>
            </w:pPr>
            <w:r w:rsidRPr="00733E7E">
              <w:rPr>
                <w:b/>
                <w:i/>
              </w:rPr>
              <w:t>(34)</w:t>
            </w:r>
            <w:r w:rsidRPr="00733E7E">
              <w:tab/>
            </w:r>
            <w:r w:rsidRPr="00733E7E">
              <w:rPr>
                <w:b/>
                <w:i/>
              </w:rPr>
              <w:t>A fim de assegurar condições uniformes para a execução do presente regulamento, deverão ser atribuídas competências de execução à Comissão. Essas competências deverão ser exercidas nos termos do Regulamento (UE) n.º 182/2011 do Parlamento Europeu e do Conselho</w:t>
            </w:r>
            <w:r w:rsidRPr="00733E7E">
              <w:rPr>
                <w:rStyle w:val="SupBoldItalic"/>
              </w:rPr>
              <w:t>26</w:t>
            </w:r>
            <w:r w:rsidRPr="00733E7E">
              <w:rPr>
                <w:b/>
                <w:i/>
              </w:rPr>
              <w:t>.</w:t>
            </w:r>
          </w:p>
        </w:tc>
        <w:tc>
          <w:tcPr>
            <w:tcW w:w="4876" w:type="dxa"/>
          </w:tcPr>
          <w:p w14:paraId="3166536B" w14:textId="77777777" w:rsidR="001B61E2" w:rsidRPr="00733E7E" w:rsidRDefault="001B61E2" w:rsidP="0061085F">
            <w:pPr>
              <w:pStyle w:val="Normal6a"/>
            </w:pPr>
            <w:r w:rsidRPr="00733E7E">
              <w:rPr>
                <w:b/>
                <w:i/>
              </w:rPr>
              <w:t>Suprimido</w:t>
            </w:r>
          </w:p>
        </w:tc>
      </w:tr>
      <w:tr w:rsidR="001B61E2" w:rsidRPr="00733E7E" w14:paraId="6C74D0BE" w14:textId="77777777" w:rsidTr="0061085F">
        <w:trPr>
          <w:jc w:val="center"/>
        </w:trPr>
        <w:tc>
          <w:tcPr>
            <w:tcW w:w="4876" w:type="dxa"/>
          </w:tcPr>
          <w:p w14:paraId="7C8622AE" w14:textId="77777777" w:rsidR="001B61E2" w:rsidRPr="00733E7E" w:rsidRDefault="001B61E2" w:rsidP="0061085F">
            <w:pPr>
              <w:pStyle w:val="Normal6a"/>
            </w:pPr>
            <w:r w:rsidRPr="00733E7E">
              <w:lastRenderedPageBreak/>
              <w:t>_________________</w:t>
            </w:r>
          </w:p>
        </w:tc>
        <w:tc>
          <w:tcPr>
            <w:tcW w:w="4876" w:type="dxa"/>
          </w:tcPr>
          <w:p w14:paraId="40ED58CF" w14:textId="77777777" w:rsidR="001B61E2" w:rsidRPr="00733E7E" w:rsidRDefault="001B61E2" w:rsidP="0061085F">
            <w:pPr>
              <w:pStyle w:val="Normal6a"/>
            </w:pPr>
          </w:p>
        </w:tc>
      </w:tr>
      <w:tr w:rsidR="001B61E2" w:rsidRPr="00733E7E" w14:paraId="5CAEAD81" w14:textId="77777777" w:rsidTr="0061085F">
        <w:trPr>
          <w:jc w:val="center"/>
        </w:trPr>
        <w:tc>
          <w:tcPr>
            <w:tcW w:w="4876" w:type="dxa"/>
          </w:tcPr>
          <w:p w14:paraId="5878F72B" w14:textId="3E088B4D" w:rsidR="001B61E2" w:rsidRPr="00733E7E" w:rsidRDefault="001B61E2" w:rsidP="0061085F">
            <w:pPr>
              <w:pStyle w:val="Normal6a"/>
            </w:pPr>
            <w:r w:rsidRPr="00733E7E">
              <w:rPr>
                <w:rStyle w:val="SupBoldItalic"/>
              </w:rPr>
              <w:t>26</w:t>
            </w:r>
            <w:r w:rsidRPr="00733E7E">
              <w:t xml:space="preserve"> </w:t>
            </w:r>
            <w:r w:rsidRPr="00733E7E">
              <w:rPr>
                <w:b/>
                <w:i/>
              </w:rPr>
              <w:t>Regulamento (UE) n.º 182/2011 do Parlamento Europeu e do Conselho, de 16 de fevereiro de 2011, que estabelece as regras e os princípios gerais relativos aos mecanismos de controlo pelos Estados</w:t>
            </w:r>
            <w:r w:rsidR="001E7D9F">
              <w:rPr>
                <w:b/>
                <w:i/>
              </w:rPr>
              <w:noBreakHyphen/>
            </w:r>
            <w:r w:rsidRPr="00733E7E">
              <w:rPr>
                <w:b/>
                <w:i/>
              </w:rPr>
              <w:t>Membros do exercício das competências de execução pela Comissão (JO L 55 de 28.2.2011, p. 13).</w:t>
            </w:r>
          </w:p>
        </w:tc>
        <w:tc>
          <w:tcPr>
            <w:tcW w:w="4876" w:type="dxa"/>
          </w:tcPr>
          <w:p w14:paraId="33AF0710" w14:textId="77777777" w:rsidR="001B61E2" w:rsidRPr="00733E7E" w:rsidRDefault="001B61E2" w:rsidP="0061085F">
            <w:pPr>
              <w:pStyle w:val="Normal6a"/>
            </w:pPr>
          </w:p>
        </w:tc>
      </w:tr>
    </w:tbl>
    <w:p w14:paraId="34430CA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B490D88" w14:textId="77777777" w:rsidR="001B61E2" w:rsidRPr="00733E7E" w:rsidRDefault="001B61E2" w:rsidP="001B61E2">
      <w:r w:rsidRPr="00733E7E">
        <w:rPr>
          <w:rStyle w:val="HideTWBExt"/>
          <w:noProof w:val="0"/>
        </w:rPr>
        <w:t>&lt;/AmendB&gt;</w:t>
      </w:r>
    </w:p>
    <w:p w14:paraId="6110DCBC"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381</w:t>
      </w:r>
      <w:r w:rsidRPr="00733E7E">
        <w:rPr>
          <w:rStyle w:val="HideTWBExt"/>
          <w:noProof w:val="0"/>
        </w:rPr>
        <w:t>&lt;/NumAmB&gt;</w:t>
      </w:r>
    </w:p>
    <w:p w14:paraId="5EF11520"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61C45DFD" w14:textId="77777777" w:rsidR="001B61E2" w:rsidRPr="00733E7E" w:rsidRDefault="001B61E2" w:rsidP="001B61E2">
      <w:pPr>
        <w:pStyle w:val="NormalBold"/>
      </w:pPr>
      <w:r w:rsidRPr="00733E7E">
        <w:rPr>
          <w:rStyle w:val="HideTWBExt"/>
          <w:noProof w:val="0"/>
        </w:rPr>
        <w:t>&lt;/RepeatBlock-By&gt;</w:t>
      </w:r>
    </w:p>
    <w:p w14:paraId="4556AC4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91C9CFA" w14:textId="77777777" w:rsidR="001B61E2" w:rsidRPr="00733E7E" w:rsidRDefault="001B61E2" w:rsidP="001B61E2">
      <w:pPr>
        <w:pStyle w:val="NormalBold"/>
      </w:pPr>
      <w:r w:rsidRPr="00733E7E">
        <w:rPr>
          <w:rStyle w:val="HideTWBExt"/>
          <w:noProof w:val="0"/>
        </w:rPr>
        <w:t>&lt;Article&gt;</w:t>
      </w:r>
      <w:r w:rsidRPr="00733E7E">
        <w:t>Considerando 34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D93E0B7" w14:textId="77777777" w:rsidTr="0061085F">
        <w:trPr>
          <w:trHeight w:hRule="exact" w:val="240"/>
          <w:jc w:val="center"/>
        </w:trPr>
        <w:tc>
          <w:tcPr>
            <w:tcW w:w="9752" w:type="dxa"/>
            <w:gridSpan w:val="2"/>
          </w:tcPr>
          <w:p w14:paraId="49BEF398" w14:textId="77777777" w:rsidR="001B61E2" w:rsidRPr="00733E7E" w:rsidRDefault="001B61E2" w:rsidP="0061085F"/>
        </w:tc>
      </w:tr>
      <w:tr w:rsidR="001B61E2" w:rsidRPr="00733E7E" w14:paraId="4C82C819" w14:textId="77777777" w:rsidTr="0061085F">
        <w:trPr>
          <w:trHeight w:val="240"/>
          <w:jc w:val="center"/>
        </w:trPr>
        <w:tc>
          <w:tcPr>
            <w:tcW w:w="4876" w:type="dxa"/>
          </w:tcPr>
          <w:p w14:paraId="6D20A5CB" w14:textId="77777777" w:rsidR="001B61E2" w:rsidRPr="00733E7E" w:rsidRDefault="001B61E2" w:rsidP="0061085F">
            <w:pPr>
              <w:pStyle w:val="AmColumnHeading"/>
            </w:pPr>
            <w:r w:rsidRPr="00733E7E">
              <w:t>Texto da Comissão</w:t>
            </w:r>
          </w:p>
        </w:tc>
        <w:tc>
          <w:tcPr>
            <w:tcW w:w="4876" w:type="dxa"/>
          </w:tcPr>
          <w:p w14:paraId="18854A5E" w14:textId="77777777" w:rsidR="001B61E2" w:rsidRPr="00733E7E" w:rsidRDefault="001B61E2" w:rsidP="0061085F">
            <w:pPr>
              <w:pStyle w:val="AmColumnHeading"/>
            </w:pPr>
            <w:r w:rsidRPr="00733E7E">
              <w:t>Alteração</w:t>
            </w:r>
          </w:p>
        </w:tc>
      </w:tr>
      <w:tr w:rsidR="001B61E2" w:rsidRPr="00733E7E" w14:paraId="44F6A2C7" w14:textId="77777777" w:rsidTr="0061085F">
        <w:trPr>
          <w:jc w:val="center"/>
        </w:trPr>
        <w:tc>
          <w:tcPr>
            <w:tcW w:w="4876" w:type="dxa"/>
          </w:tcPr>
          <w:p w14:paraId="504339A7" w14:textId="77777777" w:rsidR="001B61E2" w:rsidRPr="00733E7E" w:rsidRDefault="001B61E2" w:rsidP="0061085F">
            <w:pPr>
              <w:pStyle w:val="Normal6a"/>
            </w:pPr>
            <w:r w:rsidRPr="00733E7E">
              <w:rPr>
                <w:b/>
                <w:i/>
              </w:rPr>
              <w:t>(34)</w:t>
            </w:r>
            <w:r w:rsidRPr="00733E7E">
              <w:tab/>
            </w:r>
            <w:r w:rsidRPr="00733E7E">
              <w:rPr>
                <w:b/>
                <w:i/>
              </w:rPr>
              <w:t>A fim de assegurar condições uniformes para a execução do presente regulamento, deverão ser atribuídas competências de execução à Comissão. Essas competências deverão ser exercidas nos termos do Regulamento (UE) n.º 182/2011 do Parlamento Europeu e do Conselho</w:t>
            </w:r>
            <w:r w:rsidRPr="00733E7E">
              <w:rPr>
                <w:rStyle w:val="SupBoldItalic"/>
              </w:rPr>
              <w:t>26</w:t>
            </w:r>
            <w:r w:rsidRPr="00733E7E">
              <w:rPr>
                <w:b/>
                <w:i/>
              </w:rPr>
              <w:t>.</w:t>
            </w:r>
          </w:p>
        </w:tc>
        <w:tc>
          <w:tcPr>
            <w:tcW w:w="4876" w:type="dxa"/>
          </w:tcPr>
          <w:p w14:paraId="3E079BF4" w14:textId="77777777" w:rsidR="001B61E2" w:rsidRPr="00733E7E" w:rsidRDefault="001B61E2" w:rsidP="0061085F">
            <w:pPr>
              <w:pStyle w:val="Normal6a"/>
            </w:pPr>
            <w:r w:rsidRPr="00733E7E">
              <w:rPr>
                <w:b/>
                <w:i/>
              </w:rPr>
              <w:t>Suprimido</w:t>
            </w:r>
          </w:p>
        </w:tc>
      </w:tr>
      <w:tr w:rsidR="001B61E2" w:rsidRPr="00733E7E" w14:paraId="2CF50591" w14:textId="77777777" w:rsidTr="0061085F">
        <w:trPr>
          <w:jc w:val="center"/>
        </w:trPr>
        <w:tc>
          <w:tcPr>
            <w:tcW w:w="4876" w:type="dxa"/>
          </w:tcPr>
          <w:p w14:paraId="44CF7C8B" w14:textId="77777777" w:rsidR="001B61E2" w:rsidRPr="00733E7E" w:rsidRDefault="001B61E2" w:rsidP="0061085F">
            <w:pPr>
              <w:pStyle w:val="Normal6a"/>
            </w:pPr>
            <w:r w:rsidRPr="00733E7E">
              <w:t>_________________</w:t>
            </w:r>
          </w:p>
        </w:tc>
        <w:tc>
          <w:tcPr>
            <w:tcW w:w="4876" w:type="dxa"/>
          </w:tcPr>
          <w:p w14:paraId="66E9A893" w14:textId="77777777" w:rsidR="001B61E2" w:rsidRPr="00733E7E" w:rsidRDefault="001B61E2" w:rsidP="0061085F">
            <w:pPr>
              <w:pStyle w:val="Normal6a"/>
            </w:pPr>
          </w:p>
        </w:tc>
      </w:tr>
      <w:tr w:rsidR="001B61E2" w:rsidRPr="00733E7E" w14:paraId="11F6A676" w14:textId="77777777" w:rsidTr="0061085F">
        <w:trPr>
          <w:jc w:val="center"/>
        </w:trPr>
        <w:tc>
          <w:tcPr>
            <w:tcW w:w="4876" w:type="dxa"/>
          </w:tcPr>
          <w:p w14:paraId="4EE3504F" w14:textId="699EF0EF" w:rsidR="001B61E2" w:rsidRPr="00733E7E" w:rsidRDefault="001B61E2" w:rsidP="0061085F">
            <w:pPr>
              <w:pStyle w:val="Normal6a"/>
            </w:pPr>
            <w:r w:rsidRPr="00733E7E">
              <w:rPr>
                <w:rStyle w:val="SupBoldItalic"/>
              </w:rPr>
              <w:t>26</w:t>
            </w:r>
            <w:r w:rsidRPr="00733E7E">
              <w:t xml:space="preserve"> </w:t>
            </w:r>
            <w:r w:rsidRPr="00733E7E">
              <w:rPr>
                <w:b/>
                <w:i/>
              </w:rPr>
              <w:t>Regulamento (UE) n.º 182/2011 do Parlamento Europeu e do Conselho, de 16 de fevereiro de 2011, que estabelece as regras e os princípios gerais relativos aos mecanismos de controlo pelos Estados</w:t>
            </w:r>
            <w:r w:rsidR="001E7D9F">
              <w:rPr>
                <w:b/>
                <w:i/>
              </w:rPr>
              <w:noBreakHyphen/>
            </w:r>
            <w:r w:rsidRPr="00733E7E">
              <w:rPr>
                <w:b/>
                <w:i/>
              </w:rPr>
              <w:t>Membros do exercício das competências de execução pela Comissão (JO L 55 de 28.2.2011, p. 13).</w:t>
            </w:r>
          </w:p>
        </w:tc>
        <w:tc>
          <w:tcPr>
            <w:tcW w:w="4876" w:type="dxa"/>
          </w:tcPr>
          <w:p w14:paraId="018CCF3A" w14:textId="77777777" w:rsidR="001B61E2" w:rsidRPr="00733E7E" w:rsidRDefault="001B61E2" w:rsidP="0061085F">
            <w:pPr>
              <w:pStyle w:val="Normal6a"/>
            </w:pPr>
          </w:p>
        </w:tc>
      </w:tr>
    </w:tbl>
    <w:p w14:paraId="3E5CADCC"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484418B" w14:textId="77777777" w:rsidR="001B61E2" w:rsidRPr="00733E7E" w:rsidRDefault="001B61E2" w:rsidP="001B61E2">
      <w:r w:rsidRPr="00733E7E">
        <w:rPr>
          <w:rStyle w:val="HideTWBExt"/>
          <w:noProof w:val="0"/>
        </w:rPr>
        <w:t>&lt;/AmendB&gt;</w:t>
      </w:r>
    </w:p>
    <w:p w14:paraId="7D9D01D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382</w:t>
      </w:r>
      <w:r w:rsidRPr="00733E7E">
        <w:rPr>
          <w:rStyle w:val="HideTWBExt"/>
          <w:noProof w:val="0"/>
        </w:rPr>
        <w:t>&lt;/NumAmB&gt;</w:t>
      </w:r>
    </w:p>
    <w:p w14:paraId="0B5DCD63"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89D0EBB" w14:textId="77777777" w:rsidR="001B61E2" w:rsidRPr="00733E7E" w:rsidRDefault="001B61E2" w:rsidP="001B61E2">
      <w:pPr>
        <w:pStyle w:val="NormalBold"/>
      </w:pPr>
      <w:r w:rsidRPr="00733E7E">
        <w:rPr>
          <w:rStyle w:val="HideTWBExt"/>
          <w:noProof w:val="0"/>
        </w:rPr>
        <w:t>&lt;/RepeatBlock-By&gt;</w:t>
      </w:r>
    </w:p>
    <w:p w14:paraId="2C4AE58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053BAAA" w14:textId="77777777" w:rsidR="001B61E2" w:rsidRPr="00733E7E" w:rsidRDefault="001B61E2" w:rsidP="001B61E2">
      <w:pPr>
        <w:pStyle w:val="NormalBold"/>
      </w:pPr>
      <w:r w:rsidRPr="00733E7E">
        <w:rPr>
          <w:rStyle w:val="HideTWBExt"/>
          <w:noProof w:val="0"/>
        </w:rPr>
        <w:lastRenderedPageBreak/>
        <w:t>&lt;Article&gt;</w:t>
      </w:r>
      <w:r w:rsidRPr="00733E7E">
        <w:t>Considerando 34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228BC77" w14:textId="77777777" w:rsidTr="0061085F">
        <w:trPr>
          <w:trHeight w:hRule="exact" w:val="240"/>
          <w:jc w:val="center"/>
        </w:trPr>
        <w:tc>
          <w:tcPr>
            <w:tcW w:w="9752" w:type="dxa"/>
            <w:gridSpan w:val="2"/>
          </w:tcPr>
          <w:p w14:paraId="372CF110" w14:textId="77777777" w:rsidR="001B61E2" w:rsidRPr="00733E7E" w:rsidRDefault="001B61E2" w:rsidP="0061085F"/>
        </w:tc>
      </w:tr>
      <w:tr w:rsidR="001B61E2" w:rsidRPr="00733E7E" w14:paraId="0A1D0725" w14:textId="77777777" w:rsidTr="0061085F">
        <w:trPr>
          <w:trHeight w:val="240"/>
          <w:jc w:val="center"/>
        </w:trPr>
        <w:tc>
          <w:tcPr>
            <w:tcW w:w="4876" w:type="dxa"/>
          </w:tcPr>
          <w:p w14:paraId="7FD31045" w14:textId="77777777" w:rsidR="001B61E2" w:rsidRPr="00733E7E" w:rsidRDefault="001B61E2" w:rsidP="0061085F">
            <w:pPr>
              <w:pStyle w:val="AmColumnHeading"/>
            </w:pPr>
            <w:r w:rsidRPr="00733E7E">
              <w:t>Texto da Comissão</w:t>
            </w:r>
          </w:p>
        </w:tc>
        <w:tc>
          <w:tcPr>
            <w:tcW w:w="4876" w:type="dxa"/>
          </w:tcPr>
          <w:p w14:paraId="5F242E9C" w14:textId="77777777" w:rsidR="001B61E2" w:rsidRPr="00733E7E" w:rsidRDefault="001B61E2" w:rsidP="0061085F">
            <w:pPr>
              <w:pStyle w:val="AmColumnHeading"/>
            </w:pPr>
            <w:r w:rsidRPr="00733E7E">
              <w:t>Alteração</w:t>
            </w:r>
          </w:p>
        </w:tc>
      </w:tr>
      <w:tr w:rsidR="001B61E2" w:rsidRPr="00733E7E" w14:paraId="68A3E364" w14:textId="77777777" w:rsidTr="0061085F">
        <w:trPr>
          <w:jc w:val="center"/>
        </w:trPr>
        <w:tc>
          <w:tcPr>
            <w:tcW w:w="4876" w:type="dxa"/>
          </w:tcPr>
          <w:p w14:paraId="16A7BC35" w14:textId="77777777" w:rsidR="001B61E2" w:rsidRPr="00733E7E" w:rsidRDefault="001B61E2" w:rsidP="0061085F">
            <w:pPr>
              <w:pStyle w:val="Normal6a"/>
            </w:pPr>
            <w:r w:rsidRPr="00733E7E">
              <w:t>(34)</w:t>
            </w:r>
            <w:r w:rsidRPr="00733E7E">
              <w:tab/>
              <w:t xml:space="preserve">A fim de </w:t>
            </w:r>
            <w:r w:rsidRPr="00733E7E">
              <w:rPr>
                <w:b/>
                <w:i/>
              </w:rPr>
              <w:t>assegurar condições uniformes para a execução do presente regulamento, deverão ser atribuídas competências de execução à Comissão.</w:t>
            </w:r>
            <w:r w:rsidRPr="00733E7E">
              <w:t xml:space="preserve"> </w:t>
            </w:r>
            <w:r w:rsidRPr="00733E7E">
              <w:rPr>
                <w:b/>
                <w:i/>
              </w:rPr>
              <w:t>Essas competências deverão ser exercidas nos termos do Regulamento (UE) n.º 182/2011 do</w:t>
            </w:r>
            <w:r w:rsidRPr="00733E7E">
              <w:t xml:space="preserve"> Parlamento Europeu e </w:t>
            </w:r>
            <w:r w:rsidRPr="00733E7E">
              <w:rPr>
                <w:b/>
                <w:i/>
              </w:rPr>
              <w:t>do</w:t>
            </w:r>
            <w:r w:rsidRPr="00733E7E">
              <w:t xml:space="preserve"> Conselho</w:t>
            </w:r>
            <w:r w:rsidRPr="00733E7E">
              <w:rPr>
                <w:rStyle w:val="SupBoldItalic"/>
              </w:rPr>
              <w:t>26</w:t>
            </w:r>
            <w:r w:rsidRPr="00733E7E">
              <w:t>.</w:t>
            </w:r>
          </w:p>
        </w:tc>
        <w:tc>
          <w:tcPr>
            <w:tcW w:w="4876" w:type="dxa"/>
          </w:tcPr>
          <w:p w14:paraId="3BEC05B6" w14:textId="77777777" w:rsidR="001B61E2" w:rsidRPr="00733E7E" w:rsidRDefault="001B61E2" w:rsidP="0061085F">
            <w:pPr>
              <w:pStyle w:val="Normal6a"/>
            </w:pPr>
            <w:r w:rsidRPr="00733E7E">
              <w:t>(34)</w:t>
            </w:r>
            <w:r w:rsidRPr="00733E7E">
              <w:tab/>
              <w:t xml:space="preserve">A fim de </w:t>
            </w:r>
            <w:r w:rsidRPr="00733E7E">
              <w:rPr>
                <w:b/>
                <w:i/>
              </w:rPr>
              <w:t xml:space="preserve">permitir a necessária adaptação das regras relativas aos procedimentos de asilo, bem como as regras relativas à solidariedade, o poder de adotar atos em conformidade com o artigo 290.º do Tratado sobre o Funcionamento da União Europeia deve ser delegado à Comissão relativamente à formulação da decisão sobre uma situação de emergência, incluindo quando a situação se inicia e termina, as contribuições para a recolocação numa situação de emergência, a criação ou alteração da reserva de solidariedade e a definição das categorias elegíveis para a proteção internacional </w:t>
            </w:r>
            <w:r w:rsidRPr="00733E7E">
              <w:rPr>
                <w:b/>
              </w:rPr>
              <w:t>prima facie</w:t>
            </w:r>
            <w:r w:rsidRPr="00733E7E">
              <w:rPr>
                <w:b/>
                <w:i/>
              </w:rPr>
              <w:t xml:space="preserve"> e para o estatuto de proteção imediata</w:t>
            </w:r>
            <w:r w:rsidRPr="00733E7E">
              <w:t>.</w:t>
            </w:r>
            <w:r w:rsidRPr="00733E7E">
              <w:rPr>
                <w:b/>
                <w:i/>
              </w:rPr>
              <w:t xml:space="preserve"> É particularmente importante que a Comissão proceda às consultas adequadas durante os trabalhos preparatórios, inclusive a nível de peritos, e que essas consultas sejam conduzidas de acordo com os princípios estabelecidos no Acordo Interinstitucional, de 13 de abril de 2016, sobre legislar melhor</w:t>
            </w:r>
            <w:r w:rsidRPr="00733E7E">
              <w:rPr>
                <w:rStyle w:val="SupBoldItalic"/>
              </w:rPr>
              <w:t>1-A</w:t>
            </w:r>
            <w:r w:rsidRPr="00733E7E">
              <w:rPr>
                <w:b/>
                <w:i/>
              </w:rPr>
              <w:t>. Em particular, a fim de assegurar a igualdade de participação na preparação dos atos delegados, o</w:t>
            </w:r>
            <w:r w:rsidRPr="00733E7E">
              <w:t xml:space="preserve"> Parlamento Europeu e </w:t>
            </w:r>
            <w:r w:rsidRPr="00733E7E">
              <w:rPr>
                <w:b/>
                <w:i/>
              </w:rPr>
              <w:t>o</w:t>
            </w:r>
            <w:r w:rsidRPr="00733E7E">
              <w:t xml:space="preserve"> Conselho </w:t>
            </w:r>
            <w:r w:rsidRPr="00733E7E">
              <w:rPr>
                <w:b/>
                <w:i/>
              </w:rPr>
              <w:t>recebem todos os documentos ao mesmo tempo que os peritos dos Estados-Membros e os respetivos peritos têm sistematicamente acesso às reuniões dos grupos de peritos da Comissão que tratem da preparação dos atos delegados</w:t>
            </w:r>
            <w:r w:rsidRPr="00733E7E">
              <w:t>.</w:t>
            </w:r>
          </w:p>
        </w:tc>
      </w:tr>
      <w:tr w:rsidR="001B61E2" w:rsidRPr="00733E7E" w14:paraId="369AA3AF" w14:textId="77777777" w:rsidTr="0061085F">
        <w:trPr>
          <w:jc w:val="center"/>
        </w:trPr>
        <w:tc>
          <w:tcPr>
            <w:tcW w:w="4876" w:type="dxa"/>
          </w:tcPr>
          <w:p w14:paraId="72577015" w14:textId="77777777" w:rsidR="001B61E2" w:rsidRPr="00733E7E" w:rsidRDefault="001B61E2" w:rsidP="0061085F">
            <w:pPr>
              <w:pStyle w:val="Normal6a"/>
            </w:pPr>
            <w:r w:rsidRPr="00733E7E">
              <w:t>_________________</w:t>
            </w:r>
          </w:p>
        </w:tc>
        <w:tc>
          <w:tcPr>
            <w:tcW w:w="4876" w:type="dxa"/>
          </w:tcPr>
          <w:p w14:paraId="1F73C008" w14:textId="77777777" w:rsidR="001B61E2" w:rsidRPr="00733E7E" w:rsidRDefault="001B61E2" w:rsidP="0061085F">
            <w:pPr>
              <w:pStyle w:val="Normal6a"/>
            </w:pPr>
            <w:r w:rsidRPr="00733E7E">
              <w:t>_________________</w:t>
            </w:r>
          </w:p>
        </w:tc>
      </w:tr>
      <w:tr w:rsidR="001B61E2" w:rsidRPr="00733E7E" w14:paraId="7D39C436" w14:textId="77777777" w:rsidTr="0061085F">
        <w:trPr>
          <w:jc w:val="center"/>
        </w:trPr>
        <w:tc>
          <w:tcPr>
            <w:tcW w:w="4876" w:type="dxa"/>
          </w:tcPr>
          <w:p w14:paraId="658653ED" w14:textId="77777777" w:rsidR="001B61E2" w:rsidRPr="00733E7E" w:rsidRDefault="001B61E2" w:rsidP="0061085F">
            <w:pPr>
              <w:pStyle w:val="Normal6a"/>
            </w:pPr>
          </w:p>
        </w:tc>
        <w:tc>
          <w:tcPr>
            <w:tcW w:w="4876" w:type="dxa"/>
          </w:tcPr>
          <w:p w14:paraId="6D4EA5C1" w14:textId="77777777" w:rsidR="001B61E2" w:rsidRPr="00733E7E" w:rsidRDefault="001B61E2" w:rsidP="0061085F">
            <w:pPr>
              <w:pStyle w:val="Normal6a"/>
            </w:pPr>
            <w:r w:rsidRPr="00733E7E">
              <w:rPr>
                <w:rStyle w:val="SupBoldItalic"/>
              </w:rPr>
              <w:t>1-A</w:t>
            </w:r>
            <w:r w:rsidRPr="00733E7E">
              <w:t xml:space="preserve"> </w:t>
            </w:r>
            <w:r w:rsidRPr="00733E7E">
              <w:rPr>
                <w:b/>
                <w:i/>
              </w:rPr>
              <w:t>Acordo Interinstitucional entre o Parlamento Europeu, o Conselho da União Europeia e a Comissão Europeia sobre legislar melhor (JO L 123 de 12.5.2016, p. 1).</w:t>
            </w:r>
          </w:p>
        </w:tc>
      </w:tr>
      <w:tr w:rsidR="001B61E2" w:rsidRPr="00733E7E" w14:paraId="621EC220" w14:textId="77777777" w:rsidTr="0061085F">
        <w:trPr>
          <w:jc w:val="center"/>
        </w:trPr>
        <w:tc>
          <w:tcPr>
            <w:tcW w:w="4876" w:type="dxa"/>
          </w:tcPr>
          <w:p w14:paraId="2C29496C" w14:textId="1ED68E85" w:rsidR="001B61E2" w:rsidRPr="00733E7E" w:rsidRDefault="001B61E2" w:rsidP="0061085F">
            <w:pPr>
              <w:pStyle w:val="Normal6a"/>
            </w:pPr>
            <w:r w:rsidRPr="00733E7E">
              <w:rPr>
                <w:rStyle w:val="SupBoldItalic"/>
              </w:rPr>
              <w:t>26</w:t>
            </w:r>
            <w:r w:rsidRPr="00733E7E">
              <w:t xml:space="preserve"> </w:t>
            </w:r>
            <w:r w:rsidRPr="00733E7E">
              <w:rPr>
                <w:b/>
                <w:i/>
              </w:rPr>
              <w:t xml:space="preserve">Regulamento (UE) n.º 182/2011 do Parlamento Europeu e do Conselho, de 16 de fevereiro de 2011, que estabelece as regras e os princípios gerais relativos aos </w:t>
            </w:r>
            <w:r w:rsidRPr="00733E7E">
              <w:rPr>
                <w:b/>
                <w:i/>
              </w:rPr>
              <w:lastRenderedPageBreak/>
              <w:t>mecanismos de controlo pelos Estados</w:t>
            </w:r>
            <w:r w:rsidR="001E7D9F">
              <w:rPr>
                <w:b/>
                <w:i/>
              </w:rPr>
              <w:noBreakHyphen/>
            </w:r>
            <w:r w:rsidRPr="00733E7E">
              <w:rPr>
                <w:b/>
                <w:i/>
              </w:rPr>
              <w:t>Membros do exercício das competências de execução pela Comissão (JO L 55 de 28.2.2011, p. 13).</w:t>
            </w:r>
          </w:p>
        </w:tc>
        <w:tc>
          <w:tcPr>
            <w:tcW w:w="4876" w:type="dxa"/>
          </w:tcPr>
          <w:p w14:paraId="46F28D2D" w14:textId="77777777" w:rsidR="001B61E2" w:rsidRPr="00733E7E" w:rsidRDefault="001B61E2" w:rsidP="0061085F">
            <w:pPr>
              <w:pStyle w:val="Normal6a"/>
            </w:pPr>
          </w:p>
        </w:tc>
      </w:tr>
    </w:tbl>
    <w:p w14:paraId="510A2A1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DFE178B" w14:textId="77777777" w:rsidR="001B61E2" w:rsidRPr="00733E7E" w:rsidRDefault="001B61E2" w:rsidP="001B61E2">
      <w:r w:rsidRPr="00733E7E">
        <w:rPr>
          <w:rStyle w:val="HideTWBExt"/>
          <w:noProof w:val="0"/>
        </w:rPr>
        <w:t>&lt;/AmendB&gt;</w:t>
      </w:r>
    </w:p>
    <w:p w14:paraId="04B104E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383</w:t>
      </w:r>
      <w:r w:rsidRPr="00733E7E">
        <w:rPr>
          <w:rStyle w:val="HideTWBExt"/>
          <w:noProof w:val="0"/>
        </w:rPr>
        <w:t>&lt;/NumAmB&gt;</w:t>
      </w:r>
    </w:p>
    <w:p w14:paraId="161550E2"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4ACCAE77" w14:textId="77777777" w:rsidR="001B61E2" w:rsidRPr="00733E7E" w:rsidRDefault="001B61E2" w:rsidP="001B61E2">
      <w:pPr>
        <w:pStyle w:val="NormalBold"/>
      </w:pPr>
      <w:r w:rsidRPr="00733E7E">
        <w:rPr>
          <w:rStyle w:val="HideTWBExt"/>
          <w:noProof w:val="0"/>
        </w:rPr>
        <w:t>&lt;/RepeatBlock-By&gt;</w:t>
      </w:r>
    </w:p>
    <w:p w14:paraId="294DE632"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C84D346" w14:textId="77777777" w:rsidR="001B61E2" w:rsidRPr="00733E7E" w:rsidRDefault="001B61E2" w:rsidP="001B61E2">
      <w:pPr>
        <w:pStyle w:val="NormalBold"/>
      </w:pPr>
      <w:r w:rsidRPr="00733E7E">
        <w:rPr>
          <w:rStyle w:val="HideTWBExt"/>
          <w:noProof w:val="0"/>
        </w:rPr>
        <w:t>&lt;Article&gt;</w:t>
      </w:r>
      <w:r w:rsidRPr="00733E7E">
        <w:t>Considerando 34</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6F777FE" w14:textId="77777777" w:rsidTr="0061085F">
        <w:trPr>
          <w:trHeight w:hRule="exact" w:val="240"/>
          <w:jc w:val="center"/>
        </w:trPr>
        <w:tc>
          <w:tcPr>
            <w:tcW w:w="9752" w:type="dxa"/>
            <w:gridSpan w:val="2"/>
          </w:tcPr>
          <w:p w14:paraId="7EA9E65D" w14:textId="77777777" w:rsidR="001B61E2" w:rsidRPr="00733E7E" w:rsidRDefault="001B61E2" w:rsidP="0061085F"/>
        </w:tc>
      </w:tr>
      <w:tr w:rsidR="001B61E2" w:rsidRPr="00733E7E" w14:paraId="7D64B35B" w14:textId="77777777" w:rsidTr="0061085F">
        <w:trPr>
          <w:trHeight w:val="240"/>
          <w:jc w:val="center"/>
        </w:trPr>
        <w:tc>
          <w:tcPr>
            <w:tcW w:w="4876" w:type="dxa"/>
          </w:tcPr>
          <w:p w14:paraId="6EC32F00" w14:textId="77777777" w:rsidR="001B61E2" w:rsidRPr="00733E7E" w:rsidRDefault="001B61E2" w:rsidP="0061085F">
            <w:pPr>
              <w:pStyle w:val="AmColumnHeading"/>
            </w:pPr>
            <w:r w:rsidRPr="00733E7E">
              <w:t>Texto da Comissão</w:t>
            </w:r>
          </w:p>
        </w:tc>
        <w:tc>
          <w:tcPr>
            <w:tcW w:w="4876" w:type="dxa"/>
          </w:tcPr>
          <w:p w14:paraId="50EF0A23" w14:textId="77777777" w:rsidR="001B61E2" w:rsidRPr="00733E7E" w:rsidRDefault="001B61E2" w:rsidP="0061085F">
            <w:pPr>
              <w:pStyle w:val="AmColumnHeading"/>
            </w:pPr>
            <w:r w:rsidRPr="00733E7E">
              <w:t>Alteração</w:t>
            </w:r>
          </w:p>
        </w:tc>
      </w:tr>
      <w:tr w:rsidR="001B61E2" w:rsidRPr="00733E7E" w14:paraId="29557CA7" w14:textId="77777777" w:rsidTr="0061085F">
        <w:trPr>
          <w:jc w:val="center"/>
        </w:trPr>
        <w:tc>
          <w:tcPr>
            <w:tcW w:w="4876" w:type="dxa"/>
          </w:tcPr>
          <w:p w14:paraId="1B41B7AD" w14:textId="77777777" w:rsidR="001B61E2" w:rsidRPr="00733E7E" w:rsidRDefault="001B61E2" w:rsidP="0061085F">
            <w:pPr>
              <w:pStyle w:val="Normal6a"/>
            </w:pPr>
            <w:r w:rsidRPr="00733E7E">
              <w:t>(34)</w:t>
            </w:r>
            <w:r w:rsidRPr="00733E7E">
              <w:tab/>
              <w:t>A fim de assegurar condições uniformes para a execução do presente regulamento, deverão ser atribuídas competências de execução à Comissão. Essas competências devem ser exercidas em conformidade com o Regulamento (UE) n.º 182/2011 do Parlamento Europeu e do Conselho</w:t>
            </w:r>
            <w:r w:rsidRPr="00733E7E">
              <w:rPr>
                <w:rStyle w:val="Sup"/>
              </w:rPr>
              <w:t>26</w:t>
            </w:r>
            <w:r w:rsidRPr="00733E7E">
              <w:t>.</w:t>
            </w:r>
          </w:p>
        </w:tc>
        <w:tc>
          <w:tcPr>
            <w:tcW w:w="4876" w:type="dxa"/>
          </w:tcPr>
          <w:p w14:paraId="43302703" w14:textId="77777777" w:rsidR="001B61E2" w:rsidRPr="00733E7E" w:rsidRDefault="001B61E2" w:rsidP="0061085F">
            <w:pPr>
              <w:pStyle w:val="Normal6a"/>
            </w:pPr>
            <w:r w:rsidRPr="00733E7E">
              <w:t>(34)</w:t>
            </w:r>
            <w:r w:rsidRPr="00733E7E">
              <w:tab/>
              <w:t>A fim de assegurar condições uniformes para a execução do presente regulamento, deverão ser atribuídas competências de execução à Comissão</w:t>
            </w:r>
            <w:r w:rsidRPr="00733E7E">
              <w:rPr>
                <w:b/>
                <w:i/>
              </w:rPr>
              <w:t xml:space="preserve">, no que respeita à elaboração da decisão relativa a uma situação de emergência e à definição das categorias elegíveis para proteção internacional </w:t>
            </w:r>
            <w:r w:rsidRPr="00733E7E">
              <w:rPr>
                <w:b/>
              </w:rPr>
              <w:t>prima facie</w:t>
            </w:r>
            <w:r w:rsidRPr="00733E7E">
              <w:rPr>
                <w:b/>
                <w:i/>
              </w:rPr>
              <w:t>. Em conformidade com os princípios estabelecidos no Acordo Interinstitucional, de 13 de abril de 2016, sobre legislar melhor, o Parlamento Europeu deve ser igualmente envolvido, tal como o Conselho, na elaboração dos atos delegados e ter igual acesso às reuniões e aos documentos</w:t>
            </w:r>
            <w:r w:rsidRPr="00733E7E">
              <w:t>. Essas competências devem ser exercidas em conformidade com o Regulamento (UE) n.º 182/2011 do Parlamento Europeu e do Conselho</w:t>
            </w:r>
            <w:r w:rsidRPr="00733E7E">
              <w:rPr>
                <w:rStyle w:val="Sup"/>
              </w:rPr>
              <w:t>26</w:t>
            </w:r>
            <w:r w:rsidRPr="00733E7E">
              <w:t>.</w:t>
            </w:r>
          </w:p>
        </w:tc>
      </w:tr>
      <w:tr w:rsidR="001B61E2" w:rsidRPr="00733E7E" w14:paraId="3B7C4006" w14:textId="77777777" w:rsidTr="0061085F">
        <w:trPr>
          <w:jc w:val="center"/>
        </w:trPr>
        <w:tc>
          <w:tcPr>
            <w:tcW w:w="4876" w:type="dxa"/>
          </w:tcPr>
          <w:p w14:paraId="4F9BCEFC" w14:textId="77777777" w:rsidR="001B61E2" w:rsidRPr="00733E7E" w:rsidRDefault="001B61E2" w:rsidP="0061085F">
            <w:pPr>
              <w:pStyle w:val="Normal6a"/>
            </w:pPr>
            <w:r w:rsidRPr="00733E7E">
              <w:t>_________________</w:t>
            </w:r>
          </w:p>
        </w:tc>
        <w:tc>
          <w:tcPr>
            <w:tcW w:w="4876" w:type="dxa"/>
          </w:tcPr>
          <w:p w14:paraId="27607BDB" w14:textId="77777777" w:rsidR="001B61E2" w:rsidRPr="00733E7E" w:rsidRDefault="001B61E2" w:rsidP="0061085F">
            <w:pPr>
              <w:pStyle w:val="Normal6a"/>
            </w:pPr>
            <w:r w:rsidRPr="00733E7E">
              <w:t>_________________</w:t>
            </w:r>
          </w:p>
        </w:tc>
      </w:tr>
      <w:tr w:rsidR="001B61E2" w:rsidRPr="00733E7E" w14:paraId="675E6837" w14:textId="77777777" w:rsidTr="0061085F">
        <w:trPr>
          <w:jc w:val="center"/>
        </w:trPr>
        <w:tc>
          <w:tcPr>
            <w:tcW w:w="4876" w:type="dxa"/>
          </w:tcPr>
          <w:p w14:paraId="28B0FA40" w14:textId="77777777" w:rsidR="001B61E2" w:rsidRPr="00733E7E" w:rsidRDefault="001B61E2" w:rsidP="0061085F">
            <w:pPr>
              <w:pStyle w:val="Normal6a"/>
            </w:pPr>
            <w:r w:rsidRPr="00733E7E">
              <w:rPr>
                <w:rStyle w:val="Sup"/>
              </w:rPr>
              <w:t>26</w:t>
            </w:r>
            <w:r w:rsidRPr="00733E7E">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c>
          <w:tcPr>
            <w:tcW w:w="4876" w:type="dxa"/>
          </w:tcPr>
          <w:p w14:paraId="287D3B73" w14:textId="77777777" w:rsidR="001B61E2" w:rsidRPr="00733E7E" w:rsidRDefault="001B61E2" w:rsidP="0061085F">
            <w:pPr>
              <w:pStyle w:val="Normal6a"/>
            </w:pPr>
            <w:r w:rsidRPr="00733E7E">
              <w:rPr>
                <w:rStyle w:val="Sup"/>
              </w:rPr>
              <w:t>26</w:t>
            </w:r>
            <w:r w:rsidRPr="00733E7E">
              <w:t xml:space="preserve"> 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tc>
      </w:tr>
    </w:tbl>
    <w:p w14:paraId="2BD10416"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C968E5F" w14:textId="77777777" w:rsidR="001B61E2" w:rsidRPr="00733E7E" w:rsidRDefault="001B61E2" w:rsidP="001B61E2">
      <w:r w:rsidRPr="00733E7E">
        <w:rPr>
          <w:rStyle w:val="HideTWBExt"/>
          <w:noProof w:val="0"/>
        </w:rPr>
        <w:t>&lt;/AmendB&gt;</w:t>
      </w:r>
    </w:p>
    <w:p w14:paraId="7D90346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384</w:t>
      </w:r>
      <w:r w:rsidRPr="00733E7E">
        <w:rPr>
          <w:rStyle w:val="HideTWBExt"/>
          <w:noProof w:val="0"/>
        </w:rPr>
        <w:t>&lt;/NumAmB&gt;</w:t>
      </w:r>
    </w:p>
    <w:p w14:paraId="2037689A" w14:textId="77777777" w:rsidR="001B61E2" w:rsidRPr="00733E7E" w:rsidRDefault="001B61E2" w:rsidP="001B61E2">
      <w:pPr>
        <w:pStyle w:val="NormalBold"/>
      </w:pPr>
      <w:r w:rsidRPr="00733E7E">
        <w:rPr>
          <w:rStyle w:val="HideTWBExt"/>
          <w:noProof w:val="0"/>
        </w:rPr>
        <w:t>&lt;RepeatBlock-By&gt;&lt;Members&gt;</w:t>
      </w:r>
      <w:r w:rsidRPr="00733E7E">
        <w:t>Nadine Morano</w:t>
      </w:r>
      <w:r w:rsidRPr="00733E7E">
        <w:rPr>
          <w:rStyle w:val="HideTWBExt"/>
          <w:noProof w:val="0"/>
        </w:rPr>
        <w:t>&lt;/Members&gt;</w:t>
      </w:r>
    </w:p>
    <w:p w14:paraId="08B4A84D" w14:textId="77777777" w:rsidR="001B61E2" w:rsidRPr="00733E7E" w:rsidRDefault="001B61E2" w:rsidP="001B61E2">
      <w:pPr>
        <w:pStyle w:val="NormalBold"/>
      </w:pPr>
      <w:r w:rsidRPr="00733E7E">
        <w:rPr>
          <w:rStyle w:val="HideTWBExt"/>
          <w:noProof w:val="0"/>
        </w:rPr>
        <w:t>&lt;/RepeatBlock-By&gt;</w:t>
      </w:r>
    </w:p>
    <w:p w14:paraId="15A948F9"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A613860"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D892860" w14:textId="77777777" w:rsidTr="0061085F">
        <w:trPr>
          <w:trHeight w:hRule="exact" w:val="240"/>
          <w:jc w:val="center"/>
        </w:trPr>
        <w:tc>
          <w:tcPr>
            <w:tcW w:w="9752" w:type="dxa"/>
            <w:gridSpan w:val="2"/>
          </w:tcPr>
          <w:p w14:paraId="1EBC6C08" w14:textId="77777777" w:rsidR="001B61E2" w:rsidRPr="00733E7E" w:rsidRDefault="001B61E2" w:rsidP="0061085F"/>
        </w:tc>
      </w:tr>
      <w:tr w:rsidR="001B61E2" w:rsidRPr="00733E7E" w14:paraId="235687BD" w14:textId="77777777" w:rsidTr="0061085F">
        <w:trPr>
          <w:trHeight w:val="240"/>
          <w:jc w:val="center"/>
        </w:trPr>
        <w:tc>
          <w:tcPr>
            <w:tcW w:w="4876" w:type="dxa"/>
          </w:tcPr>
          <w:p w14:paraId="51DED0ED" w14:textId="77777777" w:rsidR="001B61E2" w:rsidRPr="00733E7E" w:rsidRDefault="001B61E2" w:rsidP="0061085F">
            <w:pPr>
              <w:pStyle w:val="AmColumnHeading"/>
            </w:pPr>
            <w:r w:rsidRPr="00733E7E">
              <w:t>Texto da Comissão</w:t>
            </w:r>
          </w:p>
        </w:tc>
        <w:tc>
          <w:tcPr>
            <w:tcW w:w="4876" w:type="dxa"/>
          </w:tcPr>
          <w:p w14:paraId="6C01FD12" w14:textId="77777777" w:rsidR="001B61E2" w:rsidRPr="00733E7E" w:rsidRDefault="001B61E2" w:rsidP="0061085F">
            <w:pPr>
              <w:pStyle w:val="AmColumnHeading"/>
            </w:pPr>
            <w:r w:rsidRPr="00733E7E">
              <w:t>Alteração</w:t>
            </w:r>
          </w:p>
        </w:tc>
      </w:tr>
      <w:tr w:rsidR="001B61E2" w:rsidRPr="00733E7E" w14:paraId="058D102D" w14:textId="77777777" w:rsidTr="0061085F">
        <w:trPr>
          <w:jc w:val="center"/>
        </w:trPr>
        <w:tc>
          <w:tcPr>
            <w:tcW w:w="4876" w:type="dxa"/>
          </w:tcPr>
          <w:p w14:paraId="49A21C3A" w14:textId="77777777" w:rsidR="001B61E2" w:rsidRPr="00733E7E" w:rsidRDefault="001B61E2" w:rsidP="0061085F">
            <w:pPr>
              <w:pStyle w:val="Normal6a"/>
            </w:pPr>
            <w:r w:rsidRPr="00733E7E">
              <w:rPr>
                <w:b/>
                <w:i/>
              </w:rPr>
              <w:t>(35)</w:t>
            </w:r>
            <w:r w:rsidRPr="00733E7E">
              <w:tab/>
            </w:r>
            <w:r w:rsidRPr="00733E7E">
              <w:rPr>
                <w:b/>
                <w:i/>
              </w:rPr>
              <w:t>O procedimento de apreciação 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6B21AA3F" w14:textId="77777777" w:rsidR="001B61E2" w:rsidRPr="00733E7E" w:rsidRDefault="001B61E2" w:rsidP="0061085F">
            <w:pPr>
              <w:pStyle w:val="Normal6a"/>
            </w:pPr>
            <w:r w:rsidRPr="00733E7E">
              <w:rPr>
                <w:b/>
                <w:i/>
              </w:rPr>
              <w:t>Suprimido</w:t>
            </w:r>
          </w:p>
        </w:tc>
      </w:tr>
    </w:tbl>
    <w:p w14:paraId="0FB2475F"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{FR}</w:t>
      </w:r>
      <w:r w:rsidRPr="00733E7E">
        <w:t>fr</w:t>
      </w:r>
      <w:r w:rsidRPr="00733E7E">
        <w:rPr>
          <w:rStyle w:val="HideTWBExt"/>
          <w:noProof w:val="0"/>
        </w:rPr>
        <w:t>&lt;/Original&gt;</w:t>
      </w:r>
    </w:p>
    <w:p w14:paraId="0BB3306D" w14:textId="0EA2591C" w:rsidR="001B61E2" w:rsidRPr="00733E7E" w:rsidRDefault="001B61E2" w:rsidP="001B61E2">
      <w:r w:rsidRPr="00733E7E">
        <w:rPr>
          <w:rStyle w:val="HideTWBExt"/>
          <w:noProof w:val="0"/>
        </w:rPr>
        <w:t>&lt;/AmendB&gt;</w:t>
      </w:r>
    </w:p>
    <w:p w14:paraId="1606287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385</w:t>
      </w:r>
      <w:r w:rsidRPr="00733E7E">
        <w:rPr>
          <w:rStyle w:val="HideTWBExt"/>
          <w:noProof w:val="0"/>
        </w:rPr>
        <w:t>&lt;/NumAmB&gt;</w:t>
      </w:r>
    </w:p>
    <w:p w14:paraId="054AE09B"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4975474" w14:textId="77777777" w:rsidR="001B61E2" w:rsidRPr="00733E7E" w:rsidRDefault="001B61E2" w:rsidP="001B61E2">
      <w:pPr>
        <w:pStyle w:val="NormalBold"/>
      </w:pPr>
      <w:r w:rsidRPr="00733E7E">
        <w:rPr>
          <w:rStyle w:val="HideTWBExt"/>
          <w:noProof w:val="0"/>
        </w:rPr>
        <w:t>&lt;/RepeatBlock-By&gt;</w:t>
      </w:r>
    </w:p>
    <w:p w14:paraId="5C8FBE2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17FD4F6"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3B18EA3" w14:textId="77777777" w:rsidTr="0061085F">
        <w:trPr>
          <w:trHeight w:hRule="exact" w:val="240"/>
          <w:jc w:val="center"/>
        </w:trPr>
        <w:tc>
          <w:tcPr>
            <w:tcW w:w="9752" w:type="dxa"/>
            <w:gridSpan w:val="2"/>
          </w:tcPr>
          <w:p w14:paraId="7019AA92" w14:textId="77777777" w:rsidR="001B61E2" w:rsidRPr="00733E7E" w:rsidRDefault="001B61E2" w:rsidP="0061085F"/>
        </w:tc>
      </w:tr>
      <w:tr w:rsidR="001B61E2" w:rsidRPr="00733E7E" w14:paraId="394DB433" w14:textId="77777777" w:rsidTr="0061085F">
        <w:trPr>
          <w:trHeight w:val="240"/>
          <w:jc w:val="center"/>
        </w:trPr>
        <w:tc>
          <w:tcPr>
            <w:tcW w:w="4876" w:type="dxa"/>
          </w:tcPr>
          <w:p w14:paraId="6DB9D6C2" w14:textId="77777777" w:rsidR="001B61E2" w:rsidRPr="00733E7E" w:rsidRDefault="001B61E2" w:rsidP="0061085F">
            <w:pPr>
              <w:pStyle w:val="AmColumnHeading"/>
            </w:pPr>
            <w:r w:rsidRPr="00733E7E">
              <w:t>Texto da Comissão</w:t>
            </w:r>
          </w:p>
        </w:tc>
        <w:tc>
          <w:tcPr>
            <w:tcW w:w="4876" w:type="dxa"/>
          </w:tcPr>
          <w:p w14:paraId="0D70BEA0" w14:textId="77777777" w:rsidR="001B61E2" w:rsidRPr="00733E7E" w:rsidRDefault="001B61E2" w:rsidP="0061085F">
            <w:pPr>
              <w:pStyle w:val="AmColumnHeading"/>
            </w:pPr>
            <w:r w:rsidRPr="00733E7E">
              <w:t>Alteração</w:t>
            </w:r>
          </w:p>
        </w:tc>
      </w:tr>
      <w:tr w:rsidR="001B61E2" w:rsidRPr="00733E7E" w14:paraId="03528F4F" w14:textId="77777777" w:rsidTr="0061085F">
        <w:trPr>
          <w:jc w:val="center"/>
        </w:trPr>
        <w:tc>
          <w:tcPr>
            <w:tcW w:w="4876" w:type="dxa"/>
          </w:tcPr>
          <w:p w14:paraId="7506EB94" w14:textId="77777777" w:rsidR="001B61E2" w:rsidRPr="00733E7E" w:rsidRDefault="001B61E2" w:rsidP="0061085F">
            <w:pPr>
              <w:pStyle w:val="Normal6a"/>
            </w:pPr>
            <w:r w:rsidRPr="00733E7E">
              <w:rPr>
                <w:b/>
                <w:i/>
              </w:rPr>
              <w:t>(35)</w:t>
            </w:r>
            <w:r w:rsidRPr="00733E7E">
              <w:tab/>
            </w:r>
            <w:r w:rsidRPr="00733E7E">
              <w:rPr>
                <w:b/>
                <w:i/>
              </w:rPr>
              <w:t>O procedimento de apreciação 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258891EA" w14:textId="77777777" w:rsidR="001B61E2" w:rsidRPr="00733E7E" w:rsidRDefault="001B61E2" w:rsidP="0061085F">
            <w:pPr>
              <w:pStyle w:val="Normal6a"/>
            </w:pPr>
            <w:r w:rsidRPr="00733E7E">
              <w:rPr>
                <w:b/>
                <w:i/>
              </w:rPr>
              <w:t>Suprimido</w:t>
            </w:r>
          </w:p>
        </w:tc>
      </w:tr>
    </w:tbl>
    <w:p w14:paraId="11508040"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854D3B8" w14:textId="77777777" w:rsidR="001B61E2" w:rsidRPr="00733E7E" w:rsidRDefault="001B61E2" w:rsidP="001B61E2">
      <w:r w:rsidRPr="00733E7E">
        <w:rPr>
          <w:rStyle w:val="HideTWBExt"/>
          <w:noProof w:val="0"/>
        </w:rPr>
        <w:t>&lt;/AmendB&gt;</w:t>
      </w:r>
    </w:p>
    <w:p w14:paraId="3A629F9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386</w:t>
      </w:r>
      <w:r w:rsidRPr="00733E7E">
        <w:rPr>
          <w:rStyle w:val="HideTWBExt"/>
          <w:noProof w:val="0"/>
        </w:rPr>
        <w:t>&lt;/NumAmB&gt;</w:t>
      </w:r>
    </w:p>
    <w:p w14:paraId="7490DA90"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41DB26E" w14:textId="77777777" w:rsidR="001B61E2" w:rsidRPr="00733E7E" w:rsidRDefault="001B61E2" w:rsidP="001B61E2">
      <w:pPr>
        <w:pStyle w:val="NormalBold"/>
      </w:pPr>
      <w:r w:rsidRPr="00733E7E">
        <w:rPr>
          <w:rStyle w:val="HideTWBExt"/>
          <w:noProof w:val="0"/>
        </w:rPr>
        <w:lastRenderedPageBreak/>
        <w:t>&lt;/RepeatBlock-By&gt;</w:t>
      </w:r>
    </w:p>
    <w:p w14:paraId="32532A5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B8CE3C3"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B33BFAA" w14:textId="77777777" w:rsidTr="0061085F">
        <w:trPr>
          <w:trHeight w:hRule="exact" w:val="240"/>
          <w:jc w:val="center"/>
        </w:trPr>
        <w:tc>
          <w:tcPr>
            <w:tcW w:w="9752" w:type="dxa"/>
            <w:gridSpan w:val="2"/>
          </w:tcPr>
          <w:p w14:paraId="270A8F9A" w14:textId="77777777" w:rsidR="001B61E2" w:rsidRPr="00733E7E" w:rsidRDefault="001B61E2" w:rsidP="0061085F"/>
        </w:tc>
      </w:tr>
      <w:tr w:rsidR="001B61E2" w:rsidRPr="00733E7E" w14:paraId="25B62DFB" w14:textId="77777777" w:rsidTr="0061085F">
        <w:trPr>
          <w:trHeight w:val="240"/>
          <w:jc w:val="center"/>
        </w:trPr>
        <w:tc>
          <w:tcPr>
            <w:tcW w:w="4876" w:type="dxa"/>
          </w:tcPr>
          <w:p w14:paraId="6B4CC9DA" w14:textId="77777777" w:rsidR="001B61E2" w:rsidRPr="00733E7E" w:rsidRDefault="001B61E2" w:rsidP="0061085F">
            <w:pPr>
              <w:pStyle w:val="AmColumnHeading"/>
            </w:pPr>
            <w:r w:rsidRPr="00733E7E">
              <w:t>Texto da Comissão</w:t>
            </w:r>
          </w:p>
        </w:tc>
        <w:tc>
          <w:tcPr>
            <w:tcW w:w="4876" w:type="dxa"/>
          </w:tcPr>
          <w:p w14:paraId="7BE89C04" w14:textId="77777777" w:rsidR="001B61E2" w:rsidRPr="00733E7E" w:rsidRDefault="001B61E2" w:rsidP="0061085F">
            <w:pPr>
              <w:pStyle w:val="AmColumnHeading"/>
            </w:pPr>
            <w:r w:rsidRPr="00733E7E">
              <w:t>Alteração</w:t>
            </w:r>
          </w:p>
        </w:tc>
      </w:tr>
      <w:tr w:rsidR="001B61E2" w:rsidRPr="00733E7E" w14:paraId="1EB341B3" w14:textId="77777777" w:rsidTr="0061085F">
        <w:trPr>
          <w:jc w:val="center"/>
        </w:trPr>
        <w:tc>
          <w:tcPr>
            <w:tcW w:w="4876" w:type="dxa"/>
          </w:tcPr>
          <w:p w14:paraId="590EB8A5" w14:textId="77777777" w:rsidR="001B61E2" w:rsidRPr="00733E7E" w:rsidRDefault="001B61E2" w:rsidP="0061085F">
            <w:pPr>
              <w:pStyle w:val="Normal6a"/>
            </w:pPr>
            <w:r w:rsidRPr="00733E7E">
              <w:rPr>
                <w:b/>
                <w:i/>
              </w:rPr>
              <w:t>(35)</w:t>
            </w:r>
            <w:r w:rsidRPr="00733E7E">
              <w:tab/>
            </w:r>
            <w:r w:rsidRPr="00733E7E">
              <w:rPr>
                <w:b/>
                <w:i/>
              </w:rPr>
              <w:t>O procedimento de apreciação 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24CE7034" w14:textId="77777777" w:rsidR="001B61E2" w:rsidRPr="00733E7E" w:rsidRDefault="001B61E2" w:rsidP="0061085F">
            <w:pPr>
              <w:pStyle w:val="Normal6a"/>
            </w:pPr>
            <w:r w:rsidRPr="00733E7E">
              <w:rPr>
                <w:b/>
                <w:i/>
              </w:rPr>
              <w:t>Suprimido</w:t>
            </w:r>
          </w:p>
        </w:tc>
      </w:tr>
    </w:tbl>
    <w:p w14:paraId="5DEC3C7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AD81278" w14:textId="77777777" w:rsidR="001B61E2" w:rsidRPr="00733E7E" w:rsidRDefault="001B61E2" w:rsidP="001B61E2">
      <w:r w:rsidRPr="00733E7E">
        <w:rPr>
          <w:rStyle w:val="HideTWBExt"/>
          <w:noProof w:val="0"/>
        </w:rPr>
        <w:t>&lt;/AmendB&gt;</w:t>
      </w:r>
    </w:p>
    <w:p w14:paraId="1A50CD4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387</w:t>
      </w:r>
      <w:r w:rsidRPr="00733E7E">
        <w:rPr>
          <w:rStyle w:val="HideTWBExt"/>
          <w:noProof w:val="0"/>
        </w:rPr>
        <w:t>&lt;/NumAmB&gt;</w:t>
      </w:r>
    </w:p>
    <w:p w14:paraId="28DFF583"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32DA5877" w14:textId="77777777" w:rsidR="001B61E2" w:rsidRPr="00733E7E" w:rsidRDefault="001B61E2" w:rsidP="001B61E2">
      <w:pPr>
        <w:pStyle w:val="NormalBold"/>
      </w:pPr>
      <w:r w:rsidRPr="00733E7E">
        <w:rPr>
          <w:rStyle w:val="HideTWBExt"/>
          <w:noProof w:val="0"/>
        </w:rPr>
        <w:t>&lt;/RepeatBlock-By&gt;</w:t>
      </w:r>
    </w:p>
    <w:p w14:paraId="7D8097B5"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48E9B9"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3F33542" w14:textId="77777777" w:rsidTr="0061085F">
        <w:trPr>
          <w:trHeight w:hRule="exact" w:val="240"/>
          <w:jc w:val="center"/>
        </w:trPr>
        <w:tc>
          <w:tcPr>
            <w:tcW w:w="9752" w:type="dxa"/>
            <w:gridSpan w:val="2"/>
          </w:tcPr>
          <w:p w14:paraId="0D3B3880" w14:textId="77777777" w:rsidR="001B61E2" w:rsidRPr="00733E7E" w:rsidRDefault="001B61E2" w:rsidP="0061085F"/>
        </w:tc>
      </w:tr>
      <w:tr w:rsidR="001B61E2" w:rsidRPr="00733E7E" w14:paraId="107EF0B6" w14:textId="77777777" w:rsidTr="0061085F">
        <w:trPr>
          <w:trHeight w:val="240"/>
          <w:jc w:val="center"/>
        </w:trPr>
        <w:tc>
          <w:tcPr>
            <w:tcW w:w="4876" w:type="dxa"/>
          </w:tcPr>
          <w:p w14:paraId="144EE5A5" w14:textId="77777777" w:rsidR="001B61E2" w:rsidRPr="00733E7E" w:rsidRDefault="001B61E2" w:rsidP="0061085F">
            <w:pPr>
              <w:pStyle w:val="AmColumnHeading"/>
            </w:pPr>
            <w:r w:rsidRPr="00733E7E">
              <w:t>Texto da Comissão</w:t>
            </w:r>
          </w:p>
        </w:tc>
        <w:tc>
          <w:tcPr>
            <w:tcW w:w="4876" w:type="dxa"/>
          </w:tcPr>
          <w:p w14:paraId="31CC950D" w14:textId="77777777" w:rsidR="001B61E2" w:rsidRPr="00733E7E" w:rsidRDefault="001B61E2" w:rsidP="0061085F">
            <w:pPr>
              <w:pStyle w:val="AmColumnHeading"/>
            </w:pPr>
            <w:r w:rsidRPr="00733E7E">
              <w:t>Alteração</w:t>
            </w:r>
          </w:p>
        </w:tc>
      </w:tr>
      <w:tr w:rsidR="001B61E2" w:rsidRPr="00733E7E" w14:paraId="6A758800" w14:textId="77777777" w:rsidTr="0061085F">
        <w:trPr>
          <w:jc w:val="center"/>
        </w:trPr>
        <w:tc>
          <w:tcPr>
            <w:tcW w:w="4876" w:type="dxa"/>
          </w:tcPr>
          <w:p w14:paraId="70E5398D" w14:textId="77777777" w:rsidR="001B61E2" w:rsidRPr="00733E7E" w:rsidRDefault="001B61E2" w:rsidP="0061085F">
            <w:pPr>
              <w:pStyle w:val="Normal6a"/>
            </w:pPr>
            <w:r w:rsidRPr="00733E7E">
              <w:rPr>
                <w:b/>
                <w:i/>
              </w:rPr>
              <w:t>(35)</w:t>
            </w:r>
            <w:r w:rsidRPr="00733E7E">
              <w:tab/>
            </w:r>
            <w:r w:rsidRPr="00733E7E">
              <w:rPr>
                <w:b/>
                <w:i/>
              </w:rPr>
              <w:t>O procedimento de apreciação 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24DDC259" w14:textId="77777777" w:rsidR="001B61E2" w:rsidRPr="00733E7E" w:rsidRDefault="001B61E2" w:rsidP="0061085F">
            <w:pPr>
              <w:pStyle w:val="Normal6a"/>
            </w:pPr>
            <w:r w:rsidRPr="00733E7E">
              <w:rPr>
                <w:b/>
                <w:i/>
              </w:rPr>
              <w:t>Suprimido</w:t>
            </w:r>
          </w:p>
        </w:tc>
      </w:tr>
    </w:tbl>
    <w:p w14:paraId="39EF66A1"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0410748" w14:textId="77777777" w:rsidR="001B61E2" w:rsidRPr="00733E7E" w:rsidRDefault="001B61E2" w:rsidP="001B61E2">
      <w:r w:rsidRPr="00733E7E">
        <w:rPr>
          <w:rStyle w:val="HideTWBExt"/>
          <w:noProof w:val="0"/>
        </w:rPr>
        <w:t>&lt;/AmendB&gt;</w:t>
      </w:r>
    </w:p>
    <w:p w14:paraId="2492684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388</w:t>
      </w:r>
      <w:r w:rsidRPr="00733E7E">
        <w:rPr>
          <w:rStyle w:val="HideTWBExt"/>
          <w:noProof w:val="0"/>
        </w:rPr>
        <w:t>&lt;/NumAmB&gt;</w:t>
      </w:r>
    </w:p>
    <w:p w14:paraId="1FB63A25"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2CE14E39" w14:textId="77777777" w:rsidR="001B61E2" w:rsidRPr="00733E7E" w:rsidRDefault="001B61E2" w:rsidP="001B61E2">
      <w:pPr>
        <w:pStyle w:val="NormalBold"/>
      </w:pPr>
      <w:r w:rsidRPr="00733E7E">
        <w:rPr>
          <w:rStyle w:val="HideTWBExt"/>
          <w:noProof w:val="0"/>
        </w:rPr>
        <w:t>&lt;/RepeatBlock-By&gt;</w:t>
      </w:r>
    </w:p>
    <w:p w14:paraId="5A829DB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FE8B052"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817A246" w14:textId="77777777" w:rsidTr="0061085F">
        <w:trPr>
          <w:trHeight w:hRule="exact" w:val="240"/>
          <w:jc w:val="center"/>
        </w:trPr>
        <w:tc>
          <w:tcPr>
            <w:tcW w:w="9752" w:type="dxa"/>
            <w:gridSpan w:val="2"/>
          </w:tcPr>
          <w:p w14:paraId="7CC120E3" w14:textId="77777777" w:rsidR="001B61E2" w:rsidRPr="00733E7E" w:rsidRDefault="001B61E2" w:rsidP="0061085F"/>
        </w:tc>
      </w:tr>
      <w:tr w:rsidR="001B61E2" w:rsidRPr="00733E7E" w14:paraId="08F66E59" w14:textId="77777777" w:rsidTr="0061085F">
        <w:trPr>
          <w:trHeight w:val="240"/>
          <w:jc w:val="center"/>
        </w:trPr>
        <w:tc>
          <w:tcPr>
            <w:tcW w:w="4876" w:type="dxa"/>
          </w:tcPr>
          <w:p w14:paraId="5DB90A01" w14:textId="77777777" w:rsidR="001B61E2" w:rsidRPr="00733E7E" w:rsidRDefault="001B61E2" w:rsidP="0061085F">
            <w:pPr>
              <w:pStyle w:val="AmColumnHeading"/>
            </w:pPr>
            <w:r w:rsidRPr="00733E7E">
              <w:t>Texto da Comissão</w:t>
            </w:r>
          </w:p>
        </w:tc>
        <w:tc>
          <w:tcPr>
            <w:tcW w:w="4876" w:type="dxa"/>
          </w:tcPr>
          <w:p w14:paraId="1EC1B982" w14:textId="77777777" w:rsidR="001B61E2" w:rsidRPr="00733E7E" w:rsidRDefault="001B61E2" w:rsidP="0061085F">
            <w:pPr>
              <w:pStyle w:val="AmColumnHeading"/>
            </w:pPr>
            <w:r w:rsidRPr="00733E7E">
              <w:t>Alteração</w:t>
            </w:r>
          </w:p>
        </w:tc>
      </w:tr>
      <w:tr w:rsidR="001B61E2" w:rsidRPr="00733E7E" w14:paraId="72924AFB" w14:textId="77777777" w:rsidTr="0061085F">
        <w:trPr>
          <w:jc w:val="center"/>
        </w:trPr>
        <w:tc>
          <w:tcPr>
            <w:tcW w:w="4876" w:type="dxa"/>
          </w:tcPr>
          <w:p w14:paraId="70F3EFB2" w14:textId="77777777" w:rsidR="001B61E2" w:rsidRPr="00733E7E" w:rsidRDefault="001B61E2" w:rsidP="0061085F">
            <w:pPr>
              <w:pStyle w:val="Normal6a"/>
            </w:pPr>
            <w:r w:rsidRPr="00733E7E">
              <w:rPr>
                <w:b/>
                <w:i/>
              </w:rPr>
              <w:t>(35)</w:t>
            </w:r>
            <w:r w:rsidRPr="00733E7E">
              <w:tab/>
            </w:r>
            <w:r w:rsidRPr="00733E7E">
              <w:rPr>
                <w:b/>
                <w:i/>
              </w:rPr>
              <w:t xml:space="preserve">O procedimento de apreciação </w:t>
            </w:r>
            <w:r w:rsidRPr="00733E7E">
              <w:rPr>
                <w:b/>
                <w:i/>
              </w:rPr>
              <w:lastRenderedPageBreak/>
              <w:t>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593F75AD" w14:textId="77777777" w:rsidR="001B61E2" w:rsidRPr="00733E7E" w:rsidRDefault="001B61E2" w:rsidP="0061085F">
            <w:pPr>
              <w:pStyle w:val="Normal6a"/>
            </w:pPr>
            <w:r w:rsidRPr="00733E7E">
              <w:rPr>
                <w:b/>
                <w:i/>
              </w:rPr>
              <w:lastRenderedPageBreak/>
              <w:t>Suprimido</w:t>
            </w:r>
          </w:p>
        </w:tc>
      </w:tr>
    </w:tbl>
    <w:p w14:paraId="715376E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A05F967" w14:textId="77777777" w:rsidR="001B61E2" w:rsidRPr="00733E7E" w:rsidRDefault="001B61E2" w:rsidP="001B61E2">
      <w:r w:rsidRPr="00733E7E">
        <w:rPr>
          <w:rStyle w:val="HideTWBExt"/>
          <w:noProof w:val="0"/>
        </w:rPr>
        <w:t>&lt;/AmendB&gt;</w:t>
      </w:r>
    </w:p>
    <w:p w14:paraId="1CA01F1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389</w:t>
      </w:r>
      <w:r w:rsidRPr="00733E7E">
        <w:rPr>
          <w:rStyle w:val="HideTWBExt"/>
          <w:noProof w:val="0"/>
        </w:rPr>
        <w:t>&lt;/NumAmB&gt;</w:t>
      </w:r>
    </w:p>
    <w:p w14:paraId="45D46A60"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Olivier Chastel, Moritz Körner</w:t>
      </w:r>
      <w:r w:rsidRPr="00733E7E">
        <w:rPr>
          <w:rStyle w:val="HideTWBExt"/>
          <w:noProof w:val="0"/>
        </w:rPr>
        <w:t>&lt;/Members&gt;</w:t>
      </w:r>
    </w:p>
    <w:p w14:paraId="0101BC3F" w14:textId="77777777" w:rsidR="001B61E2" w:rsidRPr="00733E7E" w:rsidRDefault="001B61E2" w:rsidP="001B61E2">
      <w:pPr>
        <w:pStyle w:val="NormalBold"/>
      </w:pPr>
      <w:r w:rsidRPr="00733E7E">
        <w:rPr>
          <w:rStyle w:val="HideTWBExt"/>
          <w:noProof w:val="0"/>
        </w:rPr>
        <w:t>&lt;/RepeatBlock-By&gt;</w:t>
      </w:r>
    </w:p>
    <w:p w14:paraId="3A9F686C"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1075BF2C"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7D8AC23" w14:textId="77777777" w:rsidTr="0061085F">
        <w:trPr>
          <w:trHeight w:hRule="exact" w:val="240"/>
          <w:jc w:val="center"/>
        </w:trPr>
        <w:tc>
          <w:tcPr>
            <w:tcW w:w="9752" w:type="dxa"/>
            <w:gridSpan w:val="2"/>
          </w:tcPr>
          <w:p w14:paraId="1033A1F3" w14:textId="77777777" w:rsidR="001B61E2" w:rsidRPr="00733E7E" w:rsidRDefault="001B61E2" w:rsidP="0061085F"/>
        </w:tc>
      </w:tr>
      <w:tr w:rsidR="001B61E2" w:rsidRPr="00733E7E" w14:paraId="6C8AB869" w14:textId="77777777" w:rsidTr="0061085F">
        <w:trPr>
          <w:trHeight w:val="240"/>
          <w:jc w:val="center"/>
        </w:trPr>
        <w:tc>
          <w:tcPr>
            <w:tcW w:w="4876" w:type="dxa"/>
          </w:tcPr>
          <w:p w14:paraId="3E5091C8" w14:textId="77777777" w:rsidR="001B61E2" w:rsidRPr="00733E7E" w:rsidRDefault="001B61E2" w:rsidP="0061085F">
            <w:pPr>
              <w:pStyle w:val="AmColumnHeading"/>
            </w:pPr>
            <w:r w:rsidRPr="00733E7E">
              <w:t>Texto da Comissão</w:t>
            </w:r>
          </w:p>
        </w:tc>
        <w:tc>
          <w:tcPr>
            <w:tcW w:w="4876" w:type="dxa"/>
          </w:tcPr>
          <w:p w14:paraId="33F5820B" w14:textId="77777777" w:rsidR="001B61E2" w:rsidRPr="00733E7E" w:rsidRDefault="001B61E2" w:rsidP="0061085F">
            <w:pPr>
              <w:pStyle w:val="AmColumnHeading"/>
            </w:pPr>
            <w:r w:rsidRPr="00733E7E">
              <w:t>Alteração</w:t>
            </w:r>
          </w:p>
        </w:tc>
      </w:tr>
      <w:tr w:rsidR="001B61E2" w:rsidRPr="00733E7E" w14:paraId="4ACCF8CC" w14:textId="77777777" w:rsidTr="0061085F">
        <w:trPr>
          <w:jc w:val="center"/>
        </w:trPr>
        <w:tc>
          <w:tcPr>
            <w:tcW w:w="4876" w:type="dxa"/>
          </w:tcPr>
          <w:p w14:paraId="20D17AE0" w14:textId="77777777" w:rsidR="001B61E2" w:rsidRPr="00733E7E" w:rsidRDefault="001B61E2" w:rsidP="0061085F">
            <w:pPr>
              <w:pStyle w:val="Normal6a"/>
            </w:pPr>
            <w:r w:rsidRPr="00733E7E">
              <w:t>(35)</w:t>
            </w:r>
            <w:r w:rsidRPr="00733E7E">
              <w:tab/>
              <w:t xml:space="preserve">O procedimento de apreciação deve ser utilizado para a adoção de medidas de solidariedade em situações de crise, designadamente para a autorização da aplicação das regras processuais derrogatórias e para </w:t>
            </w:r>
            <w:r w:rsidRPr="00733E7E">
              <w:rPr>
                <w:b/>
                <w:i/>
              </w:rPr>
              <w:t>o acionamento da concessão do estatuto de proteção imediata</w:t>
            </w:r>
            <w:r w:rsidRPr="00733E7E">
              <w:t>.</w:t>
            </w:r>
          </w:p>
        </w:tc>
        <w:tc>
          <w:tcPr>
            <w:tcW w:w="4876" w:type="dxa"/>
          </w:tcPr>
          <w:p w14:paraId="1F63980D" w14:textId="77777777" w:rsidR="001B61E2" w:rsidRPr="00733E7E" w:rsidRDefault="001B61E2" w:rsidP="0061085F">
            <w:pPr>
              <w:pStyle w:val="Normal6a"/>
            </w:pPr>
            <w:r w:rsidRPr="00733E7E">
              <w:t>(35)</w:t>
            </w:r>
            <w:r w:rsidRPr="00733E7E">
              <w:tab/>
              <w:t xml:space="preserve">O procedimento de apreciação deve ser utilizado para a adoção de medidas de solidariedade em situações de crise, designadamente para a autorização da aplicação das regras processuais derrogatórias e para </w:t>
            </w:r>
            <w:r w:rsidRPr="00733E7E">
              <w:rPr>
                <w:b/>
                <w:i/>
              </w:rPr>
              <w:t>determinar a necessidade de os Estados-Membros aplicarem procedimentos simplificados e acelerados</w:t>
            </w:r>
            <w:r w:rsidRPr="00733E7E">
              <w:t>.</w:t>
            </w:r>
          </w:p>
        </w:tc>
      </w:tr>
    </w:tbl>
    <w:p w14:paraId="34718E4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36C811B" w14:textId="77777777" w:rsidR="001B61E2" w:rsidRPr="00733E7E" w:rsidRDefault="001B61E2" w:rsidP="001B61E2">
      <w:r w:rsidRPr="00733E7E">
        <w:rPr>
          <w:rStyle w:val="HideTWBExt"/>
          <w:noProof w:val="0"/>
        </w:rPr>
        <w:t>&lt;/AmendB&gt;</w:t>
      </w:r>
    </w:p>
    <w:p w14:paraId="3D9CACB5"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390</w:t>
      </w:r>
      <w:r w:rsidRPr="00733E7E">
        <w:rPr>
          <w:rStyle w:val="HideTWBExt"/>
          <w:noProof w:val="0"/>
        </w:rPr>
        <w:t>&lt;/NumAmB&gt;</w:t>
      </w:r>
    </w:p>
    <w:p w14:paraId="3E9A640F"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43FD7827" w14:textId="77777777" w:rsidR="001B61E2" w:rsidRPr="00733E7E" w:rsidRDefault="001B61E2" w:rsidP="001B61E2">
      <w:pPr>
        <w:pStyle w:val="NormalBold"/>
      </w:pPr>
      <w:r w:rsidRPr="00733E7E">
        <w:rPr>
          <w:rStyle w:val="HideTWBExt"/>
          <w:noProof w:val="0"/>
        </w:rPr>
        <w:t>&lt;/RepeatBlock-By&gt;</w:t>
      </w:r>
    </w:p>
    <w:p w14:paraId="6DF74EC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396F81F"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8930A5C" w14:textId="77777777" w:rsidTr="0061085F">
        <w:trPr>
          <w:trHeight w:hRule="exact" w:val="240"/>
          <w:jc w:val="center"/>
        </w:trPr>
        <w:tc>
          <w:tcPr>
            <w:tcW w:w="9752" w:type="dxa"/>
            <w:gridSpan w:val="2"/>
          </w:tcPr>
          <w:p w14:paraId="11B99B99" w14:textId="77777777" w:rsidR="001B61E2" w:rsidRPr="00733E7E" w:rsidRDefault="001B61E2" w:rsidP="0061085F"/>
        </w:tc>
      </w:tr>
      <w:tr w:rsidR="001B61E2" w:rsidRPr="00733E7E" w14:paraId="32969B11" w14:textId="77777777" w:rsidTr="0061085F">
        <w:trPr>
          <w:trHeight w:val="240"/>
          <w:jc w:val="center"/>
        </w:trPr>
        <w:tc>
          <w:tcPr>
            <w:tcW w:w="4876" w:type="dxa"/>
          </w:tcPr>
          <w:p w14:paraId="5C0133BA" w14:textId="77777777" w:rsidR="001B61E2" w:rsidRPr="00733E7E" w:rsidRDefault="001B61E2" w:rsidP="0061085F">
            <w:pPr>
              <w:pStyle w:val="AmColumnHeading"/>
            </w:pPr>
            <w:r w:rsidRPr="00733E7E">
              <w:t>Texto da Comissão</w:t>
            </w:r>
          </w:p>
        </w:tc>
        <w:tc>
          <w:tcPr>
            <w:tcW w:w="4876" w:type="dxa"/>
          </w:tcPr>
          <w:p w14:paraId="352A4B46" w14:textId="77777777" w:rsidR="001B61E2" w:rsidRPr="00733E7E" w:rsidRDefault="001B61E2" w:rsidP="0061085F">
            <w:pPr>
              <w:pStyle w:val="AmColumnHeading"/>
            </w:pPr>
            <w:r w:rsidRPr="00733E7E">
              <w:t>Alteração</w:t>
            </w:r>
          </w:p>
        </w:tc>
      </w:tr>
      <w:tr w:rsidR="001B61E2" w:rsidRPr="00733E7E" w14:paraId="62771FEC" w14:textId="77777777" w:rsidTr="0061085F">
        <w:trPr>
          <w:jc w:val="center"/>
        </w:trPr>
        <w:tc>
          <w:tcPr>
            <w:tcW w:w="4876" w:type="dxa"/>
          </w:tcPr>
          <w:p w14:paraId="56C79E76" w14:textId="77777777" w:rsidR="001B61E2" w:rsidRPr="00733E7E" w:rsidRDefault="001B61E2" w:rsidP="0061085F">
            <w:pPr>
              <w:pStyle w:val="Normal6a"/>
            </w:pPr>
            <w:r w:rsidRPr="00733E7E">
              <w:t>(35)</w:t>
            </w:r>
            <w:r w:rsidRPr="00733E7E">
              <w:tab/>
              <w:t xml:space="preserve">O procedimento de apreciação deve ser utilizado para a adoção de medidas de solidariedade em situações de crise, designadamente para a autorização da aplicação das regras processuais </w:t>
            </w:r>
            <w:r w:rsidRPr="00733E7E">
              <w:lastRenderedPageBreak/>
              <w:t xml:space="preserve">derrogatórias </w:t>
            </w:r>
            <w:r w:rsidRPr="00733E7E">
              <w:rPr>
                <w:b/>
                <w:i/>
              </w:rPr>
              <w:t>e para o acionamento da concessão do estatuto de proteção imediata</w:t>
            </w:r>
            <w:r w:rsidRPr="00733E7E">
              <w:t>.</w:t>
            </w:r>
          </w:p>
        </w:tc>
        <w:tc>
          <w:tcPr>
            <w:tcW w:w="4876" w:type="dxa"/>
          </w:tcPr>
          <w:p w14:paraId="4316F30D" w14:textId="77777777" w:rsidR="001B61E2" w:rsidRPr="00733E7E" w:rsidRDefault="001B61E2" w:rsidP="0061085F">
            <w:pPr>
              <w:pStyle w:val="Normal6a"/>
            </w:pPr>
            <w:r w:rsidRPr="00733E7E">
              <w:lastRenderedPageBreak/>
              <w:t>(35)</w:t>
            </w:r>
            <w:r w:rsidRPr="00733E7E">
              <w:tab/>
              <w:t xml:space="preserve">O procedimento de apreciação deve ser utilizado para a adoção de medidas de solidariedade em situações de crise, designadamente para a autorização da aplicação das regras processuais </w:t>
            </w:r>
            <w:r w:rsidRPr="00733E7E">
              <w:lastRenderedPageBreak/>
              <w:t>derrogatórias.</w:t>
            </w:r>
          </w:p>
        </w:tc>
      </w:tr>
    </w:tbl>
    <w:p w14:paraId="0F1097A6"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A9678E6" w14:textId="77777777" w:rsidR="001B61E2" w:rsidRPr="00733E7E" w:rsidRDefault="001B61E2" w:rsidP="001B61E2">
      <w:r w:rsidRPr="00733E7E">
        <w:rPr>
          <w:rStyle w:val="HideTWBExt"/>
          <w:noProof w:val="0"/>
        </w:rPr>
        <w:t>&lt;/AmendB&gt;</w:t>
      </w:r>
    </w:p>
    <w:p w14:paraId="0326DA48"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391</w:t>
      </w:r>
      <w:r w:rsidRPr="00733E7E">
        <w:rPr>
          <w:rStyle w:val="HideTWBExt"/>
          <w:noProof w:val="0"/>
        </w:rPr>
        <w:t>&lt;/NumAmB&gt;</w:t>
      </w:r>
    </w:p>
    <w:p w14:paraId="0490C0B8" w14:textId="77777777" w:rsidR="001B61E2" w:rsidRPr="00733E7E" w:rsidRDefault="001B61E2" w:rsidP="001B61E2">
      <w:pPr>
        <w:pStyle w:val="NormalBold"/>
      </w:pPr>
      <w:r w:rsidRPr="00733E7E">
        <w:rPr>
          <w:rStyle w:val="HideTWBExt"/>
          <w:noProof w:val="0"/>
        </w:rPr>
        <w:t>&lt;RepeatBlock-By&gt;&lt;Members&gt;</w:t>
      </w:r>
      <w:r w:rsidRPr="00733E7E">
        <w:t>Emmanouil Fragkos, Beata Kempa</w:t>
      </w:r>
      <w:r w:rsidRPr="00733E7E">
        <w:rPr>
          <w:rStyle w:val="HideTWBExt"/>
          <w:noProof w:val="0"/>
        </w:rPr>
        <w:t>&lt;/Members&gt;</w:t>
      </w:r>
    </w:p>
    <w:p w14:paraId="403E0E0A" w14:textId="77777777" w:rsidR="001B61E2" w:rsidRPr="00733E7E" w:rsidRDefault="001B61E2" w:rsidP="001B61E2">
      <w:pPr>
        <w:pStyle w:val="NormalBold"/>
      </w:pPr>
      <w:r w:rsidRPr="00733E7E">
        <w:rPr>
          <w:rStyle w:val="HideTWBExt"/>
          <w:noProof w:val="0"/>
        </w:rPr>
        <w:t>&lt;/RepeatBlock-By&gt;</w:t>
      </w:r>
    </w:p>
    <w:p w14:paraId="27AD7323"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426C448" w14:textId="77777777" w:rsidR="001B61E2" w:rsidRPr="00733E7E" w:rsidRDefault="001B61E2" w:rsidP="001B61E2">
      <w:pPr>
        <w:pStyle w:val="NormalBold"/>
      </w:pPr>
      <w:r w:rsidRPr="00733E7E">
        <w:rPr>
          <w:rStyle w:val="HideTWBExt"/>
          <w:noProof w:val="0"/>
        </w:rPr>
        <w:t>&lt;Article&gt;</w:t>
      </w:r>
      <w:r w:rsidRPr="00733E7E">
        <w:t>Considerando 35</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5039592A" w14:textId="77777777" w:rsidTr="0061085F">
        <w:trPr>
          <w:trHeight w:hRule="exact" w:val="240"/>
          <w:jc w:val="center"/>
        </w:trPr>
        <w:tc>
          <w:tcPr>
            <w:tcW w:w="9752" w:type="dxa"/>
            <w:gridSpan w:val="2"/>
          </w:tcPr>
          <w:p w14:paraId="1E44CB56" w14:textId="77777777" w:rsidR="001B61E2" w:rsidRPr="00733E7E" w:rsidRDefault="001B61E2" w:rsidP="0061085F"/>
        </w:tc>
      </w:tr>
      <w:tr w:rsidR="001B61E2" w:rsidRPr="00733E7E" w14:paraId="10A21186" w14:textId="77777777" w:rsidTr="0061085F">
        <w:trPr>
          <w:trHeight w:val="240"/>
          <w:jc w:val="center"/>
        </w:trPr>
        <w:tc>
          <w:tcPr>
            <w:tcW w:w="4876" w:type="dxa"/>
          </w:tcPr>
          <w:p w14:paraId="431E7F91" w14:textId="77777777" w:rsidR="001B61E2" w:rsidRPr="00733E7E" w:rsidRDefault="001B61E2" w:rsidP="0061085F">
            <w:pPr>
              <w:pStyle w:val="AmColumnHeading"/>
            </w:pPr>
            <w:r w:rsidRPr="00733E7E">
              <w:t>Texto da Comissão</w:t>
            </w:r>
          </w:p>
        </w:tc>
        <w:tc>
          <w:tcPr>
            <w:tcW w:w="4876" w:type="dxa"/>
          </w:tcPr>
          <w:p w14:paraId="0410B951" w14:textId="77777777" w:rsidR="001B61E2" w:rsidRPr="00733E7E" w:rsidRDefault="001B61E2" w:rsidP="0061085F">
            <w:pPr>
              <w:pStyle w:val="AmColumnHeading"/>
            </w:pPr>
            <w:r w:rsidRPr="00733E7E">
              <w:t>Alteração</w:t>
            </w:r>
          </w:p>
        </w:tc>
      </w:tr>
      <w:tr w:rsidR="001B61E2" w:rsidRPr="00733E7E" w14:paraId="5D646E51" w14:textId="77777777" w:rsidTr="0061085F">
        <w:trPr>
          <w:jc w:val="center"/>
        </w:trPr>
        <w:tc>
          <w:tcPr>
            <w:tcW w:w="4876" w:type="dxa"/>
          </w:tcPr>
          <w:p w14:paraId="348704E4" w14:textId="77777777" w:rsidR="001B61E2" w:rsidRPr="00733E7E" w:rsidRDefault="001B61E2" w:rsidP="0061085F">
            <w:pPr>
              <w:pStyle w:val="Normal6a"/>
            </w:pPr>
            <w:r w:rsidRPr="00733E7E">
              <w:t>(35)</w:t>
            </w:r>
            <w:r w:rsidRPr="00733E7E">
              <w:tab/>
              <w:t>O procedimento de apreciação deve ser utilizado para a adoção de medidas de solidariedade em situações de crise, designadamente para a autorização da aplicação das regras processuais derrogatórias e para o acionamento da concessão do estatuto de proteção imediata.</w:t>
            </w:r>
          </w:p>
        </w:tc>
        <w:tc>
          <w:tcPr>
            <w:tcW w:w="4876" w:type="dxa"/>
          </w:tcPr>
          <w:p w14:paraId="3AD3760C" w14:textId="77777777" w:rsidR="001B61E2" w:rsidRPr="00733E7E" w:rsidRDefault="001B61E2" w:rsidP="0061085F">
            <w:pPr>
              <w:pStyle w:val="Normal6a"/>
            </w:pPr>
            <w:r w:rsidRPr="00733E7E">
              <w:t>(35)</w:t>
            </w:r>
            <w:r w:rsidRPr="00733E7E">
              <w:tab/>
              <w:t xml:space="preserve">O procedimento de apreciação deve ser utilizado para a adoção de medidas de solidariedade em situações de crise, designadamente para a autorização da aplicação das regras processuais derrogatórias e para o acionamento da concessão do estatuto de proteção imediata </w:t>
            </w:r>
            <w:r w:rsidRPr="00733E7E">
              <w:rPr>
                <w:b/>
                <w:i/>
              </w:rPr>
              <w:t>com prazo específico</w:t>
            </w:r>
            <w:r w:rsidRPr="00733E7E">
              <w:t>.</w:t>
            </w:r>
          </w:p>
        </w:tc>
      </w:tr>
    </w:tbl>
    <w:p w14:paraId="70E90FF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381637D8" w14:textId="77777777" w:rsidR="001B61E2" w:rsidRPr="00733E7E" w:rsidRDefault="001B61E2" w:rsidP="001B61E2">
      <w:r w:rsidRPr="00733E7E">
        <w:rPr>
          <w:rStyle w:val="HideTWBExt"/>
          <w:noProof w:val="0"/>
        </w:rPr>
        <w:t>&lt;/AmendB&gt;</w:t>
      </w:r>
    </w:p>
    <w:p w14:paraId="0090A071"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392</w:t>
      </w:r>
      <w:r w:rsidRPr="00733E7E">
        <w:rPr>
          <w:rStyle w:val="HideTWBExt"/>
          <w:noProof w:val="0"/>
        </w:rPr>
        <w:t>&lt;/NumAmB&gt;</w:t>
      </w:r>
    </w:p>
    <w:p w14:paraId="4767BDE1"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1EC4EBB" w14:textId="77777777" w:rsidR="001B61E2" w:rsidRPr="00733E7E" w:rsidRDefault="001B61E2" w:rsidP="001B61E2">
      <w:pPr>
        <w:pStyle w:val="NormalBold"/>
      </w:pPr>
      <w:r w:rsidRPr="00733E7E">
        <w:rPr>
          <w:rStyle w:val="HideTWBExt"/>
          <w:noProof w:val="0"/>
        </w:rPr>
        <w:t>&lt;/RepeatBlock-By&gt;</w:t>
      </w:r>
    </w:p>
    <w:p w14:paraId="11955A1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9AEDFE1" w14:textId="77777777" w:rsidR="001B61E2" w:rsidRPr="00733E7E" w:rsidRDefault="001B61E2" w:rsidP="001B61E2">
      <w:pPr>
        <w:pStyle w:val="NormalBold"/>
      </w:pPr>
      <w:r w:rsidRPr="00733E7E">
        <w:rPr>
          <w:rStyle w:val="HideTWBExt"/>
          <w:noProof w:val="0"/>
        </w:rPr>
        <w:t>&lt;Article&gt;</w:t>
      </w:r>
      <w:r w:rsidRPr="00733E7E">
        <w:t>Considerando 36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9DFEAD0" w14:textId="77777777" w:rsidTr="0061085F">
        <w:trPr>
          <w:trHeight w:hRule="exact" w:val="240"/>
          <w:jc w:val="center"/>
        </w:trPr>
        <w:tc>
          <w:tcPr>
            <w:tcW w:w="9752" w:type="dxa"/>
            <w:gridSpan w:val="2"/>
          </w:tcPr>
          <w:p w14:paraId="34CF904F" w14:textId="77777777" w:rsidR="001B61E2" w:rsidRPr="00733E7E" w:rsidRDefault="001B61E2" w:rsidP="0061085F"/>
        </w:tc>
      </w:tr>
      <w:tr w:rsidR="001B61E2" w:rsidRPr="00733E7E" w14:paraId="0544337F" w14:textId="77777777" w:rsidTr="0061085F">
        <w:trPr>
          <w:trHeight w:val="240"/>
          <w:jc w:val="center"/>
        </w:trPr>
        <w:tc>
          <w:tcPr>
            <w:tcW w:w="4876" w:type="dxa"/>
          </w:tcPr>
          <w:p w14:paraId="3E3FE54F" w14:textId="77777777" w:rsidR="001B61E2" w:rsidRPr="00733E7E" w:rsidRDefault="001B61E2" w:rsidP="0061085F">
            <w:pPr>
              <w:pStyle w:val="AmColumnHeading"/>
            </w:pPr>
            <w:r w:rsidRPr="00733E7E">
              <w:t>Texto da Comissão</w:t>
            </w:r>
          </w:p>
        </w:tc>
        <w:tc>
          <w:tcPr>
            <w:tcW w:w="4876" w:type="dxa"/>
          </w:tcPr>
          <w:p w14:paraId="344CE6EF" w14:textId="77777777" w:rsidR="001B61E2" w:rsidRPr="00733E7E" w:rsidRDefault="001B61E2" w:rsidP="0061085F">
            <w:pPr>
              <w:pStyle w:val="AmColumnHeading"/>
            </w:pPr>
            <w:r w:rsidRPr="00733E7E">
              <w:t>Alteração</w:t>
            </w:r>
          </w:p>
        </w:tc>
      </w:tr>
      <w:tr w:rsidR="001B61E2" w:rsidRPr="00733E7E" w14:paraId="055388EF" w14:textId="77777777" w:rsidTr="0061085F">
        <w:trPr>
          <w:jc w:val="center"/>
        </w:trPr>
        <w:tc>
          <w:tcPr>
            <w:tcW w:w="4876" w:type="dxa"/>
          </w:tcPr>
          <w:p w14:paraId="24784C5B" w14:textId="4FA55AF1" w:rsidR="001B61E2" w:rsidRPr="00733E7E" w:rsidRDefault="001B61E2" w:rsidP="0061085F">
            <w:pPr>
              <w:pStyle w:val="Normal6a"/>
            </w:pPr>
            <w:r w:rsidRPr="00733E7E">
              <w:rPr>
                <w:b/>
                <w:i/>
              </w:rPr>
              <w:t>(36)</w:t>
            </w:r>
            <w:r w:rsidRPr="00733E7E">
              <w:tab/>
            </w:r>
            <w:r w:rsidRPr="00733E7E">
              <w:rPr>
                <w:b/>
                <w:i/>
              </w:rPr>
              <w:t>A Comissão deve adotar imediatamente atos de execução aplicáveis por imperativos de urgência, devidamente justificados, devido à situação de crise vivida nos Estados</w:t>
            </w:r>
            <w:r w:rsidR="001E7D9F">
              <w:rPr>
                <w:b/>
                <w:i/>
              </w:rPr>
              <w:noBreakHyphen/>
            </w:r>
            <w:r w:rsidRPr="00733E7E">
              <w:rPr>
                <w:b/>
                <w:i/>
              </w:rPr>
              <w:t>Membros.</w:t>
            </w:r>
          </w:p>
        </w:tc>
        <w:tc>
          <w:tcPr>
            <w:tcW w:w="4876" w:type="dxa"/>
          </w:tcPr>
          <w:p w14:paraId="361601E5" w14:textId="77777777" w:rsidR="001B61E2" w:rsidRPr="00733E7E" w:rsidRDefault="001B61E2" w:rsidP="0061085F">
            <w:pPr>
              <w:pStyle w:val="Normal6a"/>
            </w:pPr>
            <w:r w:rsidRPr="00733E7E">
              <w:rPr>
                <w:b/>
                <w:i/>
              </w:rPr>
              <w:t>Suprimido</w:t>
            </w:r>
          </w:p>
        </w:tc>
      </w:tr>
    </w:tbl>
    <w:p w14:paraId="70B8EB0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11D39D9" w14:textId="77777777" w:rsidR="001B61E2" w:rsidRPr="00733E7E" w:rsidRDefault="001B61E2" w:rsidP="001B61E2">
      <w:r w:rsidRPr="00733E7E">
        <w:rPr>
          <w:rStyle w:val="HideTWBExt"/>
          <w:noProof w:val="0"/>
        </w:rPr>
        <w:t>&lt;/AmendB&gt;</w:t>
      </w:r>
    </w:p>
    <w:p w14:paraId="2CD20BB5" w14:textId="77777777" w:rsidR="001B61E2" w:rsidRPr="00733E7E" w:rsidRDefault="001B61E2" w:rsidP="001B61E2">
      <w:pPr>
        <w:pStyle w:val="AmNumberTabs"/>
      </w:pPr>
      <w:r w:rsidRPr="00733E7E">
        <w:rPr>
          <w:rStyle w:val="HideTWBExt"/>
          <w:noProof w:val="0"/>
        </w:rPr>
        <w:lastRenderedPageBreak/>
        <w:t>&lt;AmendB&gt;</w:t>
      </w:r>
      <w:r w:rsidRPr="00733E7E">
        <w:t>Alteração</w:t>
      </w:r>
      <w:r w:rsidRPr="00733E7E">
        <w:tab/>
      </w:r>
      <w:r w:rsidRPr="00733E7E">
        <w:tab/>
      </w:r>
      <w:r w:rsidRPr="00733E7E">
        <w:rPr>
          <w:rStyle w:val="HideTWBExt"/>
          <w:noProof w:val="0"/>
        </w:rPr>
        <w:t>&lt;NumAmB&gt;</w:t>
      </w:r>
      <w:r w:rsidRPr="00733E7E">
        <w:t>393</w:t>
      </w:r>
      <w:r w:rsidRPr="00733E7E">
        <w:rPr>
          <w:rStyle w:val="HideTWBExt"/>
          <w:noProof w:val="0"/>
        </w:rPr>
        <w:t>&lt;/NumAmB&gt;</w:t>
      </w:r>
    </w:p>
    <w:p w14:paraId="1117EB42" w14:textId="77777777" w:rsidR="001B61E2" w:rsidRPr="00733E7E" w:rsidRDefault="001B61E2" w:rsidP="001B61E2">
      <w:pPr>
        <w:pStyle w:val="NormalBold"/>
      </w:pPr>
      <w:r w:rsidRPr="00733E7E">
        <w:rPr>
          <w:rStyle w:val="HideTWBExt"/>
          <w:noProof w:val="0"/>
        </w:rPr>
        <w:t>&lt;RepeatBlock-By&gt;&lt;Members&gt;</w:t>
      </w:r>
      <w:r w:rsidRPr="00733E7E">
        <w:t>Balázs Hidvéghi, Loránt Vincze</w:t>
      </w:r>
      <w:r w:rsidRPr="00733E7E">
        <w:rPr>
          <w:rStyle w:val="HideTWBExt"/>
          <w:noProof w:val="0"/>
        </w:rPr>
        <w:t>&lt;/Members&gt;</w:t>
      </w:r>
    </w:p>
    <w:p w14:paraId="5DA907E9" w14:textId="77777777" w:rsidR="001B61E2" w:rsidRPr="00733E7E" w:rsidRDefault="001B61E2" w:rsidP="001B61E2">
      <w:pPr>
        <w:pStyle w:val="NormalBold"/>
      </w:pPr>
      <w:r w:rsidRPr="00733E7E">
        <w:rPr>
          <w:rStyle w:val="HideTWBExt"/>
          <w:noProof w:val="0"/>
        </w:rPr>
        <w:t>&lt;/RepeatBlock-By&gt;</w:t>
      </w:r>
    </w:p>
    <w:p w14:paraId="38A153AE"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014127B" w14:textId="77777777" w:rsidR="001B61E2" w:rsidRPr="00733E7E" w:rsidRDefault="001B61E2" w:rsidP="001B61E2">
      <w:pPr>
        <w:pStyle w:val="NormalBold"/>
      </w:pPr>
      <w:r w:rsidRPr="00733E7E">
        <w:rPr>
          <w:rStyle w:val="HideTWBExt"/>
          <w:noProof w:val="0"/>
        </w:rPr>
        <w:t>&lt;Article&gt;</w:t>
      </w:r>
      <w:r w:rsidRPr="00733E7E">
        <w:t>Considerando 36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3523462" w14:textId="77777777" w:rsidTr="0061085F">
        <w:trPr>
          <w:trHeight w:hRule="exact" w:val="240"/>
          <w:jc w:val="center"/>
        </w:trPr>
        <w:tc>
          <w:tcPr>
            <w:tcW w:w="9752" w:type="dxa"/>
            <w:gridSpan w:val="2"/>
          </w:tcPr>
          <w:p w14:paraId="3D15AB1C" w14:textId="77777777" w:rsidR="001B61E2" w:rsidRPr="00733E7E" w:rsidRDefault="001B61E2" w:rsidP="0061085F"/>
        </w:tc>
      </w:tr>
      <w:tr w:rsidR="001B61E2" w:rsidRPr="00733E7E" w14:paraId="4C1EAAFF" w14:textId="77777777" w:rsidTr="0061085F">
        <w:trPr>
          <w:trHeight w:val="240"/>
          <w:jc w:val="center"/>
        </w:trPr>
        <w:tc>
          <w:tcPr>
            <w:tcW w:w="4876" w:type="dxa"/>
          </w:tcPr>
          <w:p w14:paraId="03B0339A" w14:textId="77777777" w:rsidR="001B61E2" w:rsidRPr="00733E7E" w:rsidRDefault="001B61E2" w:rsidP="0061085F">
            <w:pPr>
              <w:pStyle w:val="AmColumnHeading"/>
            </w:pPr>
            <w:r w:rsidRPr="00733E7E">
              <w:t>Texto da Comissão</w:t>
            </w:r>
          </w:p>
        </w:tc>
        <w:tc>
          <w:tcPr>
            <w:tcW w:w="4876" w:type="dxa"/>
          </w:tcPr>
          <w:p w14:paraId="19B83D91" w14:textId="77777777" w:rsidR="001B61E2" w:rsidRPr="00733E7E" w:rsidRDefault="001B61E2" w:rsidP="0061085F">
            <w:pPr>
              <w:pStyle w:val="AmColumnHeading"/>
            </w:pPr>
            <w:r w:rsidRPr="00733E7E">
              <w:t>Alteração</w:t>
            </w:r>
          </w:p>
        </w:tc>
      </w:tr>
      <w:tr w:rsidR="001B61E2" w:rsidRPr="00733E7E" w14:paraId="495E805F" w14:textId="77777777" w:rsidTr="0061085F">
        <w:trPr>
          <w:jc w:val="center"/>
        </w:trPr>
        <w:tc>
          <w:tcPr>
            <w:tcW w:w="4876" w:type="dxa"/>
          </w:tcPr>
          <w:p w14:paraId="4F92E698" w14:textId="77777777" w:rsidR="001B61E2" w:rsidRPr="00733E7E" w:rsidRDefault="001B61E2" w:rsidP="0061085F">
            <w:pPr>
              <w:pStyle w:val="Normal6a"/>
            </w:pPr>
            <w:r w:rsidRPr="00733E7E">
              <w:rPr>
                <w:b/>
                <w:i/>
              </w:rPr>
              <w:t>(36)</w:t>
            </w:r>
            <w:r w:rsidRPr="00733E7E">
              <w:tab/>
            </w:r>
            <w:r w:rsidRPr="00733E7E">
              <w:rPr>
                <w:b/>
                <w:i/>
              </w:rPr>
              <w:t>A Comissão deve adotar imediatamente atos de execução aplicáveis por imperativos de urgência, devidamente justificados, devido à situação de crise vivida nos Estados-Membros.</w:t>
            </w:r>
          </w:p>
        </w:tc>
        <w:tc>
          <w:tcPr>
            <w:tcW w:w="4876" w:type="dxa"/>
          </w:tcPr>
          <w:p w14:paraId="51A5313B" w14:textId="77777777" w:rsidR="001B61E2" w:rsidRPr="00733E7E" w:rsidRDefault="001B61E2" w:rsidP="0061085F">
            <w:pPr>
              <w:pStyle w:val="Normal6a"/>
            </w:pPr>
            <w:r w:rsidRPr="00733E7E">
              <w:rPr>
                <w:b/>
                <w:i/>
              </w:rPr>
              <w:t>Suprimido</w:t>
            </w:r>
          </w:p>
        </w:tc>
      </w:tr>
    </w:tbl>
    <w:p w14:paraId="496F917B"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82CF4C6" w14:textId="77777777" w:rsidR="001B61E2" w:rsidRPr="00733E7E" w:rsidRDefault="001B61E2" w:rsidP="001B61E2">
      <w:r w:rsidRPr="00733E7E">
        <w:rPr>
          <w:rStyle w:val="HideTWBExt"/>
          <w:noProof w:val="0"/>
        </w:rPr>
        <w:t>&lt;/AmendB&gt;</w:t>
      </w:r>
    </w:p>
    <w:p w14:paraId="4BCDDF70"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394</w:t>
      </w:r>
      <w:r w:rsidRPr="00733E7E">
        <w:rPr>
          <w:rStyle w:val="HideTWBExt"/>
          <w:noProof w:val="0"/>
        </w:rPr>
        <w:t>&lt;/NumAmB&gt;</w:t>
      </w:r>
    </w:p>
    <w:p w14:paraId="34019C29"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3CD0ADE2" w14:textId="77777777" w:rsidR="001B61E2" w:rsidRPr="00733E7E" w:rsidRDefault="001B61E2" w:rsidP="001B61E2">
      <w:pPr>
        <w:pStyle w:val="NormalBold"/>
      </w:pPr>
      <w:r w:rsidRPr="00733E7E">
        <w:rPr>
          <w:rStyle w:val="HideTWBExt"/>
          <w:noProof w:val="0"/>
        </w:rPr>
        <w:t>&lt;/RepeatBlock-By&gt;</w:t>
      </w:r>
    </w:p>
    <w:p w14:paraId="2CAB7A8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988C5E4" w14:textId="77777777" w:rsidR="001B61E2" w:rsidRPr="00733E7E" w:rsidRDefault="001B61E2" w:rsidP="001B61E2">
      <w:pPr>
        <w:pStyle w:val="NormalBold"/>
      </w:pPr>
      <w:r w:rsidRPr="00733E7E">
        <w:rPr>
          <w:rStyle w:val="HideTWBExt"/>
          <w:noProof w:val="0"/>
        </w:rPr>
        <w:t>&lt;Article&gt;</w:t>
      </w:r>
      <w:r w:rsidRPr="00733E7E">
        <w:t>Considerando 36</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744ABAF" w14:textId="77777777" w:rsidTr="0061085F">
        <w:trPr>
          <w:trHeight w:hRule="exact" w:val="240"/>
          <w:jc w:val="center"/>
        </w:trPr>
        <w:tc>
          <w:tcPr>
            <w:tcW w:w="9752" w:type="dxa"/>
            <w:gridSpan w:val="2"/>
          </w:tcPr>
          <w:p w14:paraId="1F1C99CA" w14:textId="77777777" w:rsidR="001B61E2" w:rsidRPr="00733E7E" w:rsidRDefault="001B61E2" w:rsidP="0061085F"/>
        </w:tc>
      </w:tr>
      <w:tr w:rsidR="001B61E2" w:rsidRPr="00733E7E" w14:paraId="0650919A" w14:textId="77777777" w:rsidTr="0061085F">
        <w:trPr>
          <w:trHeight w:val="240"/>
          <w:jc w:val="center"/>
        </w:trPr>
        <w:tc>
          <w:tcPr>
            <w:tcW w:w="4876" w:type="dxa"/>
          </w:tcPr>
          <w:p w14:paraId="107B0F20" w14:textId="77777777" w:rsidR="001B61E2" w:rsidRPr="00733E7E" w:rsidRDefault="001B61E2" w:rsidP="0061085F">
            <w:pPr>
              <w:pStyle w:val="AmColumnHeading"/>
            </w:pPr>
            <w:r w:rsidRPr="00733E7E">
              <w:t>Texto da Comissão</w:t>
            </w:r>
          </w:p>
        </w:tc>
        <w:tc>
          <w:tcPr>
            <w:tcW w:w="4876" w:type="dxa"/>
          </w:tcPr>
          <w:p w14:paraId="5BFFFB17" w14:textId="77777777" w:rsidR="001B61E2" w:rsidRPr="00733E7E" w:rsidRDefault="001B61E2" w:rsidP="0061085F">
            <w:pPr>
              <w:pStyle w:val="AmColumnHeading"/>
            </w:pPr>
            <w:r w:rsidRPr="00733E7E">
              <w:t>Alteração</w:t>
            </w:r>
          </w:p>
        </w:tc>
      </w:tr>
      <w:tr w:rsidR="001B61E2" w:rsidRPr="00733E7E" w14:paraId="12566035" w14:textId="77777777" w:rsidTr="0061085F">
        <w:trPr>
          <w:jc w:val="center"/>
        </w:trPr>
        <w:tc>
          <w:tcPr>
            <w:tcW w:w="4876" w:type="dxa"/>
          </w:tcPr>
          <w:p w14:paraId="5BEE782B" w14:textId="77777777" w:rsidR="001B61E2" w:rsidRPr="00733E7E" w:rsidRDefault="001B61E2" w:rsidP="0061085F">
            <w:pPr>
              <w:pStyle w:val="Normal6a"/>
            </w:pPr>
            <w:r w:rsidRPr="00733E7E">
              <w:t>(36)</w:t>
            </w:r>
            <w:r w:rsidRPr="00733E7E">
              <w:tab/>
              <w:t xml:space="preserve">A Comissão deve adotar imediatamente atos </w:t>
            </w:r>
            <w:r w:rsidRPr="00733E7E">
              <w:rPr>
                <w:b/>
                <w:i/>
              </w:rPr>
              <w:t>de execução</w:t>
            </w:r>
            <w:r w:rsidRPr="00733E7E">
              <w:t xml:space="preserve"> aplicáveis por imperativos de urgência, devidamente justificados, devido </w:t>
            </w:r>
            <w:r w:rsidRPr="00733E7E">
              <w:rPr>
                <w:b/>
                <w:i/>
              </w:rPr>
              <w:t>à</w:t>
            </w:r>
            <w:r w:rsidRPr="00733E7E">
              <w:t xml:space="preserve"> situação de </w:t>
            </w:r>
            <w:r w:rsidRPr="00733E7E">
              <w:rPr>
                <w:b/>
                <w:i/>
              </w:rPr>
              <w:t>crise</w:t>
            </w:r>
            <w:r w:rsidRPr="00733E7E">
              <w:t xml:space="preserve"> vivida </w:t>
            </w:r>
            <w:r w:rsidRPr="00733E7E">
              <w:rPr>
                <w:b/>
                <w:i/>
              </w:rPr>
              <w:t>nos Estados-Membros</w:t>
            </w:r>
            <w:r w:rsidRPr="00733E7E">
              <w:t>.</w:t>
            </w:r>
          </w:p>
        </w:tc>
        <w:tc>
          <w:tcPr>
            <w:tcW w:w="4876" w:type="dxa"/>
          </w:tcPr>
          <w:p w14:paraId="6684DE70" w14:textId="77777777" w:rsidR="001B61E2" w:rsidRPr="00733E7E" w:rsidRDefault="001B61E2" w:rsidP="0061085F">
            <w:pPr>
              <w:pStyle w:val="Normal6a"/>
            </w:pPr>
            <w:r w:rsidRPr="00733E7E">
              <w:t>(36)</w:t>
            </w:r>
            <w:r w:rsidRPr="00733E7E">
              <w:tab/>
              <w:t xml:space="preserve">A Comissão deve adotar imediatamente atos </w:t>
            </w:r>
            <w:r w:rsidRPr="00733E7E">
              <w:rPr>
                <w:b/>
                <w:i/>
              </w:rPr>
              <w:t>delegados</w:t>
            </w:r>
            <w:r w:rsidRPr="00733E7E">
              <w:t xml:space="preserve"> aplicáveis por imperativos de urgência, devidamente justificados, devido </w:t>
            </w:r>
            <w:r w:rsidRPr="00733E7E">
              <w:rPr>
                <w:b/>
                <w:i/>
              </w:rPr>
              <w:t>a uma</w:t>
            </w:r>
            <w:r w:rsidRPr="00733E7E">
              <w:t xml:space="preserve"> situação de </w:t>
            </w:r>
            <w:r w:rsidRPr="00733E7E">
              <w:rPr>
                <w:b/>
                <w:i/>
              </w:rPr>
              <w:t>emergência</w:t>
            </w:r>
            <w:r w:rsidRPr="00733E7E">
              <w:t xml:space="preserve"> vivida </w:t>
            </w:r>
            <w:r w:rsidRPr="00733E7E">
              <w:rPr>
                <w:b/>
                <w:i/>
              </w:rPr>
              <w:t>no Estado-Membro em causa</w:t>
            </w:r>
            <w:r w:rsidRPr="00733E7E">
              <w:t>.</w:t>
            </w:r>
          </w:p>
        </w:tc>
      </w:tr>
    </w:tbl>
    <w:p w14:paraId="16B58BDA"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DC2DF52" w14:textId="77777777" w:rsidR="001B61E2" w:rsidRPr="00733E7E" w:rsidRDefault="001B61E2" w:rsidP="001B61E2">
      <w:r w:rsidRPr="00733E7E">
        <w:rPr>
          <w:rStyle w:val="HideTWBExt"/>
          <w:noProof w:val="0"/>
        </w:rPr>
        <w:t>&lt;/AmendB&gt;</w:t>
      </w:r>
    </w:p>
    <w:p w14:paraId="57BDF25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395</w:t>
      </w:r>
      <w:r w:rsidRPr="00733E7E">
        <w:rPr>
          <w:rStyle w:val="HideTWBExt"/>
          <w:noProof w:val="0"/>
        </w:rPr>
        <w:t>&lt;/NumAmB&gt;</w:t>
      </w:r>
    </w:p>
    <w:p w14:paraId="2D07E48E"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22D7DE59" w14:textId="77777777" w:rsidR="001B61E2" w:rsidRPr="00733E7E" w:rsidRDefault="001B61E2" w:rsidP="001B61E2">
      <w:pPr>
        <w:pStyle w:val="NormalBold"/>
      </w:pPr>
      <w:r w:rsidRPr="00733E7E">
        <w:rPr>
          <w:rStyle w:val="HideTWBExt"/>
          <w:noProof w:val="0"/>
        </w:rPr>
        <w:t>&lt;/RepeatBlock-By&gt;</w:t>
      </w:r>
    </w:p>
    <w:p w14:paraId="4E79D01A"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2315222" w14:textId="77777777" w:rsidR="001B61E2" w:rsidRPr="00733E7E" w:rsidRDefault="001B61E2" w:rsidP="001B61E2">
      <w:pPr>
        <w:pStyle w:val="NormalBold"/>
      </w:pPr>
      <w:r w:rsidRPr="00733E7E">
        <w:rPr>
          <w:rStyle w:val="HideTWBExt"/>
          <w:noProof w:val="0"/>
        </w:rPr>
        <w:t>&lt;Article&gt;</w:t>
      </w:r>
      <w:r w:rsidRPr="00733E7E">
        <w:t>Considerando 36-A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18FF6A0A" w14:textId="77777777" w:rsidTr="0061085F">
        <w:trPr>
          <w:trHeight w:hRule="exact" w:val="240"/>
          <w:jc w:val="center"/>
        </w:trPr>
        <w:tc>
          <w:tcPr>
            <w:tcW w:w="9752" w:type="dxa"/>
            <w:gridSpan w:val="2"/>
          </w:tcPr>
          <w:p w14:paraId="2928B047" w14:textId="77777777" w:rsidR="001B61E2" w:rsidRPr="00733E7E" w:rsidRDefault="001B61E2" w:rsidP="0061085F"/>
        </w:tc>
      </w:tr>
      <w:tr w:rsidR="001B61E2" w:rsidRPr="00733E7E" w14:paraId="3707E608" w14:textId="77777777" w:rsidTr="0061085F">
        <w:trPr>
          <w:trHeight w:val="240"/>
          <w:jc w:val="center"/>
        </w:trPr>
        <w:tc>
          <w:tcPr>
            <w:tcW w:w="4876" w:type="dxa"/>
          </w:tcPr>
          <w:p w14:paraId="1993B7BC" w14:textId="77777777" w:rsidR="001B61E2" w:rsidRPr="00733E7E" w:rsidRDefault="001B61E2" w:rsidP="0061085F">
            <w:pPr>
              <w:pStyle w:val="AmColumnHeading"/>
            </w:pPr>
            <w:r w:rsidRPr="00733E7E">
              <w:t>Texto da Comissão</w:t>
            </w:r>
          </w:p>
        </w:tc>
        <w:tc>
          <w:tcPr>
            <w:tcW w:w="4876" w:type="dxa"/>
          </w:tcPr>
          <w:p w14:paraId="52FC6051" w14:textId="77777777" w:rsidR="001B61E2" w:rsidRPr="00733E7E" w:rsidRDefault="001B61E2" w:rsidP="0061085F">
            <w:pPr>
              <w:pStyle w:val="AmColumnHeading"/>
            </w:pPr>
            <w:r w:rsidRPr="00733E7E">
              <w:t>Alteração</w:t>
            </w:r>
          </w:p>
        </w:tc>
      </w:tr>
      <w:tr w:rsidR="001B61E2" w:rsidRPr="00733E7E" w14:paraId="1F1E55A7" w14:textId="77777777" w:rsidTr="0061085F">
        <w:trPr>
          <w:jc w:val="center"/>
        </w:trPr>
        <w:tc>
          <w:tcPr>
            <w:tcW w:w="4876" w:type="dxa"/>
          </w:tcPr>
          <w:p w14:paraId="45109C3E" w14:textId="77777777" w:rsidR="001B61E2" w:rsidRPr="00733E7E" w:rsidRDefault="001B61E2" w:rsidP="0061085F">
            <w:pPr>
              <w:pStyle w:val="Normal6a"/>
            </w:pPr>
          </w:p>
        </w:tc>
        <w:tc>
          <w:tcPr>
            <w:tcW w:w="4876" w:type="dxa"/>
          </w:tcPr>
          <w:p w14:paraId="2946E079" w14:textId="172B1308" w:rsidR="001B61E2" w:rsidRPr="00733E7E" w:rsidRDefault="001B61E2" w:rsidP="0061085F">
            <w:pPr>
              <w:pStyle w:val="Normal6a"/>
            </w:pPr>
            <w:r w:rsidRPr="00733E7E">
              <w:rPr>
                <w:b/>
                <w:i/>
              </w:rPr>
              <w:t>(36-A)</w:t>
            </w:r>
            <w:r w:rsidRPr="00733E7E">
              <w:tab/>
            </w:r>
            <w:r w:rsidRPr="00733E7E">
              <w:rPr>
                <w:b/>
                <w:i/>
              </w:rPr>
              <w:t xml:space="preserve">Tendo em conta a importância de identificar as infrações ao acervo da UE </w:t>
            </w:r>
            <w:r w:rsidRPr="00733E7E">
              <w:rPr>
                <w:b/>
                <w:i/>
              </w:rPr>
              <w:lastRenderedPageBreak/>
              <w:t>em matéria de asilo o mais cedo possível, a Comissão deve acompanhar de forma constante as potenciais infrações e apresentar um relatório anual sobre a aplicação do acervo da UE em matéria de asilo em cada Estado-Membro. A Comissão deve dar início a processos por infração em caso de incumprimento. Em situações de emergência, deve ser prestada especial atenção ao acesso ao procedimento de asilo no território da UE, bem como nas fronteiras externas da UE, ao cumprimento das obrigações de recolocação por parte de outros Estados</w:t>
            </w:r>
            <w:r w:rsidR="001E7D9F">
              <w:rPr>
                <w:b/>
                <w:i/>
              </w:rPr>
              <w:noBreakHyphen/>
            </w:r>
            <w:r w:rsidRPr="00733E7E">
              <w:rPr>
                <w:b/>
                <w:i/>
              </w:rPr>
              <w:t>Membros, bem como ao cumprimento da Diretiva Condições de Acolhimento.</w:t>
            </w:r>
          </w:p>
        </w:tc>
      </w:tr>
    </w:tbl>
    <w:p w14:paraId="69C8BD62"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55165103" w14:textId="77777777" w:rsidR="001B61E2" w:rsidRPr="00733E7E" w:rsidRDefault="001B61E2" w:rsidP="001B61E2">
      <w:r w:rsidRPr="00733E7E">
        <w:rPr>
          <w:rStyle w:val="HideTWBExt"/>
          <w:noProof w:val="0"/>
        </w:rPr>
        <w:t>&lt;/AmendB&gt;</w:t>
      </w:r>
    </w:p>
    <w:p w14:paraId="288603BB"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396</w:t>
      </w:r>
      <w:r w:rsidRPr="00733E7E">
        <w:rPr>
          <w:rStyle w:val="HideTWBExt"/>
          <w:noProof w:val="0"/>
        </w:rPr>
        <w:t>&lt;/NumAmB&gt;</w:t>
      </w:r>
    </w:p>
    <w:p w14:paraId="3849E46A" w14:textId="77777777" w:rsidR="001B61E2" w:rsidRPr="00733E7E" w:rsidRDefault="001B61E2" w:rsidP="001B61E2">
      <w:pPr>
        <w:pStyle w:val="NormalBold"/>
      </w:pPr>
      <w:r w:rsidRPr="00733E7E">
        <w:rPr>
          <w:rStyle w:val="HideTWBExt"/>
          <w:noProof w:val="0"/>
        </w:rPr>
        <w:t>&lt;RepeatBlock-By&gt;&lt;Members&gt;</w:t>
      </w:r>
      <w:r w:rsidRPr="00733E7E">
        <w:t>Charlie Weimers, Peter Kofod, Laura Huhtasaari</w:t>
      </w:r>
      <w:r w:rsidRPr="00733E7E">
        <w:rPr>
          <w:rStyle w:val="HideTWBExt"/>
          <w:noProof w:val="0"/>
        </w:rPr>
        <w:t>&lt;/Members&gt;</w:t>
      </w:r>
    </w:p>
    <w:p w14:paraId="05CC9B4A" w14:textId="77777777" w:rsidR="001B61E2" w:rsidRPr="00733E7E" w:rsidRDefault="001B61E2" w:rsidP="001B61E2">
      <w:pPr>
        <w:pStyle w:val="NormalBold"/>
      </w:pPr>
      <w:r w:rsidRPr="00733E7E">
        <w:rPr>
          <w:rStyle w:val="HideTWBExt"/>
          <w:noProof w:val="0"/>
        </w:rPr>
        <w:t>&lt;/RepeatBlock-By&gt;</w:t>
      </w:r>
    </w:p>
    <w:p w14:paraId="156E252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3D92FBCA" w14:textId="77777777" w:rsidR="001B61E2" w:rsidRPr="00733E7E" w:rsidRDefault="001B61E2" w:rsidP="001B61E2">
      <w:pPr>
        <w:pStyle w:val="NormalBold"/>
      </w:pPr>
      <w:r w:rsidRPr="00733E7E">
        <w:rPr>
          <w:rStyle w:val="HideTWBExt"/>
          <w:noProof w:val="0"/>
        </w:rPr>
        <w:t>&lt;Article&gt;</w:t>
      </w:r>
      <w:r w:rsidRPr="00733E7E">
        <w:t>Considerando 37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01C4CA3C" w14:textId="77777777" w:rsidTr="0061085F">
        <w:trPr>
          <w:trHeight w:hRule="exact" w:val="240"/>
          <w:jc w:val="center"/>
        </w:trPr>
        <w:tc>
          <w:tcPr>
            <w:tcW w:w="9752" w:type="dxa"/>
            <w:gridSpan w:val="2"/>
          </w:tcPr>
          <w:p w14:paraId="4AD252F1" w14:textId="77777777" w:rsidR="001B61E2" w:rsidRPr="00733E7E" w:rsidRDefault="001B61E2" w:rsidP="0061085F"/>
        </w:tc>
      </w:tr>
      <w:tr w:rsidR="001B61E2" w:rsidRPr="00733E7E" w14:paraId="30B4317C" w14:textId="77777777" w:rsidTr="0061085F">
        <w:trPr>
          <w:trHeight w:val="240"/>
          <w:jc w:val="center"/>
        </w:trPr>
        <w:tc>
          <w:tcPr>
            <w:tcW w:w="4876" w:type="dxa"/>
          </w:tcPr>
          <w:p w14:paraId="758F1BBD" w14:textId="77777777" w:rsidR="001B61E2" w:rsidRPr="00733E7E" w:rsidRDefault="001B61E2" w:rsidP="0061085F">
            <w:pPr>
              <w:pStyle w:val="AmColumnHeading"/>
            </w:pPr>
            <w:r w:rsidRPr="00733E7E">
              <w:t>Texto da Comissão</w:t>
            </w:r>
          </w:p>
        </w:tc>
        <w:tc>
          <w:tcPr>
            <w:tcW w:w="4876" w:type="dxa"/>
          </w:tcPr>
          <w:p w14:paraId="0E28077E" w14:textId="77777777" w:rsidR="001B61E2" w:rsidRPr="00733E7E" w:rsidRDefault="001B61E2" w:rsidP="0061085F">
            <w:pPr>
              <w:pStyle w:val="AmColumnHeading"/>
            </w:pPr>
            <w:r w:rsidRPr="00733E7E">
              <w:t>Alteração</w:t>
            </w:r>
          </w:p>
        </w:tc>
      </w:tr>
      <w:tr w:rsidR="001B61E2" w:rsidRPr="00733E7E" w14:paraId="0E33EB7D" w14:textId="77777777" w:rsidTr="0061085F">
        <w:trPr>
          <w:jc w:val="center"/>
        </w:trPr>
        <w:tc>
          <w:tcPr>
            <w:tcW w:w="4876" w:type="dxa"/>
          </w:tcPr>
          <w:p w14:paraId="0BDB2B2E" w14:textId="77777777" w:rsidR="001B61E2" w:rsidRPr="00733E7E" w:rsidRDefault="001B61E2" w:rsidP="0061085F">
            <w:pPr>
              <w:pStyle w:val="Normal6a"/>
            </w:pPr>
            <w:r w:rsidRPr="00733E7E">
              <w:t>(37)</w:t>
            </w:r>
            <w:r w:rsidRPr="00733E7E">
              <w:tab/>
              <w:t xml:space="preserve">O presente regulamento respeita os direitos fundamentais e </w:t>
            </w:r>
            <w:r w:rsidRPr="00733E7E">
              <w:rPr>
                <w:b/>
                <w:i/>
              </w:rPr>
              <w:t>observa</w:t>
            </w:r>
            <w:r w:rsidRPr="00733E7E">
              <w:t xml:space="preserve"> os princípios </w:t>
            </w:r>
            <w:r w:rsidRPr="00733E7E">
              <w:rPr>
                <w:b/>
                <w:i/>
              </w:rPr>
              <w:t>consagrados na Carta dos Direitos Fundamentais da União Europeia</w:t>
            </w:r>
            <w:r w:rsidRPr="00733E7E">
              <w:t>, sobretudo o respeito pela dignidade do ser humano, o direito à vida, a proibição da tortura e dos tratos ou penas desumanos ou degradantes</w:t>
            </w:r>
            <w:r w:rsidRPr="00733E7E">
              <w:rPr>
                <w:b/>
                <w:i/>
              </w:rPr>
              <w:t>, o direito de asilo e a proteção em caso de afastamento, expulsão ou extradição</w:t>
            </w:r>
            <w:r w:rsidRPr="00733E7E">
              <w:t xml:space="preserve">. </w:t>
            </w:r>
            <w:r w:rsidRPr="00733E7E">
              <w:rPr>
                <w:b/>
                <w:i/>
              </w:rPr>
              <w:t>O regulamento deve ser executado em conformidade com a Carta e os princípios gerais do direito da União, bem como o direito internacional, incluindo a proteção dos refugiados, a obrigação de proteção dos direitos humanos e a proibição de repulsão.</w:t>
            </w:r>
          </w:p>
        </w:tc>
        <w:tc>
          <w:tcPr>
            <w:tcW w:w="4876" w:type="dxa"/>
          </w:tcPr>
          <w:p w14:paraId="721441F9" w14:textId="77777777" w:rsidR="001B61E2" w:rsidRPr="00733E7E" w:rsidRDefault="001B61E2" w:rsidP="0061085F">
            <w:pPr>
              <w:pStyle w:val="Normal6a"/>
            </w:pPr>
            <w:r w:rsidRPr="00733E7E">
              <w:t>(37)</w:t>
            </w:r>
            <w:r w:rsidRPr="00733E7E">
              <w:tab/>
              <w:t>O presente regulamento respeita os direitos fundamentais e os princípios, sobretudo o respeito pela dignidade do ser humano, o direito à vida, a proibição da tortura e dos tratos ou penas desumanos ou degradantes.</w:t>
            </w:r>
          </w:p>
        </w:tc>
      </w:tr>
    </w:tbl>
    <w:p w14:paraId="78DDE1F7"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7332AC79" w14:textId="77777777" w:rsidR="001B61E2" w:rsidRPr="00733E7E" w:rsidRDefault="001B61E2" w:rsidP="001B61E2">
      <w:r w:rsidRPr="00733E7E">
        <w:rPr>
          <w:rStyle w:val="HideTWBExt"/>
          <w:noProof w:val="0"/>
        </w:rPr>
        <w:lastRenderedPageBreak/>
        <w:t>&lt;/AmendB&gt;</w:t>
      </w:r>
    </w:p>
    <w:p w14:paraId="48959A7F"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397</w:t>
      </w:r>
      <w:r w:rsidRPr="00733E7E">
        <w:rPr>
          <w:rStyle w:val="HideTWBExt"/>
          <w:noProof w:val="0"/>
        </w:rPr>
        <w:t>&lt;/NumAmB&gt;</w:t>
      </w:r>
    </w:p>
    <w:p w14:paraId="2E54C4C4" w14:textId="77777777" w:rsidR="001B61E2" w:rsidRPr="00733E7E" w:rsidRDefault="001B61E2" w:rsidP="001B61E2">
      <w:pPr>
        <w:pStyle w:val="NormalBold"/>
      </w:pPr>
      <w:r w:rsidRPr="00733E7E">
        <w:rPr>
          <w:rStyle w:val="HideTWBExt"/>
          <w:noProof w:val="0"/>
        </w:rPr>
        <w:t>&lt;RepeatBlock-By&gt;&lt;Members&gt;</w:t>
      </w:r>
      <w:r w:rsidRPr="00733E7E">
        <w:t>Tom Vandendriessche, Nicolaus Fest, Nicolas Bay, Jean-Paul Garraud, Jaak Madison, Laura Huhtasaari, Harald Vilimsky</w:t>
      </w:r>
      <w:r w:rsidRPr="00733E7E">
        <w:rPr>
          <w:rStyle w:val="HideTWBExt"/>
          <w:noProof w:val="0"/>
        </w:rPr>
        <w:t>&lt;/Members&gt;</w:t>
      </w:r>
    </w:p>
    <w:p w14:paraId="050D69C0" w14:textId="77777777" w:rsidR="001B61E2" w:rsidRPr="00733E7E" w:rsidRDefault="001B61E2" w:rsidP="001B61E2">
      <w:pPr>
        <w:pStyle w:val="NormalBold"/>
      </w:pPr>
      <w:r w:rsidRPr="00733E7E">
        <w:rPr>
          <w:rStyle w:val="HideTWBExt"/>
          <w:noProof w:val="0"/>
        </w:rPr>
        <w:t>&lt;/RepeatBlock-By&gt;</w:t>
      </w:r>
    </w:p>
    <w:p w14:paraId="6E9E965B"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54FB1652" w14:textId="77777777" w:rsidR="001B61E2" w:rsidRPr="00733E7E" w:rsidRDefault="001B61E2" w:rsidP="001B61E2">
      <w:pPr>
        <w:pStyle w:val="NormalBold"/>
      </w:pPr>
      <w:r w:rsidRPr="00733E7E">
        <w:rPr>
          <w:rStyle w:val="HideTWBExt"/>
          <w:noProof w:val="0"/>
        </w:rPr>
        <w:t>&lt;Article&gt;</w:t>
      </w:r>
      <w:r w:rsidRPr="00733E7E">
        <w:t>Considerando 37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32679D50" w14:textId="77777777" w:rsidTr="0061085F">
        <w:trPr>
          <w:trHeight w:hRule="exact" w:val="240"/>
          <w:jc w:val="center"/>
        </w:trPr>
        <w:tc>
          <w:tcPr>
            <w:tcW w:w="9752" w:type="dxa"/>
            <w:gridSpan w:val="2"/>
          </w:tcPr>
          <w:p w14:paraId="3F942BF8" w14:textId="77777777" w:rsidR="001B61E2" w:rsidRPr="00733E7E" w:rsidRDefault="001B61E2" w:rsidP="0061085F"/>
        </w:tc>
      </w:tr>
      <w:tr w:rsidR="001B61E2" w:rsidRPr="00733E7E" w14:paraId="511FA30F" w14:textId="77777777" w:rsidTr="0061085F">
        <w:trPr>
          <w:trHeight w:val="240"/>
          <w:jc w:val="center"/>
        </w:trPr>
        <w:tc>
          <w:tcPr>
            <w:tcW w:w="4876" w:type="dxa"/>
          </w:tcPr>
          <w:p w14:paraId="4C0AE632" w14:textId="77777777" w:rsidR="001B61E2" w:rsidRPr="00733E7E" w:rsidRDefault="001B61E2" w:rsidP="0061085F">
            <w:pPr>
              <w:pStyle w:val="AmColumnHeading"/>
            </w:pPr>
            <w:r w:rsidRPr="00733E7E">
              <w:t>Texto da Comissão</w:t>
            </w:r>
          </w:p>
        </w:tc>
        <w:tc>
          <w:tcPr>
            <w:tcW w:w="4876" w:type="dxa"/>
          </w:tcPr>
          <w:p w14:paraId="592DE7BA" w14:textId="77777777" w:rsidR="001B61E2" w:rsidRPr="00733E7E" w:rsidRDefault="001B61E2" w:rsidP="0061085F">
            <w:pPr>
              <w:pStyle w:val="AmColumnHeading"/>
            </w:pPr>
            <w:r w:rsidRPr="00733E7E">
              <w:t>Alteração</w:t>
            </w:r>
          </w:p>
        </w:tc>
      </w:tr>
      <w:tr w:rsidR="001B61E2" w:rsidRPr="00733E7E" w14:paraId="576AD600" w14:textId="77777777" w:rsidTr="0061085F">
        <w:trPr>
          <w:jc w:val="center"/>
        </w:trPr>
        <w:tc>
          <w:tcPr>
            <w:tcW w:w="4876" w:type="dxa"/>
          </w:tcPr>
          <w:p w14:paraId="45BF6425" w14:textId="77777777" w:rsidR="001B61E2" w:rsidRPr="00733E7E" w:rsidRDefault="001B61E2" w:rsidP="0061085F">
            <w:pPr>
              <w:pStyle w:val="Normal6a"/>
            </w:pPr>
            <w:r w:rsidRPr="00733E7E">
              <w:t>(37)</w:t>
            </w:r>
            <w:r w:rsidRPr="00733E7E">
              <w:tab/>
              <w:t xml:space="preserve">O presente regulamento respeita os direitos fundamentais e observa os princípios consagrados na Carta dos Direitos Fundamentais da União Europeia, </w:t>
            </w:r>
            <w:r w:rsidRPr="00733E7E">
              <w:rPr>
                <w:b/>
                <w:i/>
              </w:rPr>
              <w:t>sobretudo o respeito pela dignidade do ser humano,</w:t>
            </w:r>
            <w:r w:rsidRPr="00733E7E">
              <w:t xml:space="preserve"> o direito à </w:t>
            </w:r>
            <w:r w:rsidRPr="00733E7E">
              <w:rPr>
                <w:b/>
                <w:i/>
              </w:rPr>
              <w:t>vida, a proibição da tortura e dos tratos ou penas desumanos ou degradantes, o direito de asilo e a proteção em caso de afastamento, expulsão ou extradição</w:t>
            </w:r>
            <w:r w:rsidRPr="00733E7E">
              <w:t>. O regulamento deve ser executado em conformidade com a Carta e os princípios gerais do direito da União, bem como o direito internacional</w:t>
            </w:r>
            <w:r w:rsidRPr="00733E7E">
              <w:rPr>
                <w:b/>
                <w:i/>
              </w:rPr>
              <w:t>, incluindo a proteção dos refugiados, a obrigação de proteção dos direitos humanos e a proibição de repulsão</w:t>
            </w:r>
            <w:r w:rsidRPr="00733E7E">
              <w:t>.</w:t>
            </w:r>
          </w:p>
        </w:tc>
        <w:tc>
          <w:tcPr>
            <w:tcW w:w="4876" w:type="dxa"/>
          </w:tcPr>
          <w:p w14:paraId="5A71B648" w14:textId="77777777" w:rsidR="001B61E2" w:rsidRPr="00733E7E" w:rsidRDefault="001B61E2" w:rsidP="0061085F">
            <w:pPr>
              <w:pStyle w:val="Normal6a"/>
            </w:pPr>
            <w:r w:rsidRPr="00733E7E">
              <w:t>(37)</w:t>
            </w:r>
            <w:r w:rsidRPr="00733E7E">
              <w:tab/>
              <w:t xml:space="preserve">O presente regulamento respeita os direitos fundamentais e observa os princípios consagrados na Carta dos Direitos Fundamentais da União Europeia, </w:t>
            </w:r>
            <w:r w:rsidRPr="00733E7E">
              <w:rPr>
                <w:b/>
                <w:i/>
              </w:rPr>
              <w:t>incluindo</w:t>
            </w:r>
            <w:r w:rsidRPr="00733E7E">
              <w:t xml:space="preserve"> o direito à </w:t>
            </w:r>
            <w:r w:rsidRPr="00733E7E">
              <w:rPr>
                <w:b/>
                <w:i/>
              </w:rPr>
              <w:t>segurança dos cidadãos da União</w:t>
            </w:r>
            <w:r w:rsidRPr="00733E7E">
              <w:t>. O regulamento deve ser executado em conformidade com a Carta e os princípios gerais do direito da União, bem como o direito internacional.</w:t>
            </w:r>
          </w:p>
        </w:tc>
      </w:tr>
    </w:tbl>
    <w:p w14:paraId="38A0A2C8"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59191E6" w14:textId="77777777" w:rsidR="001B61E2" w:rsidRPr="00733E7E" w:rsidRDefault="001B61E2" w:rsidP="001B61E2">
      <w:r w:rsidRPr="00733E7E">
        <w:rPr>
          <w:rStyle w:val="HideTWBExt"/>
          <w:noProof w:val="0"/>
        </w:rPr>
        <w:t>&lt;/AmendB&gt;</w:t>
      </w:r>
    </w:p>
    <w:p w14:paraId="672E93C4"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398</w:t>
      </w:r>
      <w:r w:rsidRPr="00733E7E">
        <w:rPr>
          <w:rStyle w:val="HideTWBExt"/>
          <w:noProof w:val="0"/>
        </w:rPr>
        <w:t>&lt;/NumAmB&gt;</w:t>
      </w:r>
    </w:p>
    <w:p w14:paraId="00E7C5F6"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56A2163A" w14:textId="77777777" w:rsidR="001B61E2" w:rsidRPr="00733E7E" w:rsidRDefault="001B61E2" w:rsidP="001B61E2">
      <w:pPr>
        <w:pStyle w:val="NormalBold"/>
      </w:pPr>
      <w:r w:rsidRPr="00733E7E">
        <w:rPr>
          <w:rStyle w:val="HideTWBExt"/>
          <w:noProof w:val="0"/>
        </w:rPr>
        <w:t>&lt;/RepeatBlock-By&gt;</w:t>
      </w:r>
    </w:p>
    <w:p w14:paraId="233BA130"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41A385E1" w14:textId="77777777" w:rsidR="001B61E2" w:rsidRPr="00733E7E" w:rsidRDefault="001B61E2" w:rsidP="001B61E2">
      <w:pPr>
        <w:pStyle w:val="NormalBold"/>
      </w:pPr>
      <w:r w:rsidRPr="00733E7E">
        <w:rPr>
          <w:rStyle w:val="HideTWBExt"/>
          <w:noProof w:val="0"/>
        </w:rPr>
        <w:t>&lt;Article&gt;</w:t>
      </w:r>
      <w:r w:rsidRPr="00733E7E">
        <w:t>Considerando 37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202BB1E" w14:textId="77777777" w:rsidTr="0061085F">
        <w:trPr>
          <w:trHeight w:hRule="exact" w:val="240"/>
          <w:jc w:val="center"/>
        </w:trPr>
        <w:tc>
          <w:tcPr>
            <w:tcW w:w="9752" w:type="dxa"/>
            <w:gridSpan w:val="2"/>
          </w:tcPr>
          <w:p w14:paraId="3953E19B" w14:textId="77777777" w:rsidR="001B61E2" w:rsidRPr="00733E7E" w:rsidRDefault="001B61E2" w:rsidP="0061085F"/>
        </w:tc>
      </w:tr>
      <w:tr w:rsidR="001B61E2" w:rsidRPr="00733E7E" w14:paraId="544EE5BA" w14:textId="77777777" w:rsidTr="0061085F">
        <w:trPr>
          <w:trHeight w:val="240"/>
          <w:jc w:val="center"/>
        </w:trPr>
        <w:tc>
          <w:tcPr>
            <w:tcW w:w="4876" w:type="dxa"/>
          </w:tcPr>
          <w:p w14:paraId="1DD15680" w14:textId="77777777" w:rsidR="001B61E2" w:rsidRPr="00733E7E" w:rsidRDefault="001B61E2" w:rsidP="0061085F">
            <w:pPr>
              <w:pStyle w:val="AmColumnHeading"/>
            </w:pPr>
            <w:r w:rsidRPr="00733E7E">
              <w:t>Texto da Comissão</w:t>
            </w:r>
          </w:p>
        </w:tc>
        <w:tc>
          <w:tcPr>
            <w:tcW w:w="4876" w:type="dxa"/>
          </w:tcPr>
          <w:p w14:paraId="02F035DC" w14:textId="77777777" w:rsidR="001B61E2" w:rsidRPr="00733E7E" w:rsidRDefault="001B61E2" w:rsidP="0061085F">
            <w:pPr>
              <w:pStyle w:val="AmColumnHeading"/>
            </w:pPr>
            <w:r w:rsidRPr="00733E7E">
              <w:t>Alteração</w:t>
            </w:r>
          </w:p>
        </w:tc>
      </w:tr>
      <w:tr w:rsidR="001B61E2" w:rsidRPr="00733E7E" w14:paraId="22641FEC" w14:textId="77777777" w:rsidTr="0061085F">
        <w:trPr>
          <w:jc w:val="center"/>
        </w:trPr>
        <w:tc>
          <w:tcPr>
            <w:tcW w:w="4876" w:type="dxa"/>
          </w:tcPr>
          <w:p w14:paraId="71D0023C" w14:textId="77777777" w:rsidR="001B61E2" w:rsidRPr="00733E7E" w:rsidRDefault="001B61E2" w:rsidP="0061085F">
            <w:pPr>
              <w:pStyle w:val="Normal6a"/>
            </w:pPr>
            <w:r w:rsidRPr="00733E7E">
              <w:t>(37)</w:t>
            </w:r>
            <w:r w:rsidRPr="00733E7E">
              <w:tab/>
              <w:t xml:space="preserve">O presente regulamento respeita os direitos fundamentais </w:t>
            </w:r>
            <w:r w:rsidRPr="00733E7E">
              <w:rPr>
                <w:b/>
                <w:i/>
              </w:rPr>
              <w:t>e observa os princípios consagrados na</w:t>
            </w:r>
            <w:r w:rsidRPr="00733E7E">
              <w:t xml:space="preserve"> Carta dos Direitos Fundamentais da União Europeia</w:t>
            </w:r>
            <w:r w:rsidRPr="00733E7E">
              <w:rPr>
                <w:b/>
                <w:i/>
              </w:rPr>
              <w:t>,</w:t>
            </w:r>
            <w:r w:rsidRPr="00733E7E">
              <w:t xml:space="preserve"> sobretudo o respeito pela dignidade do ser humano, o direito à vida, a proibição da tortura e dos tratos ou penas desumanos ou degradantes, o direito de asilo e a proteção em caso de afastamento, expulsão ou </w:t>
            </w:r>
            <w:r w:rsidRPr="00733E7E">
              <w:lastRenderedPageBreak/>
              <w:t>extradição. O regulamento deve ser executado em conformidade com a Carta e os princípios gerais do direito da União, bem como o direito internacional, incluindo a proteção dos refugiados, a obrigação de proteção dos direitos humanos e a proibição de repulsão.</w:t>
            </w:r>
          </w:p>
        </w:tc>
        <w:tc>
          <w:tcPr>
            <w:tcW w:w="4876" w:type="dxa"/>
          </w:tcPr>
          <w:p w14:paraId="53F2BDB1" w14:textId="77777777" w:rsidR="001B61E2" w:rsidRPr="00733E7E" w:rsidRDefault="001B61E2" w:rsidP="0061085F">
            <w:pPr>
              <w:pStyle w:val="Normal6a"/>
            </w:pPr>
            <w:r w:rsidRPr="00733E7E">
              <w:lastRenderedPageBreak/>
              <w:t>(37)</w:t>
            </w:r>
            <w:r w:rsidRPr="00733E7E">
              <w:tab/>
              <w:t xml:space="preserve">O presente regulamento respeita os direitos fundamentais </w:t>
            </w:r>
            <w:r w:rsidRPr="00733E7E">
              <w:rPr>
                <w:b/>
                <w:i/>
              </w:rPr>
              <w:t>garantidos ao abrigo o direito da UE e internacional, incluindo a</w:t>
            </w:r>
            <w:r w:rsidRPr="00733E7E">
              <w:t xml:space="preserve"> Carta dos Direitos Fundamentais da União Europeia</w:t>
            </w:r>
            <w:r w:rsidRPr="00733E7E">
              <w:rPr>
                <w:b/>
                <w:i/>
              </w:rPr>
              <w:t>.</w:t>
            </w:r>
            <w:r w:rsidRPr="00733E7E">
              <w:t xml:space="preserve"> Sobretudo</w:t>
            </w:r>
            <w:r w:rsidRPr="00733E7E">
              <w:rPr>
                <w:b/>
                <w:i/>
              </w:rPr>
              <w:t>, o presente regulamento procura assegurar o pleno</w:t>
            </w:r>
            <w:r w:rsidRPr="00733E7E">
              <w:t xml:space="preserve"> respeito pela dignidade do ser humano, o direito à vida, a proibição da tortura e dos tratos ou penas desumanos ou degradantes, </w:t>
            </w:r>
            <w:r w:rsidRPr="00733E7E">
              <w:lastRenderedPageBreak/>
              <w:t>o direito de asilo e a proteção em caso de afastamento, expulsão ou extradição. O regulamento deve ser executado em conformidade com a Carta e os princípios gerais do direito da União, bem como o direito internacional, incluindo a proteção dos refugiados, a obrigação de proteção dos direitos humanos e a proibição de repulsão.</w:t>
            </w:r>
          </w:p>
        </w:tc>
      </w:tr>
    </w:tbl>
    <w:p w14:paraId="7629546F"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2A990CE7" w14:textId="77777777" w:rsidR="001B61E2" w:rsidRPr="00733E7E" w:rsidRDefault="001B61E2" w:rsidP="001B61E2">
      <w:r w:rsidRPr="00733E7E">
        <w:rPr>
          <w:rStyle w:val="HideTWBExt"/>
          <w:noProof w:val="0"/>
        </w:rPr>
        <w:t>&lt;/AmendB&gt;</w:t>
      </w:r>
    </w:p>
    <w:p w14:paraId="3CD6B24A"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399</w:t>
      </w:r>
      <w:r w:rsidRPr="00733E7E">
        <w:rPr>
          <w:rStyle w:val="HideTWBExt"/>
          <w:noProof w:val="0"/>
        </w:rPr>
        <w:t>&lt;/NumAmB&gt;</w:t>
      </w:r>
    </w:p>
    <w:p w14:paraId="13828A9E" w14:textId="77777777" w:rsidR="001B61E2" w:rsidRPr="00733E7E" w:rsidRDefault="001B61E2" w:rsidP="001B61E2">
      <w:pPr>
        <w:pStyle w:val="NormalBold"/>
      </w:pPr>
      <w:r w:rsidRPr="00733E7E">
        <w:rPr>
          <w:rStyle w:val="HideTWBExt"/>
          <w:noProof w:val="0"/>
        </w:rPr>
        <w:t>&lt;RepeatBlock-By&gt;&lt;Members&gt;</w:t>
      </w:r>
      <w:r w:rsidRPr="00733E7E">
        <w:t>Malik Azmani, Dragoş Tudorache, Hilde Vautmans, Fabienne Keller, Jan-Christoph Oetjen, Sophia in 't Veld, Abir Al-Sahlani, Olivier Chastel, Moritz Körner</w:t>
      </w:r>
      <w:r w:rsidRPr="00733E7E">
        <w:rPr>
          <w:rStyle w:val="HideTWBExt"/>
          <w:noProof w:val="0"/>
        </w:rPr>
        <w:t>&lt;/Members&gt;</w:t>
      </w:r>
    </w:p>
    <w:p w14:paraId="120C78B0" w14:textId="77777777" w:rsidR="001B61E2" w:rsidRPr="00733E7E" w:rsidRDefault="001B61E2" w:rsidP="001B61E2">
      <w:pPr>
        <w:pStyle w:val="NormalBold"/>
      </w:pPr>
      <w:r w:rsidRPr="00733E7E">
        <w:rPr>
          <w:rStyle w:val="HideTWBExt"/>
          <w:noProof w:val="0"/>
        </w:rPr>
        <w:t>&lt;/RepeatBlock-By&gt;</w:t>
      </w:r>
    </w:p>
    <w:p w14:paraId="037EAEA4"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DFE6D9F" w14:textId="77777777" w:rsidR="001B61E2" w:rsidRPr="00733E7E" w:rsidRDefault="001B61E2" w:rsidP="001B61E2">
      <w:pPr>
        <w:pStyle w:val="NormalBold"/>
      </w:pPr>
      <w:r w:rsidRPr="00733E7E">
        <w:rPr>
          <w:rStyle w:val="HideTWBExt"/>
          <w:noProof w:val="0"/>
        </w:rPr>
        <w:t>&lt;Article&gt;</w:t>
      </w:r>
      <w:r w:rsidRPr="00733E7E">
        <w:t>Considerando 37</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2BC0DD64" w14:textId="77777777" w:rsidTr="0061085F">
        <w:trPr>
          <w:trHeight w:hRule="exact" w:val="240"/>
          <w:jc w:val="center"/>
        </w:trPr>
        <w:tc>
          <w:tcPr>
            <w:tcW w:w="9752" w:type="dxa"/>
            <w:gridSpan w:val="2"/>
          </w:tcPr>
          <w:p w14:paraId="14C02E67" w14:textId="77777777" w:rsidR="001B61E2" w:rsidRPr="00733E7E" w:rsidRDefault="001B61E2" w:rsidP="0061085F"/>
        </w:tc>
      </w:tr>
      <w:tr w:rsidR="001B61E2" w:rsidRPr="00733E7E" w14:paraId="21062C3E" w14:textId="77777777" w:rsidTr="0061085F">
        <w:trPr>
          <w:trHeight w:val="240"/>
          <w:jc w:val="center"/>
        </w:trPr>
        <w:tc>
          <w:tcPr>
            <w:tcW w:w="4876" w:type="dxa"/>
          </w:tcPr>
          <w:p w14:paraId="20FA131B" w14:textId="77777777" w:rsidR="001B61E2" w:rsidRPr="00733E7E" w:rsidRDefault="001B61E2" w:rsidP="0061085F">
            <w:pPr>
              <w:pStyle w:val="AmColumnHeading"/>
            </w:pPr>
            <w:r w:rsidRPr="00733E7E">
              <w:t>Texto da Comissão</w:t>
            </w:r>
          </w:p>
        </w:tc>
        <w:tc>
          <w:tcPr>
            <w:tcW w:w="4876" w:type="dxa"/>
          </w:tcPr>
          <w:p w14:paraId="34BBBB1E" w14:textId="77777777" w:rsidR="001B61E2" w:rsidRPr="00733E7E" w:rsidRDefault="001B61E2" w:rsidP="0061085F">
            <w:pPr>
              <w:pStyle w:val="AmColumnHeading"/>
            </w:pPr>
            <w:r w:rsidRPr="00733E7E">
              <w:t>Alteração</w:t>
            </w:r>
          </w:p>
        </w:tc>
      </w:tr>
      <w:tr w:rsidR="001B61E2" w:rsidRPr="00733E7E" w14:paraId="25B84FE1" w14:textId="77777777" w:rsidTr="0061085F">
        <w:trPr>
          <w:jc w:val="center"/>
        </w:trPr>
        <w:tc>
          <w:tcPr>
            <w:tcW w:w="4876" w:type="dxa"/>
          </w:tcPr>
          <w:p w14:paraId="04DBFECC" w14:textId="77777777" w:rsidR="001B61E2" w:rsidRPr="00733E7E" w:rsidRDefault="001B61E2" w:rsidP="0061085F">
            <w:pPr>
              <w:pStyle w:val="Normal6a"/>
            </w:pPr>
            <w:r w:rsidRPr="00733E7E">
              <w:t>(37)</w:t>
            </w:r>
            <w:r w:rsidRPr="00733E7E">
              <w:tab/>
              <w:t>O presente regulamento respeita os direitos fundamentais e observa os princípios consagrados na Carta dos Direitos Fundamentais da União Europeia, sobretudo o respeito pela dignidade do ser humano, o direito à vida, a proibição da tortura e dos tratos ou penas desumanos ou degradantes, o direito de asilo e a proteção em caso de afastamento, expulsão ou extradição. O regulamento deve ser executado em conformidade com a Carta e os princípios gerais do direito da União, bem como o direito internacional, incluindo a proteção dos refugiados, a obrigação de proteção dos direitos humanos e a proibição de repulsão.</w:t>
            </w:r>
          </w:p>
        </w:tc>
        <w:tc>
          <w:tcPr>
            <w:tcW w:w="4876" w:type="dxa"/>
          </w:tcPr>
          <w:p w14:paraId="06CA9B66" w14:textId="77777777" w:rsidR="001B61E2" w:rsidRPr="00733E7E" w:rsidRDefault="001B61E2" w:rsidP="0061085F">
            <w:pPr>
              <w:pStyle w:val="Normal6a"/>
            </w:pPr>
            <w:r w:rsidRPr="00733E7E">
              <w:t>(37)</w:t>
            </w:r>
            <w:r w:rsidRPr="00733E7E">
              <w:tab/>
              <w:t xml:space="preserve">O presente regulamento respeita os direitos fundamentais e observa os princípios consagrados na Carta dos Direitos Fundamentais da União Europeia, sobretudo o respeito pela dignidade do ser humano, o direito à vida, </w:t>
            </w:r>
            <w:r w:rsidRPr="00733E7E">
              <w:rPr>
                <w:b/>
                <w:i/>
              </w:rPr>
              <w:t>o princípio do interesse superior da criança,</w:t>
            </w:r>
            <w:r w:rsidRPr="00733E7E">
              <w:t xml:space="preserve"> a proibição da tortura e dos tratos ou penas desumanos ou degradantes, o direito de asilo e a proteção em caso de afastamento, expulsão ou extradição. O regulamento deve ser executado em conformidade com a Carta e os princípios gerais do direito da União, bem como o direito internacional, incluindo a proteção dos refugiados, a obrigação de proteção dos direitos humanos e a proibição de repulsão.</w:t>
            </w:r>
          </w:p>
        </w:tc>
      </w:tr>
    </w:tbl>
    <w:p w14:paraId="2ADD2A94"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01B74051" w14:textId="77777777" w:rsidR="001B61E2" w:rsidRPr="00733E7E" w:rsidRDefault="001B61E2" w:rsidP="001B61E2">
      <w:r w:rsidRPr="00733E7E">
        <w:rPr>
          <w:rStyle w:val="HideTWBExt"/>
          <w:noProof w:val="0"/>
        </w:rPr>
        <w:t>&lt;/AmendB&gt;</w:t>
      </w:r>
    </w:p>
    <w:p w14:paraId="553E2177"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400</w:t>
      </w:r>
      <w:r w:rsidRPr="00733E7E">
        <w:rPr>
          <w:rStyle w:val="HideTWBExt"/>
          <w:noProof w:val="0"/>
        </w:rPr>
        <w:t>&lt;/NumAmB&gt;</w:t>
      </w:r>
    </w:p>
    <w:p w14:paraId="4B96C518" w14:textId="77777777" w:rsidR="001B61E2" w:rsidRPr="00733E7E" w:rsidRDefault="001B61E2" w:rsidP="001B61E2">
      <w:pPr>
        <w:pStyle w:val="NormalBold"/>
      </w:pPr>
      <w:r w:rsidRPr="00733E7E">
        <w:rPr>
          <w:rStyle w:val="HideTWBExt"/>
          <w:noProof w:val="0"/>
        </w:rPr>
        <w:t>&lt;RepeatBlock-By&gt;&lt;Members&gt;</w:t>
      </w:r>
      <w:r w:rsidRPr="00733E7E">
        <w:t>Konstantinos Arvanitis, Cornelia Ernst, Pernando Barrena Arza, Malin Björk, Sira Rego, Miguel Urbán Crespo, Anne-Sophie Pelletier</w:t>
      </w:r>
      <w:r w:rsidRPr="00733E7E">
        <w:rPr>
          <w:rStyle w:val="HideTWBExt"/>
          <w:noProof w:val="0"/>
        </w:rPr>
        <w:t>&lt;/Members&gt;</w:t>
      </w:r>
    </w:p>
    <w:p w14:paraId="72141503" w14:textId="77777777" w:rsidR="001B61E2" w:rsidRPr="00733E7E" w:rsidRDefault="001B61E2" w:rsidP="001B61E2">
      <w:pPr>
        <w:pStyle w:val="NormalBold"/>
      </w:pPr>
      <w:r w:rsidRPr="00733E7E">
        <w:rPr>
          <w:rStyle w:val="HideTWBExt"/>
          <w:noProof w:val="0"/>
        </w:rPr>
        <w:t>&lt;/RepeatBlock-By&gt;</w:t>
      </w:r>
    </w:p>
    <w:p w14:paraId="0777187E" w14:textId="77777777" w:rsidR="001B61E2" w:rsidRPr="00733E7E" w:rsidRDefault="001B61E2" w:rsidP="001B61E2">
      <w:pPr>
        <w:pStyle w:val="NormalBold"/>
      </w:pPr>
      <w:r w:rsidRPr="00733E7E">
        <w:rPr>
          <w:rStyle w:val="HideTWBExt"/>
          <w:noProof w:val="0"/>
        </w:rPr>
        <w:lastRenderedPageBreak/>
        <w:t>&lt;DocAmend&gt;</w:t>
      </w:r>
      <w:r w:rsidRPr="00733E7E">
        <w:t>Proposta de regulamento</w:t>
      </w:r>
      <w:r w:rsidRPr="00733E7E">
        <w:rPr>
          <w:rStyle w:val="HideTWBExt"/>
          <w:noProof w:val="0"/>
        </w:rPr>
        <w:t>&lt;/DocAmend&gt;</w:t>
      </w:r>
    </w:p>
    <w:p w14:paraId="7EF34BBF" w14:textId="77777777" w:rsidR="001B61E2" w:rsidRPr="00733E7E" w:rsidRDefault="001B61E2" w:rsidP="001B61E2">
      <w:pPr>
        <w:pStyle w:val="NormalBold"/>
      </w:pPr>
      <w:r w:rsidRPr="00733E7E">
        <w:rPr>
          <w:rStyle w:val="HideTWBExt"/>
          <w:noProof w:val="0"/>
        </w:rPr>
        <w:t>&lt;Article&gt;</w:t>
      </w:r>
      <w:r w:rsidRPr="00733E7E">
        <w:t>Considerando 37-A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8242E75" w14:textId="77777777" w:rsidTr="0061085F">
        <w:trPr>
          <w:trHeight w:hRule="exact" w:val="240"/>
          <w:jc w:val="center"/>
        </w:trPr>
        <w:tc>
          <w:tcPr>
            <w:tcW w:w="9752" w:type="dxa"/>
            <w:gridSpan w:val="2"/>
          </w:tcPr>
          <w:p w14:paraId="56ADE482" w14:textId="77777777" w:rsidR="001B61E2" w:rsidRPr="00733E7E" w:rsidRDefault="001B61E2" w:rsidP="0061085F"/>
        </w:tc>
      </w:tr>
      <w:tr w:rsidR="001B61E2" w:rsidRPr="00733E7E" w14:paraId="3170DF88" w14:textId="77777777" w:rsidTr="0061085F">
        <w:trPr>
          <w:trHeight w:val="240"/>
          <w:jc w:val="center"/>
        </w:trPr>
        <w:tc>
          <w:tcPr>
            <w:tcW w:w="4876" w:type="dxa"/>
          </w:tcPr>
          <w:p w14:paraId="4F173989" w14:textId="77777777" w:rsidR="001B61E2" w:rsidRPr="00733E7E" w:rsidRDefault="001B61E2" w:rsidP="0061085F">
            <w:pPr>
              <w:pStyle w:val="AmColumnHeading"/>
            </w:pPr>
            <w:r w:rsidRPr="00733E7E">
              <w:t>Texto da Comissão</w:t>
            </w:r>
          </w:p>
        </w:tc>
        <w:tc>
          <w:tcPr>
            <w:tcW w:w="4876" w:type="dxa"/>
          </w:tcPr>
          <w:p w14:paraId="49072059" w14:textId="77777777" w:rsidR="001B61E2" w:rsidRPr="00733E7E" w:rsidRDefault="001B61E2" w:rsidP="0061085F">
            <w:pPr>
              <w:pStyle w:val="AmColumnHeading"/>
            </w:pPr>
            <w:r w:rsidRPr="00733E7E">
              <w:t>Alteração</w:t>
            </w:r>
          </w:p>
        </w:tc>
      </w:tr>
      <w:tr w:rsidR="001B61E2" w:rsidRPr="00733E7E" w14:paraId="3863E607" w14:textId="77777777" w:rsidTr="0061085F">
        <w:trPr>
          <w:jc w:val="center"/>
        </w:trPr>
        <w:tc>
          <w:tcPr>
            <w:tcW w:w="4876" w:type="dxa"/>
          </w:tcPr>
          <w:p w14:paraId="523C3F25" w14:textId="77777777" w:rsidR="001B61E2" w:rsidRPr="00733E7E" w:rsidRDefault="001B61E2" w:rsidP="0061085F">
            <w:pPr>
              <w:pStyle w:val="Normal6a"/>
            </w:pPr>
          </w:p>
        </w:tc>
        <w:tc>
          <w:tcPr>
            <w:tcW w:w="4876" w:type="dxa"/>
          </w:tcPr>
          <w:p w14:paraId="6C4F4701" w14:textId="77777777" w:rsidR="001B61E2" w:rsidRPr="00733E7E" w:rsidRDefault="001B61E2" w:rsidP="0061085F">
            <w:pPr>
              <w:pStyle w:val="Normal6a"/>
            </w:pPr>
            <w:r w:rsidRPr="00733E7E">
              <w:rPr>
                <w:b/>
                <w:i/>
              </w:rPr>
              <w:t>(37-A)</w:t>
            </w:r>
            <w:r w:rsidRPr="00733E7E">
              <w:tab/>
            </w:r>
            <w:r w:rsidRPr="00733E7E">
              <w:rPr>
                <w:b/>
                <w:i/>
              </w:rPr>
              <w:t>Ao aplicarem o presente regulamento, os Estados-Membros têm de respeitar as suas obrigações internacionais no que se refere aos apátridas, incluindo ao abrigo da Convenção sobre o Estatuto dos Apátridas, assinada em 28 de setembro de 1954, em Nova Iorque, e em conformidade com outros instrumentos do direito internacional em matéria de direitos humanos. Quando necessário, o tratamento reservado aos apátridas deve ser distinguido do reservado aos nacionais de países terceiros, tendo em devida conta as necessidades de proteção específicas dos primeiros.</w:t>
            </w:r>
          </w:p>
        </w:tc>
      </w:tr>
    </w:tbl>
    <w:p w14:paraId="6B7C6D56" w14:textId="77777777" w:rsidR="001B61E2" w:rsidRPr="00733E7E" w:rsidRDefault="001B61E2" w:rsidP="001B61E2">
      <w:pPr>
        <w:pStyle w:val="AmOrLang"/>
      </w:pPr>
      <w:r w:rsidRPr="00733E7E">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1F7B716F" w14:textId="77777777" w:rsidR="001B61E2" w:rsidRPr="00733E7E" w:rsidRDefault="001B61E2" w:rsidP="001B61E2">
      <w:r w:rsidRPr="00733E7E">
        <w:rPr>
          <w:rStyle w:val="HideTWBExt"/>
          <w:noProof w:val="0"/>
        </w:rPr>
        <w:t>&lt;/AmendB&gt;</w:t>
      </w:r>
    </w:p>
    <w:p w14:paraId="06A3DADE" w14:textId="77777777" w:rsidR="001B61E2" w:rsidRPr="00733E7E" w:rsidRDefault="001B61E2" w:rsidP="001B61E2">
      <w:pPr>
        <w:pStyle w:val="AmNumberTabs"/>
      </w:pPr>
      <w:r w:rsidRPr="00733E7E">
        <w:rPr>
          <w:rStyle w:val="HideTWBExt"/>
          <w:noProof w:val="0"/>
        </w:rPr>
        <w:t>&lt;AmendB&gt;</w:t>
      </w:r>
      <w:r w:rsidRPr="00733E7E">
        <w:t>Alteração</w:t>
      </w:r>
      <w:r w:rsidRPr="00733E7E">
        <w:tab/>
      </w:r>
      <w:r w:rsidRPr="00733E7E">
        <w:tab/>
      </w:r>
      <w:r w:rsidRPr="00733E7E">
        <w:rPr>
          <w:rStyle w:val="HideTWBExt"/>
          <w:noProof w:val="0"/>
        </w:rPr>
        <w:t>&lt;NumAmB&gt;</w:t>
      </w:r>
      <w:r w:rsidRPr="00733E7E">
        <w:t>401</w:t>
      </w:r>
      <w:r w:rsidRPr="00733E7E">
        <w:rPr>
          <w:rStyle w:val="HideTWBExt"/>
          <w:noProof w:val="0"/>
        </w:rPr>
        <w:t>&lt;/NumAmB&gt;</w:t>
      </w:r>
    </w:p>
    <w:p w14:paraId="57101F69" w14:textId="77777777" w:rsidR="001B61E2" w:rsidRPr="00733E7E" w:rsidRDefault="001B61E2" w:rsidP="001B61E2">
      <w:pPr>
        <w:pStyle w:val="NormalBold"/>
      </w:pPr>
      <w:r w:rsidRPr="00733E7E">
        <w:rPr>
          <w:rStyle w:val="HideTWBExt"/>
          <w:noProof w:val="0"/>
        </w:rPr>
        <w:t>&lt;RepeatBlock-By&gt;&lt;Members&gt;</w:t>
      </w:r>
      <w:r w:rsidRPr="00733E7E">
        <w:t>Damian Boeselager</w:t>
      </w:r>
      <w:r w:rsidRPr="00733E7E">
        <w:rPr>
          <w:rStyle w:val="HideTWBExt"/>
          <w:noProof w:val="0"/>
        </w:rPr>
        <w:t>&lt;/Members&gt;</w:t>
      </w:r>
    </w:p>
    <w:p w14:paraId="2091E02A" w14:textId="77777777" w:rsidR="001B61E2" w:rsidRPr="00733E7E" w:rsidRDefault="001B61E2" w:rsidP="001B61E2">
      <w:pPr>
        <w:pStyle w:val="NormalBold"/>
      </w:pPr>
      <w:r w:rsidRPr="00733E7E">
        <w:rPr>
          <w:rStyle w:val="HideTWBExt"/>
          <w:noProof w:val="0"/>
        </w:rPr>
        <w:t>&lt;/RepeatBlock-By&gt;</w:t>
      </w:r>
    </w:p>
    <w:p w14:paraId="175176DD" w14:textId="77777777" w:rsidR="001B61E2" w:rsidRPr="00733E7E" w:rsidRDefault="001B61E2" w:rsidP="001B61E2">
      <w:pPr>
        <w:pStyle w:val="NormalBold"/>
      </w:pPr>
      <w:r w:rsidRPr="00733E7E">
        <w:rPr>
          <w:rStyle w:val="HideTWBExt"/>
          <w:noProof w:val="0"/>
        </w:rPr>
        <w:t>&lt;DocAmend&gt;</w:t>
      </w:r>
      <w:r w:rsidRPr="00733E7E">
        <w:t>Proposta de regulamento</w:t>
      </w:r>
      <w:r w:rsidRPr="00733E7E">
        <w:rPr>
          <w:rStyle w:val="HideTWBExt"/>
          <w:noProof w:val="0"/>
        </w:rPr>
        <w:t>&lt;/DocAmend&gt;</w:t>
      </w:r>
    </w:p>
    <w:p w14:paraId="2B49BA54" w14:textId="77777777" w:rsidR="001B61E2" w:rsidRPr="00733E7E" w:rsidRDefault="001B61E2" w:rsidP="001B61E2">
      <w:pPr>
        <w:pStyle w:val="NormalBold"/>
      </w:pPr>
      <w:r w:rsidRPr="00733E7E">
        <w:rPr>
          <w:rStyle w:val="HideTWBExt"/>
          <w:noProof w:val="0"/>
        </w:rPr>
        <w:t>&lt;Article&gt;</w:t>
      </w:r>
      <w:r w:rsidRPr="00733E7E">
        <w:t>Considerando 37-A (novo)</w:t>
      </w:r>
      <w:r w:rsidRPr="00733E7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B61E2" w:rsidRPr="00733E7E" w14:paraId="67B7D690" w14:textId="77777777" w:rsidTr="0061085F">
        <w:trPr>
          <w:trHeight w:hRule="exact" w:val="240"/>
          <w:jc w:val="center"/>
        </w:trPr>
        <w:tc>
          <w:tcPr>
            <w:tcW w:w="9752" w:type="dxa"/>
            <w:gridSpan w:val="2"/>
          </w:tcPr>
          <w:p w14:paraId="467DEB47" w14:textId="77777777" w:rsidR="001B61E2" w:rsidRPr="00733E7E" w:rsidRDefault="001B61E2" w:rsidP="0061085F"/>
        </w:tc>
      </w:tr>
      <w:tr w:rsidR="001B61E2" w:rsidRPr="00733E7E" w14:paraId="6783BA57" w14:textId="77777777" w:rsidTr="0061085F">
        <w:trPr>
          <w:trHeight w:val="240"/>
          <w:jc w:val="center"/>
        </w:trPr>
        <w:tc>
          <w:tcPr>
            <w:tcW w:w="4876" w:type="dxa"/>
          </w:tcPr>
          <w:p w14:paraId="12AF2F00" w14:textId="77777777" w:rsidR="001B61E2" w:rsidRPr="00733E7E" w:rsidRDefault="001B61E2" w:rsidP="0061085F">
            <w:pPr>
              <w:pStyle w:val="AmColumnHeading"/>
            </w:pPr>
            <w:r w:rsidRPr="00733E7E">
              <w:t>Texto da Comissão</w:t>
            </w:r>
          </w:p>
        </w:tc>
        <w:tc>
          <w:tcPr>
            <w:tcW w:w="4876" w:type="dxa"/>
          </w:tcPr>
          <w:p w14:paraId="65AAE0EC" w14:textId="77777777" w:rsidR="001B61E2" w:rsidRPr="00733E7E" w:rsidRDefault="001B61E2" w:rsidP="0061085F">
            <w:pPr>
              <w:pStyle w:val="AmColumnHeading"/>
            </w:pPr>
            <w:r w:rsidRPr="00733E7E">
              <w:t>Alteração</w:t>
            </w:r>
          </w:p>
        </w:tc>
      </w:tr>
      <w:tr w:rsidR="001B61E2" w:rsidRPr="00733E7E" w14:paraId="76A4678D" w14:textId="77777777" w:rsidTr="0061085F">
        <w:trPr>
          <w:jc w:val="center"/>
        </w:trPr>
        <w:tc>
          <w:tcPr>
            <w:tcW w:w="4876" w:type="dxa"/>
          </w:tcPr>
          <w:p w14:paraId="43907811" w14:textId="77777777" w:rsidR="001B61E2" w:rsidRPr="00733E7E" w:rsidRDefault="001B61E2" w:rsidP="0061085F">
            <w:pPr>
              <w:pStyle w:val="Normal6a"/>
            </w:pPr>
          </w:p>
        </w:tc>
        <w:tc>
          <w:tcPr>
            <w:tcW w:w="4876" w:type="dxa"/>
          </w:tcPr>
          <w:p w14:paraId="185B0390" w14:textId="77777777" w:rsidR="001B61E2" w:rsidRPr="00733E7E" w:rsidRDefault="001B61E2" w:rsidP="0061085F">
            <w:pPr>
              <w:pStyle w:val="Normal6a"/>
            </w:pPr>
            <w:r w:rsidRPr="00733E7E">
              <w:rPr>
                <w:b/>
                <w:i/>
              </w:rPr>
              <w:t>(37-A)</w:t>
            </w:r>
            <w:r w:rsidRPr="00733E7E">
              <w:tab/>
            </w:r>
            <w:r w:rsidRPr="00733E7E">
              <w:rPr>
                <w:b/>
                <w:i/>
              </w:rPr>
              <w:t xml:space="preserve">Ao aplicarem o presente regulamento, os Estados-Membros têm de respeitar as suas obrigações internacionais no que se refere aos apátridas, incluindo ao abrigo da Convenção sobre o Estatuto dos Apátridas, assinada em 28 de setembro de 1954, em Nova Iorque, e em conformidade com outros instrumentos do direito internacional em matéria de direitos humanos. Quando necessário, o tratamento reservado aos apátridas deve ser distinguido do reservado aos nacionais de países terceiros, tendo em devida conta as necessidades de proteção específicas </w:t>
            </w:r>
            <w:r w:rsidRPr="00733E7E">
              <w:rPr>
                <w:b/>
                <w:i/>
              </w:rPr>
              <w:lastRenderedPageBreak/>
              <w:t>dos primeiros.</w:t>
            </w:r>
          </w:p>
        </w:tc>
      </w:tr>
    </w:tbl>
    <w:p w14:paraId="1C258DED" w14:textId="77777777" w:rsidR="001B61E2" w:rsidRPr="00733E7E" w:rsidRDefault="001B61E2" w:rsidP="001B61E2">
      <w:pPr>
        <w:pStyle w:val="AmOrLang"/>
      </w:pPr>
      <w:r w:rsidRPr="00733E7E">
        <w:lastRenderedPageBreak/>
        <w:t xml:space="preserve">Or. </w:t>
      </w:r>
      <w:r w:rsidRPr="00733E7E">
        <w:rPr>
          <w:rStyle w:val="HideTWBExt"/>
          <w:noProof w:val="0"/>
        </w:rPr>
        <w:t>&lt;Original&gt;</w:t>
      </w:r>
      <w:r w:rsidRPr="00733E7E">
        <w:rPr>
          <w:rStyle w:val="HideTWBInt"/>
          <w:rFonts w:eastAsiaTheme="majorEastAsia"/>
        </w:rPr>
        <w:t>{EN}</w:t>
      </w:r>
      <w:r w:rsidRPr="00733E7E">
        <w:t>en</w:t>
      </w:r>
      <w:r w:rsidRPr="00733E7E">
        <w:rPr>
          <w:rStyle w:val="HideTWBExt"/>
          <w:noProof w:val="0"/>
        </w:rPr>
        <w:t>&lt;/Original&gt;</w:t>
      </w:r>
    </w:p>
    <w:p w14:paraId="4CF3136A" w14:textId="662BA61D" w:rsidR="001B61E2" w:rsidRPr="00733E7E" w:rsidRDefault="001B61E2" w:rsidP="001B61E2">
      <w:r w:rsidRPr="00733E7E">
        <w:rPr>
          <w:rStyle w:val="HideTWBExt"/>
          <w:noProof w:val="0"/>
        </w:rPr>
        <w:t>&lt;/AmendB&gt;&lt;/RepeatBlock-AmendB&gt;</w:t>
      </w:r>
    </w:p>
    <w:p w14:paraId="6BEBA72D" w14:textId="6915B62F" w:rsidR="00767E35" w:rsidRPr="00733E7E" w:rsidRDefault="00767E35" w:rsidP="001B61E2">
      <w:bookmarkStart w:id="0" w:name="_GoBack"/>
      <w:bookmarkEnd w:id="0"/>
    </w:p>
    <w:sectPr w:rsidR="00767E35" w:rsidRPr="00733E7E" w:rsidSect="00187777">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97E2B3" w14:textId="77777777" w:rsidR="0061085F" w:rsidRPr="00733E7E" w:rsidRDefault="0061085F">
      <w:r w:rsidRPr="00733E7E">
        <w:separator/>
      </w:r>
    </w:p>
  </w:endnote>
  <w:endnote w:type="continuationSeparator" w:id="0">
    <w:p w14:paraId="08C52EB0" w14:textId="77777777" w:rsidR="0061085F" w:rsidRPr="00733E7E" w:rsidRDefault="0061085F">
      <w:r w:rsidRPr="00733E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CE60B" w14:textId="32D999C6" w:rsidR="0061085F" w:rsidRPr="00733E7E" w:rsidRDefault="0061085F" w:rsidP="00187777">
    <w:pPr>
      <w:pStyle w:val="EPFooter"/>
    </w:pPr>
    <w:r w:rsidRPr="00733E7E">
      <w:t>PE</w:t>
    </w:r>
    <w:r w:rsidRPr="00733E7E">
      <w:rPr>
        <w:rStyle w:val="HideTWBExt"/>
        <w:noProof w:val="0"/>
      </w:rPr>
      <w:t>&lt;NoPE&gt;</w:t>
    </w:r>
    <w:r w:rsidRPr="00733E7E">
      <w:t>704.693</w:t>
    </w:r>
    <w:r w:rsidRPr="00733E7E">
      <w:rPr>
        <w:rStyle w:val="HideTWBExt"/>
        <w:noProof w:val="0"/>
      </w:rPr>
      <w:t>&lt;/NoPE&gt;&lt;Version&gt;</w:t>
    </w:r>
    <w:r w:rsidRPr="00733E7E">
      <w:t>v01-00</w:t>
    </w:r>
    <w:r w:rsidRPr="00733E7E">
      <w:rPr>
        <w:rStyle w:val="HideTWBExt"/>
        <w:noProof w:val="0"/>
      </w:rPr>
      <w:t>&lt;/Version&gt;</w:t>
    </w:r>
    <w:r w:rsidRPr="00733E7E">
      <w:tab/>
    </w:r>
    <w:r w:rsidRPr="00733E7E">
      <w:fldChar w:fldCharType="begin"/>
    </w:r>
    <w:r w:rsidRPr="00733E7E">
      <w:instrText xml:space="preserve"> PAGE  \* MERGEFORMAT </w:instrText>
    </w:r>
    <w:r w:rsidRPr="00733E7E">
      <w:fldChar w:fldCharType="separate"/>
    </w:r>
    <w:r w:rsidR="00B97E73">
      <w:rPr>
        <w:noProof/>
      </w:rPr>
      <w:t>196</w:t>
    </w:r>
    <w:r w:rsidRPr="00733E7E">
      <w:fldChar w:fldCharType="end"/>
    </w:r>
    <w:r w:rsidRPr="00733E7E">
      <w:t>/</w:t>
    </w:r>
    <w:fldSimple w:instr=" NUMPAGES  \* MERGEFORMAT ">
      <w:r w:rsidR="00B97E73">
        <w:rPr>
          <w:noProof/>
        </w:rPr>
        <w:t>197</w:t>
      </w:r>
    </w:fldSimple>
    <w:r w:rsidRPr="00733E7E">
      <w:tab/>
    </w:r>
    <w:r w:rsidRPr="00733E7E">
      <w:rPr>
        <w:rStyle w:val="HideTWBExt"/>
        <w:noProof w:val="0"/>
      </w:rPr>
      <w:t>&lt;PathFdR&gt;</w:t>
    </w:r>
    <w:r w:rsidRPr="00733E7E">
      <w:t>AM\1247895PT.docx</w:t>
    </w:r>
    <w:r w:rsidRPr="00733E7E">
      <w:rPr>
        <w:rStyle w:val="HideTWBExt"/>
        <w:noProof w:val="0"/>
      </w:rPr>
      <w:t>&lt;/PathFdR&gt;</w:t>
    </w:r>
  </w:p>
  <w:p w14:paraId="58563EC4" w14:textId="4BEA7CBD" w:rsidR="0061085F" w:rsidRPr="00733E7E" w:rsidRDefault="0061085F" w:rsidP="00187777">
    <w:pPr>
      <w:pStyle w:val="EPFooter2"/>
    </w:pPr>
    <w:r w:rsidRPr="00733E7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E0672" w14:textId="5727A6F8" w:rsidR="0061085F" w:rsidRPr="00733E7E" w:rsidRDefault="0061085F" w:rsidP="00187777">
    <w:pPr>
      <w:pStyle w:val="EPFooter"/>
    </w:pPr>
    <w:r w:rsidRPr="00733E7E">
      <w:rPr>
        <w:rStyle w:val="HideTWBExt"/>
        <w:noProof w:val="0"/>
      </w:rPr>
      <w:t>&lt;PathFdR&gt;</w:t>
    </w:r>
    <w:r w:rsidRPr="00733E7E">
      <w:t>AM\1247895PT.docx</w:t>
    </w:r>
    <w:r w:rsidRPr="00733E7E">
      <w:rPr>
        <w:rStyle w:val="HideTWBExt"/>
        <w:noProof w:val="0"/>
      </w:rPr>
      <w:t>&lt;/PathFdR&gt;</w:t>
    </w:r>
    <w:r w:rsidRPr="00733E7E">
      <w:tab/>
    </w:r>
    <w:r w:rsidRPr="00733E7E">
      <w:fldChar w:fldCharType="begin"/>
    </w:r>
    <w:r w:rsidRPr="00733E7E">
      <w:instrText xml:space="preserve"> PAGE  \* MERGEFORMAT </w:instrText>
    </w:r>
    <w:r w:rsidRPr="00733E7E">
      <w:fldChar w:fldCharType="separate"/>
    </w:r>
    <w:r w:rsidR="00B97E73">
      <w:rPr>
        <w:noProof/>
      </w:rPr>
      <w:t>197</w:t>
    </w:r>
    <w:r w:rsidRPr="00733E7E">
      <w:fldChar w:fldCharType="end"/>
    </w:r>
    <w:r w:rsidRPr="00733E7E">
      <w:t>/</w:t>
    </w:r>
    <w:fldSimple w:instr=" NUMPAGES  \* MERGEFORMAT ">
      <w:r w:rsidR="00B97E73">
        <w:rPr>
          <w:noProof/>
        </w:rPr>
        <w:t>197</w:t>
      </w:r>
    </w:fldSimple>
    <w:r w:rsidRPr="00733E7E">
      <w:tab/>
      <w:t>PE</w:t>
    </w:r>
    <w:r w:rsidRPr="00733E7E">
      <w:rPr>
        <w:rStyle w:val="HideTWBExt"/>
        <w:noProof w:val="0"/>
      </w:rPr>
      <w:t>&lt;NoPE&gt;</w:t>
    </w:r>
    <w:r w:rsidRPr="00733E7E">
      <w:t>704.693</w:t>
    </w:r>
    <w:r w:rsidRPr="00733E7E">
      <w:rPr>
        <w:rStyle w:val="HideTWBExt"/>
        <w:noProof w:val="0"/>
      </w:rPr>
      <w:t>&lt;/NoPE&gt;&lt;Version&gt;</w:t>
    </w:r>
    <w:r w:rsidRPr="00733E7E">
      <w:t>v01-00</w:t>
    </w:r>
    <w:r w:rsidRPr="00733E7E">
      <w:rPr>
        <w:rStyle w:val="HideTWBExt"/>
        <w:noProof w:val="0"/>
      </w:rPr>
      <w:t>&lt;/Version&gt;</w:t>
    </w:r>
  </w:p>
  <w:p w14:paraId="6B8998FB" w14:textId="2651D135" w:rsidR="0061085F" w:rsidRPr="00733E7E" w:rsidRDefault="0061085F" w:rsidP="00187777">
    <w:pPr>
      <w:pStyle w:val="EPFooter2"/>
    </w:pPr>
    <w:r w:rsidRPr="00733E7E">
      <w:tab/>
    </w:r>
    <w:r w:rsidRPr="00733E7E">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D050" w14:textId="762548C5" w:rsidR="0061085F" w:rsidRPr="00733E7E" w:rsidRDefault="0061085F" w:rsidP="00187777">
    <w:pPr>
      <w:pStyle w:val="EPFooter"/>
    </w:pPr>
    <w:r w:rsidRPr="00733E7E">
      <w:rPr>
        <w:rStyle w:val="HideTWBExt"/>
        <w:noProof w:val="0"/>
      </w:rPr>
      <w:t>&lt;PathFdR&gt;</w:t>
    </w:r>
    <w:r w:rsidRPr="00733E7E">
      <w:t>AM\1247895PT.docx</w:t>
    </w:r>
    <w:r w:rsidRPr="00733E7E">
      <w:rPr>
        <w:rStyle w:val="HideTWBExt"/>
        <w:noProof w:val="0"/>
      </w:rPr>
      <w:t>&lt;/PathFdR&gt;</w:t>
    </w:r>
    <w:r w:rsidRPr="00733E7E">
      <w:tab/>
    </w:r>
    <w:r w:rsidRPr="00733E7E">
      <w:tab/>
      <w:t>PE</w:t>
    </w:r>
    <w:r w:rsidRPr="00733E7E">
      <w:rPr>
        <w:rStyle w:val="HideTWBExt"/>
        <w:noProof w:val="0"/>
      </w:rPr>
      <w:t>&lt;NoPE&gt;</w:t>
    </w:r>
    <w:r w:rsidRPr="00733E7E">
      <w:t>704.693</w:t>
    </w:r>
    <w:r w:rsidRPr="00733E7E">
      <w:rPr>
        <w:rStyle w:val="HideTWBExt"/>
        <w:noProof w:val="0"/>
      </w:rPr>
      <w:t>&lt;/NoPE&gt;&lt;Version&gt;</w:t>
    </w:r>
    <w:r w:rsidRPr="00733E7E">
      <w:t>v01-00</w:t>
    </w:r>
    <w:r w:rsidRPr="00733E7E">
      <w:rPr>
        <w:rStyle w:val="HideTWBExt"/>
        <w:noProof w:val="0"/>
      </w:rPr>
      <w:t>&lt;/Version&gt;</w:t>
    </w:r>
  </w:p>
  <w:p w14:paraId="06B30B83" w14:textId="69EFA1F6" w:rsidR="0061085F" w:rsidRPr="00733E7E" w:rsidRDefault="0061085F" w:rsidP="00187777">
    <w:pPr>
      <w:pStyle w:val="EPFooter2"/>
    </w:pPr>
    <w:r w:rsidRPr="00733E7E">
      <w:t>PT</w:t>
    </w:r>
    <w:r w:rsidRPr="00733E7E">
      <w:tab/>
    </w:r>
    <w:r w:rsidRPr="00733E7E">
      <w:rPr>
        <w:b w:val="0"/>
        <w:i/>
        <w:color w:val="C0C0C0"/>
        <w:sz w:val="22"/>
      </w:rPr>
      <w:t>Unida na diversidade</w:t>
    </w:r>
    <w:r w:rsidRPr="00733E7E">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3DC38" w14:textId="77777777" w:rsidR="0061085F" w:rsidRPr="00733E7E" w:rsidRDefault="0061085F">
      <w:r w:rsidRPr="00733E7E">
        <w:separator/>
      </w:r>
    </w:p>
  </w:footnote>
  <w:footnote w:type="continuationSeparator" w:id="0">
    <w:p w14:paraId="3E8BFEC0" w14:textId="77777777" w:rsidR="0061085F" w:rsidRPr="00733E7E" w:rsidRDefault="0061085F">
      <w:r w:rsidRPr="00733E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3C91E" w14:textId="77777777" w:rsidR="0061085F" w:rsidRDefault="006108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53D1C" w14:textId="77777777" w:rsidR="0061085F" w:rsidRDefault="006108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67F8D" w14:textId="77777777" w:rsidR="0061085F" w:rsidRDefault="006108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PT"/>
    <w:docVar w:name="TXTLANGUEMIN" w:val="pt"/>
    <w:docVar w:name="TXTNRPE" w:val="704.693"/>
    <w:docVar w:name="TXTPEorAP" w:val="PE"/>
    <w:docVar w:name="TXTROUTE" w:val="AM\1247895PT.docx"/>
    <w:docVar w:name="TXTVERSION" w:val="01-00"/>
  </w:docVars>
  <w:rsids>
    <w:rsidRoot w:val="00A77B3E"/>
    <w:rsid w:val="00187777"/>
    <w:rsid w:val="001B61E2"/>
    <w:rsid w:val="001E7D9F"/>
    <w:rsid w:val="00595F43"/>
    <w:rsid w:val="0061085F"/>
    <w:rsid w:val="006537F0"/>
    <w:rsid w:val="00733E7E"/>
    <w:rsid w:val="00767E35"/>
    <w:rsid w:val="00A77B3E"/>
    <w:rsid w:val="00A85569"/>
    <w:rsid w:val="00A9377B"/>
    <w:rsid w:val="00B97E73"/>
    <w:rsid w:val="00BB3D26"/>
    <w:rsid w:val="00CA2A55"/>
    <w:rsid w:val="00DB3C9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7E8B4"/>
  <w15:docId w15:val="{5D79F77C-78FD-4BBC-90DF-5736DEE2F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197</Pages>
  <Words>46551</Words>
  <Characters>267388</Characters>
  <Application>Microsoft Office Word</Application>
  <DocSecurity>0</DocSecurity>
  <Lines>10631</Lines>
  <Paragraphs>2880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311390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SILVA Carla Marina</cp:lastModifiedBy>
  <cp:revision>2</cp:revision>
  <dcterms:created xsi:type="dcterms:W3CDTF">2022-02-14T16:22:00Z</dcterms:created>
  <dcterms:modified xsi:type="dcterms:W3CDTF">2022-02-14T16:22:00Z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1247895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20220128-123609-077053-477688</vt:lpwstr>
  </property>
  <property fmtid="{D5CDD505-2E9C-101B-9397-08002B2CF9AE}" pid="7" name="FooterPath">
    <vt:lpwstr>AM\1247895PT.docx</vt:lpwstr>
  </property>
  <property fmtid="{D5CDD505-2E9C-101B-9397-08002B2CF9AE}" pid="8" name="PE Number">
    <vt:lpwstr>704.693</vt:lpwstr>
  </property>
  <property fmtid="{D5CDD505-2E9C-101B-9397-08002B2CF9AE}" pid="9" name="UID">
    <vt:lpwstr>eu.europa.europarl-DIN1-2022-0000011478_02.00-xm-01.00_text-xml</vt:lpwstr>
  </property>
  <property fmtid="{D5CDD505-2E9C-101B-9397-08002B2CF9AE}" pid="10" name="LastEdited with">
    <vt:lpwstr>9.11.0 Build [20211103]</vt:lpwstr>
  </property>
  <property fmtid="{D5CDD505-2E9C-101B-9397-08002B2CF9AE}" pid="11" name="Bookout">
    <vt:lpwstr>OK - 2022/02/14 17:20</vt:lpwstr>
  </property>
</Properties>
</file>