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8C50DE" w:rsidRPr="0037073A" w:rsidTr="008E3AD6">
        <w:trPr>
          <w:trHeight w:hRule="exact" w:val="1418"/>
        </w:trPr>
        <w:tc>
          <w:tcPr>
            <w:tcW w:w="6804" w:type="dxa"/>
            <w:shd w:val="clear" w:color="auto" w:fill="auto"/>
            <w:vAlign w:val="center"/>
          </w:tcPr>
          <w:p w:rsidR="00BE5062" w:rsidRPr="0037073A" w:rsidRDefault="002E5F73" w:rsidP="008E3AD6">
            <w:pPr>
              <w:pStyle w:val="EPName"/>
            </w:pPr>
            <w:bookmarkStart w:id="0" w:name="_GoBack"/>
            <w:bookmarkEnd w:id="0"/>
            <w:r w:rsidRPr="0037073A">
              <w:t>Parlement européen</w:t>
            </w:r>
          </w:p>
          <w:p w:rsidR="00BE5062" w:rsidRPr="0037073A" w:rsidRDefault="002E5F73" w:rsidP="00FD06F8">
            <w:pPr>
              <w:pStyle w:val="EPTerm"/>
            </w:pPr>
            <w:r w:rsidRPr="0037073A">
              <w:t>2019-2024</w:t>
            </w:r>
          </w:p>
        </w:tc>
        <w:tc>
          <w:tcPr>
            <w:tcW w:w="2268" w:type="dxa"/>
            <w:shd w:val="clear" w:color="auto" w:fill="auto"/>
          </w:tcPr>
          <w:p w:rsidR="00BE5062" w:rsidRPr="0037073A" w:rsidRDefault="002E5F73" w:rsidP="008E3AD6">
            <w:pPr>
              <w:pStyle w:val="EPLogo"/>
            </w:pPr>
            <w:r w:rsidRPr="0037073A">
              <w:rPr>
                <w:noProof/>
                <w:lang w:eastAsia="fr-FR"/>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0E7234" w:rsidRPr="0037073A" w:rsidRDefault="000E7234" w:rsidP="000E7234">
      <w:pPr>
        <w:pStyle w:val="LineTop"/>
      </w:pPr>
    </w:p>
    <w:p w:rsidR="000E7234" w:rsidRPr="0037073A" w:rsidRDefault="002E5F73" w:rsidP="000E7234">
      <w:pPr>
        <w:pStyle w:val="EPBody"/>
      </w:pPr>
      <w:r w:rsidRPr="0037073A">
        <w:rPr>
          <w:rStyle w:val="HideTWBExt"/>
        </w:rPr>
        <w:t>&lt;</w:t>
      </w:r>
      <w:r w:rsidRPr="0037073A">
        <w:rPr>
          <w:rStyle w:val="HideTWBExt"/>
          <w:i w:val="0"/>
        </w:rPr>
        <w:t>Commission</w:t>
      </w:r>
      <w:r w:rsidRPr="0037073A">
        <w:rPr>
          <w:rStyle w:val="HideTWBExt"/>
        </w:rPr>
        <w:t>&gt;</w:t>
      </w:r>
      <w:r w:rsidRPr="0037073A">
        <w:rPr>
          <w:rStyle w:val="HideTWBInt"/>
          <w:color w:val="auto"/>
        </w:rPr>
        <w:t>{LIBE}</w:t>
      </w:r>
      <w:r w:rsidRPr="0037073A">
        <w:t>Commission des libertés civiles, de la justice et des affaires intérieures</w:t>
      </w:r>
      <w:r w:rsidRPr="0037073A">
        <w:rPr>
          <w:rStyle w:val="HideTWBExt"/>
        </w:rPr>
        <w:t>&lt;/</w:t>
      </w:r>
      <w:r w:rsidRPr="0037073A">
        <w:rPr>
          <w:rStyle w:val="HideTWBExt"/>
          <w:i w:val="0"/>
        </w:rPr>
        <w:t>Commission</w:t>
      </w:r>
      <w:r w:rsidRPr="0037073A">
        <w:rPr>
          <w:rStyle w:val="HideTWBExt"/>
        </w:rPr>
        <w:t>&gt;</w:t>
      </w:r>
    </w:p>
    <w:p w:rsidR="000E7234" w:rsidRPr="0037073A" w:rsidRDefault="000E7234" w:rsidP="000E7234">
      <w:pPr>
        <w:pStyle w:val="LineBottom"/>
      </w:pPr>
    </w:p>
    <w:p w:rsidR="00B85286" w:rsidRPr="0037073A" w:rsidRDefault="002E5F73">
      <w:pPr>
        <w:pStyle w:val="CoverReference"/>
      </w:pPr>
      <w:r w:rsidRPr="0037073A">
        <w:rPr>
          <w:rStyle w:val="HideTWBExt"/>
          <w:b w:val="0"/>
        </w:rPr>
        <w:t>&lt;RefProc&gt;</w:t>
      </w:r>
      <w:r w:rsidRPr="0037073A">
        <w:t>2016/0224</w:t>
      </w:r>
      <w:r w:rsidRPr="0037073A">
        <w:rPr>
          <w:rStyle w:val="HideTWBExt"/>
          <w:b w:val="0"/>
        </w:rPr>
        <w:t>&lt;/RefProc&gt;&lt;RefTypeProc&gt;</w:t>
      </w:r>
      <w:r w:rsidRPr="0037073A">
        <w:t>(COD)</w:t>
      </w:r>
      <w:r w:rsidRPr="0037073A">
        <w:rPr>
          <w:rStyle w:val="HideTWBExt"/>
          <w:b w:val="0"/>
        </w:rPr>
        <w:t>&lt;/RefTypeProc&gt;</w:t>
      </w:r>
    </w:p>
    <w:p w:rsidR="00B85286" w:rsidRPr="0037073A" w:rsidRDefault="002E5F73">
      <w:pPr>
        <w:pStyle w:val="CoverDate"/>
      </w:pPr>
      <w:r w:rsidRPr="0037073A">
        <w:rPr>
          <w:rStyle w:val="HideTWBExt"/>
        </w:rPr>
        <w:t>&lt;Date&gt;</w:t>
      </w:r>
      <w:r w:rsidRPr="0037073A">
        <w:rPr>
          <w:rStyle w:val="HideTWBInt"/>
          <w:color w:val="auto"/>
        </w:rPr>
        <w:t>{20/04/2023}</w:t>
      </w:r>
      <w:r w:rsidRPr="0037073A">
        <w:t>20.4.2023</w:t>
      </w:r>
      <w:r w:rsidRPr="0037073A">
        <w:rPr>
          <w:rStyle w:val="HideTWBExt"/>
        </w:rPr>
        <w:t>&lt;/Date&gt;</w:t>
      </w:r>
    </w:p>
    <w:p w:rsidR="009B0305" w:rsidRPr="0037073A" w:rsidRDefault="002E5F73" w:rsidP="009B0305">
      <w:pPr>
        <w:pStyle w:val="CoverDocType"/>
      </w:pPr>
      <w:r w:rsidRPr="0037073A">
        <w:rPr>
          <w:rStyle w:val="HideTWBExt"/>
          <w:b w:val="0"/>
        </w:rPr>
        <w:t>&lt;TypeAM&gt;</w:t>
      </w:r>
      <w:r w:rsidRPr="0037073A">
        <w:t>AMENDEMENTS</w:t>
      </w:r>
      <w:r w:rsidRPr="0037073A">
        <w:rPr>
          <w:rStyle w:val="HideTWBExt"/>
          <w:b w:val="0"/>
        </w:rPr>
        <w:t>&lt;/TypeAM&gt;</w:t>
      </w:r>
    </w:p>
    <w:p w:rsidR="00B85286" w:rsidRPr="0037073A" w:rsidRDefault="002E5F73" w:rsidP="001C2054">
      <w:pPr>
        <w:pStyle w:val="CoverDocType24a"/>
      </w:pPr>
      <w:r w:rsidRPr="0037073A">
        <w:rPr>
          <w:rStyle w:val="HideTWBExt"/>
          <w:b w:val="0"/>
        </w:rPr>
        <w:t>&lt;RangeAM&gt;</w:t>
      </w:r>
      <w:r w:rsidRPr="0037073A">
        <w:t>1 – 129</w:t>
      </w:r>
      <w:r w:rsidRPr="0037073A">
        <w:rPr>
          <w:rStyle w:val="HideTWBExt"/>
          <w:b w:val="0"/>
        </w:rPr>
        <w:t>&lt;/RangeAM&gt;</w:t>
      </w:r>
    </w:p>
    <w:p w:rsidR="001C2054" w:rsidRPr="0037073A" w:rsidRDefault="002E5F73" w:rsidP="00A93F8C">
      <w:pPr>
        <w:pStyle w:val="CoverBold"/>
      </w:pPr>
      <w:r w:rsidRPr="0037073A">
        <w:rPr>
          <w:rStyle w:val="HideTWBExt"/>
          <w:b w:val="0"/>
        </w:rPr>
        <w:t>&lt;TitreType&gt;</w:t>
      </w:r>
      <w:r w:rsidRPr="0037073A">
        <w:t>Mandat actualisé</w:t>
      </w:r>
      <w:r w:rsidRPr="0037073A">
        <w:rPr>
          <w:rStyle w:val="HideTWBExt"/>
          <w:b w:val="0"/>
        </w:rPr>
        <w:t>&lt;/TitreType&gt;</w:t>
      </w:r>
    </w:p>
    <w:p w:rsidR="00B85286" w:rsidRPr="0037073A" w:rsidRDefault="002E5F73" w:rsidP="00A93F8C">
      <w:pPr>
        <w:pStyle w:val="CoverBold"/>
      </w:pPr>
      <w:r w:rsidRPr="0037073A">
        <w:rPr>
          <w:rStyle w:val="HideTWBExt"/>
          <w:b w:val="0"/>
        </w:rPr>
        <w:t>&lt;Rapporteur&gt;</w:t>
      </w:r>
      <w:r w:rsidRPr="0037073A">
        <w:t>Fabienne Keller</w:t>
      </w:r>
      <w:r w:rsidRPr="0037073A">
        <w:rPr>
          <w:rStyle w:val="HideTWBExt"/>
          <w:b w:val="0"/>
        </w:rPr>
        <w:t>&lt;/Rapporteur&gt;</w:t>
      </w:r>
    </w:p>
    <w:p w:rsidR="00B85286" w:rsidRPr="0037073A" w:rsidRDefault="002E5F73">
      <w:pPr>
        <w:pStyle w:val="CoverNormal24a"/>
      </w:pPr>
      <w:r w:rsidRPr="0037073A">
        <w:rPr>
          <w:rStyle w:val="HideTWBExt"/>
        </w:rPr>
        <w:t>&lt;DocRefPE&gt;</w:t>
      </w:r>
      <w:r w:rsidRPr="0037073A">
        <w:t>(PE697.689v01-00)</w:t>
      </w:r>
      <w:r w:rsidRPr="0037073A">
        <w:rPr>
          <w:rStyle w:val="HideTWBExt"/>
        </w:rPr>
        <w:t>&lt;/DocRefPE&gt;</w:t>
      </w:r>
    </w:p>
    <w:p w:rsidR="00B85286" w:rsidRPr="0037073A" w:rsidRDefault="002E5F73">
      <w:pPr>
        <w:pStyle w:val="CoverNormal24a"/>
      </w:pPr>
      <w:r w:rsidRPr="0037073A">
        <w:rPr>
          <w:rStyle w:val="HideTWBExt"/>
        </w:rPr>
        <w:t>&lt;Titre&gt;</w:t>
      </w:r>
      <w:r w:rsidRPr="0037073A">
        <w:t xml:space="preserve">sur la proposition modifiée de règlement du Parlement européen et du Conseil instituant une </w:t>
      </w:r>
      <w:r w:rsidRPr="0037073A">
        <w:t>procédure commune en matière de protection internationale dans l’Union et abrogeant la directive 2013/32/UE</w:t>
      </w:r>
      <w:r w:rsidRPr="0037073A">
        <w:rPr>
          <w:rStyle w:val="HideTWBExt"/>
        </w:rPr>
        <w:t>&lt;/Titre&gt;</w:t>
      </w:r>
    </w:p>
    <w:p w:rsidR="006337D4" w:rsidRPr="0037073A" w:rsidRDefault="002E5F73" w:rsidP="006337D4">
      <w:pPr>
        <w:pStyle w:val="CoverNormal"/>
      </w:pPr>
      <w:r w:rsidRPr="0037073A">
        <w:rPr>
          <w:rStyle w:val="HideTWBExt"/>
        </w:rPr>
        <w:t>&lt;DocAmend&gt;</w:t>
      </w:r>
      <w:r w:rsidRPr="0037073A">
        <w:t>Proposition de règlement</w:t>
      </w:r>
      <w:r w:rsidRPr="0037073A">
        <w:rPr>
          <w:rStyle w:val="HideTWBExt"/>
        </w:rPr>
        <w:t>&lt;/DocAmend&gt;</w:t>
      </w:r>
    </w:p>
    <w:p w:rsidR="00B85286" w:rsidRPr="0037073A" w:rsidRDefault="002E5F73">
      <w:pPr>
        <w:pStyle w:val="CoverNormal24a"/>
      </w:pPr>
      <w:r w:rsidRPr="0037073A">
        <w:rPr>
          <w:rStyle w:val="HideTWBExt"/>
        </w:rPr>
        <w:t>&lt;DocRef&gt;</w:t>
      </w:r>
      <w:r w:rsidRPr="0037073A">
        <w:t>(COM(2020)0611 – C9</w:t>
      </w:r>
      <w:r w:rsidRPr="0037073A">
        <w:noBreakHyphen/>
        <w:t>xxxx/xxxx – 2016/0224(COD))</w:t>
      </w:r>
      <w:r w:rsidRPr="0037073A">
        <w:rPr>
          <w:rStyle w:val="HideTWBExt"/>
        </w:rPr>
        <w:t>&lt;/DocRef&gt;</w:t>
      </w:r>
    </w:p>
    <w:p w:rsidR="00B85286" w:rsidRPr="0037073A" w:rsidRDefault="002E5F73" w:rsidP="00E660E2">
      <w:pPr>
        <w:widowControl/>
        <w:tabs>
          <w:tab w:val="center" w:pos="4677"/>
        </w:tabs>
      </w:pPr>
      <w:r w:rsidRPr="0037073A">
        <w:br w:type="page"/>
      </w:r>
      <w:r w:rsidRPr="0037073A">
        <w:lastRenderedPageBreak/>
        <w:t>AM_Com_LegReport</w:t>
      </w:r>
    </w:p>
    <w:p w:rsidR="003E43AC" w:rsidRPr="0037073A" w:rsidRDefault="002E5F73" w:rsidP="00FD06F8">
      <w:pPr>
        <w:pStyle w:val="AmNumberTabs"/>
        <w:keepNext/>
      </w:pPr>
      <w:r w:rsidRPr="0037073A">
        <w:br w:type="page"/>
      </w:r>
      <w:bookmarkStart w:id="1" w:name="IntroB"/>
      <w:r w:rsidRPr="0037073A">
        <w:rPr>
          <w:rStyle w:val="HideTWBExt"/>
          <w:b w:val="0"/>
        </w:rPr>
        <w:lastRenderedPageBreak/>
        <w:t>&lt;RepeatBlock-Amend&gt;</w:t>
      </w:r>
      <w:bookmarkStart w:id="2" w:name="restart"/>
      <w:bookmarkEnd w:id="1"/>
      <w:r w:rsidRPr="0037073A">
        <w:rPr>
          <w:rStyle w:val="HideTWBExt"/>
          <w:b w:val="0"/>
        </w:rPr>
        <w:t>&lt;Amend&gt;</w:t>
      </w:r>
      <w:r w:rsidRPr="0037073A">
        <w:t>Amendement</w:t>
      </w:r>
      <w:r w:rsidRPr="0037073A">
        <w:tab/>
      </w:r>
      <w:r w:rsidRPr="0037073A">
        <w:tab/>
      </w:r>
      <w:r w:rsidRPr="0037073A">
        <w:rPr>
          <w:rStyle w:val="HideTWBExt"/>
          <w:b w:val="0"/>
        </w:rPr>
        <w:t>&lt;NumAm&gt;</w:t>
      </w:r>
      <w:r w:rsidRPr="0037073A">
        <w:t>1</w:t>
      </w:r>
      <w:r w:rsidRPr="0037073A">
        <w:rPr>
          <w:rStyle w:val="HideTWBExt"/>
          <w:b w:val="0"/>
        </w:rPr>
        <w:t>&lt;/NumAm&gt;</w:t>
      </w:r>
    </w:p>
    <w:p w:rsidR="005B32E3" w:rsidRPr="0037073A" w:rsidRDefault="002E5F73" w:rsidP="005B32E3">
      <w:pPr>
        <w:pStyle w:val="NormalBold"/>
        <w:rPr>
          <w:rStyle w:val="HideTWBExt"/>
          <w:b w:val="0"/>
        </w:rPr>
      </w:pPr>
      <w:r w:rsidRPr="0037073A">
        <w:rPr>
          <w:rStyle w:val="HideTWBExt"/>
          <w:b w:val="0"/>
        </w:rPr>
        <w:t>&lt;Members&gt;</w:t>
      </w:r>
      <w:r w:rsidRPr="0037073A">
        <w:t>Fabienne Keller</w:t>
      </w:r>
      <w:r w:rsidRPr="0037073A">
        <w:rPr>
          <w:rStyle w:val="HideTWBExt"/>
          <w:b w:val="0"/>
        </w:rPr>
        <w:t>&lt;/Members&gt;</w:t>
      </w:r>
    </w:p>
    <w:p w:rsidR="00C6349C" w:rsidRPr="0037073A" w:rsidRDefault="00C6349C" w:rsidP="005B32E3">
      <w:pPr>
        <w:pStyle w:val="NormalBold"/>
      </w:pPr>
    </w:p>
    <w:p w:rsidR="009B0305" w:rsidRPr="0037073A" w:rsidRDefault="002E5F73" w:rsidP="005B32E3">
      <w:pPr>
        <w:pStyle w:val="NormalBold"/>
      </w:pPr>
      <w:r w:rsidRPr="0037073A">
        <w:rPr>
          <w:rStyle w:val="HideTWBExt"/>
          <w:b w:val="0"/>
        </w:rPr>
        <w:t>&lt;DocAmend&gt;</w:t>
      </w:r>
      <w:r w:rsidRPr="0037073A">
        <w:t>Proposition de règlement</w:t>
      </w:r>
      <w:r w:rsidRPr="0037073A">
        <w:rPr>
          <w:rStyle w:val="HideTWBExt"/>
          <w:b w:val="0"/>
        </w:rPr>
        <w:t>&lt;/DocAmend&gt;</w:t>
      </w:r>
    </w:p>
    <w:p w:rsidR="009B0305" w:rsidRPr="0037073A" w:rsidRDefault="002E5F73" w:rsidP="00C6349C">
      <w:pPr>
        <w:pStyle w:val="NormalBold"/>
        <w:keepNext/>
      </w:pPr>
      <w:r w:rsidRPr="0037073A">
        <w:rPr>
          <w:rStyle w:val="HideTWBExt"/>
          <w:b w:val="0"/>
        </w:rPr>
        <w:t>&lt;Article&gt;</w:t>
      </w:r>
      <w:r w:rsidRPr="0037073A">
        <w:t>Considérant 14</w:t>
      </w:r>
      <w:r w:rsidRPr="0037073A">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C50DE" w:rsidRPr="0037073A">
        <w:trPr>
          <w:jc w:val="center"/>
        </w:trPr>
        <w:tc>
          <w:tcPr>
            <w:tcW w:w="9752" w:type="dxa"/>
            <w:gridSpan w:val="2"/>
          </w:tcPr>
          <w:p w:rsidR="009A65D8" w:rsidRPr="0037073A" w:rsidRDefault="009A65D8" w:rsidP="00A233E9">
            <w:pPr>
              <w:keepNext/>
            </w:pPr>
          </w:p>
        </w:tc>
      </w:tr>
      <w:tr w:rsidR="008C50DE" w:rsidRPr="0037073A">
        <w:trPr>
          <w:jc w:val="center"/>
        </w:trPr>
        <w:tc>
          <w:tcPr>
            <w:tcW w:w="4876" w:type="dxa"/>
          </w:tcPr>
          <w:p w:rsidR="009A65D8" w:rsidRPr="0037073A" w:rsidRDefault="002E5F73" w:rsidP="008E3AD6">
            <w:pPr>
              <w:pStyle w:val="AmColumnHeading"/>
              <w:keepNext/>
            </w:pPr>
            <w:r w:rsidRPr="0037073A">
              <w:t>Texte proposé par la Commission</w:t>
            </w:r>
          </w:p>
        </w:tc>
        <w:tc>
          <w:tcPr>
            <w:tcW w:w="4876" w:type="dxa"/>
          </w:tcPr>
          <w:p w:rsidR="009A65D8" w:rsidRPr="0037073A" w:rsidRDefault="002E5F73" w:rsidP="00A233E9">
            <w:pPr>
              <w:pStyle w:val="AmColumnHeading"/>
              <w:keepNext/>
            </w:pPr>
            <w:r w:rsidRPr="0037073A">
              <w:t>Amendement</w:t>
            </w:r>
          </w:p>
        </w:tc>
      </w:tr>
      <w:tr w:rsidR="008C50DE" w:rsidRPr="0037073A">
        <w:trPr>
          <w:jc w:val="center"/>
        </w:trPr>
        <w:tc>
          <w:tcPr>
            <w:tcW w:w="4876" w:type="dxa"/>
          </w:tcPr>
          <w:p w:rsidR="009A65D8" w:rsidRPr="0037073A" w:rsidRDefault="002E5F73" w:rsidP="00B77A45">
            <w:pPr>
              <w:pStyle w:val="Normal6a"/>
              <w:rPr>
                <w:noProof/>
              </w:rPr>
            </w:pPr>
            <w:r w:rsidRPr="0037073A">
              <w:t>(14)</w:t>
            </w:r>
            <w:r w:rsidRPr="0037073A">
              <w:tab/>
              <w:t xml:space="preserve">Il est dans l’intérêt des États </w:t>
            </w:r>
            <w:r w:rsidRPr="0037073A">
              <w:t>membres comme des demandeurs de garantir une détermination correcte des besoins de protection internationale, dès la phase administrative de la procédure, en fournissant des informations et une aide juridique de bonne qualité qui contribuent à rendre le pr</w:t>
            </w:r>
            <w:r w:rsidRPr="0037073A">
              <w:t>ocessus décisionnel plus efficace et plus performant. À cette fin, l’accès à l’assistance juridique et à la représentation devrait faire partie intégrante de la procédure commune en matière de protection internationale. Afin d’assurer la protection effecti</w:t>
            </w:r>
            <w:r w:rsidRPr="0037073A">
              <w:t>ve des droits des demandeurs, notamment des droits de la défense et du principe d’équité, ainsi que l’économie de la procédure, il convient de fournir aux demandeurs, à la demande de ceux-ci et selon les conditions énoncées dans le présent règlement, une a</w:t>
            </w:r>
            <w:r w:rsidRPr="0037073A">
              <w:t xml:space="preserve">ssistance juridique et une représentation gratuites au cours de la procédure administrative et de la procédure de recours. L’assistance juridique et la représentation gratuites devraient être fournies par des personnes compétentes </w:t>
            </w:r>
            <w:r w:rsidRPr="0037073A">
              <w:rPr>
                <w:b/>
                <w:bCs/>
                <w:i/>
                <w:iCs/>
              </w:rPr>
              <w:t>pour ce faire</w:t>
            </w:r>
            <w:r w:rsidRPr="0037073A">
              <w:t xml:space="preserve"> en vertu du</w:t>
            </w:r>
            <w:r w:rsidRPr="0037073A">
              <w:t xml:space="preserve"> droit national.</w:t>
            </w:r>
          </w:p>
        </w:tc>
        <w:tc>
          <w:tcPr>
            <w:tcW w:w="4876" w:type="dxa"/>
          </w:tcPr>
          <w:p w:rsidR="009A65D8" w:rsidRPr="0037073A" w:rsidRDefault="002E5F73" w:rsidP="00CC3BC3">
            <w:pPr>
              <w:pStyle w:val="Normal6a"/>
              <w:rPr>
                <w:b/>
                <w:noProof/>
                <w:u w:val="single"/>
              </w:rPr>
            </w:pPr>
            <w:r w:rsidRPr="0037073A">
              <w:t>(14)</w:t>
            </w:r>
            <w:r w:rsidRPr="0037073A">
              <w:tab/>
              <w:t>Il est dans l’intérêt des États membres comme des demandeurs de garantir une détermination correcte des besoins de protection internationale, dès la phase administrative de la procédure, en fournissant des informations et une aide jur</w:t>
            </w:r>
            <w:r w:rsidRPr="0037073A">
              <w:t>idique de bonne qualité qui contribuent à rendre le processus décisionnel plus efficace et plus performant. À cette fin, l’accès à l’assistance juridique et à la représentation devrait faire partie intégrante de la procédure commune en matière de protectio</w:t>
            </w:r>
            <w:r w:rsidRPr="0037073A">
              <w:t xml:space="preserve">n internationale </w:t>
            </w:r>
            <w:r w:rsidRPr="0037073A">
              <w:rPr>
                <w:b/>
                <w:i/>
              </w:rPr>
              <w:t>à toutes les étapes de la procédure</w:t>
            </w:r>
            <w:r w:rsidRPr="0037073A">
              <w:t>. Afin d’assurer la protection effective des droits des demandeurs, notamment des droits de la défense et du principe d’équité, ainsi que l’économie de la procédure, il convient de fournir aux demandeurs,</w:t>
            </w:r>
            <w:r w:rsidRPr="0037073A">
              <w:t xml:space="preserve"> à la demande de ceux-ci et selon les conditions énoncées dans le présent règlement, une assistance juridique et une représentation gratuites au cours de la procédure administrative</w:t>
            </w:r>
            <w:r w:rsidRPr="0037073A">
              <w:rPr>
                <w:b/>
                <w:i/>
              </w:rPr>
              <w:t>, y compris au cours de la procédure accélérée et de la procédure à la fron</w:t>
            </w:r>
            <w:r w:rsidRPr="0037073A">
              <w:rPr>
                <w:b/>
                <w:i/>
              </w:rPr>
              <w:t>tière, ainsi que durant l’entretien individuel,</w:t>
            </w:r>
            <w:r w:rsidRPr="0037073A">
              <w:t xml:space="preserve"> et </w:t>
            </w:r>
            <w:r w:rsidRPr="0037073A">
              <w:rPr>
                <w:b/>
                <w:i/>
              </w:rPr>
              <w:t xml:space="preserve">au cours </w:t>
            </w:r>
            <w:r w:rsidRPr="0037073A">
              <w:t>de la procédure de recours.</w:t>
            </w:r>
            <w:r w:rsidRPr="0037073A">
              <w:rPr>
                <w:b/>
                <w:i/>
              </w:rPr>
              <w:t xml:space="preserve"> Les demandeurs ont droit à un recours effectif devant une instance judiciaire contre une décision de ne pas accorder une assistance juridique gratuite, et les États mem</w:t>
            </w:r>
            <w:r w:rsidRPr="0037073A">
              <w:rPr>
                <w:b/>
                <w:i/>
              </w:rPr>
              <w:t>bres devraient veiller à ce que l’assistance juridique et la représentation ne soient pas soumises à des restrictions arbitraires et que l’accès effectif du demandeur à la justice ne soit pas entravé.</w:t>
            </w:r>
            <w:r w:rsidRPr="0037073A">
              <w:t xml:space="preserve"> L’assistance juridique et la représentation gratuites d</w:t>
            </w:r>
            <w:r w:rsidRPr="0037073A">
              <w:t xml:space="preserve">evraient être fournies </w:t>
            </w:r>
            <w:r w:rsidRPr="0037073A">
              <w:rPr>
                <w:b/>
                <w:i/>
              </w:rPr>
              <w:t>dès qu’une demande de protection internationale est enregistrée,</w:t>
            </w:r>
            <w:r w:rsidRPr="0037073A">
              <w:t xml:space="preserve"> </w:t>
            </w:r>
            <w:r w:rsidRPr="0037073A">
              <w:lastRenderedPageBreak/>
              <w:t xml:space="preserve">par des personnes compétentes </w:t>
            </w:r>
            <w:r w:rsidRPr="0037073A">
              <w:rPr>
                <w:b/>
                <w:i/>
              </w:rPr>
              <w:t>dans ce domaine</w:t>
            </w:r>
            <w:r w:rsidRPr="0037073A">
              <w:t xml:space="preserve"> en vertu du droit national.</w:t>
            </w:r>
          </w:p>
        </w:tc>
      </w:tr>
    </w:tbl>
    <w:p w:rsidR="00FA192C" w:rsidRPr="0037073A" w:rsidRDefault="002E5F73" w:rsidP="00FA192C">
      <w:pPr>
        <w:pStyle w:val="AmOrLang"/>
      </w:pPr>
      <w:r w:rsidRPr="0037073A">
        <w:lastRenderedPageBreak/>
        <w:t xml:space="preserve">Or. </w:t>
      </w:r>
      <w:r w:rsidRPr="0037073A">
        <w:rPr>
          <w:rStyle w:val="HideTWBExt"/>
          <w:noProof w:val="0"/>
        </w:rPr>
        <w:t>&lt;Original&gt;</w:t>
      </w:r>
      <w:r w:rsidR="00C6349C" w:rsidRPr="0037073A">
        <w:rPr>
          <w:rStyle w:val="HideTWBInt"/>
        </w:rPr>
        <w:t>{EN}</w:t>
      </w:r>
      <w:r w:rsidR="00C6349C" w:rsidRPr="0037073A">
        <w:t>en</w:t>
      </w:r>
      <w:r w:rsidRPr="0037073A">
        <w:rPr>
          <w:rStyle w:val="HideTWBExt"/>
          <w:noProof w:val="0"/>
        </w:rPr>
        <w:t>&lt;/Original&gt;</w:t>
      </w:r>
    </w:p>
    <w:p w:rsidR="00166CCB" w:rsidRPr="0037073A" w:rsidRDefault="002E5F73" w:rsidP="00A5426B">
      <w:r w:rsidRPr="0037073A">
        <w:rPr>
          <w:rStyle w:val="HideTWBExt"/>
        </w:rPr>
        <w:t>&lt;/Amend&gt;</w:t>
      </w:r>
      <w:bookmarkEnd w:id="2"/>
    </w:p>
    <w:p w:rsidR="00FD06F8" w:rsidRPr="0037073A" w:rsidRDefault="002E5F73" w:rsidP="00FD06F8">
      <w:pPr>
        <w:pStyle w:val="AmNumberTabs"/>
        <w:keepNext/>
      </w:pPr>
      <w:bookmarkStart w:id="3" w:name="EndB"/>
      <w:r w:rsidRPr="0037073A">
        <w:rPr>
          <w:rStyle w:val="HideTWBExt"/>
          <w:b w:val="0"/>
        </w:rPr>
        <w:t>&lt;Amend&gt;</w:t>
      </w:r>
      <w:r w:rsidRPr="0037073A">
        <w:t>Amendement</w:t>
      </w:r>
      <w:r w:rsidRPr="0037073A">
        <w:tab/>
      </w:r>
      <w:r w:rsidRPr="0037073A">
        <w:tab/>
      </w:r>
      <w:r w:rsidRPr="0037073A">
        <w:rPr>
          <w:rStyle w:val="HideTWBExt"/>
          <w:b w:val="0"/>
        </w:rPr>
        <w:t>&lt;NumAm&gt;</w:t>
      </w:r>
      <w:r w:rsidRPr="0037073A">
        <w:t>2</w:t>
      </w:r>
      <w:r w:rsidRPr="0037073A">
        <w:rPr>
          <w:rStyle w:val="HideTWBExt"/>
          <w:b w:val="0"/>
        </w:rPr>
        <w:t>&lt;/NumAm&gt;</w:t>
      </w:r>
    </w:p>
    <w:p w:rsidR="00354AB9" w:rsidRPr="0037073A" w:rsidRDefault="002E5F73" w:rsidP="00AD6522">
      <w:pPr>
        <w:pStyle w:val="NormalBold"/>
        <w:rPr>
          <w:rStyle w:val="HideTWBExt"/>
          <w:b w:val="0"/>
        </w:rPr>
      </w:pPr>
      <w:r w:rsidRPr="0037073A">
        <w:rPr>
          <w:rStyle w:val="HideTWBExt"/>
          <w:b w:val="0"/>
        </w:rPr>
        <w:t>&lt;Members&gt;</w:t>
      </w:r>
      <w:r w:rsidRPr="0037073A">
        <w:t>Fabienne Keller</w:t>
      </w:r>
      <w:r w:rsidRPr="0037073A">
        <w:rPr>
          <w:rStyle w:val="HideTWBExt"/>
          <w:b w:val="0"/>
        </w:rPr>
        <w:t>&lt;/Members&gt;</w:t>
      </w:r>
    </w:p>
    <w:p w:rsidR="00354AB9" w:rsidRPr="0037073A" w:rsidRDefault="00354AB9" w:rsidP="00AD6522">
      <w:pPr>
        <w:pStyle w:val="NormalBold"/>
      </w:pPr>
    </w:p>
    <w:p w:rsidR="00354AB9" w:rsidRPr="0037073A" w:rsidRDefault="002E5F73" w:rsidP="00AD6522">
      <w:pPr>
        <w:pStyle w:val="NormalBold"/>
      </w:pPr>
      <w:r w:rsidRPr="0037073A">
        <w:rPr>
          <w:rStyle w:val="HideTWBExt"/>
          <w:b w:val="0"/>
        </w:rPr>
        <w:t>&lt;DocAmend&gt;</w:t>
      </w:r>
      <w:r w:rsidRPr="0037073A">
        <w:t>Proposition de règlement</w:t>
      </w:r>
      <w:r w:rsidRPr="0037073A">
        <w:rPr>
          <w:rStyle w:val="HideTWBExt"/>
          <w:b w:val="0"/>
        </w:rPr>
        <w:t>&lt;/DocAmend&gt;</w:t>
      </w:r>
    </w:p>
    <w:p w:rsidR="00354AB9" w:rsidRPr="0037073A" w:rsidRDefault="002E5F73" w:rsidP="00354AB9">
      <w:pPr>
        <w:pStyle w:val="NormalBold"/>
        <w:keepNext/>
      </w:pPr>
      <w:r w:rsidRPr="0037073A">
        <w:rPr>
          <w:rStyle w:val="HideTWBExt"/>
          <w:b w:val="0"/>
        </w:rPr>
        <w:t>&lt;Article&gt;</w:t>
      </w:r>
      <w:r w:rsidRPr="0037073A">
        <w:t>Considérant 20 bis (nouveau)</w:t>
      </w:r>
      <w:r w:rsidRPr="0037073A">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C50DE" w:rsidRPr="0037073A">
        <w:trPr>
          <w:jc w:val="center"/>
        </w:trPr>
        <w:tc>
          <w:tcPr>
            <w:tcW w:w="9752" w:type="dxa"/>
            <w:gridSpan w:val="2"/>
          </w:tcPr>
          <w:p w:rsidR="00FD06F8" w:rsidRPr="0037073A" w:rsidRDefault="00FD06F8" w:rsidP="00A233E9">
            <w:pPr>
              <w:keepNext/>
            </w:pPr>
          </w:p>
        </w:tc>
      </w:tr>
      <w:tr w:rsidR="008C50DE" w:rsidRPr="0037073A">
        <w:trPr>
          <w:jc w:val="center"/>
        </w:trPr>
        <w:tc>
          <w:tcPr>
            <w:tcW w:w="4876" w:type="dxa"/>
          </w:tcPr>
          <w:p w:rsidR="00FD06F8" w:rsidRPr="0037073A" w:rsidRDefault="002E5F73" w:rsidP="00A233E9">
            <w:pPr>
              <w:pStyle w:val="AmColumnHeading"/>
              <w:keepNext/>
            </w:pPr>
            <w:r w:rsidRPr="0037073A">
              <w:t>Texte proposé par la Commission</w:t>
            </w:r>
          </w:p>
        </w:tc>
        <w:tc>
          <w:tcPr>
            <w:tcW w:w="4876" w:type="dxa"/>
          </w:tcPr>
          <w:p w:rsidR="00FD06F8" w:rsidRPr="0037073A" w:rsidRDefault="002E5F73" w:rsidP="00A233E9">
            <w:pPr>
              <w:pStyle w:val="AmColumnHeading"/>
              <w:keepNext/>
            </w:pPr>
            <w:r w:rsidRPr="0037073A">
              <w:t>Amendement</w:t>
            </w:r>
          </w:p>
        </w:tc>
      </w:tr>
      <w:tr w:rsidR="008C50DE" w:rsidRPr="0037073A">
        <w:trPr>
          <w:jc w:val="center"/>
        </w:trPr>
        <w:tc>
          <w:tcPr>
            <w:tcW w:w="4876" w:type="dxa"/>
          </w:tcPr>
          <w:p w:rsidR="00FD06F8" w:rsidRPr="0037073A" w:rsidRDefault="00FD06F8" w:rsidP="00B77A45">
            <w:pPr>
              <w:pStyle w:val="Normal6a"/>
            </w:pPr>
          </w:p>
        </w:tc>
        <w:tc>
          <w:tcPr>
            <w:tcW w:w="4876" w:type="dxa"/>
          </w:tcPr>
          <w:p w:rsidR="00FD06F8" w:rsidRPr="0037073A" w:rsidRDefault="002E5F73" w:rsidP="00CC3BC3">
            <w:pPr>
              <w:pStyle w:val="Normal6a"/>
              <w:rPr>
                <w:b/>
                <w:bCs/>
                <w:i/>
                <w:iCs/>
              </w:rPr>
            </w:pPr>
            <w:r w:rsidRPr="0037073A">
              <w:rPr>
                <w:b/>
                <w:i/>
              </w:rPr>
              <w:t>(20 bis)</w:t>
            </w:r>
            <w:r w:rsidRPr="0037073A">
              <w:rPr>
                <w:b/>
                <w:i/>
              </w:rPr>
              <w:tab/>
              <w:t xml:space="preserve">Lorsqu’ils mettent en œuvre le présent règlement, les États membres devraient </w:t>
            </w:r>
            <w:r w:rsidRPr="0037073A">
              <w:rPr>
                <w:b/>
                <w:i/>
              </w:rPr>
              <w:t>respecter leurs obligations internationales à l’égard des apatrides, notamment en vertu de la convention relative au statut des apatrides du 28 septembre 1954.</w:t>
            </w:r>
          </w:p>
        </w:tc>
      </w:tr>
    </w:tbl>
    <w:p w:rsidR="004F4862" w:rsidRPr="0037073A" w:rsidRDefault="002E5F73" w:rsidP="004F4862">
      <w:pPr>
        <w:pStyle w:val="AmOrLang"/>
      </w:pPr>
      <w:r w:rsidRPr="0037073A">
        <w:t xml:space="preserve">Or. </w:t>
      </w:r>
      <w:r w:rsidRPr="0037073A">
        <w:rPr>
          <w:rStyle w:val="HideTWBExt"/>
          <w:noProof w:val="0"/>
        </w:rPr>
        <w:t>&lt;Original&gt;</w:t>
      </w:r>
      <w:r w:rsidRPr="0037073A">
        <w:rPr>
          <w:rStyle w:val="HideTWBInt"/>
        </w:rPr>
        <w:t>{EN}</w:t>
      </w:r>
      <w:r w:rsidRPr="0037073A">
        <w:t>en</w:t>
      </w:r>
      <w:r w:rsidRPr="0037073A">
        <w:rPr>
          <w:rStyle w:val="HideTWBExt"/>
          <w:noProof w:val="0"/>
        </w:rPr>
        <w:t>&lt;/Original&gt;</w:t>
      </w:r>
    </w:p>
    <w:p w:rsidR="00FD06F8" w:rsidRPr="0037073A" w:rsidRDefault="002E5F73" w:rsidP="00FD06F8">
      <w:r w:rsidRPr="0037073A">
        <w:rPr>
          <w:rStyle w:val="HideTWBExt"/>
        </w:rPr>
        <w:t>&lt;/Amend&gt;</w:t>
      </w:r>
    </w:p>
    <w:p w:rsidR="00FD06F8" w:rsidRPr="0037073A" w:rsidRDefault="002E5F73" w:rsidP="00FD06F8">
      <w:pPr>
        <w:pStyle w:val="AmNumberTabs"/>
        <w:keepNext/>
      </w:pPr>
      <w:r w:rsidRPr="0037073A">
        <w:rPr>
          <w:rStyle w:val="HideTWBExt"/>
          <w:b w:val="0"/>
        </w:rPr>
        <w:t>&lt;Amend&gt;</w:t>
      </w:r>
      <w:r w:rsidRPr="0037073A">
        <w:t>Amendement</w:t>
      </w:r>
      <w:r w:rsidRPr="0037073A">
        <w:tab/>
      </w:r>
      <w:r w:rsidRPr="0037073A">
        <w:tab/>
      </w:r>
      <w:r w:rsidRPr="0037073A">
        <w:rPr>
          <w:rStyle w:val="HideTWBExt"/>
          <w:b w:val="0"/>
        </w:rPr>
        <w:t>&lt;NumAm&gt;</w:t>
      </w:r>
      <w:r w:rsidRPr="0037073A">
        <w:t>3</w:t>
      </w:r>
      <w:r w:rsidRPr="0037073A">
        <w:rPr>
          <w:rStyle w:val="HideTWBExt"/>
          <w:b w:val="0"/>
        </w:rPr>
        <w:t>&lt;/NumAm&gt;</w:t>
      </w:r>
    </w:p>
    <w:p w:rsidR="00354AB9" w:rsidRPr="0037073A" w:rsidRDefault="002E5F73" w:rsidP="00AD6522">
      <w:pPr>
        <w:pStyle w:val="NormalBold"/>
        <w:rPr>
          <w:rStyle w:val="HideTWBExt"/>
          <w:b w:val="0"/>
        </w:rPr>
      </w:pPr>
      <w:r w:rsidRPr="0037073A">
        <w:rPr>
          <w:rStyle w:val="HideTWBExt"/>
          <w:b w:val="0"/>
        </w:rPr>
        <w:t>&lt;Members&gt;</w:t>
      </w:r>
      <w:r w:rsidRPr="0037073A">
        <w:t>Fabienne </w:t>
      </w:r>
      <w:r w:rsidRPr="0037073A">
        <w:t>Keller</w:t>
      </w:r>
      <w:r w:rsidRPr="0037073A">
        <w:rPr>
          <w:rStyle w:val="HideTWBExt"/>
          <w:b w:val="0"/>
        </w:rPr>
        <w:t>&lt;/Members&gt;</w:t>
      </w:r>
    </w:p>
    <w:p w:rsidR="00354AB9" w:rsidRPr="0037073A" w:rsidRDefault="00354AB9" w:rsidP="00AD6522">
      <w:pPr>
        <w:pStyle w:val="NormalBold"/>
      </w:pPr>
    </w:p>
    <w:p w:rsidR="00354AB9" w:rsidRPr="0037073A" w:rsidRDefault="002E5F73" w:rsidP="00AD6522">
      <w:pPr>
        <w:pStyle w:val="NormalBold"/>
      </w:pPr>
      <w:r w:rsidRPr="0037073A">
        <w:rPr>
          <w:rStyle w:val="HideTWBExt"/>
          <w:b w:val="0"/>
        </w:rPr>
        <w:t>&lt;DocAmend&gt;</w:t>
      </w:r>
      <w:r w:rsidRPr="0037073A">
        <w:t>Proposition de règlement</w:t>
      </w:r>
      <w:r w:rsidRPr="0037073A">
        <w:rPr>
          <w:rStyle w:val="HideTWBExt"/>
          <w:b w:val="0"/>
        </w:rPr>
        <w:t>&lt;/DocAmend&gt;</w:t>
      </w:r>
    </w:p>
    <w:p w:rsidR="00354AB9" w:rsidRPr="0037073A" w:rsidRDefault="002E5F73" w:rsidP="00354AB9">
      <w:pPr>
        <w:pStyle w:val="NormalBold"/>
        <w:keepNext/>
      </w:pPr>
      <w:r w:rsidRPr="0037073A">
        <w:rPr>
          <w:rStyle w:val="HideTWBExt"/>
          <w:b w:val="0"/>
        </w:rPr>
        <w:t>&lt;Article&gt;</w:t>
      </w:r>
      <w:r w:rsidRPr="0037073A">
        <w:t>Considérant 31</w:t>
      </w:r>
      <w:r w:rsidRPr="0037073A">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C50DE" w:rsidRPr="0037073A" w:rsidTr="008E3AD6">
        <w:trPr>
          <w:jc w:val="center"/>
        </w:trPr>
        <w:tc>
          <w:tcPr>
            <w:tcW w:w="9752" w:type="dxa"/>
            <w:gridSpan w:val="2"/>
          </w:tcPr>
          <w:p w:rsidR="00FD06F8" w:rsidRPr="0037073A" w:rsidRDefault="00FD06F8" w:rsidP="008E3AD6">
            <w:pPr>
              <w:keepNext/>
            </w:pPr>
          </w:p>
        </w:tc>
      </w:tr>
      <w:tr w:rsidR="008C50DE" w:rsidRPr="0037073A" w:rsidTr="008E3AD6">
        <w:trPr>
          <w:jc w:val="center"/>
        </w:trPr>
        <w:tc>
          <w:tcPr>
            <w:tcW w:w="4876" w:type="dxa"/>
          </w:tcPr>
          <w:p w:rsidR="00FD06F8" w:rsidRPr="0037073A" w:rsidRDefault="002E5F73" w:rsidP="008E3AD6">
            <w:pPr>
              <w:pStyle w:val="AmColumnHeading"/>
              <w:keepNext/>
            </w:pPr>
            <w:r w:rsidRPr="0037073A">
              <w:t>Texte proposé par la Commission</w:t>
            </w:r>
          </w:p>
        </w:tc>
        <w:tc>
          <w:tcPr>
            <w:tcW w:w="4876" w:type="dxa"/>
          </w:tcPr>
          <w:p w:rsidR="00FD06F8" w:rsidRPr="0037073A" w:rsidRDefault="002E5F73" w:rsidP="008E3AD6">
            <w:pPr>
              <w:pStyle w:val="AmColumnHeading"/>
              <w:keepNext/>
            </w:pPr>
            <w:r w:rsidRPr="0037073A">
              <w:t>Amendement</w:t>
            </w:r>
          </w:p>
        </w:tc>
      </w:tr>
      <w:tr w:rsidR="008C50DE" w:rsidRPr="0037073A" w:rsidTr="008E3AD6">
        <w:trPr>
          <w:jc w:val="center"/>
        </w:trPr>
        <w:tc>
          <w:tcPr>
            <w:tcW w:w="4876" w:type="dxa"/>
          </w:tcPr>
          <w:p w:rsidR="00FD06F8" w:rsidRPr="0037073A" w:rsidRDefault="002E5F73" w:rsidP="008E3AD6">
            <w:pPr>
              <w:pStyle w:val="Normal6a"/>
            </w:pPr>
            <w:r w:rsidRPr="0037073A">
              <w:t>(31)</w:t>
            </w:r>
            <w:r w:rsidRPr="0037073A">
              <w:tab/>
              <w:t xml:space="preserve">Afin de garantir les droits du demandeur, il convient que la décision concernant sa demande lui soit </w:t>
            </w:r>
            <w:r w:rsidRPr="0037073A">
              <w:t xml:space="preserve">communiquée par écrit. Si la décision n’accorde pas de protection internationale, il convient de communiquer au demandeur les motifs de fait et de droit de la décision, des informations sur les conséquences d’une telle décision et les modalités de recours </w:t>
            </w:r>
            <w:r w:rsidRPr="0037073A">
              <w:t>contre celle-ci.</w:t>
            </w:r>
          </w:p>
        </w:tc>
        <w:tc>
          <w:tcPr>
            <w:tcW w:w="4876" w:type="dxa"/>
          </w:tcPr>
          <w:p w:rsidR="00FD06F8" w:rsidRPr="0037073A" w:rsidRDefault="002E5F73" w:rsidP="00CC3BC3">
            <w:pPr>
              <w:pStyle w:val="Normal6a"/>
              <w:rPr>
                <w:b/>
                <w:i/>
              </w:rPr>
            </w:pPr>
            <w:r w:rsidRPr="0037073A">
              <w:t>(31)</w:t>
            </w:r>
            <w:r w:rsidRPr="0037073A">
              <w:tab/>
              <w:t xml:space="preserve">Afin de garantir les droits du demandeur, il convient que la décision concernant sa demande lui soit communiquée par écrit. Si la décision n’accorde pas de protection internationale, il convient de communiquer au demandeur les motifs </w:t>
            </w:r>
            <w:r w:rsidRPr="0037073A">
              <w:t xml:space="preserve">de fait et de droit de la décision, des informations sur les conséquences d’une telle décision et les modalités de recours contre celle-ci. </w:t>
            </w:r>
            <w:r w:rsidRPr="0037073A">
              <w:rPr>
                <w:b/>
                <w:i/>
              </w:rPr>
              <w:t>Sans préjudice du droit du demandeur de rester dans l’État membre responsable de l’examen de la demande durant cet e</w:t>
            </w:r>
            <w:r w:rsidRPr="0037073A">
              <w:rPr>
                <w:b/>
                <w:i/>
              </w:rPr>
              <w:t xml:space="preserve">xamen, ni du </w:t>
            </w:r>
            <w:r w:rsidRPr="0037073A">
              <w:rPr>
                <w:b/>
                <w:i/>
              </w:rPr>
              <w:lastRenderedPageBreak/>
              <w:t>principe de non-refoulement, une telle décision peut comporter ou être adoptée avec une décision de retour prise conformément à la directive XXX/XXX/UE [refonte de la directive «retour»].</w:t>
            </w:r>
          </w:p>
        </w:tc>
      </w:tr>
    </w:tbl>
    <w:p w:rsidR="004F4862" w:rsidRPr="0037073A" w:rsidRDefault="002E5F73" w:rsidP="004F4862">
      <w:pPr>
        <w:pStyle w:val="AmOrLang"/>
      </w:pPr>
      <w:r w:rsidRPr="0037073A">
        <w:lastRenderedPageBreak/>
        <w:t xml:space="preserve">Or. </w:t>
      </w:r>
      <w:r w:rsidRPr="0037073A">
        <w:rPr>
          <w:rStyle w:val="HideTWBExt"/>
          <w:noProof w:val="0"/>
        </w:rPr>
        <w:t>&lt;Original&gt;</w:t>
      </w:r>
      <w:r w:rsidRPr="0037073A">
        <w:rPr>
          <w:rStyle w:val="HideTWBInt"/>
        </w:rPr>
        <w:t>{EN}</w:t>
      </w:r>
      <w:r w:rsidRPr="0037073A">
        <w:t>en</w:t>
      </w:r>
      <w:r w:rsidRPr="0037073A">
        <w:rPr>
          <w:rStyle w:val="HideTWBExt"/>
          <w:noProof w:val="0"/>
        </w:rPr>
        <w:t>&lt;/Original&gt;</w:t>
      </w:r>
    </w:p>
    <w:p w:rsidR="00FD06F8" w:rsidRPr="0037073A" w:rsidRDefault="002E5F73" w:rsidP="00FD06F8">
      <w:r w:rsidRPr="0037073A">
        <w:rPr>
          <w:rStyle w:val="HideTWBExt"/>
        </w:rPr>
        <w:t>&lt;/Amend&gt;</w:t>
      </w:r>
    </w:p>
    <w:p w:rsidR="00FD06F8" w:rsidRPr="0037073A" w:rsidRDefault="002E5F73" w:rsidP="00FD06F8">
      <w:pPr>
        <w:pStyle w:val="AmNumberTabs"/>
        <w:keepNext/>
      </w:pPr>
      <w:r w:rsidRPr="0037073A">
        <w:rPr>
          <w:rStyle w:val="HideTWBExt"/>
          <w:b w:val="0"/>
        </w:rPr>
        <w:t>&lt;Amend&gt;</w:t>
      </w:r>
      <w:r w:rsidRPr="0037073A">
        <w:t>Amende</w:t>
      </w:r>
      <w:r w:rsidRPr="0037073A">
        <w:t>ment</w:t>
      </w:r>
      <w:r w:rsidRPr="0037073A">
        <w:tab/>
      </w:r>
      <w:r w:rsidRPr="0037073A">
        <w:tab/>
      </w:r>
      <w:r w:rsidRPr="0037073A">
        <w:rPr>
          <w:rStyle w:val="HideTWBExt"/>
          <w:b w:val="0"/>
        </w:rPr>
        <w:t>&lt;NumAm&gt;</w:t>
      </w:r>
      <w:r w:rsidRPr="0037073A">
        <w:t>4</w:t>
      </w:r>
      <w:r w:rsidRPr="0037073A">
        <w:rPr>
          <w:rStyle w:val="HideTWBExt"/>
          <w:b w:val="0"/>
        </w:rPr>
        <w:t>&lt;/NumAm&gt;</w:t>
      </w:r>
    </w:p>
    <w:p w:rsidR="00354AB9" w:rsidRPr="0037073A" w:rsidRDefault="002E5F73" w:rsidP="00AD6522">
      <w:pPr>
        <w:pStyle w:val="NormalBold"/>
        <w:rPr>
          <w:rStyle w:val="HideTWBExt"/>
          <w:b w:val="0"/>
        </w:rPr>
      </w:pPr>
      <w:r w:rsidRPr="0037073A">
        <w:rPr>
          <w:rStyle w:val="HideTWBExt"/>
          <w:b w:val="0"/>
        </w:rPr>
        <w:t>&lt;Members&gt;</w:t>
      </w:r>
      <w:r w:rsidRPr="0037073A">
        <w:t>Fabienne Keller</w:t>
      </w:r>
      <w:r w:rsidRPr="0037073A">
        <w:rPr>
          <w:rStyle w:val="HideTWBExt"/>
          <w:b w:val="0"/>
        </w:rPr>
        <w:t>&lt;/Members&gt;</w:t>
      </w:r>
    </w:p>
    <w:p w:rsidR="00354AB9" w:rsidRPr="0037073A" w:rsidRDefault="00354AB9" w:rsidP="00AD6522">
      <w:pPr>
        <w:pStyle w:val="NormalBold"/>
      </w:pPr>
    </w:p>
    <w:p w:rsidR="00354AB9" w:rsidRPr="0037073A" w:rsidRDefault="002E5F73" w:rsidP="00AD6522">
      <w:pPr>
        <w:pStyle w:val="NormalBold"/>
      </w:pPr>
      <w:r w:rsidRPr="0037073A">
        <w:rPr>
          <w:rStyle w:val="HideTWBExt"/>
          <w:b w:val="0"/>
        </w:rPr>
        <w:t>&lt;DocAmend&gt;</w:t>
      </w:r>
      <w:r w:rsidRPr="0037073A">
        <w:t>Proposition de règlement</w:t>
      </w:r>
      <w:r w:rsidRPr="0037073A">
        <w:rPr>
          <w:rStyle w:val="HideTWBExt"/>
          <w:b w:val="0"/>
        </w:rPr>
        <w:t>&lt;/DocAmend&gt;</w:t>
      </w:r>
    </w:p>
    <w:p w:rsidR="00354AB9" w:rsidRPr="0037073A" w:rsidRDefault="002E5F73" w:rsidP="00354AB9">
      <w:pPr>
        <w:pStyle w:val="NormalBold"/>
        <w:keepNext/>
      </w:pPr>
      <w:r w:rsidRPr="0037073A">
        <w:rPr>
          <w:rStyle w:val="HideTWBExt"/>
          <w:b w:val="0"/>
        </w:rPr>
        <w:t>&lt;Article&gt;</w:t>
      </w:r>
      <w:r w:rsidRPr="0037073A">
        <w:t>Considérant 31 bis</w:t>
      </w:r>
      <w:r w:rsidRPr="0037073A">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C50DE" w:rsidRPr="0037073A" w:rsidTr="008E3AD6">
        <w:trPr>
          <w:jc w:val="center"/>
        </w:trPr>
        <w:tc>
          <w:tcPr>
            <w:tcW w:w="9752" w:type="dxa"/>
            <w:gridSpan w:val="2"/>
          </w:tcPr>
          <w:p w:rsidR="00FD06F8" w:rsidRPr="0037073A" w:rsidRDefault="00FD06F8" w:rsidP="008E3AD6">
            <w:pPr>
              <w:keepNext/>
            </w:pPr>
          </w:p>
        </w:tc>
      </w:tr>
      <w:tr w:rsidR="008C50DE" w:rsidRPr="0037073A" w:rsidTr="008E3AD6">
        <w:trPr>
          <w:jc w:val="center"/>
        </w:trPr>
        <w:tc>
          <w:tcPr>
            <w:tcW w:w="4876" w:type="dxa"/>
          </w:tcPr>
          <w:p w:rsidR="00FD06F8" w:rsidRPr="0037073A" w:rsidRDefault="002E5F73" w:rsidP="008E3AD6">
            <w:pPr>
              <w:pStyle w:val="AmColumnHeading"/>
              <w:keepNext/>
            </w:pPr>
            <w:r w:rsidRPr="0037073A">
              <w:t>Texte proposé par la Commission</w:t>
            </w:r>
          </w:p>
        </w:tc>
        <w:tc>
          <w:tcPr>
            <w:tcW w:w="4876" w:type="dxa"/>
          </w:tcPr>
          <w:p w:rsidR="00FD06F8" w:rsidRPr="0037073A" w:rsidRDefault="002E5F73" w:rsidP="008E3AD6">
            <w:pPr>
              <w:pStyle w:val="AmColumnHeading"/>
              <w:keepNext/>
            </w:pPr>
            <w:r w:rsidRPr="0037073A">
              <w:t>Amendement</w:t>
            </w:r>
          </w:p>
        </w:tc>
      </w:tr>
      <w:tr w:rsidR="008C50DE" w:rsidRPr="0037073A" w:rsidTr="008E3AD6">
        <w:trPr>
          <w:jc w:val="center"/>
        </w:trPr>
        <w:tc>
          <w:tcPr>
            <w:tcW w:w="4876" w:type="dxa"/>
          </w:tcPr>
          <w:p w:rsidR="00FD06F8" w:rsidRPr="0037073A" w:rsidRDefault="002E5F73" w:rsidP="008E3AD6">
            <w:pPr>
              <w:pStyle w:val="Normal6a"/>
            </w:pPr>
            <w:r w:rsidRPr="0037073A">
              <w:t>(31 bis)</w:t>
            </w:r>
            <w:r w:rsidRPr="0037073A">
              <w:tab/>
            </w:r>
            <w:r w:rsidRPr="0037073A">
              <w:t xml:space="preserve">Afin d’accroître l’efficacité des procédures et de réduire le risque de fuite et la probabilité de mouvements non autorisés, </w:t>
            </w:r>
            <w:r w:rsidRPr="0037073A">
              <w:rPr>
                <w:b/>
                <w:i/>
              </w:rPr>
              <w:t>il ne devrait pas y avoir de vide procédural</w:t>
            </w:r>
            <w:r w:rsidRPr="0037073A">
              <w:t xml:space="preserve"> entre l’adoption d’une décision négative relative à une demande de protection internat</w:t>
            </w:r>
            <w:r w:rsidRPr="0037073A">
              <w:t xml:space="preserve">ionale et l’adoption d’une décision de retour. </w:t>
            </w:r>
            <w:r w:rsidRPr="0037073A">
              <w:rPr>
                <w:b/>
                <w:i/>
              </w:rPr>
              <w:t>Une décision de retour devrait être immédiatement adoptée à l’égard des demandeurs dont la demande a été rejetée.</w:t>
            </w:r>
            <w:r w:rsidRPr="0037073A">
              <w:t xml:space="preserve"> Sans préjudice du droit à un recours effectif, la décision de retour </w:t>
            </w:r>
            <w:r w:rsidRPr="0037073A">
              <w:rPr>
                <w:b/>
                <w:i/>
              </w:rPr>
              <w:t xml:space="preserve">devrait soit faire partie </w:t>
            </w:r>
            <w:r w:rsidRPr="0037073A">
              <w:rPr>
                <w:b/>
                <w:i/>
              </w:rPr>
              <w:t>de la décision négative concernant une demande de protection internationale, soit, s’il s’agit d’un</w:t>
            </w:r>
            <w:r w:rsidRPr="0037073A">
              <w:t xml:space="preserve"> acte distinct, être adoptée </w:t>
            </w:r>
            <w:r w:rsidRPr="0037073A">
              <w:rPr>
                <w:b/>
                <w:i/>
              </w:rPr>
              <w:t>au même moment et conjointement à la décision négative</w:t>
            </w:r>
            <w:r w:rsidRPr="0037073A">
              <w:t>.</w:t>
            </w:r>
          </w:p>
        </w:tc>
        <w:tc>
          <w:tcPr>
            <w:tcW w:w="4876" w:type="dxa"/>
          </w:tcPr>
          <w:p w:rsidR="00FD06F8" w:rsidRPr="0037073A" w:rsidRDefault="002E5F73" w:rsidP="00CC3BC3">
            <w:pPr>
              <w:pStyle w:val="Normal6a"/>
              <w:rPr>
                <w:b/>
                <w:bCs/>
                <w:i/>
                <w:iCs/>
              </w:rPr>
            </w:pPr>
            <w:r w:rsidRPr="0037073A">
              <w:t>(31 bis)</w:t>
            </w:r>
            <w:r w:rsidRPr="0037073A">
              <w:tab/>
              <w:t xml:space="preserve">Afin d’accroître l’efficacité des procédures </w:t>
            </w:r>
            <w:r w:rsidRPr="0037073A">
              <w:rPr>
                <w:b/>
                <w:i/>
              </w:rPr>
              <w:t xml:space="preserve">accélérées et des </w:t>
            </w:r>
            <w:r w:rsidRPr="0037073A">
              <w:rPr>
                <w:b/>
                <w:i/>
              </w:rPr>
              <w:t>procédures à la frontière</w:t>
            </w:r>
            <w:r w:rsidRPr="0037073A">
              <w:t xml:space="preserve"> et de réduire le risque de fuite et la probabilité de mouvements non autorisés, </w:t>
            </w:r>
            <w:r w:rsidRPr="0037073A">
              <w:rPr>
                <w:b/>
                <w:i/>
              </w:rPr>
              <w:t>les États membres devraient s’efforcer de réduire les délais de procédure</w:t>
            </w:r>
            <w:r w:rsidRPr="0037073A">
              <w:t xml:space="preserve"> entre l’adoption d’une décision négative relative à une demande de protectio</w:t>
            </w:r>
            <w:r w:rsidRPr="0037073A">
              <w:t xml:space="preserve">n internationale et l’adoption d’une décision de retour. Sans préjudice du droit à un recours effectif, </w:t>
            </w:r>
            <w:r w:rsidRPr="0037073A">
              <w:rPr>
                <w:b/>
                <w:i/>
              </w:rPr>
              <w:t>lorsque</w:t>
            </w:r>
            <w:r w:rsidRPr="0037073A">
              <w:t xml:space="preserve"> la décision de retour </w:t>
            </w:r>
            <w:r w:rsidRPr="0037073A">
              <w:rPr>
                <w:b/>
                <w:i/>
              </w:rPr>
              <w:t>est adoptée dans un</w:t>
            </w:r>
            <w:r w:rsidRPr="0037073A">
              <w:t xml:space="preserve"> acte distinct </w:t>
            </w:r>
            <w:r w:rsidRPr="0037073A">
              <w:rPr>
                <w:b/>
                <w:i/>
              </w:rPr>
              <w:t>d’une décision de rejet de la demande de protection internationale</w:t>
            </w:r>
            <w:r w:rsidRPr="0037073A">
              <w:t xml:space="preserve">, </w:t>
            </w:r>
            <w:r w:rsidRPr="0037073A">
              <w:rPr>
                <w:b/>
                <w:i/>
              </w:rPr>
              <w:t>cette décision de re</w:t>
            </w:r>
            <w:r w:rsidRPr="0037073A">
              <w:rPr>
                <w:b/>
                <w:i/>
              </w:rPr>
              <w:t>tour devrait</w:t>
            </w:r>
            <w:r w:rsidRPr="0037073A">
              <w:t xml:space="preserve"> être adoptée </w:t>
            </w:r>
            <w:r w:rsidRPr="0037073A">
              <w:rPr>
                <w:b/>
                <w:i/>
              </w:rPr>
              <w:t>dans les plus brefs délais à la suite de la décision de rejet, afin de respecter les délais prévus par le présent règlement</w:t>
            </w:r>
            <w:r w:rsidRPr="0037073A">
              <w:t>.</w:t>
            </w:r>
            <w:r w:rsidRPr="0037073A">
              <w:rPr>
                <w:b/>
                <w:i/>
              </w:rPr>
              <w:t xml:space="preserve"> Les autorités compétentes prennent les mesures nécessaires pour s’assurer que le demandeur est disponible</w:t>
            </w:r>
            <w:r w:rsidRPr="0037073A">
              <w:rPr>
                <w:b/>
                <w:i/>
              </w:rPr>
              <w:t xml:space="preserve"> pour recevoir les décisions. </w:t>
            </w:r>
            <w:r w:rsidRPr="0037073A">
              <w:rPr>
                <w:b/>
                <w:bCs/>
                <w:i/>
                <w:iCs/>
              </w:rPr>
              <w:t xml:space="preserve">Cette possibilité ne devrait, en aucun cas, limiter le droit discrétionnaire des États membres de recourir à l’article 6, paragraphe 5, du règlement (UE) 2016/399 du Parlement européen et du Conseil </w:t>
            </w:r>
            <w:r w:rsidRPr="0037073A">
              <w:rPr>
                <w:rStyle w:val="SupBoldItalic"/>
                <w:bCs/>
                <w:iCs/>
              </w:rPr>
              <w:t>1 bis</w:t>
            </w:r>
            <w:r w:rsidRPr="0037073A">
              <w:rPr>
                <w:b/>
                <w:bCs/>
                <w:i/>
                <w:iCs/>
              </w:rPr>
              <w:t xml:space="preserve"> ni d’accorder des per</w:t>
            </w:r>
            <w:r w:rsidRPr="0037073A">
              <w:rPr>
                <w:b/>
                <w:bCs/>
                <w:i/>
                <w:iCs/>
              </w:rPr>
              <w:t xml:space="preserve">mis de séjour ou toute autre </w:t>
            </w:r>
            <w:r w:rsidRPr="0037073A">
              <w:rPr>
                <w:b/>
                <w:bCs/>
                <w:i/>
                <w:iCs/>
              </w:rPr>
              <w:lastRenderedPageBreak/>
              <w:t>autorisation prévue par leur droit national accordant un droit de rester sur le territoire, y compris par bienveillance ou pour des raisons humanitaires.</w:t>
            </w:r>
          </w:p>
        </w:tc>
      </w:tr>
      <w:tr w:rsidR="008C50DE" w:rsidRPr="0037073A" w:rsidTr="008E3AD6">
        <w:trPr>
          <w:jc w:val="center"/>
        </w:trPr>
        <w:tc>
          <w:tcPr>
            <w:tcW w:w="4876" w:type="dxa"/>
          </w:tcPr>
          <w:p w:rsidR="00AB6825" w:rsidRPr="0037073A" w:rsidRDefault="00AB6825" w:rsidP="008E3AD6">
            <w:pPr>
              <w:pStyle w:val="Normal6a"/>
              <w:rPr>
                <w:noProof/>
                <w:szCs w:val="24"/>
              </w:rPr>
            </w:pPr>
          </w:p>
        </w:tc>
        <w:tc>
          <w:tcPr>
            <w:tcW w:w="4876" w:type="dxa"/>
          </w:tcPr>
          <w:p w:rsidR="00AB6825" w:rsidRPr="0037073A" w:rsidRDefault="002E5F73" w:rsidP="00AB6825">
            <w:pPr>
              <w:pStyle w:val="Normal6a"/>
              <w:rPr>
                <w:szCs w:val="24"/>
              </w:rPr>
            </w:pPr>
            <w:r w:rsidRPr="0037073A">
              <w:t>_____________________</w:t>
            </w:r>
          </w:p>
        </w:tc>
      </w:tr>
      <w:tr w:rsidR="008C50DE" w:rsidRPr="0037073A" w:rsidTr="008E3AD6">
        <w:trPr>
          <w:jc w:val="center"/>
        </w:trPr>
        <w:tc>
          <w:tcPr>
            <w:tcW w:w="4876" w:type="dxa"/>
          </w:tcPr>
          <w:p w:rsidR="00F90630" w:rsidRPr="0037073A" w:rsidRDefault="00F90630" w:rsidP="008E3AD6">
            <w:pPr>
              <w:pStyle w:val="Normal6a"/>
              <w:rPr>
                <w:noProof/>
                <w:szCs w:val="24"/>
              </w:rPr>
            </w:pPr>
          </w:p>
        </w:tc>
        <w:tc>
          <w:tcPr>
            <w:tcW w:w="4876" w:type="dxa"/>
          </w:tcPr>
          <w:p w:rsidR="00F90630" w:rsidRPr="0037073A" w:rsidRDefault="002E5F73" w:rsidP="00CC3BC3">
            <w:pPr>
              <w:pStyle w:val="Normal6a"/>
              <w:rPr>
                <w:szCs w:val="24"/>
              </w:rPr>
            </w:pPr>
            <w:r w:rsidRPr="0037073A">
              <w:rPr>
                <w:rStyle w:val="SupBoldItalic"/>
              </w:rPr>
              <w:t xml:space="preserve">1 bis </w:t>
            </w:r>
            <w:r w:rsidRPr="0037073A">
              <w:rPr>
                <w:rStyle w:val="SupBoldItalic"/>
              </w:rPr>
              <w:tab/>
            </w:r>
            <w:r w:rsidRPr="0037073A">
              <w:rPr>
                <w:b/>
                <w:i/>
              </w:rPr>
              <w:t xml:space="preserve">Règlement (UE) 2016/399 du Parlement </w:t>
            </w:r>
            <w:r w:rsidRPr="0037073A">
              <w:rPr>
                <w:b/>
                <w:i/>
              </w:rPr>
              <w:t>européen et du Conseil du 9 mars 2016 concernant un code de l’Union relatif au régime de franchissement des frontières par les personnes (code frontières Schengen).</w:t>
            </w:r>
            <w:r w:rsidRPr="0037073A">
              <w:t xml:space="preserve"> </w:t>
            </w:r>
          </w:p>
        </w:tc>
      </w:tr>
    </w:tbl>
    <w:p w:rsidR="004F4862" w:rsidRPr="0037073A" w:rsidRDefault="002E5F73" w:rsidP="004F4862">
      <w:pPr>
        <w:pStyle w:val="AmOrLang"/>
      </w:pPr>
      <w:r w:rsidRPr="0037073A">
        <w:t xml:space="preserve">Or. </w:t>
      </w:r>
      <w:r w:rsidRPr="0037073A">
        <w:rPr>
          <w:rStyle w:val="HideTWBExt"/>
          <w:noProof w:val="0"/>
        </w:rPr>
        <w:t>&lt;Original&gt;</w:t>
      </w:r>
      <w:r w:rsidRPr="0037073A">
        <w:rPr>
          <w:rStyle w:val="HideTWBInt"/>
        </w:rPr>
        <w:t>{EN}</w:t>
      </w:r>
      <w:r w:rsidRPr="0037073A">
        <w:t>en</w:t>
      </w:r>
      <w:r w:rsidRPr="0037073A">
        <w:rPr>
          <w:rStyle w:val="HideTWBExt"/>
          <w:noProof w:val="0"/>
        </w:rPr>
        <w:t>&lt;/Original&gt;</w:t>
      </w:r>
    </w:p>
    <w:p w:rsidR="00FD06F8" w:rsidRPr="0037073A" w:rsidRDefault="002E5F73" w:rsidP="00FD06F8">
      <w:r w:rsidRPr="0037073A">
        <w:rPr>
          <w:rStyle w:val="HideTWBExt"/>
        </w:rPr>
        <w:t>&lt;/Amend&gt;</w:t>
      </w:r>
    </w:p>
    <w:p w:rsidR="00FD06F8" w:rsidRPr="0037073A" w:rsidRDefault="002E5F73" w:rsidP="00FD06F8">
      <w:pPr>
        <w:pStyle w:val="AmNumberTabs"/>
        <w:keepNext/>
      </w:pPr>
      <w:r w:rsidRPr="0037073A">
        <w:rPr>
          <w:rStyle w:val="HideTWBExt"/>
          <w:b w:val="0"/>
        </w:rPr>
        <w:t>&lt;Amend&gt;</w:t>
      </w:r>
      <w:r w:rsidRPr="0037073A">
        <w:t>Amendement</w:t>
      </w:r>
      <w:r w:rsidRPr="0037073A">
        <w:tab/>
      </w:r>
      <w:r w:rsidRPr="0037073A">
        <w:tab/>
      </w:r>
      <w:r w:rsidRPr="0037073A">
        <w:rPr>
          <w:rStyle w:val="HideTWBExt"/>
          <w:b w:val="0"/>
        </w:rPr>
        <w:t>&lt;NumAm&gt;</w:t>
      </w:r>
      <w:r w:rsidRPr="0037073A">
        <w:t>5</w:t>
      </w:r>
      <w:r w:rsidRPr="0037073A">
        <w:rPr>
          <w:rStyle w:val="HideTWBExt"/>
          <w:b w:val="0"/>
        </w:rPr>
        <w:t>&lt;/NumAm&gt;</w:t>
      </w:r>
    </w:p>
    <w:p w:rsidR="00354AB9" w:rsidRPr="0037073A" w:rsidRDefault="002E5F73" w:rsidP="00AD6522">
      <w:pPr>
        <w:pStyle w:val="NormalBold"/>
        <w:rPr>
          <w:rStyle w:val="HideTWBExt"/>
          <w:b w:val="0"/>
        </w:rPr>
      </w:pPr>
      <w:r w:rsidRPr="0037073A">
        <w:rPr>
          <w:rStyle w:val="HideTWBExt"/>
          <w:b w:val="0"/>
        </w:rPr>
        <w:t>&lt;Members&gt;</w:t>
      </w:r>
      <w:r w:rsidRPr="0037073A">
        <w:t>Fabienne Keller</w:t>
      </w:r>
      <w:r w:rsidRPr="0037073A">
        <w:rPr>
          <w:rStyle w:val="HideTWBExt"/>
          <w:b w:val="0"/>
        </w:rPr>
        <w:t>&lt;/Members&gt;</w:t>
      </w:r>
    </w:p>
    <w:p w:rsidR="00354AB9" w:rsidRPr="0037073A" w:rsidRDefault="00354AB9" w:rsidP="00AD6522">
      <w:pPr>
        <w:pStyle w:val="NormalBold"/>
      </w:pPr>
    </w:p>
    <w:p w:rsidR="00354AB9" w:rsidRPr="0037073A" w:rsidRDefault="002E5F73" w:rsidP="00AD6522">
      <w:pPr>
        <w:pStyle w:val="NormalBold"/>
      </w:pPr>
      <w:r w:rsidRPr="0037073A">
        <w:rPr>
          <w:rStyle w:val="HideTWBExt"/>
          <w:b w:val="0"/>
        </w:rPr>
        <w:t>&lt;DocAmend&gt;</w:t>
      </w:r>
      <w:r w:rsidRPr="0037073A">
        <w:t>Proposition de règlement</w:t>
      </w:r>
      <w:r w:rsidRPr="0037073A">
        <w:rPr>
          <w:rStyle w:val="HideTWBExt"/>
          <w:b w:val="0"/>
        </w:rPr>
        <w:t>&lt;/DocAmend&gt;</w:t>
      </w:r>
    </w:p>
    <w:p w:rsidR="00354AB9" w:rsidRPr="0037073A" w:rsidRDefault="002E5F73" w:rsidP="00354AB9">
      <w:pPr>
        <w:pStyle w:val="NormalBold"/>
        <w:keepNext/>
      </w:pPr>
      <w:r w:rsidRPr="0037073A">
        <w:rPr>
          <w:rStyle w:val="HideTWBExt"/>
          <w:b w:val="0"/>
        </w:rPr>
        <w:t>&lt;Article&gt;</w:t>
      </w:r>
      <w:r w:rsidRPr="0037073A">
        <w:t>Considérant 39 bis</w:t>
      </w:r>
      <w:r w:rsidRPr="0037073A">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C50DE" w:rsidRPr="0037073A" w:rsidTr="008E3AD6">
        <w:trPr>
          <w:jc w:val="center"/>
        </w:trPr>
        <w:tc>
          <w:tcPr>
            <w:tcW w:w="9752" w:type="dxa"/>
            <w:gridSpan w:val="2"/>
          </w:tcPr>
          <w:p w:rsidR="00FD06F8" w:rsidRPr="0037073A" w:rsidRDefault="00FD06F8" w:rsidP="008E3AD6">
            <w:pPr>
              <w:keepNext/>
            </w:pPr>
          </w:p>
        </w:tc>
      </w:tr>
      <w:tr w:rsidR="008C50DE" w:rsidRPr="0037073A" w:rsidTr="008E3AD6">
        <w:trPr>
          <w:jc w:val="center"/>
        </w:trPr>
        <w:tc>
          <w:tcPr>
            <w:tcW w:w="4876" w:type="dxa"/>
          </w:tcPr>
          <w:p w:rsidR="00FD06F8" w:rsidRPr="0037073A" w:rsidRDefault="002E5F73" w:rsidP="008E3AD6">
            <w:pPr>
              <w:pStyle w:val="AmColumnHeading"/>
              <w:keepNext/>
            </w:pPr>
            <w:r w:rsidRPr="0037073A">
              <w:t>Texte proposé par la Commission</w:t>
            </w:r>
          </w:p>
        </w:tc>
        <w:tc>
          <w:tcPr>
            <w:tcW w:w="4876" w:type="dxa"/>
          </w:tcPr>
          <w:p w:rsidR="00FD06F8" w:rsidRPr="0037073A" w:rsidRDefault="002E5F73" w:rsidP="008E3AD6">
            <w:pPr>
              <w:pStyle w:val="AmColumnHeading"/>
              <w:keepNext/>
            </w:pPr>
            <w:r w:rsidRPr="0037073A">
              <w:t>Amendement</w:t>
            </w:r>
          </w:p>
        </w:tc>
      </w:tr>
      <w:tr w:rsidR="008C50DE" w:rsidRPr="0037073A" w:rsidTr="008E3AD6">
        <w:trPr>
          <w:jc w:val="center"/>
        </w:trPr>
        <w:tc>
          <w:tcPr>
            <w:tcW w:w="4876" w:type="dxa"/>
          </w:tcPr>
          <w:p w:rsidR="00FD06F8" w:rsidRPr="0037073A" w:rsidRDefault="002E5F73" w:rsidP="008E3AD6">
            <w:pPr>
              <w:pStyle w:val="Normal6a"/>
              <w:rPr>
                <w:noProof/>
              </w:rPr>
            </w:pPr>
            <w:r w:rsidRPr="0037073A">
              <w:t>(39 bis)</w:t>
            </w:r>
            <w:r w:rsidRPr="0037073A">
              <w:tab/>
            </w:r>
            <w:r w:rsidRPr="0037073A">
              <w:t xml:space="preserve">Dans l’intérêt de tous les demandeurs à des procédures rapides et équitables, tout en veillant également à ce que le séjour des demandeurs qui ne </w:t>
            </w:r>
            <w:r w:rsidRPr="0037073A">
              <w:rPr>
                <w:b/>
                <w:i/>
              </w:rPr>
              <w:t>remplissent</w:t>
            </w:r>
            <w:r w:rsidRPr="0037073A">
              <w:t xml:space="preserve"> pas les conditions requises pour bénéficier d’une protection internationale dans l’Union ne soit i</w:t>
            </w:r>
            <w:r w:rsidRPr="0037073A">
              <w:t>ndûment prolongé, y compris ceux qui sont des ressortissants de pays tiers exemptés de l’obligation de visa en vertu du règlement (UE) 2018/1806, les États membres devraient accélérer l’examen des demandes des demandeurs qui sont ressortissants ou, dans le</w:t>
            </w:r>
            <w:r w:rsidRPr="0037073A">
              <w:t xml:space="preserve"> cas des apatrides, d’anciens résidents habituels d’un pays tiers pour lequel la proportion des décisions accordant une protection internationale est inférieure à 20 % du nombre total des décisions adoptées pour ce pays tiers. Lorsqu’un changement importan</w:t>
            </w:r>
            <w:r w:rsidRPr="0037073A">
              <w:t xml:space="preserve">t est intervenu dans le pays tiers concerné depuis la publication des données pertinentes d’Eurostat et compte tenu de la </w:t>
            </w:r>
            <w:r w:rsidRPr="0037073A">
              <w:lastRenderedPageBreak/>
              <w:t>note d’orientation conformément à l’article </w:t>
            </w:r>
            <w:r w:rsidRPr="0037073A">
              <w:rPr>
                <w:b/>
                <w:i/>
              </w:rPr>
              <w:t>10</w:t>
            </w:r>
            <w:r w:rsidRPr="0037073A">
              <w:t xml:space="preserve"> du règlement </w:t>
            </w:r>
            <w:r w:rsidRPr="0037073A">
              <w:rPr>
                <w:b/>
                <w:i/>
              </w:rPr>
              <w:t>XX/XX</w:t>
            </w:r>
            <w:r w:rsidRPr="0037073A">
              <w:t xml:space="preserve"> relatif à l’Agence européenne pour l’asile</w:t>
            </w:r>
            <w:r w:rsidRPr="0037073A">
              <w:rPr>
                <w:b/>
                <w:i/>
              </w:rPr>
              <w:t>, ou lorsque le</w:t>
            </w:r>
            <w:r w:rsidRPr="0037073A">
              <w:t xml:space="preserve"> demandeur </w:t>
            </w:r>
            <w:r w:rsidRPr="0037073A">
              <w:t>appartient à une catégorie spécifique de personnes dont le faible taux de reconnaissance ne peut être considéré comme représentatif de leurs besoins de protection en raison d’un motif spécifique de persécution</w:t>
            </w:r>
            <w:r w:rsidRPr="0037073A">
              <w:rPr>
                <w:b/>
                <w:i/>
              </w:rPr>
              <w:t>, l’examen de la demande ne</w:t>
            </w:r>
            <w:r w:rsidRPr="0037073A">
              <w:t xml:space="preserve"> devrait </w:t>
            </w:r>
            <w:r w:rsidRPr="0037073A">
              <w:rPr>
                <w:b/>
                <w:i/>
              </w:rPr>
              <w:t>pas être ac</w:t>
            </w:r>
            <w:r w:rsidRPr="0037073A">
              <w:rPr>
                <w:b/>
                <w:i/>
              </w:rPr>
              <w:t>céléré</w:t>
            </w:r>
            <w:r w:rsidRPr="0037073A">
              <w:t xml:space="preserve">. Les cas dans lesquels un pays tiers peut être considéré comme un pays d’origine sûr ou un pays tiers sûr pour le demandeur au sens du présent règlement devraient continuer à constituer un motif distinct pour le déclenchement, respectivement, de la </w:t>
            </w:r>
            <w:r w:rsidRPr="0037073A">
              <w:t>procédure d’examen accélérée ou de la procédure d’examen de la recevabilité.</w:t>
            </w:r>
          </w:p>
        </w:tc>
        <w:tc>
          <w:tcPr>
            <w:tcW w:w="4876" w:type="dxa"/>
          </w:tcPr>
          <w:p w:rsidR="00FD06F8" w:rsidRPr="0037073A" w:rsidRDefault="002E5F73" w:rsidP="000D5C7F">
            <w:pPr>
              <w:pStyle w:val="Normal6a"/>
              <w:rPr>
                <w:szCs w:val="24"/>
              </w:rPr>
            </w:pPr>
            <w:r w:rsidRPr="0037073A">
              <w:lastRenderedPageBreak/>
              <w:t>(39 bis)</w:t>
            </w:r>
            <w:r w:rsidRPr="0037073A">
              <w:tab/>
              <w:t xml:space="preserve">Dans l’intérêt de tous les demandeurs à des procédures rapides et équitables, tout en veillant également à ce que le séjour des demandeurs qui </w:t>
            </w:r>
            <w:r w:rsidRPr="0037073A">
              <w:rPr>
                <w:b/>
                <w:i/>
              </w:rPr>
              <w:t>pourraient</w:t>
            </w:r>
            <w:r w:rsidRPr="0037073A">
              <w:t xml:space="preserve"> ne pas </w:t>
            </w:r>
            <w:r w:rsidRPr="0037073A">
              <w:rPr>
                <w:b/>
                <w:i/>
              </w:rPr>
              <w:t>remplir</w:t>
            </w:r>
            <w:r w:rsidRPr="0037073A">
              <w:t xml:space="preserve"> l</w:t>
            </w:r>
            <w:r w:rsidRPr="0037073A">
              <w:t>es conditions requises pour bénéficier d’une protection internationale dans l’Union ne soit indûment prolongé, y compris ceux qui sont des ressortissants de pays tiers exemptés de l’obligation de visa en vertu du règlement (UE) 2018/1806, les États membres</w:t>
            </w:r>
            <w:r w:rsidRPr="0037073A">
              <w:t xml:space="preserve"> devraient </w:t>
            </w:r>
            <w:r w:rsidRPr="0037073A">
              <w:rPr>
                <w:b/>
                <w:i/>
              </w:rPr>
              <w:t>pouvoir</w:t>
            </w:r>
            <w:r w:rsidRPr="0037073A">
              <w:t xml:space="preserve"> accélérer l’examen des demandes des demandeurs qui sont ressortissants ou, dans le cas des apatrides, d’anciens résidents habituels d’un pays tiers pour lequel la proportion des décisions accordant une protection internationale est</w:t>
            </w:r>
            <w:r w:rsidRPr="0037073A">
              <w:rPr>
                <w:b/>
                <w:i/>
              </w:rPr>
              <w:t>, en m</w:t>
            </w:r>
            <w:r w:rsidRPr="0037073A">
              <w:rPr>
                <w:b/>
                <w:i/>
              </w:rPr>
              <w:t>oyenne annuelle à l’échelle de l’Union,</w:t>
            </w:r>
            <w:r w:rsidRPr="0037073A">
              <w:t xml:space="preserve"> inférieure à 20 % du nombre total des décisions adoptées pour ce pays tiers. </w:t>
            </w:r>
            <w:r w:rsidRPr="0037073A">
              <w:rPr>
                <w:b/>
                <w:i/>
              </w:rPr>
              <w:t xml:space="preserve">Les États membres devraient pouvoir accélérer l’examen des demandes présentées par les demandeurs qui sont </w:t>
            </w:r>
            <w:r w:rsidRPr="0037073A">
              <w:rPr>
                <w:b/>
                <w:i/>
              </w:rPr>
              <w:lastRenderedPageBreak/>
              <w:t>des mineurs non accompagnés et q</w:t>
            </w:r>
            <w:r w:rsidRPr="0037073A">
              <w:rPr>
                <w:b/>
                <w:i/>
              </w:rPr>
              <w:t>ui sont ressortissants ou, dans le cas des apatrides, d’anciens résidents habituels d’un pays tiers pour lequel la proportion des décisions accordant une protection internationale est, en moyenne annuelle à l’échelle de l’Union, inférieure à 10 % du nombre</w:t>
            </w:r>
            <w:r w:rsidRPr="0037073A">
              <w:rPr>
                <w:b/>
                <w:i/>
              </w:rPr>
              <w:t xml:space="preserve"> total des décisions adoptées pour ce pays tiers.</w:t>
            </w:r>
            <w:r w:rsidRPr="0037073A">
              <w:t xml:space="preserve"> </w:t>
            </w:r>
            <w:r w:rsidRPr="0037073A">
              <w:rPr>
                <w:b/>
                <w:i/>
              </w:rPr>
              <w:t>La procédure d’examen ne devrait pas être accélérée</w:t>
            </w:r>
            <w:r w:rsidRPr="0037073A">
              <w:t xml:space="preserve"> lorsqu’un changement important est intervenu dans le pays tiers concerné depuis la publication des données pertinentes d’Eurostat et compte tenu de la not</w:t>
            </w:r>
            <w:r w:rsidRPr="0037073A">
              <w:t>e d’orientation conformément à l’article </w:t>
            </w:r>
            <w:r w:rsidRPr="0037073A">
              <w:rPr>
                <w:b/>
                <w:i/>
              </w:rPr>
              <w:t>11</w:t>
            </w:r>
            <w:r w:rsidRPr="0037073A">
              <w:t xml:space="preserve"> du règlement </w:t>
            </w:r>
            <w:r w:rsidRPr="0037073A">
              <w:rPr>
                <w:b/>
                <w:i/>
              </w:rPr>
              <w:t>(UE) 2021/2303</w:t>
            </w:r>
            <w:r w:rsidRPr="0037073A">
              <w:t xml:space="preserve"> relatif à l’Agence européenne pour l’asile</w:t>
            </w:r>
            <w:r w:rsidRPr="0037073A">
              <w:rPr>
                <w:b/>
                <w:i/>
              </w:rPr>
              <w:t>.</w:t>
            </w:r>
            <w:r w:rsidRPr="0037073A">
              <w:t xml:space="preserve"> </w:t>
            </w:r>
            <w:r w:rsidRPr="0037073A">
              <w:rPr>
                <w:b/>
                <w:i/>
              </w:rPr>
              <w:t>Un</w:t>
            </w:r>
            <w:r w:rsidRPr="0037073A">
              <w:t xml:space="preserve"> demandeur </w:t>
            </w:r>
            <w:r w:rsidRPr="0037073A">
              <w:rPr>
                <w:b/>
                <w:i/>
              </w:rPr>
              <w:t>qui</w:t>
            </w:r>
            <w:r w:rsidRPr="0037073A">
              <w:t xml:space="preserve"> appartient à une catégorie spécifique de personnes dont le faible taux de reconnaissance ne peut être considéré comme repré</w:t>
            </w:r>
            <w:r w:rsidRPr="0037073A">
              <w:t xml:space="preserve">sentatif de leurs besoins de protection en raison d’un motif spécifique de persécution devrait </w:t>
            </w:r>
            <w:r w:rsidRPr="0037073A">
              <w:rPr>
                <w:b/>
                <w:i/>
              </w:rPr>
              <w:t>également être exempté de la procédure d’examen accélérée, y compris lorsqu’une telle procédure a déjà été engagée</w:t>
            </w:r>
            <w:r w:rsidRPr="0037073A">
              <w:t>. Les cas dans lesquels un pays tiers peut être</w:t>
            </w:r>
            <w:r w:rsidRPr="0037073A">
              <w:t xml:space="preserve"> considéré comme un pays d’origine sûr ou un pays tiers sûr pour le demandeur au sens du présent règlement devraient continuer à constituer un motif distinct pour le déclenchement, respectivement, de la procédure d’examen accélérée ou de la procédure d’exa</w:t>
            </w:r>
            <w:r w:rsidRPr="0037073A">
              <w:t>men de la recevabilité.</w:t>
            </w:r>
          </w:p>
        </w:tc>
      </w:tr>
    </w:tbl>
    <w:p w:rsidR="004F4862" w:rsidRPr="0037073A" w:rsidRDefault="002E5F73" w:rsidP="004F4862">
      <w:pPr>
        <w:pStyle w:val="AmOrLang"/>
      </w:pPr>
      <w:r w:rsidRPr="0037073A">
        <w:lastRenderedPageBreak/>
        <w:t xml:space="preserve">Or. </w:t>
      </w:r>
      <w:r w:rsidRPr="0037073A">
        <w:rPr>
          <w:rStyle w:val="HideTWBExt"/>
          <w:noProof w:val="0"/>
        </w:rPr>
        <w:t>&lt;Original&gt;</w:t>
      </w:r>
      <w:r w:rsidRPr="0037073A">
        <w:rPr>
          <w:rStyle w:val="HideTWBInt"/>
        </w:rPr>
        <w:t>{EN}</w:t>
      </w:r>
      <w:r w:rsidRPr="0037073A">
        <w:t>en</w:t>
      </w:r>
      <w:r w:rsidRPr="0037073A">
        <w:rPr>
          <w:rStyle w:val="HideTWBExt"/>
          <w:noProof w:val="0"/>
        </w:rPr>
        <w:t>&lt;/Original&gt;</w:t>
      </w:r>
    </w:p>
    <w:p w:rsidR="00FD06F8" w:rsidRPr="0037073A" w:rsidRDefault="002E5F73" w:rsidP="00FD06F8">
      <w:r w:rsidRPr="0037073A">
        <w:rPr>
          <w:rStyle w:val="HideTWBExt"/>
        </w:rPr>
        <w:t>&lt;/Amend&gt;</w:t>
      </w:r>
    </w:p>
    <w:p w:rsidR="00FD06F8" w:rsidRPr="0037073A" w:rsidRDefault="002E5F73" w:rsidP="00FD06F8">
      <w:pPr>
        <w:pStyle w:val="AmNumberTabs"/>
        <w:keepNext/>
      </w:pPr>
      <w:r w:rsidRPr="0037073A">
        <w:rPr>
          <w:rStyle w:val="HideTWBExt"/>
          <w:b w:val="0"/>
        </w:rPr>
        <w:t>&lt;Amend&gt;</w:t>
      </w:r>
      <w:r w:rsidRPr="0037073A">
        <w:t>Amendement</w:t>
      </w:r>
      <w:r w:rsidRPr="0037073A">
        <w:tab/>
      </w:r>
      <w:r w:rsidRPr="0037073A">
        <w:tab/>
      </w:r>
      <w:r w:rsidRPr="0037073A">
        <w:rPr>
          <w:rStyle w:val="HideTWBExt"/>
          <w:b w:val="0"/>
        </w:rPr>
        <w:t>&lt;NumAm&gt;</w:t>
      </w:r>
      <w:r w:rsidRPr="0037073A">
        <w:t>6</w:t>
      </w:r>
      <w:r w:rsidRPr="0037073A">
        <w:rPr>
          <w:rStyle w:val="HideTWBExt"/>
          <w:b w:val="0"/>
        </w:rPr>
        <w:t>&lt;/NumAm&gt;</w:t>
      </w:r>
    </w:p>
    <w:p w:rsidR="00354AB9" w:rsidRPr="0037073A" w:rsidRDefault="002E5F73" w:rsidP="00AD6522">
      <w:pPr>
        <w:pStyle w:val="NormalBold"/>
        <w:rPr>
          <w:rStyle w:val="HideTWBExt"/>
          <w:b w:val="0"/>
        </w:rPr>
      </w:pPr>
      <w:r w:rsidRPr="0037073A">
        <w:rPr>
          <w:rStyle w:val="HideTWBExt"/>
          <w:b w:val="0"/>
        </w:rPr>
        <w:t>&lt;Members&gt;</w:t>
      </w:r>
      <w:r w:rsidRPr="0037073A">
        <w:t>Fabienne Keller</w:t>
      </w:r>
      <w:r w:rsidRPr="0037073A">
        <w:rPr>
          <w:rStyle w:val="HideTWBExt"/>
          <w:b w:val="0"/>
        </w:rPr>
        <w:t>&lt;/Members&gt;</w:t>
      </w:r>
    </w:p>
    <w:p w:rsidR="00354AB9" w:rsidRPr="0037073A" w:rsidRDefault="00354AB9" w:rsidP="00AD6522">
      <w:pPr>
        <w:pStyle w:val="NormalBold"/>
      </w:pPr>
    </w:p>
    <w:p w:rsidR="00354AB9" w:rsidRPr="0037073A" w:rsidRDefault="002E5F73" w:rsidP="00AD6522">
      <w:pPr>
        <w:pStyle w:val="NormalBold"/>
      </w:pPr>
      <w:r w:rsidRPr="0037073A">
        <w:rPr>
          <w:rStyle w:val="HideTWBExt"/>
          <w:b w:val="0"/>
        </w:rPr>
        <w:t>&lt;DocAmend&gt;</w:t>
      </w:r>
      <w:r w:rsidRPr="0037073A">
        <w:t>Proposition de règlement</w:t>
      </w:r>
      <w:r w:rsidRPr="0037073A">
        <w:rPr>
          <w:rStyle w:val="HideTWBExt"/>
          <w:b w:val="0"/>
        </w:rPr>
        <w:t>&lt;/DocAmend&gt;</w:t>
      </w:r>
    </w:p>
    <w:p w:rsidR="00354AB9" w:rsidRPr="0037073A" w:rsidRDefault="002E5F73" w:rsidP="00354AB9">
      <w:pPr>
        <w:pStyle w:val="NormalBold"/>
        <w:keepNext/>
      </w:pPr>
      <w:r w:rsidRPr="0037073A">
        <w:rPr>
          <w:rStyle w:val="HideTWBExt"/>
          <w:b w:val="0"/>
        </w:rPr>
        <w:t>&lt;Article&gt;</w:t>
      </w:r>
      <w:r w:rsidRPr="0037073A">
        <w:t>Considérant 40</w:t>
      </w:r>
      <w:r w:rsidRPr="0037073A">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C50DE" w:rsidRPr="0037073A" w:rsidTr="008E3AD6">
        <w:trPr>
          <w:jc w:val="center"/>
        </w:trPr>
        <w:tc>
          <w:tcPr>
            <w:tcW w:w="9752" w:type="dxa"/>
            <w:gridSpan w:val="2"/>
          </w:tcPr>
          <w:p w:rsidR="00FD06F8" w:rsidRPr="0037073A" w:rsidRDefault="00FD06F8" w:rsidP="008E3AD6">
            <w:pPr>
              <w:keepNext/>
            </w:pPr>
          </w:p>
        </w:tc>
      </w:tr>
      <w:tr w:rsidR="008C50DE" w:rsidRPr="0037073A" w:rsidTr="008E3AD6">
        <w:trPr>
          <w:jc w:val="center"/>
        </w:trPr>
        <w:tc>
          <w:tcPr>
            <w:tcW w:w="4876" w:type="dxa"/>
          </w:tcPr>
          <w:p w:rsidR="00FD06F8" w:rsidRPr="0037073A" w:rsidRDefault="002E5F73" w:rsidP="008E3AD6">
            <w:pPr>
              <w:pStyle w:val="AmColumnHeading"/>
              <w:keepNext/>
            </w:pPr>
            <w:r w:rsidRPr="0037073A">
              <w:t>Texte proposé par la Commission</w:t>
            </w:r>
          </w:p>
        </w:tc>
        <w:tc>
          <w:tcPr>
            <w:tcW w:w="4876" w:type="dxa"/>
          </w:tcPr>
          <w:p w:rsidR="00FD06F8" w:rsidRPr="0037073A" w:rsidRDefault="002E5F73" w:rsidP="008E3AD6">
            <w:pPr>
              <w:pStyle w:val="AmColumnHeading"/>
              <w:keepNext/>
            </w:pPr>
            <w:r w:rsidRPr="0037073A">
              <w:t>Amendement</w:t>
            </w:r>
          </w:p>
        </w:tc>
      </w:tr>
      <w:tr w:rsidR="008C50DE" w:rsidRPr="0037073A" w:rsidTr="008E3AD6">
        <w:trPr>
          <w:jc w:val="center"/>
        </w:trPr>
        <w:tc>
          <w:tcPr>
            <w:tcW w:w="4876" w:type="dxa"/>
          </w:tcPr>
          <w:p w:rsidR="00FD06F8" w:rsidRPr="0037073A" w:rsidRDefault="002E5F73" w:rsidP="008E3AD6">
            <w:pPr>
              <w:pStyle w:val="Normal6a"/>
            </w:pPr>
            <w:r w:rsidRPr="0037073A">
              <w:t>(40)</w:t>
            </w:r>
            <w:r w:rsidRPr="0037073A">
              <w:tab/>
              <w:t xml:space="preserve">De nombreuses demandes de </w:t>
            </w:r>
            <w:r w:rsidRPr="0037073A">
              <w:lastRenderedPageBreak/>
              <w:t xml:space="preserve">protection internationale sont présentées à la frontière extérieure ou dans une zone de transit d’un État membre, </w:t>
            </w:r>
            <w:r w:rsidRPr="0037073A">
              <w:rPr>
                <w:b/>
                <w:i/>
              </w:rPr>
              <w:t>souvent</w:t>
            </w:r>
            <w:r w:rsidRPr="0037073A">
              <w:t xml:space="preserve"> par des personnes appréhendées à l’occasion de franchissements </w:t>
            </w:r>
            <w:r w:rsidRPr="0037073A">
              <w:rPr>
                <w:b/>
                <w:i/>
              </w:rPr>
              <w:t>non autorisés</w:t>
            </w:r>
            <w:r w:rsidRPr="0037073A">
              <w:t xml:space="preserve"> de la frontièr</w:t>
            </w:r>
            <w:r w:rsidRPr="0037073A">
              <w:t xml:space="preserve">e extérieure ou débarquées à la suite d’une opération de recherche et de sauvetage. </w:t>
            </w:r>
            <w:r w:rsidRPr="0037073A">
              <w:rPr>
                <w:b/>
                <w:i/>
              </w:rPr>
              <w:t>Afin de procéder au contrôle d’identité, sanitaire et de sécurité à la frontière extérieure et afin d’orienter les ressortissants de pays tiers et les apatrides concernés v</w:t>
            </w:r>
            <w:r w:rsidRPr="0037073A">
              <w:rPr>
                <w:b/>
                <w:i/>
              </w:rPr>
              <w:t>ers les procédures pertinentes, un filtrage est nécessaire.</w:t>
            </w:r>
            <w:r w:rsidRPr="0037073A">
              <w:t xml:space="preserve"> Il convient que toutes les étapes des procédures pertinentes pour toutes les arrivées irrégulières soient reliées de manière fluide et efficace. Après le filtrage, les ressortissants de pays tiers</w:t>
            </w:r>
            <w:r w:rsidRPr="0037073A">
              <w:t xml:space="preserve"> et les apatrides devraient être orientés vers la procédure appropriée </w:t>
            </w:r>
            <w:r w:rsidRPr="0037073A">
              <w:rPr>
                <w:b/>
                <w:i/>
              </w:rPr>
              <w:t>d’asile ou de retour</w:t>
            </w:r>
            <w:r w:rsidRPr="0037073A">
              <w:t xml:space="preserve">, ou </w:t>
            </w:r>
            <w:r w:rsidRPr="0037073A">
              <w:rPr>
                <w:b/>
                <w:i/>
              </w:rPr>
              <w:t>se voir refuser l’entrée</w:t>
            </w:r>
            <w:r w:rsidRPr="0037073A">
              <w:t xml:space="preserve">. </w:t>
            </w:r>
            <w:r w:rsidRPr="0037073A">
              <w:rPr>
                <w:b/>
                <w:i/>
              </w:rPr>
              <w:t>Il convient dès lors de mettre en place une phase préalable à l’entrée, consistant en un filtrage et des procédures à la frontière pou</w:t>
            </w:r>
            <w:r w:rsidRPr="0037073A">
              <w:rPr>
                <w:b/>
                <w:i/>
              </w:rPr>
              <w:t>r l’asile et le retour.»</w:t>
            </w:r>
          </w:p>
        </w:tc>
        <w:tc>
          <w:tcPr>
            <w:tcW w:w="4876" w:type="dxa"/>
          </w:tcPr>
          <w:p w:rsidR="00FD06F8" w:rsidRPr="0037073A" w:rsidRDefault="002E5F73" w:rsidP="000D5C7F">
            <w:pPr>
              <w:pStyle w:val="Normal6a"/>
              <w:rPr>
                <w:szCs w:val="24"/>
              </w:rPr>
            </w:pPr>
            <w:r w:rsidRPr="0037073A">
              <w:lastRenderedPageBreak/>
              <w:t>(40)</w:t>
            </w:r>
            <w:r w:rsidRPr="0037073A">
              <w:tab/>
              <w:t xml:space="preserve">De nombreuses demandes de </w:t>
            </w:r>
            <w:r w:rsidRPr="0037073A">
              <w:lastRenderedPageBreak/>
              <w:t xml:space="preserve">protection internationale sont présentées à la frontière extérieure ou dans une zone de transit d’un État membre, </w:t>
            </w:r>
            <w:r w:rsidRPr="0037073A">
              <w:rPr>
                <w:b/>
                <w:i/>
              </w:rPr>
              <w:t>y compris</w:t>
            </w:r>
            <w:r w:rsidRPr="0037073A">
              <w:t xml:space="preserve"> par des personnes appréhendées à l’occasion de franchissements </w:t>
            </w:r>
            <w:r w:rsidRPr="0037073A">
              <w:rPr>
                <w:b/>
                <w:i/>
              </w:rPr>
              <w:t>irréguliers</w:t>
            </w:r>
            <w:r w:rsidRPr="0037073A">
              <w:t xml:space="preserve"> d</w:t>
            </w:r>
            <w:r w:rsidRPr="0037073A">
              <w:t xml:space="preserve">e la frontière extérieure ou débarquées à la suite d’une opération de recherche et de sauvetage. Il convient que toutes les étapes des procédures pertinentes pour toutes les arrivées irrégulières soient reliées de manière fluide et efficace. </w:t>
            </w:r>
            <w:r w:rsidRPr="0037073A">
              <w:rPr>
                <w:b/>
                <w:i/>
              </w:rPr>
              <w:t>Au plus tard</w:t>
            </w:r>
            <w:r w:rsidRPr="0037073A">
              <w:t xml:space="preserve"> a</w:t>
            </w:r>
            <w:r w:rsidRPr="0037073A">
              <w:t xml:space="preserve">près le filtrage, les ressortissants de pays tiers et les apatrides devraient être orientés vers la procédure appropriée, ou </w:t>
            </w:r>
            <w:r w:rsidRPr="0037073A">
              <w:rPr>
                <w:b/>
                <w:i/>
              </w:rPr>
              <w:t>autorisés à entrer, conformément à l’article 6, paragraphe 5, du règlement (UE) 2016/399</w:t>
            </w:r>
            <w:r w:rsidRPr="0037073A">
              <w:t>.</w:t>
            </w:r>
          </w:p>
        </w:tc>
      </w:tr>
    </w:tbl>
    <w:p w:rsidR="00FD06F8" w:rsidRPr="0037073A" w:rsidRDefault="002E5F73" w:rsidP="00CB4C71">
      <w:pPr>
        <w:pStyle w:val="AmOrLang"/>
      </w:pPr>
      <w:r w:rsidRPr="0037073A">
        <w:lastRenderedPageBreak/>
        <w:t xml:space="preserve">Or. </w:t>
      </w:r>
      <w:r w:rsidRPr="0037073A">
        <w:rPr>
          <w:rStyle w:val="HideTWBExt"/>
          <w:noProof w:val="0"/>
        </w:rPr>
        <w:t>&lt;Original&gt;</w:t>
      </w:r>
      <w:r w:rsidRPr="0037073A">
        <w:rPr>
          <w:rStyle w:val="HideTWBInt"/>
        </w:rPr>
        <w:t>{EN}</w:t>
      </w:r>
      <w:r w:rsidRPr="0037073A">
        <w:t>en</w:t>
      </w:r>
      <w:r w:rsidRPr="0037073A">
        <w:rPr>
          <w:rStyle w:val="HideTWBExt"/>
          <w:noProof w:val="0"/>
        </w:rPr>
        <w:t>&lt;/Original&gt;</w:t>
      </w:r>
    </w:p>
    <w:p w:rsidR="00FD06F8" w:rsidRPr="0037073A" w:rsidRDefault="002E5F73" w:rsidP="00FD06F8">
      <w:r w:rsidRPr="0037073A">
        <w:rPr>
          <w:rStyle w:val="HideTWBExt"/>
        </w:rPr>
        <w:t>&lt;/Amend&gt;</w:t>
      </w:r>
    </w:p>
    <w:p w:rsidR="00FD06F8" w:rsidRPr="0037073A" w:rsidRDefault="002E5F73" w:rsidP="00FD06F8">
      <w:pPr>
        <w:pStyle w:val="AmNumberTabs"/>
        <w:keepNext/>
      </w:pPr>
      <w:r w:rsidRPr="0037073A">
        <w:rPr>
          <w:rStyle w:val="HideTWBExt"/>
          <w:b w:val="0"/>
        </w:rPr>
        <w:t>&lt;Amend&gt;</w:t>
      </w:r>
      <w:r w:rsidRPr="0037073A">
        <w:t>Amendement</w:t>
      </w:r>
      <w:r w:rsidRPr="0037073A">
        <w:tab/>
      </w:r>
      <w:r w:rsidRPr="0037073A">
        <w:tab/>
      </w:r>
      <w:r w:rsidRPr="0037073A">
        <w:rPr>
          <w:rStyle w:val="HideTWBExt"/>
          <w:b w:val="0"/>
        </w:rPr>
        <w:t>&lt;NumAm&gt;</w:t>
      </w:r>
      <w:r w:rsidRPr="0037073A">
        <w:t>7</w:t>
      </w:r>
      <w:r w:rsidRPr="0037073A">
        <w:rPr>
          <w:rStyle w:val="HideTWBExt"/>
          <w:b w:val="0"/>
        </w:rPr>
        <w:t>&lt;/NumAm&gt;</w:t>
      </w:r>
    </w:p>
    <w:p w:rsidR="00354AB9" w:rsidRPr="0037073A" w:rsidRDefault="002E5F73" w:rsidP="00AD6522">
      <w:pPr>
        <w:pStyle w:val="NormalBold"/>
        <w:rPr>
          <w:rStyle w:val="HideTWBExt"/>
          <w:b w:val="0"/>
        </w:rPr>
      </w:pPr>
      <w:r w:rsidRPr="0037073A">
        <w:rPr>
          <w:rStyle w:val="HideTWBExt"/>
          <w:b w:val="0"/>
        </w:rPr>
        <w:t>&lt;Members&gt;</w:t>
      </w:r>
      <w:r w:rsidRPr="0037073A">
        <w:t>Fabienne Keller</w:t>
      </w:r>
      <w:r w:rsidRPr="0037073A">
        <w:rPr>
          <w:rStyle w:val="HideTWBExt"/>
          <w:b w:val="0"/>
        </w:rPr>
        <w:t>&lt;/Members&gt;</w:t>
      </w:r>
    </w:p>
    <w:p w:rsidR="00354AB9" w:rsidRPr="0037073A" w:rsidRDefault="00354AB9" w:rsidP="00AD6522">
      <w:pPr>
        <w:pStyle w:val="NormalBold"/>
      </w:pPr>
    </w:p>
    <w:p w:rsidR="00354AB9" w:rsidRPr="0037073A" w:rsidRDefault="002E5F73" w:rsidP="00AD6522">
      <w:pPr>
        <w:pStyle w:val="NormalBold"/>
      </w:pPr>
      <w:r w:rsidRPr="0037073A">
        <w:rPr>
          <w:rStyle w:val="HideTWBExt"/>
          <w:b w:val="0"/>
        </w:rPr>
        <w:t>&lt;DocAmend&gt;</w:t>
      </w:r>
      <w:r w:rsidRPr="0037073A">
        <w:t>Proposition de règlement</w:t>
      </w:r>
      <w:r w:rsidRPr="0037073A">
        <w:rPr>
          <w:rStyle w:val="HideTWBExt"/>
          <w:b w:val="0"/>
        </w:rPr>
        <w:t>&lt;/DocAmend&gt;</w:t>
      </w:r>
    </w:p>
    <w:p w:rsidR="00354AB9" w:rsidRPr="0037073A" w:rsidRDefault="002E5F73" w:rsidP="00354AB9">
      <w:pPr>
        <w:pStyle w:val="NormalBold"/>
        <w:keepNext/>
      </w:pPr>
      <w:r w:rsidRPr="0037073A">
        <w:rPr>
          <w:rStyle w:val="HideTWBExt"/>
          <w:b w:val="0"/>
        </w:rPr>
        <w:t>&lt;Article&gt;</w:t>
      </w:r>
      <w:r w:rsidRPr="0037073A">
        <w:t>Considérant 40 bis</w:t>
      </w:r>
      <w:r w:rsidRPr="0037073A">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C50DE" w:rsidRPr="0037073A" w:rsidTr="008E3AD6">
        <w:trPr>
          <w:jc w:val="center"/>
        </w:trPr>
        <w:tc>
          <w:tcPr>
            <w:tcW w:w="9752" w:type="dxa"/>
            <w:gridSpan w:val="2"/>
          </w:tcPr>
          <w:p w:rsidR="00FD06F8" w:rsidRPr="0037073A" w:rsidRDefault="00FD06F8" w:rsidP="008E3AD6">
            <w:pPr>
              <w:keepNext/>
            </w:pPr>
          </w:p>
        </w:tc>
      </w:tr>
      <w:tr w:rsidR="008C50DE" w:rsidRPr="0037073A" w:rsidTr="008E3AD6">
        <w:trPr>
          <w:jc w:val="center"/>
        </w:trPr>
        <w:tc>
          <w:tcPr>
            <w:tcW w:w="4876" w:type="dxa"/>
          </w:tcPr>
          <w:p w:rsidR="00FD06F8" w:rsidRPr="0037073A" w:rsidRDefault="002E5F73" w:rsidP="008E3AD6">
            <w:pPr>
              <w:pStyle w:val="AmColumnHeading"/>
              <w:keepNext/>
            </w:pPr>
            <w:r w:rsidRPr="0037073A">
              <w:t>Texte proposé par la Commission</w:t>
            </w:r>
          </w:p>
        </w:tc>
        <w:tc>
          <w:tcPr>
            <w:tcW w:w="4876" w:type="dxa"/>
          </w:tcPr>
          <w:p w:rsidR="00FD06F8" w:rsidRPr="0037073A" w:rsidRDefault="002E5F73" w:rsidP="008E3AD6">
            <w:pPr>
              <w:pStyle w:val="AmColumnHeading"/>
              <w:keepNext/>
            </w:pPr>
            <w:r w:rsidRPr="0037073A">
              <w:t>Amendement</w:t>
            </w:r>
          </w:p>
        </w:tc>
      </w:tr>
      <w:tr w:rsidR="008C50DE" w:rsidRPr="0037073A" w:rsidTr="008E3AD6">
        <w:trPr>
          <w:jc w:val="center"/>
        </w:trPr>
        <w:tc>
          <w:tcPr>
            <w:tcW w:w="4876" w:type="dxa"/>
          </w:tcPr>
          <w:p w:rsidR="00FD06F8" w:rsidRPr="0037073A" w:rsidRDefault="002E5F73" w:rsidP="00C24D7A">
            <w:pPr>
              <w:pStyle w:val="Normal6a"/>
              <w:rPr>
                <w:noProof/>
              </w:rPr>
            </w:pPr>
            <w:r w:rsidRPr="0037073A">
              <w:t>(40 bis)</w:t>
            </w:r>
            <w:r w:rsidRPr="0037073A">
              <w:tab/>
              <w:t xml:space="preserve">La procédure à la frontière pour l’asile </w:t>
            </w:r>
            <w:r w:rsidRPr="0037073A">
              <w:rPr>
                <w:b/>
                <w:i/>
              </w:rPr>
              <w:t xml:space="preserve">et </w:t>
            </w:r>
            <w:r w:rsidRPr="0037073A">
              <w:rPr>
                <w:b/>
                <w:i/>
              </w:rPr>
              <w:t>le retour</w:t>
            </w:r>
            <w:r w:rsidRPr="0037073A">
              <w:t xml:space="preserve"> devrait avoir pour objet d’évaluer rapidement</w:t>
            </w:r>
            <w:r w:rsidRPr="0037073A">
              <w:rPr>
                <w:b/>
                <w:i/>
              </w:rPr>
              <w:t xml:space="preserve"> aux frontières extérieures</w:t>
            </w:r>
            <w:r w:rsidRPr="0037073A">
              <w:t xml:space="preserve"> si les demandes sont </w:t>
            </w:r>
            <w:r w:rsidRPr="0037073A">
              <w:rPr>
                <w:b/>
                <w:i/>
              </w:rPr>
              <w:t>infondées ou</w:t>
            </w:r>
            <w:r w:rsidRPr="0037073A">
              <w:t xml:space="preserve"> irrecevables </w:t>
            </w:r>
            <w:r w:rsidRPr="0037073A">
              <w:rPr>
                <w:b/>
                <w:i/>
              </w:rPr>
              <w:t xml:space="preserve">et de renvoyer rapidement </w:t>
            </w:r>
            <w:r w:rsidRPr="0037073A">
              <w:t>ceux qui n’ont pas le droit de rester sur le territoire</w:t>
            </w:r>
            <w:r w:rsidRPr="0037073A">
              <w:rPr>
                <w:b/>
                <w:i/>
              </w:rPr>
              <w:t>, tout en veillant à ce que les personnes don</w:t>
            </w:r>
            <w:r w:rsidRPr="0037073A">
              <w:rPr>
                <w:b/>
                <w:i/>
              </w:rPr>
              <w:t>t la demande est fondée soient orientées vers la procédure régulière et se voient garantir un accès rapide à la protection internationale</w:t>
            </w:r>
            <w:r w:rsidRPr="0037073A">
              <w:t xml:space="preserve">. Les </w:t>
            </w:r>
            <w:r w:rsidRPr="0037073A">
              <w:lastRenderedPageBreak/>
              <w:t xml:space="preserve">États membres devraient donc pouvoir exiger des demandeurs d’une protection internationale qu’ils </w:t>
            </w:r>
            <w:r w:rsidRPr="0037073A">
              <w:rPr>
                <w:b/>
                <w:i/>
              </w:rPr>
              <w:t>restent</w:t>
            </w:r>
            <w:r w:rsidRPr="0037073A">
              <w:t xml:space="preserve"> à la fr</w:t>
            </w:r>
            <w:r w:rsidRPr="0037073A">
              <w:t>ontière extérieure ou dans une zone de transit aux fins de l’évaluation de la recevabilité de leurs demandes. Dans des circonstances bien définies, les États membres devraient pouvoir prévoir l’examen d’une demande au fond et, en cas de rejet de la demande</w:t>
            </w:r>
            <w:r w:rsidRPr="0037073A">
              <w:t xml:space="preserve">, le retour </w:t>
            </w:r>
            <w:r w:rsidRPr="0037073A">
              <w:rPr>
                <w:b/>
                <w:i/>
              </w:rPr>
              <w:t>aux frontières extérieures</w:t>
            </w:r>
            <w:r w:rsidRPr="0037073A">
              <w:t xml:space="preserve"> des ressortissants de pays tiers et apatrides concernés.</w:t>
            </w:r>
          </w:p>
        </w:tc>
        <w:tc>
          <w:tcPr>
            <w:tcW w:w="4876" w:type="dxa"/>
          </w:tcPr>
          <w:p w:rsidR="00FD06F8" w:rsidRPr="0037073A" w:rsidRDefault="002E5F73" w:rsidP="00387B6E">
            <w:pPr>
              <w:pStyle w:val="Normal6a"/>
              <w:rPr>
                <w:szCs w:val="24"/>
              </w:rPr>
            </w:pPr>
            <w:r w:rsidRPr="0037073A">
              <w:lastRenderedPageBreak/>
              <w:t>(40 bis)</w:t>
            </w:r>
            <w:r w:rsidRPr="0037073A">
              <w:tab/>
              <w:t xml:space="preserve">La procédure à la frontière pour l’asile devrait avoir pour objet d’évaluer rapidement si les demandes </w:t>
            </w:r>
            <w:r w:rsidRPr="0037073A">
              <w:rPr>
                <w:b/>
                <w:i/>
              </w:rPr>
              <w:t>présentées pendant la procédure d’examen prélimi</w:t>
            </w:r>
            <w:r w:rsidRPr="0037073A">
              <w:rPr>
                <w:b/>
                <w:i/>
              </w:rPr>
              <w:t>naire ou à l’issue de cette procédure</w:t>
            </w:r>
            <w:r w:rsidRPr="0037073A">
              <w:t xml:space="preserve"> sont irrecevables </w:t>
            </w:r>
            <w:r w:rsidRPr="0037073A">
              <w:rPr>
                <w:b/>
                <w:i/>
              </w:rPr>
              <w:t xml:space="preserve">ou infondées, tant après que l’État membre responsable de l’examen d’une demande de protection internationale conformément au règlement (UE) nº XXX/XXX [règlement </w:t>
            </w:r>
            <w:r w:rsidRPr="0037073A">
              <w:rPr>
                <w:b/>
                <w:i/>
              </w:rPr>
              <w:lastRenderedPageBreak/>
              <w:t>relatif à la gestion de l’asile et de</w:t>
            </w:r>
            <w:r w:rsidRPr="0037073A">
              <w:rPr>
                <w:b/>
                <w:i/>
              </w:rPr>
              <w:t xml:space="preserve"> la migration] s’est prononcé à ce sujet qu’au cours de la procédure à la frontière.</w:t>
            </w:r>
            <w:r w:rsidRPr="0037073A">
              <w:t xml:space="preserve"> </w:t>
            </w:r>
            <w:r w:rsidRPr="0037073A">
              <w:rPr>
                <w:b/>
                <w:i/>
              </w:rPr>
              <w:t>Lorsque ces demandes sont infondées ou irrecevables, les États membres devraient pouvoir appliquer une procédure à la frontière pour permettre le retour rapide de</w:t>
            </w:r>
            <w:r w:rsidRPr="0037073A">
              <w:t xml:space="preserve"> ceux qui</w:t>
            </w:r>
            <w:r w:rsidRPr="0037073A">
              <w:t xml:space="preserve"> n’ont pas le droit de rester sur le territoire </w:t>
            </w:r>
            <w:r w:rsidRPr="0037073A">
              <w:rPr>
                <w:b/>
                <w:i/>
              </w:rPr>
              <w:t>et qui ont fait l’objet d’une décision de retour, dans le respect du principe de non-refoulement</w:t>
            </w:r>
            <w:r w:rsidRPr="0037073A">
              <w:t xml:space="preserve">. Les États membres devraient donc pouvoir exiger des demandeurs d’une protection internationale qu’ils </w:t>
            </w:r>
            <w:r w:rsidRPr="0037073A">
              <w:rPr>
                <w:b/>
                <w:i/>
              </w:rPr>
              <w:t>séjourne</w:t>
            </w:r>
            <w:r w:rsidRPr="0037073A">
              <w:rPr>
                <w:b/>
                <w:i/>
              </w:rPr>
              <w:t>nt dans des lieux, désignés à leur discrétion, dédiés à l’exécution de la procédure à la frontière, y compris</w:t>
            </w:r>
            <w:r w:rsidRPr="0037073A">
              <w:t xml:space="preserve"> à la frontière extérieure </w:t>
            </w:r>
            <w:r w:rsidRPr="0037073A">
              <w:rPr>
                <w:b/>
                <w:i/>
              </w:rPr>
              <w:t>ou à proximité de celle-ci,</w:t>
            </w:r>
            <w:r w:rsidRPr="0037073A">
              <w:t xml:space="preserve"> ou dans une zone de transit aux fins de l’évaluation de la recevabilité de leurs demandes</w:t>
            </w:r>
            <w:r w:rsidRPr="0037073A">
              <w:rPr>
                <w:b/>
                <w:i/>
              </w:rPr>
              <w:t>, à</w:t>
            </w:r>
            <w:r w:rsidRPr="0037073A">
              <w:rPr>
                <w:b/>
                <w:i/>
              </w:rPr>
              <w:t xml:space="preserve"> condition qu’ils satisfassent aux dispositions de la directive XXX/XXX/UE [directive relative aux conditions d’accueil]</w:t>
            </w:r>
            <w:r w:rsidRPr="0037073A">
              <w:t>. Dans des circonstances bien définies, les États membres devraient pouvoir prévoir l’examen d’une demande au fond et, en cas de rejet d</w:t>
            </w:r>
            <w:r w:rsidRPr="0037073A">
              <w:t xml:space="preserve">e la demande, le retour des ressortissants de pays tiers et apatrides concernés </w:t>
            </w:r>
            <w:r w:rsidRPr="0037073A">
              <w:rPr>
                <w:b/>
                <w:i/>
              </w:rPr>
              <w:t>dans le cadre d’une procédure à la frontière</w:t>
            </w:r>
            <w:r w:rsidRPr="0037073A">
              <w:t>.</w:t>
            </w:r>
          </w:p>
        </w:tc>
      </w:tr>
    </w:tbl>
    <w:p w:rsidR="00FD06F8" w:rsidRPr="0037073A" w:rsidRDefault="002E5F73" w:rsidP="00F451E5">
      <w:pPr>
        <w:pStyle w:val="AmOrLang"/>
      </w:pPr>
      <w:r w:rsidRPr="0037073A">
        <w:lastRenderedPageBreak/>
        <w:t xml:space="preserve">Or. </w:t>
      </w:r>
      <w:r w:rsidRPr="0037073A">
        <w:rPr>
          <w:rStyle w:val="HideTWBExt"/>
          <w:noProof w:val="0"/>
        </w:rPr>
        <w:t>&lt;Original&gt;</w:t>
      </w:r>
      <w:r w:rsidRPr="0037073A">
        <w:rPr>
          <w:rStyle w:val="HideTWBInt"/>
        </w:rPr>
        <w:t>{EN}</w:t>
      </w:r>
      <w:r w:rsidRPr="0037073A">
        <w:t>en</w:t>
      </w:r>
      <w:r w:rsidRPr="0037073A">
        <w:rPr>
          <w:rStyle w:val="HideTWBExt"/>
          <w:noProof w:val="0"/>
        </w:rPr>
        <w:t>&lt;/Original&gt;</w:t>
      </w:r>
    </w:p>
    <w:p w:rsidR="00FD06F8" w:rsidRPr="0037073A" w:rsidRDefault="002E5F73" w:rsidP="00FD06F8">
      <w:r w:rsidRPr="0037073A">
        <w:rPr>
          <w:rStyle w:val="HideTWBExt"/>
        </w:rPr>
        <w:t>&lt;/Amend&gt;</w:t>
      </w:r>
    </w:p>
    <w:p w:rsidR="00FD06F8" w:rsidRPr="0037073A" w:rsidRDefault="002E5F73" w:rsidP="00FD06F8">
      <w:pPr>
        <w:pStyle w:val="AmNumberTabs"/>
        <w:keepNext/>
      </w:pPr>
      <w:r w:rsidRPr="0037073A">
        <w:rPr>
          <w:rStyle w:val="HideTWBExt"/>
          <w:b w:val="0"/>
        </w:rPr>
        <w:t>&lt;Amend&gt;</w:t>
      </w:r>
      <w:r w:rsidRPr="0037073A">
        <w:t>Amendement</w:t>
      </w:r>
      <w:r w:rsidRPr="0037073A">
        <w:tab/>
      </w:r>
      <w:r w:rsidRPr="0037073A">
        <w:tab/>
      </w:r>
      <w:r w:rsidRPr="0037073A">
        <w:rPr>
          <w:rStyle w:val="HideTWBExt"/>
          <w:b w:val="0"/>
        </w:rPr>
        <w:t>&lt;NumAm&gt;</w:t>
      </w:r>
      <w:r w:rsidRPr="0037073A">
        <w:t>8</w:t>
      </w:r>
      <w:r w:rsidRPr="0037073A">
        <w:rPr>
          <w:rStyle w:val="HideTWBExt"/>
          <w:b w:val="0"/>
        </w:rPr>
        <w:t>&lt;/NumAm&gt;</w:t>
      </w:r>
    </w:p>
    <w:p w:rsidR="00354AB9" w:rsidRPr="0037073A" w:rsidRDefault="002E5F73" w:rsidP="00AD6522">
      <w:pPr>
        <w:pStyle w:val="NormalBold"/>
        <w:rPr>
          <w:rStyle w:val="HideTWBExt"/>
          <w:b w:val="0"/>
        </w:rPr>
      </w:pPr>
      <w:r w:rsidRPr="0037073A">
        <w:rPr>
          <w:rStyle w:val="HideTWBExt"/>
          <w:b w:val="0"/>
        </w:rPr>
        <w:t>&lt;Members&gt;</w:t>
      </w:r>
      <w:r w:rsidRPr="0037073A">
        <w:t>Fabienne Keller</w:t>
      </w:r>
      <w:r w:rsidRPr="0037073A">
        <w:rPr>
          <w:rStyle w:val="HideTWBExt"/>
          <w:b w:val="0"/>
        </w:rPr>
        <w:t>&lt;/Members&gt;</w:t>
      </w:r>
    </w:p>
    <w:p w:rsidR="00354AB9" w:rsidRPr="0037073A" w:rsidRDefault="00354AB9" w:rsidP="00AD6522">
      <w:pPr>
        <w:pStyle w:val="NormalBold"/>
      </w:pPr>
    </w:p>
    <w:p w:rsidR="00354AB9" w:rsidRPr="0037073A" w:rsidRDefault="002E5F73" w:rsidP="00AD6522">
      <w:pPr>
        <w:pStyle w:val="NormalBold"/>
      </w:pPr>
      <w:r w:rsidRPr="0037073A">
        <w:rPr>
          <w:rStyle w:val="HideTWBExt"/>
          <w:b w:val="0"/>
        </w:rPr>
        <w:t>&lt;DocAmend&gt;</w:t>
      </w:r>
      <w:r w:rsidRPr="0037073A">
        <w:t>Proposition de règlement</w:t>
      </w:r>
      <w:r w:rsidRPr="0037073A">
        <w:rPr>
          <w:rStyle w:val="HideTWBExt"/>
          <w:b w:val="0"/>
        </w:rPr>
        <w:t>&lt;/DocAmend&gt;</w:t>
      </w:r>
    </w:p>
    <w:p w:rsidR="00354AB9" w:rsidRPr="0037073A" w:rsidRDefault="002E5F73" w:rsidP="00354AB9">
      <w:pPr>
        <w:pStyle w:val="NormalBold"/>
        <w:keepNext/>
      </w:pPr>
      <w:r w:rsidRPr="0037073A">
        <w:rPr>
          <w:rStyle w:val="HideTWBExt"/>
          <w:b w:val="0"/>
        </w:rPr>
        <w:t>&lt;Article&gt;</w:t>
      </w:r>
      <w:r w:rsidRPr="0037073A">
        <w:t>Considérant 40 ter</w:t>
      </w:r>
      <w:r w:rsidRPr="0037073A">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C50DE" w:rsidRPr="0037073A" w:rsidTr="008E3AD6">
        <w:trPr>
          <w:jc w:val="center"/>
        </w:trPr>
        <w:tc>
          <w:tcPr>
            <w:tcW w:w="9752" w:type="dxa"/>
            <w:gridSpan w:val="2"/>
          </w:tcPr>
          <w:p w:rsidR="00FD06F8" w:rsidRPr="0037073A" w:rsidRDefault="00FD06F8" w:rsidP="008E3AD6">
            <w:pPr>
              <w:keepNext/>
            </w:pPr>
          </w:p>
        </w:tc>
      </w:tr>
      <w:tr w:rsidR="008C50DE" w:rsidRPr="0037073A" w:rsidTr="008E3AD6">
        <w:trPr>
          <w:jc w:val="center"/>
        </w:trPr>
        <w:tc>
          <w:tcPr>
            <w:tcW w:w="4876" w:type="dxa"/>
          </w:tcPr>
          <w:p w:rsidR="00FD06F8" w:rsidRPr="0037073A" w:rsidRDefault="002E5F73" w:rsidP="008E3AD6">
            <w:pPr>
              <w:pStyle w:val="AmColumnHeading"/>
              <w:keepNext/>
            </w:pPr>
            <w:r w:rsidRPr="0037073A">
              <w:t>Texte proposé par la Commission</w:t>
            </w:r>
          </w:p>
        </w:tc>
        <w:tc>
          <w:tcPr>
            <w:tcW w:w="4876" w:type="dxa"/>
          </w:tcPr>
          <w:p w:rsidR="00FD06F8" w:rsidRPr="0037073A" w:rsidRDefault="002E5F73" w:rsidP="008E3AD6">
            <w:pPr>
              <w:pStyle w:val="AmColumnHeading"/>
              <w:keepNext/>
            </w:pPr>
            <w:r w:rsidRPr="0037073A">
              <w:t>Amendement</w:t>
            </w:r>
          </w:p>
        </w:tc>
      </w:tr>
      <w:tr w:rsidR="008C50DE" w:rsidRPr="0037073A" w:rsidTr="008E3AD6">
        <w:trPr>
          <w:jc w:val="center"/>
        </w:trPr>
        <w:tc>
          <w:tcPr>
            <w:tcW w:w="4876" w:type="dxa"/>
          </w:tcPr>
          <w:p w:rsidR="00FD06F8" w:rsidRPr="0037073A" w:rsidRDefault="002E5F73" w:rsidP="008E3AD6">
            <w:pPr>
              <w:pStyle w:val="Normal6a"/>
            </w:pPr>
            <w:r w:rsidRPr="0037073A">
              <w:t>(40 ter)</w:t>
            </w:r>
            <w:r w:rsidRPr="0037073A">
              <w:tab/>
            </w:r>
            <w:r w:rsidRPr="0037073A">
              <w:rPr>
                <w:b/>
                <w:i/>
              </w:rPr>
              <w:t>L’État</w:t>
            </w:r>
            <w:r w:rsidRPr="0037073A">
              <w:t xml:space="preserve"> membre devrait </w:t>
            </w:r>
            <w:r w:rsidRPr="0037073A">
              <w:rPr>
                <w:b/>
                <w:i/>
              </w:rPr>
              <w:t>évaluer</w:t>
            </w:r>
            <w:r w:rsidRPr="0037073A">
              <w:t xml:space="preserve"> les demandes dans le cadre d’une procédure à la frontière lorsque le demandeur </w:t>
            </w:r>
            <w:r w:rsidRPr="0037073A">
              <w:rPr>
                <w:b/>
                <w:i/>
              </w:rPr>
              <w:t xml:space="preserve">représente un </w:t>
            </w:r>
            <w:r w:rsidRPr="0037073A">
              <w:rPr>
                <w:b/>
                <w:i/>
              </w:rPr>
              <w:t>danger</w:t>
            </w:r>
            <w:r w:rsidRPr="0037073A">
              <w:t xml:space="preserve"> pour la sécurité </w:t>
            </w:r>
            <w:r w:rsidRPr="0037073A">
              <w:rPr>
                <w:b/>
                <w:i/>
              </w:rPr>
              <w:t xml:space="preserve">nationale ou l’ordre public, lorsqu’il a </w:t>
            </w:r>
            <w:r w:rsidRPr="0037073A">
              <w:rPr>
                <w:b/>
                <w:i/>
              </w:rPr>
              <w:lastRenderedPageBreak/>
              <w:t xml:space="preserve">induit en erreur les autorités en présentant de fausses informations ou de faux documents ou en dissimulant des informations ou documents pertinents concernant son identité ou sa nationalité </w:t>
            </w:r>
            <w:r w:rsidRPr="0037073A">
              <w:rPr>
                <w:b/>
                <w:i/>
              </w:rPr>
              <w:t>qui auraient pu influencer la décision dans un sens défavorable et lorsqu’il est probable que la demande soit infondée parce que le demandeur est d’une nationalité pour laquelle les décisions accordant une protection internationale représentent moins de 20</w:t>
            </w:r>
            <w:r w:rsidRPr="0037073A">
              <w:rPr>
                <w:b/>
                <w:i/>
              </w:rPr>
              <w:t> % du nombre total des décisions concernant ce pays tiers</w:t>
            </w:r>
            <w:r w:rsidRPr="0037073A">
              <w:t>.</w:t>
            </w:r>
            <w:r w:rsidRPr="0037073A">
              <w:rPr>
                <w:b/>
                <w:i/>
              </w:rPr>
              <w:t xml:space="preserve"> Dans d’autres cas, par exemple lorsque le demandeur provient d’un pays d’origine sûr ou d’un pays tiers sûr, le recours à la procédure à la frontière devrait être facultatif pour les États membres.</w:t>
            </w:r>
          </w:p>
        </w:tc>
        <w:tc>
          <w:tcPr>
            <w:tcW w:w="4876" w:type="dxa"/>
          </w:tcPr>
          <w:p w:rsidR="00FD06F8" w:rsidRPr="0037073A" w:rsidRDefault="002E5F73" w:rsidP="000D5C7F">
            <w:pPr>
              <w:pStyle w:val="Normal6a"/>
              <w:rPr>
                <w:szCs w:val="24"/>
              </w:rPr>
            </w:pPr>
            <w:r w:rsidRPr="0037073A">
              <w:lastRenderedPageBreak/>
              <w:t>(40 ter)</w:t>
            </w:r>
            <w:r w:rsidRPr="0037073A">
              <w:tab/>
            </w:r>
            <w:r w:rsidRPr="0037073A">
              <w:rPr>
                <w:b/>
                <w:i/>
              </w:rPr>
              <w:t>Lorsqu’une demande doit faire l’objet d’une procédure accélérée, un État</w:t>
            </w:r>
            <w:r w:rsidRPr="0037073A">
              <w:t xml:space="preserve"> membre devrait </w:t>
            </w:r>
            <w:r w:rsidRPr="0037073A">
              <w:rPr>
                <w:b/>
                <w:i/>
              </w:rPr>
              <w:t>être en mesure d’évaluer</w:t>
            </w:r>
            <w:r w:rsidRPr="0037073A">
              <w:t xml:space="preserve"> les demandes dans le cadre d’une procédure frontalière, </w:t>
            </w:r>
            <w:r w:rsidRPr="0037073A">
              <w:rPr>
                <w:b/>
                <w:i/>
              </w:rPr>
              <w:t xml:space="preserve">sauf en cas </w:t>
            </w:r>
            <w:r w:rsidRPr="0037073A">
              <w:rPr>
                <w:b/>
                <w:i/>
              </w:rPr>
              <w:lastRenderedPageBreak/>
              <w:t>d’exemption.</w:t>
            </w:r>
            <w:r w:rsidRPr="0037073A">
              <w:t xml:space="preserve"> </w:t>
            </w:r>
            <w:r w:rsidRPr="0037073A">
              <w:rPr>
                <w:b/>
                <w:i/>
              </w:rPr>
              <w:t>Les États membres devraient envisager de privilégier</w:t>
            </w:r>
            <w:r w:rsidRPr="0037073A">
              <w:rPr>
                <w:b/>
                <w:i/>
              </w:rPr>
              <w:t xml:space="preserve"> le recours à la procédure à la frontière</w:t>
            </w:r>
            <w:r w:rsidRPr="0037073A">
              <w:t xml:space="preserve"> lorsque le demandeur</w:t>
            </w:r>
            <w:r w:rsidRPr="0037073A">
              <w:rPr>
                <w:b/>
                <w:i/>
              </w:rPr>
              <w:t xml:space="preserve"> est susceptible de représenter, pour des motifs graves, une menace</w:t>
            </w:r>
            <w:r w:rsidRPr="0037073A">
              <w:t xml:space="preserve"> pour la sécurité </w:t>
            </w:r>
            <w:r w:rsidRPr="0037073A">
              <w:rPr>
                <w:b/>
                <w:i/>
              </w:rPr>
              <w:t>intérieure</w:t>
            </w:r>
            <w:r w:rsidRPr="0037073A">
              <w:t>.</w:t>
            </w:r>
          </w:p>
        </w:tc>
      </w:tr>
    </w:tbl>
    <w:p w:rsidR="004F4862" w:rsidRPr="0037073A" w:rsidRDefault="002E5F73" w:rsidP="004F4862">
      <w:pPr>
        <w:pStyle w:val="AmOrLang"/>
      </w:pPr>
      <w:r w:rsidRPr="0037073A">
        <w:lastRenderedPageBreak/>
        <w:t xml:space="preserve">Or. </w:t>
      </w:r>
      <w:r w:rsidRPr="0037073A">
        <w:rPr>
          <w:rStyle w:val="HideTWBExt"/>
          <w:noProof w:val="0"/>
        </w:rPr>
        <w:t>&lt;Original&gt;</w:t>
      </w:r>
      <w:r w:rsidRPr="0037073A">
        <w:rPr>
          <w:rStyle w:val="HideTWBInt"/>
        </w:rPr>
        <w:t>{EN}</w:t>
      </w:r>
      <w:r w:rsidRPr="0037073A">
        <w:t>en</w:t>
      </w:r>
      <w:r w:rsidRPr="0037073A">
        <w:rPr>
          <w:rStyle w:val="HideTWBExt"/>
          <w:noProof w:val="0"/>
        </w:rPr>
        <w:t>&lt;/Original&gt;</w:t>
      </w:r>
    </w:p>
    <w:p w:rsidR="00FD06F8" w:rsidRPr="0037073A" w:rsidRDefault="002E5F73" w:rsidP="00FD06F8">
      <w:r w:rsidRPr="0037073A">
        <w:rPr>
          <w:rStyle w:val="HideTWBExt"/>
        </w:rPr>
        <w:t>&lt;/Amend&gt;</w:t>
      </w:r>
    </w:p>
    <w:p w:rsidR="00FD06F8" w:rsidRPr="0037073A" w:rsidRDefault="002E5F73" w:rsidP="00FD06F8">
      <w:pPr>
        <w:pStyle w:val="AmNumberTabs"/>
        <w:keepNext/>
      </w:pPr>
      <w:r w:rsidRPr="0037073A">
        <w:rPr>
          <w:rStyle w:val="HideTWBExt"/>
          <w:b w:val="0"/>
        </w:rPr>
        <w:t>&lt;Amend&gt;</w:t>
      </w:r>
      <w:r w:rsidRPr="0037073A">
        <w:t>Amendement</w:t>
      </w:r>
      <w:r w:rsidRPr="0037073A">
        <w:tab/>
      </w:r>
      <w:r w:rsidRPr="0037073A">
        <w:tab/>
      </w:r>
      <w:r w:rsidRPr="0037073A">
        <w:rPr>
          <w:rStyle w:val="HideTWBExt"/>
          <w:b w:val="0"/>
        </w:rPr>
        <w:t>&lt;NumAm&gt;</w:t>
      </w:r>
      <w:r w:rsidRPr="0037073A">
        <w:t>9</w:t>
      </w:r>
      <w:r w:rsidRPr="0037073A">
        <w:rPr>
          <w:rStyle w:val="HideTWBExt"/>
          <w:b w:val="0"/>
        </w:rPr>
        <w:t>&lt;/NumAm&gt;</w:t>
      </w:r>
    </w:p>
    <w:p w:rsidR="00354AB9" w:rsidRPr="0037073A" w:rsidRDefault="002E5F73" w:rsidP="00AD6522">
      <w:pPr>
        <w:pStyle w:val="NormalBold"/>
        <w:rPr>
          <w:rStyle w:val="HideTWBExt"/>
          <w:b w:val="0"/>
        </w:rPr>
      </w:pPr>
      <w:r w:rsidRPr="0037073A">
        <w:rPr>
          <w:rStyle w:val="HideTWBExt"/>
          <w:b w:val="0"/>
        </w:rPr>
        <w:t>&lt;Members&gt;</w:t>
      </w:r>
      <w:r w:rsidRPr="0037073A">
        <w:t>Fabienne K</w:t>
      </w:r>
      <w:r w:rsidRPr="0037073A">
        <w:t>eller</w:t>
      </w:r>
      <w:r w:rsidRPr="0037073A">
        <w:rPr>
          <w:rStyle w:val="HideTWBExt"/>
          <w:b w:val="0"/>
        </w:rPr>
        <w:t>&lt;/Members&gt;</w:t>
      </w:r>
    </w:p>
    <w:p w:rsidR="00354AB9" w:rsidRPr="0037073A" w:rsidRDefault="00354AB9" w:rsidP="00AD6522">
      <w:pPr>
        <w:pStyle w:val="NormalBold"/>
      </w:pPr>
    </w:p>
    <w:p w:rsidR="00354AB9" w:rsidRPr="0037073A" w:rsidRDefault="002E5F73" w:rsidP="00AD6522">
      <w:pPr>
        <w:pStyle w:val="NormalBold"/>
      </w:pPr>
      <w:r w:rsidRPr="0037073A">
        <w:rPr>
          <w:rStyle w:val="HideTWBExt"/>
          <w:b w:val="0"/>
        </w:rPr>
        <w:t>&lt;DocAmend&gt;</w:t>
      </w:r>
      <w:r w:rsidRPr="0037073A">
        <w:t>Proposition de règlement</w:t>
      </w:r>
      <w:r w:rsidRPr="0037073A">
        <w:rPr>
          <w:rStyle w:val="HideTWBExt"/>
          <w:b w:val="0"/>
        </w:rPr>
        <w:t>&lt;/DocAmend&gt;</w:t>
      </w:r>
    </w:p>
    <w:p w:rsidR="00354AB9" w:rsidRPr="0037073A" w:rsidRDefault="002E5F73" w:rsidP="00354AB9">
      <w:pPr>
        <w:pStyle w:val="NormalBold"/>
        <w:keepNext/>
      </w:pPr>
      <w:r w:rsidRPr="0037073A">
        <w:rPr>
          <w:rStyle w:val="HideTWBExt"/>
          <w:b w:val="0"/>
        </w:rPr>
        <w:t>&lt;Article&gt;</w:t>
      </w:r>
      <w:r w:rsidRPr="0037073A">
        <w:t>Considérant 40 ter bis (nouveau)</w:t>
      </w:r>
      <w:r w:rsidRPr="0037073A">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C50DE" w:rsidRPr="0037073A" w:rsidTr="008E3AD6">
        <w:trPr>
          <w:jc w:val="center"/>
        </w:trPr>
        <w:tc>
          <w:tcPr>
            <w:tcW w:w="9752" w:type="dxa"/>
            <w:gridSpan w:val="2"/>
          </w:tcPr>
          <w:p w:rsidR="00FD06F8" w:rsidRPr="0037073A" w:rsidRDefault="00FD06F8" w:rsidP="008E3AD6">
            <w:pPr>
              <w:keepNext/>
            </w:pPr>
          </w:p>
        </w:tc>
      </w:tr>
      <w:tr w:rsidR="008C50DE" w:rsidRPr="0037073A" w:rsidTr="008E3AD6">
        <w:trPr>
          <w:jc w:val="center"/>
        </w:trPr>
        <w:tc>
          <w:tcPr>
            <w:tcW w:w="4876" w:type="dxa"/>
          </w:tcPr>
          <w:p w:rsidR="00FD06F8" w:rsidRPr="0037073A" w:rsidRDefault="002E5F73" w:rsidP="008E3AD6">
            <w:pPr>
              <w:pStyle w:val="AmColumnHeading"/>
              <w:keepNext/>
            </w:pPr>
            <w:r w:rsidRPr="0037073A">
              <w:t>Texte proposé par la Commission</w:t>
            </w:r>
          </w:p>
        </w:tc>
        <w:tc>
          <w:tcPr>
            <w:tcW w:w="4876" w:type="dxa"/>
          </w:tcPr>
          <w:p w:rsidR="00FD06F8" w:rsidRPr="0037073A" w:rsidRDefault="002E5F73" w:rsidP="008E3AD6">
            <w:pPr>
              <w:pStyle w:val="AmColumnHeading"/>
              <w:keepNext/>
            </w:pPr>
            <w:r w:rsidRPr="0037073A">
              <w:t>Amendement</w:t>
            </w:r>
          </w:p>
        </w:tc>
      </w:tr>
      <w:tr w:rsidR="008C50DE" w:rsidRPr="0037073A" w:rsidTr="008E3AD6">
        <w:trPr>
          <w:jc w:val="center"/>
        </w:trPr>
        <w:tc>
          <w:tcPr>
            <w:tcW w:w="4876" w:type="dxa"/>
          </w:tcPr>
          <w:p w:rsidR="00FD06F8" w:rsidRPr="0037073A" w:rsidRDefault="00FD06F8" w:rsidP="008E3AD6"/>
        </w:tc>
        <w:tc>
          <w:tcPr>
            <w:tcW w:w="4876" w:type="dxa"/>
          </w:tcPr>
          <w:p w:rsidR="00FD06F8" w:rsidRPr="0037073A" w:rsidRDefault="002E5F73" w:rsidP="00CC3BC3">
            <w:pPr>
              <w:pStyle w:val="Normal6a"/>
              <w:rPr>
                <w:b/>
                <w:bCs/>
                <w:i/>
                <w:iCs/>
                <w:noProof/>
                <w:szCs w:val="24"/>
              </w:rPr>
            </w:pPr>
            <w:r w:rsidRPr="0037073A">
              <w:rPr>
                <w:b/>
                <w:i/>
              </w:rPr>
              <w:t>(40 ter bis)</w:t>
            </w:r>
            <w:r w:rsidRPr="0037073A">
              <w:rPr>
                <w:b/>
                <w:i/>
              </w:rPr>
              <w:tab/>
              <w:t xml:space="preserve">Les États membres ne devraient pas appliquer la procédure à la frontière lorsque </w:t>
            </w:r>
            <w:r w:rsidRPr="0037073A">
              <w:rPr>
                <w:b/>
                <w:i/>
              </w:rPr>
              <w:t>le demandeur est un mineur non accompagné ou un mineur de moins de 12 ans, lorsqu’il s’agit d’une personne vulnérable ou d’un demandeur ayant des besoins particuliers en matière de procédure ou d’accueil et que l’aide nécessaire ne peut être fournie, lorsq</w:t>
            </w:r>
            <w:r w:rsidRPr="0037073A">
              <w:rPr>
                <w:b/>
                <w:i/>
              </w:rPr>
              <w:t>u’il existe des raisons médicales de ne pas appliquer la procédure à la frontière ou lorsque les conditions de rétention ne sont pas remplies conformément à la directive XXX/XXX/UE [directive relative aux conditions d’accueil], et devraient cesser d’appliq</w:t>
            </w:r>
            <w:r w:rsidRPr="0037073A">
              <w:rPr>
                <w:b/>
                <w:i/>
              </w:rPr>
              <w:t xml:space="preserve">uer la procédure à la </w:t>
            </w:r>
            <w:r w:rsidRPr="0037073A">
              <w:rPr>
                <w:b/>
                <w:i/>
              </w:rPr>
              <w:lastRenderedPageBreak/>
              <w:t xml:space="preserve">frontière lorsque les motifs ou les conditions de son application ne sont plus réunis. Lors des procédures d’évaluation de l’âge, il convient d’appliquer les méthodes et procédés les moins intrusifs possible. Il importe que les États </w:t>
            </w:r>
            <w:r w:rsidRPr="0037073A">
              <w:rPr>
                <w:b/>
                <w:i/>
              </w:rPr>
              <w:t xml:space="preserve">membres tiennent compte du guide pratique d’EASO sur l’évaluation de l’âge, publié par l’Agence de l’Union européenne pour l’asile. Les procédures d’évaluation de l’âge ne devraient pas comprendre d’évaluation médicale. Lorsque le résultat de l’évaluation </w:t>
            </w:r>
            <w:r w:rsidRPr="0037073A">
              <w:rPr>
                <w:b/>
                <w:i/>
              </w:rPr>
              <w:t>de l’âge n’est pas concluant ou comporte une tranche d’âge inférieure à 12 ans, les États membres présument que le demandeur est âgé de moins de 12 ans. Les autorités compétentes devraient procéder à des évaluations appropriées et régulières de la vulnérab</w:t>
            </w:r>
            <w:r w:rsidRPr="0037073A">
              <w:rPr>
                <w:b/>
                <w:i/>
              </w:rPr>
              <w:t>ilité pendant toute la durée de la procédure à la frontière.</w:t>
            </w:r>
          </w:p>
        </w:tc>
      </w:tr>
    </w:tbl>
    <w:p w:rsidR="00FD06F8" w:rsidRPr="0037073A" w:rsidRDefault="002E5F73" w:rsidP="001240AF">
      <w:pPr>
        <w:pStyle w:val="AmOrLang"/>
      </w:pPr>
      <w:r w:rsidRPr="0037073A">
        <w:lastRenderedPageBreak/>
        <w:t xml:space="preserve">Or. </w:t>
      </w:r>
      <w:r w:rsidRPr="0037073A">
        <w:rPr>
          <w:rStyle w:val="HideTWBExt"/>
          <w:noProof w:val="0"/>
        </w:rPr>
        <w:t>&lt;Original&gt;</w:t>
      </w:r>
      <w:r w:rsidRPr="0037073A">
        <w:rPr>
          <w:rStyle w:val="HideTWBInt"/>
        </w:rPr>
        <w:t>{EN}</w:t>
      </w:r>
      <w:r w:rsidRPr="0037073A">
        <w:t>en</w:t>
      </w:r>
      <w:r w:rsidRPr="0037073A">
        <w:rPr>
          <w:rStyle w:val="HideTWBExt"/>
          <w:noProof w:val="0"/>
        </w:rPr>
        <w:t>&lt;/Original&gt;</w:t>
      </w:r>
    </w:p>
    <w:p w:rsidR="00FD06F8" w:rsidRPr="0037073A" w:rsidRDefault="002E5F73" w:rsidP="00FD06F8">
      <w:pPr>
        <w:rPr>
          <w:rStyle w:val="HideTWBExt"/>
          <w:rFonts w:eastAsiaTheme="majorEastAsia"/>
        </w:rPr>
      </w:pPr>
      <w:r w:rsidRPr="0037073A">
        <w:rPr>
          <w:rStyle w:val="HideTWBExt"/>
        </w:rPr>
        <w:t>&lt;/Amend&gt;</w:t>
      </w:r>
    </w:p>
    <w:p w:rsidR="00022DCB" w:rsidRPr="0037073A" w:rsidRDefault="002E5F73" w:rsidP="00022DCB">
      <w:pPr>
        <w:pStyle w:val="AmNumberTabs"/>
        <w:keepNext/>
      </w:pPr>
      <w:r w:rsidRPr="0037073A">
        <w:rPr>
          <w:rStyle w:val="HideTWBExt"/>
          <w:b w:val="0"/>
        </w:rPr>
        <w:t>&lt;Amend&gt;</w:t>
      </w:r>
      <w:r w:rsidRPr="0037073A">
        <w:t>Amendement</w:t>
      </w:r>
      <w:r w:rsidRPr="0037073A">
        <w:tab/>
      </w:r>
      <w:r w:rsidRPr="0037073A">
        <w:tab/>
      </w:r>
      <w:r w:rsidRPr="0037073A">
        <w:rPr>
          <w:rStyle w:val="HideTWBExt"/>
          <w:b w:val="0"/>
        </w:rPr>
        <w:t>&lt;NumAm&gt;</w:t>
      </w:r>
      <w:r w:rsidRPr="0037073A">
        <w:t>10</w:t>
      </w:r>
      <w:r w:rsidRPr="0037073A">
        <w:rPr>
          <w:rStyle w:val="HideTWBExt"/>
          <w:b w:val="0"/>
        </w:rPr>
        <w:t>&lt;/NumAm&gt;</w:t>
      </w:r>
    </w:p>
    <w:p w:rsidR="00022DCB" w:rsidRPr="0037073A" w:rsidRDefault="002E5F73" w:rsidP="00022DCB">
      <w:pPr>
        <w:pStyle w:val="NormalBold"/>
        <w:rPr>
          <w:rStyle w:val="HideTWBExt"/>
          <w:b w:val="0"/>
        </w:rPr>
      </w:pPr>
      <w:r w:rsidRPr="0037073A">
        <w:rPr>
          <w:rStyle w:val="HideTWBExt"/>
          <w:b w:val="0"/>
        </w:rPr>
        <w:t>&lt;Members&gt;</w:t>
      </w:r>
      <w:r w:rsidRPr="0037073A">
        <w:t>Fabienne Keller</w:t>
      </w:r>
      <w:r w:rsidRPr="0037073A">
        <w:rPr>
          <w:rStyle w:val="HideTWBExt"/>
          <w:b w:val="0"/>
        </w:rPr>
        <w:t>&lt;/Members&gt;</w:t>
      </w:r>
    </w:p>
    <w:p w:rsidR="00022DCB" w:rsidRPr="0037073A" w:rsidRDefault="00022DCB" w:rsidP="00022DCB">
      <w:pPr>
        <w:pStyle w:val="NormalBold"/>
      </w:pPr>
    </w:p>
    <w:p w:rsidR="00022DCB" w:rsidRPr="0037073A" w:rsidRDefault="002E5F73" w:rsidP="00022DCB">
      <w:pPr>
        <w:pStyle w:val="NormalBold"/>
      </w:pPr>
      <w:r w:rsidRPr="0037073A">
        <w:rPr>
          <w:rStyle w:val="HideTWBExt"/>
          <w:b w:val="0"/>
        </w:rPr>
        <w:t>&lt;DocAmend&gt;</w:t>
      </w:r>
      <w:r w:rsidRPr="0037073A">
        <w:t>Proposition de règlement</w:t>
      </w:r>
      <w:r w:rsidRPr="0037073A">
        <w:rPr>
          <w:rStyle w:val="HideTWBExt"/>
          <w:b w:val="0"/>
        </w:rPr>
        <w:t>&lt;/DocAmend&gt;</w:t>
      </w:r>
    </w:p>
    <w:p w:rsidR="00022DCB" w:rsidRPr="0037073A" w:rsidRDefault="002E5F73" w:rsidP="00022DCB">
      <w:pPr>
        <w:pStyle w:val="NormalBold"/>
        <w:keepNext/>
      </w:pPr>
      <w:r w:rsidRPr="0037073A">
        <w:rPr>
          <w:rStyle w:val="HideTWBExt"/>
          <w:b w:val="0"/>
        </w:rPr>
        <w:t>&lt;Article&gt;</w:t>
      </w:r>
      <w:r w:rsidRPr="0037073A">
        <w:t>Considérant 40 ter ter (n</w:t>
      </w:r>
      <w:r w:rsidRPr="0037073A">
        <w:t>ouveau)</w:t>
      </w:r>
      <w:r w:rsidRPr="0037073A">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C50DE" w:rsidRPr="0037073A" w:rsidTr="00A05745">
        <w:trPr>
          <w:jc w:val="center"/>
        </w:trPr>
        <w:tc>
          <w:tcPr>
            <w:tcW w:w="9752" w:type="dxa"/>
            <w:gridSpan w:val="2"/>
          </w:tcPr>
          <w:p w:rsidR="00022DCB" w:rsidRPr="0037073A" w:rsidRDefault="00022DCB" w:rsidP="00A05745">
            <w:pPr>
              <w:keepNext/>
            </w:pPr>
          </w:p>
        </w:tc>
      </w:tr>
      <w:tr w:rsidR="008C50DE" w:rsidRPr="0037073A" w:rsidTr="00A05745">
        <w:trPr>
          <w:jc w:val="center"/>
        </w:trPr>
        <w:tc>
          <w:tcPr>
            <w:tcW w:w="4876" w:type="dxa"/>
          </w:tcPr>
          <w:p w:rsidR="00022DCB" w:rsidRPr="0037073A" w:rsidRDefault="002E5F73" w:rsidP="00A05745">
            <w:pPr>
              <w:pStyle w:val="AmColumnHeading"/>
              <w:keepNext/>
            </w:pPr>
            <w:r w:rsidRPr="0037073A">
              <w:t>Texte proposé par la Commission</w:t>
            </w:r>
          </w:p>
        </w:tc>
        <w:tc>
          <w:tcPr>
            <w:tcW w:w="4876" w:type="dxa"/>
          </w:tcPr>
          <w:p w:rsidR="00022DCB" w:rsidRPr="0037073A" w:rsidRDefault="002E5F73" w:rsidP="00A05745">
            <w:pPr>
              <w:pStyle w:val="AmColumnHeading"/>
              <w:keepNext/>
            </w:pPr>
            <w:r w:rsidRPr="0037073A">
              <w:t>Amendement</w:t>
            </w:r>
          </w:p>
        </w:tc>
      </w:tr>
      <w:tr w:rsidR="008C50DE" w:rsidRPr="0037073A" w:rsidTr="00A05745">
        <w:trPr>
          <w:jc w:val="center"/>
        </w:trPr>
        <w:tc>
          <w:tcPr>
            <w:tcW w:w="4876" w:type="dxa"/>
          </w:tcPr>
          <w:p w:rsidR="00022DCB" w:rsidRPr="0037073A" w:rsidRDefault="00022DCB" w:rsidP="00A05745">
            <w:pPr>
              <w:pStyle w:val="Normal6a"/>
            </w:pPr>
          </w:p>
        </w:tc>
        <w:tc>
          <w:tcPr>
            <w:tcW w:w="4876" w:type="dxa"/>
          </w:tcPr>
          <w:p w:rsidR="00022DCB" w:rsidRPr="0037073A" w:rsidRDefault="002E5F73" w:rsidP="00CC3BC3">
            <w:pPr>
              <w:pStyle w:val="Normal6a"/>
              <w:rPr>
                <w:b/>
                <w:bCs/>
                <w:i/>
                <w:iCs/>
              </w:rPr>
            </w:pPr>
            <w:r w:rsidRPr="0037073A">
              <w:rPr>
                <w:b/>
                <w:i/>
              </w:rPr>
              <w:t>(40 ter ter)</w:t>
            </w:r>
            <w:r w:rsidRPr="0037073A">
              <w:rPr>
                <w:b/>
                <w:i/>
              </w:rPr>
              <w:tab/>
            </w:r>
            <w:r w:rsidRPr="0037073A">
              <w:rPr>
                <w:b/>
                <w:i/>
              </w:rPr>
              <w:t xml:space="preserve">Lorsqu’ils déterminent s’il existe un lien direct avec un franchissement irrégulier de la frontière aux fins de l’application d’une procédure à la frontière, les États membres devraient tenir compte des orientations figurant dans le «manuel sur le retour» </w:t>
            </w:r>
            <w:r w:rsidRPr="0037073A">
              <w:rPr>
                <w:b/>
                <w:i/>
              </w:rPr>
              <w:t xml:space="preserve">présenté dans la recommandation (UE) 2017/2338 de la Commission </w:t>
            </w:r>
            <w:r w:rsidRPr="0037073A">
              <w:rPr>
                <w:b/>
                <w:i/>
                <w:vertAlign w:val="superscript"/>
              </w:rPr>
              <w:t>1 bis</w:t>
            </w:r>
            <w:r w:rsidRPr="0037073A">
              <w:rPr>
                <w:b/>
                <w:i/>
              </w:rPr>
              <w:t>.</w:t>
            </w:r>
          </w:p>
        </w:tc>
      </w:tr>
      <w:tr w:rsidR="008C50DE" w:rsidRPr="0037073A" w:rsidTr="00A05745">
        <w:trPr>
          <w:jc w:val="center"/>
        </w:trPr>
        <w:tc>
          <w:tcPr>
            <w:tcW w:w="4876" w:type="dxa"/>
          </w:tcPr>
          <w:p w:rsidR="007A7058" w:rsidRPr="0037073A" w:rsidRDefault="007A7058" w:rsidP="00A05745">
            <w:pPr>
              <w:pStyle w:val="Normal6a"/>
            </w:pPr>
          </w:p>
        </w:tc>
        <w:tc>
          <w:tcPr>
            <w:tcW w:w="4876" w:type="dxa"/>
          </w:tcPr>
          <w:p w:rsidR="007A7058" w:rsidRPr="0037073A" w:rsidRDefault="002E5F73" w:rsidP="007A7058">
            <w:pPr>
              <w:pStyle w:val="Normal6a"/>
              <w:rPr>
                <w:b/>
                <w:bCs/>
                <w:i/>
                <w:iCs/>
              </w:rPr>
            </w:pPr>
            <w:r w:rsidRPr="0037073A">
              <w:rPr>
                <w:b/>
                <w:i/>
              </w:rPr>
              <w:t>_______________________</w:t>
            </w:r>
          </w:p>
        </w:tc>
      </w:tr>
      <w:tr w:rsidR="008C50DE" w:rsidRPr="0037073A" w:rsidTr="00A05745">
        <w:trPr>
          <w:jc w:val="center"/>
        </w:trPr>
        <w:tc>
          <w:tcPr>
            <w:tcW w:w="4876" w:type="dxa"/>
          </w:tcPr>
          <w:p w:rsidR="007A7058" w:rsidRPr="0037073A" w:rsidRDefault="007A7058" w:rsidP="00A05745">
            <w:pPr>
              <w:pStyle w:val="Normal6a"/>
            </w:pPr>
          </w:p>
        </w:tc>
        <w:tc>
          <w:tcPr>
            <w:tcW w:w="4876" w:type="dxa"/>
          </w:tcPr>
          <w:p w:rsidR="007A7058" w:rsidRPr="0037073A" w:rsidRDefault="002E5F73" w:rsidP="00CC3BC3">
            <w:pPr>
              <w:pStyle w:val="title-bold"/>
              <w:rPr>
                <w:b/>
                <w:bCs/>
                <w:i/>
                <w:iCs/>
              </w:rPr>
            </w:pPr>
            <w:r w:rsidRPr="0037073A">
              <w:rPr>
                <w:b/>
                <w:i/>
                <w:vertAlign w:val="superscript"/>
              </w:rPr>
              <w:t>1 bis</w:t>
            </w:r>
            <w:r w:rsidRPr="0037073A">
              <w:rPr>
                <w:b/>
                <w:i/>
              </w:rPr>
              <w:tab/>
              <w:t xml:space="preserve">Recommandation (UE) 2017/2338 de la Commission du 16 novembre 2017 établissant un «manuel sur le retour» </w:t>
            </w:r>
            <w:r w:rsidRPr="0037073A">
              <w:rPr>
                <w:b/>
                <w:i/>
              </w:rPr>
              <w:lastRenderedPageBreak/>
              <w:t xml:space="preserve">commun devant être utilisé par les autorités </w:t>
            </w:r>
            <w:r w:rsidRPr="0037073A">
              <w:rPr>
                <w:b/>
                <w:i/>
              </w:rPr>
              <w:t>compétentes des États membres lorsqu’elles exécutent des tâches liées au retour (</w:t>
            </w:r>
            <w:r w:rsidRPr="0037073A">
              <w:rPr>
                <w:rStyle w:val="Emphasis"/>
                <w:b/>
              </w:rPr>
              <w:t>JO L 339 du 19.12.2017, p. 83</w:t>
            </w:r>
            <w:r w:rsidRPr="0037073A">
              <w:rPr>
                <w:b/>
                <w:i/>
              </w:rPr>
              <w:t>).</w:t>
            </w:r>
          </w:p>
        </w:tc>
      </w:tr>
    </w:tbl>
    <w:p w:rsidR="00022DCB" w:rsidRPr="0037073A" w:rsidRDefault="002E5F73" w:rsidP="00022DCB">
      <w:pPr>
        <w:pStyle w:val="AmOrLang"/>
      </w:pPr>
      <w:r w:rsidRPr="0037073A">
        <w:lastRenderedPageBreak/>
        <w:t xml:space="preserve">Or. </w:t>
      </w:r>
      <w:r w:rsidRPr="0037073A">
        <w:rPr>
          <w:rStyle w:val="HideTWBExt"/>
          <w:noProof w:val="0"/>
        </w:rPr>
        <w:t>&lt;Original&gt;</w:t>
      </w:r>
      <w:r w:rsidRPr="0037073A">
        <w:rPr>
          <w:rStyle w:val="HideTWBInt"/>
        </w:rPr>
        <w:t>{EN}</w:t>
      </w:r>
      <w:r w:rsidRPr="0037073A">
        <w:t>en</w:t>
      </w:r>
      <w:r w:rsidRPr="0037073A">
        <w:rPr>
          <w:rStyle w:val="HideTWBExt"/>
          <w:noProof w:val="0"/>
        </w:rPr>
        <w:t>&lt;/Original&gt;</w:t>
      </w:r>
    </w:p>
    <w:p w:rsidR="00022DCB" w:rsidRPr="0037073A" w:rsidRDefault="002E5F73" w:rsidP="00022DCB">
      <w:r w:rsidRPr="0037073A">
        <w:rPr>
          <w:rStyle w:val="HideTWBExt"/>
        </w:rPr>
        <w:t>&lt;/Amend&gt;</w:t>
      </w:r>
    </w:p>
    <w:p w:rsidR="00022DCB" w:rsidRPr="0037073A" w:rsidRDefault="00022DCB" w:rsidP="00FD06F8"/>
    <w:p w:rsidR="00FD06F8" w:rsidRPr="0037073A" w:rsidRDefault="002E5F73" w:rsidP="00FD06F8">
      <w:pPr>
        <w:pStyle w:val="AmNumberTabs"/>
        <w:keepNext/>
      </w:pPr>
      <w:r w:rsidRPr="0037073A">
        <w:rPr>
          <w:rStyle w:val="HideTWBExt"/>
          <w:b w:val="0"/>
        </w:rPr>
        <w:t>&lt;Amend&gt;</w:t>
      </w:r>
      <w:r w:rsidRPr="0037073A">
        <w:t>Amendement</w:t>
      </w:r>
      <w:r w:rsidRPr="0037073A">
        <w:tab/>
      </w:r>
      <w:r w:rsidRPr="0037073A">
        <w:tab/>
      </w:r>
      <w:r w:rsidRPr="0037073A">
        <w:rPr>
          <w:rStyle w:val="HideTWBExt"/>
          <w:b w:val="0"/>
        </w:rPr>
        <w:t>&lt;NumAm&gt;</w:t>
      </w:r>
      <w:r w:rsidRPr="0037073A">
        <w:t>11</w:t>
      </w:r>
      <w:r w:rsidRPr="0037073A">
        <w:rPr>
          <w:rStyle w:val="HideTWBExt"/>
          <w:b w:val="0"/>
        </w:rPr>
        <w:t>&lt;/NumAm&gt;</w:t>
      </w:r>
    </w:p>
    <w:p w:rsidR="00354AB9" w:rsidRPr="0037073A" w:rsidRDefault="002E5F73" w:rsidP="00AD6522">
      <w:pPr>
        <w:pStyle w:val="NormalBold"/>
        <w:rPr>
          <w:rStyle w:val="HideTWBExt"/>
          <w:b w:val="0"/>
        </w:rPr>
      </w:pPr>
      <w:r w:rsidRPr="0037073A">
        <w:rPr>
          <w:rStyle w:val="HideTWBExt"/>
          <w:b w:val="0"/>
        </w:rPr>
        <w:t>&lt;Members&gt;</w:t>
      </w:r>
      <w:r w:rsidRPr="0037073A">
        <w:t>Fabienne Keller</w:t>
      </w:r>
      <w:r w:rsidRPr="0037073A">
        <w:rPr>
          <w:rStyle w:val="HideTWBExt"/>
          <w:b w:val="0"/>
        </w:rPr>
        <w:t>&lt;/Members&gt;</w:t>
      </w:r>
    </w:p>
    <w:p w:rsidR="00354AB9" w:rsidRPr="0037073A" w:rsidRDefault="00354AB9" w:rsidP="00AD6522">
      <w:pPr>
        <w:pStyle w:val="NormalBold"/>
      </w:pPr>
    </w:p>
    <w:p w:rsidR="00354AB9" w:rsidRPr="0037073A" w:rsidRDefault="002E5F73" w:rsidP="00AD6522">
      <w:pPr>
        <w:pStyle w:val="NormalBold"/>
      </w:pPr>
      <w:r w:rsidRPr="0037073A">
        <w:rPr>
          <w:rStyle w:val="HideTWBExt"/>
          <w:b w:val="0"/>
        </w:rPr>
        <w:t>&lt;DocAmend&gt;</w:t>
      </w:r>
      <w:r w:rsidRPr="0037073A">
        <w:t xml:space="preserve">Proposition de </w:t>
      </w:r>
      <w:r w:rsidRPr="0037073A">
        <w:t>règlement</w:t>
      </w:r>
      <w:r w:rsidRPr="0037073A">
        <w:rPr>
          <w:rStyle w:val="HideTWBExt"/>
          <w:b w:val="0"/>
        </w:rPr>
        <w:t>&lt;/DocAmend&gt;</w:t>
      </w:r>
    </w:p>
    <w:p w:rsidR="00354AB9" w:rsidRPr="0037073A" w:rsidRDefault="002E5F73" w:rsidP="00354AB9">
      <w:pPr>
        <w:pStyle w:val="NormalBold"/>
        <w:keepNext/>
      </w:pPr>
      <w:r w:rsidRPr="0037073A">
        <w:rPr>
          <w:rStyle w:val="HideTWBExt"/>
          <w:b w:val="0"/>
        </w:rPr>
        <w:t>&lt;Article&gt;</w:t>
      </w:r>
      <w:r w:rsidRPr="0037073A">
        <w:t>Considérant 40 quater</w:t>
      </w:r>
      <w:r w:rsidRPr="0037073A">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C50DE" w:rsidRPr="0037073A" w:rsidTr="008E3AD6">
        <w:trPr>
          <w:jc w:val="center"/>
        </w:trPr>
        <w:tc>
          <w:tcPr>
            <w:tcW w:w="9752" w:type="dxa"/>
            <w:gridSpan w:val="2"/>
          </w:tcPr>
          <w:p w:rsidR="00FD06F8" w:rsidRPr="0037073A" w:rsidRDefault="00FD06F8" w:rsidP="008E3AD6">
            <w:pPr>
              <w:keepNext/>
            </w:pPr>
          </w:p>
        </w:tc>
      </w:tr>
      <w:tr w:rsidR="008C50DE" w:rsidRPr="0037073A" w:rsidTr="008E3AD6">
        <w:trPr>
          <w:jc w:val="center"/>
        </w:trPr>
        <w:tc>
          <w:tcPr>
            <w:tcW w:w="4876" w:type="dxa"/>
          </w:tcPr>
          <w:p w:rsidR="00FD06F8" w:rsidRPr="0037073A" w:rsidRDefault="002E5F73" w:rsidP="008E3AD6">
            <w:pPr>
              <w:pStyle w:val="AmColumnHeading"/>
              <w:keepNext/>
            </w:pPr>
            <w:r w:rsidRPr="0037073A">
              <w:t>Texte proposé par la Commission</w:t>
            </w:r>
          </w:p>
        </w:tc>
        <w:tc>
          <w:tcPr>
            <w:tcW w:w="4876" w:type="dxa"/>
          </w:tcPr>
          <w:p w:rsidR="00FD06F8" w:rsidRPr="0037073A" w:rsidRDefault="002E5F73" w:rsidP="008E3AD6">
            <w:pPr>
              <w:pStyle w:val="AmColumnHeading"/>
              <w:keepNext/>
            </w:pPr>
            <w:r w:rsidRPr="0037073A">
              <w:t>Amendement</w:t>
            </w:r>
          </w:p>
        </w:tc>
      </w:tr>
      <w:tr w:rsidR="008C50DE" w:rsidRPr="0037073A" w:rsidTr="008E3AD6">
        <w:trPr>
          <w:jc w:val="center"/>
        </w:trPr>
        <w:tc>
          <w:tcPr>
            <w:tcW w:w="4876" w:type="dxa"/>
          </w:tcPr>
          <w:p w:rsidR="0075747E" w:rsidRPr="0037073A" w:rsidRDefault="002E5F73" w:rsidP="008E3AD6">
            <w:pPr>
              <w:pStyle w:val="Normal6a"/>
              <w:rPr>
                <w:b/>
                <w:i/>
                <w:noProof/>
              </w:rPr>
            </w:pPr>
            <w:r w:rsidRPr="0037073A">
              <w:t>(40 quater)</w:t>
            </w:r>
            <w:r w:rsidRPr="0037073A">
              <w:tab/>
              <w:t xml:space="preserve">Lorsqu’ils appliquent la procédure à la frontière pour l’examen d’une demande de protection internationale, les États membres devraient </w:t>
            </w:r>
            <w:r w:rsidRPr="0037073A">
              <w:rPr>
                <w:b/>
                <w:i/>
              </w:rPr>
              <w:t>veiller à ce que les dispositions nécessaires soient prises pour accueillir les demandeurs à la frontière extérieure ou dans une zone de transit ou à proximité de celles-ci, conformément à</w:t>
            </w:r>
            <w:r w:rsidRPr="0037073A">
              <w:t xml:space="preserve"> la directive XXX/XXX/UE [directive relative aux conditions d’accuei</w:t>
            </w:r>
            <w:r w:rsidRPr="0037073A">
              <w:t xml:space="preserve">l]. </w:t>
            </w:r>
            <w:r w:rsidRPr="0037073A">
              <w:rPr>
                <w:b/>
                <w:i/>
              </w:rPr>
              <w:t xml:space="preserve">Les États membres peuvent traiter les demandes à un autre endroit à la frontière extérieure que celui où la demande d’asile est présentée, en transférant les demandeurs vers un endroit spécifique situé à la frontière extérieure de cet État membre ou à </w:t>
            </w:r>
            <w:r w:rsidRPr="0037073A">
              <w:rPr>
                <w:b/>
                <w:i/>
              </w:rPr>
              <w:t xml:space="preserve">proximité de celle-ci, où il existe des </w:t>
            </w:r>
            <w:r w:rsidRPr="0037073A">
              <w:t>installations</w:t>
            </w:r>
            <w:r w:rsidRPr="0037073A">
              <w:rPr>
                <w:b/>
                <w:i/>
              </w:rPr>
              <w:t xml:space="preserve"> appropriées</w:t>
            </w:r>
            <w:r w:rsidRPr="0037073A">
              <w:t>.</w:t>
            </w:r>
            <w:r w:rsidRPr="0037073A">
              <w:t xml:space="preserve"> </w:t>
            </w:r>
            <w:r w:rsidRPr="0037073A">
              <w:rPr>
                <w:b/>
                <w:i/>
              </w:rPr>
              <w:t>Les États membres devraient conserver toute latitude pour décider des endroits précis aux frontières extérieures où de telles installations doivent être mises en place. Les États membres de</w:t>
            </w:r>
            <w:r w:rsidRPr="0037073A">
              <w:rPr>
                <w:b/>
                <w:i/>
              </w:rPr>
              <w:t>vraient néanmoins s’efforcer de limiter les besoins de transfert à cette fin et de prévoir donc de telles installations dotées d’une capacité suffisante aux points de passage frontaliers ou aux tronçons de la frontière extérieure où la majorité des demande</w:t>
            </w:r>
            <w:r w:rsidRPr="0037073A">
              <w:rPr>
                <w:b/>
                <w:i/>
              </w:rPr>
              <w:t xml:space="preserve">s de </w:t>
            </w:r>
            <w:r w:rsidRPr="0037073A">
              <w:rPr>
                <w:b/>
                <w:i/>
              </w:rPr>
              <w:lastRenderedPageBreak/>
              <w:t xml:space="preserve">protection internationale sont présentées, compte tenu également de la longueur de la frontière extérieure et du nombre de points de passage frontaliers ou de zones de transit. Ils devraient notifier à la Commission les endroits précis à la frontière </w:t>
            </w:r>
            <w:r w:rsidRPr="0037073A">
              <w:rPr>
                <w:b/>
                <w:i/>
              </w:rPr>
              <w:t xml:space="preserve">extérieure, dans les zones de transit ou à proximité de la frontière extérieure où les procédures à la frontière seront effectuées. </w:t>
            </w:r>
          </w:p>
        </w:tc>
        <w:tc>
          <w:tcPr>
            <w:tcW w:w="4876" w:type="dxa"/>
          </w:tcPr>
          <w:p w:rsidR="00FD06F8" w:rsidRPr="0037073A" w:rsidRDefault="002E5F73" w:rsidP="000D5C7F">
            <w:pPr>
              <w:pStyle w:val="Normal6a"/>
              <w:rPr>
                <w:szCs w:val="24"/>
              </w:rPr>
            </w:pPr>
            <w:r w:rsidRPr="0037073A">
              <w:lastRenderedPageBreak/>
              <w:t>(40 quater)</w:t>
            </w:r>
            <w:r w:rsidRPr="0037073A">
              <w:tab/>
              <w:t>Lorsqu’ils appliquent la procédure à la frontière pour l’examen d’une demande de protection internationale, les</w:t>
            </w:r>
            <w:r w:rsidRPr="0037073A">
              <w:t xml:space="preserve"> États membres devraient </w:t>
            </w:r>
            <w:r w:rsidRPr="0037073A">
              <w:rPr>
                <w:b/>
                <w:i/>
              </w:rPr>
              <w:t>garantir la conformité avec les dispositions de</w:t>
            </w:r>
            <w:r w:rsidRPr="0037073A">
              <w:t xml:space="preserve"> la directive XXX/XXX/UE [directive relative aux conditions d’accueil]</w:t>
            </w:r>
            <w:r w:rsidRPr="0037073A">
              <w:rPr>
                <w:b/>
                <w:i/>
              </w:rPr>
              <w:t xml:space="preserve"> en ce qui concerne l’hébergement des demandeurs, y compris de ceux ayant des besoins particuliers ou présentant d</w:t>
            </w:r>
            <w:r w:rsidRPr="0037073A">
              <w:rPr>
                <w:b/>
                <w:i/>
              </w:rPr>
              <w:t>es vulnérabilités, et s’assurer que les demandeurs restent à la disposition des autorités</w:t>
            </w:r>
            <w:r w:rsidRPr="0037073A">
              <w:t xml:space="preserve">. </w:t>
            </w:r>
            <w:r w:rsidRPr="0037073A">
              <w:rPr>
                <w:b/>
                <w:i/>
              </w:rPr>
              <w:t>Il convient d’accorder aux mineurs et aux familles les garanties spécifiques aux demandeurs ayant des besoins particuliers en matière de procédure et d’accueil et de</w:t>
            </w:r>
            <w:r w:rsidRPr="0037073A">
              <w:rPr>
                <w:b/>
                <w:i/>
              </w:rPr>
              <w:t xml:space="preserve"> les placer dans des lieux d’hébergement adéquats.</w:t>
            </w:r>
            <w:r w:rsidRPr="0037073A">
              <w:t xml:space="preserve"> </w:t>
            </w:r>
            <w:r w:rsidRPr="0037073A">
              <w:rPr>
                <w:b/>
                <w:i/>
              </w:rPr>
              <w:t>Le personnel en charge de l’asile, les représentants légaux, les organisations non gouvernementales, l’Union et les institutions internationales, ou encore les acteurs médico-sociaux devraient toujours êtr</w:t>
            </w:r>
            <w:r w:rsidRPr="0037073A">
              <w:rPr>
                <w:b/>
                <w:i/>
              </w:rPr>
              <w:t xml:space="preserve">e autorisés à accéder aux </w:t>
            </w:r>
            <w:r w:rsidRPr="0037073A">
              <w:t xml:space="preserve">installations </w:t>
            </w:r>
            <w:r w:rsidRPr="0037073A">
              <w:rPr>
                <w:b/>
                <w:i/>
              </w:rPr>
              <w:t>dédiées à la procédure à la frontière</w:t>
            </w:r>
            <w:r w:rsidRPr="0037073A">
              <w:t>.</w:t>
            </w:r>
          </w:p>
        </w:tc>
      </w:tr>
      <w:tr w:rsidR="008C50DE" w:rsidRPr="0037073A" w:rsidTr="008E3AD6">
        <w:trPr>
          <w:jc w:val="center"/>
        </w:trPr>
        <w:tc>
          <w:tcPr>
            <w:tcW w:w="4876" w:type="dxa"/>
          </w:tcPr>
          <w:p w:rsidR="00AB6825" w:rsidRPr="0037073A" w:rsidRDefault="002E5F73" w:rsidP="008E3AD6">
            <w:pPr>
              <w:pStyle w:val="Normal6a"/>
              <w:rPr>
                <w:noProof/>
              </w:rPr>
            </w:pPr>
            <w:r w:rsidRPr="0037073A">
              <w:rPr>
                <w:b/>
                <w:i/>
              </w:rPr>
              <w:t>Dans les cas où la procédure à la frontière est appliquée et où la capacité des endroits situés à la frontière extérieure ou à proximité de celle-ci, tels que notifiés par un É</w:t>
            </w:r>
            <w:r w:rsidRPr="0037073A">
              <w:rPr>
                <w:b/>
                <w:i/>
              </w:rPr>
              <w:t>tat membre, est temporairement dépassée, les États membres peuvent traiter ces demandes en un autre endroit sur leur territoire, pour une durée aussi brève que possible.</w:t>
            </w:r>
          </w:p>
        </w:tc>
        <w:tc>
          <w:tcPr>
            <w:tcW w:w="4876" w:type="dxa"/>
          </w:tcPr>
          <w:p w:rsidR="00AB6825" w:rsidRPr="0037073A" w:rsidRDefault="00AB6825" w:rsidP="0000157A">
            <w:pPr>
              <w:pStyle w:val="Normal6a"/>
              <w:rPr>
                <w:noProof/>
              </w:rPr>
            </w:pPr>
          </w:p>
        </w:tc>
      </w:tr>
    </w:tbl>
    <w:p w:rsidR="004F4862" w:rsidRPr="0037073A" w:rsidRDefault="002E5F73" w:rsidP="004F4862">
      <w:pPr>
        <w:pStyle w:val="AmOrLang"/>
      </w:pPr>
      <w:r w:rsidRPr="0037073A">
        <w:t xml:space="preserve">Or. </w:t>
      </w:r>
      <w:r w:rsidRPr="0037073A">
        <w:rPr>
          <w:rStyle w:val="HideTWBExt"/>
          <w:noProof w:val="0"/>
        </w:rPr>
        <w:t>&lt;Original&gt;</w:t>
      </w:r>
      <w:r w:rsidRPr="0037073A">
        <w:rPr>
          <w:rStyle w:val="HideTWBInt"/>
        </w:rPr>
        <w:t>{EN}</w:t>
      </w:r>
      <w:r w:rsidRPr="0037073A">
        <w:t>en</w:t>
      </w:r>
      <w:r w:rsidRPr="0037073A">
        <w:rPr>
          <w:rStyle w:val="HideTWBExt"/>
          <w:noProof w:val="0"/>
        </w:rPr>
        <w:t>&lt;/Original&gt;</w:t>
      </w:r>
    </w:p>
    <w:p w:rsidR="00FD06F8" w:rsidRPr="0037073A" w:rsidRDefault="002E5F73" w:rsidP="00FD06F8">
      <w:r w:rsidRPr="0037073A">
        <w:rPr>
          <w:rStyle w:val="HideTWBExt"/>
        </w:rPr>
        <w:t>&lt;/Amend&gt;</w:t>
      </w:r>
    </w:p>
    <w:p w:rsidR="00FD06F8" w:rsidRPr="0037073A" w:rsidRDefault="002E5F73" w:rsidP="00FD06F8">
      <w:pPr>
        <w:pStyle w:val="AmNumberTabs"/>
        <w:keepNext/>
      </w:pPr>
      <w:r w:rsidRPr="0037073A">
        <w:rPr>
          <w:rStyle w:val="HideTWBExt"/>
          <w:b w:val="0"/>
        </w:rPr>
        <w:t>&lt;Amend&gt;</w:t>
      </w:r>
      <w:r w:rsidRPr="0037073A">
        <w:t>Amendement</w:t>
      </w:r>
      <w:r w:rsidRPr="0037073A">
        <w:tab/>
      </w:r>
      <w:r w:rsidRPr="0037073A">
        <w:tab/>
      </w:r>
      <w:r w:rsidRPr="0037073A">
        <w:rPr>
          <w:rStyle w:val="HideTWBExt"/>
          <w:b w:val="0"/>
        </w:rPr>
        <w:t>&lt;NumAm&gt;</w:t>
      </w:r>
      <w:r w:rsidRPr="0037073A">
        <w:t>12</w:t>
      </w:r>
      <w:r w:rsidRPr="0037073A">
        <w:rPr>
          <w:rStyle w:val="HideTWBExt"/>
          <w:b w:val="0"/>
        </w:rPr>
        <w:t>&lt;/NumAm&gt;</w:t>
      </w:r>
    </w:p>
    <w:p w:rsidR="00354AB9" w:rsidRPr="0037073A" w:rsidRDefault="002E5F73" w:rsidP="00AD6522">
      <w:pPr>
        <w:pStyle w:val="NormalBold"/>
        <w:rPr>
          <w:rStyle w:val="HideTWBExt"/>
          <w:b w:val="0"/>
        </w:rPr>
      </w:pPr>
      <w:r w:rsidRPr="0037073A">
        <w:rPr>
          <w:rStyle w:val="HideTWBExt"/>
          <w:b w:val="0"/>
        </w:rPr>
        <w:t>&lt;Membe</w:t>
      </w:r>
      <w:r w:rsidRPr="0037073A">
        <w:rPr>
          <w:rStyle w:val="HideTWBExt"/>
          <w:b w:val="0"/>
        </w:rPr>
        <w:t>rs&gt;</w:t>
      </w:r>
      <w:r w:rsidRPr="0037073A">
        <w:t>Fabienne Keller</w:t>
      </w:r>
      <w:r w:rsidRPr="0037073A">
        <w:rPr>
          <w:rStyle w:val="HideTWBExt"/>
          <w:b w:val="0"/>
        </w:rPr>
        <w:t>&lt;/Members&gt;</w:t>
      </w:r>
    </w:p>
    <w:p w:rsidR="00354AB9" w:rsidRPr="0037073A" w:rsidRDefault="00354AB9" w:rsidP="00AD6522">
      <w:pPr>
        <w:pStyle w:val="NormalBold"/>
      </w:pPr>
    </w:p>
    <w:p w:rsidR="00354AB9" w:rsidRPr="0037073A" w:rsidRDefault="002E5F73" w:rsidP="00AD6522">
      <w:pPr>
        <w:pStyle w:val="NormalBold"/>
      </w:pPr>
      <w:r w:rsidRPr="0037073A">
        <w:rPr>
          <w:rStyle w:val="HideTWBExt"/>
          <w:b w:val="0"/>
        </w:rPr>
        <w:t>&lt;DocAmend&gt;</w:t>
      </w:r>
      <w:r w:rsidRPr="0037073A">
        <w:t>Proposition de règlement</w:t>
      </w:r>
      <w:r w:rsidRPr="0037073A">
        <w:rPr>
          <w:rStyle w:val="HideTWBExt"/>
          <w:b w:val="0"/>
        </w:rPr>
        <w:t>&lt;/DocAmend&gt;</w:t>
      </w:r>
    </w:p>
    <w:p w:rsidR="00354AB9" w:rsidRPr="0037073A" w:rsidRDefault="002E5F73" w:rsidP="00354AB9">
      <w:pPr>
        <w:pStyle w:val="NormalBold"/>
        <w:keepNext/>
      </w:pPr>
      <w:r w:rsidRPr="0037073A">
        <w:rPr>
          <w:rStyle w:val="HideTWBExt"/>
          <w:b w:val="0"/>
        </w:rPr>
        <w:t>&lt;Article&gt;</w:t>
      </w:r>
      <w:r w:rsidRPr="0037073A">
        <w:t>Considérant 40 quater bis (nouveau)</w:t>
      </w:r>
      <w:r w:rsidRPr="0037073A">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C50DE" w:rsidRPr="0037073A" w:rsidTr="008E3AD6">
        <w:trPr>
          <w:jc w:val="center"/>
        </w:trPr>
        <w:tc>
          <w:tcPr>
            <w:tcW w:w="9752" w:type="dxa"/>
            <w:gridSpan w:val="2"/>
          </w:tcPr>
          <w:p w:rsidR="00FD06F8" w:rsidRPr="0037073A" w:rsidRDefault="00FD06F8" w:rsidP="008E3AD6">
            <w:pPr>
              <w:keepNext/>
            </w:pPr>
          </w:p>
        </w:tc>
      </w:tr>
      <w:tr w:rsidR="008C50DE" w:rsidRPr="0037073A" w:rsidTr="008E3AD6">
        <w:trPr>
          <w:jc w:val="center"/>
        </w:trPr>
        <w:tc>
          <w:tcPr>
            <w:tcW w:w="4876" w:type="dxa"/>
          </w:tcPr>
          <w:p w:rsidR="00FD06F8" w:rsidRPr="0037073A" w:rsidRDefault="002E5F73" w:rsidP="008E3AD6">
            <w:pPr>
              <w:pStyle w:val="AmColumnHeading"/>
              <w:keepNext/>
            </w:pPr>
            <w:r w:rsidRPr="0037073A">
              <w:t>Texte proposé par la Commission</w:t>
            </w:r>
          </w:p>
        </w:tc>
        <w:tc>
          <w:tcPr>
            <w:tcW w:w="4876" w:type="dxa"/>
          </w:tcPr>
          <w:p w:rsidR="00FD06F8" w:rsidRPr="0037073A" w:rsidRDefault="002E5F73" w:rsidP="008E3AD6">
            <w:pPr>
              <w:pStyle w:val="AmColumnHeading"/>
              <w:keepNext/>
            </w:pPr>
            <w:r w:rsidRPr="0037073A">
              <w:t>Amendement</w:t>
            </w:r>
          </w:p>
        </w:tc>
      </w:tr>
      <w:tr w:rsidR="008C50DE" w:rsidRPr="0037073A" w:rsidTr="008E3AD6">
        <w:trPr>
          <w:jc w:val="center"/>
        </w:trPr>
        <w:tc>
          <w:tcPr>
            <w:tcW w:w="4876" w:type="dxa"/>
          </w:tcPr>
          <w:p w:rsidR="00FD06F8" w:rsidRPr="0037073A" w:rsidRDefault="00FD06F8" w:rsidP="00AB6825">
            <w:pPr>
              <w:pStyle w:val="Normal6a"/>
            </w:pPr>
          </w:p>
        </w:tc>
        <w:tc>
          <w:tcPr>
            <w:tcW w:w="4876" w:type="dxa"/>
          </w:tcPr>
          <w:p w:rsidR="00FD06F8" w:rsidRPr="0037073A" w:rsidRDefault="002E5F73" w:rsidP="00CC3BC3">
            <w:pPr>
              <w:pStyle w:val="Normal6a"/>
              <w:rPr>
                <w:b/>
                <w:i/>
              </w:rPr>
            </w:pPr>
            <w:r w:rsidRPr="0037073A">
              <w:rPr>
                <w:b/>
                <w:i/>
              </w:rPr>
              <w:t>(40 quater bis)</w:t>
            </w:r>
            <w:r w:rsidRPr="0037073A">
              <w:rPr>
                <w:b/>
                <w:i/>
              </w:rPr>
              <w:tab/>
              <w:t xml:space="preserve">Les États membres devraient conserver toute latitude pour </w:t>
            </w:r>
            <w:r w:rsidRPr="0037073A">
              <w:rPr>
                <w:b/>
                <w:i/>
              </w:rPr>
              <w:t>décider des endroits précis où les installations dédiées à la procédure à la frontière devraient être implantées. Les États membres devraient être en mesure d’implanter ces installations à leur frontière extérieure ou dans des zones de transit, ou encore à</w:t>
            </w:r>
            <w:r w:rsidRPr="0037073A">
              <w:rPr>
                <w:b/>
                <w:i/>
              </w:rPr>
              <w:t xml:space="preserve"> proximité de celles-ci, à la condition qu’elles garantissent des conditions d’accueil appropriées, l’accès du personnel et des services essentiels. Les États membres devraient notifier à la Commission les endroits précis où les procédures à la frontière s</w:t>
            </w:r>
            <w:r w:rsidRPr="0037073A">
              <w:rPr>
                <w:b/>
                <w:i/>
              </w:rPr>
              <w:t xml:space="preserve">eront </w:t>
            </w:r>
            <w:r w:rsidRPr="0037073A">
              <w:rPr>
                <w:b/>
                <w:i/>
              </w:rPr>
              <w:lastRenderedPageBreak/>
              <w:t xml:space="preserve">effectuées. </w:t>
            </w:r>
          </w:p>
        </w:tc>
      </w:tr>
      <w:tr w:rsidR="008C50DE" w:rsidRPr="0037073A" w:rsidTr="008E3AD6">
        <w:trPr>
          <w:jc w:val="center"/>
        </w:trPr>
        <w:tc>
          <w:tcPr>
            <w:tcW w:w="4876" w:type="dxa"/>
          </w:tcPr>
          <w:p w:rsidR="00AB6825" w:rsidRPr="0037073A" w:rsidRDefault="00AB6825" w:rsidP="00AB6825">
            <w:pPr>
              <w:pStyle w:val="Normal6a"/>
            </w:pPr>
          </w:p>
        </w:tc>
        <w:tc>
          <w:tcPr>
            <w:tcW w:w="4876" w:type="dxa"/>
          </w:tcPr>
          <w:p w:rsidR="00AB6825" w:rsidRPr="0037073A" w:rsidRDefault="002E5F73" w:rsidP="00CC3BC3">
            <w:pPr>
              <w:pStyle w:val="Normal6a"/>
              <w:rPr>
                <w:b/>
                <w:i/>
              </w:rPr>
            </w:pPr>
            <w:r w:rsidRPr="0037073A">
              <w:rPr>
                <w:b/>
                <w:i/>
              </w:rPr>
              <w:t xml:space="preserve">Dans les cas où la procédure à la frontière est appliquée et où la capacité des endroits, tels que notifiés par un État membre, est temporairement dépassée, la capacité du personnel est insuffisante ou les conditions d’accueil ne sont </w:t>
            </w:r>
            <w:r w:rsidRPr="0037073A">
              <w:rPr>
                <w:b/>
                <w:i/>
              </w:rPr>
              <w:t>pas réunies, l’État membre devrait être en mesure de traiter les demandes en un autre endroit sur son territoire, pour une durée aussi brève que possible.</w:t>
            </w:r>
          </w:p>
        </w:tc>
      </w:tr>
    </w:tbl>
    <w:p w:rsidR="004F4862" w:rsidRPr="0037073A" w:rsidRDefault="002E5F73" w:rsidP="004F4862">
      <w:pPr>
        <w:pStyle w:val="AmOrLang"/>
      </w:pPr>
      <w:r w:rsidRPr="0037073A">
        <w:t xml:space="preserve">Or. </w:t>
      </w:r>
      <w:r w:rsidRPr="0037073A">
        <w:rPr>
          <w:rStyle w:val="HideTWBExt"/>
          <w:noProof w:val="0"/>
        </w:rPr>
        <w:t>&lt;Original&gt;</w:t>
      </w:r>
      <w:r w:rsidRPr="0037073A">
        <w:rPr>
          <w:rStyle w:val="HideTWBInt"/>
        </w:rPr>
        <w:t>{EN}</w:t>
      </w:r>
      <w:r w:rsidRPr="0037073A">
        <w:t>en</w:t>
      </w:r>
      <w:r w:rsidRPr="0037073A">
        <w:rPr>
          <w:rStyle w:val="HideTWBExt"/>
          <w:noProof w:val="0"/>
        </w:rPr>
        <w:t>&lt;/Original&gt;</w:t>
      </w:r>
    </w:p>
    <w:p w:rsidR="00FD06F8" w:rsidRPr="0037073A" w:rsidRDefault="002E5F73" w:rsidP="00FD06F8">
      <w:r w:rsidRPr="0037073A">
        <w:rPr>
          <w:rStyle w:val="HideTWBExt"/>
        </w:rPr>
        <w:t>&lt;/Amend&gt;</w:t>
      </w:r>
    </w:p>
    <w:p w:rsidR="00FD06F8" w:rsidRPr="0037073A" w:rsidRDefault="002E5F73" w:rsidP="00FD06F8">
      <w:pPr>
        <w:pStyle w:val="AmNumberTabs"/>
        <w:keepNext/>
      </w:pPr>
      <w:r w:rsidRPr="0037073A">
        <w:rPr>
          <w:rStyle w:val="HideTWBExt"/>
          <w:b w:val="0"/>
        </w:rPr>
        <w:t>&lt;Amend&gt;</w:t>
      </w:r>
      <w:r w:rsidRPr="0037073A">
        <w:t>Amendement</w:t>
      </w:r>
      <w:r w:rsidRPr="0037073A">
        <w:tab/>
      </w:r>
      <w:r w:rsidRPr="0037073A">
        <w:tab/>
      </w:r>
      <w:r w:rsidRPr="0037073A">
        <w:rPr>
          <w:rStyle w:val="HideTWBExt"/>
          <w:b w:val="0"/>
        </w:rPr>
        <w:t>&lt;NumAm&gt;</w:t>
      </w:r>
      <w:r w:rsidRPr="0037073A">
        <w:t>13</w:t>
      </w:r>
      <w:r w:rsidRPr="0037073A">
        <w:rPr>
          <w:rStyle w:val="HideTWBExt"/>
          <w:b w:val="0"/>
        </w:rPr>
        <w:t>&lt;/NumAm&gt;</w:t>
      </w:r>
    </w:p>
    <w:p w:rsidR="00354AB9" w:rsidRPr="0037073A" w:rsidRDefault="002E5F73" w:rsidP="00AD6522">
      <w:pPr>
        <w:pStyle w:val="NormalBold"/>
        <w:rPr>
          <w:rStyle w:val="HideTWBExt"/>
          <w:b w:val="0"/>
        </w:rPr>
      </w:pPr>
      <w:r w:rsidRPr="0037073A">
        <w:rPr>
          <w:rStyle w:val="HideTWBExt"/>
          <w:b w:val="0"/>
        </w:rPr>
        <w:t>&lt;Members&gt;</w:t>
      </w:r>
      <w:r w:rsidRPr="0037073A">
        <w:t>Fabienne Keller</w:t>
      </w:r>
      <w:r w:rsidRPr="0037073A">
        <w:rPr>
          <w:rStyle w:val="HideTWBExt"/>
          <w:b w:val="0"/>
        </w:rPr>
        <w:t>&lt;/Members&gt;</w:t>
      </w:r>
    </w:p>
    <w:p w:rsidR="00354AB9" w:rsidRPr="0037073A" w:rsidRDefault="00354AB9" w:rsidP="00AD6522">
      <w:pPr>
        <w:pStyle w:val="NormalBold"/>
      </w:pPr>
    </w:p>
    <w:p w:rsidR="00354AB9" w:rsidRPr="0037073A" w:rsidRDefault="002E5F73" w:rsidP="00AD6522">
      <w:pPr>
        <w:pStyle w:val="NormalBold"/>
      </w:pPr>
      <w:r w:rsidRPr="0037073A">
        <w:rPr>
          <w:rStyle w:val="HideTWBExt"/>
          <w:b w:val="0"/>
        </w:rPr>
        <w:t>&lt;DocAmend&gt;</w:t>
      </w:r>
      <w:r w:rsidRPr="0037073A">
        <w:t>Proposition de règlement</w:t>
      </w:r>
      <w:r w:rsidRPr="0037073A">
        <w:rPr>
          <w:rStyle w:val="HideTWBExt"/>
          <w:b w:val="0"/>
        </w:rPr>
        <w:t>&lt;/DocAmend&gt;</w:t>
      </w:r>
    </w:p>
    <w:p w:rsidR="00354AB9" w:rsidRPr="0037073A" w:rsidRDefault="002E5F73" w:rsidP="00354AB9">
      <w:pPr>
        <w:pStyle w:val="NormalBold"/>
        <w:keepNext/>
      </w:pPr>
      <w:r w:rsidRPr="0037073A">
        <w:rPr>
          <w:rStyle w:val="HideTWBExt"/>
          <w:b w:val="0"/>
        </w:rPr>
        <w:t>&lt;Article&gt;</w:t>
      </w:r>
      <w:r w:rsidRPr="0037073A">
        <w:t>Considérant 40 quinquies</w:t>
      </w:r>
      <w:r w:rsidRPr="0037073A">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C50DE" w:rsidRPr="0037073A" w:rsidTr="008E3AD6">
        <w:trPr>
          <w:jc w:val="center"/>
        </w:trPr>
        <w:tc>
          <w:tcPr>
            <w:tcW w:w="9752" w:type="dxa"/>
            <w:gridSpan w:val="2"/>
          </w:tcPr>
          <w:p w:rsidR="00FD06F8" w:rsidRPr="0037073A" w:rsidRDefault="00FD06F8" w:rsidP="008E3AD6">
            <w:pPr>
              <w:keepNext/>
            </w:pPr>
          </w:p>
        </w:tc>
      </w:tr>
      <w:tr w:rsidR="008C50DE" w:rsidRPr="0037073A" w:rsidTr="008E3AD6">
        <w:trPr>
          <w:jc w:val="center"/>
        </w:trPr>
        <w:tc>
          <w:tcPr>
            <w:tcW w:w="4876" w:type="dxa"/>
          </w:tcPr>
          <w:p w:rsidR="00FD06F8" w:rsidRPr="0037073A" w:rsidRDefault="002E5F73" w:rsidP="008E3AD6">
            <w:pPr>
              <w:pStyle w:val="AmColumnHeading"/>
              <w:keepNext/>
            </w:pPr>
            <w:r w:rsidRPr="0037073A">
              <w:t>Texte proposé par la Commission</w:t>
            </w:r>
          </w:p>
        </w:tc>
        <w:tc>
          <w:tcPr>
            <w:tcW w:w="4876" w:type="dxa"/>
          </w:tcPr>
          <w:p w:rsidR="00FD06F8" w:rsidRPr="0037073A" w:rsidRDefault="002E5F73" w:rsidP="008E3AD6">
            <w:pPr>
              <w:pStyle w:val="AmColumnHeading"/>
              <w:keepNext/>
            </w:pPr>
            <w:r w:rsidRPr="0037073A">
              <w:t>Amendement</w:t>
            </w:r>
          </w:p>
        </w:tc>
      </w:tr>
      <w:tr w:rsidR="008C50DE" w:rsidRPr="0037073A" w:rsidTr="008E3AD6">
        <w:trPr>
          <w:jc w:val="center"/>
        </w:trPr>
        <w:tc>
          <w:tcPr>
            <w:tcW w:w="4876" w:type="dxa"/>
          </w:tcPr>
          <w:p w:rsidR="00FD06F8" w:rsidRPr="0037073A" w:rsidRDefault="002E5F73" w:rsidP="008E3AD6">
            <w:pPr>
              <w:pStyle w:val="Normal6a"/>
            </w:pPr>
            <w:r w:rsidRPr="0037073A">
              <w:t>(40 quinquies)</w:t>
            </w:r>
            <w:r w:rsidRPr="0037073A">
              <w:tab/>
            </w:r>
            <w:r w:rsidRPr="0037073A">
              <w:rPr>
                <w:b/>
                <w:i/>
              </w:rPr>
              <w:t xml:space="preserve">Dans les cas où le recours à la procédure à la frontière est une obligation, </w:t>
            </w:r>
            <w:r w:rsidRPr="0037073A">
              <w:t>l</w:t>
            </w:r>
            <w:r w:rsidRPr="0037073A">
              <w:t xml:space="preserve">es États membres devraient </w:t>
            </w:r>
            <w:r w:rsidRPr="0037073A">
              <w:rPr>
                <w:b/>
                <w:i/>
              </w:rPr>
              <w:t>exceptionnellement ne pas être tenus de l’appliquer</w:t>
            </w:r>
            <w:r w:rsidRPr="0037073A">
              <w:t xml:space="preserve"> pour l’examen des demandes de protection internationale présentées par des ressortissants d’un pays tiers qui ne coopère pas suffisamment en matière de réadmission, étant donné </w:t>
            </w:r>
            <w:r w:rsidRPr="0037073A">
              <w:t>qu’un retour rapide des personnes concernées, à la suite du rejet de leur demande, serait peu probable dans ce cas. Afin de déterminer si un pays tiers coopère suffisamment en matière de réadmission, il convient de se fonder sur les procédures prévues à l’</w:t>
            </w:r>
            <w:r w:rsidRPr="0037073A">
              <w:t>article 25 bis du règlement (CE) nº 810/2009.</w:t>
            </w:r>
          </w:p>
        </w:tc>
        <w:tc>
          <w:tcPr>
            <w:tcW w:w="4876" w:type="dxa"/>
          </w:tcPr>
          <w:p w:rsidR="00FD06F8" w:rsidRPr="0037073A" w:rsidRDefault="002E5F73" w:rsidP="00CC3BC3">
            <w:pPr>
              <w:pStyle w:val="Normal6a"/>
            </w:pPr>
            <w:r w:rsidRPr="0037073A">
              <w:t>(40 quinquies)</w:t>
            </w:r>
            <w:r w:rsidRPr="0037073A">
              <w:tab/>
              <w:t xml:space="preserve">Les États membres </w:t>
            </w:r>
            <w:r w:rsidRPr="0037073A">
              <w:rPr>
                <w:b/>
                <w:i/>
              </w:rPr>
              <w:t>ne</w:t>
            </w:r>
            <w:r w:rsidRPr="0037073A">
              <w:t xml:space="preserve"> devraient </w:t>
            </w:r>
            <w:r w:rsidRPr="0037073A">
              <w:rPr>
                <w:b/>
                <w:i/>
              </w:rPr>
              <w:t>pas appliquer la procédure à la frontière</w:t>
            </w:r>
            <w:r w:rsidRPr="0037073A">
              <w:t xml:space="preserve"> pour l’examen des demandes de protection internationale présentées par des ressortissants d’un pays tiers qui ne coopère p</w:t>
            </w:r>
            <w:r w:rsidRPr="0037073A">
              <w:t>as suffisamment en matière de réadmission, étant donné qu’un retour rapide des personnes concernées, à la suite du rejet de leur demande, serait peu probable dans ce cas. Afin de déterminer si un pays tiers coopère suffisamment en matière de réadmission, i</w:t>
            </w:r>
            <w:r w:rsidRPr="0037073A">
              <w:t>l convient de se fonder sur les procédures prévues à l’article 25 bis du règlement (CE) nº 810/2009.</w:t>
            </w:r>
          </w:p>
        </w:tc>
      </w:tr>
    </w:tbl>
    <w:p w:rsidR="00FD06F8" w:rsidRPr="0037073A" w:rsidRDefault="002E5F73" w:rsidP="004A6688">
      <w:pPr>
        <w:pStyle w:val="AmOrLang"/>
      </w:pPr>
      <w:r w:rsidRPr="0037073A">
        <w:t xml:space="preserve">Or. </w:t>
      </w:r>
      <w:r w:rsidRPr="0037073A">
        <w:rPr>
          <w:rStyle w:val="HideTWBExt"/>
          <w:noProof w:val="0"/>
        </w:rPr>
        <w:t>&lt;Original&gt;</w:t>
      </w:r>
      <w:r w:rsidRPr="0037073A">
        <w:rPr>
          <w:rStyle w:val="HideTWBInt"/>
        </w:rPr>
        <w:t>{EN}</w:t>
      </w:r>
      <w:r w:rsidRPr="0037073A">
        <w:t>en</w:t>
      </w:r>
      <w:r w:rsidRPr="0037073A">
        <w:rPr>
          <w:rStyle w:val="HideTWBExt"/>
          <w:noProof w:val="0"/>
        </w:rPr>
        <w:t>&lt;/Original&gt;</w:t>
      </w:r>
    </w:p>
    <w:p w:rsidR="00FD06F8" w:rsidRPr="0037073A" w:rsidRDefault="002E5F73" w:rsidP="00FD06F8">
      <w:r w:rsidRPr="0037073A">
        <w:rPr>
          <w:rStyle w:val="HideTWBExt"/>
        </w:rPr>
        <w:t>&lt;/Amend&gt;</w:t>
      </w:r>
    </w:p>
    <w:p w:rsidR="00FD06F8" w:rsidRPr="0037073A" w:rsidRDefault="002E5F73" w:rsidP="00FD06F8">
      <w:pPr>
        <w:pStyle w:val="AmNumberTabs"/>
        <w:keepNext/>
      </w:pPr>
      <w:r w:rsidRPr="0037073A">
        <w:rPr>
          <w:rStyle w:val="HideTWBExt"/>
          <w:b w:val="0"/>
        </w:rPr>
        <w:t>&lt;Amend&gt;</w:t>
      </w:r>
      <w:r w:rsidRPr="0037073A">
        <w:t>Amendement</w:t>
      </w:r>
      <w:r w:rsidRPr="0037073A">
        <w:tab/>
      </w:r>
      <w:r w:rsidRPr="0037073A">
        <w:tab/>
      </w:r>
      <w:r w:rsidRPr="0037073A">
        <w:rPr>
          <w:rStyle w:val="HideTWBExt"/>
          <w:b w:val="0"/>
        </w:rPr>
        <w:t>&lt;NumAm&gt;</w:t>
      </w:r>
      <w:r w:rsidRPr="0037073A">
        <w:t>14</w:t>
      </w:r>
      <w:r w:rsidRPr="0037073A">
        <w:rPr>
          <w:rStyle w:val="HideTWBExt"/>
          <w:b w:val="0"/>
        </w:rPr>
        <w:t>&lt;/NumAm&gt;</w:t>
      </w:r>
    </w:p>
    <w:p w:rsidR="00354AB9" w:rsidRPr="0037073A" w:rsidRDefault="002E5F73" w:rsidP="00AD6522">
      <w:pPr>
        <w:pStyle w:val="NormalBold"/>
        <w:rPr>
          <w:rStyle w:val="HideTWBExt"/>
          <w:b w:val="0"/>
        </w:rPr>
      </w:pPr>
      <w:r w:rsidRPr="0037073A">
        <w:rPr>
          <w:rStyle w:val="HideTWBExt"/>
          <w:b w:val="0"/>
        </w:rPr>
        <w:t>&lt;Members&gt;</w:t>
      </w:r>
      <w:r w:rsidRPr="0037073A">
        <w:t>Fabienne Keller</w:t>
      </w:r>
      <w:r w:rsidRPr="0037073A">
        <w:rPr>
          <w:rStyle w:val="HideTWBExt"/>
          <w:b w:val="0"/>
        </w:rPr>
        <w:t>&lt;/Members&gt;</w:t>
      </w:r>
    </w:p>
    <w:p w:rsidR="00354AB9" w:rsidRPr="0037073A" w:rsidRDefault="00354AB9" w:rsidP="00AD6522">
      <w:pPr>
        <w:pStyle w:val="NormalBold"/>
      </w:pPr>
    </w:p>
    <w:p w:rsidR="00354AB9" w:rsidRPr="0037073A" w:rsidRDefault="002E5F73" w:rsidP="00AD6522">
      <w:pPr>
        <w:pStyle w:val="NormalBold"/>
      </w:pPr>
      <w:r w:rsidRPr="0037073A">
        <w:rPr>
          <w:rStyle w:val="HideTWBExt"/>
          <w:b w:val="0"/>
        </w:rPr>
        <w:t>&lt;DocAmend&gt;</w:t>
      </w:r>
      <w:r w:rsidRPr="0037073A">
        <w:t>Proposition de règlement</w:t>
      </w:r>
      <w:r w:rsidRPr="0037073A">
        <w:rPr>
          <w:rStyle w:val="HideTWBExt"/>
          <w:b w:val="0"/>
        </w:rPr>
        <w:t>&lt;/DocAmend&gt;</w:t>
      </w:r>
    </w:p>
    <w:p w:rsidR="00354AB9" w:rsidRPr="0037073A" w:rsidRDefault="002E5F73" w:rsidP="00354AB9">
      <w:pPr>
        <w:pStyle w:val="NormalBold"/>
        <w:keepNext/>
      </w:pPr>
      <w:r w:rsidRPr="0037073A">
        <w:rPr>
          <w:rStyle w:val="HideTWBExt"/>
          <w:b w:val="0"/>
        </w:rPr>
        <w:t>&lt;Article&gt;</w:t>
      </w:r>
      <w:r w:rsidRPr="0037073A">
        <w:t>Considérant 40 sexies</w:t>
      </w:r>
      <w:r w:rsidRPr="0037073A">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C50DE" w:rsidRPr="0037073A" w:rsidTr="008E3AD6">
        <w:trPr>
          <w:jc w:val="center"/>
        </w:trPr>
        <w:tc>
          <w:tcPr>
            <w:tcW w:w="9752" w:type="dxa"/>
            <w:gridSpan w:val="2"/>
          </w:tcPr>
          <w:p w:rsidR="00FD06F8" w:rsidRPr="0037073A" w:rsidRDefault="00FD06F8" w:rsidP="008E3AD6">
            <w:pPr>
              <w:keepNext/>
            </w:pPr>
          </w:p>
        </w:tc>
      </w:tr>
      <w:tr w:rsidR="008C50DE" w:rsidRPr="0037073A" w:rsidTr="008E3AD6">
        <w:trPr>
          <w:jc w:val="center"/>
        </w:trPr>
        <w:tc>
          <w:tcPr>
            <w:tcW w:w="4876" w:type="dxa"/>
          </w:tcPr>
          <w:p w:rsidR="00FD06F8" w:rsidRPr="0037073A" w:rsidRDefault="002E5F73" w:rsidP="008E3AD6">
            <w:pPr>
              <w:pStyle w:val="AmColumnHeading"/>
              <w:keepNext/>
            </w:pPr>
            <w:r w:rsidRPr="0037073A">
              <w:t>Texte proposé par la Commission</w:t>
            </w:r>
          </w:p>
        </w:tc>
        <w:tc>
          <w:tcPr>
            <w:tcW w:w="4876" w:type="dxa"/>
          </w:tcPr>
          <w:p w:rsidR="00FD06F8" w:rsidRPr="0037073A" w:rsidRDefault="002E5F73" w:rsidP="008E3AD6">
            <w:pPr>
              <w:pStyle w:val="AmColumnHeading"/>
              <w:keepNext/>
            </w:pPr>
            <w:r w:rsidRPr="0037073A">
              <w:t>Amendement</w:t>
            </w:r>
          </w:p>
        </w:tc>
      </w:tr>
      <w:tr w:rsidR="008C50DE" w:rsidRPr="0037073A" w:rsidTr="008E3AD6">
        <w:trPr>
          <w:jc w:val="center"/>
        </w:trPr>
        <w:tc>
          <w:tcPr>
            <w:tcW w:w="4876" w:type="dxa"/>
          </w:tcPr>
          <w:p w:rsidR="00FD06F8" w:rsidRPr="0037073A" w:rsidRDefault="002E5F73" w:rsidP="008E3AD6">
            <w:pPr>
              <w:pStyle w:val="Normal6a"/>
            </w:pPr>
            <w:r w:rsidRPr="0037073A">
              <w:t>(40 sexies)</w:t>
            </w:r>
            <w:r w:rsidRPr="0037073A">
              <w:tab/>
              <w:t xml:space="preserve">La durée de la procédure à la frontière pour l’examen des demandes de protection internationale devrait être aussi courte que possible tout en </w:t>
            </w:r>
            <w:r w:rsidRPr="0037073A">
              <w:t>garantissant un examen complet et équitable des demandes. En tout état de cause, elle ne devrait pas dépasser 12 semaines. Ce délai devrait être compris comme un délai autonome pour la procédure d’asile à la frontière, englobant à la fois la décision relat</w:t>
            </w:r>
            <w:r w:rsidRPr="0037073A">
              <w:t xml:space="preserve">ive à l’examen de la demande et la décision au </w:t>
            </w:r>
            <w:r w:rsidRPr="0037073A">
              <w:rPr>
                <w:b/>
                <w:i/>
              </w:rPr>
              <w:t>premier niveau de</w:t>
            </w:r>
            <w:r w:rsidRPr="0037073A">
              <w:t xml:space="preserve"> recours, le cas échéant. À l’intérieur de ce délai, les États membres ont le droit de prévoir, dans leur droit national, un délai pour la phase administrative et pour la phase de recours, mai</w:t>
            </w:r>
            <w:r w:rsidRPr="0037073A">
              <w:t xml:space="preserve">s ils devraient faire en sorte que la procédure d’examen </w:t>
            </w:r>
            <w:r w:rsidRPr="0037073A">
              <w:rPr>
                <w:b/>
                <w:i/>
              </w:rPr>
              <w:t>soit</w:t>
            </w:r>
            <w:r w:rsidRPr="0037073A">
              <w:t xml:space="preserve"> achevée et, le cas échéant, </w:t>
            </w:r>
            <w:r w:rsidRPr="0037073A">
              <w:rPr>
                <w:b/>
                <w:i/>
              </w:rPr>
              <w:t>que la</w:t>
            </w:r>
            <w:r w:rsidRPr="0037073A">
              <w:t xml:space="preserve"> décision au </w:t>
            </w:r>
            <w:r w:rsidRPr="0037073A">
              <w:rPr>
                <w:b/>
                <w:i/>
              </w:rPr>
              <w:t>premier niveau de</w:t>
            </w:r>
            <w:r w:rsidRPr="0037073A">
              <w:t xml:space="preserve"> recours soit rendue dans ce délai maximal de 12 semaines. Passé ce délai, si l’État membre n’a pas adopté les décisions pertinent</w:t>
            </w:r>
            <w:r w:rsidRPr="0037073A">
              <w:t xml:space="preserve">es, le demandeur devrait </w:t>
            </w:r>
            <w:r w:rsidRPr="0037073A">
              <w:rPr>
                <w:b/>
                <w:i/>
              </w:rPr>
              <w:t>en principe</w:t>
            </w:r>
            <w:r w:rsidRPr="0037073A">
              <w:t xml:space="preserve"> être autorisé à entrer sur le territoire de l’État membre. L’entrée sur le territoire ne devrait </w:t>
            </w:r>
            <w:r w:rsidRPr="0037073A">
              <w:rPr>
                <w:b/>
                <w:i/>
              </w:rPr>
              <w:t>toutefois</w:t>
            </w:r>
            <w:r w:rsidRPr="0037073A">
              <w:t xml:space="preserve"> pas être autorisée lorsque le demandeur n’a pas le droit d’y rester, s’il n’a pas demandé à être autorisé à y re</w:t>
            </w:r>
            <w:r w:rsidRPr="0037073A">
              <w:t xml:space="preserve">ster aux fins d’une procédure de recours ou lorsqu’une juridiction a décidé qu’il ne devrait pas être autorisé à y rester dans l’attente de l’issue d’une procédure de recours. Dans </w:t>
            </w:r>
            <w:r w:rsidRPr="0037073A">
              <w:rPr>
                <w:b/>
                <w:i/>
              </w:rPr>
              <w:t>de tels</w:t>
            </w:r>
            <w:r w:rsidRPr="0037073A">
              <w:t xml:space="preserve"> cas, afin d’assurer la continuité entre la procédure d’asile et la </w:t>
            </w:r>
            <w:r w:rsidRPr="0037073A">
              <w:t>procédure de retour, cette dernière devrait également être engagée dans le cadre d’une procédure à la frontière dans un délai n’excédant pas 12 semaines. Ce délai devrait courir à compter du moment où le demandeur, le ressortissant d’un pays tiers ou l’apa</w:t>
            </w:r>
            <w:r w:rsidRPr="0037073A">
              <w:t xml:space="preserve">tride n’a plus le droit de rester sur </w:t>
            </w:r>
            <w:r w:rsidRPr="0037073A">
              <w:lastRenderedPageBreak/>
              <w:t>le territoire ou n’est plus autorisé à y rester.</w:t>
            </w:r>
          </w:p>
        </w:tc>
        <w:tc>
          <w:tcPr>
            <w:tcW w:w="4876" w:type="dxa"/>
          </w:tcPr>
          <w:p w:rsidR="00FD06F8" w:rsidRPr="0037073A" w:rsidRDefault="002E5F73" w:rsidP="000D5C7F">
            <w:pPr>
              <w:pStyle w:val="Normal6a"/>
              <w:rPr>
                <w:szCs w:val="24"/>
              </w:rPr>
            </w:pPr>
            <w:r w:rsidRPr="0037073A">
              <w:lastRenderedPageBreak/>
              <w:t>(40 sexies)</w:t>
            </w:r>
            <w:r w:rsidRPr="0037073A">
              <w:tab/>
              <w:t>La durée de la procédure à la frontière pour l’examen des demandes de protection internationale devrait être aussi courte que possible tout en garantissant u</w:t>
            </w:r>
            <w:r w:rsidRPr="0037073A">
              <w:t xml:space="preserve">n examen complet et équitable des demandes. En tout état de cause, elle ne devrait pas dépasser 12 semaines. Ce délai devrait être compris comme un délai autonome </w:t>
            </w:r>
            <w:r w:rsidRPr="0037073A">
              <w:rPr>
                <w:b/>
                <w:i/>
              </w:rPr>
              <w:t>pour la détermination de l’État membre responsable de l’examen d’une demande de protection in</w:t>
            </w:r>
            <w:r w:rsidRPr="0037073A">
              <w:rPr>
                <w:b/>
                <w:i/>
              </w:rPr>
              <w:t>ternationale conformément au règlement (UE) nº XXX/XXX [règlement relatif à la gestion de l’asile et de la migration] et</w:t>
            </w:r>
            <w:r w:rsidRPr="0037073A">
              <w:t xml:space="preserve"> pour la procédure d’asile à la frontière, englobant à la fois la décision relative à l’examen de la demande et la décision </w:t>
            </w:r>
            <w:r w:rsidRPr="0037073A">
              <w:rPr>
                <w:b/>
                <w:i/>
              </w:rPr>
              <w:t>relative</w:t>
            </w:r>
            <w:r w:rsidRPr="0037073A">
              <w:t xml:space="preserve"> au </w:t>
            </w:r>
            <w:r w:rsidRPr="0037073A">
              <w:t xml:space="preserve">recours, le cas échéant. À l’intérieur de ce délai </w:t>
            </w:r>
            <w:r w:rsidRPr="0037073A">
              <w:rPr>
                <w:b/>
                <w:i/>
              </w:rPr>
              <w:t>et sans préjudice de l’indépendance de la justice</w:t>
            </w:r>
            <w:r w:rsidRPr="0037073A">
              <w:t>, les États membres ont le droit de prévoir, dans leur droit national, un délai pour la phase administrative et pour la phase de recours, mais ils devraient</w:t>
            </w:r>
            <w:r w:rsidRPr="0037073A">
              <w:t xml:space="preserve"> faire en sorte que la procédure d’examen</w:t>
            </w:r>
            <w:r w:rsidRPr="0037073A">
              <w:rPr>
                <w:b/>
                <w:i/>
              </w:rPr>
              <w:t xml:space="preserve"> puisse être</w:t>
            </w:r>
            <w:r w:rsidRPr="0037073A">
              <w:t xml:space="preserve"> achevée et, le cas échéant, </w:t>
            </w:r>
            <w:r w:rsidRPr="0037073A">
              <w:rPr>
                <w:b/>
                <w:i/>
              </w:rPr>
              <w:t>qu’une</w:t>
            </w:r>
            <w:r w:rsidRPr="0037073A">
              <w:t xml:space="preserve"> décision </w:t>
            </w:r>
            <w:r w:rsidRPr="0037073A">
              <w:rPr>
                <w:b/>
                <w:i/>
              </w:rPr>
              <w:t>relative</w:t>
            </w:r>
            <w:r w:rsidRPr="0037073A">
              <w:t xml:space="preserve"> au recours soit rendue dans ce délai maximal de 12 semaines. Passé ce délai, si l’État membre n’a pas adopté les décisions pertinentes, le demandeur </w:t>
            </w:r>
            <w:r w:rsidRPr="0037073A">
              <w:t xml:space="preserve">devrait être autorisé à entrer sur le territoire de l’État membre </w:t>
            </w:r>
            <w:r w:rsidRPr="0037073A">
              <w:rPr>
                <w:b/>
                <w:i/>
              </w:rPr>
              <w:t>et orienté vers la procédure appropriée</w:t>
            </w:r>
            <w:r w:rsidRPr="0037073A">
              <w:t xml:space="preserve">. </w:t>
            </w:r>
            <w:r w:rsidRPr="0037073A">
              <w:rPr>
                <w:b/>
                <w:i/>
              </w:rPr>
              <w:t>En cas de décision rejetant la demande de protection internationale dans le cadre de la procédure à la frontière,</w:t>
            </w:r>
            <w:r w:rsidRPr="0037073A">
              <w:t xml:space="preserve"> l’entrée sur le territoire ne devra</w:t>
            </w:r>
            <w:r w:rsidRPr="0037073A">
              <w:t xml:space="preserve">it pas être autorisée lorsque le demandeur n’a pas le droit d’y rester, s’il n’a pas demandé à être autorisé à y rester aux fins d’une procédure de recours ou lorsqu’une juridiction a décidé qu’il ne </w:t>
            </w:r>
            <w:r w:rsidRPr="0037073A">
              <w:lastRenderedPageBreak/>
              <w:t>devrait pas être autorisé à y rester dans l’attente de l</w:t>
            </w:r>
            <w:r w:rsidRPr="0037073A">
              <w:t xml:space="preserve">’issue d’une procédure de recours. Dans </w:t>
            </w:r>
            <w:r w:rsidRPr="0037073A">
              <w:rPr>
                <w:b/>
                <w:i/>
              </w:rPr>
              <w:t xml:space="preserve">un tel </w:t>
            </w:r>
            <w:r w:rsidRPr="0037073A">
              <w:t>cas, afin d’assurer la continuité entre la procédure d’asile et la procédure de retour, cette dernière devrait également être engagée dans le cadre d’une procédure à la frontière dans un délai n’excédant pas 1</w:t>
            </w:r>
            <w:r w:rsidRPr="0037073A">
              <w:t xml:space="preserve">2 semaines. Ce délai devrait courir à compter du moment où le demandeur, le ressortissant d’un pays tiers ou l’apatride n’a plus le droit de rester sur le territoire ou n’est plus autorisé à y rester. </w:t>
            </w:r>
            <w:r w:rsidRPr="0037073A">
              <w:rPr>
                <w:b/>
                <w:i/>
              </w:rPr>
              <w:t xml:space="preserve">À partir du moment où une procédure à la frontière est </w:t>
            </w:r>
            <w:r w:rsidRPr="0037073A">
              <w:rPr>
                <w:b/>
                <w:i/>
              </w:rPr>
              <w:t>clôturée et où le demandeur est autorisé à entrer sur le territoire, les États membres ne devraient plus jamais soumettre ledit demandeur à une procédure à la frontière.</w:t>
            </w:r>
          </w:p>
        </w:tc>
      </w:tr>
    </w:tbl>
    <w:p w:rsidR="004F4862" w:rsidRPr="0037073A" w:rsidRDefault="002E5F73" w:rsidP="004F4862">
      <w:pPr>
        <w:pStyle w:val="AmOrLang"/>
      </w:pPr>
      <w:r w:rsidRPr="0037073A">
        <w:lastRenderedPageBreak/>
        <w:t xml:space="preserve">Or. </w:t>
      </w:r>
      <w:r w:rsidRPr="0037073A">
        <w:rPr>
          <w:rStyle w:val="HideTWBExt"/>
          <w:noProof w:val="0"/>
        </w:rPr>
        <w:t>&lt;Original&gt;</w:t>
      </w:r>
      <w:r w:rsidRPr="0037073A">
        <w:rPr>
          <w:rStyle w:val="HideTWBInt"/>
        </w:rPr>
        <w:t>{EN}</w:t>
      </w:r>
      <w:r w:rsidRPr="0037073A">
        <w:t>en</w:t>
      </w:r>
      <w:r w:rsidRPr="0037073A">
        <w:rPr>
          <w:rStyle w:val="HideTWBExt"/>
          <w:noProof w:val="0"/>
        </w:rPr>
        <w:t>&lt;/Original&gt;</w:t>
      </w:r>
    </w:p>
    <w:p w:rsidR="00FD06F8" w:rsidRPr="0037073A" w:rsidRDefault="002E5F73" w:rsidP="00FD06F8">
      <w:r w:rsidRPr="0037073A">
        <w:rPr>
          <w:rStyle w:val="HideTWBExt"/>
        </w:rPr>
        <w:t>&lt;/Amend&gt;</w:t>
      </w:r>
    </w:p>
    <w:p w:rsidR="00FD06F8" w:rsidRPr="0037073A" w:rsidRDefault="002E5F73" w:rsidP="00FD06F8">
      <w:pPr>
        <w:pStyle w:val="AmNumberTabs"/>
        <w:keepNext/>
      </w:pPr>
      <w:r w:rsidRPr="0037073A">
        <w:rPr>
          <w:rStyle w:val="HideTWBExt"/>
          <w:b w:val="0"/>
        </w:rPr>
        <w:t>&lt;Amend&gt;</w:t>
      </w:r>
      <w:r w:rsidRPr="0037073A">
        <w:t>Amendement</w:t>
      </w:r>
      <w:r w:rsidRPr="0037073A">
        <w:tab/>
      </w:r>
      <w:r w:rsidRPr="0037073A">
        <w:tab/>
      </w:r>
      <w:r w:rsidRPr="0037073A">
        <w:rPr>
          <w:rStyle w:val="HideTWBExt"/>
          <w:b w:val="0"/>
        </w:rPr>
        <w:t>&lt;NumAm&gt;</w:t>
      </w:r>
      <w:r w:rsidRPr="0037073A">
        <w:t>15</w:t>
      </w:r>
      <w:r w:rsidRPr="0037073A">
        <w:rPr>
          <w:rStyle w:val="HideTWBExt"/>
          <w:b w:val="0"/>
        </w:rPr>
        <w:t>&lt;/NumAm&gt;</w:t>
      </w:r>
    </w:p>
    <w:p w:rsidR="00354AB9" w:rsidRPr="0037073A" w:rsidRDefault="002E5F73" w:rsidP="00AD6522">
      <w:pPr>
        <w:pStyle w:val="NormalBold"/>
        <w:rPr>
          <w:rStyle w:val="HideTWBExt"/>
          <w:b w:val="0"/>
        </w:rPr>
      </w:pPr>
      <w:r w:rsidRPr="0037073A">
        <w:rPr>
          <w:rStyle w:val="HideTWBExt"/>
          <w:b w:val="0"/>
        </w:rPr>
        <w:t>&lt;Members&gt;</w:t>
      </w:r>
      <w:r w:rsidRPr="0037073A">
        <w:t>Fabienne Keller</w:t>
      </w:r>
      <w:r w:rsidRPr="0037073A">
        <w:rPr>
          <w:rStyle w:val="HideTWBExt"/>
          <w:b w:val="0"/>
        </w:rPr>
        <w:t>&lt;/Members&gt;</w:t>
      </w:r>
    </w:p>
    <w:p w:rsidR="00354AB9" w:rsidRPr="0037073A" w:rsidRDefault="00354AB9" w:rsidP="00AD6522">
      <w:pPr>
        <w:pStyle w:val="NormalBold"/>
      </w:pPr>
    </w:p>
    <w:p w:rsidR="00354AB9" w:rsidRPr="0037073A" w:rsidRDefault="002E5F73" w:rsidP="00AD6522">
      <w:pPr>
        <w:pStyle w:val="NormalBold"/>
      </w:pPr>
      <w:r w:rsidRPr="0037073A">
        <w:rPr>
          <w:rStyle w:val="HideTWBExt"/>
          <w:b w:val="0"/>
        </w:rPr>
        <w:t>&lt;DocAmend&gt;</w:t>
      </w:r>
      <w:r w:rsidRPr="0037073A">
        <w:t>Proposition de règlement</w:t>
      </w:r>
      <w:r w:rsidRPr="0037073A">
        <w:rPr>
          <w:rStyle w:val="HideTWBExt"/>
          <w:b w:val="0"/>
        </w:rPr>
        <w:t>&lt;/DocAmend&gt;</w:t>
      </w:r>
    </w:p>
    <w:p w:rsidR="00354AB9" w:rsidRPr="0037073A" w:rsidRDefault="002E5F73" w:rsidP="00354AB9">
      <w:pPr>
        <w:pStyle w:val="NormalBold"/>
        <w:keepNext/>
      </w:pPr>
      <w:r w:rsidRPr="0037073A">
        <w:rPr>
          <w:rStyle w:val="HideTWBExt"/>
          <w:b w:val="0"/>
        </w:rPr>
        <w:t>&lt;Article&gt;</w:t>
      </w:r>
      <w:r w:rsidRPr="0037073A">
        <w:t>Considérant 40 septies</w:t>
      </w:r>
      <w:r w:rsidRPr="0037073A">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C50DE" w:rsidRPr="0037073A" w:rsidTr="008E3AD6">
        <w:trPr>
          <w:jc w:val="center"/>
        </w:trPr>
        <w:tc>
          <w:tcPr>
            <w:tcW w:w="9752" w:type="dxa"/>
            <w:gridSpan w:val="2"/>
          </w:tcPr>
          <w:p w:rsidR="00FD06F8" w:rsidRPr="0037073A" w:rsidRDefault="00FD06F8" w:rsidP="008E3AD6">
            <w:pPr>
              <w:keepNext/>
            </w:pPr>
          </w:p>
        </w:tc>
      </w:tr>
      <w:tr w:rsidR="008C50DE" w:rsidRPr="0037073A" w:rsidTr="008E3AD6">
        <w:trPr>
          <w:jc w:val="center"/>
        </w:trPr>
        <w:tc>
          <w:tcPr>
            <w:tcW w:w="4876" w:type="dxa"/>
          </w:tcPr>
          <w:p w:rsidR="00FD06F8" w:rsidRPr="0037073A" w:rsidRDefault="002E5F73" w:rsidP="008E3AD6">
            <w:pPr>
              <w:pStyle w:val="AmColumnHeading"/>
              <w:keepNext/>
            </w:pPr>
            <w:r w:rsidRPr="0037073A">
              <w:t>Texte proposé par la Commission</w:t>
            </w:r>
          </w:p>
        </w:tc>
        <w:tc>
          <w:tcPr>
            <w:tcW w:w="4876" w:type="dxa"/>
          </w:tcPr>
          <w:p w:rsidR="00FD06F8" w:rsidRPr="0037073A" w:rsidRDefault="002E5F73" w:rsidP="008E3AD6">
            <w:pPr>
              <w:pStyle w:val="AmColumnHeading"/>
              <w:keepNext/>
            </w:pPr>
            <w:r w:rsidRPr="0037073A">
              <w:t>Amendement</w:t>
            </w:r>
          </w:p>
        </w:tc>
      </w:tr>
      <w:tr w:rsidR="008C50DE" w:rsidRPr="0037073A" w:rsidTr="008E3AD6">
        <w:trPr>
          <w:jc w:val="center"/>
        </w:trPr>
        <w:tc>
          <w:tcPr>
            <w:tcW w:w="4876" w:type="dxa"/>
          </w:tcPr>
          <w:p w:rsidR="00FD06F8" w:rsidRPr="0037073A" w:rsidRDefault="002E5F73" w:rsidP="008E3AD6">
            <w:pPr>
              <w:pStyle w:val="Normal6a"/>
            </w:pPr>
            <w:r w:rsidRPr="0037073A">
              <w:t>(40 septies)</w:t>
            </w:r>
            <w:r w:rsidRPr="0037073A">
              <w:tab/>
            </w:r>
            <w:r w:rsidRPr="0037073A">
              <w:rPr>
                <w:b/>
                <w:i/>
              </w:rPr>
              <w:t xml:space="preserve">Bien que la procédure à la frontière pour l’examen d’une demande de </w:t>
            </w:r>
            <w:r w:rsidRPr="0037073A">
              <w:rPr>
                <w:b/>
                <w:i/>
              </w:rPr>
              <w:t>protection internationale puisse être appliquée sans recourir à la rétention,</w:t>
            </w:r>
            <w:r w:rsidRPr="0037073A">
              <w:t xml:space="preserve"> les États membres devraient </w:t>
            </w:r>
            <w:r w:rsidRPr="0037073A">
              <w:rPr>
                <w:b/>
                <w:i/>
              </w:rPr>
              <w:t>néanmoins</w:t>
            </w:r>
            <w:r w:rsidRPr="0037073A">
              <w:t xml:space="preserve"> pouvoir appliquer les motifs de rétention au cours de la procédure à la frontière conformément aux dispositions de la directive [relative au</w:t>
            </w:r>
            <w:r w:rsidRPr="0037073A">
              <w:t>x conditions d’accueil] (UE) XXX/XXX</w:t>
            </w:r>
            <w:r w:rsidRPr="0037073A">
              <w:rPr>
                <w:b/>
                <w:i/>
              </w:rPr>
              <w:t xml:space="preserve"> afin de décider si le demandeur a le droit d’entrer sur le territoire</w:t>
            </w:r>
            <w:r w:rsidRPr="0037073A">
              <w:t xml:space="preserve">. </w:t>
            </w:r>
            <w:r w:rsidRPr="0037073A">
              <w:rPr>
                <w:b/>
                <w:i/>
              </w:rPr>
              <w:t>Si le placement en rétention est utilisé au cours de cette procédure, les dispositions de la directive (UE) XXX/XXX [relative aux conditions d’accue</w:t>
            </w:r>
            <w:r w:rsidRPr="0037073A">
              <w:rPr>
                <w:b/>
                <w:i/>
              </w:rPr>
              <w:t xml:space="preserve">il] devraient s’appliquer, y compris celles relatives aux </w:t>
            </w:r>
            <w:r w:rsidRPr="0037073A">
              <w:rPr>
                <w:b/>
                <w:i/>
              </w:rPr>
              <w:lastRenderedPageBreak/>
              <w:t>garanties pour les demandeurs placés en rétention, à la nécessité de procéder à une évaluation individuelle de chaque cas, au contrôle juridictionnel et aux conditions de rétention.</w:t>
            </w:r>
          </w:p>
        </w:tc>
        <w:tc>
          <w:tcPr>
            <w:tcW w:w="4876" w:type="dxa"/>
          </w:tcPr>
          <w:p w:rsidR="00FD06F8" w:rsidRPr="0037073A" w:rsidRDefault="002E5F73" w:rsidP="000D5C7F">
            <w:pPr>
              <w:pStyle w:val="Normal6a"/>
              <w:rPr>
                <w:szCs w:val="24"/>
              </w:rPr>
            </w:pPr>
            <w:r w:rsidRPr="0037073A">
              <w:lastRenderedPageBreak/>
              <w:t>(40 septies)</w:t>
            </w:r>
            <w:r w:rsidRPr="0037073A">
              <w:tab/>
              <w:t>Les</w:t>
            </w:r>
            <w:r w:rsidRPr="0037073A">
              <w:t xml:space="preserve"> États membres devraient pouvoir appliquer les motifs de rétention au cours de la procédure à la frontière conformément aux dispositions de la directive [relative aux conditions d’accueil] (UE) XXX/XXX. </w:t>
            </w:r>
            <w:r w:rsidRPr="0037073A">
              <w:rPr>
                <w:b/>
                <w:i/>
              </w:rPr>
              <w:t>La rétention administrative au cours de l’examen d’un</w:t>
            </w:r>
            <w:r w:rsidRPr="0037073A">
              <w:rPr>
                <w:b/>
                <w:i/>
              </w:rPr>
              <w:t>e demande de protection internationale devrait rester une mesure de dernier recours.</w:t>
            </w:r>
            <w:r w:rsidRPr="0037073A">
              <w:t xml:space="preserve"> </w:t>
            </w:r>
            <w:r w:rsidRPr="0037073A">
              <w:rPr>
                <w:b/>
                <w:i/>
              </w:rPr>
              <w:t xml:space="preserve">La décision de placer un demandeur en rétention au cours d’une procédure à la frontière devrait toujours se fonder sur une évaluation individuelle de chaque cas, et avoir </w:t>
            </w:r>
            <w:r w:rsidRPr="0037073A">
              <w:rPr>
                <w:b/>
                <w:i/>
              </w:rPr>
              <w:t xml:space="preserve">fait l’objet d’un examen visant à déterminer si elle est nécessaire, raisonnable et proportionnée à un objectif légitime, et </w:t>
            </w:r>
            <w:r w:rsidRPr="0037073A">
              <w:rPr>
                <w:b/>
                <w:i/>
              </w:rPr>
              <w:lastRenderedPageBreak/>
              <w:t>qu’il est impossible d’appliquer de manière effective des mesures moins coercitives. Une telle décision devrait être soumise à un c</w:t>
            </w:r>
            <w:r w:rsidRPr="0037073A">
              <w:rPr>
                <w:b/>
                <w:i/>
              </w:rPr>
              <w:t>ontrôle juridictionnel. La nécessité de maintenir un demandeur en rétention devrait être revue régulièrement.</w:t>
            </w:r>
          </w:p>
        </w:tc>
      </w:tr>
    </w:tbl>
    <w:p w:rsidR="004F4862" w:rsidRPr="0037073A" w:rsidRDefault="002E5F73" w:rsidP="004F4862">
      <w:pPr>
        <w:pStyle w:val="AmOrLang"/>
      </w:pPr>
      <w:r w:rsidRPr="0037073A">
        <w:lastRenderedPageBreak/>
        <w:t xml:space="preserve">Or. </w:t>
      </w:r>
      <w:r w:rsidRPr="0037073A">
        <w:rPr>
          <w:rStyle w:val="HideTWBExt"/>
          <w:noProof w:val="0"/>
        </w:rPr>
        <w:t>&lt;Original&gt;</w:t>
      </w:r>
      <w:r w:rsidRPr="0037073A">
        <w:rPr>
          <w:rStyle w:val="HideTWBInt"/>
        </w:rPr>
        <w:t>{EN}</w:t>
      </w:r>
      <w:r w:rsidRPr="0037073A">
        <w:t>en</w:t>
      </w:r>
      <w:r w:rsidRPr="0037073A">
        <w:rPr>
          <w:rStyle w:val="HideTWBExt"/>
          <w:noProof w:val="0"/>
        </w:rPr>
        <w:t>&lt;/Original&gt;</w:t>
      </w:r>
    </w:p>
    <w:p w:rsidR="00FD06F8" w:rsidRPr="0037073A" w:rsidRDefault="002E5F73" w:rsidP="00FD06F8">
      <w:r w:rsidRPr="0037073A">
        <w:rPr>
          <w:rStyle w:val="HideTWBExt"/>
        </w:rPr>
        <w:t>&lt;/Amend&gt;</w:t>
      </w:r>
    </w:p>
    <w:p w:rsidR="00FD06F8" w:rsidRPr="0037073A" w:rsidRDefault="002E5F73" w:rsidP="00FD06F8">
      <w:pPr>
        <w:pStyle w:val="AmNumberTabs"/>
        <w:keepNext/>
      </w:pPr>
      <w:r w:rsidRPr="0037073A">
        <w:rPr>
          <w:rStyle w:val="HideTWBExt"/>
          <w:b w:val="0"/>
        </w:rPr>
        <w:t>&lt;Amend&gt;</w:t>
      </w:r>
      <w:r w:rsidRPr="0037073A">
        <w:t>Amendement</w:t>
      </w:r>
      <w:r w:rsidRPr="0037073A">
        <w:tab/>
      </w:r>
      <w:r w:rsidRPr="0037073A">
        <w:tab/>
      </w:r>
      <w:r w:rsidRPr="0037073A">
        <w:rPr>
          <w:rStyle w:val="HideTWBExt"/>
          <w:b w:val="0"/>
        </w:rPr>
        <w:t>&lt;NumAm&gt;</w:t>
      </w:r>
      <w:r w:rsidRPr="0037073A">
        <w:t>16</w:t>
      </w:r>
      <w:r w:rsidRPr="0037073A">
        <w:rPr>
          <w:rStyle w:val="HideTWBExt"/>
          <w:b w:val="0"/>
        </w:rPr>
        <w:t>&lt;/NumAm&gt;</w:t>
      </w:r>
    </w:p>
    <w:p w:rsidR="00354AB9" w:rsidRPr="0037073A" w:rsidRDefault="002E5F73" w:rsidP="00AD6522">
      <w:pPr>
        <w:pStyle w:val="NormalBold"/>
        <w:rPr>
          <w:rStyle w:val="HideTWBExt"/>
          <w:b w:val="0"/>
        </w:rPr>
      </w:pPr>
      <w:r w:rsidRPr="0037073A">
        <w:rPr>
          <w:rStyle w:val="HideTWBExt"/>
          <w:b w:val="0"/>
        </w:rPr>
        <w:t>&lt;Members&gt;</w:t>
      </w:r>
      <w:r w:rsidRPr="0037073A">
        <w:t>Fabienne Keller</w:t>
      </w:r>
      <w:r w:rsidRPr="0037073A">
        <w:rPr>
          <w:rStyle w:val="HideTWBExt"/>
          <w:b w:val="0"/>
        </w:rPr>
        <w:t>&lt;/Members&gt;</w:t>
      </w:r>
    </w:p>
    <w:p w:rsidR="00354AB9" w:rsidRPr="0037073A" w:rsidRDefault="00354AB9" w:rsidP="00AD6522">
      <w:pPr>
        <w:pStyle w:val="NormalBold"/>
      </w:pPr>
    </w:p>
    <w:p w:rsidR="00354AB9" w:rsidRPr="0037073A" w:rsidRDefault="002E5F73" w:rsidP="00AD6522">
      <w:pPr>
        <w:pStyle w:val="NormalBold"/>
      </w:pPr>
      <w:r w:rsidRPr="0037073A">
        <w:rPr>
          <w:rStyle w:val="HideTWBExt"/>
          <w:b w:val="0"/>
        </w:rPr>
        <w:t>&lt;DocAmend&gt;</w:t>
      </w:r>
      <w:r w:rsidRPr="0037073A">
        <w:t>Proposition de règlem</w:t>
      </w:r>
      <w:r w:rsidRPr="0037073A">
        <w:t>ent</w:t>
      </w:r>
      <w:r w:rsidRPr="0037073A">
        <w:rPr>
          <w:rStyle w:val="HideTWBExt"/>
          <w:b w:val="0"/>
        </w:rPr>
        <w:t>&lt;/DocAmend&gt;</w:t>
      </w:r>
    </w:p>
    <w:p w:rsidR="00354AB9" w:rsidRPr="0037073A" w:rsidRDefault="002E5F73" w:rsidP="00354AB9">
      <w:pPr>
        <w:pStyle w:val="NormalBold"/>
        <w:keepNext/>
      </w:pPr>
      <w:r w:rsidRPr="0037073A">
        <w:rPr>
          <w:rStyle w:val="HideTWBExt"/>
          <w:b w:val="0"/>
        </w:rPr>
        <w:t>&lt;Article&gt;</w:t>
      </w:r>
      <w:r w:rsidRPr="0037073A">
        <w:t>Considérant 40 septies bis (nouveau)</w:t>
      </w:r>
      <w:r w:rsidRPr="0037073A">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C50DE" w:rsidRPr="0037073A" w:rsidTr="008E3AD6">
        <w:trPr>
          <w:jc w:val="center"/>
        </w:trPr>
        <w:tc>
          <w:tcPr>
            <w:tcW w:w="9752" w:type="dxa"/>
            <w:gridSpan w:val="2"/>
          </w:tcPr>
          <w:p w:rsidR="00FD06F8" w:rsidRPr="0037073A" w:rsidRDefault="00FD06F8" w:rsidP="008E3AD6">
            <w:pPr>
              <w:keepNext/>
            </w:pPr>
          </w:p>
        </w:tc>
      </w:tr>
      <w:tr w:rsidR="008C50DE" w:rsidRPr="0037073A" w:rsidTr="008E3AD6">
        <w:trPr>
          <w:jc w:val="center"/>
        </w:trPr>
        <w:tc>
          <w:tcPr>
            <w:tcW w:w="4876" w:type="dxa"/>
          </w:tcPr>
          <w:p w:rsidR="00FD06F8" w:rsidRPr="0037073A" w:rsidRDefault="002E5F73" w:rsidP="008E3AD6">
            <w:pPr>
              <w:pStyle w:val="AmColumnHeading"/>
              <w:keepNext/>
            </w:pPr>
            <w:r w:rsidRPr="0037073A">
              <w:t>Texte proposé par la Commission</w:t>
            </w:r>
          </w:p>
        </w:tc>
        <w:tc>
          <w:tcPr>
            <w:tcW w:w="4876" w:type="dxa"/>
          </w:tcPr>
          <w:p w:rsidR="00FD06F8" w:rsidRPr="0037073A" w:rsidRDefault="002E5F73" w:rsidP="008E3AD6">
            <w:pPr>
              <w:pStyle w:val="AmColumnHeading"/>
              <w:keepNext/>
            </w:pPr>
            <w:r w:rsidRPr="0037073A">
              <w:t>Amendement</w:t>
            </w:r>
          </w:p>
        </w:tc>
      </w:tr>
      <w:tr w:rsidR="008C50DE" w:rsidRPr="0037073A" w:rsidTr="008E3AD6">
        <w:trPr>
          <w:jc w:val="center"/>
        </w:trPr>
        <w:tc>
          <w:tcPr>
            <w:tcW w:w="4876" w:type="dxa"/>
          </w:tcPr>
          <w:p w:rsidR="00FD06F8" w:rsidRPr="0037073A" w:rsidRDefault="00FD06F8" w:rsidP="008E3AD6">
            <w:pPr>
              <w:pStyle w:val="Normal6a"/>
            </w:pPr>
          </w:p>
        </w:tc>
        <w:tc>
          <w:tcPr>
            <w:tcW w:w="4876" w:type="dxa"/>
          </w:tcPr>
          <w:p w:rsidR="00FD06F8" w:rsidRPr="0037073A" w:rsidRDefault="002E5F73" w:rsidP="000D5C7F">
            <w:pPr>
              <w:pStyle w:val="Normal6a"/>
              <w:rPr>
                <w:szCs w:val="24"/>
              </w:rPr>
            </w:pPr>
            <w:r w:rsidRPr="0037073A">
              <w:rPr>
                <w:b/>
                <w:i/>
              </w:rPr>
              <w:t>(40 septies bis)</w:t>
            </w:r>
            <w:r w:rsidRPr="0037073A">
              <w:rPr>
                <w:b/>
                <w:i/>
              </w:rPr>
              <w:tab/>
              <w:t xml:space="preserve">Afin d’éviter le placement en rétention lorsque des mesures moins strictes pourraient s’appliquer, les États membres </w:t>
            </w:r>
            <w:r w:rsidRPr="0037073A">
              <w:rPr>
                <w:b/>
                <w:i/>
              </w:rPr>
              <w:t>devraient appliquer des restrictions à la liberté de circulation ou des alternatives au placement en rétention, comme le prévoit la directive XXX/XXX/UE [directive relative aux conditions d’accueil]. De telles alternatives devraient être disponibles en dro</w:t>
            </w:r>
            <w:r w:rsidRPr="0037073A">
              <w:rPr>
                <w:b/>
                <w:i/>
              </w:rPr>
              <w:t>it et en fait au niveau national. Les États membres devraient privilégier les placements au sein d’établissements communautaires non privatifs de liberté pour les mineurs et leur famille, ainsi que pour les demandeurs présentant des vulnérabilités ou des b</w:t>
            </w:r>
            <w:r w:rsidRPr="0037073A">
              <w:rPr>
                <w:b/>
                <w:i/>
              </w:rPr>
              <w:t>esoins particuliers en matière de procédure ou d’accueil.</w:t>
            </w:r>
          </w:p>
        </w:tc>
      </w:tr>
    </w:tbl>
    <w:p w:rsidR="004F4862" w:rsidRPr="0037073A" w:rsidRDefault="002E5F73" w:rsidP="004F4862">
      <w:pPr>
        <w:pStyle w:val="AmOrLang"/>
      </w:pPr>
      <w:r w:rsidRPr="0037073A">
        <w:t xml:space="preserve">Or. </w:t>
      </w:r>
      <w:r w:rsidRPr="0037073A">
        <w:rPr>
          <w:rStyle w:val="HideTWBExt"/>
          <w:noProof w:val="0"/>
        </w:rPr>
        <w:t>&lt;Original&gt;</w:t>
      </w:r>
      <w:r w:rsidRPr="0037073A">
        <w:rPr>
          <w:rStyle w:val="HideTWBInt"/>
        </w:rPr>
        <w:t>{EN}</w:t>
      </w:r>
      <w:r w:rsidRPr="0037073A">
        <w:t>en</w:t>
      </w:r>
      <w:r w:rsidRPr="0037073A">
        <w:rPr>
          <w:rStyle w:val="HideTWBExt"/>
          <w:noProof w:val="0"/>
        </w:rPr>
        <w:t>&lt;/Original&gt;</w:t>
      </w:r>
    </w:p>
    <w:p w:rsidR="00FD06F8" w:rsidRPr="0037073A" w:rsidRDefault="002E5F73" w:rsidP="00FD06F8">
      <w:r w:rsidRPr="0037073A">
        <w:rPr>
          <w:rStyle w:val="HideTWBExt"/>
        </w:rPr>
        <w:t>&lt;/Amend&gt;</w:t>
      </w:r>
    </w:p>
    <w:p w:rsidR="00FD06F8" w:rsidRPr="0037073A" w:rsidRDefault="002E5F73" w:rsidP="00FD06F8">
      <w:pPr>
        <w:pStyle w:val="AmNumberTabs"/>
        <w:keepNext/>
      </w:pPr>
      <w:r w:rsidRPr="0037073A">
        <w:rPr>
          <w:rStyle w:val="HideTWBExt"/>
          <w:b w:val="0"/>
        </w:rPr>
        <w:t>&lt;Amend&gt;</w:t>
      </w:r>
      <w:r w:rsidRPr="0037073A">
        <w:t>Amendement</w:t>
      </w:r>
      <w:r w:rsidRPr="0037073A">
        <w:tab/>
      </w:r>
      <w:r w:rsidRPr="0037073A">
        <w:tab/>
      </w:r>
      <w:r w:rsidRPr="0037073A">
        <w:rPr>
          <w:rStyle w:val="HideTWBExt"/>
          <w:b w:val="0"/>
        </w:rPr>
        <w:t>&lt;NumAm&gt;</w:t>
      </w:r>
      <w:r w:rsidRPr="0037073A">
        <w:t>17</w:t>
      </w:r>
      <w:r w:rsidRPr="0037073A">
        <w:rPr>
          <w:rStyle w:val="HideTWBExt"/>
          <w:b w:val="0"/>
        </w:rPr>
        <w:t>&lt;/NumAm&gt;</w:t>
      </w:r>
    </w:p>
    <w:p w:rsidR="00354AB9" w:rsidRPr="0037073A" w:rsidRDefault="002E5F73" w:rsidP="00AD6522">
      <w:pPr>
        <w:pStyle w:val="NormalBold"/>
        <w:rPr>
          <w:rStyle w:val="HideTWBExt"/>
          <w:b w:val="0"/>
        </w:rPr>
      </w:pPr>
      <w:r w:rsidRPr="0037073A">
        <w:rPr>
          <w:rStyle w:val="HideTWBExt"/>
          <w:b w:val="0"/>
        </w:rPr>
        <w:t>&lt;Members&gt;</w:t>
      </w:r>
      <w:r w:rsidRPr="0037073A">
        <w:t>Fabienne Keller</w:t>
      </w:r>
      <w:r w:rsidRPr="0037073A">
        <w:rPr>
          <w:rStyle w:val="HideTWBExt"/>
          <w:b w:val="0"/>
        </w:rPr>
        <w:t>&lt;/Members&gt;</w:t>
      </w:r>
    </w:p>
    <w:p w:rsidR="00354AB9" w:rsidRPr="0037073A" w:rsidRDefault="00354AB9" w:rsidP="00AD6522">
      <w:pPr>
        <w:pStyle w:val="NormalBold"/>
      </w:pPr>
    </w:p>
    <w:p w:rsidR="00354AB9" w:rsidRPr="0037073A" w:rsidRDefault="002E5F73" w:rsidP="00AD6522">
      <w:pPr>
        <w:pStyle w:val="NormalBold"/>
      </w:pPr>
      <w:r w:rsidRPr="0037073A">
        <w:rPr>
          <w:rStyle w:val="HideTWBExt"/>
          <w:b w:val="0"/>
        </w:rPr>
        <w:t>&lt;DocAmend&gt;</w:t>
      </w:r>
      <w:r w:rsidRPr="0037073A">
        <w:t>Proposition de règlement</w:t>
      </w:r>
      <w:r w:rsidRPr="0037073A">
        <w:rPr>
          <w:rStyle w:val="HideTWBExt"/>
          <w:b w:val="0"/>
        </w:rPr>
        <w:t>&lt;/DocAmend&gt;</w:t>
      </w:r>
    </w:p>
    <w:p w:rsidR="00354AB9" w:rsidRPr="0037073A" w:rsidRDefault="002E5F73" w:rsidP="00354AB9">
      <w:pPr>
        <w:pStyle w:val="NormalBold"/>
        <w:keepNext/>
      </w:pPr>
      <w:r w:rsidRPr="0037073A">
        <w:rPr>
          <w:rStyle w:val="HideTWBExt"/>
          <w:b w:val="0"/>
        </w:rPr>
        <w:lastRenderedPageBreak/>
        <w:t>&lt;Article&gt;</w:t>
      </w:r>
      <w:r w:rsidRPr="0037073A">
        <w:t>Considérant 40 octies</w:t>
      </w:r>
      <w:r w:rsidRPr="0037073A">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C50DE" w:rsidRPr="0037073A" w:rsidTr="008E3AD6">
        <w:trPr>
          <w:jc w:val="center"/>
        </w:trPr>
        <w:tc>
          <w:tcPr>
            <w:tcW w:w="9752" w:type="dxa"/>
            <w:gridSpan w:val="2"/>
          </w:tcPr>
          <w:p w:rsidR="00FD06F8" w:rsidRPr="0037073A" w:rsidRDefault="00FD06F8" w:rsidP="008E3AD6">
            <w:pPr>
              <w:keepNext/>
            </w:pPr>
          </w:p>
        </w:tc>
      </w:tr>
      <w:tr w:rsidR="008C50DE" w:rsidRPr="0037073A" w:rsidTr="008E3AD6">
        <w:trPr>
          <w:jc w:val="center"/>
        </w:trPr>
        <w:tc>
          <w:tcPr>
            <w:tcW w:w="4876" w:type="dxa"/>
          </w:tcPr>
          <w:p w:rsidR="00FD06F8" w:rsidRPr="0037073A" w:rsidRDefault="002E5F73" w:rsidP="008E3AD6">
            <w:pPr>
              <w:pStyle w:val="AmColumnHeading"/>
              <w:keepNext/>
            </w:pPr>
            <w:r w:rsidRPr="0037073A">
              <w:t>Texte proposé par la Commission</w:t>
            </w:r>
          </w:p>
        </w:tc>
        <w:tc>
          <w:tcPr>
            <w:tcW w:w="4876" w:type="dxa"/>
          </w:tcPr>
          <w:p w:rsidR="00FD06F8" w:rsidRPr="0037073A" w:rsidRDefault="002E5F73" w:rsidP="008E3AD6">
            <w:pPr>
              <w:pStyle w:val="AmColumnHeading"/>
              <w:keepNext/>
            </w:pPr>
            <w:r w:rsidRPr="0037073A">
              <w:t>Amendement</w:t>
            </w:r>
          </w:p>
        </w:tc>
      </w:tr>
      <w:tr w:rsidR="008C50DE" w:rsidRPr="0037073A" w:rsidTr="008E3AD6">
        <w:trPr>
          <w:jc w:val="center"/>
        </w:trPr>
        <w:tc>
          <w:tcPr>
            <w:tcW w:w="4876" w:type="dxa"/>
          </w:tcPr>
          <w:p w:rsidR="00FD06F8" w:rsidRPr="0037073A" w:rsidRDefault="002E5F73" w:rsidP="008E3AD6">
            <w:pPr>
              <w:pStyle w:val="Normal6a"/>
            </w:pPr>
            <w:r w:rsidRPr="0037073A">
              <w:t>(40 octies)</w:t>
            </w:r>
            <w:r w:rsidRPr="0037073A">
              <w:tab/>
              <w:t xml:space="preserve">Lorsqu’une demande est rejetée dans le cadre de la procédure à la frontière, </w:t>
            </w:r>
            <w:r w:rsidRPr="0037073A">
              <w:rPr>
                <w:b/>
                <w:i/>
              </w:rPr>
              <w:t>le</w:t>
            </w:r>
            <w:r w:rsidRPr="0037073A">
              <w:t xml:space="preserve"> demandeur</w:t>
            </w:r>
            <w:r w:rsidRPr="0037073A">
              <w:rPr>
                <w:b/>
                <w:i/>
              </w:rPr>
              <w:t>, le ressortissant d’un pays tiers ou l’apatride concerné devrait immédiatement faire l’objet d’un</w:t>
            </w:r>
            <w:r w:rsidRPr="0037073A">
              <w:rPr>
                <w:b/>
                <w:i/>
              </w:rPr>
              <w:t>e</w:t>
            </w:r>
            <w:r w:rsidRPr="0037073A">
              <w:t xml:space="preserve"> décision de retour </w:t>
            </w:r>
            <w:r w:rsidRPr="0037073A">
              <w:rPr>
                <w:b/>
                <w:i/>
              </w:rPr>
              <w:t>ou,</w:t>
            </w:r>
            <w:r w:rsidRPr="0037073A">
              <w:t xml:space="preserve"> lorsque les conditions de l’article 14 du règlement (UE) 2016/399 du Parlement européen et du Conseil sont remplies, </w:t>
            </w:r>
            <w:r w:rsidRPr="0037073A">
              <w:rPr>
                <w:b/>
                <w:i/>
              </w:rPr>
              <w:t>d’une</w:t>
            </w:r>
            <w:r w:rsidRPr="0037073A">
              <w:t xml:space="preserve"> décision de refus d’entrée. </w:t>
            </w:r>
            <w:r w:rsidRPr="0037073A">
              <w:rPr>
                <w:b/>
                <w:i/>
              </w:rPr>
              <w:t>Afin de garantir l’égalité de traitement de tous les ressortissants de pays tier</w:t>
            </w:r>
            <w:r w:rsidRPr="0037073A">
              <w:rPr>
                <w:b/>
                <w:i/>
              </w:rPr>
              <w:t>s dont la demande a été rejetée dans le cadre de la procédure à la frontière, lorsqu’un État membre a décidé de ne pas appliquer les dispositions de la directive XXX/XXX/UE [directive «retour»] en vertu de son article 2, paragraphe 2, point a), et n’adopte</w:t>
            </w:r>
            <w:r w:rsidRPr="0037073A">
              <w:rPr>
                <w:b/>
                <w:i/>
              </w:rPr>
              <w:t xml:space="preserve"> pas de décision de retour à l’égard du ressortissant d’un pays tiers concerné, le traitement et le niveau de protection du demandeur, du ressortissant d’un pays tiers ou de l’apatride concerné devraient être conformes à l’article 4, paragraphe 4, de la di</w:t>
            </w:r>
            <w:r w:rsidRPr="0037073A">
              <w:rPr>
                <w:b/>
                <w:i/>
              </w:rPr>
              <w:t>rective XXX/XXX/UE [directive «retour»] et être équivalents à ceux applicables aux personnes ayant fait l’objet d’une décision de retour.</w:t>
            </w:r>
          </w:p>
        </w:tc>
        <w:tc>
          <w:tcPr>
            <w:tcW w:w="4876" w:type="dxa"/>
          </w:tcPr>
          <w:p w:rsidR="00FD06F8" w:rsidRPr="0037073A" w:rsidRDefault="002E5F73" w:rsidP="000D5C7F">
            <w:pPr>
              <w:pStyle w:val="Normal6a"/>
              <w:rPr>
                <w:szCs w:val="24"/>
              </w:rPr>
            </w:pPr>
            <w:r w:rsidRPr="0037073A">
              <w:t xml:space="preserve">(40 octies) Lorsqu’une demande est rejetée dans le cadre de la procédure à la frontière, </w:t>
            </w:r>
            <w:r w:rsidRPr="0037073A">
              <w:rPr>
                <w:b/>
                <w:i/>
              </w:rPr>
              <w:t>l’État membre concerné devrai</w:t>
            </w:r>
            <w:r w:rsidRPr="0037073A">
              <w:rPr>
                <w:b/>
                <w:i/>
              </w:rPr>
              <w:t>t pouvoir rendre à l’égard du</w:t>
            </w:r>
            <w:r w:rsidRPr="0037073A">
              <w:t xml:space="preserve"> demandeur </w:t>
            </w:r>
            <w:r w:rsidRPr="0037073A">
              <w:rPr>
                <w:b/>
                <w:i/>
              </w:rPr>
              <w:t>une</w:t>
            </w:r>
            <w:r w:rsidRPr="0037073A">
              <w:t xml:space="preserve"> décision de retour</w:t>
            </w:r>
            <w:r w:rsidRPr="0037073A">
              <w:rPr>
                <w:b/>
                <w:i/>
              </w:rPr>
              <w:t>, à condition que celle-ci respecte les dispositions de l’article 5 de la directive XXX/XXX/UE [refonte de la directive «retour»] et que l’application des dispositions de l’article 8, paragraphe</w:t>
            </w:r>
            <w:r w:rsidRPr="0037073A">
              <w:rPr>
                <w:b/>
                <w:i/>
              </w:rPr>
              <w:t xml:space="preserve">s 2 à 5, de ladite directive ait été dûment prise en considération dans l’examen des cas individuels. </w:t>
            </w:r>
            <w:r w:rsidRPr="0037073A">
              <w:t xml:space="preserve">Lorsque les conditions de l’article 14 du règlement (UE) 2016/399 du Parlement européen et du Conseil sont remplies, </w:t>
            </w:r>
            <w:r w:rsidRPr="0037073A">
              <w:rPr>
                <w:b/>
                <w:i/>
              </w:rPr>
              <w:t>l’État membre devrait également pouvo</w:t>
            </w:r>
            <w:r w:rsidRPr="0037073A">
              <w:rPr>
                <w:b/>
                <w:i/>
              </w:rPr>
              <w:t>ir rendre une</w:t>
            </w:r>
            <w:r w:rsidRPr="0037073A">
              <w:t xml:space="preserve"> décision de refus d’entrée </w:t>
            </w:r>
            <w:r w:rsidRPr="0037073A">
              <w:rPr>
                <w:b/>
                <w:i/>
              </w:rPr>
              <w:t>sans préjudice de l’article 6, paragraphe 5, du présent règlement</w:t>
            </w:r>
            <w:r w:rsidRPr="0037073A">
              <w:t>.</w:t>
            </w:r>
          </w:p>
        </w:tc>
      </w:tr>
    </w:tbl>
    <w:p w:rsidR="004F4862" w:rsidRPr="0037073A" w:rsidRDefault="002E5F73" w:rsidP="004F4862">
      <w:pPr>
        <w:pStyle w:val="AmOrLang"/>
      </w:pPr>
      <w:r w:rsidRPr="0037073A">
        <w:t xml:space="preserve">Or. </w:t>
      </w:r>
      <w:r w:rsidRPr="0037073A">
        <w:rPr>
          <w:rStyle w:val="HideTWBExt"/>
          <w:noProof w:val="0"/>
        </w:rPr>
        <w:t>&lt;Original&gt;</w:t>
      </w:r>
      <w:r w:rsidRPr="0037073A">
        <w:rPr>
          <w:rStyle w:val="HideTWBInt"/>
        </w:rPr>
        <w:t>{EN}</w:t>
      </w:r>
      <w:r w:rsidRPr="0037073A">
        <w:t>en</w:t>
      </w:r>
      <w:r w:rsidRPr="0037073A">
        <w:rPr>
          <w:rStyle w:val="HideTWBExt"/>
          <w:noProof w:val="0"/>
        </w:rPr>
        <w:t>&lt;/Original&gt;</w:t>
      </w:r>
    </w:p>
    <w:p w:rsidR="00FD06F8" w:rsidRPr="0037073A" w:rsidRDefault="002E5F73" w:rsidP="00FD06F8">
      <w:r w:rsidRPr="0037073A">
        <w:rPr>
          <w:rStyle w:val="HideTWBExt"/>
        </w:rPr>
        <w:t>&lt;/Amend&gt;</w:t>
      </w:r>
    </w:p>
    <w:p w:rsidR="00FD06F8" w:rsidRPr="0037073A" w:rsidRDefault="002E5F73" w:rsidP="00FD06F8">
      <w:pPr>
        <w:pStyle w:val="AmNumberTabs"/>
        <w:keepNext/>
      </w:pPr>
      <w:r w:rsidRPr="0037073A">
        <w:rPr>
          <w:rStyle w:val="HideTWBExt"/>
          <w:b w:val="0"/>
        </w:rPr>
        <w:t>&lt;Amend&gt;</w:t>
      </w:r>
      <w:r w:rsidRPr="0037073A">
        <w:t>Amendement</w:t>
      </w:r>
      <w:r w:rsidRPr="0037073A">
        <w:tab/>
      </w:r>
      <w:r w:rsidRPr="0037073A">
        <w:tab/>
      </w:r>
      <w:r w:rsidRPr="0037073A">
        <w:rPr>
          <w:rStyle w:val="HideTWBExt"/>
          <w:b w:val="0"/>
        </w:rPr>
        <w:t>&lt;NumAm&gt;</w:t>
      </w:r>
      <w:r w:rsidRPr="0037073A">
        <w:t>18</w:t>
      </w:r>
      <w:r w:rsidRPr="0037073A">
        <w:rPr>
          <w:rStyle w:val="HideTWBExt"/>
          <w:b w:val="0"/>
        </w:rPr>
        <w:t>&lt;/NumAm&gt;</w:t>
      </w:r>
    </w:p>
    <w:p w:rsidR="00354AB9" w:rsidRPr="0037073A" w:rsidRDefault="002E5F73" w:rsidP="00AD6522">
      <w:pPr>
        <w:pStyle w:val="NormalBold"/>
        <w:rPr>
          <w:rStyle w:val="HideTWBExt"/>
          <w:b w:val="0"/>
        </w:rPr>
      </w:pPr>
      <w:r w:rsidRPr="0037073A">
        <w:rPr>
          <w:rStyle w:val="HideTWBExt"/>
          <w:b w:val="0"/>
        </w:rPr>
        <w:t>&lt;Members&gt;</w:t>
      </w:r>
      <w:r w:rsidRPr="0037073A">
        <w:t>Fabienne Keller</w:t>
      </w:r>
      <w:r w:rsidRPr="0037073A">
        <w:rPr>
          <w:rStyle w:val="HideTWBExt"/>
          <w:b w:val="0"/>
        </w:rPr>
        <w:t>&lt;/Members&gt;</w:t>
      </w:r>
    </w:p>
    <w:p w:rsidR="00354AB9" w:rsidRPr="0037073A" w:rsidRDefault="00354AB9" w:rsidP="00AD6522">
      <w:pPr>
        <w:pStyle w:val="NormalBold"/>
      </w:pPr>
    </w:p>
    <w:p w:rsidR="00354AB9" w:rsidRPr="0037073A" w:rsidRDefault="002E5F73" w:rsidP="00AD6522">
      <w:pPr>
        <w:pStyle w:val="NormalBold"/>
      </w:pPr>
      <w:r w:rsidRPr="0037073A">
        <w:rPr>
          <w:rStyle w:val="HideTWBExt"/>
          <w:b w:val="0"/>
        </w:rPr>
        <w:t>&lt;DocAmend&gt;</w:t>
      </w:r>
      <w:r w:rsidRPr="0037073A">
        <w:t xml:space="preserve">Proposition de </w:t>
      </w:r>
      <w:r w:rsidRPr="0037073A">
        <w:t>règlement</w:t>
      </w:r>
      <w:r w:rsidRPr="0037073A">
        <w:rPr>
          <w:rStyle w:val="HideTWBExt"/>
          <w:b w:val="0"/>
        </w:rPr>
        <w:t>&lt;/DocAmend&gt;</w:t>
      </w:r>
    </w:p>
    <w:p w:rsidR="00354AB9" w:rsidRPr="0037073A" w:rsidRDefault="002E5F73" w:rsidP="00354AB9">
      <w:pPr>
        <w:pStyle w:val="NormalBold"/>
        <w:keepNext/>
      </w:pPr>
      <w:r w:rsidRPr="0037073A">
        <w:rPr>
          <w:rStyle w:val="HideTWBExt"/>
          <w:b w:val="0"/>
        </w:rPr>
        <w:t>&lt;Article&gt;</w:t>
      </w:r>
      <w:r w:rsidRPr="0037073A">
        <w:t>Considérant 40 nonies</w:t>
      </w:r>
      <w:r w:rsidRPr="0037073A">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C50DE" w:rsidRPr="0037073A" w:rsidTr="008E3AD6">
        <w:trPr>
          <w:jc w:val="center"/>
        </w:trPr>
        <w:tc>
          <w:tcPr>
            <w:tcW w:w="9752" w:type="dxa"/>
            <w:gridSpan w:val="2"/>
          </w:tcPr>
          <w:p w:rsidR="00FD06F8" w:rsidRPr="0037073A" w:rsidRDefault="00FD06F8" w:rsidP="008E3AD6">
            <w:pPr>
              <w:keepNext/>
            </w:pPr>
          </w:p>
        </w:tc>
      </w:tr>
      <w:tr w:rsidR="008C50DE" w:rsidRPr="0037073A" w:rsidTr="008E3AD6">
        <w:trPr>
          <w:jc w:val="center"/>
        </w:trPr>
        <w:tc>
          <w:tcPr>
            <w:tcW w:w="4876" w:type="dxa"/>
          </w:tcPr>
          <w:p w:rsidR="00FD06F8" w:rsidRPr="0037073A" w:rsidRDefault="002E5F73" w:rsidP="008E3AD6">
            <w:pPr>
              <w:pStyle w:val="AmColumnHeading"/>
              <w:keepNext/>
            </w:pPr>
            <w:r w:rsidRPr="0037073A">
              <w:t>Texte proposé par la Commission</w:t>
            </w:r>
          </w:p>
        </w:tc>
        <w:tc>
          <w:tcPr>
            <w:tcW w:w="4876" w:type="dxa"/>
          </w:tcPr>
          <w:p w:rsidR="00FD06F8" w:rsidRPr="0037073A" w:rsidRDefault="002E5F73" w:rsidP="008E3AD6">
            <w:pPr>
              <w:pStyle w:val="AmColumnHeading"/>
              <w:keepNext/>
            </w:pPr>
            <w:r w:rsidRPr="0037073A">
              <w:t>Amendement</w:t>
            </w:r>
          </w:p>
        </w:tc>
      </w:tr>
      <w:tr w:rsidR="008C50DE" w:rsidRPr="0037073A" w:rsidTr="008E3AD6">
        <w:trPr>
          <w:jc w:val="center"/>
        </w:trPr>
        <w:tc>
          <w:tcPr>
            <w:tcW w:w="4876" w:type="dxa"/>
          </w:tcPr>
          <w:p w:rsidR="00FD06F8" w:rsidRPr="0037073A" w:rsidRDefault="002E5F73" w:rsidP="008E3AD6">
            <w:pPr>
              <w:pStyle w:val="Normal6a"/>
            </w:pPr>
            <w:r w:rsidRPr="0037073A">
              <w:t>(40 nonies)</w:t>
            </w:r>
            <w:r w:rsidRPr="0037073A">
              <w:tab/>
              <w:t xml:space="preserve">Lors de l’application de la procédure à la frontière aux fins de </w:t>
            </w:r>
            <w:r w:rsidRPr="0037073A">
              <w:lastRenderedPageBreak/>
              <w:t xml:space="preserve">l’exécution d’une opération de retour, </w:t>
            </w:r>
            <w:r w:rsidRPr="0037073A">
              <w:rPr>
                <w:b/>
                <w:i/>
              </w:rPr>
              <w:t>certaines</w:t>
            </w:r>
            <w:r w:rsidRPr="0037073A">
              <w:t xml:space="preserve"> dispositions de la [re</w:t>
            </w:r>
            <w:r w:rsidRPr="0037073A">
              <w:t>fonte de la directive «retour»] devraient s’appliquer étant donné qu’elles régissent des éléments de la procédure de retour qui ne sont pas régis par le présent règlement, notamment celles relatives aux définitions, aux dispositions plus favorables, au non</w:t>
            </w:r>
            <w:r w:rsidRPr="0037073A">
              <w:t>-refoulement, à l’intérêt supérieur de l’enfant, à la vie familiale et l’état de santé, au risque de fuite, à l’obligation de coopérer, au délai de départ volontaire, à la décision de retour, à l’éloignement, au report de l’éloignement, au retour et à l’él</w:t>
            </w:r>
            <w:r w:rsidRPr="0037073A">
              <w:t xml:space="preserve">oignement des mineurs non accompagnés, aux interdictions d’entrée, aux garanties dans l’attente du retour, à la rétention, aux conditions de rétention, à la rétention des mineurs et des familles et aux situations d’urgence. </w:t>
            </w:r>
            <w:r w:rsidRPr="0037073A">
              <w:rPr>
                <w:b/>
                <w:i/>
              </w:rPr>
              <w:t>Afin de réduire le risque d’entr</w:t>
            </w:r>
            <w:r w:rsidRPr="0037073A">
              <w:rPr>
                <w:b/>
                <w:i/>
              </w:rPr>
              <w:t>ée et de circulation irrégulières de ressortissants de pays tiers en séjour irrégulier faisant l’objet de la procédure à la frontière aux fins de l’exécution d’une opération de retour,</w:t>
            </w:r>
            <w:r w:rsidRPr="0037073A">
              <w:t xml:space="preserve"> un délai de départ volontaire </w:t>
            </w:r>
            <w:r w:rsidRPr="0037073A">
              <w:rPr>
                <w:b/>
                <w:i/>
              </w:rPr>
              <w:t>ne dépassant pas 15</w:t>
            </w:r>
            <w:r w:rsidRPr="0037073A">
              <w:t xml:space="preserve"> jours </w:t>
            </w:r>
            <w:r w:rsidRPr="0037073A">
              <w:rPr>
                <w:b/>
                <w:i/>
              </w:rPr>
              <w:t>peut leur</w:t>
            </w:r>
            <w:r w:rsidRPr="0037073A">
              <w:t xml:space="preserve"> être </w:t>
            </w:r>
            <w:r w:rsidRPr="0037073A">
              <w:t>accordé, sans préjudice de la possibilité de se conformer volontairement à l’obligation de retour à tout moment.</w:t>
            </w:r>
          </w:p>
        </w:tc>
        <w:tc>
          <w:tcPr>
            <w:tcW w:w="4876" w:type="dxa"/>
          </w:tcPr>
          <w:p w:rsidR="00FD06F8" w:rsidRPr="0037073A" w:rsidRDefault="002E5F73" w:rsidP="00CC3BC3">
            <w:pPr>
              <w:pStyle w:val="Normal6a"/>
              <w:rPr>
                <w:b/>
                <w:i/>
              </w:rPr>
            </w:pPr>
            <w:r w:rsidRPr="0037073A">
              <w:lastRenderedPageBreak/>
              <w:t>(40 nonies)</w:t>
            </w:r>
            <w:r w:rsidRPr="0037073A">
              <w:tab/>
              <w:t xml:space="preserve">Lors de l’application de la procédure à la frontière aux fins de </w:t>
            </w:r>
            <w:r w:rsidRPr="0037073A">
              <w:lastRenderedPageBreak/>
              <w:t xml:space="preserve">l’exécution d’une opération de retour, </w:t>
            </w:r>
            <w:r w:rsidRPr="0037073A">
              <w:rPr>
                <w:b/>
                <w:i/>
              </w:rPr>
              <w:t>les</w:t>
            </w:r>
            <w:r w:rsidRPr="0037073A">
              <w:t xml:space="preserve"> dispositions de la [ref</w:t>
            </w:r>
            <w:r w:rsidRPr="0037073A">
              <w:t>onte de la directive «retour»] devraient s’appliquer étant donné qu’elles régissent des éléments de la procédure de retour qui ne sont pas régis par le présent règlement, notamment celles relatives aux définitions, aux dispositions plus favorables, au non-</w:t>
            </w:r>
            <w:r w:rsidRPr="0037073A">
              <w:t>refoulement, à l’intérêt supérieur de l’enfant, à la vie familiale et l’état de santé, au risque de fuite, à l’obligation de coopérer, au délai de départ volontaire, à la décision de retour, à l’éloignement, au report de l’éloignement, au retour et à l’élo</w:t>
            </w:r>
            <w:r w:rsidRPr="0037073A">
              <w:t>ignement des mineurs non accompagnés, aux interdictions d’entrée, aux garanties dans l’attente du retour, à la rétention, aux conditions de rétention, à la rétention des mineurs et des familles et aux situations d’urgence. Un délai de départ volontaire</w:t>
            </w:r>
            <w:r w:rsidRPr="0037073A">
              <w:rPr>
                <w:b/>
                <w:i/>
              </w:rPr>
              <w:t xml:space="preserve"> de </w:t>
            </w:r>
            <w:r w:rsidRPr="0037073A">
              <w:rPr>
                <w:b/>
                <w:i/>
              </w:rPr>
              <w:t>25</w:t>
            </w:r>
            <w:r w:rsidRPr="0037073A">
              <w:t xml:space="preserve"> jours </w:t>
            </w:r>
            <w:r w:rsidRPr="0037073A">
              <w:rPr>
                <w:b/>
                <w:i/>
              </w:rPr>
              <w:t>devrait</w:t>
            </w:r>
            <w:r w:rsidRPr="0037073A">
              <w:t xml:space="preserve"> être accordé </w:t>
            </w:r>
            <w:r w:rsidRPr="0037073A">
              <w:rPr>
                <w:b/>
                <w:i/>
              </w:rPr>
              <w:t>aux ressortissants de pays tiers concernés</w:t>
            </w:r>
            <w:r w:rsidRPr="0037073A">
              <w:t>, sans préjudice de la possibilité de se conformer volontairement à l’obligation de retour à tout moment.</w:t>
            </w:r>
          </w:p>
        </w:tc>
      </w:tr>
    </w:tbl>
    <w:p w:rsidR="004F4862" w:rsidRPr="0037073A" w:rsidRDefault="002E5F73" w:rsidP="004F4862">
      <w:pPr>
        <w:pStyle w:val="AmOrLang"/>
      </w:pPr>
      <w:r w:rsidRPr="0037073A">
        <w:lastRenderedPageBreak/>
        <w:t xml:space="preserve">Or. </w:t>
      </w:r>
      <w:r w:rsidRPr="0037073A">
        <w:rPr>
          <w:rStyle w:val="HideTWBExt"/>
          <w:noProof w:val="0"/>
        </w:rPr>
        <w:t>&lt;Original&gt;</w:t>
      </w:r>
      <w:r w:rsidRPr="0037073A">
        <w:rPr>
          <w:rStyle w:val="HideTWBInt"/>
        </w:rPr>
        <w:t>{EN}</w:t>
      </w:r>
      <w:r w:rsidRPr="0037073A">
        <w:t>en</w:t>
      </w:r>
      <w:r w:rsidRPr="0037073A">
        <w:rPr>
          <w:rStyle w:val="HideTWBExt"/>
          <w:noProof w:val="0"/>
        </w:rPr>
        <w:t>&lt;/Original&gt;</w:t>
      </w:r>
    </w:p>
    <w:p w:rsidR="00FD06F8" w:rsidRPr="0037073A" w:rsidRDefault="002E5F73" w:rsidP="00FD06F8">
      <w:r w:rsidRPr="0037073A">
        <w:rPr>
          <w:rStyle w:val="HideTWBExt"/>
        </w:rPr>
        <w:t>&lt;/Amend&gt;</w:t>
      </w:r>
    </w:p>
    <w:p w:rsidR="00FD06F8" w:rsidRPr="0037073A" w:rsidRDefault="002E5F73" w:rsidP="00FD06F8">
      <w:pPr>
        <w:pStyle w:val="AmNumberTabs"/>
        <w:keepNext/>
      </w:pPr>
      <w:r w:rsidRPr="0037073A">
        <w:rPr>
          <w:rStyle w:val="HideTWBExt"/>
          <w:b w:val="0"/>
        </w:rPr>
        <w:t>&lt;Amend&gt;</w:t>
      </w:r>
      <w:r w:rsidRPr="0037073A">
        <w:t>Amendement</w:t>
      </w:r>
      <w:r w:rsidRPr="0037073A">
        <w:tab/>
      </w:r>
      <w:r w:rsidRPr="0037073A">
        <w:tab/>
      </w:r>
      <w:r w:rsidRPr="0037073A">
        <w:rPr>
          <w:rStyle w:val="HideTWBExt"/>
          <w:b w:val="0"/>
        </w:rPr>
        <w:t>&lt;NumAm&gt;</w:t>
      </w:r>
      <w:r w:rsidRPr="0037073A">
        <w:t>19</w:t>
      </w:r>
      <w:r w:rsidRPr="0037073A">
        <w:rPr>
          <w:rStyle w:val="HideTWBExt"/>
          <w:b w:val="0"/>
        </w:rPr>
        <w:t>&lt;/NumAm&gt;</w:t>
      </w:r>
    </w:p>
    <w:p w:rsidR="00354AB9" w:rsidRPr="0037073A" w:rsidRDefault="002E5F73" w:rsidP="00AD6522">
      <w:pPr>
        <w:pStyle w:val="NormalBold"/>
        <w:rPr>
          <w:rStyle w:val="HideTWBExt"/>
          <w:b w:val="0"/>
        </w:rPr>
      </w:pPr>
      <w:r w:rsidRPr="0037073A">
        <w:rPr>
          <w:rStyle w:val="HideTWBExt"/>
          <w:b w:val="0"/>
        </w:rPr>
        <w:t>&lt;Members&gt;</w:t>
      </w:r>
      <w:r w:rsidRPr="0037073A">
        <w:t>Fabienne Keller</w:t>
      </w:r>
      <w:r w:rsidRPr="0037073A">
        <w:rPr>
          <w:rStyle w:val="HideTWBExt"/>
          <w:b w:val="0"/>
        </w:rPr>
        <w:t>&lt;/Members&gt;</w:t>
      </w:r>
    </w:p>
    <w:p w:rsidR="00354AB9" w:rsidRPr="0037073A" w:rsidRDefault="00354AB9" w:rsidP="00AD6522">
      <w:pPr>
        <w:pStyle w:val="NormalBold"/>
      </w:pPr>
    </w:p>
    <w:p w:rsidR="00354AB9" w:rsidRPr="0037073A" w:rsidRDefault="002E5F73" w:rsidP="00AD6522">
      <w:pPr>
        <w:pStyle w:val="NormalBold"/>
      </w:pPr>
      <w:r w:rsidRPr="0037073A">
        <w:rPr>
          <w:rStyle w:val="HideTWBExt"/>
          <w:b w:val="0"/>
        </w:rPr>
        <w:t>&lt;DocAmend&gt;</w:t>
      </w:r>
      <w:r w:rsidRPr="0037073A">
        <w:t>Proposition de règlement</w:t>
      </w:r>
      <w:r w:rsidRPr="0037073A">
        <w:rPr>
          <w:rStyle w:val="HideTWBExt"/>
          <w:b w:val="0"/>
        </w:rPr>
        <w:t>&lt;/DocAmend&gt;</w:t>
      </w:r>
    </w:p>
    <w:p w:rsidR="00354AB9" w:rsidRPr="0037073A" w:rsidRDefault="002E5F73" w:rsidP="00354AB9">
      <w:pPr>
        <w:pStyle w:val="NormalBold"/>
        <w:keepNext/>
      </w:pPr>
      <w:r w:rsidRPr="0037073A">
        <w:rPr>
          <w:rStyle w:val="HideTWBExt"/>
          <w:b w:val="0"/>
        </w:rPr>
        <w:t>&lt;Article&gt;</w:t>
      </w:r>
      <w:r w:rsidRPr="0037073A">
        <w:t>Considérant 40 nonies bis (nouveau)</w:t>
      </w:r>
      <w:r w:rsidRPr="0037073A">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C50DE" w:rsidRPr="0037073A" w:rsidTr="008E3AD6">
        <w:trPr>
          <w:jc w:val="center"/>
        </w:trPr>
        <w:tc>
          <w:tcPr>
            <w:tcW w:w="9752" w:type="dxa"/>
            <w:gridSpan w:val="2"/>
          </w:tcPr>
          <w:p w:rsidR="00FD06F8" w:rsidRPr="0037073A" w:rsidRDefault="00FD06F8" w:rsidP="008E3AD6">
            <w:pPr>
              <w:keepNext/>
            </w:pPr>
          </w:p>
        </w:tc>
      </w:tr>
      <w:tr w:rsidR="008C50DE" w:rsidRPr="0037073A" w:rsidTr="008E3AD6">
        <w:trPr>
          <w:jc w:val="center"/>
        </w:trPr>
        <w:tc>
          <w:tcPr>
            <w:tcW w:w="4876" w:type="dxa"/>
          </w:tcPr>
          <w:p w:rsidR="00FD06F8" w:rsidRPr="0037073A" w:rsidRDefault="002E5F73" w:rsidP="008E3AD6">
            <w:pPr>
              <w:pStyle w:val="AmColumnHeading"/>
              <w:keepNext/>
            </w:pPr>
            <w:r w:rsidRPr="0037073A">
              <w:t>Texte proposé par la Commission</w:t>
            </w:r>
          </w:p>
        </w:tc>
        <w:tc>
          <w:tcPr>
            <w:tcW w:w="4876" w:type="dxa"/>
          </w:tcPr>
          <w:p w:rsidR="00FD06F8" w:rsidRPr="0037073A" w:rsidRDefault="002E5F73" w:rsidP="008E3AD6">
            <w:pPr>
              <w:pStyle w:val="AmColumnHeading"/>
              <w:keepNext/>
            </w:pPr>
            <w:r w:rsidRPr="0037073A">
              <w:t>Amendement</w:t>
            </w:r>
          </w:p>
        </w:tc>
      </w:tr>
      <w:tr w:rsidR="008C50DE" w:rsidRPr="0037073A" w:rsidTr="008E3AD6">
        <w:trPr>
          <w:jc w:val="center"/>
        </w:trPr>
        <w:tc>
          <w:tcPr>
            <w:tcW w:w="4876" w:type="dxa"/>
          </w:tcPr>
          <w:p w:rsidR="00FD06F8" w:rsidRPr="0037073A" w:rsidRDefault="00FD06F8" w:rsidP="007412CC">
            <w:pPr>
              <w:pStyle w:val="Normal6a"/>
            </w:pPr>
          </w:p>
        </w:tc>
        <w:tc>
          <w:tcPr>
            <w:tcW w:w="4876" w:type="dxa"/>
          </w:tcPr>
          <w:p w:rsidR="00FD06F8" w:rsidRPr="0037073A" w:rsidRDefault="002E5F73" w:rsidP="00886C76">
            <w:pPr>
              <w:pStyle w:val="Normal6a"/>
              <w:rPr>
                <w:szCs w:val="24"/>
              </w:rPr>
            </w:pPr>
            <w:r w:rsidRPr="0037073A">
              <w:rPr>
                <w:b/>
                <w:i/>
              </w:rPr>
              <w:t>(40 nonies bis)</w:t>
            </w:r>
            <w:r w:rsidRPr="0037073A">
              <w:rPr>
                <w:b/>
                <w:i/>
              </w:rPr>
              <w:tab/>
              <w:t xml:space="preserve">La procédure à la frontière devrait être mise en œuvre </w:t>
            </w:r>
            <w:r w:rsidRPr="0037073A">
              <w:rPr>
                <w:b/>
                <w:i/>
              </w:rPr>
              <w:t xml:space="preserve">dans le plein respect de la Charte des droits fondamentaux et du droit de l’Union. Le bon déroulement de la procédure à la </w:t>
            </w:r>
            <w:r w:rsidRPr="0037073A">
              <w:rPr>
                <w:b/>
                <w:i/>
              </w:rPr>
              <w:lastRenderedPageBreak/>
              <w:t xml:space="preserve">frontière dépend essentiellement de la disponibilité d’un personnel suffisant et qualifié à chacune des étapes de la procédure. Afin </w:t>
            </w:r>
            <w:r w:rsidRPr="0037073A">
              <w:rPr>
                <w:b/>
                <w:i/>
              </w:rPr>
              <w:t>de garantir le respect de tous les droits procéduraux individuels au cours des procédures à la frontière et la conformité de celles-ci avec les dispositions relatives aux conditions d’accueil, les États membres devraient affecter un personnel qualifié et s</w:t>
            </w:r>
            <w:r w:rsidRPr="0037073A">
              <w:rPr>
                <w:b/>
                <w:i/>
              </w:rPr>
              <w:t>uffisamment formé dans les endroits concernés. Les États membres devraient pouvoir solliciter, si nécessaire, l’assistance des agences de l’Union, des organisations internationales ainsi que des organisations non gouvernementales. L’Agence de l’Union europ</w:t>
            </w:r>
            <w:r w:rsidRPr="0037073A">
              <w:rPr>
                <w:b/>
                <w:i/>
              </w:rPr>
              <w:t>éenne pour l’asile peut également apporter son aide aux autorités compétentes pour la planification de l’affectation de personnel qualifié.</w:t>
            </w:r>
          </w:p>
        </w:tc>
      </w:tr>
    </w:tbl>
    <w:p w:rsidR="004F4862" w:rsidRPr="0037073A" w:rsidRDefault="002E5F73" w:rsidP="004F4862">
      <w:pPr>
        <w:pStyle w:val="AmOrLang"/>
      </w:pPr>
      <w:r w:rsidRPr="0037073A">
        <w:lastRenderedPageBreak/>
        <w:t xml:space="preserve">Or. </w:t>
      </w:r>
      <w:r w:rsidRPr="0037073A">
        <w:rPr>
          <w:rStyle w:val="HideTWBExt"/>
          <w:noProof w:val="0"/>
        </w:rPr>
        <w:t>&lt;Original&gt;</w:t>
      </w:r>
      <w:r w:rsidRPr="0037073A">
        <w:rPr>
          <w:rStyle w:val="HideTWBInt"/>
        </w:rPr>
        <w:t>{EN}</w:t>
      </w:r>
      <w:r w:rsidRPr="0037073A">
        <w:t>en</w:t>
      </w:r>
      <w:r w:rsidRPr="0037073A">
        <w:rPr>
          <w:rStyle w:val="HideTWBExt"/>
          <w:noProof w:val="0"/>
        </w:rPr>
        <w:t>&lt;/Original&gt;</w:t>
      </w:r>
    </w:p>
    <w:p w:rsidR="00FD06F8" w:rsidRPr="0037073A" w:rsidRDefault="002E5F73" w:rsidP="00FD06F8">
      <w:r w:rsidRPr="0037073A">
        <w:rPr>
          <w:rStyle w:val="HideTWBExt"/>
        </w:rPr>
        <w:t>&lt;/Amend&gt;</w:t>
      </w:r>
    </w:p>
    <w:p w:rsidR="00FD06F8" w:rsidRPr="0037073A" w:rsidRDefault="002E5F73" w:rsidP="00FD06F8">
      <w:pPr>
        <w:pStyle w:val="AmNumberTabs"/>
        <w:keepNext/>
      </w:pPr>
      <w:r w:rsidRPr="0037073A">
        <w:rPr>
          <w:rStyle w:val="HideTWBExt"/>
          <w:b w:val="0"/>
        </w:rPr>
        <w:t>&lt;Amend&gt;</w:t>
      </w:r>
      <w:r w:rsidRPr="0037073A">
        <w:t>Amendement</w:t>
      </w:r>
      <w:r w:rsidRPr="0037073A">
        <w:tab/>
      </w:r>
      <w:r w:rsidRPr="0037073A">
        <w:tab/>
      </w:r>
      <w:r w:rsidRPr="0037073A">
        <w:rPr>
          <w:rStyle w:val="HideTWBExt"/>
          <w:b w:val="0"/>
        </w:rPr>
        <w:t>&lt;NumAm&gt;</w:t>
      </w:r>
      <w:r w:rsidRPr="0037073A">
        <w:t>20</w:t>
      </w:r>
      <w:r w:rsidRPr="0037073A">
        <w:rPr>
          <w:rStyle w:val="HideTWBExt"/>
          <w:b w:val="0"/>
        </w:rPr>
        <w:t>&lt;/NumAm&gt;</w:t>
      </w:r>
    </w:p>
    <w:p w:rsidR="00354AB9" w:rsidRPr="0037073A" w:rsidRDefault="002E5F73" w:rsidP="00AD6522">
      <w:pPr>
        <w:pStyle w:val="NormalBold"/>
        <w:rPr>
          <w:rStyle w:val="HideTWBExt"/>
          <w:b w:val="0"/>
        </w:rPr>
      </w:pPr>
      <w:r w:rsidRPr="0037073A">
        <w:rPr>
          <w:rStyle w:val="HideTWBExt"/>
          <w:b w:val="0"/>
        </w:rPr>
        <w:t>&lt;Members&gt;</w:t>
      </w:r>
      <w:r w:rsidRPr="0037073A">
        <w:t>Fabienne Keller</w:t>
      </w:r>
      <w:r w:rsidRPr="0037073A">
        <w:rPr>
          <w:rStyle w:val="HideTWBExt"/>
          <w:b w:val="0"/>
        </w:rPr>
        <w:t>&lt;/Members&gt;</w:t>
      </w:r>
    </w:p>
    <w:p w:rsidR="00354AB9" w:rsidRPr="0037073A" w:rsidRDefault="00354AB9" w:rsidP="00AD6522">
      <w:pPr>
        <w:pStyle w:val="NormalBold"/>
      </w:pPr>
    </w:p>
    <w:p w:rsidR="00354AB9" w:rsidRPr="0037073A" w:rsidRDefault="002E5F73" w:rsidP="00AD6522">
      <w:pPr>
        <w:pStyle w:val="NormalBold"/>
      </w:pPr>
      <w:r w:rsidRPr="0037073A">
        <w:rPr>
          <w:rStyle w:val="HideTWBExt"/>
          <w:b w:val="0"/>
        </w:rPr>
        <w:t>&lt;</w:t>
      </w:r>
      <w:r w:rsidRPr="0037073A">
        <w:rPr>
          <w:rStyle w:val="HideTWBExt"/>
          <w:b w:val="0"/>
        </w:rPr>
        <w:t>DocAmend&gt;</w:t>
      </w:r>
      <w:r w:rsidRPr="0037073A">
        <w:t>Proposition de règlement</w:t>
      </w:r>
      <w:r w:rsidRPr="0037073A">
        <w:rPr>
          <w:rStyle w:val="HideTWBExt"/>
          <w:b w:val="0"/>
        </w:rPr>
        <w:t>&lt;/DocAmend&gt;</w:t>
      </w:r>
    </w:p>
    <w:p w:rsidR="00354AB9" w:rsidRPr="0037073A" w:rsidRDefault="002E5F73" w:rsidP="00354AB9">
      <w:pPr>
        <w:pStyle w:val="NormalBold"/>
        <w:keepNext/>
      </w:pPr>
      <w:r w:rsidRPr="0037073A">
        <w:rPr>
          <w:rStyle w:val="HideTWBExt"/>
          <w:b w:val="0"/>
        </w:rPr>
        <w:t>&lt;Article&gt;</w:t>
      </w:r>
      <w:r w:rsidRPr="0037073A">
        <w:t>Considérant 40 nonies ter (nouveau)</w:t>
      </w:r>
      <w:r w:rsidRPr="0037073A">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C50DE" w:rsidRPr="0037073A" w:rsidTr="008E3AD6">
        <w:trPr>
          <w:jc w:val="center"/>
        </w:trPr>
        <w:tc>
          <w:tcPr>
            <w:tcW w:w="9752" w:type="dxa"/>
            <w:gridSpan w:val="2"/>
          </w:tcPr>
          <w:p w:rsidR="00FD06F8" w:rsidRPr="0037073A" w:rsidRDefault="00FD06F8" w:rsidP="008E3AD6">
            <w:pPr>
              <w:keepNext/>
            </w:pPr>
          </w:p>
        </w:tc>
      </w:tr>
      <w:tr w:rsidR="008C50DE" w:rsidRPr="0037073A" w:rsidTr="008E3AD6">
        <w:trPr>
          <w:jc w:val="center"/>
        </w:trPr>
        <w:tc>
          <w:tcPr>
            <w:tcW w:w="4876" w:type="dxa"/>
          </w:tcPr>
          <w:p w:rsidR="00FD06F8" w:rsidRPr="0037073A" w:rsidRDefault="002E5F73" w:rsidP="008E3AD6">
            <w:pPr>
              <w:pStyle w:val="AmColumnHeading"/>
              <w:keepNext/>
            </w:pPr>
            <w:r w:rsidRPr="0037073A">
              <w:t>Texte proposé par la Commission</w:t>
            </w:r>
          </w:p>
        </w:tc>
        <w:tc>
          <w:tcPr>
            <w:tcW w:w="4876" w:type="dxa"/>
          </w:tcPr>
          <w:p w:rsidR="00FD06F8" w:rsidRPr="0037073A" w:rsidRDefault="002E5F73" w:rsidP="008E3AD6">
            <w:pPr>
              <w:pStyle w:val="AmColumnHeading"/>
              <w:keepNext/>
            </w:pPr>
            <w:r w:rsidRPr="0037073A">
              <w:t>Amendement</w:t>
            </w:r>
          </w:p>
        </w:tc>
      </w:tr>
      <w:tr w:rsidR="008C50DE" w:rsidRPr="0037073A" w:rsidTr="008E3AD6">
        <w:trPr>
          <w:jc w:val="center"/>
        </w:trPr>
        <w:tc>
          <w:tcPr>
            <w:tcW w:w="4876" w:type="dxa"/>
          </w:tcPr>
          <w:p w:rsidR="00FD06F8" w:rsidRPr="0037073A" w:rsidRDefault="00FD06F8" w:rsidP="008E3AD6">
            <w:pPr>
              <w:pStyle w:val="Normal6a"/>
            </w:pPr>
          </w:p>
        </w:tc>
        <w:tc>
          <w:tcPr>
            <w:tcW w:w="4876" w:type="dxa"/>
          </w:tcPr>
          <w:p w:rsidR="00FD06F8" w:rsidRPr="0037073A" w:rsidRDefault="002E5F73" w:rsidP="000D5C7F">
            <w:pPr>
              <w:pStyle w:val="Normal6a"/>
              <w:rPr>
                <w:szCs w:val="24"/>
              </w:rPr>
            </w:pPr>
            <w:r w:rsidRPr="0037073A">
              <w:rPr>
                <w:b/>
                <w:i/>
              </w:rPr>
              <w:t>(40 nonies ter)</w:t>
            </w:r>
            <w:r w:rsidRPr="0037073A">
              <w:rPr>
                <w:b/>
                <w:i/>
              </w:rPr>
              <w:tab/>
              <w:t>Dans le cadre de leurs mandats respectifs, les agences de l’Union devraient être en mesure de</w:t>
            </w:r>
            <w:r w:rsidRPr="0037073A">
              <w:rPr>
                <w:b/>
                <w:i/>
              </w:rPr>
              <w:t xml:space="preserve"> fournir un soutien aux États membres et à la Commission, à leur demande, en vue d’assurer la bonne mise en œuvre et le bon fonctionnement du présent règlement, y compris des dispositions relatives aux procédures accélérées et aux procédures à la frontière</w:t>
            </w:r>
            <w:r w:rsidRPr="0037073A">
              <w:rPr>
                <w:b/>
                <w:i/>
              </w:rPr>
              <w:t xml:space="preserve">. Les agences de l’Union peuvent proposer une aide spécifique à un État membre. Lorsqu’une agence de l’Union propose une aide spécifique à un État membre, ce dernier devrait dûment </w:t>
            </w:r>
            <w:r w:rsidRPr="0037073A">
              <w:rPr>
                <w:b/>
                <w:i/>
              </w:rPr>
              <w:lastRenderedPageBreak/>
              <w:t>tenir compte de cette proposition. Si cet État membre refuse la proposition</w:t>
            </w:r>
            <w:r w:rsidRPr="0037073A">
              <w:rPr>
                <w:b/>
                <w:i/>
              </w:rPr>
              <w:t>, il devrait exposer en temps utile les raisons de ce refus.</w:t>
            </w:r>
          </w:p>
        </w:tc>
      </w:tr>
    </w:tbl>
    <w:p w:rsidR="004F4862" w:rsidRPr="0037073A" w:rsidRDefault="002E5F73" w:rsidP="004F4862">
      <w:pPr>
        <w:pStyle w:val="AmOrLang"/>
      </w:pPr>
      <w:r w:rsidRPr="0037073A">
        <w:lastRenderedPageBreak/>
        <w:t xml:space="preserve">Or. </w:t>
      </w:r>
      <w:r w:rsidRPr="0037073A">
        <w:rPr>
          <w:rStyle w:val="HideTWBExt"/>
          <w:noProof w:val="0"/>
        </w:rPr>
        <w:t>&lt;Original&gt;</w:t>
      </w:r>
      <w:r w:rsidRPr="0037073A">
        <w:rPr>
          <w:rStyle w:val="HideTWBInt"/>
        </w:rPr>
        <w:t>{EN}</w:t>
      </w:r>
      <w:r w:rsidRPr="0037073A">
        <w:t>en</w:t>
      </w:r>
      <w:r w:rsidRPr="0037073A">
        <w:rPr>
          <w:rStyle w:val="HideTWBExt"/>
          <w:noProof w:val="0"/>
        </w:rPr>
        <w:t>&lt;/Original&gt;</w:t>
      </w:r>
    </w:p>
    <w:p w:rsidR="00FD06F8" w:rsidRPr="0037073A" w:rsidRDefault="002E5F73" w:rsidP="00FD06F8">
      <w:r w:rsidRPr="0037073A">
        <w:rPr>
          <w:rStyle w:val="HideTWBExt"/>
        </w:rPr>
        <w:t>&lt;/Amend&gt;</w:t>
      </w:r>
    </w:p>
    <w:p w:rsidR="00FD06F8" w:rsidRPr="0037073A" w:rsidRDefault="002E5F73" w:rsidP="00FD06F8">
      <w:pPr>
        <w:pStyle w:val="AmNumberTabs"/>
        <w:keepNext/>
      </w:pPr>
      <w:r w:rsidRPr="0037073A">
        <w:rPr>
          <w:rStyle w:val="HideTWBExt"/>
          <w:b w:val="0"/>
        </w:rPr>
        <w:t>&lt;Amend&gt;</w:t>
      </w:r>
      <w:r w:rsidRPr="0037073A">
        <w:t>Amendement</w:t>
      </w:r>
      <w:r w:rsidRPr="0037073A">
        <w:tab/>
      </w:r>
      <w:r w:rsidRPr="0037073A">
        <w:tab/>
      </w:r>
      <w:r w:rsidRPr="0037073A">
        <w:rPr>
          <w:rStyle w:val="HideTWBExt"/>
          <w:b w:val="0"/>
        </w:rPr>
        <w:t>&lt;NumAm&gt;</w:t>
      </w:r>
      <w:r w:rsidRPr="0037073A">
        <w:t>21</w:t>
      </w:r>
      <w:r w:rsidRPr="0037073A">
        <w:rPr>
          <w:rStyle w:val="HideTWBExt"/>
          <w:b w:val="0"/>
        </w:rPr>
        <w:t>&lt;/NumAm&gt;</w:t>
      </w:r>
    </w:p>
    <w:p w:rsidR="00354AB9" w:rsidRPr="0037073A" w:rsidRDefault="002E5F73" w:rsidP="00AD6522">
      <w:pPr>
        <w:pStyle w:val="NormalBold"/>
        <w:rPr>
          <w:rStyle w:val="HideTWBExt"/>
          <w:b w:val="0"/>
        </w:rPr>
      </w:pPr>
      <w:r w:rsidRPr="0037073A">
        <w:rPr>
          <w:rStyle w:val="HideTWBExt"/>
          <w:b w:val="0"/>
        </w:rPr>
        <w:t>&lt;Members&gt;</w:t>
      </w:r>
      <w:r w:rsidRPr="0037073A">
        <w:t>Fabienne Keller</w:t>
      </w:r>
      <w:r w:rsidRPr="0037073A">
        <w:rPr>
          <w:rStyle w:val="HideTWBExt"/>
          <w:b w:val="0"/>
        </w:rPr>
        <w:t>&lt;/Members&gt;</w:t>
      </w:r>
    </w:p>
    <w:p w:rsidR="00354AB9" w:rsidRPr="0037073A" w:rsidRDefault="00354AB9" w:rsidP="00AD6522">
      <w:pPr>
        <w:pStyle w:val="NormalBold"/>
      </w:pPr>
    </w:p>
    <w:p w:rsidR="00354AB9" w:rsidRPr="0037073A" w:rsidRDefault="002E5F73" w:rsidP="00AD6522">
      <w:pPr>
        <w:pStyle w:val="NormalBold"/>
      </w:pPr>
      <w:r w:rsidRPr="0037073A">
        <w:rPr>
          <w:rStyle w:val="HideTWBExt"/>
          <w:b w:val="0"/>
        </w:rPr>
        <w:t>&lt;DocAmend&gt;</w:t>
      </w:r>
      <w:r w:rsidRPr="0037073A">
        <w:t>Proposition de règlement</w:t>
      </w:r>
      <w:r w:rsidRPr="0037073A">
        <w:rPr>
          <w:rStyle w:val="HideTWBExt"/>
          <w:b w:val="0"/>
        </w:rPr>
        <w:t>&lt;/DocAmend&gt;</w:t>
      </w:r>
    </w:p>
    <w:p w:rsidR="00354AB9" w:rsidRPr="0037073A" w:rsidRDefault="002E5F73" w:rsidP="00354AB9">
      <w:pPr>
        <w:pStyle w:val="NormalBold"/>
        <w:keepNext/>
      </w:pPr>
      <w:r w:rsidRPr="0037073A">
        <w:rPr>
          <w:rStyle w:val="HideTWBExt"/>
          <w:b w:val="0"/>
        </w:rPr>
        <w:t>&lt;Article&gt;</w:t>
      </w:r>
      <w:r w:rsidRPr="0037073A">
        <w:t>Considérant 40 decies</w:t>
      </w:r>
      <w:r w:rsidRPr="0037073A">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C50DE" w:rsidRPr="0037073A" w:rsidTr="008E3AD6">
        <w:trPr>
          <w:jc w:val="center"/>
        </w:trPr>
        <w:tc>
          <w:tcPr>
            <w:tcW w:w="9752" w:type="dxa"/>
            <w:gridSpan w:val="2"/>
          </w:tcPr>
          <w:p w:rsidR="00FD06F8" w:rsidRPr="0037073A" w:rsidRDefault="00FD06F8" w:rsidP="008E3AD6">
            <w:pPr>
              <w:keepNext/>
            </w:pPr>
          </w:p>
        </w:tc>
      </w:tr>
      <w:tr w:rsidR="008C50DE" w:rsidRPr="0037073A" w:rsidTr="008E3AD6">
        <w:trPr>
          <w:jc w:val="center"/>
        </w:trPr>
        <w:tc>
          <w:tcPr>
            <w:tcW w:w="4876" w:type="dxa"/>
          </w:tcPr>
          <w:p w:rsidR="00FD06F8" w:rsidRPr="0037073A" w:rsidRDefault="002E5F73" w:rsidP="008E3AD6">
            <w:pPr>
              <w:pStyle w:val="AmColumnHeading"/>
              <w:keepNext/>
            </w:pPr>
            <w:r w:rsidRPr="0037073A">
              <w:t>Texte proposé par la Commission</w:t>
            </w:r>
          </w:p>
        </w:tc>
        <w:tc>
          <w:tcPr>
            <w:tcW w:w="4876" w:type="dxa"/>
          </w:tcPr>
          <w:p w:rsidR="00FD06F8" w:rsidRPr="0037073A" w:rsidRDefault="002E5F73" w:rsidP="008E3AD6">
            <w:pPr>
              <w:pStyle w:val="AmColumnHeading"/>
              <w:keepNext/>
            </w:pPr>
            <w:r w:rsidRPr="0037073A">
              <w:t>Amendement</w:t>
            </w:r>
          </w:p>
        </w:tc>
      </w:tr>
      <w:tr w:rsidR="008C50DE" w:rsidRPr="0037073A" w:rsidTr="008E3AD6">
        <w:trPr>
          <w:jc w:val="center"/>
        </w:trPr>
        <w:tc>
          <w:tcPr>
            <w:tcW w:w="4876" w:type="dxa"/>
          </w:tcPr>
          <w:p w:rsidR="00FD06F8" w:rsidRPr="0037073A" w:rsidRDefault="002E5F73" w:rsidP="008E3AD6">
            <w:pPr>
              <w:pStyle w:val="Normal6a"/>
            </w:pPr>
            <w:r w:rsidRPr="0037073A">
              <w:t>(40 decies)</w:t>
            </w:r>
            <w:r w:rsidRPr="0037073A">
              <w:tab/>
              <w:t>Lorsqu’un demandeur</w:t>
            </w:r>
            <w:r w:rsidRPr="0037073A">
              <w:rPr>
                <w:b/>
                <w:i/>
              </w:rPr>
              <w:t>, un ressortissant d’un pays tiers ou un apatride</w:t>
            </w:r>
            <w:r w:rsidRPr="0037073A">
              <w:t xml:space="preserve"> qui a été placé en rétention au cours de la procédure à la frontière aux fins de l’examen de sa demande de protection internationale n’a plus le droit de rester sur le territoire et n’a pas été autorisé à y rester, les États membres devraient pouvoir pour</w:t>
            </w:r>
            <w:r w:rsidRPr="0037073A">
              <w:t>suivre la rétention aux fins d’empêcher l’entrée sur le territoire et d’exécuter la procédure de retour, dans le respect des garanties et conditions de rétention prévues par la directive XXX/XXX/UE [directive «retour»]. Un demandeur</w:t>
            </w:r>
            <w:r w:rsidRPr="0037073A">
              <w:rPr>
                <w:b/>
                <w:i/>
              </w:rPr>
              <w:t xml:space="preserve">, un ressortissant d’un </w:t>
            </w:r>
            <w:r w:rsidRPr="0037073A">
              <w:rPr>
                <w:b/>
                <w:i/>
              </w:rPr>
              <w:t>pays tiers ou un apatride</w:t>
            </w:r>
            <w:r w:rsidRPr="0037073A">
              <w:t xml:space="preserve"> qui n’a pas été placé en rétention au cours de la procédure à la frontière pour l’examen d’une demande de protection internationale, qui n’a plus le droit de rester sur le territoire et qui n’a pas été autorisé à y rester, peut ég</w:t>
            </w:r>
            <w:r w:rsidRPr="0037073A">
              <w:t xml:space="preserve">alement être placé en rétention s’il existe un risque de fuite, s’il évite ou entrave le retour, ou s’il représente un danger pour </w:t>
            </w:r>
            <w:r w:rsidRPr="0037073A">
              <w:rPr>
                <w:b/>
                <w:i/>
              </w:rPr>
              <w:t>l’ordre public,</w:t>
            </w:r>
            <w:r w:rsidRPr="0037073A">
              <w:t xml:space="preserve"> la sécurité publique ou la sécurité nationale. La rétention devrait être aussi courte que possible </w:t>
            </w:r>
            <w:r w:rsidRPr="0037073A">
              <w:rPr>
                <w:b/>
                <w:i/>
              </w:rPr>
              <w:t>et</w:t>
            </w:r>
            <w:r w:rsidRPr="0037073A">
              <w:t xml:space="preserve"> ne devr</w:t>
            </w:r>
            <w:r w:rsidRPr="0037073A">
              <w:t xml:space="preserve">ait pas dépasser la durée maximale de la procédure à la frontière aux fins de l’exécution du retour. Lorsque le ressortissant d’un pays tiers en séjour </w:t>
            </w:r>
            <w:r w:rsidRPr="0037073A">
              <w:lastRenderedPageBreak/>
              <w:t>irrégulier ne retourne pas dans son pays ou n’est pas éloigné dans ce délai et que la procédure à la fro</w:t>
            </w:r>
            <w:r w:rsidRPr="0037073A">
              <w:t xml:space="preserve">ntière aux fins de l’exécution du retour cesse de s’appliquer, les dispositions de la [refonte de la directive «retour»] devraient s’appliquer. </w:t>
            </w:r>
            <w:r w:rsidRPr="0037073A">
              <w:rPr>
                <w:b/>
                <w:i/>
              </w:rPr>
              <w:t xml:space="preserve">La durée maximale de rétention fixée à l’article 15 de ladite directive devrait inclure la période de rétention </w:t>
            </w:r>
            <w:r w:rsidRPr="0037073A">
              <w:rPr>
                <w:b/>
                <w:i/>
              </w:rPr>
              <w:t>appliquée au cours de la procédure à la frontière aux fins de l’exécution du retour.</w:t>
            </w:r>
          </w:p>
        </w:tc>
        <w:tc>
          <w:tcPr>
            <w:tcW w:w="4876" w:type="dxa"/>
          </w:tcPr>
          <w:p w:rsidR="00FD06F8" w:rsidRPr="0037073A" w:rsidRDefault="002E5F73" w:rsidP="00B559C2">
            <w:pPr>
              <w:pStyle w:val="Normal6a"/>
              <w:rPr>
                <w:szCs w:val="24"/>
              </w:rPr>
            </w:pPr>
            <w:r w:rsidRPr="0037073A">
              <w:lastRenderedPageBreak/>
              <w:t>(40 decies)</w:t>
            </w:r>
            <w:r w:rsidRPr="0037073A">
              <w:tab/>
              <w:t>Lorsqu’un demandeur qui a été placé en rétention au cours de la procédure à la frontière aux fins de l’examen de sa demande de protection internationale n’a pl</w:t>
            </w:r>
            <w:r w:rsidRPr="0037073A">
              <w:t>us le droit de rester sur le territoire et n’a pas été autorisé à y rester, les États membres devraient pouvoir poursuivre la rétention aux fins d’empêcher l’entrée sur le territoire et d’exécuter la procédure de retour, dans le respect des garanties et co</w:t>
            </w:r>
            <w:r w:rsidRPr="0037073A">
              <w:t>nditions de rétention prévues par la directive XXX/XXX/UE [</w:t>
            </w:r>
            <w:r w:rsidRPr="0037073A">
              <w:rPr>
                <w:b/>
                <w:i/>
              </w:rPr>
              <w:t>refonte de la</w:t>
            </w:r>
            <w:r w:rsidRPr="0037073A">
              <w:t xml:space="preserve"> directive «retour»]. Un demandeur </w:t>
            </w:r>
            <w:r w:rsidRPr="0037073A">
              <w:rPr>
                <w:b/>
                <w:i/>
              </w:rPr>
              <w:t>dont la demande n’a pas abouti</w:t>
            </w:r>
            <w:r w:rsidRPr="0037073A">
              <w:t xml:space="preserve"> qui n’a pas été placé en rétention au cours de la procédure à la frontière pour l’examen d’une demande de protection i</w:t>
            </w:r>
            <w:r w:rsidRPr="0037073A">
              <w:t>nternationale, qui n’a plus le droit de rester sur le territoire et qui n’a pas été autorisé à y rester, peut également être placé en rétention s’il existe un risque de fuite, s’il évite ou entrave le retour, ou s’il représente un danger pour la sécurité p</w:t>
            </w:r>
            <w:r w:rsidRPr="0037073A">
              <w:t>ublique ou la sécurité nationale</w:t>
            </w:r>
            <w:r w:rsidRPr="0037073A">
              <w:rPr>
                <w:b/>
                <w:i/>
              </w:rPr>
              <w:t>, et à condition qu’aucune mesure moins coercitive ne puisse être appliquée</w:t>
            </w:r>
            <w:r w:rsidRPr="0037073A">
              <w:t>. La rétention devrait être aussi courte que possible</w:t>
            </w:r>
            <w:r w:rsidRPr="0037073A">
              <w:rPr>
                <w:b/>
                <w:i/>
              </w:rPr>
              <w:t>,</w:t>
            </w:r>
            <w:r w:rsidRPr="0037073A">
              <w:t xml:space="preserve"> ne devrait pas dépasser la durée maximale de la procédure à la frontière aux fins de l’exécuti</w:t>
            </w:r>
            <w:r w:rsidRPr="0037073A">
              <w:t>on du retour</w:t>
            </w:r>
            <w:r w:rsidRPr="0037073A">
              <w:rPr>
                <w:b/>
                <w:i/>
              </w:rPr>
              <w:t xml:space="preserve">, ni dépasser la durée maximale de rétention fixée à l’article 15 de la directive XXX/XXX/UE </w:t>
            </w:r>
            <w:r w:rsidRPr="0037073A">
              <w:rPr>
                <w:b/>
                <w:i/>
              </w:rPr>
              <w:lastRenderedPageBreak/>
              <w:t>[refonte de la directive «retour»]</w:t>
            </w:r>
            <w:r w:rsidRPr="0037073A">
              <w:t>. Lorsque le ressortissant d’un pays tiers en séjour irrégulier ne retourne pas dans son pays ou n’est pas éloigné da</w:t>
            </w:r>
            <w:r w:rsidRPr="0037073A">
              <w:t xml:space="preserve">ns ce délai et que la procédure à la frontière aux fins de l’exécution du retour cesse de s’appliquer, les dispositions de la [refonte de la directive «retour»] devraient </w:t>
            </w:r>
            <w:r w:rsidRPr="0037073A">
              <w:rPr>
                <w:b/>
                <w:i/>
              </w:rPr>
              <w:t>continuer de</w:t>
            </w:r>
            <w:r w:rsidRPr="0037073A">
              <w:t xml:space="preserve"> s’appliquer.</w:t>
            </w:r>
          </w:p>
        </w:tc>
      </w:tr>
    </w:tbl>
    <w:p w:rsidR="004F4862" w:rsidRPr="0037073A" w:rsidRDefault="002E5F73" w:rsidP="004F4862">
      <w:pPr>
        <w:pStyle w:val="AmOrLang"/>
      </w:pPr>
      <w:r w:rsidRPr="0037073A">
        <w:lastRenderedPageBreak/>
        <w:t xml:space="preserve">Or. </w:t>
      </w:r>
      <w:r w:rsidRPr="0037073A">
        <w:rPr>
          <w:rStyle w:val="HideTWBExt"/>
          <w:noProof w:val="0"/>
        </w:rPr>
        <w:t>&lt;Original&gt;</w:t>
      </w:r>
      <w:r w:rsidRPr="0037073A">
        <w:rPr>
          <w:rStyle w:val="HideTWBInt"/>
        </w:rPr>
        <w:t>{EN}</w:t>
      </w:r>
      <w:r w:rsidRPr="0037073A">
        <w:t>en</w:t>
      </w:r>
      <w:r w:rsidRPr="0037073A">
        <w:rPr>
          <w:rStyle w:val="HideTWBExt"/>
          <w:noProof w:val="0"/>
        </w:rPr>
        <w:t>&lt;/Original&gt;</w:t>
      </w:r>
    </w:p>
    <w:p w:rsidR="00FD06F8" w:rsidRPr="0037073A" w:rsidRDefault="002E5F73" w:rsidP="00FD06F8">
      <w:r w:rsidRPr="0037073A">
        <w:rPr>
          <w:rStyle w:val="HideTWBExt"/>
        </w:rPr>
        <w:t>&lt;/Amend&gt;</w:t>
      </w:r>
    </w:p>
    <w:p w:rsidR="00FD06F8" w:rsidRPr="0037073A" w:rsidRDefault="002E5F73" w:rsidP="00FD06F8">
      <w:pPr>
        <w:pStyle w:val="AmNumberTabs"/>
        <w:keepNext/>
      </w:pPr>
      <w:r w:rsidRPr="0037073A">
        <w:rPr>
          <w:rStyle w:val="HideTWBExt"/>
          <w:b w:val="0"/>
        </w:rPr>
        <w:t>&lt;Amend&gt;</w:t>
      </w:r>
      <w:r w:rsidRPr="0037073A">
        <w:t>Amendement</w:t>
      </w:r>
      <w:r w:rsidRPr="0037073A">
        <w:tab/>
      </w:r>
      <w:r w:rsidRPr="0037073A">
        <w:tab/>
      </w:r>
      <w:r w:rsidRPr="0037073A">
        <w:rPr>
          <w:rStyle w:val="HideTWBExt"/>
          <w:b w:val="0"/>
        </w:rPr>
        <w:t>&lt;NumAm&gt;</w:t>
      </w:r>
      <w:r w:rsidRPr="0037073A">
        <w:t>22</w:t>
      </w:r>
      <w:r w:rsidRPr="0037073A">
        <w:rPr>
          <w:rStyle w:val="HideTWBExt"/>
          <w:b w:val="0"/>
        </w:rPr>
        <w:t>&lt;/NumAm&gt;</w:t>
      </w:r>
    </w:p>
    <w:p w:rsidR="00354AB9" w:rsidRPr="0037073A" w:rsidRDefault="002E5F73" w:rsidP="00AD6522">
      <w:pPr>
        <w:pStyle w:val="NormalBold"/>
        <w:rPr>
          <w:rStyle w:val="HideTWBExt"/>
          <w:b w:val="0"/>
        </w:rPr>
      </w:pPr>
      <w:r w:rsidRPr="0037073A">
        <w:rPr>
          <w:rStyle w:val="HideTWBExt"/>
          <w:b w:val="0"/>
        </w:rPr>
        <w:t>&lt;Members&gt;</w:t>
      </w:r>
      <w:r w:rsidRPr="0037073A">
        <w:t>Fabienne Keller</w:t>
      </w:r>
      <w:r w:rsidRPr="0037073A">
        <w:rPr>
          <w:rStyle w:val="HideTWBExt"/>
          <w:b w:val="0"/>
        </w:rPr>
        <w:t>&lt;/Members&gt;</w:t>
      </w:r>
    </w:p>
    <w:p w:rsidR="00354AB9" w:rsidRPr="0037073A" w:rsidRDefault="00354AB9" w:rsidP="00AD6522">
      <w:pPr>
        <w:pStyle w:val="NormalBold"/>
      </w:pPr>
    </w:p>
    <w:p w:rsidR="00354AB9" w:rsidRPr="0037073A" w:rsidRDefault="002E5F73" w:rsidP="00AD6522">
      <w:pPr>
        <w:pStyle w:val="NormalBold"/>
      </w:pPr>
      <w:r w:rsidRPr="0037073A">
        <w:rPr>
          <w:rStyle w:val="HideTWBExt"/>
          <w:b w:val="0"/>
        </w:rPr>
        <w:t>&lt;DocAmend&gt;</w:t>
      </w:r>
      <w:r w:rsidRPr="0037073A">
        <w:t>Proposition de règlement</w:t>
      </w:r>
      <w:r w:rsidRPr="0037073A">
        <w:rPr>
          <w:rStyle w:val="HideTWBExt"/>
          <w:b w:val="0"/>
        </w:rPr>
        <w:t>&lt;/DocAmend&gt;</w:t>
      </w:r>
    </w:p>
    <w:p w:rsidR="00354AB9" w:rsidRPr="0037073A" w:rsidRDefault="002E5F73" w:rsidP="00354AB9">
      <w:pPr>
        <w:pStyle w:val="NormalBold"/>
        <w:keepNext/>
      </w:pPr>
      <w:r w:rsidRPr="0037073A">
        <w:rPr>
          <w:rStyle w:val="HideTWBExt"/>
          <w:b w:val="0"/>
        </w:rPr>
        <w:t>&lt;Article&gt;</w:t>
      </w:r>
      <w:r w:rsidRPr="0037073A">
        <w:t>Considérant 40 undecies</w:t>
      </w:r>
      <w:r w:rsidRPr="0037073A">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C50DE" w:rsidRPr="0037073A" w:rsidTr="008E3AD6">
        <w:trPr>
          <w:jc w:val="center"/>
        </w:trPr>
        <w:tc>
          <w:tcPr>
            <w:tcW w:w="9752" w:type="dxa"/>
            <w:gridSpan w:val="2"/>
          </w:tcPr>
          <w:p w:rsidR="00FD06F8" w:rsidRPr="0037073A" w:rsidRDefault="00FD06F8" w:rsidP="008E3AD6">
            <w:pPr>
              <w:keepNext/>
            </w:pPr>
          </w:p>
        </w:tc>
      </w:tr>
      <w:tr w:rsidR="008C50DE" w:rsidRPr="0037073A" w:rsidTr="008E3AD6">
        <w:trPr>
          <w:jc w:val="center"/>
        </w:trPr>
        <w:tc>
          <w:tcPr>
            <w:tcW w:w="4876" w:type="dxa"/>
          </w:tcPr>
          <w:p w:rsidR="00FD06F8" w:rsidRPr="0037073A" w:rsidRDefault="002E5F73" w:rsidP="008E3AD6">
            <w:pPr>
              <w:pStyle w:val="AmColumnHeading"/>
              <w:keepNext/>
            </w:pPr>
            <w:r w:rsidRPr="0037073A">
              <w:t>Texte proposé par la Commission</w:t>
            </w:r>
          </w:p>
        </w:tc>
        <w:tc>
          <w:tcPr>
            <w:tcW w:w="4876" w:type="dxa"/>
          </w:tcPr>
          <w:p w:rsidR="00FD06F8" w:rsidRPr="0037073A" w:rsidRDefault="002E5F73" w:rsidP="008E3AD6">
            <w:pPr>
              <w:pStyle w:val="AmColumnHeading"/>
              <w:keepNext/>
            </w:pPr>
            <w:r w:rsidRPr="0037073A">
              <w:t>Amendement</w:t>
            </w:r>
          </w:p>
        </w:tc>
      </w:tr>
      <w:tr w:rsidR="008C50DE" w:rsidRPr="0037073A" w:rsidTr="008E3AD6">
        <w:trPr>
          <w:jc w:val="center"/>
        </w:trPr>
        <w:tc>
          <w:tcPr>
            <w:tcW w:w="4876" w:type="dxa"/>
          </w:tcPr>
          <w:p w:rsidR="00FD06F8" w:rsidRPr="0037073A" w:rsidRDefault="002E5F73" w:rsidP="008E3AD6">
            <w:pPr>
              <w:pStyle w:val="Normal6a"/>
            </w:pPr>
            <w:r w:rsidRPr="0037073A">
              <w:t>(40 undecies)</w:t>
            </w:r>
            <w:r w:rsidRPr="0037073A">
              <w:tab/>
              <w:t xml:space="preserve">Il devrait être possible pour un État membre vers </w:t>
            </w:r>
            <w:r w:rsidRPr="0037073A">
              <w:t xml:space="preserve">lequel un demandeur fait l’objet d’une relocalisation conformément au règlement (UE) XXX/XXX [règlement sur la gestion de l’asile et des migrations] d’examiner la demande dans le cadre d’une procédure à la frontière, pour autant que le demandeur n’ait pas </w:t>
            </w:r>
            <w:r w:rsidRPr="0037073A">
              <w:t>encore été autorisé à entrer sur le territoire des États membres et que les conditions d’application d’une telle procédure par l’État membre à partir duquel le demandeur a été relocalisé soient remplies.</w:t>
            </w:r>
          </w:p>
        </w:tc>
        <w:tc>
          <w:tcPr>
            <w:tcW w:w="4876" w:type="dxa"/>
          </w:tcPr>
          <w:p w:rsidR="00FD06F8" w:rsidRPr="0037073A" w:rsidRDefault="002E5F73" w:rsidP="008E3AD6">
            <w:pPr>
              <w:pStyle w:val="Normal6a"/>
              <w:rPr>
                <w:szCs w:val="24"/>
              </w:rPr>
            </w:pPr>
            <w:r w:rsidRPr="0037073A">
              <w:t xml:space="preserve">(40 undecies) Il devrait être possible pour un État </w:t>
            </w:r>
            <w:r w:rsidRPr="0037073A">
              <w:t>membre vers lequel un demandeur fait l’objet d’une relocalisation</w:t>
            </w:r>
            <w:r w:rsidRPr="0037073A">
              <w:rPr>
                <w:b/>
                <w:i/>
              </w:rPr>
              <w:t xml:space="preserve"> ou d’un transfert</w:t>
            </w:r>
            <w:r w:rsidRPr="0037073A">
              <w:t xml:space="preserve"> conformément au règlement (UE) XXX/XXX [règlement sur la gestion de l’asile et des migrations] d’examiner la demande dans le cadre d’une procédure à la frontière, pour auta</w:t>
            </w:r>
            <w:r w:rsidRPr="0037073A">
              <w:t xml:space="preserve">nt que le demandeur n’ait pas encore été autorisé à entrer sur le territoire des États membres et que les conditions d’application d’une telle procédure par l’État membre à partir duquel </w:t>
            </w:r>
            <w:r w:rsidRPr="0037073A">
              <w:rPr>
                <w:b/>
                <w:i/>
              </w:rPr>
              <w:t>et vers lequel</w:t>
            </w:r>
            <w:r w:rsidRPr="0037073A">
              <w:t xml:space="preserve"> le demandeur a été relocalisé </w:t>
            </w:r>
            <w:r w:rsidRPr="0037073A">
              <w:rPr>
                <w:b/>
                <w:i/>
              </w:rPr>
              <w:t>ou transféré</w:t>
            </w:r>
            <w:r w:rsidRPr="0037073A">
              <w:t xml:space="preserve"> soient remp</w:t>
            </w:r>
            <w:r w:rsidRPr="0037073A">
              <w:t>lies.</w:t>
            </w:r>
          </w:p>
        </w:tc>
      </w:tr>
    </w:tbl>
    <w:p w:rsidR="004F4862" w:rsidRPr="0037073A" w:rsidRDefault="002E5F73" w:rsidP="004F4862">
      <w:pPr>
        <w:pStyle w:val="AmOrLang"/>
      </w:pPr>
      <w:r w:rsidRPr="0037073A">
        <w:t xml:space="preserve">Or. </w:t>
      </w:r>
      <w:r w:rsidRPr="0037073A">
        <w:rPr>
          <w:rStyle w:val="HideTWBExt"/>
          <w:noProof w:val="0"/>
        </w:rPr>
        <w:t>&lt;Original&gt;</w:t>
      </w:r>
      <w:r w:rsidRPr="0037073A">
        <w:rPr>
          <w:rStyle w:val="HideTWBInt"/>
        </w:rPr>
        <w:t>{EN}</w:t>
      </w:r>
      <w:r w:rsidRPr="0037073A">
        <w:t>en</w:t>
      </w:r>
      <w:r w:rsidRPr="0037073A">
        <w:rPr>
          <w:rStyle w:val="HideTWBExt"/>
          <w:noProof w:val="0"/>
        </w:rPr>
        <w:t>&lt;/Original&gt;</w:t>
      </w:r>
    </w:p>
    <w:p w:rsidR="00FD06F8" w:rsidRPr="0037073A" w:rsidRDefault="002E5F73" w:rsidP="00FD06F8">
      <w:r w:rsidRPr="0037073A">
        <w:rPr>
          <w:rStyle w:val="HideTWBExt"/>
        </w:rPr>
        <w:t>&lt;/Amend&gt;</w:t>
      </w:r>
    </w:p>
    <w:p w:rsidR="00FD06F8" w:rsidRPr="0037073A" w:rsidRDefault="002E5F73" w:rsidP="00FD06F8">
      <w:pPr>
        <w:pStyle w:val="AmNumberTabs"/>
        <w:keepNext/>
      </w:pPr>
      <w:r w:rsidRPr="0037073A">
        <w:rPr>
          <w:rStyle w:val="HideTWBExt"/>
          <w:b w:val="0"/>
        </w:rPr>
        <w:t>&lt;Amend&gt;</w:t>
      </w:r>
      <w:r w:rsidRPr="0037073A">
        <w:t>Amendement</w:t>
      </w:r>
      <w:r w:rsidRPr="0037073A">
        <w:tab/>
      </w:r>
      <w:r w:rsidRPr="0037073A">
        <w:tab/>
      </w:r>
      <w:r w:rsidRPr="0037073A">
        <w:rPr>
          <w:rStyle w:val="HideTWBExt"/>
          <w:b w:val="0"/>
        </w:rPr>
        <w:t>&lt;NumAm&gt;</w:t>
      </w:r>
      <w:r w:rsidRPr="0037073A">
        <w:t>23</w:t>
      </w:r>
      <w:r w:rsidRPr="0037073A">
        <w:rPr>
          <w:rStyle w:val="HideTWBExt"/>
          <w:b w:val="0"/>
        </w:rPr>
        <w:t>&lt;/NumAm&gt;</w:t>
      </w:r>
    </w:p>
    <w:p w:rsidR="00354AB9" w:rsidRPr="0037073A" w:rsidRDefault="002E5F73" w:rsidP="00AD6522">
      <w:pPr>
        <w:pStyle w:val="NormalBold"/>
        <w:rPr>
          <w:rStyle w:val="HideTWBExt"/>
          <w:b w:val="0"/>
        </w:rPr>
      </w:pPr>
      <w:r w:rsidRPr="0037073A">
        <w:rPr>
          <w:rStyle w:val="HideTWBExt"/>
          <w:b w:val="0"/>
        </w:rPr>
        <w:t>&lt;Members&gt;</w:t>
      </w:r>
      <w:r w:rsidRPr="0037073A">
        <w:t>Fabienne Keller</w:t>
      </w:r>
      <w:r w:rsidRPr="0037073A">
        <w:rPr>
          <w:rStyle w:val="HideTWBExt"/>
          <w:b w:val="0"/>
        </w:rPr>
        <w:t>&lt;/Members&gt;</w:t>
      </w:r>
    </w:p>
    <w:p w:rsidR="00354AB9" w:rsidRPr="0037073A" w:rsidRDefault="00354AB9" w:rsidP="00AD6522">
      <w:pPr>
        <w:pStyle w:val="NormalBold"/>
      </w:pPr>
    </w:p>
    <w:p w:rsidR="00354AB9" w:rsidRPr="0037073A" w:rsidRDefault="002E5F73" w:rsidP="00AD6522">
      <w:pPr>
        <w:pStyle w:val="NormalBold"/>
      </w:pPr>
      <w:r w:rsidRPr="0037073A">
        <w:rPr>
          <w:rStyle w:val="HideTWBExt"/>
          <w:b w:val="0"/>
        </w:rPr>
        <w:t>&lt;DocAmend&gt;</w:t>
      </w:r>
      <w:r w:rsidRPr="0037073A">
        <w:t>Proposition de règlement</w:t>
      </w:r>
      <w:r w:rsidRPr="0037073A">
        <w:rPr>
          <w:rStyle w:val="HideTWBExt"/>
          <w:b w:val="0"/>
        </w:rPr>
        <w:t>&lt;/DocAmend&gt;</w:t>
      </w:r>
    </w:p>
    <w:p w:rsidR="00354AB9" w:rsidRPr="0037073A" w:rsidRDefault="002E5F73" w:rsidP="00354AB9">
      <w:pPr>
        <w:pStyle w:val="NormalBold"/>
        <w:keepNext/>
      </w:pPr>
      <w:r w:rsidRPr="0037073A">
        <w:rPr>
          <w:rStyle w:val="HideTWBExt"/>
          <w:b w:val="0"/>
        </w:rPr>
        <w:lastRenderedPageBreak/>
        <w:t>&lt;Article&gt;</w:t>
      </w:r>
      <w:r w:rsidRPr="0037073A">
        <w:t>Considérant 64 bis (nouveau)</w:t>
      </w:r>
      <w:r w:rsidRPr="0037073A">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C50DE" w:rsidRPr="0037073A" w:rsidTr="008E3AD6">
        <w:trPr>
          <w:jc w:val="center"/>
        </w:trPr>
        <w:tc>
          <w:tcPr>
            <w:tcW w:w="9752" w:type="dxa"/>
            <w:gridSpan w:val="2"/>
          </w:tcPr>
          <w:p w:rsidR="00FD06F8" w:rsidRPr="0037073A" w:rsidRDefault="00FD06F8" w:rsidP="008E3AD6">
            <w:pPr>
              <w:keepNext/>
            </w:pPr>
          </w:p>
        </w:tc>
      </w:tr>
      <w:tr w:rsidR="008C50DE" w:rsidRPr="0037073A" w:rsidTr="008E3AD6">
        <w:trPr>
          <w:jc w:val="center"/>
        </w:trPr>
        <w:tc>
          <w:tcPr>
            <w:tcW w:w="4876" w:type="dxa"/>
          </w:tcPr>
          <w:p w:rsidR="00FD06F8" w:rsidRPr="0037073A" w:rsidRDefault="002E5F73" w:rsidP="008E3AD6">
            <w:pPr>
              <w:pStyle w:val="AmColumnHeading"/>
              <w:keepNext/>
            </w:pPr>
            <w:r w:rsidRPr="0037073A">
              <w:t>Texte proposé par la Commission</w:t>
            </w:r>
          </w:p>
        </w:tc>
        <w:tc>
          <w:tcPr>
            <w:tcW w:w="4876" w:type="dxa"/>
          </w:tcPr>
          <w:p w:rsidR="00FD06F8" w:rsidRPr="0037073A" w:rsidRDefault="002E5F73" w:rsidP="008E3AD6">
            <w:pPr>
              <w:pStyle w:val="AmColumnHeading"/>
              <w:keepNext/>
            </w:pPr>
            <w:r w:rsidRPr="0037073A">
              <w:t>Amendement</w:t>
            </w:r>
          </w:p>
        </w:tc>
      </w:tr>
      <w:tr w:rsidR="008C50DE" w:rsidRPr="0037073A" w:rsidTr="008E3AD6">
        <w:trPr>
          <w:jc w:val="center"/>
        </w:trPr>
        <w:tc>
          <w:tcPr>
            <w:tcW w:w="4876" w:type="dxa"/>
          </w:tcPr>
          <w:p w:rsidR="00FD06F8" w:rsidRPr="0037073A" w:rsidRDefault="00FD06F8" w:rsidP="008E3AD6">
            <w:pPr>
              <w:pStyle w:val="Normal6a"/>
            </w:pPr>
          </w:p>
        </w:tc>
        <w:tc>
          <w:tcPr>
            <w:tcW w:w="4876" w:type="dxa"/>
          </w:tcPr>
          <w:p w:rsidR="00FD06F8" w:rsidRPr="0037073A" w:rsidRDefault="002E5F73" w:rsidP="00387B6E">
            <w:pPr>
              <w:pStyle w:val="Normal6a"/>
              <w:rPr>
                <w:szCs w:val="24"/>
              </w:rPr>
            </w:pPr>
            <w:r w:rsidRPr="0037073A">
              <w:rPr>
                <w:b/>
                <w:i/>
              </w:rPr>
              <w:t>(64 bis)</w:t>
            </w:r>
            <w:r w:rsidRPr="0037073A">
              <w:rPr>
                <w:b/>
                <w:i/>
              </w:rPr>
              <w:tab/>
              <w:t xml:space="preserve">Il est essentiel que les États membres fixent des règles en matière de délais de présentation et de traduction des documents, afin que les juridictions puissent tenir compte de ces éléments et des informations fournies par le </w:t>
            </w:r>
            <w:r w:rsidRPr="0037073A">
              <w:rPr>
                <w:b/>
                <w:i/>
              </w:rPr>
              <w:t>demandeur, conformément à l’article 47 de la Charte des droits fondamentaux de l’Union européenne.</w:t>
            </w:r>
          </w:p>
        </w:tc>
      </w:tr>
    </w:tbl>
    <w:p w:rsidR="004F4862" w:rsidRPr="0037073A" w:rsidRDefault="002E5F73" w:rsidP="004F4862">
      <w:pPr>
        <w:pStyle w:val="AmOrLang"/>
      </w:pPr>
      <w:r w:rsidRPr="0037073A">
        <w:t xml:space="preserve">Or. </w:t>
      </w:r>
      <w:r w:rsidRPr="0037073A">
        <w:rPr>
          <w:rStyle w:val="HideTWBExt"/>
          <w:noProof w:val="0"/>
        </w:rPr>
        <w:t>&lt;Original&gt;</w:t>
      </w:r>
      <w:r w:rsidRPr="0037073A">
        <w:rPr>
          <w:rStyle w:val="HideTWBInt"/>
        </w:rPr>
        <w:t>{EN}</w:t>
      </w:r>
      <w:r w:rsidRPr="0037073A">
        <w:t>en</w:t>
      </w:r>
      <w:r w:rsidRPr="0037073A">
        <w:rPr>
          <w:rStyle w:val="HideTWBExt"/>
          <w:noProof w:val="0"/>
        </w:rPr>
        <w:t>&lt;/Original&gt;</w:t>
      </w:r>
    </w:p>
    <w:p w:rsidR="00FD06F8" w:rsidRPr="0037073A" w:rsidRDefault="002E5F73" w:rsidP="00FD06F8">
      <w:r w:rsidRPr="0037073A">
        <w:rPr>
          <w:rStyle w:val="HideTWBExt"/>
        </w:rPr>
        <w:t>&lt;/Amend&gt;</w:t>
      </w:r>
    </w:p>
    <w:p w:rsidR="00FD06F8" w:rsidRPr="0037073A" w:rsidRDefault="002E5F73" w:rsidP="00FD06F8">
      <w:pPr>
        <w:pStyle w:val="AmNumberTabs"/>
        <w:keepNext/>
      </w:pPr>
      <w:r w:rsidRPr="0037073A">
        <w:rPr>
          <w:rStyle w:val="HideTWBExt"/>
          <w:b w:val="0"/>
        </w:rPr>
        <w:t>&lt;Amend&gt;</w:t>
      </w:r>
      <w:r w:rsidRPr="0037073A">
        <w:t>Amendement</w:t>
      </w:r>
      <w:r w:rsidRPr="0037073A">
        <w:tab/>
      </w:r>
      <w:r w:rsidRPr="0037073A">
        <w:tab/>
      </w:r>
      <w:r w:rsidRPr="0037073A">
        <w:rPr>
          <w:rStyle w:val="HideTWBExt"/>
          <w:b w:val="0"/>
        </w:rPr>
        <w:t>&lt;NumAm&gt;</w:t>
      </w:r>
      <w:r w:rsidRPr="0037073A">
        <w:t>24</w:t>
      </w:r>
      <w:r w:rsidRPr="0037073A">
        <w:rPr>
          <w:rStyle w:val="HideTWBExt"/>
          <w:b w:val="0"/>
        </w:rPr>
        <w:t>&lt;/NumAm&gt;</w:t>
      </w:r>
    </w:p>
    <w:p w:rsidR="00354AB9" w:rsidRPr="0037073A" w:rsidRDefault="002E5F73" w:rsidP="00AD6522">
      <w:pPr>
        <w:pStyle w:val="NormalBold"/>
        <w:rPr>
          <w:rStyle w:val="HideTWBExt"/>
          <w:b w:val="0"/>
        </w:rPr>
      </w:pPr>
      <w:r w:rsidRPr="0037073A">
        <w:rPr>
          <w:rStyle w:val="HideTWBExt"/>
          <w:b w:val="0"/>
        </w:rPr>
        <w:t>&lt;Members&gt;</w:t>
      </w:r>
      <w:r w:rsidRPr="0037073A">
        <w:t>Fabienne Keller</w:t>
      </w:r>
      <w:r w:rsidRPr="0037073A">
        <w:rPr>
          <w:rStyle w:val="HideTWBExt"/>
          <w:b w:val="0"/>
        </w:rPr>
        <w:t>&lt;/Members&gt;</w:t>
      </w:r>
    </w:p>
    <w:p w:rsidR="00354AB9" w:rsidRPr="0037073A" w:rsidRDefault="00354AB9" w:rsidP="00AD6522">
      <w:pPr>
        <w:pStyle w:val="NormalBold"/>
      </w:pPr>
    </w:p>
    <w:p w:rsidR="00354AB9" w:rsidRPr="0037073A" w:rsidRDefault="002E5F73" w:rsidP="00AD6522">
      <w:pPr>
        <w:pStyle w:val="NormalBold"/>
      </w:pPr>
      <w:r w:rsidRPr="0037073A">
        <w:rPr>
          <w:rStyle w:val="HideTWBExt"/>
          <w:b w:val="0"/>
        </w:rPr>
        <w:t>&lt;DocAmend&gt;</w:t>
      </w:r>
      <w:r w:rsidRPr="0037073A">
        <w:t>Proposition de règlement</w:t>
      </w:r>
      <w:r w:rsidRPr="0037073A">
        <w:rPr>
          <w:rStyle w:val="HideTWBExt"/>
          <w:b w:val="0"/>
        </w:rPr>
        <w:t>&lt;/DocAmend&gt;</w:t>
      </w:r>
    </w:p>
    <w:p w:rsidR="00354AB9" w:rsidRPr="0037073A" w:rsidRDefault="002E5F73" w:rsidP="00354AB9">
      <w:pPr>
        <w:pStyle w:val="NormalBold"/>
        <w:keepNext/>
      </w:pPr>
      <w:r w:rsidRPr="0037073A">
        <w:rPr>
          <w:rStyle w:val="HideTWBExt"/>
          <w:b w:val="0"/>
        </w:rPr>
        <w:t>&lt;Article&gt;</w:t>
      </w:r>
      <w:r w:rsidRPr="0037073A">
        <w:t>Considérant 65</w:t>
      </w:r>
      <w:r w:rsidRPr="0037073A">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C50DE" w:rsidRPr="0037073A" w:rsidTr="008E3AD6">
        <w:trPr>
          <w:jc w:val="center"/>
        </w:trPr>
        <w:tc>
          <w:tcPr>
            <w:tcW w:w="9752" w:type="dxa"/>
            <w:gridSpan w:val="2"/>
          </w:tcPr>
          <w:p w:rsidR="00FD06F8" w:rsidRPr="0037073A" w:rsidRDefault="00FD06F8" w:rsidP="008E3AD6">
            <w:pPr>
              <w:keepNext/>
            </w:pPr>
          </w:p>
        </w:tc>
      </w:tr>
      <w:tr w:rsidR="008C50DE" w:rsidRPr="0037073A" w:rsidTr="008E3AD6">
        <w:trPr>
          <w:jc w:val="center"/>
        </w:trPr>
        <w:tc>
          <w:tcPr>
            <w:tcW w:w="4876" w:type="dxa"/>
          </w:tcPr>
          <w:p w:rsidR="00FD06F8" w:rsidRPr="0037073A" w:rsidRDefault="002E5F73" w:rsidP="008E3AD6">
            <w:pPr>
              <w:pStyle w:val="AmColumnHeading"/>
              <w:keepNext/>
            </w:pPr>
            <w:r w:rsidRPr="0037073A">
              <w:t>Texte proposé par la Commission</w:t>
            </w:r>
          </w:p>
        </w:tc>
        <w:tc>
          <w:tcPr>
            <w:tcW w:w="4876" w:type="dxa"/>
          </w:tcPr>
          <w:p w:rsidR="00FD06F8" w:rsidRPr="0037073A" w:rsidRDefault="002E5F73" w:rsidP="008E3AD6">
            <w:pPr>
              <w:pStyle w:val="AmColumnHeading"/>
              <w:keepNext/>
            </w:pPr>
            <w:r w:rsidRPr="0037073A">
              <w:t>Amendement</w:t>
            </w:r>
          </w:p>
        </w:tc>
      </w:tr>
      <w:tr w:rsidR="008C50DE" w:rsidRPr="0037073A" w:rsidTr="008E3AD6">
        <w:trPr>
          <w:jc w:val="center"/>
        </w:trPr>
        <w:tc>
          <w:tcPr>
            <w:tcW w:w="4876" w:type="dxa"/>
          </w:tcPr>
          <w:p w:rsidR="00FD06F8" w:rsidRPr="0037073A" w:rsidRDefault="002E5F73" w:rsidP="008E3AD6">
            <w:pPr>
              <w:pStyle w:val="Normal6a"/>
            </w:pPr>
            <w:r w:rsidRPr="0037073A">
              <w:t>(65)</w:t>
            </w:r>
            <w:r w:rsidRPr="0037073A">
              <w:tab/>
              <w:t xml:space="preserve">Pour qu’un demandeur puisse exercer son droit à un recours effectif contre une décision rejetant sa demande de protection internationale, tous les effets de </w:t>
            </w:r>
            <w:r w:rsidRPr="0037073A">
              <w:rPr>
                <w:b/>
                <w:i/>
              </w:rPr>
              <w:t>la</w:t>
            </w:r>
            <w:r w:rsidRPr="0037073A">
              <w:t xml:space="preserve"> décision de retour devraient être automatiquement suspendus aussi longtemps que le demandeur a le droit de rester ou a été autorisé à rester sur le territoire d’un État membre. Afin d’améliorer l’efficacité des procédures à la frontière extérieure, tout e</w:t>
            </w:r>
            <w:r w:rsidRPr="0037073A">
              <w:t>n garantissant le respect du droit à un recours effectif, les recours contre les décisions adoptées dans le cadre de la procédure à la frontière devraient être introduits devant un seul degré de juridiction.</w:t>
            </w:r>
          </w:p>
        </w:tc>
        <w:tc>
          <w:tcPr>
            <w:tcW w:w="4876" w:type="dxa"/>
          </w:tcPr>
          <w:p w:rsidR="00FD06F8" w:rsidRPr="0037073A" w:rsidRDefault="002E5F73" w:rsidP="00886C76">
            <w:pPr>
              <w:pStyle w:val="Normal6a"/>
              <w:rPr>
                <w:szCs w:val="24"/>
              </w:rPr>
            </w:pPr>
            <w:r w:rsidRPr="0037073A">
              <w:t>(65)</w:t>
            </w:r>
            <w:r w:rsidRPr="0037073A">
              <w:tab/>
              <w:t>Pour qu’un demandeur puisse exercer son dro</w:t>
            </w:r>
            <w:r w:rsidRPr="0037073A">
              <w:t xml:space="preserve">it à un recours effectif contre une décision rejetant sa demande de protection internationale, </w:t>
            </w:r>
            <w:r w:rsidRPr="0037073A">
              <w:rPr>
                <w:b/>
                <w:i/>
              </w:rPr>
              <w:t>et lorsqu’une décision de retour a également été rendue dans son cas,</w:t>
            </w:r>
            <w:r w:rsidRPr="0037073A">
              <w:t xml:space="preserve"> tous les effets de </w:t>
            </w:r>
            <w:r w:rsidRPr="0037073A">
              <w:rPr>
                <w:b/>
                <w:i/>
              </w:rPr>
              <w:t>cette</w:t>
            </w:r>
            <w:r w:rsidRPr="0037073A">
              <w:t xml:space="preserve"> décision de retour devraient être automatiquement suspendus aussi </w:t>
            </w:r>
            <w:r w:rsidRPr="0037073A">
              <w:t>longtemps que le demandeur a le droit de rester ou a été autorisé à rester sur le territoire d’un État membre. Afin d’améliorer l’efficacité des procédures à la frontière extérieure, tout en garantissant le respect du droit à un recours effectif, les recou</w:t>
            </w:r>
            <w:r w:rsidRPr="0037073A">
              <w:t>rs contre les décisions adoptées dans le cadre de la procédure à la frontière devraient être introduits devant un seul degré de juridiction.</w:t>
            </w:r>
          </w:p>
        </w:tc>
      </w:tr>
    </w:tbl>
    <w:p w:rsidR="004F4862" w:rsidRPr="0037073A" w:rsidRDefault="002E5F73" w:rsidP="004F4862">
      <w:pPr>
        <w:pStyle w:val="AmOrLang"/>
      </w:pPr>
      <w:r w:rsidRPr="0037073A">
        <w:t xml:space="preserve">Or. </w:t>
      </w:r>
      <w:r w:rsidRPr="0037073A">
        <w:rPr>
          <w:rStyle w:val="HideTWBExt"/>
          <w:noProof w:val="0"/>
        </w:rPr>
        <w:t>&lt;Original&gt;</w:t>
      </w:r>
      <w:r w:rsidRPr="0037073A">
        <w:rPr>
          <w:rStyle w:val="HideTWBInt"/>
        </w:rPr>
        <w:t>{EN}</w:t>
      </w:r>
      <w:r w:rsidRPr="0037073A">
        <w:t>en</w:t>
      </w:r>
      <w:r w:rsidRPr="0037073A">
        <w:rPr>
          <w:rStyle w:val="HideTWBExt"/>
          <w:noProof w:val="0"/>
        </w:rPr>
        <w:t>&lt;/Original&gt;</w:t>
      </w:r>
    </w:p>
    <w:p w:rsidR="00FD06F8" w:rsidRPr="0037073A" w:rsidRDefault="002E5F73" w:rsidP="00FD06F8">
      <w:r w:rsidRPr="0037073A">
        <w:rPr>
          <w:rStyle w:val="HideTWBExt"/>
        </w:rPr>
        <w:t>&lt;/Amend&gt;</w:t>
      </w:r>
    </w:p>
    <w:p w:rsidR="00FD06F8" w:rsidRPr="0037073A" w:rsidRDefault="002E5F73" w:rsidP="00FD06F8">
      <w:pPr>
        <w:pStyle w:val="AmNumberTabs"/>
        <w:keepNext/>
      </w:pPr>
      <w:r w:rsidRPr="0037073A">
        <w:rPr>
          <w:rStyle w:val="HideTWBExt"/>
          <w:b w:val="0"/>
        </w:rPr>
        <w:lastRenderedPageBreak/>
        <w:t>&lt;Amend&gt;</w:t>
      </w:r>
      <w:r w:rsidRPr="0037073A">
        <w:t>Amendement</w:t>
      </w:r>
      <w:r w:rsidRPr="0037073A">
        <w:tab/>
      </w:r>
      <w:r w:rsidRPr="0037073A">
        <w:tab/>
      </w:r>
      <w:r w:rsidRPr="0037073A">
        <w:rPr>
          <w:rStyle w:val="HideTWBExt"/>
          <w:b w:val="0"/>
        </w:rPr>
        <w:t>&lt;NumAm&gt;</w:t>
      </w:r>
      <w:r w:rsidRPr="0037073A">
        <w:t>25</w:t>
      </w:r>
      <w:r w:rsidRPr="0037073A">
        <w:rPr>
          <w:rStyle w:val="HideTWBExt"/>
          <w:b w:val="0"/>
        </w:rPr>
        <w:t>&lt;/NumAm&gt;</w:t>
      </w:r>
    </w:p>
    <w:p w:rsidR="00354AB9" w:rsidRPr="0037073A" w:rsidRDefault="002E5F73" w:rsidP="00AD6522">
      <w:pPr>
        <w:pStyle w:val="NormalBold"/>
        <w:rPr>
          <w:rStyle w:val="HideTWBExt"/>
          <w:b w:val="0"/>
        </w:rPr>
      </w:pPr>
      <w:r w:rsidRPr="0037073A">
        <w:rPr>
          <w:rStyle w:val="HideTWBExt"/>
          <w:b w:val="0"/>
        </w:rPr>
        <w:t>&lt;Members&gt;</w:t>
      </w:r>
      <w:r w:rsidRPr="0037073A">
        <w:t>Fabienne Keller</w:t>
      </w:r>
      <w:r w:rsidRPr="0037073A">
        <w:rPr>
          <w:rStyle w:val="HideTWBExt"/>
          <w:b w:val="0"/>
        </w:rPr>
        <w:t>&lt;/Members&gt;</w:t>
      </w:r>
    </w:p>
    <w:p w:rsidR="00354AB9" w:rsidRPr="0037073A" w:rsidRDefault="00354AB9" w:rsidP="00AD6522">
      <w:pPr>
        <w:pStyle w:val="NormalBold"/>
      </w:pPr>
    </w:p>
    <w:p w:rsidR="00354AB9" w:rsidRPr="0037073A" w:rsidRDefault="002E5F73" w:rsidP="00AD6522">
      <w:pPr>
        <w:pStyle w:val="NormalBold"/>
      </w:pPr>
      <w:r w:rsidRPr="0037073A">
        <w:rPr>
          <w:rStyle w:val="HideTWBExt"/>
          <w:b w:val="0"/>
        </w:rPr>
        <w:t>&lt;DocAmend&gt;</w:t>
      </w:r>
      <w:r w:rsidRPr="0037073A">
        <w:t>Proposition de règlement</w:t>
      </w:r>
      <w:r w:rsidRPr="0037073A">
        <w:rPr>
          <w:rStyle w:val="HideTWBExt"/>
          <w:b w:val="0"/>
        </w:rPr>
        <w:t>&lt;/DocAmend&gt;</w:t>
      </w:r>
    </w:p>
    <w:p w:rsidR="00354AB9" w:rsidRPr="0037073A" w:rsidRDefault="002E5F73" w:rsidP="00354AB9">
      <w:pPr>
        <w:pStyle w:val="NormalBold"/>
        <w:keepNext/>
      </w:pPr>
      <w:r w:rsidRPr="0037073A">
        <w:rPr>
          <w:rStyle w:val="HideTWBExt"/>
          <w:b w:val="0"/>
        </w:rPr>
        <w:t>&lt;Article&gt;</w:t>
      </w:r>
      <w:r w:rsidRPr="0037073A">
        <w:t>Considérant 66</w:t>
      </w:r>
      <w:r w:rsidRPr="0037073A">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C50DE" w:rsidRPr="0037073A" w:rsidTr="008E3AD6">
        <w:trPr>
          <w:jc w:val="center"/>
        </w:trPr>
        <w:tc>
          <w:tcPr>
            <w:tcW w:w="9752" w:type="dxa"/>
            <w:gridSpan w:val="2"/>
          </w:tcPr>
          <w:p w:rsidR="00FD06F8" w:rsidRPr="0037073A" w:rsidRDefault="00FD06F8" w:rsidP="008E3AD6">
            <w:pPr>
              <w:keepNext/>
            </w:pPr>
          </w:p>
        </w:tc>
      </w:tr>
      <w:tr w:rsidR="008C50DE" w:rsidRPr="0037073A" w:rsidTr="008E3AD6">
        <w:trPr>
          <w:jc w:val="center"/>
        </w:trPr>
        <w:tc>
          <w:tcPr>
            <w:tcW w:w="4876" w:type="dxa"/>
          </w:tcPr>
          <w:p w:rsidR="00FD06F8" w:rsidRPr="0037073A" w:rsidRDefault="002E5F73" w:rsidP="008E3AD6">
            <w:pPr>
              <w:pStyle w:val="AmColumnHeading"/>
              <w:keepNext/>
            </w:pPr>
            <w:r w:rsidRPr="0037073A">
              <w:t>Texte proposé par la Commission</w:t>
            </w:r>
          </w:p>
        </w:tc>
        <w:tc>
          <w:tcPr>
            <w:tcW w:w="4876" w:type="dxa"/>
          </w:tcPr>
          <w:p w:rsidR="00FD06F8" w:rsidRPr="0037073A" w:rsidRDefault="002E5F73" w:rsidP="008E3AD6">
            <w:pPr>
              <w:pStyle w:val="AmColumnHeading"/>
              <w:keepNext/>
            </w:pPr>
            <w:r w:rsidRPr="0037073A">
              <w:t>Amendement</w:t>
            </w:r>
          </w:p>
        </w:tc>
      </w:tr>
      <w:tr w:rsidR="008C50DE" w:rsidRPr="0037073A" w:rsidTr="008E3AD6">
        <w:trPr>
          <w:jc w:val="center"/>
        </w:trPr>
        <w:tc>
          <w:tcPr>
            <w:tcW w:w="4876" w:type="dxa"/>
          </w:tcPr>
          <w:p w:rsidR="00FD06F8" w:rsidRPr="0037073A" w:rsidRDefault="002E5F73" w:rsidP="008E3AD6">
            <w:pPr>
              <w:pStyle w:val="Normal6a"/>
            </w:pPr>
            <w:r w:rsidRPr="0037073A">
              <w:t>(66)</w:t>
            </w:r>
            <w:r w:rsidRPr="0037073A">
              <w:tab/>
              <w:t>Les demandeurs devraient</w:t>
            </w:r>
            <w:r w:rsidRPr="0037073A">
              <w:rPr>
                <w:b/>
                <w:i/>
              </w:rPr>
              <w:t xml:space="preserve">, en principe, </w:t>
            </w:r>
            <w:r w:rsidRPr="0037073A">
              <w:t xml:space="preserve">avoir le droit de rester sur le territoire d’un État membre jusqu’à l’expiration du </w:t>
            </w:r>
            <w:r w:rsidRPr="0037073A">
              <w:t>délai d’introduction d’un recours devant une juridiction de première instance et, si ce droit est exercé dans le délai prévu, en attendant l’issue du recours. Ce n’est que dans les cas limités prévus par le présent règlement</w:t>
            </w:r>
            <w:r w:rsidRPr="0037073A">
              <w:rPr>
                <w:b/>
                <w:i/>
              </w:rPr>
              <w:t xml:space="preserve">, où la demande est susceptible </w:t>
            </w:r>
            <w:r w:rsidRPr="0037073A">
              <w:rPr>
                <w:b/>
                <w:i/>
              </w:rPr>
              <w:t>d’être infondée,</w:t>
            </w:r>
            <w:r w:rsidRPr="0037073A">
              <w:t xml:space="preserve"> que le demandeur ne </w:t>
            </w:r>
            <w:r w:rsidRPr="0037073A">
              <w:rPr>
                <w:b/>
                <w:i/>
              </w:rPr>
              <w:t>devrait</w:t>
            </w:r>
            <w:r w:rsidRPr="0037073A">
              <w:t xml:space="preserve"> pas </w:t>
            </w:r>
            <w:r w:rsidRPr="0037073A">
              <w:rPr>
                <w:b/>
                <w:i/>
              </w:rPr>
              <w:t>se voir</w:t>
            </w:r>
            <w:r w:rsidRPr="0037073A">
              <w:t xml:space="preserve"> automatiquement accorder le droit de rester sur le territoire aux fins du recours.</w:t>
            </w:r>
          </w:p>
        </w:tc>
        <w:tc>
          <w:tcPr>
            <w:tcW w:w="4876" w:type="dxa"/>
          </w:tcPr>
          <w:p w:rsidR="00FD06F8" w:rsidRPr="0037073A" w:rsidRDefault="002E5F73" w:rsidP="00CC3BC3">
            <w:pPr>
              <w:pStyle w:val="Normal6a"/>
              <w:rPr>
                <w:b/>
                <w:i/>
              </w:rPr>
            </w:pPr>
            <w:r w:rsidRPr="0037073A">
              <w:t>(66)</w:t>
            </w:r>
            <w:r w:rsidRPr="0037073A">
              <w:tab/>
              <w:t>Les demandeurs devraient avoir le droit de rester sur le territoire d’un État membre jusqu’à l’expiration du dé</w:t>
            </w:r>
            <w:r w:rsidRPr="0037073A">
              <w:t xml:space="preserve">lai d’introduction d’un recours devant une juridiction de première instance et, si ce droit est exercé dans le délai prévu, en attendant l’issue du recours. Ce n’est que dans les cas limités prévus par le présent règlement </w:t>
            </w:r>
            <w:r w:rsidRPr="0037073A">
              <w:rPr>
                <w:b/>
                <w:i/>
              </w:rPr>
              <w:t>que les États membres devraient p</w:t>
            </w:r>
            <w:r w:rsidRPr="0037073A">
              <w:rPr>
                <w:b/>
                <w:i/>
              </w:rPr>
              <w:t>ouvoir prévoir dans leur droit national</w:t>
            </w:r>
            <w:r w:rsidRPr="0037073A">
              <w:t xml:space="preserve"> que le demandeur ne </w:t>
            </w:r>
            <w:r w:rsidRPr="0037073A">
              <w:rPr>
                <w:b/>
                <w:i/>
              </w:rPr>
              <w:t>se verra</w:t>
            </w:r>
            <w:r w:rsidRPr="0037073A">
              <w:t xml:space="preserve"> pas automatiquement accorder le droit de rester sur le territoire aux fins du recours.</w:t>
            </w:r>
          </w:p>
        </w:tc>
      </w:tr>
    </w:tbl>
    <w:p w:rsidR="004F4862" w:rsidRPr="0037073A" w:rsidRDefault="002E5F73" w:rsidP="004F4862">
      <w:pPr>
        <w:pStyle w:val="AmOrLang"/>
      </w:pPr>
      <w:r w:rsidRPr="0037073A">
        <w:t xml:space="preserve">Or. </w:t>
      </w:r>
      <w:r w:rsidRPr="0037073A">
        <w:rPr>
          <w:rStyle w:val="HideTWBExt"/>
          <w:noProof w:val="0"/>
        </w:rPr>
        <w:t>&lt;Original&gt;</w:t>
      </w:r>
      <w:r w:rsidRPr="0037073A">
        <w:rPr>
          <w:rStyle w:val="HideTWBInt"/>
        </w:rPr>
        <w:t>{EN}</w:t>
      </w:r>
      <w:r w:rsidRPr="0037073A">
        <w:t>en</w:t>
      </w:r>
      <w:r w:rsidRPr="0037073A">
        <w:rPr>
          <w:rStyle w:val="HideTWBExt"/>
          <w:noProof w:val="0"/>
        </w:rPr>
        <w:t>&lt;/Original&gt;</w:t>
      </w:r>
    </w:p>
    <w:p w:rsidR="00FD06F8" w:rsidRPr="0037073A" w:rsidRDefault="002E5F73" w:rsidP="00FD06F8">
      <w:r w:rsidRPr="0037073A">
        <w:rPr>
          <w:rStyle w:val="HideTWBExt"/>
        </w:rPr>
        <w:t>&lt;/Amend&gt;</w:t>
      </w:r>
    </w:p>
    <w:p w:rsidR="00FD06F8" w:rsidRPr="0037073A" w:rsidRDefault="002E5F73" w:rsidP="00FD06F8">
      <w:pPr>
        <w:pStyle w:val="AmNumberTabs"/>
        <w:keepNext/>
      </w:pPr>
      <w:r w:rsidRPr="0037073A">
        <w:rPr>
          <w:rStyle w:val="HideTWBExt"/>
          <w:b w:val="0"/>
        </w:rPr>
        <w:t>&lt;Amend&gt;</w:t>
      </w:r>
      <w:r w:rsidRPr="0037073A">
        <w:t>Amendement</w:t>
      </w:r>
      <w:r w:rsidRPr="0037073A">
        <w:tab/>
      </w:r>
      <w:r w:rsidRPr="0037073A">
        <w:tab/>
      </w:r>
      <w:r w:rsidRPr="0037073A">
        <w:rPr>
          <w:rStyle w:val="HideTWBExt"/>
          <w:b w:val="0"/>
        </w:rPr>
        <w:t>&lt;NumAm&gt;</w:t>
      </w:r>
      <w:r w:rsidRPr="0037073A">
        <w:t>26</w:t>
      </w:r>
      <w:r w:rsidRPr="0037073A">
        <w:rPr>
          <w:rStyle w:val="HideTWBExt"/>
          <w:b w:val="0"/>
        </w:rPr>
        <w:t>&lt;/NumAm&gt;</w:t>
      </w:r>
    </w:p>
    <w:p w:rsidR="00354AB9" w:rsidRPr="0037073A" w:rsidRDefault="002E5F73" w:rsidP="00AD6522">
      <w:pPr>
        <w:pStyle w:val="NormalBold"/>
        <w:rPr>
          <w:rStyle w:val="HideTWBExt"/>
          <w:b w:val="0"/>
        </w:rPr>
      </w:pPr>
      <w:r w:rsidRPr="0037073A">
        <w:rPr>
          <w:rStyle w:val="HideTWBExt"/>
          <w:b w:val="0"/>
        </w:rPr>
        <w:t>&lt;Members&gt;</w:t>
      </w:r>
      <w:r w:rsidRPr="0037073A">
        <w:t>Fabienne Kel</w:t>
      </w:r>
      <w:r w:rsidRPr="0037073A">
        <w:t>ler</w:t>
      </w:r>
      <w:r w:rsidRPr="0037073A">
        <w:rPr>
          <w:rStyle w:val="HideTWBExt"/>
          <w:b w:val="0"/>
        </w:rPr>
        <w:t>&lt;/Members&gt;</w:t>
      </w:r>
    </w:p>
    <w:p w:rsidR="00354AB9" w:rsidRPr="0037073A" w:rsidRDefault="00354AB9" w:rsidP="00AD6522">
      <w:pPr>
        <w:pStyle w:val="NormalBold"/>
      </w:pPr>
    </w:p>
    <w:p w:rsidR="00354AB9" w:rsidRPr="0037073A" w:rsidRDefault="002E5F73" w:rsidP="00AD6522">
      <w:pPr>
        <w:pStyle w:val="NormalBold"/>
      </w:pPr>
      <w:r w:rsidRPr="0037073A">
        <w:rPr>
          <w:rStyle w:val="HideTWBExt"/>
          <w:b w:val="0"/>
        </w:rPr>
        <w:t>&lt;DocAmend&gt;</w:t>
      </w:r>
      <w:r w:rsidRPr="0037073A">
        <w:t>Proposition de règlement</w:t>
      </w:r>
      <w:r w:rsidRPr="0037073A">
        <w:rPr>
          <w:rStyle w:val="HideTWBExt"/>
          <w:b w:val="0"/>
        </w:rPr>
        <w:t>&lt;/DocAmend&gt;</w:t>
      </w:r>
    </w:p>
    <w:p w:rsidR="00354AB9" w:rsidRPr="0037073A" w:rsidRDefault="002E5F73" w:rsidP="00354AB9">
      <w:pPr>
        <w:pStyle w:val="NormalBold"/>
        <w:keepNext/>
      </w:pPr>
      <w:r w:rsidRPr="0037073A">
        <w:rPr>
          <w:rStyle w:val="HideTWBExt"/>
          <w:b w:val="0"/>
        </w:rPr>
        <w:t>&lt;Article&gt;</w:t>
      </w:r>
      <w:r w:rsidRPr="0037073A">
        <w:t>Considérant 66 bis</w:t>
      </w:r>
      <w:r w:rsidRPr="0037073A">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C50DE" w:rsidRPr="0037073A" w:rsidTr="008E3AD6">
        <w:trPr>
          <w:jc w:val="center"/>
        </w:trPr>
        <w:tc>
          <w:tcPr>
            <w:tcW w:w="9752" w:type="dxa"/>
            <w:gridSpan w:val="2"/>
          </w:tcPr>
          <w:p w:rsidR="00FD06F8" w:rsidRPr="0037073A" w:rsidRDefault="00FD06F8" w:rsidP="008E3AD6">
            <w:pPr>
              <w:keepNext/>
            </w:pPr>
          </w:p>
        </w:tc>
      </w:tr>
      <w:tr w:rsidR="008C50DE" w:rsidRPr="0037073A" w:rsidTr="008E3AD6">
        <w:trPr>
          <w:jc w:val="center"/>
        </w:trPr>
        <w:tc>
          <w:tcPr>
            <w:tcW w:w="4876" w:type="dxa"/>
          </w:tcPr>
          <w:p w:rsidR="00FD06F8" w:rsidRPr="0037073A" w:rsidRDefault="002E5F73" w:rsidP="008E3AD6">
            <w:pPr>
              <w:pStyle w:val="AmColumnHeading"/>
              <w:keepNext/>
            </w:pPr>
            <w:r w:rsidRPr="0037073A">
              <w:t>Texte proposé par la Commission</w:t>
            </w:r>
          </w:p>
        </w:tc>
        <w:tc>
          <w:tcPr>
            <w:tcW w:w="4876" w:type="dxa"/>
          </w:tcPr>
          <w:p w:rsidR="00FD06F8" w:rsidRPr="0037073A" w:rsidRDefault="002E5F73" w:rsidP="008E3AD6">
            <w:pPr>
              <w:pStyle w:val="AmColumnHeading"/>
              <w:keepNext/>
            </w:pPr>
            <w:r w:rsidRPr="0037073A">
              <w:t>Amendement</w:t>
            </w:r>
          </w:p>
        </w:tc>
      </w:tr>
      <w:tr w:rsidR="008C50DE" w:rsidRPr="0037073A" w:rsidTr="008E3AD6">
        <w:trPr>
          <w:jc w:val="center"/>
        </w:trPr>
        <w:tc>
          <w:tcPr>
            <w:tcW w:w="4876" w:type="dxa"/>
          </w:tcPr>
          <w:p w:rsidR="00FD06F8" w:rsidRPr="0037073A" w:rsidRDefault="002E5F73" w:rsidP="008E3AD6">
            <w:pPr>
              <w:pStyle w:val="Normal6a"/>
            </w:pPr>
            <w:r w:rsidRPr="0037073A">
              <w:t>(66 bis)</w:t>
            </w:r>
            <w:r w:rsidRPr="0037073A">
              <w:tab/>
              <w:t xml:space="preserve">Dans les cas où le demandeur n’a pas automatiquement le droit de rester aux fins du recours, une </w:t>
            </w:r>
            <w:r w:rsidRPr="0037073A">
              <w:t>juridiction devrait toujours être en mesure d’autoriser le demandeur à rester sur le territoire de l’État membre dans l’attente de l’issue du recours, à la demande du demandeur ou d’office. Dans de tels cas, les demandeurs devraient avoir le droit de reste</w:t>
            </w:r>
            <w:r w:rsidRPr="0037073A">
              <w:t xml:space="preserve">r jusqu’à l’expiration du délai pour introduire une demande d’autorisation à rester sur le territoire devant une juridiction et, si le demandeur a présenté une telle demande dans le délai prévu, dans l’attente </w:t>
            </w:r>
            <w:r w:rsidRPr="0037073A">
              <w:lastRenderedPageBreak/>
              <w:t>de la décision de la juridiction compétente. A</w:t>
            </w:r>
            <w:r w:rsidRPr="0037073A">
              <w:t>fin de décourager les demandes ultérieures abusives ou de dernière minute, les États membres devraient pouvoir prévoir, dans leur droit national, que les demandeurs ne devraient pas avoir le droit de rester sur le territoire pendant cette période si des de</w:t>
            </w:r>
            <w:r w:rsidRPr="0037073A">
              <w:t>mandes ultérieures ont été rejetées, en vue d’empêcher toute nouvelle demande ultérieure non fondée. Dans le cadre de la procédure visant à déterminer si le demandeur doit ou non être autorisé à rester sur le territoire en attendant l’issue du recours, les</w:t>
            </w:r>
            <w:r w:rsidRPr="0037073A">
              <w:t xml:space="preserve"> droits </w:t>
            </w:r>
            <w:r w:rsidRPr="0037073A">
              <w:rPr>
                <w:b/>
                <w:bCs/>
                <w:i/>
                <w:iCs/>
              </w:rPr>
              <w:t>de la défense</w:t>
            </w:r>
            <w:r w:rsidRPr="0037073A">
              <w:t xml:space="preserve"> du demandeur devraient être suffisamment garantis en lui fournissant les moyens d’interprétation et l’assistance juridique nécessaires. En outre, la juridiction compétente devrait être en mesure d’examiner les faits et les points de d</w:t>
            </w:r>
            <w:r w:rsidRPr="0037073A">
              <w:t>roit de la décision refusant l’octroi de la protection internationale.</w:t>
            </w:r>
          </w:p>
        </w:tc>
        <w:tc>
          <w:tcPr>
            <w:tcW w:w="4876" w:type="dxa"/>
          </w:tcPr>
          <w:p w:rsidR="00FD06F8" w:rsidRPr="0037073A" w:rsidRDefault="002E5F73" w:rsidP="004B7D0B">
            <w:pPr>
              <w:pStyle w:val="Normal6a"/>
              <w:rPr>
                <w:szCs w:val="24"/>
              </w:rPr>
            </w:pPr>
            <w:r w:rsidRPr="0037073A">
              <w:lastRenderedPageBreak/>
              <w:t>(66 bis)</w:t>
            </w:r>
            <w:r w:rsidRPr="0037073A">
              <w:tab/>
              <w:t>Dans les cas où le demandeur n’a pas automatiquement le droit de rester aux fins du recours, une juridiction devrait toujours être en mesure d’autoriser le demandeur à rester s</w:t>
            </w:r>
            <w:r w:rsidRPr="0037073A">
              <w:t>ur le territoire de l’État membre dans l’attente de l’issue du recours, à la demande du demandeur ou d’office. Dans de tels cas, les demandeurs devraient avoir le droit de rester jusqu’à l’expiration du délai pour introduire une demande d’autorisation à re</w:t>
            </w:r>
            <w:r w:rsidRPr="0037073A">
              <w:t xml:space="preserve">ster sur le territoire devant une juridiction et, si le demandeur a présenté une telle demande dans le délai prévu, dans l’attente </w:t>
            </w:r>
            <w:r w:rsidRPr="0037073A">
              <w:lastRenderedPageBreak/>
              <w:t xml:space="preserve">de la décision de la juridiction compétente. Afin de décourager les demandes ultérieures abusives ou de dernière minute, les </w:t>
            </w:r>
            <w:r w:rsidRPr="0037073A">
              <w:t>États membres devraient pouvoir prévoir, dans leur droit national, que les demandeurs ne devraient pas avoir le droit de rester sur le territoire pendant cette période si des demandes ultérieures ont été rejetées, en vue d’empêcher toute nouvelle demande u</w:t>
            </w:r>
            <w:r w:rsidRPr="0037073A">
              <w:t>ltérieure non fondée</w:t>
            </w:r>
            <w:r w:rsidRPr="0037073A">
              <w:rPr>
                <w:b/>
                <w:i/>
              </w:rPr>
              <w:t>, sans préjudice du principe de non-refoulement</w:t>
            </w:r>
            <w:r w:rsidRPr="0037073A">
              <w:t>. Dans le cadre de la procédure visant à déterminer si le demandeur doit ou non être autorisé à rester sur le territoire en attendant l’issue du recours, les droits du demandeur</w:t>
            </w:r>
            <w:r w:rsidRPr="0037073A">
              <w:rPr>
                <w:b/>
                <w:i/>
              </w:rPr>
              <w:t xml:space="preserve">, y compris </w:t>
            </w:r>
            <w:r w:rsidRPr="0037073A">
              <w:rPr>
                <w:b/>
                <w:i/>
              </w:rPr>
              <w:t>les droits de la défense,</w:t>
            </w:r>
            <w:r w:rsidRPr="0037073A">
              <w:t xml:space="preserve"> devraient être suffisamment garantis en lui fournissant les moyens d’interprétation et l’assistance juridique nécessaires. En outre, la juridiction compétente devrait être en mesure d’examiner les faits et les points de droit de l</w:t>
            </w:r>
            <w:r w:rsidRPr="0037073A">
              <w:t>a décision refusant l’octroi de la protection internationale.</w:t>
            </w:r>
          </w:p>
        </w:tc>
      </w:tr>
    </w:tbl>
    <w:p w:rsidR="004F4862" w:rsidRPr="0037073A" w:rsidRDefault="002E5F73" w:rsidP="004F4862">
      <w:pPr>
        <w:pStyle w:val="AmOrLang"/>
      </w:pPr>
      <w:r w:rsidRPr="0037073A">
        <w:lastRenderedPageBreak/>
        <w:t xml:space="preserve">Or. </w:t>
      </w:r>
      <w:r w:rsidRPr="0037073A">
        <w:rPr>
          <w:rStyle w:val="HideTWBExt"/>
          <w:noProof w:val="0"/>
        </w:rPr>
        <w:t>&lt;Original&gt;</w:t>
      </w:r>
      <w:r w:rsidRPr="0037073A">
        <w:rPr>
          <w:rStyle w:val="HideTWBInt"/>
        </w:rPr>
        <w:t>{EN}</w:t>
      </w:r>
      <w:r w:rsidRPr="0037073A">
        <w:t>en</w:t>
      </w:r>
      <w:r w:rsidRPr="0037073A">
        <w:rPr>
          <w:rStyle w:val="HideTWBExt"/>
          <w:noProof w:val="0"/>
        </w:rPr>
        <w:t>&lt;/Original&gt;</w:t>
      </w:r>
    </w:p>
    <w:p w:rsidR="00FD06F8" w:rsidRPr="0037073A" w:rsidRDefault="002E5F73" w:rsidP="00FD06F8">
      <w:r w:rsidRPr="0037073A">
        <w:rPr>
          <w:rStyle w:val="HideTWBExt"/>
        </w:rPr>
        <w:t>&lt;/Amend&gt;</w:t>
      </w:r>
    </w:p>
    <w:p w:rsidR="00FD06F8" w:rsidRPr="0037073A" w:rsidRDefault="002E5F73" w:rsidP="00FD06F8">
      <w:pPr>
        <w:pStyle w:val="AmNumberTabs"/>
        <w:keepNext/>
      </w:pPr>
      <w:r w:rsidRPr="0037073A">
        <w:rPr>
          <w:rStyle w:val="HideTWBExt"/>
          <w:b w:val="0"/>
        </w:rPr>
        <w:t>&lt;Amend&gt;</w:t>
      </w:r>
      <w:r w:rsidRPr="0037073A">
        <w:t>Amendement</w:t>
      </w:r>
      <w:r w:rsidRPr="0037073A">
        <w:tab/>
      </w:r>
      <w:r w:rsidRPr="0037073A">
        <w:tab/>
      </w:r>
      <w:r w:rsidRPr="0037073A">
        <w:rPr>
          <w:rStyle w:val="HideTWBExt"/>
          <w:b w:val="0"/>
        </w:rPr>
        <w:t>&lt;NumAm&gt;</w:t>
      </w:r>
      <w:r w:rsidRPr="0037073A">
        <w:t>27</w:t>
      </w:r>
      <w:r w:rsidRPr="0037073A">
        <w:rPr>
          <w:rStyle w:val="HideTWBExt"/>
          <w:b w:val="0"/>
        </w:rPr>
        <w:t>&lt;/NumAm&gt;</w:t>
      </w:r>
    </w:p>
    <w:p w:rsidR="00354AB9" w:rsidRPr="0037073A" w:rsidRDefault="002E5F73" w:rsidP="00AD6522">
      <w:pPr>
        <w:pStyle w:val="NormalBold"/>
        <w:rPr>
          <w:rStyle w:val="HideTWBExt"/>
          <w:b w:val="0"/>
        </w:rPr>
      </w:pPr>
      <w:r w:rsidRPr="0037073A">
        <w:rPr>
          <w:rStyle w:val="HideTWBExt"/>
          <w:b w:val="0"/>
        </w:rPr>
        <w:t>&lt;Members&gt;</w:t>
      </w:r>
      <w:r w:rsidRPr="0037073A">
        <w:t>Fabienne Keller</w:t>
      </w:r>
      <w:r w:rsidRPr="0037073A">
        <w:rPr>
          <w:rStyle w:val="HideTWBExt"/>
          <w:b w:val="0"/>
        </w:rPr>
        <w:t>&lt;/Members&gt;</w:t>
      </w:r>
    </w:p>
    <w:p w:rsidR="00354AB9" w:rsidRPr="0037073A" w:rsidRDefault="00354AB9" w:rsidP="00AD6522">
      <w:pPr>
        <w:pStyle w:val="NormalBold"/>
      </w:pPr>
    </w:p>
    <w:p w:rsidR="00354AB9" w:rsidRPr="0037073A" w:rsidRDefault="002E5F73" w:rsidP="00AD6522">
      <w:pPr>
        <w:pStyle w:val="NormalBold"/>
      </w:pPr>
      <w:r w:rsidRPr="0037073A">
        <w:rPr>
          <w:rStyle w:val="HideTWBExt"/>
          <w:b w:val="0"/>
        </w:rPr>
        <w:t>&lt;DocAmend&gt;</w:t>
      </w:r>
      <w:r w:rsidRPr="0037073A">
        <w:t>Proposition de règlement</w:t>
      </w:r>
      <w:r w:rsidRPr="0037073A">
        <w:rPr>
          <w:rStyle w:val="HideTWBExt"/>
          <w:b w:val="0"/>
        </w:rPr>
        <w:t>&lt;/DocAmend&gt;</w:t>
      </w:r>
    </w:p>
    <w:p w:rsidR="00354AB9" w:rsidRPr="0037073A" w:rsidRDefault="002E5F73" w:rsidP="00354AB9">
      <w:pPr>
        <w:pStyle w:val="NormalBold"/>
        <w:keepNext/>
      </w:pPr>
      <w:r w:rsidRPr="0037073A">
        <w:rPr>
          <w:rStyle w:val="HideTWBExt"/>
          <w:b w:val="0"/>
        </w:rPr>
        <w:t>&lt;Article&gt;</w:t>
      </w:r>
      <w:r w:rsidRPr="0037073A">
        <w:t>Considérant 66 ter</w:t>
      </w:r>
      <w:r w:rsidRPr="0037073A">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C50DE" w:rsidRPr="0037073A" w:rsidTr="008E3AD6">
        <w:trPr>
          <w:jc w:val="center"/>
        </w:trPr>
        <w:tc>
          <w:tcPr>
            <w:tcW w:w="9752" w:type="dxa"/>
            <w:gridSpan w:val="2"/>
          </w:tcPr>
          <w:p w:rsidR="00FD06F8" w:rsidRPr="0037073A" w:rsidRDefault="00FD06F8" w:rsidP="008E3AD6">
            <w:pPr>
              <w:keepNext/>
            </w:pPr>
          </w:p>
        </w:tc>
      </w:tr>
      <w:tr w:rsidR="008C50DE" w:rsidRPr="0037073A" w:rsidTr="008E3AD6">
        <w:trPr>
          <w:jc w:val="center"/>
        </w:trPr>
        <w:tc>
          <w:tcPr>
            <w:tcW w:w="4876" w:type="dxa"/>
          </w:tcPr>
          <w:p w:rsidR="00FD06F8" w:rsidRPr="0037073A" w:rsidRDefault="002E5F73" w:rsidP="008E3AD6">
            <w:pPr>
              <w:pStyle w:val="AmColumnHeading"/>
              <w:keepNext/>
            </w:pPr>
            <w:r w:rsidRPr="0037073A">
              <w:t>Texte proposé par la Commission</w:t>
            </w:r>
          </w:p>
        </w:tc>
        <w:tc>
          <w:tcPr>
            <w:tcW w:w="4876" w:type="dxa"/>
          </w:tcPr>
          <w:p w:rsidR="00FD06F8" w:rsidRPr="0037073A" w:rsidRDefault="002E5F73" w:rsidP="008E3AD6">
            <w:pPr>
              <w:pStyle w:val="AmColumnHeading"/>
              <w:keepNext/>
            </w:pPr>
            <w:r w:rsidRPr="0037073A">
              <w:t>Amendement</w:t>
            </w:r>
          </w:p>
        </w:tc>
      </w:tr>
      <w:tr w:rsidR="008C50DE" w:rsidRPr="0037073A" w:rsidTr="008E3AD6">
        <w:trPr>
          <w:jc w:val="center"/>
        </w:trPr>
        <w:tc>
          <w:tcPr>
            <w:tcW w:w="4876" w:type="dxa"/>
          </w:tcPr>
          <w:p w:rsidR="00FD06F8" w:rsidRPr="0037073A" w:rsidRDefault="002E5F73" w:rsidP="008E3AD6">
            <w:pPr>
              <w:pStyle w:val="Normal6a"/>
            </w:pPr>
            <w:r w:rsidRPr="0037073A">
              <w:t>(66 ter)</w:t>
            </w:r>
            <w:r w:rsidRPr="0037073A">
              <w:tab/>
            </w:r>
            <w:r w:rsidRPr="0037073A">
              <w:rPr>
                <w:b/>
                <w:i/>
              </w:rPr>
              <w:t>Afin d’assurer des retours effectifs,</w:t>
            </w:r>
            <w:r w:rsidRPr="0037073A">
              <w:t xml:space="preserve"> les demandeurs ne devraient pas avoir le droit de rester sur le territoire de l’État membre au stade d’un deuxième niveau de recours ou d’un niveau de r</w:t>
            </w:r>
            <w:r w:rsidRPr="0037073A">
              <w:t xml:space="preserve">ecours plus élevé introduit devant une juridiction contre une décision négative concernant la demande de protection internationale, sans préjudice de la possibilité, pour une juridiction, d’autoriser le demandeur à rester sur le territoire. En </w:t>
            </w:r>
            <w:r w:rsidRPr="0037073A">
              <w:lastRenderedPageBreak/>
              <w:t>outre, les É</w:t>
            </w:r>
            <w:r w:rsidRPr="0037073A">
              <w:t xml:space="preserve">tats membres </w:t>
            </w:r>
            <w:r w:rsidRPr="0037073A">
              <w:rPr>
                <w:b/>
                <w:i/>
              </w:rPr>
              <w:t>ne</w:t>
            </w:r>
            <w:r w:rsidRPr="0037073A">
              <w:t xml:space="preserve"> devraient </w:t>
            </w:r>
            <w:r w:rsidRPr="0037073A">
              <w:rPr>
                <w:b/>
                <w:i/>
              </w:rPr>
              <w:t>pas accorder aux</w:t>
            </w:r>
            <w:r w:rsidRPr="0037073A">
              <w:t xml:space="preserve"> demandeurs la possibilité d’introduire un nouveau recours contre une décision d’un premier niveau de recours concernant une décision prise dans le cadre d’une procédure à la frontière.</w:t>
            </w:r>
          </w:p>
        </w:tc>
        <w:tc>
          <w:tcPr>
            <w:tcW w:w="4876" w:type="dxa"/>
          </w:tcPr>
          <w:p w:rsidR="00FD06F8" w:rsidRPr="0037073A" w:rsidRDefault="002E5F73" w:rsidP="000D5C7F">
            <w:pPr>
              <w:pStyle w:val="Normal6a"/>
              <w:rPr>
                <w:szCs w:val="24"/>
              </w:rPr>
            </w:pPr>
            <w:r w:rsidRPr="0037073A">
              <w:lastRenderedPageBreak/>
              <w:t>(66 ter) Les demandeurs ne d</w:t>
            </w:r>
            <w:r w:rsidRPr="0037073A">
              <w:t>evraient pas avoir le droit de rester sur le territoire de l’État membre au stade d’un deuxième niveau de recours ou d’un niveau de recours plus élevé introduit devant une juridiction contre une décision négative concernant la demande de protection interna</w:t>
            </w:r>
            <w:r w:rsidRPr="0037073A">
              <w:t xml:space="preserve">tionale, sans préjudice de la possibilité, pour une juridiction, d’autoriser le demandeur à rester sur le territoire. En outre, les États membres devraient </w:t>
            </w:r>
            <w:r w:rsidRPr="0037073A">
              <w:rPr>
                <w:b/>
                <w:i/>
              </w:rPr>
              <w:t xml:space="preserve">pouvoir </w:t>
            </w:r>
            <w:r w:rsidRPr="0037073A">
              <w:rPr>
                <w:b/>
                <w:i/>
              </w:rPr>
              <w:lastRenderedPageBreak/>
              <w:t>prévoir dans leur droit national que les</w:t>
            </w:r>
            <w:r w:rsidRPr="0037073A">
              <w:t xml:space="preserve"> demandeurs </w:t>
            </w:r>
            <w:r w:rsidRPr="0037073A">
              <w:rPr>
                <w:b/>
                <w:i/>
              </w:rPr>
              <w:t>n’auront pas</w:t>
            </w:r>
            <w:r w:rsidRPr="0037073A">
              <w:t xml:space="preserve"> la possibilité d’introduire</w:t>
            </w:r>
            <w:r w:rsidRPr="0037073A">
              <w:t xml:space="preserve"> un nouveau recours contre une décision d’un premier niveau de recours concernant une décision prise dans le cadre d’une procédure à la frontière.</w:t>
            </w:r>
          </w:p>
        </w:tc>
      </w:tr>
    </w:tbl>
    <w:p w:rsidR="004F4862" w:rsidRPr="0037073A" w:rsidRDefault="002E5F73" w:rsidP="004F4862">
      <w:pPr>
        <w:pStyle w:val="AmOrLang"/>
      </w:pPr>
      <w:r w:rsidRPr="0037073A">
        <w:lastRenderedPageBreak/>
        <w:t xml:space="preserve">Or. </w:t>
      </w:r>
      <w:r w:rsidRPr="0037073A">
        <w:rPr>
          <w:rStyle w:val="HideTWBExt"/>
          <w:noProof w:val="0"/>
        </w:rPr>
        <w:t>&lt;Original&gt;</w:t>
      </w:r>
      <w:r w:rsidRPr="0037073A">
        <w:rPr>
          <w:rStyle w:val="HideTWBInt"/>
        </w:rPr>
        <w:t>{EN}</w:t>
      </w:r>
      <w:r w:rsidRPr="0037073A">
        <w:t>en</w:t>
      </w:r>
      <w:r w:rsidRPr="0037073A">
        <w:rPr>
          <w:rStyle w:val="HideTWBExt"/>
          <w:noProof w:val="0"/>
        </w:rPr>
        <w:t>&lt;/Original&gt;</w:t>
      </w:r>
    </w:p>
    <w:p w:rsidR="00FD06F8" w:rsidRPr="0037073A" w:rsidRDefault="002E5F73" w:rsidP="00FD06F8">
      <w:r w:rsidRPr="0037073A">
        <w:rPr>
          <w:rStyle w:val="HideTWBExt"/>
        </w:rPr>
        <w:t>&lt;/Amend&gt;</w:t>
      </w:r>
    </w:p>
    <w:p w:rsidR="00FD06F8" w:rsidRPr="0037073A" w:rsidRDefault="002E5F73" w:rsidP="00FD06F8">
      <w:pPr>
        <w:pStyle w:val="AmNumberTabs"/>
        <w:keepNext/>
      </w:pPr>
      <w:r w:rsidRPr="0037073A">
        <w:rPr>
          <w:rStyle w:val="HideTWBExt"/>
          <w:b w:val="0"/>
        </w:rPr>
        <w:t>&lt;Amend&gt;</w:t>
      </w:r>
      <w:r w:rsidRPr="0037073A">
        <w:t>Amendement</w:t>
      </w:r>
      <w:r w:rsidRPr="0037073A">
        <w:tab/>
      </w:r>
      <w:r w:rsidRPr="0037073A">
        <w:tab/>
      </w:r>
      <w:r w:rsidRPr="0037073A">
        <w:rPr>
          <w:rStyle w:val="HideTWBExt"/>
          <w:b w:val="0"/>
        </w:rPr>
        <w:t>&lt;NumAm&gt;</w:t>
      </w:r>
      <w:r w:rsidRPr="0037073A">
        <w:t>28</w:t>
      </w:r>
      <w:r w:rsidRPr="0037073A">
        <w:rPr>
          <w:rStyle w:val="HideTWBExt"/>
          <w:b w:val="0"/>
        </w:rPr>
        <w:t>&lt;/NumAm&gt;</w:t>
      </w:r>
    </w:p>
    <w:p w:rsidR="00354AB9" w:rsidRPr="0037073A" w:rsidRDefault="002E5F73" w:rsidP="00AD6522">
      <w:pPr>
        <w:pStyle w:val="NormalBold"/>
        <w:rPr>
          <w:rStyle w:val="HideTWBExt"/>
          <w:b w:val="0"/>
        </w:rPr>
      </w:pPr>
      <w:r w:rsidRPr="0037073A">
        <w:rPr>
          <w:rStyle w:val="HideTWBExt"/>
          <w:b w:val="0"/>
        </w:rPr>
        <w:t>&lt;Members&gt;</w:t>
      </w:r>
      <w:r w:rsidRPr="0037073A">
        <w:t>Fabienne Keller</w:t>
      </w:r>
      <w:r w:rsidRPr="0037073A">
        <w:rPr>
          <w:rStyle w:val="HideTWBExt"/>
          <w:b w:val="0"/>
        </w:rPr>
        <w:t>&lt;/Members&gt;</w:t>
      </w:r>
    </w:p>
    <w:p w:rsidR="00354AB9" w:rsidRPr="0037073A" w:rsidRDefault="00354AB9" w:rsidP="00AD6522">
      <w:pPr>
        <w:pStyle w:val="NormalBold"/>
      </w:pPr>
    </w:p>
    <w:p w:rsidR="00354AB9" w:rsidRPr="0037073A" w:rsidRDefault="002E5F73" w:rsidP="00AD6522">
      <w:pPr>
        <w:pStyle w:val="NormalBold"/>
      </w:pPr>
      <w:r w:rsidRPr="0037073A">
        <w:rPr>
          <w:rStyle w:val="HideTWBExt"/>
          <w:b w:val="0"/>
        </w:rPr>
        <w:t>&lt;DocAmend&gt;</w:t>
      </w:r>
      <w:r w:rsidRPr="0037073A">
        <w:t>Proposition de règlement</w:t>
      </w:r>
      <w:r w:rsidRPr="0037073A">
        <w:rPr>
          <w:rStyle w:val="HideTWBExt"/>
          <w:b w:val="0"/>
        </w:rPr>
        <w:t>&lt;/DocAmend&gt;</w:t>
      </w:r>
    </w:p>
    <w:p w:rsidR="00354AB9" w:rsidRPr="0037073A" w:rsidRDefault="002E5F73" w:rsidP="00354AB9">
      <w:pPr>
        <w:pStyle w:val="NormalBold"/>
        <w:keepNext/>
      </w:pPr>
      <w:r w:rsidRPr="0037073A">
        <w:rPr>
          <w:rStyle w:val="HideTWBExt"/>
          <w:b w:val="0"/>
        </w:rPr>
        <w:t>&lt;Article&gt;</w:t>
      </w:r>
      <w:r w:rsidRPr="0037073A">
        <w:t>Considérant 66 quater</w:t>
      </w:r>
      <w:r w:rsidRPr="0037073A">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C50DE" w:rsidRPr="0037073A" w:rsidTr="008E3AD6">
        <w:trPr>
          <w:jc w:val="center"/>
        </w:trPr>
        <w:tc>
          <w:tcPr>
            <w:tcW w:w="9752" w:type="dxa"/>
            <w:gridSpan w:val="2"/>
          </w:tcPr>
          <w:p w:rsidR="00FD06F8" w:rsidRPr="0037073A" w:rsidRDefault="00FD06F8" w:rsidP="008E3AD6">
            <w:pPr>
              <w:keepNext/>
            </w:pPr>
          </w:p>
        </w:tc>
      </w:tr>
      <w:tr w:rsidR="008C50DE" w:rsidRPr="0037073A" w:rsidTr="008E3AD6">
        <w:trPr>
          <w:jc w:val="center"/>
        </w:trPr>
        <w:tc>
          <w:tcPr>
            <w:tcW w:w="4876" w:type="dxa"/>
          </w:tcPr>
          <w:p w:rsidR="00FD06F8" w:rsidRPr="0037073A" w:rsidRDefault="002E5F73" w:rsidP="008E3AD6">
            <w:pPr>
              <w:pStyle w:val="AmColumnHeading"/>
              <w:keepNext/>
            </w:pPr>
            <w:r w:rsidRPr="0037073A">
              <w:t>Texte proposé par la Commission</w:t>
            </w:r>
          </w:p>
        </w:tc>
        <w:tc>
          <w:tcPr>
            <w:tcW w:w="4876" w:type="dxa"/>
          </w:tcPr>
          <w:p w:rsidR="00FD06F8" w:rsidRPr="0037073A" w:rsidRDefault="002E5F73" w:rsidP="008E3AD6">
            <w:pPr>
              <w:pStyle w:val="AmColumnHeading"/>
              <w:keepNext/>
            </w:pPr>
            <w:r w:rsidRPr="0037073A">
              <w:t>Amendement</w:t>
            </w:r>
          </w:p>
        </w:tc>
      </w:tr>
      <w:tr w:rsidR="008C50DE" w:rsidRPr="0037073A" w:rsidTr="008E3AD6">
        <w:trPr>
          <w:jc w:val="center"/>
        </w:trPr>
        <w:tc>
          <w:tcPr>
            <w:tcW w:w="4876" w:type="dxa"/>
          </w:tcPr>
          <w:p w:rsidR="00FD06F8" w:rsidRPr="0037073A" w:rsidRDefault="002E5F73" w:rsidP="008E3AD6">
            <w:pPr>
              <w:pStyle w:val="Normal6a"/>
            </w:pPr>
            <w:r w:rsidRPr="0037073A">
              <w:t>(66 quater)</w:t>
            </w:r>
            <w:r w:rsidRPr="0037073A">
              <w:tab/>
              <w:t>Afin de garantir la cohérence du contrôle juridictionnel exercé par une juridiction sur une décisio</w:t>
            </w:r>
            <w:r w:rsidRPr="0037073A">
              <w:t xml:space="preserve">n rejetant une demande de protection internationale et </w:t>
            </w:r>
            <w:r w:rsidRPr="0037073A">
              <w:rPr>
                <w:b/>
                <w:i/>
              </w:rPr>
              <w:t xml:space="preserve">la </w:t>
            </w:r>
            <w:r w:rsidRPr="0037073A">
              <w:t xml:space="preserve">décision de retour </w:t>
            </w:r>
            <w:r w:rsidRPr="0037073A">
              <w:rPr>
                <w:b/>
                <w:i/>
              </w:rPr>
              <w:t>qui l’accompagne</w:t>
            </w:r>
            <w:r w:rsidRPr="0037073A">
              <w:t xml:space="preserve">, et en vue d’accélérer l’examen de l’affaire et de réduire la charge pesant sur les autorités judiciaires compétentes, </w:t>
            </w:r>
            <w:r w:rsidRPr="0037073A">
              <w:rPr>
                <w:b/>
                <w:i/>
              </w:rPr>
              <w:t>de telles</w:t>
            </w:r>
            <w:r w:rsidRPr="0037073A">
              <w:t xml:space="preserve"> décisions </w:t>
            </w:r>
            <w:r w:rsidRPr="0037073A">
              <w:rPr>
                <w:b/>
                <w:i/>
              </w:rPr>
              <w:t>devraient faire l’objet</w:t>
            </w:r>
            <w:r w:rsidRPr="0037073A">
              <w:rPr>
                <w:b/>
                <w:i/>
              </w:rPr>
              <w:t xml:space="preserve"> d’une</w:t>
            </w:r>
            <w:r w:rsidRPr="0037073A">
              <w:t xml:space="preserve"> procédure commune devant la même juridiction.</w:t>
            </w:r>
          </w:p>
        </w:tc>
        <w:tc>
          <w:tcPr>
            <w:tcW w:w="4876" w:type="dxa"/>
          </w:tcPr>
          <w:p w:rsidR="00FD06F8" w:rsidRPr="0037073A" w:rsidRDefault="002E5F73" w:rsidP="000D5C7F">
            <w:pPr>
              <w:pStyle w:val="Normal6a"/>
              <w:rPr>
                <w:szCs w:val="24"/>
              </w:rPr>
            </w:pPr>
            <w:r w:rsidRPr="0037073A">
              <w:t xml:space="preserve">(66 quater) Afin de garantir la cohérence du contrôle juridictionnel exercé par une juridiction sur une décision rejetant une demande de protection internationale et </w:t>
            </w:r>
            <w:r w:rsidRPr="0037073A">
              <w:rPr>
                <w:b/>
                <w:i/>
              </w:rPr>
              <w:t xml:space="preserve">toute </w:t>
            </w:r>
            <w:r w:rsidRPr="0037073A">
              <w:t xml:space="preserve">décision de retour </w:t>
            </w:r>
            <w:r w:rsidRPr="0037073A">
              <w:rPr>
                <w:b/>
                <w:i/>
              </w:rPr>
              <w:t>connexe</w:t>
            </w:r>
            <w:r w:rsidRPr="0037073A">
              <w:t xml:space="preserve">, et </w:t>
            </w:r>
            <w:r w:rsidRPr="0037073A">
              <w:t xml:space="preserve">en vue d’accélérer l’examen de l’affaire et de réduire la charge pesant sur les autorités judiciaires compétentes, </w:t>
            </w:r>
            <w:r w:rsidRPr="0037073A">
              <w:rPr>
                <w:b/>
                <w:i/>
              </w:rPr>
              <w:t>il devrait être possible de soumettre ces</w:t>
            </w:r>
            <w:r w:rsidRPr="0037073A">
              <w:t xml:space="preserve"> décisions </w:t>
            </w:r>
            <w:r w:rsidRPr="0037073A">
              <w:rPr>
                <w:b/>
                <w:i/>
              </w:rPr>
              <w:t>à une</w:t>
            </w:r>
            <w:r w:rsidRPr="0037073A">
              <w:t xml:space="preserve"> procédure commune devant la même juridiction </w:t>
            </w:r>
            <w:r w:rsidRPr="0037073A">
              <w:rPr>
                <w:b/>
                <w:i/>
              </w:rPr>
              <w:t>afin de faciliter le respect des délai</w:t>
            </w:r>
            <w:r w:rsidRPr="0037073A">
              <w:rPr>
                <w:b/>
                <w:i/>
              </w:rPr>
              <w:t>s prévus par le présent règlement</w:t>
            </w:r>
            <w:r w:rsidRPr="0037073A">
              <w:t>.</w:t>
            </w:r>
          </w:p>
        </w:tc>
      </w:tr>
    </w:tbl>
    <w:p w:rsidR="004F4862" w:rsidRPr="0037073A" w:rsidRDefault="002E5F73" w:rsidP="004F4862">
      <w:pPr>
        <w:pStyle w:val="AmOrLang"/>
      </w:pPr>
      <w:r w:rsidRPr="0037073A">
        <w:t xml:space="preserve">Or. </w:t>
      </w:r>
      <w:r w:rsidRPr="0037073A">
        <w:rPr>
          <w:rStyle w:val="HideTWBExt"/>
          <w:noProof w:val="0"/>
        </w:rPr>
        <w:t>&lt;Original&gt;</w:t>
      </w:r>
      <w:r w:rsidRPr="0037073A">
        <w:rPr>
          <w:rStyle w:val="HideTWBInt"/>
        </w:rPr>
        <w:t>{EN}</w:t>
      </w:r>
      <w:r w:rsidRPr="0037073A">
        <w:t>en</w:t>
      </w:r>
      <w:r w:rsidRPr="0037073A">
        <w:rPr>
          <w:rStyle w:val="HideTWBExt"/>
          <w:noProof w:val="0"/>
        </w:rPr>
        <w:t>&lt;/Original&gt;</w:t>
      </w:r>
    </w:p>
    <w:p w:rsidR="00FD06F8" w:rsidRPr="0037073A" w:rsidRDefault="002E5F73" w:rsidP="00FD06F8">
      <w:r w:rsidRPr="0037073A">
        <w:rPr>
          <w:rStyle w:val="HideTWBExt"/>
        </w:rPr>
        <w:t>&lt;/Amend&gt;</w:t>
      </w:r>
    </w:p>
    <w:p w:rsidR="00FD06F8" w:rsidRPr="0037073A" w:rsidRDefault="002E5F73" w:rsidP="00FD06F8">
      <w:pPr>
        <w:pStyle w:val="AmNumberTabs"/>
        <w:keepNext/>
      </w:pPr>
      <w:r w:rsidRPr="0037073A">
        <w:rPr>
          <w:rStyle w:val="HideTWBExt"/>
          <w:b w:val="0"/>
        </w:rPr>
        <w:t>&lt;Amend&gt;</w:t>
      </w:r>
      <w:r w:rsidRPr="0037073A">
        <w:t>Amendement</w:t>
      </w:r>
      <w:r w:rsidRPr="0037073A">
        <w:tab/>
      </w:r>
      <w:r w:rsidRPr="0037073A">
        <w:tab/>
      </w:r>
      <w:r w:rsidRPr="0037073A">
        <w:rPr>
          <w:rStyle w:val="HideTWBExt"/>
          <w:b w:val="0"/>
        </w:rPr>
        <w:t>&lt;NumAm&gt;</w:t>
      </w:r>
      <w:r w:rsidRPr="0037073A">
        <w:t>29</w:t>
      </w:r>
      <w:r w:rsidRPr="0037073A">
        <w:rPr>
          <w:rStyle w:val="HideTWBExt"/>
          <w:b w:val="0"/>
        </w:rPr>
        <w:t>&lt;/NumAm&gt;</w:t>
      </w:r>
    </w:p>
    <w:p w:rsidR="00354AB9" w:rsidRPr="0037073A" w:rsidRDefault="002E5F73" w:rsidP="00AD6522">
      <w:pPr>
        <w:pStyle w:val="NormalBold"/>
        <w:rPr>
          <w:rStyle w:val="HideTWBExt"/>
          <w:b w:val="0"/>
        </w:rPr>
      </w:pPr>
      <w:r w:rsidRPr="0037073A">
        <w:rPr>
          <w:rStyle w:val="HideTWBExt"/>
          <w:b w:val="0"/>
        </w:rPr>
        <w:t>&lt;Members&gt;</w:t>
      </w:r>
      <w:r w:rsidRPr="0037073A">
        <w:t>Fabienne Keller</w:t>
      </w:r>
      <w:r w:rsidRPr="0037073A">
        <w:rPr>
          <w:rStyle w:val="HideTWBExt"/>
          <w:b w:val="0"/>
        </w:rPr>
        <w:t>&lt;/Members&gt;</w:t>
      </w:r>
    </w:p>
    <w:p w:rsidR="00354AB9" w:rsidRPr="0037073A" w:rsidRDefault="00354AB9" w:rsidP="00AD6522">
      <w:pPr>
        <w:pStyle w:val="NormalBold"/>
      </w:pPr>
    </w:p>
    <w:p w:rsidR="00354AB9" w:rsidRPr="0037073A" w:rsidRDefault="002E5F73" w:rsidP="00AD6522">
      <w:pPr>
        <w:pStyle w:val="NormalBold"/>
      </w:pPr>
      <w:r w:rsidRPr="0037073A">
        <w:rPr>
          <w:rStyle w:val="HideTWBExt"/>
          <w:b w:val="0"/>
        </w:rPr>
        <w:t>&lt;DocAmend&gt;</w:t>
      </w:r>
      <w:r w:rsidRPr="0037073A">
        <w:t>Proposition de règlement</w:t>
      </w:r>
      <w:r w:rsidRPr="0037073A">
        <w:rPr>
          <w:rStyle w:val="HideTWBExt"/>
          <w:b w:val="0"/>
        </w:rPr>
        <w:t>&lt;/DocAmend&gt;</w:t>
      </w:r>
    </w:p>
    <w:p w:rsidR="00354AB9" w:rsidRPr="0037073A" w:rsidRDefault="002E5F73" w:rsidP="00354AB9">
      <w:pPr>
        <w:pStyle w:val="NormalBold"/>
        <w:keepNext/>
      </w:pPr>
      <w:r w:rsidRPr="0037073A">
        <w:rPr>
          <w:rStyle w:val="HideTWBExt"/>
          <w:b w:val="0"/>
        </w:rPr>
        <w:t>&lt;Article&gt;</w:t>
      </w:r>
      <w:r w:rsidRPr="0037073A">
        <w:t>Considérant 66 quinquies bis (nouveau)</w:t>
      </w:r>
      <w:r w:rsidRPr="0037073A">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C50DE" w:rsidRPr="0037073A" w:rsidTr="008E3AD6">
        <w:trPr>
          <w:jc w:val="center"/>
        </w:trPr>
        <w:tc>
          <w:tcPr>
            <w:tcW w:w="9752" w:type="dxa"/>
            <w:gridSpan w:val="2"/>
          </w:tcPr>
          <w:p w:rsidR="00FD06F8" w:rsidRPr="0037073A" w:rsidRDefault="00FD06F8" w:rsidP="008E3AD6">
            <w:pPr>
              <w:keepNext/>
            </w:pPr>
          </w:p>
        </w:tc>
      </w:tr>
      <w:tr w:rsidR="008C50DE" w:rsidRPr="0037073A" w:rsidTr="008E3AD6">
        <w:trPr>
          <w:jc w:val="center"/>
        </w:trPr>
        <w:tc>
          <w:tcPr>
            <w:tcW w:w="4876" w:type="dxa"/>
          </w:tcPr>
          <w:p w:rsidR="00FD06F8" w:rsidRPr="0037073A" w:rsidRDefault="002E5F73" w:rsidP="008E3AD6">
            <w:pPr>
              <w:pStyle w:val="AmColumnHeading"/>
              <w:keepNext/>
            </w:pPr>
            <w:r w:rsidRPr="0037073A">
              <w:t>Texte proposé par la Commission</w:t>
            </w:r>
          </w:p>
        </w:tc>
        <w:tc>
          <w:tcPr>
            <w:tcW w:w="4876" w:type="dxa"/>
          </w:tcPr>
          <w:p w:rsidR="00FD06F8" w:rsidRPr="0037073A" w:rsidRDefault="002E5F73" w:rsidP="008E3AD6">
            <w:pPr>
              <w:pStyle w:val="AmColumnHeading"/>
              <w:keepNext/>
            </w:pPr>
            <w:r w:rsidRPr="0037073A">
              <w:t>Amendement</w:t>
            </w:r>
          </w:p>
        </w:tc>
      </w:tr>
      <w:tr w:rsidR="008C50DE" w:rsidRPr="0037073A" w:rsidTr="008E3AD6">
        <w:trPr>
          <w:jc w:val="center"/>
        </w:trPr>
        <w:tc>
          <w:tcPr>
            <w:tcW w:w="4876" w:type="dxa"/>
          </w:tcPr>
          <w:p w:rsidR="00FD06F8" w:rsidRPr="0037073A" w:rsidRDefault="00FD06F8" w:rsidP="008E3AD6">
            <w:pPr>
              <w:pStyle w:val="Normal6a"/>
            </w:pPr>
          </w:p>
        </w:tc>
        <w:tc>
          <w:tcPr>
            <w:tcW w:w="4876" w:type="dxa"/>
          </w:tcPr>
          <w:p w:rsidR="00FD06F8" w:rsidRPr="0037073A" w:rsidRDefault="002E5F73" w:rsidP="00CC3BC3">
            <w:pPr>
              <w:pStyle w:val="Normal6a"/>
              <w:rPr>
                <w:b/>
                <w:bCs/>
                <w:i/>
                <w:iCs/>
              </w:rPr>
            </w:pPr>
            <w:r w:rsidRPr="0037073A">
              <w:rPr>
                <w:b/>
                <w:i/>
              </w:rPr>
              <w:t>(66 quinquies bis)</w:t>
            </w:r>
            <w:r w:rsidRPr="0037073A">
              <w:rPr>
                <w:b/>
                <w:i/>
              </w:rPr>
              <w:tab/>
              <w:t xml:space="preserve">La Commission devrait contrôler et évaluer régulièrement l’application et la mise en œuvre correctes du présent règlement. À cette fin, la </w:t>
            </w:r>
            <w:r w:rsidRPr="0037073A">
              <w:rPr>
                <w:b/>
                <w:i/>
              </w:rPr>
              <w:lastRenderedPageBreak/>
              <w:t xml:space="preserve">Commission devrait être assistée par l’Agence de </w:t>
            </w:r>
            <w:r w:rsidRPr="0037073A">
              <w:rPr>
                <w:b/>
                <w:i/>
              </w:rPr>
              <w:t>l’Union européenne pour l’asile, conformément aux prérogatives qui lui sont conférées par l’article 14 du règlement (UE) 2021/2303. Afin de garantir le respect du droit de l’Union et du droit international, notamment de la Charte, chaque État membre devrai</w:t>
            </w:r>
            <w:r w:rsidRPr="0037073A">
              <w:rPr>
                <w:b/>
                <w:i/>
              </w:rPr>
              <w:t xml:space="preserve">t établir ou désigner un mécanisme de contrôle de la procédure à la frontière et mettre en place des moyens adéquats pour garantir l’indépendance de ce mécanisme, conformément aux principes de Paris, aux principes de Venise, à la résolution de l’Assemblée </w:t>
            </w:r>
            <w:r w:rsidRPr="0037073A">
              <w:rPr>
                <w:b/>
                <w:i/>
              </w:rPr>
              <w:t>générale des Nations unies du 28 décembre 2020 sur rôle des institutions des ombudsmans et des médiateurs dans la promotion et la protection des droits humains, de la bonne gouvernance et de l’état de droit, et au protocole facultatif se rapportant à la Co</w:t>
            </w:r>
            <w:r w:rsidRPr="0037073A">
              <w:rPr>
                <w:b/>
                <w:i/>
              </w:rPr>
              <w:t>nvention contre la torture et autres peines ou traitements cruels, inhumains ou dégradants, notamment en y associant les institutions nationales de défense des droits de l’homme, les médiateurs nationaux, les organisations internationales ou les organisati</w:t>
            </w:r>
            <w:r w:rsidRPr="0037073A">
              <w:rPr>
                <w:b/>
                <w:i/>
              </w:rPr>
              <w:t>ons non gouvernementales pertinentes à la gestion et au fonctionnement du mécanisme. Les organismes en charge du mécanisme devraient établir et entretenir des liens étroits avec les autorités nationales chargées de la protection des données et avec le Cont</w:t>
            </w:r>
            <w:r w:rsidRPr="0037073A">
              <w:rPr>
                <w:b/>
                <w:i/>
              </w:rPr>
              <w:t>rôleur européen de la protection des données. Ce mécanisme de contrôle devrait porter en particulier sur le respect des droits fondamentaux dans le cadre des procédures d’asile et de retour, ainsi que sur le respect des règles applicables en matière de rét</w:t>
            </w:r>
            <w:r w:rsidRPr="0037073A">
              <w:rPr>
                <w:b/>
                <w:i/>
              </w:rPr>
              <w:t>ention et sur la conformité au principe de non-refoulement. L’Agence des droits fondamentaux de l’Union européenne (FRA) devrait établir des orientations générales concernant l’établissement de ces mécanismes de contrôle et leur fonctionnement indépendant.</w:t>
            </w:r>
            <w:r w:rsidRPr="0037073A">
              <w:rPr>
                <w:b/>
                <w:i/>
              </w:rPr>
              <w:t xml:space="preserve"> Les États </w:t>
            </w:r>
            <w:r w:rsidRPr="0037073A">
              <w:rPr>
                <w:b/>
                <w:i/>
              </w:rPr>
              <w:lastRenderedPageBreak/>
              <w:t>membres devraient en outre être autorisés à demander l’assistance de la FRA pour mettre au point un mécanisme national de contrôle. Les États membres devraient également être autorisés à demander conseil à la FRA en ce qui concerne la définition</w:t>
            </w:r>
            <w:r w:rsidRPr="0037073A">
              <w:rPr>
                <w:b/>
                <w:i/>
              </w:rPr>
              <w:t xml:space="preserve"> de la méthodologie à employer pour ces mécanismes de contrôle et en ce qui concerne les mesures de formation appropriées. Le mécanisme de contrôle indépendant devrait venir en complément et être sans préjudice du contrôle des droits fondamentaux assuré pa</w:t>
            </w:r>
            <w:r w:rsidRPr="0037073A">
              <w:rPr>
                <w:b/>
                <w:i/>
              </w:rPr>
              <w:t>r les contrôleurs des droits fondamentaux de l’Agence européenne de garde-frontières et de garde-côtes (Frontex) prévu par le règlement (UE) 2019/1896, du mécanisme de suivi aux fins du contrôle de l’application opérationnelle et technique du régime d’asil</w:t>
            </w:r>
            <w:r w:rsidRPr="0037073A">
              <w:rPr>
                <w:b/>
                <w:i/>
              </w:rPr>
              <w:t>e européen commun (RAEC) prévu à l’article 14 du règlement (UE) 2021/2303, et du contrôle des droits fondamentaux effectué par les organismes de contrôle nationaux ou internationaux existants. Les États membres devraient enquêter sur les allégations de vio</w:t>
            </w:r>
            <w:r w:rsidRPr="0037073A">
              <w:rPr>
                <w:b/>
                <w:i/>
              </w:rPr>
              <w:t>lations des droits fondamentaux au cours des procédures de retour et d’asile, notamment en veillant à ce que les plaintes soient traitées rapidement et avec diligence et en s’assurant qu’il est possible d’identifier et de sanctionner de manière adéquate le</w:t>
            </w:r>
            <w:r w:rsidRPr="0037073A">
              <w:rPr>
                <w:b/>
                <w:i/>
              </w:rPr>
              <w:t>s auteurs de ces violations.</w:t>
            </w:r>
          </w:p>
        </w:tc>
      </w:tr>
    </w:tbl>
    <w:p w:rsidR="004F4862" w:rsidRPr="0037073A" w:rsidRDefault="002E5F73" w:rsidP="004F4862">
      <w:pPr>
        <w:pStyle w:val="AmOrLang"/>
      </w:pPr>
      <w:r w:rsidRPr="0037073A">
        <w:lastRenderedPageBreak/>
        <w:t xml:space="preserve">Or. </w:t>
      </w:r>
      <w:r w:rsidRPr="0037073A">
        <w:rPr>
          <w:rStyle w:val="HideTWBExt"/>
          <w:noProof w:val="0"/>
        </w:rPr>
        <w:t>&lt;Original&gt;</w:t>
      </w:r>
      <w:r w:rsidRPr="0037073A">
        <w:rPr>
          <w:rStyle w:val="HideTWBInt"/>
        </w:rPr>
        <w:t>{EN}</w:t>
      </w:r>
      <w:r w:rsidRPr="0037073A">
        <w:t>en</w:t>
      </w:r>
      <w:r w:rsidRPr="0037073A">
        <w:rPr>
          <w:rStyle w:val="HideTWBExt"/>
          <w:noProof w:val="0"/>
        </w:rPr>
        <w:t>&lt;/Original&gt;</w:t>
      </w:r>
    </w:p>
    <w:p w:rsidR="00FD06F8" w:rsidRPr="0037073A" w:rsidRDefault="002E5F73" w:rsidP="00FD06F8">
      <w:pPr>
        <w:rPr>
          <w:rStyle w:val="HideTWBExt"/>
          <w:rFonts w:eastAsiaTheme="majorEastAsia"/>
        </w:rPr>
      </w:pPr>
      <w:r w:rsidRPr="0037073A">
        <w:rPr>
          <w:rStyle w:val="HideTWBExt"/>
        </w:rPr>
        <w:t>&lt;/Amend&gt;</w:t>
      </w:r>
    </w:p>
    <w:p w:rsidR="006805FA" w:rsidRPr="0037073A" w:rsidRDefault="002E5F73" w:rsidP="006805FA">
      <w:pPr>
        <w:pStyle w:val="AmNumberTabs"/>
        <w:keepNext/>
      </w:pPr>
      <w:r w:rsidRPr="0037073A">
        <w:rPr>
          <w:rStyle w:val="HideTWBExt"/>
          <w:b w:val="0"/>
        </w:rPr>
        <w:t>&lt;Amend&gt;</w:t>
      </w:r>
      <w:r w:rsidRPr="0037073A">
        <w:t>Amendement</w:t>
      </w:r>
      <w:r w:rsidRPr="0037073A">
        <w:tab/>
      </w:r>
      <w:r w:rsidRPr="0037073A">
        <w:tab/>
      </w:r>
      <w:r w:rsidRPr="0037073A">
        <w:rPr>
          <w:rStyle w:val="HideTWBExt"/>
          <w:b w:val="0"/>
        </w:rPr>
        <w:t>&lt;NumAm&gt;</w:t>
      </w:r>
      <w:r w:rsidRPr="0037073A">
        <w:t>30</w:t>
      </w:r>
      <w:r w:rsidRPr="0037073A">
        <w:rPr>
          <w:rStyle w:val="HideTWBExt"/>
          <w:b w:val="0"/>
        </w:rPr>
        <w:t>&lt;/NumAm&gt;</w:t>
      </w:r>
    </w:p>
    <w:p w:rsidR="006805FA" w:rsidRPr="0037073A" w:rsidRDefault="002E5F73" w:rsidP="006805FA">
      <w:pPr>
        <w:pStyle w:val="NormalBold"/>
        <w:rPr>
          <w:rStyle w:val="HideTWBExt"/>
          <w:b w:val="0"/>
        </w:rPr>
      </w:pPr>
      <w:r w:rsidRPr="0037073A">
        <w:rPr>
          <w:rStyle w:val="HideTWBExt"/>
          <w:b w:val="0"/>
        </w:rPr>
        <w:t>&lt;Members&gt;</w:t>
      </w:r>
      <w:r w:rsidRPr="0037073A">
        <w:t>Fabienne Keller</w:t>
      </w:r>
      <w:r w:rsidRPr="0037073A">
        <w:rPr>
          <w:rStyle w:val="HideTWBExt"/>
          <w:b w:val="0"/>
        </w:rPr>
        <w:t>&lt;/Members&gt;</w:t>
      </w:r>
    </w:p>
    <w:p w:rsidR="006805FA" w:rsidRPr="0037073A" w:rsidRDefault="006805FA" w:rsidP="006805FA">
      <w:pPr>
        <w:pStyle w:val="NormalBold"/>
      </w:pPr>
    </w:p>
    <w:p w:rsidR="006805FA" w:rsidRPr="0037073A" w:rsidRDefault="002E5F73" w:rsidP="006805FA">
      <w:pPr>
        <w:pStyle w:val="NormalBold"/>
      </w:pPr>
      <w:r w:rsidRPr="0037073A">
        <w:rPr>
          <w:rStyle w:val="HideTWBExt"/>
          <w:b w:val="0"/>
        </w:rPr>
        <w:t>&lt;DocAmend&gt;</w:t>
      </w:r>
      <w:r w:rsidRPr="0037073A">
        <w:t>Proposition de règlement</w:t>
      </w:r>
      <w:r w:rsidRPr="0037073A">
        <w:rPr>
          <w:rStyle w:val="HideTWBExt"/>
          <w:b w:val="0"/>
        </w:rPr>
        <w:t>&lt;/DocAmend&gt;</w:t>
      </w:r>
    </w:p>
    <w:p w:rsidR="006805FA" w:rsidRPr="0037073A" w:rsidRDefault="002E5F73" w:rsidP="006805FA">
      <w:pPr>
        <w:pStyle w:val="NormalBold"/>
        <w:keepNext/>
      </w:pPr>
      <w:r w:rsidRPr="0037073A">
        <w:rPr>
          <w:rStyle w:val="HideTWBExt"/>
          <w:b w:val="0"/>
        </w:rPr>
        <w:t>&lt;Article&gt;</w:t>
      </w:r>
      <w:r w:rsidRPr="0037073A">
        <w:t>Considérant 66 quinquies ter (nouveau)</w:t>
      </w:r>
      <w:r w:rsidRPr="0037073A">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C50DE" w:rsidRPr="0037073A" w:rsidTr="00A05745">
        <w:trPr>
          <w:jc w:val="center"/>
        </w:trPr>
        <w:tc>
          <w:tcPr>
            <w:tcW w:w="9752" w:type="dxa"/>
            <w:gridSpan w:val="2"/>
          </w:tcPr>
          <w:p w:rsidR="006805FA" w:rsidRPr="0037073A" w:rsidRDefault="006805FA" w:rsidP="00A05745">
            <w:pPr>
              <w:keepNext/>
            </w:pPr>
          </w:p>
        </w:tc>
      </w:tr>
      <w:tr w:rsidR="008C50DE" w:rsidRPr="0037073A" w:rsidTr="00A05745">
        <w:trPr>
          <w:jc w:val="center"/>
        </w:trPr>
        <w:tc>
          <w:tcPr>
            <w:tcW w:w="4876" w:type="dxa"/>
          </w:tcPr>
          <w:p w:rsidR="006805FA" w:rsidRPr="0037073A" w:rsidRDefault="002E5F73" w:rsidP="00A05745">
            <w:pPr>
              <w:pStyle w:val="AmColumnHeading"/>
              <w:keepNext/>
            </w:pPr>
            <w:r w:rsidRPr="0037073A">
              <w:t xml:space="preserve">Texte </w:t>
            </w:r>
            <w:r w:rsidRPr="0037073A">
              <w:t>proposé par la Commission</w:t>
            </w:r>
          </w:p>
        </w:tc>
        <w:tc>
          <w:tcPr>
            <w:tcW w:w="4876" w:type="dxa"/>
          </w:tcPr>
          <w:p w:rsidR="006805FA" w:rsidRPr="0037073A" w:rsidRDefault="002E5F73" w:rsidP="00A05745">
            <w:pPr>
              <w:pStyle w:val="AmColumnHeading"/>
              <w:keepNext/>
            </w:pPr>
            <w:r w:rsidRPr="0037073A">
              <w:t>Amendement</w:t>
            </w:r>
          </w:p>
        </w:tc>
      </w:tr>
      <w:tr w:rsidR="008C50DE" w:rsidRPr="0037073A" w:rsidTr="00A05745">
        <w:trPr>
          <w:jc w:val="center"/>
        </w:trPr>
        <w:tc>
          <w:tcPr>
            <w:tcW w:w="4876" w:type="dxa"/>
          </w:tcPr>
          <w:p w:rsidR="006805FA" w:rsidRPr="0037073A" w:rsidRDefault="006805FA" w:rsidP="00AB6825">
            <w:pPr>
              <w:pStyle w:val="Normal6a"/>
            </w:pPr>
          </w:p>
        </w:tc>
        <w:tc>
          <w:tcPr>
            <w:tcW w:w="4876" w:type="dxa"/>
          </w:tcPr>
          <w:p w:rsidR="006805FA" w:rsidRPr="0037073A" w:rsidRDefault="002E5F73" w:rsidP="006D7D70">
            <w:pPr>
              <w:spacing w:after="240"/>
              <w:rPr>
                <w:b/>
                <w:bCs/>
                <w:i/>
                <w:iCs/>
              </w:rPr>
            </w:pPr>
            <w:r w:rsidRPr="0037073A">
              <w:rPr>
                <w:b/>
                <w:i/>
              </w:rPr>
              <w:t>(66 quinquies ter)</w:t>
            </w:r>
            <w:r w:rsidRPr="0037073A">
              <w:rPr>
                <w:b/>
                <w:i/>
              </w:rPr>
              <w:tab/>
              <w:t xml:space="preserve">La mise en œuvre </w:t>
            </w:r>
            <w:r w:rsidRPr="0037073A">
              <w:rPr>
                <w:b/>
                <w:i/>
              </w:rPr>
              <w:lastRenderedPageBreak/>
              <w:t xml:space="preserve">par les États membres de leur obligation de mettre en place un mécanisme de contrôle indépendant ou de désigner un mécanisme existant dans le cadre des procédures d’asile et de </w:t>
            </w:r>
            <w:r w:rsidRPr="0037073A">
              <w:rPr>
                <w:b/>
                <w:i/>
              </w:rPr>
              <w:t>retour ( énoncée dans le présent règlement) et lors de la surveillance des frontières et des procédures de filtrage (énoncée dans le règlement (UE) XXX/XXX[règlement relatif au filtrage]), devrait être assurée par la mise en place ou la désignation d’un mé</w:t>
            </w:r>
            <w:r w:rsidRPr="0037073A">
              <w:rPr>
                <w:b/>
                <w:i/>
              </w:rPr>
              <w:t>canisme unique couvrant toutes les phases et procédures pertinentes mentionnées dans les règlements concernés.</w:t>
            </w:r>
          </w:p>
        </w:tc>
      </w:tr>
    </w:tbl>
    <w:p w:rsidR="006805FA" w:rsidRPr="0037073A" w:rsidRDefault="002E5F73" w:rsidP="006805FA">
      <w:pPr>
        <w:pStyle w:val="AmOrLang"/>
      </w:pPr>
      <w:r w:rsidRPr="0037073A">
        <w:lastRenderedPageBreak/>
        <w:t xml:space="preserve">Or. </w:t>
      </w:r>
      <w:r w:rsidRPr="0037073A">
        <w:rPr>
          <w:rStyle w:val="HideTWBExt"/>
          <w:noProof w:val="0"/>
        </w:rPr>
        <w:t>&lt;Original&gt;</w:t>
      </w:r>
      <w:r w:rsidRPr="0037073A">
        <w:rPr>
          <w:rStyle w:val="HideTWBInt"/>
        </w:rPr>
        <w:t>{EN}</w:t>
      </w:r>
      <w:r w:rsidRPr="0037073A">
        <w:t>en</w:t>
      </w:r>
      <w:r w:rsidRPr="0037073A">
        <w:rPr>
          <w:rStyle w:val="HideTWBExt"/>
          <w:noProof w:val="0"/>
        </w:rPr>
        <w:t>&lt;/Original&gt;</w:t>
      </w:r>
    </w:p>
    <w:p w:rsidR="006805FA" w:rsidRPr="0037073A" w:rsidRDefault="002E5F73" w:rsidP="006805FA">
      <w:r w:rsidRPr="0037073A">
        <w:rPr>
          <w:rStyle w:val="HideTWBExt"/>
        </w:rPr>
        <w:t>&lt;/Amend&gt;</w:t>
      </w:r>
    </w:p>
    <w:p w:rsidR="00FD06F8" w:rsidRPr="0037073A" w:rsidRDefault="002E5F73" w:rsidP="00FD06F8">
      <w:pPr>
        <w:pStyle w:val="AmNumberTabs"/>
        <w:keepNext/>
      </w:pPr>
      <w:r w:rsidRPr="0037073A">
        <w:rPr>
          <w:rStyle w:val="HideTWBExt"/>
          <w:b w:val="0"/>
        </w:rPr>
        <w:t>&lt;Amend&gt;</w:t>
      </w:r>
      <w:r w:rsidRPr="0037073A">
        <w:t>Amendement</w:t>
      </w:r>
      <w:r w:rsidRPr="0037073A">
        <w:tab/>
      </w:r>
      <w:r w:rsidRPr="0037073A">
        <w:tab/>
      </w:r>
      <w:r w:rsidRPr="0037073A">
        <w:rPr>
          <w:rStyle w:val="HideTWBExt"/>
          <w:b w:val="0"/>
        </w:rPr>
        <w:t>&lt;NumAm&gt;</w:t>
      </w:r>
      <w:r w:rsidRPr="0037073A">
        <w:t>31</w:t>
      </w:r>
      <w:r w:rsidRPr="0037073A">
        <w:rPr>
          <w:rStyle w:val="HideTWBExt"/>
          <w:b w:val="0"/>
        </w:rPr>
        <w:t>&lt;/NumAm&gt;</w:t>
      </w:r>
    </w:p>
    <w:p w:rsidR="00354AB9" w:rsidRPr="0037073A" w:rsidRDefault="002E5F73" w:rsidP="00AD6522">
      <w:pPr>
        <w:pStyle w:val="NormalBold"/>
        <w:rPr>
          <w:rStyle w:val="HideTWBExt"/>
          <w:b w:val="0"/>
        </w:rPr>
      </w:pPr>
      <w:r w:rsidRPr="0037073A">
        <w:rPr>
          <w:rStyle w:val="HideTWBExt"/>
          <w:b w:val="0"/>
        </w:rPr>
        <w:t>&lt;Members&gt;</w:t>
      </w:r>
      <w:r w:rsidRPr="0037073A">
        <w:t>Fabienne Keller</w:t>
      </w:r>
      <w:r w:rsidRPr="0037073A">
        <w:rPr>
          <w:rStyle w:val="HideTWBExt"/>
          <w:b w:val="0"/>
        </w:rPr>
        <w:t>&lt;/Members&gt;</w:t>
      </w:r>
    </w:p>
    <w:p w:rsidR="00354AB9" w:rsidRPr="0037073A" w:rsidRDefault="00354AB9" w:rsidP="00AD6522">
      <w:pPr>
        <w:pStyle w:val="NormalBold"/>
      </w:pPr>
    </w:p>
    <w:p w:rsidR="00354AB9" w:rsidRPr="0037073A" w:rsidRDefault="002E5F73" w:rsidP="00AD6522">
      <w:pPr>
        <w:pStyle w:val="NormalBold"/>
      </w:pPr>
      <w:r w:rsidRPr="0037073A">
        <w:rPr>
          <w:rStyle w:val="HideTWBExt"/>
          <w:b w:val="0"/>
        </w:rPr>
        <w:t>&lt;DocAmend&gt;</w:t>
      </w:r>
      <w:r w:rsidRPr="0037073A">
        <w:t>Proposition de règle</w:t>
      </w:r>
      <w:r w:rsidRPr="0037073A">
        <w:t>ment</w:t>
      </w:r>
      <w:r w:rsidRPr="0037073A">
        <w:rPr>
          <w:rStyle w:val="HideTWBExt"/>
          <w:b w:val="0"/>
        </w:rPr>
        <w:t>&lt;/DocAmend&gt;</w:t>
      </w:r>
    </w:p>
    <w:p w:rsidR="00354AB9" w:rsidRPr="0037073A" w:rsidRDefault="002E5F73" w:rsidP="00354AB9">
      <w:pPr>
        <w:pStyle w:val="NormalBold"/>
        <w:keepNext/>
      </w:pPr>
      <w:r w:rsidRPr="0037073A">
        <w:rPr>
          <w:rStyle w:val="HideTWBExt"/>
          <w:b w:val="0"/>
        </w:rPr>
        <w:t>&lt;Article&gt;</w:t>
      </w:r>
      <w:r w:rsidRPr="0037073A">
        <w:t>Article 4 – paragraphe 1 – point i</w:t>
      </w:r>
      <w:r w:rsidRPr="0037073A">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C50DE" w:rsidRPr="0037073A" w:rsidTr="008E3AD6">
        <w:trPr>
          <w:jc w:val="center"/>
        </w:trPr>
        <w:tc>
          <w:tcPr>
            <w:tcW w:w="9752" w:type="dxa"/>
            <w:gridSpan w:val="2"/>
          </w:tcPr>
          <w:p w:rsidR="00FD06F8" w:rsidRPr="0037073A" w:rsidRDefault="00FD06F8" w:rsidP="008E3AD6">
            <w:pPr>
              <w:keepNext/>
            </w:pPr>
          </w:p>
        </w:tc>
      </w:tr>
      <w:tr w:rsidR="008C50DE" w:rsidRPr="0037073A" w:rsidTr="008E3AD6">
        <w:trPr>
          <w:jc w:val="center"/>
        </w:trPr>
        <w:tc>
          <w:tcPr>
            <w:tcW w:w="4876" w:type="dxa"/>
          </w:tcPr>
          <w:p w:rsidR="00FD06F8" w:rsidRPr="0037073A" w:rsidRDefault="002E5F73" w:rsidP="008E3AD6">
            <w:pPr>
              <w:pStyle w:val="AmColumnHeading"/>
              <w:keepNext/>
            </w:pPr>
            <w:r w:rsidRPr="0037073A">
              <w:t>Texte proposé par la Commission</w:t>
            </w:r>
          </w:p>
        </w:tc>
        <w:tc>
          <w:tcPr>
            <w:tcW w:w="4876" w:type="dxa"/>
          </w:tcPr>
          <w:p w:rsidR="00FD06F8" w:rsidRPr="0037073A" w:rsidRDefault="002E5F73" w:rsidP="008E3AD6">
            <w:pPr>
              <w:pStyle w:val="AmColumnHeading"/>
              <w:keepNext/>
            </w:pPr>
            <w:r w:rsidRPr="0037073A">
              <w:t>Amendement</w:t>
            </w:r>
          </w:p>
        </w:tc>
      </w:tr>
      <w:tr w:rsidR="008C50DE" w:rsidRPr="0037073A" w:rsidTr="008E3AD6">
        <w:trPr>
          <w:jc w:val="center"/>
        </w:trPr>
        <w:tc>
          <w:tcPr>
            <w:tcW w:w="4876" w:type="dxa"/>
          </w:tcPr>
          <w:p w:rsidR="00FD06F8" w:rsidRPr="0037073A" w:rsidRDefault="002E5F73" w:rsidP="00CC3BC3">
            <w:pPr>
              <w:pStyle w:val="Normal6a"/>
              <w:rPr>
                <w:b/>
                <w:bCs/>
                <w:i/>
                <w:iCs/>
              </w:rPr>
            </w:pPr>
            <w:r w:rsidRPr="0037073A">
              <w:rPr>
                <w:b/>
                <w:i/>
              </w:rPr>
              <w:t>(i) «membre de la famille»</w:t>
            </w:r>
          </w:p>
        </w:tc>
        <w:tc>
          <w:tcPr>
            <w:tcW w:w="4876" w:type="dxa"/>
          </w:tcPr>
          <w:p w:rsidR="00FD06F8" w:rsidRPr="0037073A" w:rsidRDefault="002E5F73" w:rsidP="008E3AD6">
            <w:pPr>
              <w:rPr>
                <w:b/>
                <w:i/>
                <w:szCs w:val="24"/>
              </w:rPr>
            </w:pPr>
            <w:r w:rsidRPr="0037073A">
              <w:rPr>
                <w:b/>
                <w:i/>
              </w:rPr>
              <w:t>supprimé</w:t>
            </w:r>
          </w:p>
        </w:tc>
      </w:tr>
    </w:tbl>
    <w:p w:rsidR="004F4862" w:rsidRPr="0037073A" w:rsidRDefault="002E5F73" w:rsidP="004F4862">
      <w:pPr>
        <w:pStyle w:val="AmOrLang"/>
      </w:pPr>
      <w:r w:rsidRPr="0037073A">
        <w:t xml:space="preserve">Or. </w:t>
      </w:r>
      <w:r w:rsidRPr="0037073A">
        <w:rPr>
          <w:rStyle w:val="HideTWBExt"/>
          <w:noProof w:val="0"/>
        </w:rPr>
        <w:t>&lt;Original&gt;</w:t>
      </w:r>
      <w:r w:rsidRPr="0037073A">
        <w:rPr>
          <w:rStyle w:val="HideTWBInt"/>
        </w:rPr>
        <w:t>{EN}</w:t>
      </w:r>
      <w:r w:rsidRPr="0037073A">
        <w:t>en</w:t>
      </w:r>
      <w:r w:rsidRPr="0037073A">
        <w:rPr>
          <w:rStyle w:val="HideTWBExt"/>
          <w:noProof w:val="0"/>
        </w:rPr>
        <w:t>&lt;/Original&gt;</w:t>
      </w:r>
    </w:p>
    <w:p w:rsidR="00FD06F8" w:rsidRPr="0037073A" w:rsidRDefault="002E5F73" w:rsidP="00FD06F8">
      <w:pPr>
        <w:rPr>
          <w:rStyle w:val="HideTWBExt"/>
          <w:rFonts w:eastAsiaTheme="majorEastAsia"/>
        </w:rPr>
      </w:pPr>
      <w:r w:rsidRPr="0037073A">
        <w:rPr>
          <w:rStyle w:val="HideTWBExt"/>
        </w:rPr>
        <w:t>&lt;/Amend&gt;</w:t>
      </w:r>
    </w:p>
    <w:p w:rsidR="00FD06F8" w:rsidRPr="0037073A" w:rsidRDefault="002E5F73" w:rsidP="00FD06F8">
      <w:pPr>
        <w:pStyle w:val="AmNumberTabs"/>
        <w:keepNext/>
      </w:pPr>
      <w:r w:rsidRPr="0037073A">
        <w:rPr>
          <w:rStyle w:val="HideTWBExt"/>
          <w:b w:val="0"/>
        </w:rPr>
        <w:t>&lt;Amend&gt;</w:t>
      </w:r>
      <w:r w:rsidRPr="0037073A">
        <w:t>Amendement</w:t>
      </w:r>
      <w:r w:rsidRPr="0037073A">
        <w:tab/>
      </w:r>
      <w:r w:rsidRPr="0037073A">
        <w:tab/>
      </w:r>
      <w:r w:rsidRPr="0037073A">
        <w:rPr>
          <w:rStyle w:val="HideTWBExt"/>
          <w:b w:val="0"/>
        </w:rPr>
        <w:t>&lt;NumAm&gt;</w:t>
      </w:r>
      <w:r w:rsidRPr="0037073A">
        <w:t>32</w:t>
      </w:r>
      <w:r w:rsidRPr="0037073A">
        <w:rPr>
          <w:rStyle w:val="HideTWBExt"/>
          <w:b w:val="0"/>
        </w:rPr>
        <w:t>&lt;/NumAm&gt;</w:t>
      </w:r>
    </w:p>
    <w:p w:rsidR="00354AB9" w:rsidRPr="0037073A" w:rsidRDefault="002E5F73" w:rsidP="00AD6522">
      <w:pPr>
        <w:pStyle w:val="NormalBold"/>
        <w:rPr>
          <w:rStyle w:val="HideTWBExt"/>
          <w:b w:val="0"/>
        </w:rPr>
      </w:pPr>
      <w:r w:rsidRPr="0037073A">
        <w:rPr>
          <w:rStyle w:val="HideTWBExt"/>
          <w:b w:val="0"/>
        </w:rPr>
        <w:t>&lt;Members&gt;</w:t>
      </w:r>
      <w:r w:rsidRPr="0037073A">
        <w:t>Fabienne Keller</w:t>
      </w:r>
      <w:r w:rsidRPr="0037073A">
        <w:rPr>
          <w:rStyle w:val="HideTWBExt"/>
          <w:b w:val="0"/>
        </w:rPr>
        <w:t>&lt;/Members&gt;</w:t>
      </w:r>
    </w:p>
    <w:p w:rsidR="00354AB9" w:rsidRPr="0037073A" w:rsidRDefault="00354AB9" w:rsidP="00AD6522">
      <w:pPr>
        <w:pStyle w:val="NormalBold"/>
      </w:pPr>
    </w:p>
    <w:p w:rsidR="00354AB9" w:rsidRPr="0037073A" w:rsidRDefault="002E5F73" w:rsidP="00AD6522">
      <w:pPr>
        <w:pStyle w:val="NormalBold"/>
      </w:pPr>
      <w:r w:rsidRPr="0037073A">
        <w:rPr>
          <w:rStyle w:val="HideTWBExt"/>
          <w:b w:val="0"/>
        </w:rPr>
        <w:t>&lt;DocAmend&gt;</w:t>
      </w:r>
      <w:r w:rsidRPr="0037073A">
        <w:t>Proposition de règlement</w:t>
      </w:r>
      <w:r w:rsidRPr="0037073A">
        <w:rPr>
          <w:rStyle w:val="HideTWBExt"/>
          <w:b w:val="0"/>
        </w:rPr>
        <w:t>&lt;/DocAmend&gt;</w:t>
      </w:r>
    </w:p>
    <w:p w:rsidR="00354AB9" w:rsidRPr="0037073A" w:rsidRDefault="002E5F73" w:rsidP="00354AB9">
      <w:pPr>
        <w:pStyle w:val="NormalBold"/>
        <w:keepNext/>
      </w:pPr>
      <w:r w:rsidRPr="0037073A">
        <w:rPr>
          <w:rStyle w:val="HideTWBExt"/>
          <w:b w:val="0"/>
        </w:rPr>
        <w:t>&lt;Article&gt;</w:t>
      </w:r>
      <w:r w:rsidRPr="0037073A">
        <w:t>Article 4 – paragraphe 2 – point j bis (nouveau)</w:t>
      </w:r>
      <w:r w:rsidRPr="0037073A">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C50DE" w:rsidRPr="0037073A" w:rsidTr="008E3AD6">
        <w:trPr>
          <w:jc w:val="center"/>
        </w:trPr>
        <w:tc>
          <w:tcPr>
            <w:tcW w:w="9752" w:type="dxa"/>
            <w:gridSpan w:val="2"/>
          </w:tcPr>
          <w:p w:rsidR="00FD06F8" w:rsidRPr="0037073A" w:rsidRDefault="00FD06F8" w:rsidP="008E3AD6">
            <w:pPr>
              <w:keepNext/>
            </w:pPr>
          </w:p>
        </w:tc>
      </w:tr>
      <w:tr w:rsidR="008C50DE" w:rsidRPr="0037073A" w:rsidTr="008E3AD6">
        <w:trPr>
          <w:jc w:val="center"/>
        </w:trPr>
        <w:tc>
          <w:tcPr>
            <w:tcW w:w="4876" w:type="dxa"/>
          </w:tcPr>
          <w:p w:rsidR="00FD06F8" w:rsidRPr="0037073A" w:rsidRDefault="002E5F73" w:rsidP="008E3AD6">
            <w:pPr>
              <w:pStyle w:val="AmColumnHeading"/>
              <w:keepNext/>
            </w:pPr>
            <w:r w:rsidRPr="0037073A">
              <w:t>Texte proposé par la Commission</w:t>
            </w:r>
          </w:p>
        </w:tc>
        <w:tc>
          <w:tcPr>
            <w:tcW w:w="4876" w:type="dxa"/>
          </w:tcPr>
          <w:p w:rsidR="00FD06F8" w:rsidRPr="0037073A" w:rsidRDefault="002E5F73" w:rsidP="008E3AD6">
            <w:pPr>
              <w:pStyle w:val="AmColumnHeading"/>
              <w:keepNext/>
            </w:pPr>
            <w:r w:rsidRPr="0037073A">
              <w:t>Amendement</w:t>
            </w:r>
          </w:p>
        </w:tc>
      </w:tr>
      <w:tr w:rsidR="008C50DE" w:rsidRPr="0037073A" w:rsidTr="008E3AD6">
        <w:trPr>
          <w:jc w:val="center"/>
        </w:trPr>
        <w:tc>
          <w:tcPr>
            <w:tcW w:w="4876" w:type="dxa"/>
          </w:tcPr>
          <w:p w:rsidR="00FD06F8" w:rsidRPr="0037073A" w:rsidRDefault="00FD06F8" w:rsidP="008E3AD6">
            <w:pPr>
              <w:pStyle w:val="Normal6a"/>
            </w:pPr>
          </w:p>
        </w:tc>
        <w:tc>
          <w:tcPr>
            <w:tcW w:w="4876" w:type="dxa"/>
          </w:tcPr>
          <w:p w:rsidR="00FD06F8" w:rsidRPr="0037073A" w:rsidRDefault="002E5F73" w:rsidP="000D5C7F">
            <w:pPr>
              <w:pStyle w:val="Normal6a"/>
              <w:rPr>
                <w:szCs w:val="24"/>
              </w:rPr>
            </w:pPr>
            <w:r w:rsidRPr="0037073A">
              <w:rPr>
                <w:b/>
                <w:i/>
              </w:rPr>
              <w:t xml:space="preserve">(j bis) «jour ouvrable», tout jour de l’année, du lundi au vendredi, à l’exception </w:t>
            </w:r>
            <w:r w:rsidRPr="0037073A">
              <w:rPr>
                <w:b/>
                <w:i/>
              </w:rPr>
              <w:t>des jours fériés;</w:t>
            </w:r>
          </w:p>
        </w:tc>
      </w:tr>
    </w:tbl>
    <w:p w:rsidR="004F4862" w:rsidRPr="0037073A" w:rsidRDefault="002E5F73" w:rsidP="004F4862">
      <w:pPr>
        <w:pStyle w:val="AmOrLang"/>
      </w:pPr>
      <w:r w:rsidRPr="0037073A">
        <w:t xml:space="preserve">Or. </w:t>
      </w:r>
      <w:r w:rsidRPr="0037073A">
        <w:rPr>
          <w:rStyle w:val="HideTWBExt"/>
          <w:noProof w:val="0"/>
        </w:rPr>
        <w:t>&lt;Original&gt;</w:t>
      </w:r>
      <w:r w:rsidRPr="0037073A">
        <w:rPr>
          <w:rStyle w:val="HideTWBInt"/>
        </w:rPr>
        <w:t>{EN}</w:t>
      </w:r>
      <w:r w:rsidRPr="0037073A">
        <w:t>en</w:t>
      </w:r>
      <w:r w:rsidRPr="0037073A">
        <w:rPr>
          <w:rStyle w:val="HideTWBExt"/>
          <w:noProof w:val="0"/>
        </w:rPr>
        <w:t>&lt;/Original&gt;</w:t>
      </w:r>
    </w:p>
    <w:p w:rsidR="00FD06F8" w:rsidRPr="0037073A" w:rsidRDefault="002E5F73" w:rsidP="00FD06F8">
      <w:pPr>
        <w:rPr>
          <w:rStyle w:val="HideTWBExt"/>
          <w:rFonts w:eastAsiaTheme="majorEastAsia"/>
        </w:rPr>
      </w:pPr>
      <w:r w:rsidRPr="0037073A">
        <w:rPr>
          <w:rStyle w:val="HideTWBExt"/>
        </w:rPr>
        <w:lastRenderedPageBreak/>
        <w:t>&lt;/Amend&gt;</w:t>
      </w:r>
    </w:p>
    <w:p w:rsidR="002E2B8B" w:rsidRPr="0037073A" w:rsidRDefault="002E5F73" w:rsidP="002E2B8B">
      <w:pPr>
        <w:pStyle w:val="AmNumberTabs"/>
        <w:keepNext/>
      </w:pPr>
      <w:r w:rsidRPr="0037073A">
        <w:rPr>
          <w:rStyle w:val="HideTWBExt"/>
          <w:b w:val="0"/>
        </w:rPr>
        <w:t>&lt;Amend&gt;</w:t>
      </w:r>
      <w:r w:rsidRPr="0037073A">
        <w:t>Amendement</w:t>
      </w:r>
      <w:r w:rsidRPr="0037073A">
        <w:tab/>
      </w:r>
      <w:r w:rsidRPr="0037073A">
        <w:tab/>
      </w:r>
      <w:r w:rsidRPr="0037073A">
        <w:rPr>
          <w:rStyle w:val="HideTWBExt"/>
          <w:b w:val="0"/>
        </w:rPr>
        <w:t>&lt;NumAm&gt;</w:t>
      </w:r>
      <w:r w:rsidRPr="0037073A">
        <w:t>33</w:t>
      </w:r>
      <w:r w:rsidRPr="0037073A">
        <w:rPr>
          <w:rStyle w:val="HideTWBExt"/>
          <w:b w:val="0"/>
        </w:rPr>
        <w:t>&lt;/NumAm&gt;</w:t>
      </w:r>
    </w:p>
    <w:p w:rsidR="002E2B8B" w:rsidRPr="0037073A" w:rsidRDefault="002E5F73" w:rsidP="002E2B8B">
      <w:pPr>
        <w:pStyle w:val="NormalBold"/>
        <w:rPr>
          <w:rStyle w:val="HideTWBExt"/>
          <w:b w:val="0"/>
        </w:rPr>
      </w:pPr>
      <w:r w:rsidRPr="0037073A">
        <w:rPr>
          <w:rStyle w:val="HideTWBExt"/>
          <w:b w:val="0"/>
        </w:rPr>
        <w:t>&lt;Members&gt;</w:t>
      </w:r>
      <w:r w:rsidRPr="0037073A">
        <w:t>Fabienne Keller</w:t>
      </w:r>
      <w:r w:rsidRPr="0037073A">
        <w:rPr>
          <w:rStyle w:val="HideTWBExt"/>
          <w:b w:val="0"/>
        </w:rPr>
        <w:t>&lt;/Members&gt;</w:t>
      </w:r>
    </w:p>
    <w:p w:rsidR="002E2B8B" w:rsidRPr="0037073A" w:rsidRDefault="002E2B8B" w:rsidP="002E2B8B">
      <w:pPr>
        <w:pStyle w:val="NormalBold"/>
      </w:pPr>
    </w:p>
    <w:p w:rsidR="002E2B8B" w:rsidRPr="0037073A" w:rsidRDefault="002E5F73" w:rsidP="002E2B8B">
      <w:pPr>
        <w:pStyle w:val="NormalBold"/>
      </w:pPr>
      <w:r w:rsidRPr="0037073A">
        <w:rPr>
          <w:rStyle w:val="HideTWBExt"/>
          <w:b w:val="0"/>
        </w:rPr>
        <w:t>&lt;DocAmend&gt;</w:t>
      </w:r>
      <w:r w:rsidRPr="0037073A">
        <w:t>Proposition de règlement</w:t>
      </w:r>
      <w:r w:rsidRPr="0037073A">
        <w:rPr>
          <w:rStyle w:val="HideTWBExt"/>
          <w:b w:val="0"/>
        </w:rPr>
        <w:t>&lt;/DocAmend&gt;</w:t>
      </w:r>
    </w:p>
    <w:p w:rsidR="002E2B8B" w:rsidRPr="0037073A" w:rsidRDefault="002E5F73" w:rsidP="002E2B8B">
      <w:pPr>
        <w:pStyle w:val="NormalBold"/>
        <w:keepNext/>
      </w:pPr>
      <w:r w:rsidRPr="0037073A">
        <w:rPr>
          <w:rStyle w:val="HideTWBExt"/>
          <w:b w:val="0"/>
        </w:rPr>
        <w:t>&lt;Article&gt;</w:t>
      </w:r>
      <w:r w:rsidRPr="0037073A">
        <w:t>Article 4 – paragraphe 2 – point j ter (nouveau)</w:t>
      </w:r>
      <w:r w:rsidRPr="0037073A">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C50DE" w:rsidRPr="0037073A" w:rsidTr="00A05745">
        <w:trPr>
          <w:jc w:val="center"/>
        </w:trPr>
        <w:tc>
          <w:tcPr>
            <w:tcW w:w="9752" w:type="dxa"/>
            <w:gridSpan w:val="2"/>
          </w:tcPr>
          <w:p w:rsidR="002E2B8B" w:rsidRPr="0037073A" w:rsidRDefault="002E2B8B" w:rsidP="00A05745">
            <w:pPr>
              <w:keepNext/>
            </w:pPr>
          </w:p>
        </w:tc>
      </w:tr>
      <w:tr w:rsidR="008C50DE" w:rsidRPr="0037073A" w:rsidTr="00A05745">
        <w:trPr>
          <w:jc w:val="center"/>
        </w:trPr>
        <w:tc>
          <w:tcPr>
            <w:tcW w:w="4876" w:type="dxa"/>
          </w:tcPr>
          <w:p w:rsidR="002E2B8B" w:rsidRPr="0037073A" w:rsidRDefault="002E5F73" w:rsidP="00A05745">
            <w:pPr>
              <w:pStyle w:val="AmColumnHeading"/>
              <w:keepNext/>
            </w:pPr>
            <w:r w:rsidRPr="0037073A">
              <w:t xml:space="preserve">Texte </w:t>
            </w:r>
            <w:r w:rsidRPr="0037073A">
              <w:t>proposé par la Commission</w:t>
            </w:r>
          </w:p>
        </w:tc>
        <w:tc>
          <w:tcPr>
            <w:tcW w:w="4876" w:type="dxa"/>
          </w:tcPr>
          <w:p w:rsidR="002E2B8B" w:rsidRPr="0037073A" w:rsidRDefault="002E5F73" w:rsidP="00A05745">
            <w:pPr>
              <w:pStyle w:val="AmColumnHeading"/>
              <w:keepNext/>
            </w:pPr>
            <w:r w:rsidRPr="0037073A">
              <w:t>Amendement</w:t>
            </w:r>
          </w:p>
        </w:tc>
      </w:tr>
      <w:tr w:rsidR="008C50DE" w:rsidRPr="0037073A" w:rsidTr="00A05745">
        <w:trPr>
          <w:jc w:val="center"/>
        </w:trPr>
        <w:tc>
          <w:tcPr>
            <w:tcW w:w="4876" w:type="dxa"/>
          </w:tcPr>
          <w:p w:rsidR="002E2B8B" w:rsidRPr="0037073A" w:rsidRDefault="002E2B8B" w:rsidP="00A05745">
            <w:pPr>
              <w:pStyle w:val="Normal6a"/>
            </w:pPr>
          </w:p>
        </w:tc>
        <w:tc>
          <w:tcPr>
            <w:tcW w:w="4876" w:type="dxa"/>
          </w:tcPr>
          <w:p w:rsidR="002E2B8B" w:rsidRPr="0037073A" w:rsidRDefault="002E5F73" w:rsidP="00A05745">
            <w:pPr>
              <w:pStyle w:val="Normal6a"/>
              <w:rPr>
                <w:szCs w:val="24"/>
              </w:rPr>
            </w:pPr>
            <w:r w:rsidRPr="0037073A">
              <w:rPr>
                <w:b/>
                <w:i/>
              </w:rPr>
              <w:t>(j ter) «membres de la famille»: les membres de la famille tels que définis à l’article 2, point 3, de la directive XXX/XXX/UE [directive relative aux conditions d’accueil].</w:t>
            </w:r>
          </w:p>
        </w:tc>
      </w:tr>
    </w:tbl>
    <w:p w:rsidR="002E2B8B" w:rsidRPr="0037073A" w:rsidRDefault="002E5F73" w:rsidP="002E2B8B">
      <w:pPr>
        <w:pStyle w:val="AmOrLang"/>
      </w:pPr>
      <w:r w:rsidRPr="0037073A">
        <w:t xml:space="preserve">Or. </w:t>
      </w:r>
      <w:r w:rsidRPr="0037073A">
        <w:rPr>
          <w:rStyle w:val="HideTWBExt"/>
          <w:noProof w:val="0"/>
        </w:rPr>
        <w:t>&lt;Original&gt;</w:t>
      </w:r>
      <w:r w:rsidRPr="0037073A">
        <w:rPr>
          <w:rStyle w:val="HideTWBInt"/>
        </w:rPr>
        <w:t>{EN}</w:t>
      </w:r>
      <w:r w:rsidRPr="0037073A">
        <w:t>en</w:t>
      </w:r>
      <w:r w:rsidRPr="0037073A">
        <w:rPr>
          <w:rStyle w:val="HideTWBExt"/>
          <w:noProof w:val="0"/>
        </w:rPr>
        <w:t>&lt;/Original&gt;</w:t>
      </w:r>
    </w:p>
    <w:p w:rsidR="002E2B8B" w:rsidRPr="0037073A" w:rsidRDefault="002E5F73" w:rsidP="002E2B8B">
      <w:pPr>
        <w:rPr>
          <w:rStyle w:val="HideTWBExt"/>
          <w:rFonts w:eastAsiaTheme="majorEastAsia"/>
        </w:rPr>
      </w:pPr>
      <w:r w:rsidRPr="0037073A">
        <w:rPr>
          <w:rStyle w:val="HideTWBExt"/>
        </w:rPr>
        <w:t>&lt;/Amend&gt;</w:t>
      </w:r>
    </w:p>
    <w:p w:rsidR="002E2B8B" w:rsidRPr="0037073A" w:rsidRDefault="002E2B8B" w:rsidP="00FD06F8"/>
    <w:p w:rsidR="00FD06F8" w:rsidRPr="0037073A" w:rsidRDefault="002E5F73" w:rsidP="00FD06F8">
      <w:pPr>
        <w:pStyle w:val="AmNumberTabs"/>
        <w:keepNext/>
      </w:pPr>
      <w:r w:rsidRPr="0037073A">
        <w:rPr>
          <w:rStyle w:val="HideTWBExt"/>
          <w:b w:val="0"/>
        </w:rPr>
        <w:t>&lt;Amend&gt;</w:t>
      </w:r>
      <w:r w:rsidRPr="0037073A">
        <w:t>Amendement</w:t>
      </w:r>
      <w:r w:rsidRPr="0037073A">
        <w:tab/>
      </w:r>
      <w:r w:rsidRPr="0037073A">
        <w:tab/>
      </w:r>
      <w:r w:rsidRPr="0037073A">
        <w:rPr>
          <w:rStyle w:val="HideTWBExt"/>
          <w:b w:val="0"/>
        </w:rPr>
        <w:t>&lt;NumAm&gt;</w:t>
      </w:r>
      <w:r w:rsidRPr="0037073A">
        <w:t>34</w:t>
      </w:r>
      <w:r w:rsidRPr="0037073A">
        <w:rPr>
          <w:rStyle w:val="HideTWBExt"/>
          <w:b w:val="0"/>
        </w:rPr>
        <w:t>&lt;/NumAm&gt;</w:t>
      </w:r>
    </w:p>
    <w:p w:rsidR="00354AB9" w:rsidRPr="0037073A" w:rsidRDefault="002E5F73" w:rsidP="00AD6522">
      <w:pPr>
        <w:pStyle w:val="NormalBold"/>
        <w:rPr>
          <w:rStyle w:val="HideTWBExt"/>
          <w:b w:val="0"/>
        </w:rPr>
      </w:pPr>
      <w:r w:rsidRPr="0037073A">
        <w:rPr>
          <w:rStyle w:val="HideTWBExt"/>
          <w:b w:val="0"/>
        </w:rPr>
        <w:t>&lt;Members&gt;</w:t>
      </w:r>
      <w:r w:rsidRPr="0037073A">
        <w:t>Fabienne Keller</w:t>
      </w:r>
      <w:r w:rsidRPr="0037073A">
        <w:rPr>
          <w:rStyle w:val="HideTWBExt"/>
          <w:b w:val="0"/>
        </w:rPr>
        <w:t>&lt;/Members&gt;</w:t>
      </w:r>
    </w:p>
    <w:p w:rsidR="00354AB9" w:rsidRPr="0037073A" w:rsidRDefault="00354AB9" w:rsidP="00AD6522">
      <w:pPr>
        <w:pStyle w:val="NormalBold"/>
      </w:pPr>
    </w:p>
    <w:p w:rsidR="00354AB9" w:rsidRPr="0037073A" w:rsidRDefault="002E5F73" w:rsidP="00AD6522">
      <w:pPr>
        <w:pStyle w:val="NormalBold"/>
      </w:pPr>
      <w:r w:rsidRPr="0037073A">
        <w:rPr>
          <w:rStyle w:val="HideTWBExt"/>
          <w:b w:val="0"/>
        </w:rPr>
        <w:t>&lt;DocAmend&gt;</w:t>
      </w:r>
      <w:r w:rsidRPr="0037073A">
        <w:t>Proposition de règlement</w:t>
      </w:r>
      <w:r w:rsidRPr="0037073A">
        <w:rPr>
          <w:rStyle w:val="HideTWBExt"/>
          <w:b w:val="0"/>
        </w:rPr>
        <w:t>&lt;/DocAmend&gt;</w:t>
      </w:r>
    </w:p>
    <w:p w:rsidR="00354AB9" w:rsidRPr="0037073A" w:rsidRDefault="002E5F73" w:rsidP="00354AB9">
      <w:pPr>
        <w:pStyle w:val="NormalBold"/>
        <w:keepNext/>
      </w:pPr>
      <w:r w:rsidRPr="0037073A">
        <w:rPr>
          <w:rStyle w:val="HideTWBExt"/>
          <w:b w:val="0"/>
        </w:rPr>
        <w:t>&lt;Article&gt;</w:t>
      </w:r>
      <w:r w:rsidRPr="0037073A">
        <w:t>Article 35 bis – alinéa 1</w:t>
      </w:r>
      <w:r w:rsidRPr="0037073A">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C50DE" w:rsidRPr="0037073A" w:rsidTr="008E3AD6">
        <w:trPr>
          <w:jc w:val="center"/>
        </w:trPr>
        <w:tc>
          <w:tcPr>
            <w:tcW w:w="9752" w:type="dxa"/>
            <w:gridSpan w:val="2"/>
          </w:tcPr>
          <w:p w:rsidR="00FD06F8" w:rsidRPr="0037073A" w:rsidRDefault="00FD06F8" w:rsidP="008E3AD6">
            <w:pPr>
              <w:keepNext/>
            </w:pPr>
          </w:p>
        </w:tc>
      </w:tr>
      <w:tr w:rsidR="008C50DE" w:rsidRPr="0037073A" w:rsidTr="008E3AD6">
        <w:trPr>
          <w:jc w:val="center"/>
        </w:trPr>
        <w:tc>
          <w:tcPr>
            <w:tcW w:w="4876" w:type="dxa"/>
          </w:tcPr>
          <w:p w:rsidR="00FD06F8" w:rsidRPr="0037073A" w:rsidRDefault="002E5F73" w:rsidP="008E3AD6">
            <w:pPr>
              <w:pStyle w:val="AmColumnHeading"/>
              <w:keepNext/>
            </w:pPr>
            <w:r w:rsidRPr="0037073A">
              <w:t>Texte proposé par la Commission</w:t>
            </w:r>
          </w:p>
        </w:tc>
        <w:tc>
          <w:tcPr>
            <w:tcW w:w="4876" w:type="dxa"/>
          </w:tcPr>
          <w:p w:rsidR="00FD06F8" w:rsidRPr="0037073A" w:rsidRDefault="002E5F73" w:rsidP="008E3AD6">
            <w:pPr>
              <w:pStyle w:val="AmColumnHeading"/>
              <w:keepNext/>
            </w:pPr>
            <w:r w:rsidRPr="0037073A">
              <w:t>Amendement</w:t>
            </w:r>
          </w:p>
        </w:tc>
      </w:tr>
      <w:tr w:rsidR="008C50DE" w:rsidRPr="0037073A" w:rsidTr="008E3AD6">
        <w:trPr>
          <w:jc w:val="center"/>
        </w:trPr>
        <w:tc>
          <w:tcPr>
            <w:tcW w:w="4876" w:type="dxa"/>
          </w:tcPr>
          <w:p w:rsidR="00FD06F8" w:rsidRPr="0037073A" w:rsidRDefault="002E5F73" w:rsidP="00DA1456">
            <w:pPr>
              <w:pStyle w:val="Normal6a"/>
            </w:pPr>
            <w:r w:rsidRPr="0037073A">
              <w:t xml:space="preserve">Lorsqu’une demande est rejetée au motif </w:t>
            </w:r>
            <w:r w:rsidRPr="0037073A">
              <w:t>qu’elle est irrecevable, qu’elle est infondée ou manifestement infondée au regard à la fois du statut de réfugié et du statut conféré par la protection subsidiaire, ou qu’elle a été implicitement ou explicitement retirée, les États membres prennent une déc</w:t>
            </w:r>
            <w:r w:rsidRPr="0037073A">
              <w:t xml:space="preserve">ision de retour qui respecte la directive XXX/XXX/UE [directive «retour»]. </w:t>
            </w:r>
            <w:r w:rsidRPr="0037073A">
              <w:rPr>
                <w:b/>
                <w:i/>
              </w:rPr>
              <w:t>La décision de retour est prise dans le cadre de la décision de rejet de la demande de protection internationale ou dans un acte distinct.</w:t>
            </w:r>
            <w:r w:rsidRPr="0037073A">
              <w:t xml:space="preserve"> Si la décision de retour est rendue par ac</w:t>
            </w:r>
            <w:r w:rsidRPr="0037073A">
              <w:t>te distinct, elle l’est au même moment et conjointement à la décision rejetant la demande de protection internationale.</w:t>
            </w:r>
          </w:p>
        </w:tc>
        <w:tc>
          <w:tcPr>
            <w:tcW w:w="4876" w:type="dxa"/>
          </w:tcPr>
          <w:p w:rsidR="00FD06F8" w:rsidRPr="0037073A" w:rsidRDefault="002E5F73" w:rsidP="000D5C7F">
            <w:pPr>
              <w:pStyle w:val="Normal6a"/>
              <w:rPr>
                <w:szCs w:val="24"/>
              </w:rPr>
            </w:pPr>
            <w:r w:rsidRPr="0037073A">
              <w:t>Lorsqu’une demande est rejetée au motif qu’elle est irrecevable, qu’elle est infondée ou manifestement infondée au regard à la fois du s</w:t>
            </w:r>
            <w:r w:rsidRPr="0037073A">
              <w:t>tatut de réfugié et du statut conféré par la protection subsidiaire, ou qu’elle a été implicitement ou explicitement retirée, les États membres prennent une décision de retour qui respecte la directive XXX/XXX/UE [directive «retour»]</w:t>
            </w:r>
            <w:r w:rsidRPr="0037073A">
              <w:rPr>
                <w:b/>
                <w:i/>
              </w:rPr>
              <w:t>, pour autant que le de</w:t>
            </w:r>
            <w:r w:rsidRPr="0037073A">
              <w:rPr>
                <w:b/>
                <w:i/>
              </w:rPr>
              <w:t>mandeur ne remplisse pas les conditions pour demander un titre de séjour ou une autre autorisation offrant un droit de séjour pour des raisons humanitaires ou autres en vertu du cadre juridique national applicable et que son retour n’entraîne pas de risque</w:t>
            </w:r>
            <w:r w:rsidRPr="0037073A">
              <w:rPr>
                <w:b/>
                <w:i/>
              </w:rPr>
              <w:t xml:space="preserve">s de violation du principe de non-refoulement, d’autres obligations en matière de droits </w:t>
            </w:r>
            <w:r w:rsidRPr="0037073A">
              <w:rPr>
                <w:b/>
                <w:i/>
              </w:rPr>
              <w:lastRenderedPageBreak/>
              <w:t>fondamentaux au titre de la Charte, ainsi que d’autres obligations européennes et internationales</w:t>
            </w:r>
            <w:r w:rsidRPr="0037073A">
              <w:t xml:space="preserve">. </w:t>
            </w:r>
            <w:r w:rsidRPr="0037073A">
              <w:rPr>
                <w:b/>
                <w:i/>
              </w:rPr>
              <w:t>En cas de procédure accélérée ou de procédure à la frontière,</w:t>
            </w:r>
            <w:r w:rsidRPr="0037073A">
              <w:t xml:space="preserve"> si la décision de retour est rendue par acte distinct, elle l’est au même moment et conjointement à la décision rejetant la demande de protection internationale </w:t>
            </w:r>
            <w:r w:rsidRPr="0037073A">
              <w:rPr>
                <w:b/>
                <w:i/>
              </w:rPr>
              <w:t>ou dans les plus brefs délais à la suite de cette décision</w:t>
            </w:r>
            <w:r w:rsidRPr="0037073A">
              <w:t>.</w:t>
            </w:r>
          </w:p>
        </w:tc>
      </w:tr>
    </w:tbl>
    <w:p w:rsidR="004F4862" w:rsidRPr="0037073A" w:rsidRDefault="002E5F73" w:rsidP="004F4862">
      <w:pPr>
        <w:pStyle w:val="AmOrLang"/>
      </w:pPr>
      <w:r w:rsidRPr="0037073A">
        <w:lastRenderedPageBreak/>
        <w:t xml:space="preserve">Or. </w:t>
      </w:r>
      <w:r w:rsidRPr="0037073A">
        <w:rPr>
          <w:rStyle w:val="HideTWBExt"/>
          <w:noProof w:val="0"/>
        </w:rPr>
        <w:t>&lt;Original&gt;</w:t>
      </w:r>
      <w:r w:rsidRPr="0037073A">
        <w:rPr>
          <w:rStyle w:val="HideTWBInt"/>
        </w:rPr>
        <w:t>{EN}</w:t>
      </w:r>
      <w:r w:rsidRPr="0037073A">
        <w:t>en</w:t>
      </w:r>
      <w:r w:rsidRPr="0037073A">
        <w:rPr>
          <w:rStyle w:val="HideTWBExt"/>
          <w:noProof w:val="0"/>
        </w:rPr>
        <w:t>&lt;/Original&gt;</w:t>
      </w:r>
    </w:p>
    <w:p w:rsidR="00FD06F8" w:rsidRPr="0037073A" w:rsidRDefault="002E5F73" w:rsidP="00FD06F8">
      <w:r w:rsidRPr="0037073A">
        <w:rPr>
          <w:rStyle w:val="HideTWBExt"/>
        </w:rPr>
        <w:t>&lt;</w:t>
      </w:r>
      <w:r w:rsidRPr="0037073A">
        <w:rPr>
          <w:rStyle w:val="HideTWBExt"/>
        </w:rPr>
        <w:t>/Amend&gt;</w:t>
      </w:r>
    </w:p>
    <w:p w:rsidR="00FD06F8" w:rsidRPr="0037073A" w:rsidRDefault="002E5F73" w:rsidP="00FD06F8">
      <w:pPr>
        <w:pStyle w:val="AmNumberTabs"/>
        <w:keepNext/>
      </w:pPr>
      <w:r w:rsidRPr="0037073A">
        <w:rPr>
          <w:rStyle w:val="HideTWBExt"/>
          <w:b w:val="0"/>
        </w:rPr>
        <w:t>&lt;Amend&gt;</w:t>
      </w:r>
      <w:r w:rsidRPr="0037073A">
        <w:t>Amendement</w:t>
      </w:r>
      <w:r w:rsidRPr="0037073A">
        <w:tab/>
      </w:r>
      <w:r w:rsidRPr="0037073A">
        <w:tab/>
      </w:r>
      <w:r w:rsidRPr="0037073A">
        <w:rPr>
          <w:rStyle w:val="HideTWBExt"/>
          <w:b w:val="0"/>
        </w:rPr>
        <w:t>&lt;NumAm&gt;</w:t>
      </w:r>
      <w:r w:rsidRPr="0037073A">
        <w:t>35</w:t>
      </w:r>
      <w:r w:rsidRPr="0037073A">
        <w:rPr>
          <w:rStyle w:val="HideTWBExt"/>
          <w:b w:val="0"/>
        </w:rPr>
        <w:t>&lt;/NumAm&gt;</w:t>
      </w:r>
    </w:p>
    <w:p w:rsidR="00354AB9" w:rsidRPr="0037073A" w:rsidRDefault="002E5F73" w:rsidP="00AD6522">
      <w:pPr>
        <w:pStyle w:val="NormalBold"/>
        <w:rPr>
          <w:rStyle w:val="HideTWBExt"/>
          <w:b w:val="0"/>
        </w:rPr>
      </w:pPr>
      <w:r w:rsidRPr="0037073A">
        <w:rPr>
          <w:rStyle w:val="HideTWBExt"/>
          <w:b w:val="0"/>
        </w:rPr>
        <w:t>&lt;Members&gt;</w:t>
      </w:r>
      <w:r w:rsidRPr="0037073A">
        <w:t>Fabienne Keller</w:t>
      </w:r>
      <w:r w:rsidRPr="0037073A">
        <w:rPr>
          <w:rStyle w:val="HideTWBExt"/>
          <w:b w:val="0"/>
        </w:rPr>
        <w:t>&lt;/Members&gt;</w:t>
      </w:r>
    </w:p>
    <w:p w:rsidR="00354AB9" w:rsidRPr="0037073A" w:rsidRDefault="00354AB9" w:rsidP="00AD6522">
      <w:pPr>
        <w:pStyle w:val="NormalBold"/>
      </w:pPr>
    </w:p>
    <w:p w:rsidR="00354AB9" w:rsidRPr="0037073A" w:rsidRDefault="002E5F73" w:rsidP="00AD6522">
      <w:pPr>
        <w:pStyle w:val="NormalBold"/>
      </w:pPr>
      <w:r w:rsidRPr="0037073A">
        <w:rPr>
          <w:rStyle w:val="HideTWBExt"/>
          <w:b w:val="0"/>
        </w:rPr>
        <w:t>&lt;DocAmend&gt;</w:t>
      </w:r>
      <w:r w:rsidRPr="0037073A">
        <w:t>Proposition de règlement</w:t>
      </w:r>
      <w:r w:rsidRPr="0037073A">
        <w:rPr>
          <w:rStyle w:val="HideTWBExt"/>
          <w:b w:val="0"/>
        </w:rPr>
        <w:t>&lt;/DocAmend&gt;</w:t>
      </w:r>
    </w:p>
    <w:p w:rsidR="00354AB9" w:rsidRPr="0037073A" w:rsidRDefault="002E5F73" w:rsidP="00354AB9">
      <w:pPr>
        <w:pStyle w:val="NormalBold"/>
        <w:keepNext/>
      </w:pPr>
      <w:r w:rsidRPr="0037073A">
        <w:rPr>
          <w:rStyle w:val="HideTWBExt"/>
          <w:b w:val="0"/>
        </w:rPr>
        <w:t>&lt;Article&gt;</w:t>
      </w:r>
      <w:r w:rsidRPr="0037073A">
        <w:t>Article 40 – paragraphe 1 – point i</w:t>
      </w:r>
      <w:r w:rsidRPr="0037073A">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C50DE" w:rsidRPr="0037073A" w:rsidTr="008E3AD6">
        <w:trPr>
          <w:jc w:val="center"/>
        </w:trPr>
        <w:tc>
          <w:tcPr>
            <w:tcW w:w="9752" w:type="dxa"/>
            <w:gridSpan w:val="2"/>
          </w:tcPr>
          <w:p w:rsidR="00FD06F8" w:rsidRPr="0037073A" w:rsidRDefault="00FD06F8" w:rsidP="008E3AD6">
            <w:pPr>
              <w:keepNext/>
            </w:pPr>
          </w:p>
        </w:tc>
      </w:tr>
      <w:tr w:rsidR="008C50DE" w:rsidRPr="0037073A" w:rsidTr="008E3AD6">
        <w:trPr>
          <w:jc w:val="center"/>
        </w:trPr>
        <w:tc>
          <w:tcPr>
            <w:tcW w:w="4876" w:type="dxa"/>
          </w:tcPr>
          <w:p w:rsidR="00FD06F8" w:rsidRPr="0037073A" w:rsidRDefault="002E5F73" w:rsidP="008E3AD6">
            <w:pPr>
              <w:pStyle w:val="AmColumnHeading"/>
              <w:keepNext/>
            </w:pPr>
            <w:r w:rsidRPr="0037073A">
              <w:t>Texte proposé par la Commission</w:t>
            </w:r>
          </w:p>
        </w:tc>
        <w:tc>
          <w:tcPr>
            <w:tcW w:w="4876" w:type="dxa"/>
          </w:tcPr>
          <w:p w:rsidR="00FD06F8" w:rsidRPr="0037073A" w:rsidRDefault="002E5F73" w:rsidP="008E3AD6">
            <w:pPr>
              <w:pStyle w:val="AmColumnHeading"/>
              <w:keepNext/>
            </w:pPr>
            <w:r w:rsidRPr="0037073A">
              <w:t>Amendement</w:t>
            </w:r>
          </w:p>
        </w:tc>
      </w:tr>
      <w:tr w:rsidR="008C50DE" w:rsidRPr="0037073A" w:rsidTr="008E3AD6">
        <w:trPr>
          <w:jc w:val="center"/>
        </w:trPr>
        <w:tc>
          <w:tcPr>
            <w:tcW w:w="4876" w:type="dxa"/>
          </w:tcPr>
          <w:p w:rsidR="00FD06F8" w:rsidRPr="0037073A" w:rsidRDefault="002E5F73" w:rsidP="00C10266">
            <w:pPr>
              <w:pStyle w:val="Normal6a"/>
            </w:pPr>
            <w:r w:rsidRPr="0037073A">
              <w:t>(i)</w:t>
            </w:r>
            <w:r w:rsidRPr="0037073A">
              <w:tab/>
              <w:t xml:space="preserve">le demandeur est </w:t>
            </w:r>
            <w:r w:rsidRPr="0037073A">
              <w:t>ressortissant ou, dans le cas des apatrides, est un ancien résident habituel d’un pays tiers pour lequel la proportion de décisions prises par l’autorité responsable de la détermination qui accorde la protection internationale est, selon les dernières donn</w:t>
            </w:r>
            <w:r w:rsidRPr="0037073A">
              <w:t xml:space="preserve">ées disponibles d’Eurostat concernant la moyenne annuelle à l’échelle de l’Union, de 20 % ou moins, à moins qu’un changement significatif ne soit intervenu dans le pays tiers concerné depuis la publication des données d’Eurostat pertinentes ou à moins que </w:t>
            </w:r>
            <w:r w:rsidRPr="0037073A">
              <w:t>le demandeur n’appartienne à une catégorie de personnes pour lesquelles la proportion de 20 % ou moins ne peut être considérée comme représentative de leurs besoins en matière de protection;</w:t>
            </w:r>
          </w:p>
        </w:tc>
        <w:tc>
          <w:tcPr>
            <w:tcW w:w="4876" w:type="dxa"/>
          </w:tcPr>
          <w:p w:rsidR="00FD06F8" w:rsidRPr="0037073A" w:rsidRDefault="002E5F73">
            <w:pPr>
              <w:pStyle w:val="Normal6a"/>
              <w:rPr>
                <w:szCs w:val="24"/>
              </w:rPr>
            </w:pPr>
            <w:r w:rsidRPr="0037073A">
              <w:t>(i)</w:t>
            </w:r>
            <w:r w:rsidRPr="0037073A">
              <w:tab/>
              <w:t>le demandeur est ressortissant ou, dans le cas des apatrides,</w:t>
            </w:r>
            <w:r w:rsidRPr="0037073A">
              <w:t xml:space="preserve"> est un ancien résident habituel d’un pays tiers pour lequel la proportion de décisions </w:t>
            </w:r>
            <w:r w:rsidRPr="0037073A">
              <w:rPr>
                <w:b/>
                <w:i/>
              </w:rPr>
              <w:t>définitives</w:t>
            </w:r>
            <w:r w:rsidRPr="0037073A">
              <w:t xml:space="preserve"> prises par l’autorité responsable de la détermination qui accorde la protection internationale est, selon les dernières données disponibles d’Eurostat conce</w:t>
            </w:r>
            <w:r w:rsidRPr="0037073A">
              <w:t>rnant la moyenne annuelle à l’échelle de l’Union, de 20 % ou moins, à moins qu’un changement significatif ne soit intervenu dans le pays tiers concerné depuis la publication des données d’Eurostat pertinentes ou à moins que le demandeur n’appartienne à une</w:t>
            </w:r>
            <w:r w:rsidRPr="0037073A">
              <w:t xml:space="preserve"> catégorie de personnes pour lesquelles la proportion de 20 % ou moins ne peut être considérée comme représentative de leurs besoins en matière de protection</w:t>
            </w:r>
            <w:r w:rsidRPr="0037073A">
              <w:rPr>
                <w:b/>
                <w:i/>
              </w:rPr>
              <w:t>.</w:t>
            </w:r>
            <w:r w:rsidRPr="0037073A">
              <w:t xml:space="preserve"> </w:t>
            </w:r>
            <w:r w:rsidRPr="0037073A">
              <w:rPr>
                <w:b/>
                <w:i/>
              </w:rPr>
              <w:t>Lorsque l’Agence de l’Union européenne pour l’asile a publié une note d’orientation relative à un</w:t>
            </w:r>
            <w:r w:rsidRPr="0037073A">
              <w:rPr>
                <w:b/>
                <w:i/>
              </w:rPr>
              <w:t xml:space="preserve"> pays d’origine, conformément à l’article 11 du règlement (UE) 2021/2303, indiquant qu’un changement significatif est intervenu dans le pays tiers concerné </w:t>
            </w:r>
            <w:r w:rsidRPr="0037073A">
              <w:rPr>
                <w:b/>
                <w:i/>
              </w:rPr>
              <w:lastRenderedPageBreak/>
              <w:t>après la publication des données Eurostat pertinentes, les États membres se réfèrent à cette note d’</w:t>
            </w:r>
            <w:r w:rsidRPr="0037073A">
              <w:rPr>
                <w:b/>
                <w:i/>
              </w:rPr>
              <w:t>orientation pour l’application du présent point</w:t>
            </w:r>
            <w:r w:rsidRPr="0037073A">
              <w:t>;</w:t>
            </w:r>
          </w:p>
        </w:tc>
      </w:tr>
    </w:tbl>
    <w:p w:rsidR="004F4862" w:rsidRPr="0037073A" w:rsidRDefault="002E5F73" w:rsidP="004F4862">
      <w:pPr>
        <w:pStyle w:val="AmOrLang"/>
      </w:pPr>
      <w:r w:rsidRPr="0037073A">
        <w:lastRenderedPageBreak/>
        <w:t xml:space="preserve">Or. </w:t>
      </w:r>
      <w:r w:rsidRPr="0037073A">
        <w:rPr>
          <w:rStyle w:val="HideTWBExt"/>
          <w:noProof w:val="0"/>
        </w:rPr>
        <w:t>&lt;Original&gt;</w:t>
      </w:r>
      <w:r w:rsidRPr="0037073A">
        <w:rPr>
          <w:rStyle w:val="HideTWBInt"/>
        </w:rPr>
        <w:t>{EN}</w:t>
      </w:r>
      <w:r w:rsidRPr="0037073A">
        <w:t>en</w:t>
      </w:r>
      <w:r w:rsidRPr="0037073A">
        <w:rPr>
          <w:rStyle w:val="HideTWBExt"/>
          <w:noProof w:val="0"/>
        </w:rPr>
        <w:t>&lt;/Original&gt;</w:t>
      </w:r>
    </w:p>
    <w:p w:rsidR="00FD06F8" w:rsidRPr="0037073A" w:rsidRDefault="002E5F73" w:rsidP="00FD06F8">
      <w:r w:rsidRPr="0037073A">
        <w:rPr>
          <w:rStyle w:val="HideTWBExt"/>
        </w:rPr>
        <w:t>&lt;/Amend&gt;</w:t>
      </w:r>
    </w:p>
    <w:p w:rsidR="00FD06F8" w:rsidRPr="0037073A" w:rsidRDefault="002E5F73" w:rsidP="00FD06F8">
      <w:pPr>
        <w:pStyle w:val="AmNumberTabs"/>
        <w:keepNext/>
      </w:pPr>
      <w:r w:rsidRPr="0037073A">
        <w:rPr>
          <w:rStyle w:val="HideTWBExt"/>
          <w:b w:val="0"/>
        </w:rPr>
        <w:t>&lt;Amend&gt;</w:t>
      </w:r>
      <w:r w:rsidRPr="0037073A">
        <w:t>Amendement</w:t>
      </w:r>
      <w:r w:rsidRPr="0037073A">
        <w:tab/>
      </w:r>
      <w:r w:rsidRPr="0037073A">
        <w:tab/>
      </w:r>
      <w:r w:rsidRPr="0037073A">
        <w:rPr>
          <w:rStyle w:val="HideTWBExt"/>
          <w:b w:val="0"/>
        </w:rPr>
        <w:t>&lt;NumAm&gt;</w:t>
      </w:r>
      <w:r w:rsidRPr="0037073A">
        <w:t>36</w:t>
      </w:r>
      <w:r w:rsidRPr="0037073A">
        <w:rPr>
          <w:rStyle w:val="HideTWBExt"/>
          <w:b w:val="0"/>
        </w:rPr>
        <w:t>&lt;/NumAm&gt;</w:t>
      </w:r>
    </w:p>
    <w:p w:rsidR="00AD6522" w:rsidRPr="0037073A" w:rsidRDefault="002E5F73" w:rsidP="00AD6522">
      <w:pPr>
        <w:pStyle w:val="NormalBold"/>
        <w:rPr>
          <w:rStyle w:val="HideTWBExt"/>
          <w:b w:val="0"/>
        </w:rPr>
      </w:pPr>
      <w:r w:rsidRPr="0037073A">
        <w:rPr>
          <w:rStyle w:val="HideTWBExt"/>
          <w:b w:val="0"/>
        </w:rPr>
        <w:t>&lt;Members&gt;</w:t>
      </w:r>
      <w:r w:rsidRPr="0037073A">
        <w:t>Fabienne Keller</w:t>
      </w:r>
      <w:r w:rsidRPr="0037073A">
        <w:rPr>
          <w:rStyle w:val="HideTWBExt"/>
          <w:b w:val="0"/>
        </w:rPr>
        <w:t>&lt;/Members&gt;</w:t>
      </w:r>
    </w:p>
    <w:p w:rsidR="00AD6522" w:rsidRPr="0037073A" w:rsidRDefault="00AD6522" w:rsidP="00AD6522">
      <w:pPr>
        <w:pStyle w:val="NormalBold"/>
      </w:pPr>
    </w:p>
    <w:p w:rsidR="00AD6522" w:rsidRPr="0037073A" w:rsidRDefault="002E5F73" w:rsidP="00AD6522">
      <w:pPr>
        <w:pStyle w:val="NormalBold"/>
      </w:pPr>
      <w:r w:rsidRPr="0037073A">
        <w:rPr>
          <w:rStyle w:val="HideTWBExt"/>
          <w:b w:val="0"/>
        </w:rPr>
        <w:t>&lt;DocAmend&gt;</w:t>
      </w:r>
      <w:r w:rsidRPr="0037073A">
        <w:t>Proposition de règlement</w:t>
      </w:r>
      <w:r w:rsidRPr="0037073A">
        <w:rPr>
          <w:rStyle w:val="HideTWBExt"/>
          <w:b w:val="0"/>
        </w:rPr>
        <w:t>&lt;/DocAmend&gt;</w:t>
      </w:r>
    </w:p>
    <w:p w:rsidR="00AD6522" w:rsidRPr="0037073A" w:rsidRDefault="002E5F73" w:rsidP="00AD6522">
      <w:pPr>
        <w:pStyle w:val="NormalBold"/>
        <w:keepNext/>
      </w:pPr>
      <w:r w:rsidRPr="0037073A">
        <w:rPr>
          <w:rStyle w:val="HideTWBExt"/>
          <w:b w:val="0"/>
        </w:rPr>
        <w:t>&lt;Article&gt;</w:t>
      </w:r>
      <w:r w:rsidRPr="0037073A">
        <w:t>Article 40 – paragraphe 5 – point c</w:t>
      </w:r>
      <w:r w:rsidRPr="0037073A">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C50DE" w:rsidRPr="0037073A" w:rsidTr="008E3AD6">
        <w:trPr>
          <w:jc w:val="center"/>
        </w:trPr>
        <w:tc>
          <w:tcPr>
            <w:tcW w:w="9752" w:type="dxa"/>
            <w:gridSpan w:val="2"/>
          </w:tcPr>
          <w:p w:rsidR="00FD06F8" w:rsidRPr="0037073A" w:rsidRDefault="00FD06F8" w:rsidP="008E3AD6">
            <w:pPr>
              <w:keepNext/>
            </w:pPr>
          </w:p>
        </w:tc>
      </w:tr>
      <w:tr w:rsidR="008C50DE" w:rsidRPr="0037073A" w:rsidTr="008E3AD6">
        <w:trPr>
          <w:jc w:val="center"/>
        </w:trPr>
        <w:tc>
          <w:tcPr>
            <w:tcW w:w="4876" w:type="dxa"/>
          </w:tcPr>
          <w:p w:rsidR="00FD06F8" w:rsidRPr="0037073A" w:rsidRDefault="002E5F73" w:rsidP="008E3AD6">
            <w:pPr>
              <w:pStyle w:val="AmColumnHeading"/>
              <w:keepNext/>
            </w:pPr>
            <w:r w:rsidRPr="0037073A">
              <w:t>Texte proposé par la Commission</w:t>
            </w:r>
          </w:p>
        </w:tc>
        <w:tc>
          <w:tcPr>
            <w:tcW w:w="4876" w:type="dxa"/>
          </w:tcPr>
          <w:p w:rsidR="00FD06F8" w:rsidRPr="0037073A" w:rsidRDefault="002E5F73" w:rsidP="008E3AD6">
            <w:pPr>
              <w:pStyle w:val="AmColumnHeading"/>
              <w:keepNext/>
            </w:pPr>
            <w:r w:rsidRPr="0037073A">
              <w:t>Amendement</w:t>
            </w:r>
          </w:p>
        </w:tc>
      </w:tr>
      <w:tr w:rsidR="008C50DE" w:rsidRPr="0037073A" w:rsidTr="008E3AD6">
        <w:trPr>
          <w:jc w:val="center"/>
        </w:trPr>
        <w:tc>
          <w:tcPr>
            <w:tcW w:w="4876" w:type="dxa"/>
          </w:tcPr>
          <w:p w:rsidR="00FD06F8" w:rsidRPr="0037073A" w:rsidRDefault="002E5F73" w:rsidP="00BA3B21">
            <w:pPr>
              <w:pStyle w:val="Normal6a"/>
            </w:pPr>
            <w:r w:rsidRPr="0037073A">
              <w:t>(c)</w:t>
            </w:r>
            <w:r w:rsidRPr="0037073A">
              <w:tab/>
            </w:r>
            <w:r w:rsidRPr="0037073A">
              <w:t>le demandeur est ressortissant ou, dans le cas des apatrides, est un ancien résident habituel d’un pays tiers pour lequel la proportion de décisions octroyant une protection internationale par l’autorité responsable de la détermination est, selon les derni</w:t>
            </w:r>
            <w:r w:rsidRPr="0037073A">
              <w:t xml:space="preserve">ères données disponibles d’Eurostat concernant la moyenne annuelle à l’échelle de l’Union, de </w:t>
            </w:r>
            <w:r w:rsidRPr="0037073A">
              <w:rPr>
                <w:b/>
                <w:i/>
              </w:rPr>
              <w:t>20</w:t>
            </w:r>
            <w:r w:rsidRPr="0037073A">
              <w:t> % ou moins, à moins qu’un changement important ne soit intervenu dans le pays tiers concerné depuis la publication des données d’Eurostat pertinentes ou à moin</w:t>
            </w:r>
            <w:r w:rsidRPr="0037073A">
              <w:t xml:space="preserve">s que le demandeur n’appartienne à une catégorie de personnes pour lesquelles la proportion de </w:t>
            </w:r>
            <w:r w:rsidRPr="0037073A">
              <w:rPr>
                <w:b/>
                <w:i/>
              </w:rPr>
              <w:t>20</w:t>
            </w:r>
            <w:r w:rsidRPr="0037073A">
              <w:t> % ou moins ne peut être considérée comme représentative de leurs besoins de protection;</w:t>
            </w:r>
          </w:p>
        </w:tc>
        <w:tc>
          <w:tcPr>
            <w:tcW w:w="4876" w:type="dxa"/>
          </w:tcPr>
          <w:p w:rsidR="00FD06F8" w:rsidRPr="0037073A" w:rsidRDefault="002E5F73" w:rsidP="000D5C7F">
            <w:pPr>
              <w:pStyle w:val="Normal6a"/>
              <w:rPr>
                <w:szCs w:val="24"/>
              </w:rPr>
            </w:pPr>
            <w:r w:rsidRPr="0037073A">
              <w:t>(c)</w:t>
            </w:r>
            <w:r w:rsidRPr="0037073A">
              <w:tab/>
              <w:t xml:space="preserve">le demandeur est ressortissant ou, dans le cas des apatrides, est </w:t>
            </w:r>
            <w:r w:rsidRPr="0037073A">
              <w:t>un ancien résident habituel d’un pays tiers pour lequel la proportion de décisions octroyant une protection internationale par l’autorité responsable de la détermination est, selon les dernières données disponibles d’Eurostat concernant la moyenne annuelle</w:t>
            </w:r>
            <w:r w:rsidRPr="0037073A">
              <w:t xml:space="preserve"> à l’échelle de l’Union, de </w:t>
            </w:r>
            <w:r w:rsidRPr="0037073A">
              <w:rPr>
                <w:b/>
                <w:i/>
              </w:rPr>
              <w:t>10</w:t>
            </w:r>
            <w:r w:rsidRPr="0037073A">
              <w:t> % ou moins, à moins qu’un changement important ne soit intervenu dans le pays tiers concerné depuis la publication des données d’Eurostat pertinentes ou à moins que le demandeur n’appartienne à une catégorie de personnes pour</w:t>
            </w:r>
            <w:r w:rsidRPr="0037073A">
              <w:t xml:space="preserve"> lesquelles la proportion de </w:t>
            </w:r>
            <w:r w:rsidRPr="0037073A">
              <w:rPr>
                <w:b/>
                <w:i/>
              </w:rPr>
              <w:t>10</w:t>
            </w:r>
            <w:r w:rsidRPr="0037073A">
              <w:t> % ou moins ne peut être considérée comme représentative de leurs besoins de protection</w:t>
            </w:r>
            <w:r w:rsidRPr="0037073A">
              <w:rPr>
                <w:b/>
                <w:i/>
              </w:rPr>
              <w:t>. Lorsque l’Agence de l’Union européenne pour l’asile a publié une note d’orientation relative à un pays d’origine, conformément à l’artic</w:t>
            </w:r>
            <w:r w:rsidRPr="0037073A">
              <w:rPr>
                <w:b/>
                <w:i/>
              </w:rPr>
              <w:t>le 11 du règlement (UE) 2021/2303, indiquant qu’un changement significatif est intervenu dans le pays tiers concerné après la publication des données Eurostat pertinentes, les États membres se réfèrent à cette note d’orientation pour l’application du prése</w:t>
            </w:r>
            <w:r w:rsidRPr="0037073A">
              <w:rPr>
                <w:b/>
                <w:i/>
              </w:rPr>
              <w:t>nt point</w:t>
            </w:r>
            <w:r w:rsidRPr="0037073A">
              <w:t>;</w:t>
            </w:r>
          </w:p>
        </w:tc>
      </w:tr>
    </w:tbl>
    <w:p w:rsidR="004F4862" w:rsidRPr="0037073A" w:rsidRDefault="002E5F73" w:rsidP="004F4862">
      <w:pPr>
        <w:pStyle w:val="AmOrLang"/>
      </w:pPr>
      <w:r w:rsidRPr="0037073A">
        <w:t xml:space="preserve">Or. </w:t>
      </w:r>
      <w:r w:rsidRPr="0037073A">
        <w:rPr>
          <w:rStyle w:val="HideTWBExt"/>
          <w:noProof w:val="0"/>
        </w:rPr>
        <w:t>&lt;Original&gt;</w:t>
      </w:r>
      <w:r w:rsidRPr="0037073A">
        <w:rPr>
          <w:rStyle w:val="HideTWBInt"/>
        </w:rPr>
        <w:t>{EN}</w:t>
      </w:r>
      <w:r w:rsidRPr="0037073A">
        <w:t>en</w:t>
      </w:r>
      <w:r w:rsidRPr="0037073A">
        <w:rPr>
          <w:rStyle w:val="HideTWBExt"/>
          <w:noProof w:val="0"/>
        </w:rPr>
        <w:t>&lt;/Original&gt;</w:t>
      </w:r>
    </w:p>
    <w:p w:rsidR="00FD06F8" w:rsidRPr="0037073A" w:rsidRDefault="002E5F73" w:rsidP="00FD06F8">
      <w:r w:rsidRPr="0037073A">
        <w:rPr>
          <w:rStyle w:val="HideTWBExt"/>
        </w:rPr>
        <w:lastRenderedPageBreak/>
        <w:t>&lt;/Amend&gt;</w:t>
      </w:r>
    </w:p>
    <w:p w:rsidR="00FD06F8" w:rsidRPr="0037073A" w:rsidRDefault="002E5F73" w:rsidP="00FD06F8">
      <w:pPr>
        <w:pStyle w:val="AmNumberTabs"/>
        <w:keepNext/>
      </w:pPr>
      <w:r w:rsidRPr="0037073A">
        <w:rPr>
          <w:rStyle w:val="HideTWBExt"/>
          <w:b w:val="0"/>
        </w:rPr>
        <w:t>&lt;Amend&gt;</w:t>
      </w:r>
      <w:r w:rsidRPr="0037073A">
        <w:t>Amendement</w:t>
      </w:r>
      <w:r w:rsidRPr="0037073A">
        <w:tab/>
      </w:r>
      <w:r w:rsidRPr="0037073A">
        <w:tab/>
      </w:r>
      <w:r w:rsidRPr="0037073A">
        <w:rPr>
          <w:rStyle w:val="HideTWBExt"/>
          <w:b w:val="0"/>
        </w:rPr>
        <w:t>&lt;NumAm&gt;</w:t>
      </w:r>
      <w:r w:rsidRPr="0037073A">
        <w:t>37</w:t>
      </w:r>
      <w:r w:rsidRPr="0037073A">
        <w:rPr>
          <w:rStyle w:val="HideTWBExt"/>
          <w:b w:val="0"/>
        </w:rPr>
        <w:t>&lt;/NumAm&gt;</w:t>
      </w:r>
    </w:p>
    <w:p w:rsidR="00772586" w:rsidRPr="0037073A" w:rsidRDefault="002E5F73" w:rsidP="00646776">
      <w:pPr>
        <w:pStyle w:val="NormalBold"/>
        <w:rPr>
          <w:rStyle w:val="HideTWBExt"/>
          <w:b w:val="0"/>
        </w:rPr>
      </w:pPr>
      <w:r w:rsidRPr="0037073A">
        <w:rPr>
          <w:rStyle w:val="HideTWBExt"/>
          <w:b w:val="0"/>
        </w:rPr>
        <w:t>&lt;Members&gt;</w:t>
      </w:r>
      <w:r w:rsidRPr="0037073A">
        <w:t>Fabienne Keller</w:t>
      </w:r>
      <w:r w:rsidRPr="0037073A">
        <w:rPr>
          <w:rStyle w:val="HideTWBExt"/>
          <w:b w:val="0"/>
        </w:rPr>
        <w:t>&lt;/Members&gt;</w:t>
      </w:r>
    </w:p>
    <w:p w:rsidR="00772586" w:rsidRPr="0037073A" w:rsidRDefault="00772586" w:rsidP="00646776">
      <w:pPr>
        <w:pStyle w:val="NormalBold"/>
      </w:pPr>
    </w:p>
    <w:p w:rsidR="00772586" w:rsidRPr="0037073A" w:rsidRDefault="002E5F73" w:rsidP="00646776">
      <w:pPr>
        <w:pStyle w:val="NormalBold"/>
      </w:pPr>
      <w:r w:rsidRPr="0037073A">
        <w:rPr>
          <w:rStyle w:val="HideTWBExt"/>
          <w:b w:val="0"/>
        </w:rPr>
        <w:t>&lt;DocAmend&gt;</w:t>
      </w:r>
      <w:r w:rsidRPr="0037073A">
        <w:t>Proposition de règlement</w:t>
      </w:r>
      <w:r w:rsidRPr="0037073A">
        <w:rPr>
          <w:rStyle w:val="HideTWBExt"/>
          <w:b w:val="0"/>
        </w:rPr>
        <w:t>&lt;/DocAmend&gt;</w:t>
      </w:r>
    </w:p>
    <w:p w:rsidR="00772586" w:rsidRPr="0037073A" w:rsidRDefault="002E5F73" w:rsidP="00772586">
      <w:pPr>
        <w:pStyle w:val="NormalBold"/>
        <w:keepNext/>
      </w:pPr>
      <w:r w:rsidRPr="0037073A">
        <w:rPr>
          <w:rStyle w:val="HideTWBExt"/>
          <w:b w:val="0"/>
        </w:rPr>
        <w:t>&lt;Article&gt;</w:t>
      </w:r>
      <w:r w:rsidRPr="0037073A">
        <w:t>Article 41 – paragraphe 1 – partie introductive</w:t>
      </w:r>
      <w:r w:rsidRPr="0037073A">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C50DE" w:rsidRPr="0037073A" w:rsidTr="008E3AD6">
        <w:trPr>
          <w:jc w:val="center"/>
        </w:trPr>
        <w:tc>
          <w:tcPr>
            <w:tcW w:w="9752" w:type="dxa"/>
            <w:gridSpan w:val="2"/>
          </w:tcPr>
          <w:p w:rsidR="00FD06F8" w:rsidRPr="0037073A" w:rsidRDefault="00FD06F8" w:rsidP="008E3AD6">
            <w:pPr>
              <w:keepNext/>
            </w:pPr>
          </w:p>
        </w:tc>
      </w:tr>
      <w:tr w:rsidR="008C50DE" w:rsidRPr="0037073A" w:rsidTr="008E3AD6">
        <w:trPr>
          <w:jc w:val="center"/>
        </w:trPr>
        <w:tc>
          <w:tcPr>
            <w:tcW w:w="4876" w:type="dxa"/>
          </w:tcPr>
          <w:p w:rsidR="00FD06F8" w:rsidRPr="0037073A" w:rsidRDefault="002E5F73" w:rsidP="008E3AD6">
            <w:pPr>
              <w:pStyle w:val="AmColumnHeading"/>
              <w:keepNext/>
            </w:pPr>
            <w:r w:rsidRPr="0037073A">
              <w:t xml:space="preserve">Texte proposé </w:t>
            </w:r>
            <w:r w:rsidRPr="0037073A">
              <w:t>par la Commission</w:t>
            </w:r>
          </w:p>
        </w:tc>
        <w:tc>
          <w:tcPr>
            <w:tcW w:w="4876" w:type="dxa"/>
          </w:tcPr>
          <w:p w:rsidR="00FD06F8" w:rsidRPr="0037073A" w:rsidRDefault="002E5F73" w:rsidP="008E3AD6">
            <w:pPr>
              <w:pStyle w:val="AmColumnHeading"/>
              <w:keepNext/>
            </w:pPr>
            <w:r w:rsidRPr="0037073A">
              <w:t>Amendement</w:t>
            </w:r>
          </w:p>
        </w:tc>
      </w:tr>
      <w:tr w:rsidR="008C50DE" w:rsidRPr="0037073A" w:rsidTr="008E3AD6">
        <w:trPr>
          <w:jc w:val="center"/>
        </w:trPr>
        <w:tc>
          <w:tcPr>
            <w:tcW w:w="4876" w:type="dxa"/>
          </w:tcPr>
          <w:p w:rsidR="00FD06F8" w:rsidRPr="0037073A" w:rsidRDefault="002E5F73" w:rsidP="00FB185F">
            <w:pPr>
              <w:pStyle w:val="Normal6a"/>
            </w:pPr>
            <w:r w:rsidRPr="0037073A">
              <w:t>1.</w:t>
            </w:r>
            <w:r w:rsidRPr="0037073A">
              <w:tab/>
              <w:t xml:space="preserve">À la suite de la procédure de filtrage menée conformément au règlement (UE) XXX/XXX [règlement relatif au filtrage] et pour autant que le demandeur n’ait pas encore été autorisé à entrer sur le territoire d’un État membre, </w:t>
            </w:r>
            <w:r w:rsidRPr="0037073A">
              <w:t>un État membre peut examiner une demande dans le cadre d’une procédure à la frontière lorsque cette demande a été présentée par un ressortissant d’un pays tiers ou par un apatride qui ne remplit pas les conditions d’entrée sur le territoire d’un État membr</w:t>
            </w:r>
            <w:r w:rsidRPr="0037073A">
              <w:t>e énoncées à l’article 6 du règlement (UE) 2016/399. La procédure à la frontière peut avoir lieu:</w:t>
            </w:r>
          </w:p>
        </w:tc>
        <w:tc>
          <w:tcPr>
            <w:tcW w:w="4876" w:type="dxa"/>
          </w:tcPr>
          <w:p w:rsidR="00FD06F8" w:rsidRPr="0037073A" w:rsidRDefault="002E5F73" w:rsidP="008E3AD6">
            <w:pPr>
              <w:pStyle w:val="Normal6a"/>
              <w:rPr>
                <w:szCs w:val="24"/>
              </w:rPr>
            </w:pPr>
            <w:r w:rsidRPr="0037073A">
              <w:t>1.</w:t>
            </w:r>
            <w:r w:rsidRPr="0037073A">
              <w:tab/>
              <w:t>À la suite de la procédure de filtrage menée conformément au règlement (UE) XXX/XXX [règlement relatif au filtrage]</w:t>
            </w:r>
            <w:r w:rsidRPr="0037073A">
              <w:rPr>
                <w:b/>
                <w:i/>
              </w:rPr>
              <w:t>, le cas échéant,</w:t>
            </w:r>
            <w:r w:rsidRPr="0037073A">
              <w:t xml:space="preserve"> et pour autant que le </w:t>
            </w:r>
            <w:r w:rsidRPr="0037073A">
              <w:t xml:space="preserve">demandeur n’ait pas encore été autorisé à entrer sur le territoire d’un État membre, un État membre peut examiner une demande dans le cadre d’une procédure à la frontière lorsque cette demande a été présentée par un ressortissant d’un pays tiers ou par un </w:t>
            </w:r>
            <w:r w:rsidRPr="0037073A">
              <w:t>apatride qui ne remplit pas les conditions d’entrée sur le territoire d’un État membre énoncées à l’article 6 du règlement (UE) 2016/399. La procédure à la frontière peut avoir lieu:</w:t>
            </w:r>
          </w:p>
        </w:tc>
      </w:tr>
    </w:tbl>
    <w:p w:rsidR="004F4862" w:rsidRPr="0037073A" w:rsidRDefault="002E5F73" w:rsidP="004F4862">
      <w:pPr>
        <w:pStyle w:val="AmOrLang"/>
      </w:pPr>
      <w:r w:rsidRPr="0037073A">
        <w:t xml:space="preserve">Or. </w:t>
      </w:r>
      <w:r w:rsidRPr="0037073A">
        <w:rPr>
          <w:rStyle w:val="HideTWBExt"/>
          <w:noProof w:val="0"/>
        </w:rPr>
        <w:t>&lt;Original&gt;</w:t>
      </w:r>
      <w:r w:rsidRPr="0037073A">
        <w:rPr>
          <w:rStyle w:val="HideTWBInt"/>
        </w:rPr>
        <w:t>{EN}</w:t>
      </w:r>
      <w:r w:rsidRPr="0037073A">
        <w:t>en</w:t>
      </w:r>
      <w:r w:rsidRPr="0037073A">
        <w:rPr>
          <w:rStyle w:val="HideTWBExt"/>
          <w:noProof w:val="0"/>
        </w:rPr>
        <w:t>&lt;/Original&gt;</w:t>
      </w:r>
    </w:p>
    <w:p w:rsidR="00FD06F8" w:rsidRPr="0037073A" w:rsidRDefault="002E5F73" w:rsidP="00FD06F8">
      <w:r w:rsidRPr="0037073A">
        <w:rPr>
          <w:rStyle w:val="HideTWBExt"/>
        </w:rPr>
        <w:t>&lt;/Amend&gt;</w:t>
      </w:r>
    </w:p>
    <w:p w:rsidR="00FD06F8" w:rsidRPr="0037073A" w:rsidRDefault="002E5F73" w:rsidP="00FD06F8">
      <w:pPr>
        <w:pStyle w:val="AmNumberTabs"/>
        <w:keepNext/>
      </w:pPr>
      <w:r w:rsidRPr="0037073A">
        <w:rPr>
          <w:rStyle w:val="HideTWBExt"/>
          <w:b w:val="0"/>
        </w:rPr>
        <w:t>&lt;Amend&gt;</w:t>
      </w:r>
      <w:r w:rsidRPr="0037073A">
        <w:t>Amendement</w:t>
      </w:r>
      <w:r w:rsidRPr="0037073A">
        <w:tab/>
      </w:r>
      <w:r w:rsidRPr="0037073A">
        <w:tab/>
      </w:r>
      <w:r w:rsidRPr="0037073A">
        <w:rPr>
          <w:rStyle w:val="HideTWBExt"/>
          <w:b w:val="0"/>
        </w:rPr>
        <w:t>&lt;NumAm&gt;</w:t>
      </w:r>
      <w:r w:rsidRPr="0037073A">
        <w:t>38</w:t>
      </w:r>
      <w:r w:rsidRPr="0037073A">
        <w:rPr>
          <w:rStyle w:val="HideTWBExt"/>
          <w:b w:val="0"/>
        </w:rPr>
        <w:t>&lt;/NumAm&gt;</w:t>
      </w:r>
    </w:p>
    <w:p w:rsidR="00772586" w:rsidRPr="0037073A" w:rsidRDefault="002E5F73" w:rsidP="00646776">
      <w:pPr>
        <w:pStyle w:val="NormalBold"/>
        <w:rPr>
          <w:rStyle w:val="HideTWBExt"/>
          <w:b w:val="0"/>
        </w:rPr>
      </w:pPr>
      <w:r w:rsidRPr="0037073A">
        <w:rPr>
          <w:rStyle w:val="HideTWBExt"/>
          <w:b w:val="0"/>
        </w:rPr>
        <w:t>&lt;Members&gt;</w:t>
      </w:r>
      <w:r w:rsidRPr="0037073A">
        <w:t>Fabienne Keller</w:t>
      </w:r>
      <w:r w:rsidRPr="0037073A">
        <w:rPr>
          <w:rStyle w:val="HideTWBExt"/>
          <w:b w:val="0"/>
        </w:rPr>
        <w:t>&lt;/Members&gt;</w:t>
      </w:r>
    </w:p>
    <w:p w:rsidR="00772586" w:rsidRPr="0037073A" w:rsidRDefault="00772586" w:rsidP="00646776">
      <w:pPr>
        <w:pStyle w:val="NormalBold"/>
      </w:pPr>
    </w:p>
    <w:p w:rsidR="00772586" w:rsidRPr="0037073A" w:rsidRDefault="002E5F73" w:rsidP="00646776">
      <w:pPr>
        <w:pStyle w:val="NormalBold"/>
      </w:pPr>
      <w:r w:rsidRPr="0037073A">
        <w:rPr>
          <w:rStyle w:val="HideTWBExt"/>
          <w:b w:val="0"/>
        </w:rPr>
        <w:t>&lt;DocAmend&gt;</w:t>
      </w:r>
      <w:r w:rsidRPr="0037073A">
        <w:t>Proposition de règlement</w:t>
      </w:r>
      <w:r w:rsidRPr="0037073A">
        <w:rPr>
          <w:rStyle w:val="HideTWBExt"/>
          <w:b w:val="0"/>
        </w:rPr>
        <w:t>&lt;/DocAmend&gt;</w:t>
      </w:r>
    </w:p>
    <w:p w:rsidR="00772586" w:rsidRPr="0037073A" w:rsidRDefault="002E5F73" w:rsidP="00772586">
      <w:pPr>
        <w:pStyle w:val="NormalBold"/>
        <w:keepNext/>
      </w:pPr>
      <w:r w:rsidRPr="0037073A">
        <w:rPr>
          <w:rStyle w:val="HideTWBExt"/>
          <w:b w:val="0"/>
        </w:rPr>
        <w:t>&lt;Article&gt;</w:t>
      </w:r>
      <w:r w:rsidRPr="0037073A">
        <w:t>Article 41 – paragraphe 1 – point b</w:t>
      </w:r>
      <w:r w:rsidRPr="0037073A">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C50DE" w:rsidRPr="0037073A" w:rsidTr="008E3AD6">
        <w:trPr>
          <w:jc w:val="center"/>
        </w:trPr>
        <w:tc>
          <w:tcPr>
            <w:tcW w:w="9752" w:type="dxa"/>
            <w:gridSpan w:val="2"/>
          </w:tcPr>
          <w:p w:rsidR="00FD06F8" w:rsidRPr="0037073A" w:rsidRDefault="00FD06F8" w:rsidP="008E3AD6">
            <w:pPr>
              <w:keepNext/>
            </w:pPr>
          </w:p>
        </w:tc>
      </w:tr>
      <w:tr w:rsidR="008C50DE" w:rsidRPr="0037073A" w:rsidTr="008E3AD6">
        <w:trPr>
          <w:jc w:val="center"/>
        </w:trPr>
        <w:tc>
          <w:tcPr>
            <w:tcW w:w="4876" w:type="dxa"/>
          </w:tcPr>
          <w:p w:rsidR="00FD06F8" w:rsidRPr="0037073A" w:rsidRDefault="002E5F73" w:rsidP="008E3AD6">
            <w:pPr>
              <w:pStyle w:val="AmColumnHeading"/>
              <w:keepNext/>
            </w:pPr>
            <w:r w:rsidRPr="0037073A">
              <w:t>Texte proposé par la Commission</w:t>
            </w:r>
          </w:p>
        </w:tc>
        <w:tc>
          <w:tcPr>
            <w:tcW w:w="4876" w:type="dxa"/>
          </w:tcPr>
          <w:p w:rsidR="00FD06F8" w:rsidRPr="0037073A" w:rsidRDefault="002E5F73" w:rsidP="008E3AD6">
            <w:pPr>
              <w:pStyle w:val="AmColumnHeading"/>
              <w:keepNext/>
            </w:pPr>
            <w:r w:rsidRPr="0037073A">
              <w:t>Amendement</w:t>
            </w:r>
          </w:p>
        </w:tc>
      </w:tr>
      <w:tr w:rsidR="008C50DE" w:rsidRPr="0037073A" w:rsidTr="008E3AD6">
        <w:trPr>
          <w:jc w:val="center"/>
        </w:trPr>
        <w:tc>
          <w:tcPr>
            <w:tcW w:w="4876" w:type="dxa"/>
          </w:tcPr>
          <w:p w:rsidR="00FD06F8" w:rsidRPr="0037073A" w:rsidRDefault="002E5F73" w:rsidP="008E3AD6">
            <w:pPr>
              <w:pStyle w:val="Normal6a"/>
            </w:pPr>
            <w:r w:rsidRPr="0037073A">
              <w:t>(b)</w:t>
            </w:r>
            <w:r w:rsidRPr="0037073A">
              <w:tab/>
              <w:t xml:space="preserve">à la suite </w:t>
            </w:r>
            <w:r w:rsidRPr="0037073A">
              <w:rPr>
                <w:b/>
                <w:i/>
              </w:rPr>
              <w:t>d’une arrestation à l’occasion d’un</w:t>
            </w:r>
            <w:r w:rsidRPr="0037073A">
              <w:t xml:space="preserve"> franchissemen</w:t>
            </w:r>
            <w:r w:rsidRPr="0037073A">
              <w:t xml:space="preserve">t </w:t>
            </w:r>
            <w:r w:rsidRPr="0037073A">
              <w:rPr>
                <w:b/>
                <w:i/>
              </w:rPr>
              <w:t>non autorisé</w:t>
            </w:r>
            <w:r w:rsidRPr="0037073A">
              <w:t xml:space="preserve"> de la frontière extérieure;</w:t>
            </w:r>
          </w:p>
        </w:tc>
        <w:tc>
          <w:tcPr>
            <w:tcW w:w="4876" w:type="dxa"/>
          </w:tcPr>
          <w:p w:rsidR="00FD06F8" w:rsidRPr="0037073A" w:rsidRDefault="002E5F73" w:rsidP="000D5C7F">
            <w:pPr>
              <w:pStyle w:val="Normal6a"/>
              <w:rPr>
                <w:szCs w:val="24"/>
              </w:rPr>
            </w:pPr>
            <w:r w:rsidRPr="0037073A">
              <w:t>(b)</w:t>
            </w:r>
            <w:r w:rsidRPr="0037073A">
              <w:tab/>
              <w:t xml:space="preserve">à la suite </w:t>
            </w:r>
            <w:r w:rsidRPr="0037073A">
              <w:rPr>
                <w:b/>
                <w:i/>
              </w:rPr>
              <w:t>de l’arrestation de ce ressortissant d’un pays tiers ou de cet apatride par les autorités compétentes sur le territoire d’un État membre en lien direct avec un</w:t>
            </w:r>
            <w:r w:rsidRPr="0037073A">
              <w:t xml:space="preserve"> franchissement </w:t>
            </w:r>
            <w:r w:rsidRPr="0037073A">
              <w:rPr>
                <w:b/>
                <w:i/>
              </w:rPr>
              <w:t>irrégulier</w:t>
            </w:r>
            <w:r w:rsidRPr="0037073A">
              <w:t xml:space="preserve"> de la fronti</w:t>
            </w:r>
            <w:r w:rsidRPr="0037073A">
              <w:t>ère extérieure;</w:t>
            </w:r>
          </w:p>
        </w:tc>
      </w:tr>
    </w:tbl>
    <w:p w:rsidR="004F4862" w:rsidRPr="0037073A" w:rsidRDefault="002E5F73" w:rsidP="004F4862">
      <w:pPr>
        <w:pStyle w:val="AmOrLang"/>
      </w:pPr>
      <w:r w:rsidRPr="0037073A">
        <w:t xml:space="preserve">Or. </w:t>
      </w:r>
      <w:r w:rsidRPr="0037073A">
        <w:rPr>
          <w:rStyle w:val="HideTWBExt"/>
          <w:noProof w:val="0"/>
        </w:rPr>
        <w:t>&lt;Original&gt;</w:t>
      </w:r>
      <w:r w:rsidRPr="0037073A">
        <w:rPr>
          <w:rStyle w:val="HideTWBInt"/>
        </w:rPr>
        <w:t>{EN}</w:t>
      </w:r>
      <w:r w:rsidRPr="0037073A">
        <w:t>en</w:t>
      </w:r>
      <w:r w:rsidRPr="0037073A">
        <w:rPr>
          <w:rStyle w:val="HideTWBExt"/>
          <w:noProof w:val="0"/>
        </w:rPr>
        <w:t>&lt;/Original&gt;</w:t>
      </w:r>
    </w:p>
    <w:p w:rsidR="00FD06F8" w:rsidRPr="0037073A" w:rsidRDefault="002E5F73" w:rsidP="00FD06F8">
      <w:r w:rsidRPr="0037073A">
        <w:rPr>
          <w:rStyle w:val="HideTWBExt"/>
        </w:rPr>
        <w:lastRenderedPageBreak/>
        <w:t>&lt;/Amend&gt;</w:t>
      </w:r>
    </w:p>
    <w:p w:rsidR="00FD06F8" w:rsidRPr="0037073A" w:rsidRDefault="002E5F73" w:rsidP="00FD06F8">
      <w:pPr>
        <w:pStyle w:val="AmNumberTabs"/>
        <w:keepNext/>
      </w:pPr>
      <w:r w:rsidRPr="0037073A">
        <w:rPr>
          <w:rStyle w:val="HideTWBExt"/>
          <w:b w:val="0"/>
        </w:rPr>
        <w:t>&lt;Amend&gt;</w:t>
      </w:r>
      <w:r w:rsidRPr="0037073A">
        <w:t>Amendement</w:t>
      </w:r>
      <w:r w:rsidRPr="0037073A">
        <w:tab/>
      </w:r>
      <w:r w:rsidRPr="0037073A">
        <w:tab/>
      </w:r>
      <w:r w:rsidRPr="0037073A">
        <w:rPr>
          <w:rStyle w:val="HideTWBExt"/>
          <w:b w:val="0"/>
        </w:rPr>
        <w:t>&lt;NumAm&gt;</w:t>
      </w:r>
      <w:r w:rsidRPr="0037073A">
        <w:t>39</w:t>
      </w:r>
      <w:r w:rsidRPr="0037073A">
        <w:rPr>
          <w:rStyle w:val="HideTWBExt"/>
          <w:b w:val="0"/>
        </w:rPr>
        <w:t>&lt;/NumAm&gt;</w:t>
      </w:r>
    </w:p>
    <w:p w:rsidR="00772586" w:rsidRPr="0037073A" w:rsidRDefault="002E5F73" w:rsidP="00646776">
      <w:pPr>
        <w:pStyle w:val="NormalBold"/>
        <w:rPr>
          <w:rStyle w:val="HideTWBExt"/>
          <w:b w:val="0"/>
        </w:rPr>
      </w:pPr>
      <w:r w:rsidRPr="0037073A">
        <w:rPr>
          <w:rStyle w:val="HideTWBExt"/>
          <w:b w:val="0"/>
        </w:rPr>
        <w:t>&lt;Members&gt;</w:t>
      </w:r>
      <w:r w:rsidRPr="0037073A">
        <w:t>Fabienne Keller</w:t>
      </w:r>
      <w:r w:rsidRPr="0037073A">
        <w:rPr>
          <w:rStyle w:val="HideTWBExt"/>
          <w:b w:val="0"/>
        </w:rPr>
        <w:t>&lt;/Members&gt;</w:t>
      </w:r>
    </w:p>
    <w:p w:rsidR="00772586" w:rsidRPr="0037073A" w:rsidRDefault="00772586" w:rsidP="00646776">
      <w:pPr>
        <w:pStyle w:val="NormalBold"/>
      </w:pPr>
    </w:p>
    <w:p w:rsidR="00772586" w:rsidRPr="0037073A" w:rsidRDefault="002E5F73" w:rsidP="00646776">
      <w:pPr>
        <w:pStyle w:val="NormalBold"/>
      </w:pPr>
      <w:r w:rsidRPr="0037073A">
        <w:rPr>
          <w:rStyle w:val="HideTWBExt"/>
          <w:b w:val="0"/>
        </w:rPr>
        <w:t>&lt;DocAmend&gt;</w:t>
      </w:r>
      <w:r w:rsidRPr="0037073A">
        <w:t>Proposition de règlement</w:t>
      </w:r>
      <w:r w:rsidRPr="0037073A">
        <w:rPr>
          <w:rStyle w:val="HideTWBExt"/>
          <w:b w:val="0"/>
        </w:rPr>
        <w:t>&lt;/DocAmend&gt;</w:t>
      </w:r>
    </w:p>
    <w:p w:rsidR="00772586" w:rsidRPr="0037073A" w:rsidRDefault="002E5F73" w:rsidP="00772586">
      <w:pPr>
        <w:pStyle w:val="NormalBold"/>
        <w:keepNext/>
      </w:pPr>
      <w:r w:rsidRPr="0037073A">
        <w:rPr>
          <w:rStyle w:val="HideTWBExt"/>
          <w:b w:val="0"/>
        </w:rPr>
        <w:t>&lt;Article&gt;</w:t>
      </w:r>
      <w:r w:rsidRPr="0037073A">
        <w:t>Article 41 – paragraphe 1 – point d</w:t>
      </w:r>
      <w:r w:rsidRPr="0037073A">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C50DE" w:rsidRPr="0037073A" w:rsidTr="008E3AD6">
        <w:trPr>
          <w:jc w:val="center"/>
        </w:trPr>
        <w:tc>
          <w:tcPr>
            <w:tcW w:w="9752" w:type="dxa"/>
            <w:gridSpan w:val="2"/>
          </w:tcPr>
          <w:p w:rsidR="00FD06F8" w:rsidRPr="0037073A" w:rsidRDefault="00FD06F8" w:rsidP="008E3AD6">
            <w:pPr>
              <w:keepNext/>
            </w:pPr>
          </w:p>
        </w:tc>
      </w:tr>
      <w:tr w:rsidR="008C50DE" w:rsidRPr="0037073A" w:rsidTr="008E3AD6">
        <w:trPr>
          <w:jc w:val="center"/>
        </w:trPr>
        <w:tc>
          <w:tcPr>
            <w:tcW w:w="4876" w:type="dxa"/>
          </w:tcPr>
          <w:p w:rsidR="00FD06F8" w:rsidRPr="0037073A" w:rsidRDefault="002E5F73" w:rsidP="008E3AD6">
            <w:pPr>
              <w:pStyle w:val="AmColumnHeading"/>
              <w:keepNext/>
            </w:pPr>
            <w:r w:rsidRPr="0037073A">
              <w:t xml:space="preserve">Texte proposé par la </w:t>
            </w:r>
            <w:r w:rsidRPr="0037073A">
              <w:t>Commission</w:t>
            </w:r>
          </w:p>
        </w:tc>
        <w:tc>
          <w:tcPr>
            <w:tcW w:w="4876" w:type="dxa"/>
          </w:tcPr>
          <w:p w:rsidR="00FD06F8" w:rsidRPr="0037073A" w:rsidRDefault="002E5F73" w:rsidP="008E3AD6">
            <w:pPr>
              <w:pStyle w:val="AmColumnHeading"/>
              <w:keepNext/>
            </w:pPr>
            <w:r w:rsidRPr="0037073A">
              <w:t>Amendement</w:t>
            </w:r>
          </w:p>
        </w:tc>
      </w:tr>
      <w:tr w:rsidR="008C50DE" w:rsidRPr="0037073A" w:rsidTr="008E3AD6">
        <w:trPr>
          <w:jc w:val="center"/>
        </w:trPr>
        <w:tc>
          <w:tcPr>
            <w:tcW w:w="4876" w:type="dxa"/>
          </w:tcPr>
          <w:p w:rsidR="00FD06F8" w:rsidRPr="0037073A" w:rsidRDefault="002E5F73" w:rsidP="008E3AD6">
            <w:pPr>
              <w:pStyle w:val="Normal6a"/>
            </w:pPr>
            <w:r w:rsidRPr="0037073A">
              <w:t>(d)</w:t>
            </w:r>
            <w:r w:rsidRPr="0037073A">
              <w:tab/>
              <w:t>à la suite d’une relocalisation conformément à l’article [X] du règlement (UE) XXX/XXX [</w:t>
            </w:r>
            <w:r w:rsidRPr="0037073A">
              <w:rPr>
                <w:b/>
                <w:i/>
              </w:rPr>
              <w:t>ancien</w:t>
            </w:r>
            <w:r w:rsidRPr="0037073A">
              <w:t xml:space="preserve"> règlement </w:t>
            </w:r>
            <w:r w:rsidRPr="0037073A">
              <w:rPr>
                <w:b/>
                <w:i/>
              </w:rPr>
              <w:t>de Dublin</w:t>
            </w:r>
            <w:r w:rsidRPr="0037073A">
              <w:t>].</w:t>
            </w:r>
          </w:p>
        </w:tc>
        <w:tc>
          <w:tcPr>
            <w:tcW w:w="4876" w:type="dxa"/>
          </w:tcPr>
          <w:p w:rsidR="00FD06F8" w:rsidRPr="0037073A" w:rsidRDefault="002E5F73" w:rsidP="00D3507B">
            <w:pPr>
              <w:pStyle w:val="Normal6a"/>
              <w:rPr>
                <w:szCs w:val="24"/>
              </w:rPr>
            </w:pPr>
            <w:r w:rsidRPr="0037073A">
              <w:t>(d)</w:t>
            </w:r>
            <w:r w:rsidRPr="0037073A">
              <w:tab/>
              <w:t>à la suite d’une relocalisation conformément à l’article [X] du règlement (UE) XXX/XXX [règlement </w:t>
            </w:r>
            <w:r w:rsidRPr="0037073A">
              <w:rPr>
                <w:b/>
                <w:i/>
              </w:rPr>
              <w:t xml:space="preserve">relatif à </w:t>
            </w:r>
            <w:r w:rsidRPr="0037073A">
              <w:rPr>
                <w:b/>
                <w:i/>
              </w:rPr>
              <w:t>la gestion de l’asile et de la migration</w:t>
            </w:r>
            <w:r w:rsidRPr="0037073A">
              <w:t>].</w:t>
            </w:r>
          </w:p>
        </w:tc>
      </w:tr>
    </w:tbl>
    <w:p w:rsidR="004F4862" w:rsidRPr="0037073A" w:rsidRDefault="002E5F73" w:rsidP="004F4862">
      <w:pPr>
        <w:pStyle w:val="AmOrLang"/>
      </w:pPr>
      <w:r w:rsidRPr="0037073A">
        <w:t xml:space="preserve">Or. </w:t>
      </w:r>
      <w:r w:rsidRPr="0037073A">
        <w:rPr>
          <w:rStyle w:val="HideTWBExt"/>
          <w:noProof w:val="0"/>
        </w:rPr>
        <w:t>&lt;Original&gt;</w:t>
      </w:r>
      <w:r w:rsidRPr="0037073A">
        <w:rPr>
          <w:rStyle w:val="HideTWBInt"/>
        </w:rPr>
        <w:t>{EN}</w:t>
      </w:r>
      <w:r w:rsidRPr="0037073A">
        <w:t>en</w:t>
      </w:r>
      <w:r w:rsidRPr="0037073A">
        <w:rPr>
          <w:rStyle w:val="HideTWBExt"/>
          <w:noProof w:val="0"/>
        </w:rPr>
        <w:t>&lt;/Original&gt;</w:t>
      </w:r>
    </w:p>
    <w:p w:rsidR="00FD06F8" w:rsidRPr="0037073A" w:rsidRDefault="002E5F73" w:rsidP="00FD06F8">
      <w:r w:rsidRPr="0037073A">
        <w:rPr>
          <w:rStyle w:val="HideTWBExt"/>
        </w:rPr>
        <w:t>&lt;/Amend&gt;</w:t>
      </w:r>
    </w:p>
    <w:p w:rsidR="00FD06F8" w:rsidRPr="0037073A" w:rsidRDefault="002E5F73" w:rsidP="00FD06F8">
      <w:pPr>
        <w:pStyle w:val="AmNumberTabs"/>
        <w:keepNext/>
      </w:pPr>
      <w:r w:rsidRPr="0037073A">
        <w:rPr>
          <w:rStyle w:val="HideTWBExt"/>
          <w:b w:val="0"/>
        </w:rPr>
        <w:t>&lt;Amend&gt;</w:t>
      </w:r>
      <w:r w:rsidRPr="0037073A">
        <w:t>Amendement</w:t>
      </w:r>
      <w:r w:rsidRPr="0037073A">
        <w:tab/>
      </w:r>
      <w:r w:rsidRPr="0037073A">
        <w:tab/>
      </w:r>
      <w:r w:rsidRPr="0037073A">
        <w:rPr>
          <w:rStyle w:val="HideTWBExt"/>
          <w:b w:val="0"/>
        </w:rPr>
        <w:t>&lt;NumAm&gt;</w:t>
      </w:r>
      <w:r w:rsidRPr="0037073A">
        <w:t>40</w:t>
      </w:r>
      <w:r w:rsidRPr="0037073A">
        <w:rPr>
          <w:rStyle w:val="HideTWBExt"/>
          <w:b w:val="0"/>
        </w:rPr>
        <w:t>&lt;/NumAm&gt;</w:t>
      </w:r>
    </w:p>
    <w:p w:rsidR="00772586" w:rsidRPr="0037073A" w:rsidRDefault="002E5F73" w:rsidP="00646776">
      <w:pPr>
        <w:pStyle w:val="NormalBold"/>
        <w:rPr>
          <w:rStyle w:val="HideTWBExt"/>
          <w:b w:val="0"/>
        </w:rPr>
      </w:pPr>
      <w:r w:rsidRPr="0037073A">
        <w:rPr>
          <w:rStyle w:val="HideTWBExt"/>
          <w:b w:val="0"/>
        </w:rPr>
        <w:t>&lt;Members&gt;</w:t>
      </w:r>
      <w:r w:rsidRPr="0037073A">
        <w:t>Fabienne Keller</w:t>
      </w:r>
      <w:r w:rsidRPr="0037073A">
        <w:rPr>
          <w:rStyle w:val="HideTWBExt"/>
          <w:b w:val="0"/>
        </w:rPr>
        <w:t>&lt;/Members&gt;</w:t>
      </w:r>
    </w:p>
    <w:p w:rsidR="00772586" w:rsidRPr="0037073A" w:rsidRDefault="00772586" w:rsidP="00646776">
      <w:pPr>
        <w:pStyle w:val="NormalBold"/>
      </w:pPr>
    </w:p>
    <w:p w:rsidR="00772586" w:rsidRPr="0037073A" w:rsidRDefault="002E5F73" w:rsidP="00646776">
      <w:pPr>
        <w:pStyle w:val="NormalBold"/>
      </w:pPr>
      <w:r w:rsidRPr="0037073A">
        <w:rPr>
          <w:rStyle w:val="HideTWBExt"/>
          <w:b w:val="0"/>
        </w:rPr>
        <w:t>&lt;DocAmend&gt;</w:t>
      </w:r>
      <w:r w:rsidRPr="0037073A">
        <w:t>Proposition de règlement</w:t>
      </w:r>
      <w:r w:rsidRPr="0037073A">
        <w:rPr>
          <w:rStyle w:val="HideTWBExt"/>
          <w:b w:val="0"/>
        </w:rPr>
        <w:t>&lt;/DocAmend&gt;</w:t>
      </w:r>
    </w:p>
    <w:p w:rsidR="00772586" w:rsidRPr="0037073A" w:rsidRDefault="002E5F73" w:rsidP="00772586">
      <w:pPr>
        <w:pStyle w:val="NormalBold"/>
        <w:keepNext/>
      </w:pPr>
      <w:r w:rsidRPr="0037073A">
        <w:rPr>
          <w:rStyle w:val="HideTWBExt"/>
          <w:b w:val="0"/>
        </w:rPr>
        <w:t>&lt;Article&gt;</w:t>
      </w:r>
      <w:r w:rsidRPr="0037073A">
        <w:t>Article 41 – paragraphe 2 – point b</w:t>
      </w:r>
      <w:r w:rsidRPr="0037073A">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C50DE" w:rsidRPr="0037073A" w:rsidTr="008E3AD6">
        <w:trPr>
          <w:jc w:val="center"/>
        </w:trPr>
        <w:tc>
          <w:tcPr>
            <w:tcW w:w="9752" w:type="dxa"/>
            <w:gridSpan w:val="2"/>
          </w:tcPr>
          <w:p w:rsidR="00FD06F8" w:rsidRPr="0037073A" w:rsidRDefault="00FD06F8" w:rsidP="008E3AD6">
            <w:pPr>
              <w:keepNext/>
            </w:pPr>
          </w:p>
        </w:tc>
      </w:tr>
      <w:tr w:rsidR="008C50DE" w:rsidRPr="0037073A" w:rsidTr="008E3AD6">
        <w:trPr>
          <w:jc w:val="center"/>
        </w:trPr>
        <w:tc>
          <w:tcPr>
            <w:tcW w:w="4876" w:type="dxa"/>
          </w:tcPr>
          <w:p w:rsidR="00FD06F8" w:rsidRPr="0037073A" w:rsidRDefault="002E5F73" w:rsidP="008E3AD6">
            <w:pPr>
              <w:pStyle w:val="AmColumnHeading"/>
              <w:keepNext/>
            </w:pPr>
            <w:r w:rsidRPr="0037073A">
              <w:t>Texte proposé par la Commission</w:t>
            </w:r>
          </w:p>
        </w:tc>
        <w:tc>
          <w:tcPr>
            <w:tcW w:w="4876" w:type="dxa"/>
          </w:tcPr>
          <w:p w:rsidR="00FD06F8" w:rsidRPr="0037073A" w:rsidRDefault="002E5F73" w:rsidP="008E3AD6">
            <w:pPr>
              <w:pStyle w:val="AmColumnHeading"/>
              <w:keepNext/>
            </w:pPr>
            <w:r w:rsidRPr="0037073A">
              <w:t>Amendement</w:t>
            </w:r>
          </w:p>
        </w:tc>
      </w:tr>
      <w:tr w:rsidR="008C50DE" w:rsidRPr="0037073A" w:rsidTr="008E3AD6">
        <w:trPr>
          <w:jc w:val="center"/>
        </w:trPr>
        <w:tc>
          <w:tcPr>
            <w:tcW w:w="4876" w:type="dxa"/>
          </w:tcPr>
          <w:p w:rsidR="00FD06F8" w:rsidRPr="0037073A" w:rsidRDefault="002E5F73" w:rsidP="008E3AD6">
            <w:pPr>
              <w:pStyle w:val="Normal6a"/>
            </w:pPr>
            <w:r w:rsidRPr="0037073A">
              <w:t>(b)</w:t>
            </w:r>
            <w:r w:rsidRPr="0037073A">
              <w:tab/>
              <w:t>le bien-fondé d’une demande dans le cadre d’une procédure d’examen accélérée dans les cas visés à l’article 40, paragraphe 1.</w:t>
            </w:r>
          </w:p>
        </w:tc>
        <w:tc>
          <w:tcPr>
            <w:tcW w:w="4876" w:type="dxa"/>
          </w:tcPr>
          <w:p w:rsidR="00FD06F8" w:rsidRPr="0037073A" w:rsidRDefault="002E5F73" w:rsidP="00CC3BC3">
            <w:pPr>
              <w:pStyle w:val="Normal6a"/>
              <w:rPr>
                <w:noProof/>
              </w:rPr>
            </w:pPr>
            <w:r w:rsidRPr="0037073A">
              <w:t>(b)</w:t>
            </w:r>
            <w:r w:rsidRPr="0037073A">
              <w:tab/>
              <w:t xml:space="preserve">le bien-fondé d’une demande dans le cadre d’une procédure </w:t>
            </w:r>
            <w:r w:rsidRPr="0037073A">
              <w:t>d’examen accélérée dans les cas visés à l’article 40, paragraphe 1</w:t>
            </w:r>
            <w:r w:rsidRPr="0037073A">
              <w:rPr>
                <w:b/>
                <w:i/>
              </w:rPr>
              <w:t>, y compris lorsque le demandeur est susceptible de représenter, pour des motifs graves, une menace pour la sécurité intérieure, et dans le plein respect du paragraphe 11 du présent article</w:t>
            </w:r>
            <w:r w:rsidRPr="0037073A">
              <w:t>.</w:t>
            </w:r>
          </w:p>
        </w:tc>
      </w:tr>
    </w:tbl>
    <w:p w:rsidR="004F4862" w:rsidRPr="0037073A" w:rsidRDefault="002E5F73" w:rsidP="004F4862">
      <w:pPr>
        <w:pStyle w:val="AmOrLang"/>
      </w:pPr>
      <w:r w:rsidRPr="0037073A">
        <w:t xml:space="preserve">Or. </w:t>
      </w:r>
      <w:r w:rsidRPr="0037073A">
        <w:rPr>
          <w:rStyle w:val="HideTWBExt"/>
          <w:noProof w:val="0"/>
        </w:rPr>
        <w:t>&lt;Original&gt;</w:t>
      </w:r>
      <w:r w:rsidRPr="0037073A">
        <w:rPr>
          <w:rStyle w:val="HideTWBInt"/>
        </w:rPr>
        <w:t>{EN}</w:t>
      </w:r>
      <w:r w:rsidRPr="0037073A">
        <w:t>en</w:t>
      </w:r>
      <w:r w:rsidRPr="0037073A">
        <w:rPr>
          <w:rStyle w:val="HideTWBExt"/>
          <w:noProof w:val="0"/>
        </w:rPr>
        <w:t>&lt;/Original&gt;</w:t>
      </w:r>
    </w:p>
    <w:p w:rsidR="00FD06F8" w:rsidRPr="0037073A" w:rsidRDefault="002E5F73" w:rsidP="00FD06F8">
      <w:r w:rsidRPr="0037073A">
        <w:rPr>
          <w:rStyle w:val="HideTWBExt"/>
        </w:rPr>
        <w:t>&lt;/Amend&gt;</w:t>
      </w:r>
    </w:p>
    <w:p w:rsidR="00FD06F8" w:rsidRPr="0037073A" w:rsidRDefault="002E5F73" w:rsidP="00FD06F8">
      <w:pPr>
        <w:pStyle w:val="AmNumberTabs"/>
        <w:keepNext/>
      </w:pPr>
      <w:r w:rsidRPr="0037073A">
        <w:rPr>
          <w:rStyle w:val="HideTWBExt"/>
          <w:b w:val="0"/>
        </w:rPr>
        <w:t>&lt;Amend&gt;</w:t>
      </w:r>
      <w:r w:rsidRPr="0037073A">
        <w:t>Amendement</w:t>
      </w:r>
      <w:r w:rsidRPr="0037073A">
        <w:tab/>
      </w:r>
      <w:r w:rsidRPr="0037073A">
        <w:tab/>
      </w:r>
      <w:r w:rsidRPr="0037073A">
        <w:rPr>
          <w:rStyle w:val="HideTWBExt"/>
          <w:b w:val="0"/>
        </w:rPr>
        <w:t>&lt;NumAm&gt;</w:t>
      </w:r>
      <w:r w:rsidRPr="0037073A">
        <w:t>41</w:t>
      </w:r>
      <w:r w:rsidRPr="0037073A">
        <w:rPr>
          <w:rStyle w:val="HideTWBExt"/>
          <w:b w:val="0"/>
        </w:rPr>
        <w:t>&lt;/NumAm&gt;</w:t>
      </w:r>
    </w:p>
    <w:p w:rsidR="00772586" w:rsidRPr="0037073A" w:rsidRDefault="002E5F73" w:rsidP="00646776">
      <w:pPr>
        <w:pStyle w:val="NormalBold"/>
        <w:rPr>
          <w:rStyle w:val="HideTWBExt"/>
          <w:b w:val="0"/>
        </w:rPr>
      </w:pPr>
      <w:r w:rsidRPr="0037073A">
        <w:rPr>
          <w:rStyle w:val="HideTWBExt"/>
          <w:b w:val="0"/>
        </w:rPr>
        <w:t>&lt;Members&gt;</w:t>
      </w:r>
      <w:r w:rsidRPr="0037073A">
        <w:t>Fabienne Keller</w:t>
      </w:r>
      <w:r w:rsidRPr="0037073A">
        <w:rPr>
          <w:rStyle w:val="HideTWBExt"/>
          <w:b w:val="0"/>
        </w:rPr>
        <w:t>&lt;/Members&gt;</w:t>
      </w:r>
    </w:p>
    <w:p w:rsidR="00772586" w:rsidRPr="0037073A" w:rsidRDefault="00772586" w:rsidP="00646776">
      <w:pPr>
        <w:pStyle w:val="NormalBold"/>
      </w:pPr>
    </w:p>
    <w:p w:rsidR="00772586" w:rsidRPr="0037073A" w:rsidRDefault="002E5F73" w:rsidP="00646776">
      <w:pPr>
        <w:pStyle w:val="NormalBold"/>
      </w:pPr>
      <w:r w:rsidRPr="0037073A">
        <w:rPr>
          <w:rStyle w:val="HideTWBExt"/>
          <w:b w:val="0"/>
        </w:rPr>
        <w:t>&lt;DocAmend&gt;</w:t>
      </w:r>
      <w:r w:rsidRPr="0037073A">
        <w:t>Proposition de règlement</w:t>
      </w:r>
      <w:r w:rsidRPr="0037073A">
        <w:rPr>
          <w:rStyle w:val="HideTWBExt"/>
          <w:b w:val="0"/>
        </w:rPr>
        <w:t>&lt;/DocAmend&gt;</w:t>
      </w:r>
    </w:p>
    <w:p w:rsidR="00772586" w:rsidRPr="0037073A" w:rsidRDefault="002E5F73" w:rsidP="00772586">
      <w:pPr>
        <w:pStyle w:val="NormalBold"/>
        <w:keepNext/>
      </w:pPr>
      <w:r w:rsidRPr="0037073A">
        <w:rPr>
          <w:rStyle w:val="HideTWBExt"/>
          <w:b w:val="0"/>
        </w:rPr>
        <w:lastRenderedPageBreak/>
        <w:t>&lt;Article&gt;</w:t>
      </w:r>
      <w:r w:rsidRPr="0037073A">
        <w:t>Article 41 –paragraphe 3</w:t>
      </w:r>
      <w:r w:rsidRPr="0037073A">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C50DE" w:rsidRPr="0037073A" w:rsidTr="008E3AD6">
        <w:trPr>
          <w:jc w:val="center"/>
        </w:trPr>
        <w:tc>
          <w:tcPr>
            <w:tcW w:w="9752" w:type="dxa"/>
            <w:gridSpan w:val="2"/>
          </w:tcPr>
          <w:p w:rsidR="00FD06F8" w:rsidRPr="0037073A" w:rsidRDefault="00FD06F8" w:rsidP="008E3AD6">
            <w:pPr>
              <w:keepNext/>
            </w:pPr>
          </w:p>
        </w:tc>
      </w:tr>
      <w:tr w:rsidR="008C50DE" w:rsidRPr="0037073A" w:rsidTr="008E3AD6">
        <w:trPr>
          <w:jc w:val="center"/>
        </w:trPr>
        <w:tc>
          <w:tcPr>
            <w:tcW w:w="4876" w:type="dxa"/>
          </w:tcPr>
          <w:p w:rsidR="00FD06F8" w:rsidRPr="0037073A" w:rsidRDefault="002E5F73" w:rsidP="008E3AD6">
            <w:pPr>
              <w:pStyle w:val="AmColumnHeading"/>
              <w:keepNext/>
            </w:pPr>
            <w:r w:rsidRPr="0037073A">
              <w:t>Texte proposé par la Commission</w:t>
            </w:r>
          </w:p>
        </w:tc>
        <w:tc>
          <w:tcPr>
            <w:tcW w:w="4876" w:type="dxa"/>
          </w:tcPr>
          <w:p w:rsidR="00FD06F8" w:rsidRPr="0037073A" w:rsidRDefault="002E5F73" w:rsidP="008E3AD6">
            <w:pPr>
              <w:pStyle w:val="AmColumnHeading"/>
              <w:keepNext/>
            </w:pPr>
            <w:r w:rsidRPr="0037073A">
              <w:t>Amendement</w:t>
            </w:r>
          </w:p>
        </w:tc>
      </w:tr>
      <w:tr w:rsidR="008C50DE" w:rsidRPr="0037073A" w:rsidTr="008E3AD6">
        <w:trPr>
          <w:jc w:val="center"/>
        </w:trPr>
        <w:tc>
          <w:tcPr>
            <w:tcW w:w="4876" w:type="dxa"/>
          </w:tcPr>
          <w:p w:rsidR="00FD06F8" w:rsidRPr="0037073A" w:rsidRDefault="002E5F73" w:rsidP="008E3AD6">
            <w:pPr>
              <w:pStyle w:val="Normal6a"/>
              <w:rPr>
                <w:b/>
                <w:i/>
              </w:rPr>
            </w:pPr>
            <w:r w:rsidRPr="0037073A">
              <w:rPr>
                <w:b/>
                <w:i/>
              </w:rPr>
              <w:t>3.</w:t>
            </w:r>
            <w:r w:rsidRPr="0037073A">
              <w:rPr>
                <w:b/>
                <w:i/>
              </w:rPr>
              <w:tab/>
            </w:r>
            <w:r w:rsidRPr="0037073A">
              <w:rPr>
                <w:b/>
                <w:i/>
              </w:rPr>
              <w:t>Un État membre examine une demande dans le cadre d’une procédure à la frontière dans les cas visés au paragraphe 1 lorsque les circonstances visées à l’article 40, paragraphe 1, points c), f) ou i), s’appliquent.</w:t>
            </w:r>
          </w:p>
        </w:tc>
        <w:tc>
          <w:tcPr>
            <w:tcW w:w="4876" w:type="dxa"/>
          </w:tcPr>
          <w:p w:rsidR="00FD06F8" w:rsidRPr="0037073A" w:rsidRDefault="002E5F73" w:rsidP="008E3AD6">
            <w:pPr>
              <w:pStyle w:val="Normal6a"/>
              <w:rPr>
                <w:b/>
                <w:i/>
                <w:szCs w:val="24"/>
              </w:rPr>
            </w:pPr>
            <w:r w:rsidRPr="0037073A">
              <w:rPr>
                <w:b/>
                <w:i/>
              </w:rPr>
              <w:t>supprimé</w:t>
            </w:r>
          </w:p>
        </w:tc>
      </w:tr>
    </w:tbl>
    <w:p w:rsidR="004F4862" w:rsidRPr="0037073A" w:rsidRDefault="002E5F73" w:rsidP="004F4862">
      <w:pPr>
        <w:pStyle w:val="AmOrLang"/>
      </w:pPr>
      <w:r w:rsidRPr="0037073A">
        <w:t xml:space="preserve">Or. </w:t>
      </w:r>
      <w:r w:rsidRPr="0037073A">
        <w:rPr>
          <w:rStyle w:val="HideTWBExt"/>
          <w:noProof w:val="0"/>
        </w:rPr>
        <w:t>&lt;Original&gt;</w:t>
      </w:r>
      <w:r w:rsidRPr="0037073A">
        <w:rPr>
          <w:rStyle w:val="HideTWBInt"/>
        </w:rPr>
        <w:t>{EN}</w:t>
      </w:r>
      <w:r w:rsidRPr="0037073A">
        <w:t>en</w:t>
      </w:r>
      <w:r w:rsidRPr="0037073A">
        <w:rPr>
          <w:rStyle w:val="HideTWBExt"/>
          <w:noProof w:val="0"/>
        </w:rPr>
        <w:t>&lt;/Original&gt;</w:t>
      </w:r>
    </w:p>
    <w:p w:rsidR="00FD06F8" w:rsidRPr="0037073A" w:rsidRDefault="002E5F73" w:rsidP="00FD06F8">
      <w:r w:rsidRPr="0037073A">
        <w:rPr>
          <w:rStyle w:val="HideTWBExt"/>
        </w:rPr>
        <w:t>&lt;/Amend&gt;</w:t>
      </w:r>
    </w:p>
    <w:p w:rsidR="00FD06F8" w:rsidRPr="0037073A" w:rsidRDefault="002E5F73" w:rsidP="00FD06F8">
      <w:pPr>
        <w:pStyle w:val="AmNumberTabs"/>
        <w:keepNext/>
      </w:pPr>
      <w:r w:rsidRPr="0037073A">
        <w:rPr>
          <w:rStyle w:val="HideTWBExt"/>
          <w:b w:val="0"/>
        </w:rPr>
        <w:t>&lt;Amend&gt;</w:t>
      </w:r>
      <w:r w:rsidRPr="0037073A">
        <w:t>Amendement</w:t>
      </w:r>
      <w:r w:rsidRPr="0037073A">
        <w:tab/>
      </w:r>
      <w:r w:rsidRPr="0037073A">
        <w:tab/>
      </w:r>
      <w:r w:rsidRPr="0037073A">
        <w:rPr>
          <w:rStyle w:val="HideTWBExt"/>
          <w:b w:val="0"/>
        </w:rPr>
        <w:t>&lt;NumAm&gt;</w:t>
      </w:r>
      <w:r w:rsidRPr="0037073A">
        <w:t>42</w:t>
      </w:r>
      <w:r w:rsidRPr="0037073A">
        <w:rPr>
          <w:rStyle w:val="HideTWBExt"/>
          <w:b w:val="0"/>
        </w:rPr>
        <w:t>&lt;/NumAm&gt;</w:t>
      </w:r>
    </w:p>
    <w:p w:rsidR="00772586" w:rsidRPr="0037073A" w:rsidRDefault="002E5F73" w:rsidP="00646776">
      <w:pPr>
        <w:pStyle w:val="NormalBold"/>
        <w:rPr>
          <w:rStyle w:val="HideTWBExt"/>
          <w:b w:val="0"/>
        </w:rPr>
      </w:pPr>
      <w:r w:rsidRPr="0037073A">
        <w:rPr>
          <w:rStyle w:val="HideTWBExt"/>
          <w:b w:val="0"/>
        </w:rPr>
        <w:t>&lt;Members&gt;</w:t>
      </w:r>
      <w:r w:rsidRPr="0037073A">
        <w:t>Fabienne Keller</w:t>
      </w:r>
      <w:r w:rsidRPr="0037073A">
        <w:rPr>
          <w:rStyle w:val="HideTWBExt"/>
          <w:b w:val="0"/>
        </w:rPr>
        <w:t>&lt;/Members&gt;</w:t>
      </w:r>
    </w:p>
    <w:p w:rsidR="00772586" w:rsidRPr="0037073A" w:rsidRDefault="00772586" w:rsidP="00646776">
      <w:pPr>
        <w:pStyle w:val="NormalBold"/>
      </w:pPr>
    </w:p>
    <w:p w:rsidR="00772586" w:rsidRPr="0037073A" w:rsidRDefault="002E5F73" w:rsidP="00646776">
      <w:pPr>
        <w:pStyle w:val="NormalBold"/>
      </w:pPr>
      <w:r w:rsidRPr="0037073A">
        <w:rPr>
          <w:rStyle w:val="HideTWBExt"/>
          <w:b w:val="0"/>
        </w:rPr>
        <w:t>&lt;DocAmend&gt;</w:t>
      </w:r>
      <w:r w:rsidRPr="0037073A">
        <w:t>Proposition de règlement</w:t>
      </w:r>
      <w:r w:rsidRPr="0037073A">
        <w:rPr>
          <w:rStyle w:val="HideTWBExt"/>
          <w:b w:val="0"/>
        </w:rPr>
        <w:t>&lt;/DocAmend&gt;</w:t>
      </w:r>
    </w:p>
    <w:p w:rsidR="00772586" w:rsidRPr="0037073A" w:rsidRDefault="002E5F73" w:rsidP="00772586">
      <w:pPr>
        <w:pStyle w:val="NormalBold"/>
        <w:keepNext/>
      </w:pPr>
      <w:r w:rsidRPr="0037073A">
        <w:rPr>
          <w:rStyle w:val="HideTWBExt"/>
          <w:b w:val="0"/>
        </w:rPr>
        <w:t>&lt;Article&gt;</w:t>
      </w:r>
      <w:r w:rsidRPr="0037073A">
        <w:t>Article 41 – paragraphe 3 bis – alinéa 1 (nouveau)</w:t>
      </w:r>
      <w:r w:rsidRPr="0037073A">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C50DE" w:rsidRPr="0037073A" w:rsidTr="008E3AD6">
        <w:trPr>
          <w:jc w:val="center"/>
        </w:trPr>
        <w:tc>
          <w:tcPr>
            <w:tcW w:w="9752" w:type="dxa"/>
            <w:gridSpan w:val="2"/>
          </w:tcPr>
          <w:p w:rsidR="00FD06F8" w:rsidRPr="0037073A" w:rsidRDefault="00FD06F8" w:rsidP="008E3AD6">
            <w:pPr>
              <w:keepNext/>
            </w:pPr>
          </w:p>
        </w:tc>
      </w:tr>
      <w:tr w:rsidR="008C50DE" w:rsidRPr="0037073A" w:rsidTr="008E3AD6">
        <w:trPr>
          <w:jc w:val="center"/>
        </w:trPr>
        <w:tc>
          <w:tcPr>
            <w:tcW w:w="4876" w:type="dxa"/>
          </w:tcPr>
          <w:p w:rsidR="00FD06F8" w:rsidRPr="0037073A" w:rsidRDefault="002E5F73" w:rsidP="008E3AD6">
            <w:pPr>
              <w:pStyle w:val="AmColumnHeading"/>
              <w:keepNext/>
            </w:pPr>
            <w:r w:rsidRPr="0037073A">
              <w:t>Texte proposé par la Commission</w:t>
            </w:r>
          </w:p>
        </w:tc>
        <w:tc>
          <w:tcPr>
            <w:tcW w:w="4876" w:type="dxa"/>
          </w:tcPr>
          <w:p w:rsidR="00FD06F8" w:rsidRPr="0037073A" w:rsidRDefault="002E5F73" w:rsidP="008E3AD6">
            <w:pPr>
              <w:pStyle w:val="AmColumnHeading"/>
              <w:keepNext/>
            </w:pPr>
            <w:r w:rsidRPr="0037073A">
              <w:t>Amendement</w:t>
            </w:r>
          </w:p>
        </w:tc>
      </w:tr>
      <w:tr w:rsidR="008C50DE" w:rsidRPr="0037073A" w:rsidTr="008E3AD6">
        <w:trPr>
          <w:jc w:val="center"/>
        </w:trPr>
        <w:tc>
          <w:tcPr>
            <w:tcW w:w="4876" w:type="dxa"/>
          </w:tcPr>
          <w:p w:rsidR="00FD06F8" w:rsidRPr="0037073A" w:rsidRDefault="00FD06F8" w:rsidP="00AB6825">
            <w:pPr>
              <w:pStyle w:val="Normal6a"/>
            </w:pPr>
          </w:p>
        </w:tc>
        <w:tc>
          <w:tcPr>
            <w:tcW w:w="4876" w:type="dxa"/>
          </w:tcPr>
          <w:p w:rsidR="00FD06F8" w:rsidRPr="0037073A" w:rsidRDefault="002E5F73" w:rsidP="00CC3BC3">
            <w:pPr>
              <w:pStyle w:val="Normal6a"/>
              <w:rPr>
                <w:b/>
                <w:i/>
                <w:noProof/>
                <w:szCs w:val="24"/>
              </w:rPr>
            </w:pPr>
            <w:r w:rsidRPr="0037073A">
              <w:rPr>
                <w:b/>
                <w:i/>
              </w:rPr>
              <w:t>3 bis.</w:t>
            </w:r>
            <w:r w:rsidRPr="0037073A">
              <w:rPr>
                <w:b/>
                <w:i/>
              </w:rPr>
              <w:tab/>
              <w:t xml:space="preserve">Les </w:t>
            </w:r>
            <w:r w:rsidRPr="0037073A">
              <w:rPr>
                <w:b/>
                <w:i/>
              </w:rPr>
              <w:t xml:space="preserve">États membres n’appliquent pas la procédure à la frontière ou cessent de l’appliquer quel qu’en soit le stade lorsque: </w:t>
            </w:r>
          </w:p>
        </w:tc>
      </w:tr>
      <w:tr w:rsidR="008C50DE" w:rsidRPr="0037073A" w:rsidTr="008E3AD6">
        <w:trPr>
          <w:jc w:val="center"/>
        </w:trPr>
        <w:tc>
          <w:tcPr>
            <w:tcW w:w="4876" w:type="dxa"/>
          </w:tcPr>
          <w:p w:rsidR="00AB6825" w:rsidRPr="0037073A" w:rsidRDefault="00AB6825" w:rsidP="00AB6825">
            <w:pPr>
              <w:pStyle w:val="Normal6a"/>
            </w:pPr>
          </w:p>
        </w:tc>
        <w:tc>
          <w:tcPr>
            <w:tcW w:w="4876" w:type="dxa"/>
          </w:tcPr>
          <w:p w:rsidR="00AB6825" w:rsidRPr="0037073A" w:rsidRDefault="002E5F73" w:rsidP="00CC3BC3">
            <w:pPr>
              <w:pStyle w:val="Normal6a"/>
              <w:rPr>
                <w:b/>
                <w:i/>
                <w:noProof/>
                <w:szCs w:val="24"/>
              </w:rPr>
            </w:pPr>
            <w:r w:rsidRPr="0037073A">
              <w:rPr>
                <w:b/>
                <w:i/>
              </w:rPr>
              <w:t>(a)</w:t>
            </w:r>
            <w:r w:rsidRPr="0037073A">
              <w:rPr>
                <w:b/>
                <w:i/>
              </w:rPr>
              <w:tab/>
              <w:t>l’autorité responsable de la détermination considère que les motifs justifiant de rejeter une demande pour irrecevabilité ou justi</w:t>
            </w:r>
            <w:r w:rsidRPr="0037073A">
              <w:rPr>
                <w:b/>
                <w:i/>
              </w:rPr>
              <w:t>fiant d’engager la procédure d’examen accélérée ne sont pas ou plus applicables;</w:t>
            </w:r>
          </w:p>
        </w:tc>
      </w:tr>
      <w:tr w:rsidR="008C50DE" w:rsidRPr="0037073A" w:rsidTr="008E3AD6">
        <w:trPr>
          <w:jc w:val="center"/>
        </w:trPr>
        <w:tc>
          <w:tcPr>
            <w:tcW w:w="4876" w:type="dxa"/>
          </w:tcPr>
          <w:p w:rsidR="00AB6825" w:rsidRPr="0037073A" w:rsidRDefault="00AB6825" w:rsidP="00AB6825">
            <w:pPr>
              <w:pStyle w:val="Normal6a"/>
            </w:pPr>
          </w:p>
        </w:tc>
        <w:tc>
          <w:tcPr>
            <w:tcW w:w="4876" w:type="dxa"/>
          </w:tcPr>
          <w:p w:rsidR="00AB6825" w:rsidRPr="0037073A" w:rsidRDefault="002E5F73" w:rsidP="00CC3BC3">
            <w:pPr>
              <w:pStyle w:val="Normal6a"/>
              <w:rPr>
                <w:b/>
                <w:i/>
                <w:noProof/>
                <w:szCs w:val="24"/>
              </w:rPr>
            </w:pPr>
            <w:r w:rsidRPr="0037073A">
              <w:rPr>
                <w:b/>
                <w:i/>
              </w:rPr>
              <w:t>(b)</w:t>
            </w:r>
            <w:r w:rsidRPr="0037073A">
              <w:rPr>
                <w:b/>
                <w:i/>
              </w:rPr>
              <w:tab/>
              <w:t>le demandeur est un mineur non accompagné;</w:t>
            </w:r>
          </w:p>
        </w:tc>
      </w:tr>
      <w:tr w:rsidR="008C50DE" w:rsidRPr="0037073A" w:rsidTr="008E3AD6">
        <w:trPr>
          <w:jc w:val="center"/>
        </w:trPr>
        <w:tc>
          <w:tcPr>
            <w:tcW w:w="4876" w:type="dxa"/>
          </w:tcPr>
          <w:p w:rsidR="00AB6825" w:rsidRPr="0037073A" w:rsidRDefault="00AB6825" w:rsidP="00AB6825">
            <w:pPr>
              <w:pStyle w:val="Normal6a"/>
            </w:pPr>
          </w:p>
        </w:tc>
        <w:tc>
          <w:tcPr>
            <w:tcW w:w="4876" w:type="dxa"/>
          </w:tcPr>
          <w:p w:rsidR="00AB6825" w:rsidRPr="0037073A" w:rsidRDefault="002E5F73" w:rsidP="00CC3BC3">
            <w:pPr>
              <w:pStyle w:val="Normal6a"/>
              <w:rPr>
                <w:b/>
                <w:i/>
                <w:noProof/>
                <w:szCs w:val="24"/>
              </w:rPr>
            </w:pPr>
            <w:r w:rsidRPr="0037073A">
              <w:rPr>
                <w:b/>
                <w:i/>
              </w:rPr>
              <w:t>(c)</w:t>
            </w:r>
            <w:r w:rsidRPr="0037073A">
              <w:rPr>
                <w:b/>
                <w:i/>
              </w:rPr>
              <w:tab/>
              <w:t xml:space="preserve">le demandeur est un mineur de moins de 12 ans, un membre de la famille de ce mineur, ou un frère ou une sœur mineur(e) </w:t>
            </w:r>
            <w:r w:rsidRPr="0037073A">
              <w:rPr>
                <w:b/>
                <w:i/>
              </w:rPr>
              <w:t>et non marié(e) de ce mineur;</w:t>
            </w:r>
          </w:p>
        </w:tc>
      </w:tr>
      <w:tr w:rsidR="008C50DE" w:rsidRPr="0037073A" w:rsidTr="008E3AD6">
        <w:trPr>
          <w:jc w:val="center"/>
        </w:trPr>
        <w:tc>
          <w:tcPr>
            <w:tcW w:w="4876" w:type="dxa"/>
          </w:tcPr>
          <w:p w:rsidR="00AB6825" w:rsidRPr="0037073A" w:rsidRDefault="00AB6825" w:rsidP="00AB6825">
            <w:pPr>
              <w:pStyle w:val="Normal6a"/>
            </w:pPr>
          </w:p>
        </w:tc>
        <w:tc>
          <w:tcPr>
            <w:tcW w:w="4876" w:type="dxa"/>
          </w:tcPr>
          <w:p w:rsidR="00AB6825" w:rsidRPr="0037073A" w:rsidRDefault="002E5F73" w:rsidP="00CC3BC3">
            <w:pPr>
              <w:pStyle w:val="Normal6a"/>
              <w:rPr>
                <w:b/>
                <w:i/>
                <w:noProof/>
                <w:szCs w:val="24"/>
              </w:rPr>
            </w:pPr>
            <w:r w:rsidRPr="0037073A">
              <w:rPr>
                <w:b/>
                <w:i/>
              </w:rPr>
              <w:t>(d)</w:t>
            </w:r>
            <w:r w:rsidRPr="0037073A">
              <w:rPr>
                <w:b/>
                <w:i/>
              </w:rPr>
              <w:tab/>
              <w:t>le demandeur est une personne vulnérable ou ayant des besoins particuliers en matière de procédure ou d’accueil, et l’aide nécessaire ne peut être fournie dans les endroits mentionnés au paragraphe 14;</w:t>
            </w:r>
          </w:p>
        </w:tc>
      </w:tr>
      <w:tr w:rsidR="008C50DE" w:rsidRPr="0037073A" w:rsidTr="008E3AD6">
        <w:trPr>
          <w:jc w:val="center"/>
        </w:trPr>
        <w:tc>
          <w:tcPr>
            <w:tcW w:w="4876" w:type="dxa"/>
          </w:tcPr>
          <w:p w:rsidR="00AB6825" w:rsidRPr="0037073A" w:rsidRDefault="00AB6825" w:rsidP="00AB6825">
            <w:pPr>
              <w:pStyle w:val="Normal6a"/>
            </w:pPr>
          </w:p>
        </w:tc>
        <w:tc>
          <w:tcPr>
            <w:tcW w:w="4876" w:type="dxa"/>
          </w:tcPr>
          <w:p w:rsidR="00AB6825" w:rsidRPr="0037073A" w:rsidRDefault="002E5F73" w:rsidP="00CC3BC3">
            <w:pPr>
              <w:pStyle w:val="Normal6a"/>
              <w:rPr>
                <w:b/>
                <w:i/>
                <w:noProof/>
                <w:szCs w:val="24"/>
              </w:rPr>
            </w:pPr>
            <w:r w:rsidRPr="0037073A">
              <w:rPr>
                <w:b/>
                <w:i/>
              </w:rPr>
              <w:t>(e)</w:t>
            </w:r>
            <w:r w:rsidRPr="0037073A">
              <w:rPr>
                <w:b/>
                <w:i/>
              </w:rPr>
              <w:tab/>
              <w:t xml:space="preserve">des raisons </w:t>
            </w:r>
            <w:r w:rsidRPr="0037073A">
              <w:rPr>
                <w:b/>
                <w:i/>
              </w:rPr>
              <w:t xml:space="preserve">médicales de ne pas </w:t>
            </w:r>
            <w:r w:rsidRPr="0037073A">
              <w:rPr>
                <w:b/>
                <w:i/>
              </w:rPr>
              <w:lastRenderedPageBreak/>
              <w:t>appliquer la procédure à la frontière, y compris des raisons de santé mentale existent;</w:t>
            </w:r>
          </w:p>
        </w:tc>
      </w:tr>
      <w:tr w:rsidR="008C50DE" w:rsidRPr="0037073A" w:rsidTr="008E3AD6">
        <w:trPr>
          <w:jc w:val="center"/>
        </w:trPr>
        <w:tc>
          <w:tcPr>
            <w:tcW w:w="4876" w:type="dxa"/>
          </w:tcPr>
          <w:p w:rsidR="00AB6825" w:rsidRPr="0037073A" w:rsidRDefault="00AB6825" w:rsidP="00AB6825">
            <w:pPr>
              <w:pStyle w:val="Normal6a"/>
            </w:pPr>
          </w:p>
        </w:tc>
        <w:tc>
          <w:tcPr>
            <w:tcW w:w="4876" w:type="dxa"/>
          </w:tcPr>
          <w:p w:rsidR="00AB6825" w:rsidRPr="0037073A" w:rsidRDefault="002E5F73" w:rsidP="00CC3BC3">
            <w:pPr>
              <w:pStyle w:val="Normal6a"/>
              <w:rPr>
                <w:b/>
                <w:i/>
                <w:noProof/>
                <w:szCs w:val="24"/>
              </w:rPr>
            </w:pPr>
            <w:r w:rsidRPr="0037073A">
              <w:rPr>
                <w:b/>
                <w:i/>
              </w:rPr>
              <w:t>(f)</w:t>
            </w:r>
            <w:r w:rsidRPr="0037073A">
              <w:rPr>
                <w:b/>
                <w:i/>
              </w:rPr>
              <w:tab/>
              <w:t xml:space="preserve">les garanties et conditions de rétention prévues aux articles 8 à 11 de la directive XXX/XXX/UE [directive relative aux conditions d’accueil] </w:t>
            </w:r>
            <w:r w:rsidRPr="0037073A">
              <w:rPr>
                <w:b/>
                <w:i/>
              </w:rPr>
              <w:t>ne sont pas ou plus remplies et la procédure à la frontière ne peut être appliquée au demandeur concerné sans rétention.</w:t>
            </w:r>
          </w:p>
        </w:tc>
      </w:tr>
    </w:tbl>
    <w:p w:rsidR="00B139AE" w:rsidRPr="0037073A" w:rsidRDefault="002E5F73" w:rsidP="004F4862">
      <w:pPr>
        <w:pStyle w:val="AmOrLang"/>
      </w:pPr>
      <w:r w:rsidRPr="0037073A">
        <w:t xml:space="preserve">Or. </w:t>
      </w:r>
      <w:r w:rsidRPr="0037073A">
        <w:rPr>
          <w:rStyle w:val="HideTWBExt"/>
          <w:noProof w:val="0"/>
        </w:rPr>
        <w:t>&lt;Original&gt;</w:t>
      </w:r>
      <w:r w:rsidRPr="0037073A">
        <w:rPr>
          <w:rStyle w:val="HideTWBInt"/>
        </w:rPr>
        <w:t>{EN}</w:t>
      </w:r>
      <w:r w:rsidRPr="0037073A">
        <w:t>en</w:t>
      </w:r>
      <w:r w:rsidR="00E7450D" w:rsidRPr="0037073A">
        <w:rPr>
          <w:rStyle w:val="HideTWBExt"/>
          <w:noProof w:val="0"/>
        </w:rPr>
        <w:t>&lt;/Original&gt;</w:t>
      </w:r>
    </w:p>
    <w:p w:rsidR="002A312B" w:rsidRPr="0037073A" w:rsidRDefault="002E5F73" w:rsidP="002A312B">
      <w:r w:rsidRPr="0037073A">
        <w:rPr>
          <w:rStyle w:val="HideTWBExt"/>
        </w:rPr>
        <w:t>&lt;/Amend&gt;</w:t>
      </w:r>
    </w:p>
    <w:p w:rsidR="00B139AE" w:rsidRPr="0037073A" w:rsidRDefault="002E5F73" w:rsidP="00B139AE">
      <w:pPr>
        <w:pStyle w:val="AmNumberTabs"/>
        <w:keepNext/>
      </w:pPr>
      <w:r w:rsidRPr="0037073A">
        <w:rPr>
          <w:rStyle w:val="HideTWBExt"/>
          <w:b w:val="0"/>
        </w:rPr>
        <w:t>&lt;Amend&gt;</w:t>
      </w:r>
      <w:r w:rsidRPr="0037073A">
        <w:t>Amendement</w:t>
      </w:r>
      <w:r w:rsidRPr="0037073A">
        <w:tab/>
      </w:r>
      <w:r w:rsidRPr="0037073A">
        <w:tab/>
      </w:r>
      <w:r w:rsidRPr="0037073A">
        <w:rPr>
          <w:rStyle w:val="HideTWBExt"/>
          <w:b w:val="0"/>
        </w:rPr>
        <w:t>&lt;NumAm&gt;</w:t>
      </w:r>
      <w:r w:rsidRPr="0037073A">
        <w:t>43</w:t>
      </w:r>
      <w:r w:rsidRPr="0037073A">
        <w:rPr>
          <w:rStyle w:val="HideTWBExt"/>
          <w:b w:val="0"/>
        </w:rPr>
        <w:t>&lt;/NumAm&gt;</w:t>
      </w:r>
    </w:p>
    <w:p w:rsidR="00B139AE" w:rsidRPr="0037073A" w:rsidRDefault="002E5F73" w:rsidP="00B139AE">
      <w:pPr>
        <w:pStyle w:val="NormalBold"/>
        <w:rPr>
          <w:rStyle w:val="HideTWBExt"/>
          <w:b w:val="0"/>
        </w:rPr>
      </w:pPr>
      <w:r w:rsidRPr="0037073A">
        <w:rPr>
          <w:rStyle w:val="HideTWBExt"/>
          <w:b w:val="0"/>
        </w:rPr>
        <w:t>&lt;Members&gt;</w:t>
      </w:r>
      <w:r w:rsidRPr="0037073A">
        <w:t>Fabienne Keller</w:t>
      </w:r>
      <w:r w:rsidRPr="0037073A">
        <w:rPr>
          <w:rStyle w:val="HideTWBExt"/>
          <w:b w:val="0"/>
        </w:rPr>
        <w:t>&lt;/Members&gt;</w:t>
      </w:r>
    </w:p>
    <w:p w:rsidR="00B139AE" w:rsidRPr="0037073A" w:rsidRDefault="00B139AE" w:rsidP="00B139AE">
      <w:pPr>
        <w:pStyle w:val="NormalBold"/>
      </w:pPr>
    </w:p>
    <w:p w:rsidR="00B139AE" w:rsidRPr="0037073A" w:rsidRDefault="002E5F73" w:rsidP="00B139AE">
      <w:pPr>
        <w:pStyle w:val="NormalBold"/>
      </w:pPr>
      <w:r w:rsidRPr="0037073A">
        <w:rPr>
          <w:rStyle w:val="HideTWBExt"/>
          <w:b w:val="0"/>
        </w:rPr>
        <w:t>&lt;DocAmend&gt;</w:t>
      </w:r>
      <w:r w:rsidRPr="0037073A">
        <w:t>Propositio</w:t>
      </w:r>
      <w:r w:rsidRPr="0037073A">
        <w:t>n de règlement</w:t>
      </w:r>
      <w:r w:rsidRPr="0037073A">
        <w:rPr>
          <w:rStyle w:val="HideTWBExt"/>
          <w:b w:val="0"/>
        </w:rPr>
        <w:t>&lt;/DocAmend&gt;</w:t>
      </w:r>
    </w:p>
    <w:p w:rsidR="00B139AE" w:rsidRPr="0037073A" w:rsidRDefault="002E5F73" w:rsidP="00B139AE">
      <w:pPr>
        <w:pStyle w:val="NormalBold"/>
        <w:keepNext/>
      </w:pPr>
      <w:r w:rsidRPr="0037073A">
        <w:rPr>
          <w:rStyle w:val="HideTWBExt"/>
          <w:b w:val="0"/>
        </w:rPr>
        <w:t>&lt;Article&gt;</w:t>
      </w:r>
      <w:r w:rsidRPr="0037073A">
        <w:t>Article 41 – paragraphe 3 bis – alinéa 2 (nouveau)</w:t>
      </w:r>
      <w:r w:rsidRPr="0037073A">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C50DE" w:rsidRPr="0037073A" w:rsidTr="00C6139B">
        <w:trPr>
          <w:jc w:val="center"/>
        </w:trPr>
        <w:tc>
          <w:tcPr>
            <w:tcW w:w="9752" w:type="dxa"/>
            <w:gridSpan w:val="2"/>
          </w:tcPr>
          <w:p w:rsidR="00B139AE" w:rsidRPr="0037073A" w:rsidRDefault="00B139AE" w:rsidP="00C6139B">
            <w:pPr>
              <w:keepNext/>
            </w:pPr>
          </w:p>
        </w:tc>
      </w:tr>
      <w:tr w:rsidR="008C50DE" w:rsidRPr="0037073A" w:rsidTr="00C6139B">
        <w:trPr>
          <w:jc w:val="center"/>
        </w:trPr>
        <w:tc>
          <w:tcPr>
            <w:tcW w:w="4876" w:type="dxa"/>
          </w:tcPr>
          <w:p w:rsidR="00B139AE" w:rsidRPr="0037073A" w:rsidRDefault="002E5F73" w:rsidP="00C6139B">
            <w:pPr>
              <w:pStyle w:val="AmColumnHeading"/>
              <w:keepNext/>
            </w:pPr>
            <w:r w:rsidRPr="0037073A">
              <w:t>Texte proposé par la Commission</w:t>
            </w:r>
          </w:p>
        </w:tc>
        <w:tc>
          <w:tcPr>
            <w:tcW w:w="4876" w:type="dxa"/>
          </w:tcPr>
          <w:p w:rsidR="00B139AE" w:rsidRPr="0037073A" w:rsidRDefault="002E5F73" w:rsidP="00C6139B">
            <w:pPr>
              <w:pStyle w:val="AmColumnHeading"/>
              <w:keepNext/>
            </w:pPr>
            <w:r w:rsidRPr="0037073A">
              <w:t>Amendement</w:t>
            </w:r>
          </w:p>
        </w:tc>
      </w:tr>
      <w:tr w:rsidR="008C50DE" w:rsidRPr="0037073A" w:rsidTr="00C6139B">
        <w:trPr>
          <w:jc w:val="center"/>
        </w:trPr>
        <w:tc>
          <w:tcPr>
            <w:tcW w:w="4876" w:type="dxa"/>
          </w:tcPr>
          <w:p w:rsidR="00B139AE" w:rsidRPr="0037073A" w:rsidRDefault="00B139AE" w:rsidP="00AB6825">
            <w:pPr>
              <w:pStyle w:val="Normal6a"/>
            </w:pPr>
          </w:p>
        </w:tc>
        <w:tc>
          <w:tcPr>
            <w:tcW w:w="4876" w:type="dxa"/>
          </w:tcPr>
          <w:p w:rsidR="00B139AE" w:rsidRPr="0037073A" w:rsidRDefault="002E5F73" w:rsidP="00CC3BC3">
            <w:pPr>
              <w:pStyle w:val="Normal6a"/>
              <w:rPr>
                <w:b/>
                <w:i/>
                <w:noProof/>
                <w:szCs w:val="24"/>
              </w:rPr>
            </w:pPr>
            <w:r w:rsidRPr="0037073A">
              <w:rPr>
                <w:b/>
                <w:i/>
              </w:rPr>
              <w:t xml:space="preserve">Dans les cas visés au premier alinéa, l’autorité compétente autorise le demandeur à entrer sur le territoire de </w:t>
            </w:r>
            <w:r w:rsidRPr="0037073A">
              <w:rPr>
                <w:b/>
                <w:i/>
              </w:rPr>
              <w:t>l’État membre et applique la procédure d’asile appropriée.</w:t>
            </w:r>
          </w:p>
        </w:tc>
      </w:tr>
    </w:tbl>
    <w:p w:rsidR="00B139AE" w:rsidRPr="0037073A" w:rsidRDefault="002E5F73" w:rsidP="00B139AE">
      <w:pPr>
        <w:pStyle w:val="AmOrLang"/>
      </w:pPr>
      <w:r w:rsidRPr="0037073A">
        <w:t xml:space="preserve">Or. </w:t>
      </w:r>
      <w:r w:rsidRPr="0037073A">
        <w:rPr>
          <w:rStyle w:val="HideTWBExt"/>
          <w:noProof w:val="0"/>
        </w:rPr>
        <w:t>&lt;Original&gt;</w:t>
      </w:r>
      <w:r w:rsidRPr="0037073A">
        <w:rPr>
          <w:rStyle w:val="HideTWBInt"/>
        </w:rPr>
        <w:t>{EN}</w:t>
      </w:r>
      <w:r w:rsidRPr="0037073A">
        <w:t>en</w:t>
      </w:r>
      <w:r w:rsidR="00E7450D" w:rsidRPr="0037073A">
        <w:rPr>
          <w:rStyle w:val="HideTWBExt"/>
          <w:noProof w:val="0"/>
        </w:rPr>
        <w:t>&lt;/Original&gt;</w:t>
      </w:r>
    </w:p>
    <w:p w:rsidR="002A312B" w:rsidRPr="0037073A" w:rsidRDefault="002E5F73" w:rsidP="002A312B">
      <w:r w:rsidRPr="0037073A">
        <w:rPr>
          <w:rStyle w:val="HideTWBExt"/>
        </w:rPr>
        <w:t>&lt;/Amend&gt;</w:t>
      </w:r>
    </w:p>
    <w:p w:rsidR="00B139AE" w:rsidRPr="0037073A" w:rsidRDefault="002E5F73" w:rsidP="00B139AE">
      <w:pPr>
        <w:pStyle w:val="AmNumberTabs"/>
        <w:keepNext/>
      </w:pPr>
      <w:r w:rsidRPr="0037073A">
        <w:rPr>
          <w:rStyle w:val="HideTWBExt"/>
          <w:b w:val="0"/>
        </w:rPr>
        <w:t>&lt;Amend&gt;</w:t>
      </w:r>
      <w:r w:rsidRPr="0037073A">
        <w:t>Amendement</w:t>
      </w:r>
      <w:r w:rsidRPr="0037073A">
        <w:tab/>
      </w:r>
      <w:r w:rsidRPr="0037073A">
        <w:tab/>
      </w:r>
      <w:r w:rsidRPr="0037073A">
        <w:rPr>
          <w:rStyle w:val="HideTWBExt"/>
          <w:b w:val="0"/>
        </w:rPr>
        <w:t>&lt;NumAm&gt;</w:t>
      </w:r>
      <w:r w:rsidRPr="0037073A">
        <w:t>44</w:t>
      </w:r>
      <w:r w:rsidRPr="0037073A">
        <w:rPr>
          <w:rStyle w:val="HideTWBExt"/>
          <w:b w:val="0"/>
        </w:rPr>
        <w:t>&lt;/NumAm&gt;</w:t>
      </w:r>
    </w:p>
    <w:p w:rsidR="00B139AE" w:rsidRPr="0037073A" w:rsidRDefault="002E5F73" w:rsidP="00B139AE">
      <w:pPr>
        <w:pStyle w:val="NormalBold"/>
        <w:rPr>
          <w:rStyle w:val="HideTWBExt"/>
          <w:b w:val="0"/>
        </w:rPr>
      </w:pPr>
      <w:r w:rsidRPr="0037073A">
        <w:rPr>
          <w:rStyle w:val="HideTWBExt"/>
          <w:b w:val="0"/>
        </w:rPr>
        <w:t>&lt;Members&gt;</w:t>
      </w:r>
      <w:r w:rsidRPr="0037073A">
        <w:t>Fabienne Keller</w:t>
      </w:r>
      <w:r w:rsidRPr="0037073A">
        <w:rPr>
          <w:rStyle w:val="HideTWBExt"/>
          <w:b w:val="0"/>
        </w:rPr>
        <w:t>&lt;/Members&gt;</w:t>
      </w:r>
    </w:p>
    <w:p w:rsidR="00B139AE" w:rsidRPr="0037073A" w:rsidRDefault="00B139AE" w:rsidP="00B139AE">
      <w:pPr>
        <w:pStyle w:val="NormalBold"/>
      </w:pPr>
    </w:p>
    <w:p w:rsidR="00B139AE" w:rsidRPr="0037073A" w:rsidRDefault="002E5F73" w:rsidP="00B139AE">
      <w:pPr>
        <w:pStyle w:val="NormalBold"/>
      </w:pPr>
      <w:r w:rsidRPr="0037073A">
        <w:rPr>
          <w:rStyle w:val="HideTWBExt"/>
          <w:b w:val="0"/>
        </w:rPr>
        <w:t>&lt;DocAmend&gt;</w:t>
      </w:r>
      <w:r w:rsidRPr="0037073A">
        <w:t>Proposition de règlement</w:t>
      </w:r>
      <w:r w:rsidRPr="0037073A">
        <w:rPr>
          <w:rStyle w:val="HideTWBExt"/>
          <w:b w:val="0"/>
        </w:rPr>
        <w:t>&lt;/DocAmend&gt;</w:t>
      </w:r>
    </w:p>
    <w:p w:rsidR="00B139AE" w:rsidRPr="0037073A" w:rsidRDefault="002E5F73" w:rsidP="00B139AE">
      <w:pPr>
        <w:pStyle w:val="NormalBold"/>
        <w:keepNext/>
      </w:pPr>
      <w:r w:rsidRPr="0037073A">
        <w:rPr>
          <w:rStyle w:val="HideTWBExt"/>
          <w:b w:val="0"/>
        </w:rPr>
        <w:t>&lt;Article&gt;</w:t>
      </w:r>
      <w:r w:rsidRPr="0037073A">
        <w:t xml:space="preserve">Article 41 – </w:t>
      </w:r>
      <w:r w:rsidRPr="0037073A">
        <w:t>paragraphe 3 bis – alinéa 3 (nouveau)</w:t>
      </w:r>
      <w:r w:rsidRPr="0037073A">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C50DE" w:rsidRPr="0037073A" w:rsidTr="00C6139B">
        <w:trPr>
          <w:jc w:val="center"/>
        </w:trPr>
        <w:tc>
          <w:tcPr>
            <w:tcW w:w="9752" w:type="dxa"/>
            <w:gridSpan w:val="2"/>
          </w:tcPr>
          <w:p w:rsidR="00B139AE" w:rsidRPr="0037073A" w:rsidRDefault="00B139AE" w:rsidP="00C6139B">
            <w:pPr>
              <w:keepNext/>
            </w:pPr>
          </w:p>
        </w:tc>
      </w:tr>
      <w:tr w:rsidR="008C50DE" w:rsidRPr="0037073A" w:rsidTr="00C6139B">
        <w:trPr>
          <w:jc w:val="center"/>
        </w:trPr>
        <w:tc>
          <w:tcPr>
            <w:tcW w:w="4876" w:type="dxa"/>
          </w:tcPr>
          <w:p w:rsidR="00B139AE" w:rsidRPr="0037073A" w:rsidRDefault="002E5F73" w:rsidP="00C6139B">
            <w:pPr>
              <w:pStyle w:val="AmColumnHeading"/>
              <w:keepNext/>
            </w:pPr>
            <w:r w:rsidRPr="0037073A">
              <w:t>Texte proposé par la Commission</w:t>
            </w:r>
          </w:p>
        </w:tc>
        <w:tc>
          <w:tcPr>
            <w:tcW w:w="4876" w:type="dxa"/>
          </w:tcPr>
          <w:p w:rsidR="00B139AE" w:rsidRPr="0037073A" w:rsidRDefault="002E5F73" w:rsidP="00C6139B">
            <w:pPr>
              <w:pStyle w:val="AmColumnHeading"/>
              <w:keepNext/>
            </w:pPr>
            <w:r w:rsidRPr="0037073A">
              <w:t>Amendement</w:t>
            </w:r>
          </w:p>
        </w:tc>
      </w:tr>
      <w:tr w:rsidR="008C50DE" w:rsidRPr="0037073A" w:rsidTr="00C6139B">
        <w:trPr>
          <w:jc w:val="center"/>
        </w:trPr>
        <w:tc>
          <w:tcPr>
            <w:tcW w:w="4876" w:type="dxa"/>
          </w:tcPr>
          <w:p w:rsidR="00B139AE" w:rsidRPr="0037073A" w:rsidRDefault="00B139AE" w:rsidP="00AB6825">
            <w:pPr>
              <w:pStyle w:val="Normal6a"/>
            </w:pPr>
          </w:p>
        </w:tc>
        <w:tc>
          <w:tcPr>
            <w:tcW w:w="4876" w:type="dxa"/>
          </w:tcPr>
          <w:p w:rsidR="00B139AE" w:rsidRPr="0037073A" w:rsidRDefault="002E5F73" w:rsidP="00CC3BC3">
            <w:pPr>
              <w:pStyle w:val="Normal6a"/>
              <w:rPr>
                <w:b/>
                <w:i/>
                <w:noProof/>
                <w:szCs w:val="24"/>
              </w:rPr>
            </w:pPr>
            <w:r w:rsidRPr="0037073A">
              <w:rPr>
                <w:b/>
                <w:i/>
              </w:rPr>
              <w:t>Aux fins de l’application du premier alinéa, point c), les États membres ne réalisent pas d’examen médical. Lorsque le résultat de l’évaluation de l’âge n’est pa</w:t>
            </w:r>
            <w:r w:rsidRPr="0037073A">
              <w:rPr>
                <w:b/>
                <w:i/>
              </w:rPr>
              <w:t xml:space="preserve">s concluant ou comporte une tranche d’âge inférieure à 12 ans, les États membres présument </w:t>
            </w:r>
            <w:r w:rsidRPr="0037073A">
              <w:rPr>
                <w:b/>
                <w:i/>
              </w:rPr>
              <w:lastRenderedPageBreak/>
              <w:t>que le mineur est âgé de moins de 12 ans.</w:t>
            </w:r>
          </w:p>
        </w:tc>
      </w:tr>
    </w:tbl>
    <w:p w:rsidR="00B139AE" w:rsidRPr="0037073A" w:rsidRDefault="002E5F73" w:rsidP="00B139AE">
      <w:pPr>
        <w:pStyle w:val="AmOrLang"/>
      </w:pPr>
      <w:r w:rsidRPr="0037073A">
        <w:lastRenderedPageBreak/>
        <w:t xml:space="preserve">Or. </w:t>
      </w:r>
      <w:r w:rsidRPr="0037073A">
        <w:rPr>
          <w:rStyle w:val="HideTWBExt"/>
          <w:noProof w:val="0"/>
        </w:rPr>
        <w:t>&lt;Original&gt;</w:t>
      </w:r>
      <w:r w:rsidRPr="0037073A">
        <w:rPr>
          <w:rStyle w:val="HideTWBInt"/>
        </w:rPr>
        <w:t>{EN}</w:t>
      </w:r>
      <w:r w:rsidRPr="0037073A">
        <w:t>en</w:t>
      </w:r>
      <w:r w:rsidRPr="0037073A">
        <w:rPr>
          <w:rStyle w:val="HideTWBExt"/>
          <w:noProof w:val="0"/>
        </w:rPr>
        <w:t>&lt;/Original&gt;</w:t>
      </w:r>
    </w:p>
    <w:p w:rsidR="00FD06F8" w:rsidRPr="0037073A" w:rsidRDefault="002E5F73" w:rsidP="00FD06F8">
      <w:r w:rsidRPr="0037073A">
        <w:rPr>
          <w:rStyle w:val="HideTWBExt"/>
        </w:rPr>
        <w:t>&lt;/Amend&gt;</w:t>
      </w:r>
    </w:p>
    <w:p w:rsidR="00FD06F8" w:rsidRPr="0037073A" w:rsidRDefault="002E5F73" w:rsidP="00FD06F8">
      <w:pPr>
        <w:pStyle w:val="AmNumberTabs"/>
        <w:keepNext/>
      </w:pPr>
      <w:r w:rsidRPr="0037073A">
        <w:rPr>
          <w:rStyle w:val="HideTWBExt"/>
          <w:b w:val="0"/>
        </w:rPr>
        <w:t>&lt;Amend&gt;</w:t>
      </w:r>
      <w:r w:rsidRPr="0037073A">
        <w:t>Amendement</w:t>
      </w:r>
      <w:r w:rsidRPr="0037073A">
        <w:tab/>
      </w:r>
      <w:r w:rsidRPr="0037073A">
        <w:tab/>
      </w:r>
      <w:r w:rsidRPr="0037073A">
        <w:rPr>
          <w:rStyle w:val="HideTWBExt"/>
          <w:b w:val="0"/>
        </w:rPr>
        <w:t>&lt;NumAm&gt;</w:t>
      </w:r>
      <w:r w:rsidRPr="0037073A">
        <w:t>45</w:t>
      </w:r>
      <w:r w:rsidRPr="0037073A">
        <w:rPr>
          <w:rStyle w:val="HideTWBExt"/>
          <w:b w:val="0"/>
        </w:rPr>
        <w:t>&lt;/NumAm&gt;</w:t>
      </w:r>
    </w:p>
    <w:p w:rsidR="00772586" w:rsidRPr="0037073A" w:rsidRDefault="002E5F73" w:rsidP="00646776">
      <w:pPr>
        <w:pStyle w:val="NormalBold"/>
        <w:rPr>
          <w:rStyle w:val="HideTWBExt"/>
          <w:b w:val="0"/>
        </w:rPr>
      </w:pPr>
      <w:r w:rsidRPr="0037073A">
        <w:rPr>
          <w:rStyle w:val="HideTWBExt"/>
          <w:b w:val="0"/>
        </w:rPr>
        <w:t>&lt;Members&gt;</w:t>
      </w:r>
      <w:r w:rsidRPr="0037073A">
        <w:t>Fabienne Keller</w:t>
      </w:r>
      <w:r w:rsidRPr="0037073A">
        <w:rPr>
          <w:rStyle w:val="HideTWBExt"/>
          <w:b w:val="0"/>
        </w:rPr>
        <w:t>&lt;/Members&gt;</w:t>
      </w:r>
    </w:p>
    <w:p w:rsidR="00772586" w:rsidRPr="0037073A" w:rsidRDefault="00772586" w:rsidP="00646776">
      <w:pPr>
        <w:pStyle w:val="NormalBold"/>
      </w:pPr>
    </w:p>
    <w:p w:rsidR="00772586" w:rsidRPr="0037073A" w:rsidRDefault="002E5F73" w:rsidP="00646776">
      <w:pPr>
        <w:pStyle w:val="NormalBold"/>
      </w:pPr>
      <w:r w:rsidRPr="0037073A">
        <w:rPr>
          <w:rStyle w:val="HideTWBExt"/>
          <w:b w:val="0"/>
        </w:rPr>
        <w:t>&lt;DocAmend&gt;</w:t>
      </w:r>
      <w:r w:rsidRPr="0037073A">
        <w:t>Proposition de règlement</w:t>
      </w:r>
      <w:r w:rsidRPr="0037073A">
        <w:rPr>
          <w:rStyle w:val="HideTWBExt"/>
          <w:b w:val="0"/>
        </w:rPr>
        <w:t>&lt;/DocAmend&gt;</w:t>
      </w:r>
    </w:p>
    <w:p w:rsidR="00772586" w:rsidRPr="0037073A" w:rsidRDefault="002E5F73" w:rsidP="00772586">
      <w:pPr>
        <w:pStyle w:val="NormalBold"/>
        <w:keepNext/>
      </w:pPr>
      <w:r w:rsidRPr="0037073A">
        <w:rPr>
          <w:rStyle w:val="HideTWBExt"/>
          <w:b w:val="0"/>
        </w:rPr>
        <w:t>&lt;Article&gt;</w:t>
      </w:r>
      <w:r w:rsidRPr="0037073A">
        <w:t>Article 41 – paragraphe 3 ter – alinéa 1 (nouveau)</w:t>
      </w:r>
      <w:r w:rsidRPr="0037073A">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C50DE" w:rsidRPr="0037073A" w:rsidTr="008E3AD6">
        <w:trPr>
          <w:jc w:val="center"/>
        </w:trPr>
        <w:tc>
          <w:tcPr>
            <w:tcW w:w="9752" w:type="dxa"/>
            <w:gridSpan w:val="2"/>
          </w:tcPr>
          <w:p w:rsidR="00FD06F8" w:rsidRPr="0037073A" w:rsidRDefault="00FD06F8" w:rsidP="008E3AD6">
            <w:pPr>
              <w:keepNext/>
            </w:pPr>
          </w:p>
        </w:tc>
      </w:tr>
      <w:tr w:rsidR="008C50DE" w:rsidRPr="0037073A" w:rsidTr="008E3AD6">
        <w:trPr>
          <w:jc w:val="center"/>
        </w:trPr>
        <w:tc>
          <w:tcPr>
            <w:tcW w:w="4876" w:type="dxa"/>
          </w:tcPr>
          <w:p w:rsidR="00FD06F8" w:rsidRPr="0037073A" w:rsidRDefault="002E5F73" w:rsidP="008E3AD6">
            <w:pPr>
              <w:pStyle w:val="AmColumnHeading"/>
              <w:keepNext/>
            </w:pPr>
            <w:r w:rsidRPr="0037073A">
              <w:t>Texte proposé par la Commission</w:t>
            </w:r>
          </w:p>
        </w:tc>
        <w:tc>
          <w:tcPr>
            <w:tcW w:w="4876" w:type="dxa"/>
          </w:tcPr>
          <w:p w:rsidR="00FD06F8" w:rsidRPr="0037073A" w:rsidRDefault="002E5F73" w:rsidP="008E3AD6">
            <w:pPr>
              <w:pStyle w:val="AmColumnHeading"/>
              <w:keepNext/>
            </w:pPr>
            <w:r w:rsidRPr="0037073A">
              <w:t>Amendement</w:t>
            </w:r>
          </w:p>
        </w:tc>
      </w:tr>
      <w:tr w:rsidR="008C50DE" w:rsidRPr="0037073A" w:rsidTr="008E3AD6">
        <w:trPr>
          <w:jc w:val="center"/>
        </w:trPr>
        <w:tc>
          <w:tcPr>
            <w:tcW w:w="4876" w:type="dxa"/>
          </w:tcPr>
          <w:p w:rsidR="00FD06F8" w:rsidRPr="0037073A" w:rsidRDefault="00FD06F8" w:rsidP="00AB6825">
            <w:pPr>
              <w:pStyle w:val="Normal6a"/>
            </w:pPr>
          </w:p>
        </w:tc>
        <w:tc>
          <w:tcPr>
            <w:tcW w:w="4876" w:type="dxa"/>
          </w:tcPr>
          <w:p w:rsidR="00FD06F8" w:rsidRPr="0037073A" w:rsidRDefault="002E5F73" w:rsidP="00CC3BC3">
            <w:pPr>
              <w:pStyle w:val="Normal6a"/>
              <w:rPr>
                <w:b/>
                <w:bCs/>
                <w:i/>
                <w:iCs/>
                <w:szCs w:val="24"/>
              </w:rPr>
            </w:pPr>
            <w:r w:rsidRPr="0037073A">
              <w:rPr>
                <w:b/>
                <w:i/>
              </w:rPr>
              <w:t>3 ter.</w:t>
            </w:r>
            <w:r w:rsidRPr="0037073A">
              <w:rPr>
                <w:b/>
                <w:i/>
              </w:rPr>
              <w:tab/>
              <w:t xml:space="preserve">Les États membres contrôlent régulièrement l’application du paragraphe 3 bis. À cette </w:t>
            </w:r>
            <w:r w:rsidRPr="0037073A">
              <w:rPr>
                <w:b/>
                <w:i/>
              </w:rPr>
              <w:t>fin, les États membres peuvent solliciter l’assistance des agences de l’Union.</w:t>
            </w:r>
          </w:p>
        </w:tc>
      </w:tr>
    </w:tbl>
    <w:p w:rsidR="00B139AE" w:rsidRPr="0037073A" w:rsidRDefault="002E5F73" w:rsidP="004F4862">
      <w:pPr>
        <w:pStyle w:val="AmOrLang"/>
      </w:pPr>
      <w:r w:rsidRPr="0037073A">
        <w:t xml:space="preserve">Or. </w:t>
      </w:r>
      <w:r w:rsidRPr="0037073A">
        <w:rPr>
          <w:rStyle w:val="HideTWBExt"/>
          <w:noProof w:val="0"/>
        </w:rPr>
        <w:t>&lt;Original&gt;</w:t>
      </w:r>
      <w:r w:rsidRPr="0037073A">
        <w:rPr>
          <w:rStyle w:val="HideTWBInt"/>
        </w:rPr>
        <w:t>{EN}</w:t>
      </w:r>
      <w:r w:rsidRPr="0037073A">
        <w:t>en</w:t>
      </w:r>
      <w:r w:rsidR="00E7450D" w:rsidRPr="0037073A">
        <w:rPr>
          <w:rStyle w:val="HideTWBExt"/>
          <w:noProof w:val="0"/>
        </w:rPr>
        <w:t>&lt;/Original&gt;</w:t>
      </w:r>
    </w:p>
    <w:p w:rsidR="002A312B" w:rsidRPr="0037073A" w:rsidRDefault="002E5F73" w:rsidP="002A312B">
      <w:r w:rsidRPr="0037073A">
        <w:rPr>
          <w:rStyle w:val="HideTWBExt"/>
        </w:rPr>
        <w:t>&lt;/Amend&gt;</w:t>
      </w:r>
    </w:p>
    <w:p w:rsidR="00B139AE" w:rsidRPr="0037073A" w:rsidRDefault="002E5F73" w:rsidP="00B139AE">
      <w:pPr>
        <w:pStyle w:val="AmNumberTabs"/>
        <w:keepNext/>
      </w:pPr>
      <w:r w:rsidRPr="0037073A">
        <w:rPr>
          <w:rStyle w:val="HideTWBExt"/>
          <w:b w:val="0"/>
        </w:rPr>
        <w:t>&lt;Amend&gt;</w:t>
      </w:r>
      <w:r w:rsidRPr="0037073A">
        <w:t>Amendement</w:t>
      </w:r>
      <w:r w:rsidRPr="0037073A">
        <w:tab/>
      </w:r>
      <w:r w:rsidRPr="0037073A">
        <w:tab/>
      </w:r>
      <w:r w:rsidRPr="0037073A">
        <w:rPr>
          <w:rStyle w:val="HideTWBExt"/>
          <w:b w:val="0"/>
        </w:rPr>
        <w:t>&lt;NumAm&gt;</w:t>
      </w:r>
      <w:r w:rsidRPr="0037073A">
        <w:t>46</w:t>
      </w:r>
      <w:r w:rsidRPr="0037073A">
        <w:rPr>
          <w:rStyle w:val="HideTWBExt"/>
          <w:b w:val="0"/>
        </w:rPr>
        <w:t>&lt;/NumAm&gt;</w:t>
      </w:r>
    </w:p>
    <w:p w:rsidR="00B139AE" w:rsidRPr="0037073A" w:rsidRDefault="002E5F73" w:rsidP="00B139AE">
      <w:pPr>
        <w:pStyle w:val="NormalBold"/>
        <w:rPr>
          <w:rStyle w:val="HideTWBExt"/>
          <w:b w:val="0"/>
        </w:rPr>
      </w:pPr>
      <w:r w:rsidRPr="0037073A">
        <w:rPr>
          <w:rStyle w:val="HideTWBExt"/>
          <w:b w:val="0"/>
        </w:rPr>
        <w:t>&lt;Members&gt;</w:t>
      </w:r>
      <w:r w:rsidRPr="0037073A">
        <w:t>Fabienne Keller</w:t>
      </w:r>
      <w:r w:rsidRPr="0037073A">
        <w:rPr>
          <w:rStyle w:val="HideTWBExt"/>
          <w:b w:val="0"/>
        </w:rPr>
        <w:t>&lt;/Members&gt;</w:t>
      </w:r>
    </w:p>
    <w:p w:rsidR="00B139AE" w:rsidRPr="0037073A" w:rsidRDefault="00B139AE" w:rsidP="00B139AE">
      <w:pPr>
        <w:pStyle w:val="NormalBold"/>
      </w:pPr>
    </w:p>
    <w:p w:rsidR="00B139AE" w:rsidRPr="0037073A" w:rsidRDefault="002E5F73" w:rsidP="00B139AE">
      <w:pPr>
        <w:pStyle w:val="NormalBold"/>
      </w:pPr>
      <w:r w:rsidRPr="0037073A">
        <w:rPr>
          <w:rStyle w:val="HideTWBExt"/>
          <w:b w:val="0"/>
        </w:rPr>
        <w:t>&lt;DocAmend&gt;</w:t>
      </w:r>
      <w:r w:rsidRPr="0037073A">
        <w:t>Proposition de règlement</w:t>
      </w:r>
      <w:r w:rsidRPr="0037073A">
        <w:rPr>
          <w:rStyle w:val="HideTWBExt"/>
          <w:b w:val="0"/>
        </w:rPr>
        <w:t>&lt;/DocAmend&gt;</w:t>
      </w:r>
    </w:p>
    <w:p w:rsidR="00B139AE" w:rsidRPr="0037073A" w:rsidRDefault="002E5F73" w:rsidP="00B139AE">
      <w:pPr>
        <w:pStyle w:val="NormalBold"/>
        <w:keepNext/>
      </w:pPr>
      <w:r w:rsidRPr="0037073A">
        <w:rPr>
          <w:rStyle w:val="HideTWBExt"/>
          <w:b w:val="0"/>
        </w:rPr>
        <w:t>&lt;Article&gt;</w:t>
      </w:r>
      <w:r w:rsidRPr="0037073A">
        <w:t>Article</w:t>
      </w:r>
      <w:r w:rsidRPr="0037073A">
        <w:t> 41 – paragraphe 3 ter – alinéa 2 (nouveau)</w:t>
      </w:r>
      <w:r w:rsidRPr="0037073A">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C50DE" w:rsidRPr="0037073A" w:rsidTr="00C6139B">
        <w:trPr>
          <w:jc w:val="center"/>
        </w:trPr>
        <w:tc>
          <w:tcPr>
            <w:tcW w:w="9752" w:type="dxa"/>
            <w:gridSpan w:val="2"/>
          </w:tcPr>
          <w:p w:rsidR="00B139AE" w:rsidRPr="0037073A" w:rsidRDefault="00B139AE" w:rsidP="00C6139B">
            <w:pPr>
              <w:keepNext/>
            </w:pPr>
          </w:p>
        </w:tc>
      </w:tr>
      <w:tr w:rsidR="008C50DE" w:rsidRPr="0037073A" w:rsidTr="00C6139B">
        <w:trPr>
          <w:jc w:val="center"/>
        </w:trPr>
        <w:tc>
          <w:tcPr>
            <w:tcW w:w="4876" w:type="dxa"/>
          </w:tcPr>
          <w:p w:rsidR="00B139AE" w:rsidRPr="0037073A" w:rsidRDefault="002E5F73" w:rsidP="00C6139B">
            <w:pPr>
              <w:pStyle w:val="AmColumnHeading"/>
              <w:keepNext/>
            </w:pPr>
            <w:r w:rsidRPr="0037073A">
              <w:t>Texte proposé par la Commission</w:t>
            </w:r>
          </w:p>
        </w:tc>
        <w:tc>
          <w:tcPr>
            <w:tcW w:w="4876" w:type="dxa"/>
          </w:tcPr>
          <w:p w:rsidR="00B139AE" w:rsidRPr="0037073A" w:rsidRDefault="002E5F73" w:rsidP="00C6139B">
            <w:pPr>
              <w:pStyle w:val="AmColumnHeading"/>
              <w:keepNext/>
            </w:pPr>
            <w:r w:rsidRPr="0037073A">
              <w:t>Amendement</w:t>
            </w:r>
          </w:p>
        </w:tc>
      </w:tr>
      <w:tr w:rsidR="008C50DE" w:rsidRPr="0037073A" w:rsidTr="00C6139B">
        <w:trPr>
          <w:jc w:val="center"/>
        </w:trPr>
        <w:tc>
          <w:tcPr>
            <w:tcW w:w="4876" w:type="dxa"/>
          </w:tcPr>
          <w:p w:rsidR="00B139AE" w:rsidRPr="0037073A" w:rsidRDefault="00B139AE" w:rsidP="00C6139B">
            <w:pPr>
              <w:pStyle w:val="Normal6a"/>
            </w:pPr>
          </w:p>
        </w:tc>
        <w:tc>
          <w:tcPr>
            <w:tcW w:w="4876" w:type="dxa"/>
          </w:tcPr>
          <w:p w:rsidR="00B139AE" w:rsidRPr="0037073A" w:rsidRDefault="002E5F73" w:rsidP="00C6139B">
            <w:pPr>
              <w:pStyle w:val="Normal6a"/>
              <w:rPr>
                <w:szCs w:val="24"/>
              </w:rPr>
            </w:pPr>
            <w:r w:rsidRPr="0037073A">
              <w:rPr>
                <w:b/>
                <w:i/>
              </w:rPr>
              <w:t>La Commission évalue régulièrement l’application du présent paragraphe, avec l’appui de l’Agence de l’Union européenne pour l’asile, et fait rapport chaque</w:t>
            </w:r>
            <w:r w:rsidRPr="0037073A">
              <w:rPr>
                <w:b/>
                <w:i/>
              </w:rPr>
              <w:t xml:space="preserve"> année au Parlement européen et au Conseil sur les conclusions de ses évaluations.</w:t>
            </w:r>
          </w:p>
        </w:tc>
      </w:tr>
    </w:tbl>
    <w:p w:rsidR="00B139AE" w:rsidRPr="0037073A" w:rsidRDefault="002E5F73" w:rsidP="00B139AE">
      <w:pPr>
        <w:pStyle w:val="AmOrLang"/>
      </w:pPr>
      <w:r w:rsidRPr="0037073A">
        <w:t xml:space="preserve">Or. </w:t>
      </w:r>
      <w:r w:rsidRPr="0037073A">
        <w:rPr>
          <w:rStyle w:val="HideTWBExt"/>
          <w:noProof w:val="0"/>
        </w:rPr>
        <w:t>&lt;Original&gt;</w:t>
      </w:r>
      <w:r w:rsidRPr="0037073A">
        <w:rPr>
          <w:rStyle w:val="HideTWBInt"/>
        </w:rPr>
        <w:t>{EN}</w:t>
      </w:r>
      <w:r w:rsidRPr="0037073A">
        <w:t>en</w:t>
      </w:r>
      <w:r w:rsidRPr="0037073A">
        <w:rPr>
          <w:rStyle w:val="HideTWBExt"/>
          <w:noProof w:val="0"/>
        </w:rPr>
        <w:t>&lt;/Original&gt;</w:t>
      </w:r>
    </w:p>
    <w:p w:rsidR="00FD06F8" w:rsidRPr="0037073A" w:rsidRDefault="002E5F73" w:rsidP="00FD06F8">
      <w:r w:rsidRPr="0037073A">
        <w:rPr>
          <w:rStyle w:val="HideTWBExt"/>
        </w:rPr>
        <w:t>&lt;/Amend&gt;</w:t>
      </w:r>
    </w:p>
    <w:p w:rsidR="00FD06F8" w:rsidRPr="0037073A" w:rsidRDefault="002E5F73" w:rsidP="00FD06F8">
      <w:pPr>
        <w:pStyle w:val="AmNumberTabs"/>
        <w:keepNext/>
      </w:pPr>
      <w:r w:rsidRPr="0037073A">
        <w:rPr>
          <w:rStyle w:val="HideTWBExt"/>
          <w:b w:val="0"/>
        </w:rPr>
        <w:t>&lt;Amend&gt;</w:t>
      </w:r>
      <w:r w:rsidRPr="0037073A">
        <w:t>Amendement</w:t>
      </w:r>
      <w:r w:rsidRPr="0037073A">
        <w:tab/>
      </w:r>
      <w:r w:rsidRPr="0037073A">
        <w:tab/>
      </w:r>
      <w:r w:rsidRPr="0037073A">
        <w:rPr>
          <w:rStyle w:val="HideTWBExt"/>
          <w:b w:val="0"/>
        </w:rPr>
        <w:t>&lt;NumAm&gt;</w:t>
      </w:r>
      <w:r w:rsidRPr="0037073A">
        <w:t>47</w:t>
      </w:r>
      <w:r w:rsidRPr="0037073A">
        <w:rPr>
          <w:rStyle w:val="HideTWBExt"/>
          <w:b w:val="0"/>
        </w:rPr>
        <w:t>&lt;/NumAm&gt;</w:t>
      </w:r>
    </w:p>
    <w:p w:rsidR="00772586" w:rsidRPr="0037073A" w:rsidRDefault="002E5F73" w:rsidP="00646776">
      <w:pPr>
        <w:pStyle w:val="NormalBold"/>
        <w:rPr>
          <w:rStyle w:val="HideTWBExt"/>
          <w:b w:val="0"/>
        </w:rPr>
      </w:pPr>
      <w:r w:rsidRPr="0037073A">
        <w:rPr>
          <w:rStyle w:val="HideTWBExt"/>
          <w:b w:val="0"/>
        </w:rPr>
        <w:t>&lt;Members&gt;</w:t>
      </w:r>
      <w:r w:rsidRPr="0037073A">
        <w:t>Fabienne Keller</w:t>
      </w:r>
      <w:r w:rsidRPr="0037073A">
        <w:rPr>
          <w:rStyle w:val="HideTWBExt"/>
          <w:b w:val="0"/>
        </w:rPr>
        <w:t>&lt;/Members&gt;</w:t>
      </w:r>
    </w:p>
    <w:p w:rsidR="00772586" w:rsidRPr="0037073A" w:rsidRDefault="00772586" w:rsidP="00646776">
      <w:pPr>
        <w:pStyle w:val="NormalBold"/>
      </w:pPr>
    </w:p>
    <w:p w:rsidR="00772586" w:rsidRPr="0037073A" w:rsidRDefault="002E5F73" w:rsidP="00646776">
      <w:pPr>
        <w:pStyle w:val="NormalBold"/>
      </w:pPr>
      <w:r w:rsidRPr="0037073A">
        <w:rPr>
          <w:rStyle w:val="HideTWBExt"/>
          <w:b w:val="0"/>
        </w:rPr>
        <w:t>&lt;DocAmend&gt;</w:t>
      </w:r>
      <w:r w:rsidRPr="0037073A">
        <w:t>Proposition de règlement</w:t>
      </w:r>
      <w:r w:rsidRPr="0037073A">
        <w:rPr>
          <w:rStyle w:val="HideTWBExt"/>
          <w:b w:val="0"/>
        </w:rPr>
        <w:t>&lt;/DocAmend&gt;</w:t>
      </w:r>
    </w:p>
    <w:p w:rsidR="00772586" w:rsidRPr="0037073A" w:rsidRDefault="002E5F73" w:rsidP="00772586">
      <w:pPr>
        <w:pStyle w:val="NormalBold"/>
        <w:keepNext/>
      </w:pPr>
      <w:r w:rsidRPr="0037073A">
        <w:rPr>
          <w:rStyle w:val="HideTWBExt"/>
          <w:b w:val="0"/>
        </w:rPr>
        <w:lastRenderedPageBreak/>
        <w:t>&lt;Article&gt;</w:t>
      </w:r>
      <w:r w:rsidRPr="0037073A">
        <w:t>Art</w:t>
      </w:r>
      <w:r w:rsidRPr="0037073A">
        <w:t>icle 41 – paragraphe 4 – alinéa 1</w:t>
      </w:r>
      <w:r w:rsidRPr="0037073A">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C50DE" w:rsidRPr="0037073A" w:rsidTr="008E3AD6">
        <w:trPr>
          <w:jc w:val="center"/>
        </w:trPr>
        <w:tc>
          <w:tcPr>
            <w:tcW w:w="9752" w:type="dxa"/>
            <w:gridSpan w:val="2"/>
          </w:tcPr>
          <w:p w:rsidR="00FD06F8" w:rsidRPr="0037073A" w:rsidRDefault="00FD06F8" w:rsidP="008E3AD6">
            <w:pPr>
              <w:keepNext/>
            </w:pPr>
          </w:p>
        </w:tc>
      </w:tr>
      <w:tr w:rsidR="008C50DE" w:rsidRPr="0037073A" w:rsidTr="008E3AD6">
        <w:trPr>
          <w:jc w:val="center"/>
        </w:trPr>
        <w:tc>
          <w:tcPr>
            <w:tcW w:w="4876" w:type="dxa"/>
          </w:tcPr>
          <w:p w:rsidR="00FD06F8" w:rsidRPr="0037073A" w:rsidRDefault="002E5F73" w:rsidP="008E3AD6">
            <w:pPr>
              <w:pStyle w:val="AmColumnHeading"/>
              <w:keepNext/>
            </w:pPr>
            <w:r w:rsidRPr="0037073A">
              <w:t>Texte proposé par la Commission</w:t>
            </w:r>
          </w:p>
        </w:tc>
        <w:tc>
          <w:tcPr>
            <w:tcW w:w="4876" w:type="dxa"/>
          </w:tcPr>
          <w:p w:rsidR="00FD06F8" w:rsidRPr="0037073A" w:rsidRDefault="002E5F73" w:rsidP="008E3AD6">
            <w:pPr>
              <w:pStyle w:val="AmColumnHeading"/>
              <w:keepNext/>
            </w:pPr>
            <w:r w:rsidRPr="0037073A">
              <w:t>Amendement</w:t>
            </w:r>
          </w:p>
        </w:tc>
      </w:tr>
      <w:tr w:rsidR="008C50DE" w:rsidRPr="0037073A" w:rsidTr="008E3AD6">
        <w:trPr>
          <w:jc w:val="center"/>
        </w:trPr>
        <w:tc>
          <w:tcPr>
            <w:tcW w:w="4876" w:type="dxa"/>
          </w:tcPr>
          <w:p w:rsidR="00FD06F8" w:rsidRPr="0037073A" w:rsidRDefault="002E5F73" w:rsidP="009C7750">
            <w:pPr>
              <w:pStyle w:val="Normal6a"/>
            </w:pPr>
            <w:r w:rsidRPr="0037073A">
              <w:t>4.</w:t>
            </w:r>
            <w:r w:rsidRPr="0037073A">
              <w:tab/>
              <w:t xml:space="preserve">Un État membre </w:t>
            </w:r>
            <w:r w:rsidRPr="0037073A">
              <w:rPr>
                <w:b/>
                <w:i/>
              </w:rPr>
              <w:t>peut décider de ne</w:t>
            </w:r>
            <w:r w:rsidRPr="0037073A">
              <w:t xml:space="preserve"> pas </w:t>
            </w:r>
            <w:r w:rsidRPr="0037073A">
              <w:rPr>
                <w:b/>
                <w:i/>
              </w:rPr>
              <w:t>appliquer</w:t>
            </w:r>
            <w:r w:rsidRPr="0037073A">
              <w:t xml:space="preserve"> le paragraphe </w:t>
            </w:r>
            <w:r w:rsidRPr="0037073A">
              <w:rPr>
                <w:b/>
                <w:i/>
              </w:rPr>
              <w:t>3</w:t>
            </w:r>
            <w:r w:rsidRPr="0037073A">
              <w:t xml:space="preserve"> aux ressortissants ou apatrides qui sont des résidents habituels de pays tiers pour lesquels cet État membre a adressé une notification à la Commission conformément à l’article 25 bis, paragraphe 3, du règlement (CE) nº 810/2009.</w:t>
            </w:r>
          </w:p>
        </w:tc>
        <w:tc>
          <w:tcPr>
            <w:tcW w:w="4876" w:type="dxa"/>
          </w:tcPr>
          <w:p w:rsidR="00343B2F" w:rsidRPr="0037073A" w:rsidRDefault="002E5F73" w:rsidP="00C6139B">
            <w:pPr>
              <w:pStyle w:val="Normal6a"/>
            </w:pPr>
            <w:r w:rsidRPr="0037073A">
              <w:t>4.</w:t>
            </w:r>
            <w:r w:rsidRPr="0037073A">
              <w:tab/>
              <w:t xml:space="preserve">Un État membre </w:t>
            </w:r>
            <w:r w:rsidRPr="0037073A">
              <w:rPr>
                <w:b/>
                <w:i/>
              </w:rPr>
              <w:t>n’appli</w:t>
            </w:r>
            <w:r w:rsidRPr="0037073A">
              <w:rPr>
                <w:b/>
                <w:i/>
              </w:rPr>
              <w:t>que</w:t>
            </w:r>
            <w:r w:rsidRPr="0037073A">
              <w:t xml:space="preserve"> pas le paragraphe </w:t>
            </w:r>
            <w:r w:rsidRPr="0037073A">
              <w:rPr>
                <w:b/>
                <w:i/>
              </w:rPr>
              <w:t>1</w:t>
            </w:r>
            <w:r w:rsidRPr="0037073A">
              <w:t xml:space="preserve"> aux ressortissants ou apatrides qui sont des résidents habituels de pays tiers pour lesquels cet État membre a adressé une notification à la Commission conformément à l’article 25 bis, paragraphe 3, du règlement (CE) nº 810/2009.</w:t>
            </w:r>
          </w:p>
        </w:tc>
      </w:tr>
    </w:tbl>
    <w:p w:rsidR="00B139AE" w:rsidRPr="0037073A" w:rsidRDefault="002E5F73" w:rsidP="004F4862">
      <w:pPr>
        <w:pStyle w:val="AmOrLang"/>
      </w:pPr>
      <w:r w:rsidRPr="0037073A">
        <w:t>O</w:t>
      </w:r>
      <w:r w:rsidRPr="0037073A">
        <w:t xml:space="preserve">r. </w:t>
      </w:r>
      <w:r w:rsidRPr="0037073A">
        <w:rPr>
          <w:rStyle w:val="HideTWBExt"/>
          <w:noProof w:val="0"/>
        </w:rPr>
        <w:t>&lt;Original&gt;</w:t>
      </w:r>
      <w:r w:rsidRPr="0037073A">
        <w:rPr>
          <w:rStyle w:val="HideTWBInt"/>
        </w:rPr>
        <w:t>{EN}</w:t>
      </w:r>
      <w:r w:rsidRPr="0037073A">
        <w:t>en</w:t>
      </w:r>
      <w:r w:rsidR="00E7450D" w:rsidRPr="0037073A">
        <w:rPr>
          <w:rStyle w:val="HideTWBExt"/>
          <w:noProof w:val="0"/>
        </w:rPr>
        <w:t>&lt;/Original&gt;</w:t>
      </w:r>
    </w:p>
    <w:p w:rsidR="002A312B" w:rsidRPr="0037073A" w:rsidRDefault="002E5F73" w:rsidP="002A312B">
      <w:r w:rsidRPr="0037073A">
        <w:rPr>
          <w:rStyle w:val="HideTWBExt"/>
        </w:rPr>
        <w:t>&lt;/Amend&gt;</w:t>
      </w:r>
    </w:p>
    <w:p w:rsidR="00B139AE" w:rsidRPr="0037073A" w:rsidRDefault="002E5F73" w:rsidP="00B139AE">
      <w:pPr>
        <w:pStyle w:val="AmNumberTabs"/>
        <w:keepNext/>
      </w:pPr>
      <w:r w:rsidRPr="0037073A">
        <w:rPr>
          <w:rStyle w:val="HideTWBExt"/>
          <w:b w:val="0"/>
        </w:rPr>
        <w:t>&lt;Amend&gt;</w:t>
      </w:r>
      <w:r w:rsidRPr="0037073A">
        <w:t>Amendement</w:t>
      </w:r>
      <w:r w:rsidRPr="0037073A">
        <w:tab/>
      </w:r>
      <w:r w:rsidRPr="0037073A">
        <w:tab/>
      </w:r>
      <w:r w:rsidRPr="0037073A">
        <w:rPr>
          <w:rStyle w:val="HideTWBExt"/>
          <w:b w:val="0"/>
        </w:rPr>
        <w:t>&lt;NumAm&gt;</w:t>
      </w:r>
      <w:r w:rsidRPr="0037073A">
        <w:t>48</w:t>
      </w:r>
      <w:r w:rsidRPr="0037073A">
        <w:rPr>
          <w:rStyle w:val="HideTWBExt"/>
          <w:b w:val="0"/>
        </w:rPr>
        <w:t>&lt;/NumAm&gt;</w:t>
      </w:r>
    </w:p>
    <w:p w:rsidR="00B139AE" w:rsidRPr="0037073A" w:rsidRDefault="002E5F73" w:rsidP="00B139AE">
      <w:pPr>
        <w:pStyle w:val="NormalBold"/>
        <w:rPr>
          <w:rStyle w:val="HideTWBExt"/>
          <w:b w:val="0"/>
        </w:rPr>
      </w:pPr>
      <w:r w:rsidRPr="0037073A">
        <w:rPr>
          <w:rStyle w:val="HideTWBExt"/>
          <w:b w:val="0"/>
        </w:rPr>
        <w:t>&lt;Members&gt;</w:t>
      </w:r>
      <w:r w:rsidRPr="0037073A">
        <w:t>Fabienne Keller</w:t>
      </w:r>
      <w:r w:rsidRPr="0037073A">
        <w:rPr>
          <w:rStyle w:val="HideTWBExt"/>
          <w:b w:val="0"/>
        </w:rPr>
        <w:t>&lt;/Members&gt;</w:t>
      </w:r>
    </w:p>
    <w:p w:rsidR="00B139AE" w:rsidRPr="0037073A" w:rsidRDefault="00B139AE" w:rsidP="00B139AE">
      <w:pPr>
        <w:pStyle w:val="NormalBold"/>
      </w:pPr>
    </w:p>
    <w:p w:rsidR="00B139AE" w:rsidRPr="0037073A" w:rsidRDefault="002E5F73" w:rsidP="00B139AE">
      <w:pPr>
        <w:pStyle w:val="NormalBold"/>
      </w:pPr>
      <w:r w:rsidRPr="0037073A">
        <w:rPr>
          <w:rStyle w:val="HideTWBExt"/>
          <w:b w:val="0"/>
        </w:rPr>
        <w:t>&lt;DocAmend&gt;</w:t>
      </w:r>
      <w:r w:rsidRPr="0037073A">
        <w:t>Proposition de règlement</w:t>
      </w:r>
      <w:r w:rsidRPr="0037073A">
        <w:rPr>
          <w:rStyle w:val="HideTWBExt"/>
          <w:b w:val="0"/>
        </w:rPr>
        <w:t>&lt;/DocAmend&gt;</w:t>
      </w:r>
    </w:p>
    <w:p w:rsidR="00B139AE" w:rsidRPr="0037073A" w:rsidRDefault="002E5F73" w:rsidP="00B139AE">
      <w:pPr>
        <w:pStyle w:val="NormalBold"/>
        <w:keepNext/>
      </w:pPr>
      <w:r w:rsidRPr="0037073A">
        <w:rPr>
          <w:rStyle w:val="HideTWBExt"/>
          <w:b w:val="0"/>
        </w:rPr>
        <w:t>&lt;Article&gt;</w:t>
      </w:r>
      <w:r w:rsidRPr="0037073A">
        <w:t>Article 41 – paragraphe 4 – alinéa 2</w:t>
      </w:r>
      <w:r w:rsidRPr="0037073A">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C50DE" w:rsidRPr="0037073A" w:rsidTr="00C6139B">
        <w:trPr>
          <w:jc w:val="center"/>
        </w:trPr>
        <w:tc>
          <w:tcPr>
            <w:tcW w:w="9752" w:type="dxa"/>
            <w:gridSpan w:val="2"/>
          </w:tcPr>
          <w:p w:rsidR="00B139AE" w:rsidRPr="0037073A" w:rsidRDefault="00B139AE" w:rsidP="00C6139B">
            <w:pPr>
              <w:keepNext/>
            </w:pPr>
          </w:p>
        </w:tc>
      </w:tr>
      <w:tr w:rsidR="008C50DE" w:rsidRPr="0037073A" w:rsidTr="00C6139B">
        <w:trPr>
          <w:jc w:val="center"/>
        </w:trPr>
        <w:tc>
          <w:tcPr>
            <w:tcW w:w="4876" w:type="dxa"/>
          </w:tcPr>
          <w:p w:rsidR="00B139AE" w:rsidRPr="0037073A" w:rsidRDefault="002E5F73" w:rsidP="00C6139B">
            <w:pPr>
              <w:pStyle w:val="AmColumnHeading"/>
              <w:keepNext/>
            </w:pPr>
            <w:r w:rsidRPr="0037073A">
              <w:t>Texte proposé par la Commission</w:t>
            </w:r>
          </w:p>
        </w:tc>
        <w:tc>
          <w:tcPr>
            <w:tcW w:w="4876" w:type="dxa"/>
          </w:tcPr>
          <w:p w:rsidR="00B139AE" w:rsidRPr="0037073A" w:rsidRDefault="002E5F73" w:rsidP="00C6139B">
            <w:pPr>
              <w:pStyle w:val="AmColumnHeading"/>
              <w:keepNext/>
            </w:pPr>
            <w:r w:rsidRPr="0037073A">
              <w:t>Amendement</w:t>
            </w:r>
          </w:p>
        </w:tc>
      </w:tr>
      <w:tr w:rsidR="008C50DE" w:rsidRPr="0037073A" w:rsidTr="00C6139B">
        <w:trPr>
          <w:jc w:val="center"/>
        </w:trPr>
        <w:tc>
          <w:tcPr>
            <w:tcW w:w="4876" w:type="dxa"/>
          </w:tcPr>
          <w:p w:rsidR="00B139AE" w:rsidRPr="0037073A" w:rsidRDefault="002E5F73" w:rsidP="00C6139B">
            <w:pPr>
              <w:pStyle w:val="Normal6a"/>
            </w:pPr>
            <w:r w:rsidRPr="0037073A">
              <w:t xml:space="preserve">Lorsque, à la suite de l’examen effectué conformément à l’article 25 bis, paragraphe 4, du règlement (CE) nº 810/2009, la Commission considère que le pays tiers coopère suffisamment, l’État membre </w:t>
            </w:r>
            <w:r w:rsidRPr="0037073A">
              <w:rPr>
                <w:b/>
                <w:i/>
              </w:rPr>
              <w:t>applique</w:t>
            </w:r>
            <w:r w:rsidRPr="0037073A">
              <w:t xml:space="preserve"> à nouveau les dispositions du paragrap</w:t>
            </w:r>
            <w:r w:rsidRPr="0037073A">
              <w:t>he </w:t>
            </w:r>
            <w:r w:rsidRPr="0037073A">
              <w:rPr>
                <w:b/>
                <w:i/>
              </w:rPr>
              <w:t>3</w:t>
            </w:r>
            <w:r w:rsidRPr="0037073A">
              <w:t xml:space="preserve">. </w:t>
            </w:r>
          </w:p>
        </w:tc>
        <w:tc>
          <w:tcPr>
            <w:tcW w:w="4876" w:type="dxa"/>
          </w:tcPr>
          <w:p w:rsidR="00B139AE" w:rsidRPr="0037073A" w:rsidRDefault="002E5F73" w:rsidP="00EF7E99">
            <w:pPr>
              <w:pStyle w:val="Normal6a"/>
            </w:pPr>
            <w:r w:rsidRPr="0037073A">
              <w:t xml:space="preserve">Lorsque, à la suite de l’examen effectué conformément à l’article 25 bis, paragraphe 4, du règlement (CE) nº 810/2009, la Commission considère que le pays tiers coopère suffisamment, l’État membre </w:t>
            </w:r>
            <w:r w:rsidRPr="0037073A">
              <w:rPr>
                <w:b/>
                <w:i/>
              </w:rPr>
              <w:t>peut appliquer</w:t>
            </w:r>
            <w:r w:rsidRPr="0037073A">
              <w:t xml:space="preserve"> à nouveau les dispositions du paragra</w:t>
            </w:r>
            <w:r w:rsidRPr="0037073A">
              <w:t>phe </w:t>
            </w:r>
            <w:r w:rsidRPr="0037073A">
              <w:rPr>
                <w:b/>
                <w:i/>
              </w:rPr>
              <w:t>1</w:t>
            </w:r>
            <w:r w:rsidRPr="0037073A">
              <w:t>.</w:t>
            </w:r>
          </w:p>
        </w:tc>
      </w:tr>
    </w:tbl>
    <w:p w:rsidR="00B139AE" w:rsidRPr="0037073A" w:rsidRDefault="002E5F73" w:rsidP="00B139AE">
      <w:pPr>
        <w:pStyle w:val="AmOrLang"/>
      </w:pPr>
      <w:r w:rsidRPr="0037073A">
        <w:t xml:space="preserve">Or. </w:t>
      </w:r>
      <w:r w:rsidRPr="0037073A">
        <w:rPr>
          <w:rStyle w:val="HideTWBExt"/>
          <w:noProof w:val="0"/>
        </w:rPr>
        <w:t>&lt;Original&gt;</w:t>
      </w:r>
      <w:r w:rsidRPr="0037073A">
        <w:rPr>
          <w:rStyle w:val="HideTWBInt"/>
        </w:rPr>
        <w:t>{EN}</w:t>
      </w:r>
      <w:r w:rsidRPr="0037073A">
        <w:t>en</w:t>
      </w:r>
      <w:r w:rsidRPr="0037073A">
        <w:rPr>
          <w:rStyle w:val="HideTWBExt"/>
          <w:noProof w:val="0"/>
        </w:rPr>
        <w:t>&lt;/Original&gt;</w:t>
      </w:r>
    </w:p>
    <w:p w:rsidR="00B139AE" w:rsidRPr="0037073A" w:rsidRDefault="002E5F73" w:rsidP="00B139AE">
      <w:r w:rsidRPr="0037073A">
        <w:rPr>
          <w:rStyle w:val="HideTWBExt"/>
        </w:rPr>
        <w:t>&lt;/Amend&gt;</w:t>
      </w:r>
    </w:p>
    <w:p w:rsidR="00B139AE" w:rsidRPr="0037073A" w:rsidRDefault="002E5F73" w:rsidP="00B139AE">
      <w:pPr>
        <w:pStyle w:val="AmNumberTabs"/>
        <w:keepNext/>
      </w:pPr>
      <w:r w:rsidRPr="0037073A">
        <w:rPr>
          <w:rStyle w:val="HideTWBExt"/>
          <w:b w:val="0"/>
        </w:rPr>
        <w:t>&lt;Amend&gt;</w:t>
      </w:r>
      <w:r w:rsidRPr="0037073A">
        <w:t>Amendement</w:t>
      </w:r>
      <w:r w:rsidRPr="0037073A">
        <w:tab/>
      </w:r>
      <w:r w:rsidRPr="0037073A">
        <w:tab/>
      </w:r>
      <w:r w:rsidRPr="0037073A">
        <w:rPr>
          <w:rStyle w:val="HideTWBExt"/>
          <w:b w:val="0"/>
        </w:rPr>
        <w:t>&lt;NumAm&gt;</w:t>
      </w:r>
      <w:r w:rsidRPr="0037073A">
        <w:t>49</w:t>
      </w:r>
      <w:r w:rsidRPr="0037073A">
        <w:rPr>
          <w:rStyle w:val="HideTWBExt"/>
          <w:b w:val="0"/>
        </w:rPr>
        <w:t>&lt;/NumAm&gt;</w:t>
      </w:r>
    </w:p>
    <w:p w:rsidR="00B139AE" w:rsidRPr="0037073A" w:rsidRDefault="002E5F73" w:rsidP="00B139AE">
      <w:pPr>
        <w:pStyle w:val="NormalBold"/>
        <w:rPr>
          <w:rStyle w:val="HideTWBExt"/>
          <w:b w:val="0"/>
        </w:rPr>
      </w:pPr>
      <w:r w:rsidRPr="0037073A">
        <w:rPr>
          <w:rStyle w:val="HideTWBExt"/>
          <w:b w:val="0"/>
        </w:rPr>
        <w:t>&lt;Members&gt;</w:t>
      </w:r>
      <w:r w:rsidRPr="0037073A">
        <w:t>Fabienne Keller</w:t>
      </w:r>
      <w:r w:rsidRPr="0037073A">
        <w:rPr>
          <w:rStyle w:val="HideTWBExt"/>
          <w:b w:val="0"/>
        </w:rPr>
        <w:t>&lt;/Members&gt;</w:t>
      </w:r>
    </w:p>
    <w:p w:rsidR="00B139AE" w:rsidRPr="0037073A" w:rsidRDefault="00B139AE" w:rsidP="00B139AE">
      <w:pPr>
        <w:pStyle w:val="NormalBold"/>
      </w:pPr>
    </w:p>
    <w:p w:rsidR="00B139AE" w:rsidRPr="0037073A" w:rsidRDefault="002E5F73" w:rsidP="00B139AE">
      <w:pPr>
        <w:pStyle w:val="NormalBold"/>
      </w:pPr>
      <w:r w:rsidRPr="0037073A">
        <w:rPr>
          <w:rStyle w:val="HideTWBExt"/>
          <w:b w:val="0"/>
        </w:rPr>
        <w:t>&lt;DocAmend&gt;</w:t>
      </w:r>
      <w:r w:rsidRPr="0037073A">
        <w:t>Proposition de règlement</w:t>
      </w:r>
      <w:r w:rsidRPr="0037073A">
        <w:rPr>
          <w:rStyle w:val="HideTWBExt"/>
          <w:b w:val="0"/>
        </w:rPr>
        <w:t>&lt;/DocAmend&gt;</w:t>
      </w:r>
    </w:p>
    <w:p w:rsidR="00B139AE" w:rsidRPr="0037073A" w:rsidRDefault="002E5F73" w:rsidP="00B139AE">
      <w:pPr>
        <w:pStyle w:val="NormalBold"/>
        <w:keepNext/>
      </w:pPr>
      <w:r w:rsidRPr="0037073A">
        <w:rPr>
          <w:rStyle w:val="HideTWBExt"/>
          <w:b w:val="0"/>
        </w:rPr>
        <w:t>&lt;Article&gt;</w:t>
      </w:r>
      <w:r w:rsidRPr="0037073A">
        <w:t>Article 41 – paragraphe 4 – alinéa 3 – partie introductive</w:t>
      </w:r>
      <w:r w:rsidRPr="0037073A">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C50DE" w:rsidRPr="0037073A" w:rsidTr="00C6139B">
        <w:trPr>
          <w:jc w:val="center"/>
        </w:trPr>
        <w:tc>
          <w:tcPr>
            <w:tcW w:w="9752" w:type="dxa"/>
            <w:gridSpan w:val="2"/>
          </w:tcPr>
          <w:p w:rsidR="00B139AE" w:rsidRPr="0037073A" w:rsidRDefault="00B139AE" w:rsidP="00C6139B">
            <w:pPr>
              <w:keepNext/>
            </w:pPr>
          </w:p>
        </w:tc>
      </w:tr>
      <w:tr w:rsidR="008C50DE" w:rsidRPr="0037073A" w:rsidTr="00C6139B">
        <w:trPr>
          <w:jc w:val="center"/>
        </w:trPr>
        <w:tc>
          <w:tcPr>
            <w:tcW w:w="4876" w:type="dxa"/>
          </w:tcPr>
          <w:p w:rsidR="00B139AE" w:rsidRPr="0037073A" w:rsidRDefault="002E5F73" w:rsidP="00C6139B">
            <w:pPr>
              <w:pStyle w:val="AmColumnHeading"/>
              <w:keepNext/>
            </w:pPr>
            <w:r w:rsidRPr="0037073A">
              <w:t xml:space="preserve">Texte </w:t>
            </w:r>
            <w:r w:rsidRPr="0037073A">
              <w:t>proposé par la Commission</w:t>
            </w:r>
          </w:p>
        </w:tc>
        <w:tc>
          <w:tcPr>
            <w:tcW w:w="4876" w:type="dxa"/>
          </w:tcPr>
          <w:p w:rsidR="00B139AE" w:rsidRPr="0037073A" w:rsidRDefault="002E5F73" w:rsidP="00C6139B">
            <w:pPr>
              <w:pStyle w:val="AmColumnHeading"/>
              <w:keepNext/>
            </w:pPr>
            <w:r w:rsidRPr="0037073A">
              <w:t>Amendement</w:t>
            </w:r>
          </w:p>
        </w:tc>
      </w:tr>
      <w:tr w:rsidR="008C50DE" w:rsidRPr="0037073A" w:rsidTr="00C6139B">
        <w:trPr>
          <w:jc w:val="center"/>
        </w:trPr>
        <w:tc>
          <w:tcPr>
            <w:tcW w:w="4876" w:type="dxa"/>
          </w:tcPr>
          <w:p w:rsidR="00B139AE" w:rsidRPr="0037073A" w:rsidRDefault="002E5F73" w:rsidP="00C6139B">
            <w:pPr>
              <w:pStyle w:val="Normal6a"/>
            </w:pPr>
            <w:r w:rsidRPr="0037073A">
              <w:t xml:space="preserve">Lorsque la Commission considère que le </w:t>
            </w:r>
            <w:r w:rsidRPr="0037073A">
              <w:lastRenderedPageBreak/>
              <w:t xml:space="preserve">pays tiers concerné ne coopère pas suffisamment, l’État membre </w:t>
            </w:r>
            <w:r w:rsidRPr="0037073A">
              <w:rPr>
                <w:b/>
                <w:i/>
              </w:rPr>
              <w:t>peut continuer</w:t>
            </w:r>
            <w:r w:rsidRPr="0037073A">
              <w:t xml:space="preserve"> à ne pas appliquer le paragraphe </w:t>
            </w:r>
            <w:r w:rsidRPr="0037073A">
              <w:rPr>
                <w:b/>
                <w:i/>
              </w:rPr>
              <w:t>3</w:t>
            </w:r>
            <w:r w:rsidRPr="0037073A">
              <w:t>:</w:t>
            </w:r>
          </w:p>
        </w:tc>
        <w:tc>
          <w:tcPr>
            <w:tcW w:w="4876" w:type="dxa"/>
          </w:tcPr>
          <w:p w:rsidR="00B139AE" w:rsidRPr="0037073A" w:rsidRDefault="002E5F73" w:rsidP="00CC3BC3">
            <w:pPr>
              <w:pStyle w:val="Normal6a"/>
            </w:pPr>
            <w:r w:rsidRPr="0037073A">
              <w:lastRenderedPageBreak/>
              <w:t xml:space="preserve">Lorsque la Commission considère que le </w:t>
            </w:r>
            <w:r w:rsidRPr="0037073A">
              <w:lastRenderedPageBreak/>
              <w:t xml:space="preserve">pays tiers concerné ne coopère pas suffisamment, l’État membre </w:t>
            </w:r>
            <w:r w:rsidRPr="0037073A">
              <w:rPr>
                <w:b/>
                <w:i/>
              </w:rPr>
              <w:t>continue</w:t>
            </w:r>
            <w:r w:rsidRPr="0037073A">
              <w:t xml:space="preserve"> à ne pas appliquer le paragraphe </w:t>
            </w:r>
            <w:r w:rsidRPr="0037073A">
              <w:rPr>
                <w:b/>
                <w:i/>
              </w:rPr>
              <w:t>1</w:t>
            </w:r>
            <w:r w:rsidRPr="0037073A">
              <w:t>:</w:t>
            </w:r>
          </w:p>
        </w:tc>
      </w:tr>
    </w:tbl>
    <w:p w:rsidR="00B139AE" w:rsidRPr="0037073A" w:rsidRDefault="002E5F73" w:rsidP="00B139AE">
      <w:pPr>
        <w:pStyle w:val="AmOrLang"/>
      </w:pPr>
      <w:r w:rsidRPr="0037073A">
        <w:lastRenderedPageBreak/>
        <w:t xml:space="preserve">Or. </w:t>
      </w:r>
      <w:r w:rsidRPr="0037073A">
        <w:rPr>
          <w:rStyle w:val="HideTWBExt"/>
          <w:noProof w:val="0"/>
        </w:rPr>
        <w:t>&lt;Original&gt;</w:t>
      </w:r>
      <w:r w:rsidRPr="0037073A">
        <w:rPr>
          <w:rStyle w:val="HideTWBInt"/>
        </w:rPr>
        <w:t>{EN}</w:t>
      </w:r>
      <w:r w:rsidRPr="0037073A">
        <w:t>en</w:t>
      </w:r>
      <w:r w:rsidRPr="0037073A">
        <w:rPr>
          <w:rStyle w:val="HideTWBExt"/>
          <w:noProof w:val="0"/>
        </w:rPr>
        <w:t>&lt;/Original&gt;</w:t>
      </w:r>
    </w:p>
    <w:p w:rsidR="00B139AE" w:rsidRPr="0037073A" w:rsidRDefault="002E5F73" w:rsidP="00B139AE">
      <w:r w:rsidRPr="0037073A">
        <w:rPr>
          <w:rStyle w:val="HideTWBExt"/>
        </w:rPr>
        <w:t>&lt;/Amend&gt;</w:t>
      </w:r>
    </w:p>
    <w:p w:rsidR="00FD06F8" w:rsidRPr="0037073A" w:rsidRDefault="002E5F73" w:rsidP="00FD06F8">
      <w:pPr>
        <w:pStyle w:val="AmNumberTabs"/>
        <w:keepNext/>
      </w:pPr>
      <w:r w:rsidRPr="0037073A">
        <w:rPr>
          <w:rStyle w:val="HideTWBExt"/>
          <w:b w:val="0"/>
        </w:rPr>
        <w:t>&lt;Amend&gt;</w:t>
      </w:r>
      <w:r w:rsidRPr="0037073A">
        <w:t>Amendement</w:t>
      </w:r>
      <w:r w:rsidRPr="0037073A">
        <w:tab/>
      </w:r>
      <w:r w:rsidRPr="0037073A">
        <w:tab/>
      </w:r>
      <w:r w:rsidRPr="0037073A">
        <w:rPr>
          <w:rStyle w:val="HideTWBExt"/>
          <w:b w:val="0"/>
        </w:rPr>
        <w:t>&lt;NumAm&gt;</w:t>
      </w:r>
      <w:r w:rsidRPr="0037073A">
        <w:t>50</w:t>
      </w:r>
      <w:r w:rsidRPr="0037073A">
        <w:rPr>
          <w:rStyle w:val="HideTWBExt"/>
          <w:b w:val="0"/>
        </w:rPr>
        <w:t>&lt;/NumAm&gt;</w:t>
      </w:r>
    </w:p>
    <w:p w:rsidR="00772586" w:rsidRPr="0037073A" w:rsidRDefault="002E5F73" w:rsidP="00646776">
      <w:pPr>
        <w:pStyle w:val="NormalBold"/>
        <w:rPr>
          <w:rStyle w:val="HideTWBExt"/>
          <w:b w:val="0"/>
        </w:rPr>
      </w:pPr>
      <w:r w:rsidRPr="0037073A">
        <w:rPr>
          <w:rStyle w:val="HideTWBExt"/>
          <w:b w:val="0"/>
        </w:rPr>
        <w:t>&lt;Members&gt;</w:t>
      </w:r>
      <w:r w:rsidRPr="0037073A">
        <w:t>Fabienne Keller</w:t>
      </w:r>
      <w:r w:rsidRPr="0037073A">
        <w:rPr>
          <w:rStyle w:val="HideTWBExt"/>
          <w:b w:val="0"/>
        </w:rPr>
        <w:t>&lt;/Members&gt;</w:t>
      </w:r>
    </w:p>
    <w:p w:rsidR="00772586" w:rsidRPr="0037073A" w:rsidRDefault="00772586" w:rsidP="00646776">
      <w:pPr>
        <w:pStyle w:val="NormalBold"/>
      </w:pPr>
    </w:p>
    <w:p w:rsidR="00772586" w:rsidRPr="0037073A" w:rsidRDefault="002E5F73" w:rsidP="00646776">
      <w:pPr>
        <w:pStyle w:val="NormalBold"/>
      </w:pPr>
      <w:r w:rsidRPr="0037073A">
        <w:rPr>
          <w:rStyle w:val="HideTWBExt"/>
          <w:b w:val="0"/>
        </w:rPr>
        <w:t>&lt;DocAmend&gt;</w:t>
      </w:r>
      <w:r w:rsidRPr="0037073A">
        <w:t>Proposition de règlement</w:t>
      </w:r>
      <w:r w:rsidRPr="0037073A">
        <w:rPr>
          <w:rStyle w:val="HideTWBExt"/>
          <w:b w:val="0"/>
        </w:rPr>
        <w:t>&lt;/DocAmend&gt;</w:t>
      </w:r>
    </w:p>
    <w:p w:rsidR="00772586" w:rsidRPr="0037073A" w:rsidRDefault="002E5F73" w:rsidP="00772586">
      <w:pPr>
        <w:pStyle w:val="NormalBold"/>
        <w:keepNext/>
      </w:pPr>
      <w:r w:rsidRPr="0037073A">
        <w:rPr>
          <w:rStyle w:val="HideTWBExt"/>
          <w:b w:val="0"/>
        </w:rPr>
        <w:t>&lt;Article&gt;</w:t>
      </w:r>
      <w:r w:rsidRPr="0037073A">
        <w:t>Article 41 –paragraphe 5</w:t>
      </w:r>
      <w:r w:rsidRPr="0037073A">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C50DE" w:rsidRPr="0037073A" w:rsidTr="008E3AD6">
        <w:trPr>
          <w:jc w:val="center"/>
        </w:trPr>
        <w:tc>
          <w:tcPr>
            <w:tcW w:w="9752" w:type="dxa"/>
            <w:gridSpan w:val="2"/>
          </w:tcPr>
          <w:p w:rsidR="00FD06F8" w:rsidRPr="0037073A" w:rsidRDefault="00FD06F8" w:rsidP="008E3AD6">
            <w:pPr>
              <w:keepNext/>
            </w:pPr>
          </w:p>
        </w:tc>
      </w:tr>
      <w:tr w:rsidR="008C50DE" w:rsidRPr="0037073A" w:rsidTr="008E3AD6">
        <w:trPr>
          <w:jc w:val="center"/>
        </w:trPr>
        <w:tc>
          <w:tcPr>
            <w:tcW w:w="4876" w:type="dxa"/>
          </w:tcPr>
          <w:p w:rsidR="00FD06F8" w:rsidRPr="0037073A" w:rsidRDefault="002E5F73" w:rsidP="008E3AD6">
            <w:pPr>
              <w:pStyle w:val="AmColumnHeading"/>
              <w:keepNext/>
            </w:pPr>
            <w:r w:rsidRPr="0037073A">
              <w:t>Texte proposé par la Commission</w:t>
            </w:r>
          </w:p>
        </w:tc>
        <w:tc>
          <w:tcPr>
            <w:tcW w:w="4876" w:type="dxa"/>
          </w:tcPr>
          <w:p w:rsidR="00FD06F8" w:rsidRPr="0037073A" w:rsidRDefault="002E5F73" w:rsidP="008E3AD6">
            <w:pPr>
              <w:pStyle w:val="AmColumnHeading"/>
              <w:keepNext/>
            </w:pPr>
            <w:r w:rsidRPr="0037073A">
              <w:t>Amendement</w:t>
            </w:r>
          </w:p>
        </w:tc>
      </w:tr>
      <w:tr w:rsidR="008C50DE" w:rsidRPr="0037073A" w:rsidTr="008E3AD6">
        <w:trPr>
          <w:jc w:val="center"/>
        </w:trPr>
        <w:tc>
          <w:tcPr>
            <w:tcW w:w="4876" w:type="dxa"/>
          </w:tcPr>
          <w:p w:rsidR="00FD06F8" w:rsidRPr="0037073A" w:rsidRDefault="002E5F73" w:rsidP="008E3AD6">
            <w:pPr>
              <w:pStyle w:val="Normal6a"/>
              <w:rPr>
                <w:b/>
                <w:i/>
              </w:rPr>
            </w:pPr>
            <w:r w:rsidRPr="0037073A">
              <w:rPr>
                <w:b/>
                <w:i/>
              </w:rPr>
              <w:t>5.</w:t>
            </w:r>
            <w:r w:rsidRPr="0037073A">
              <w:rPr>
                <w:b/>
                <w:i/>
              </w:rPr>
              <w:tab/>
              <w:t xml:space="preserve">La procédure à la frontière ne peut s’appliquer aux mineurs non accompagnés et aux mineurs de moins de </w:t>
            </w:r>
            <w:r w:rsidRPr="0037073A">
              <w:rPr>
                <w:b/>
                <w:i/>
              </w:rPr>
              <w:t>12 ans et aux membres de leur famille que dans les cas visés à l’article 40, paragraphe 5, point b).</w:t>
            </w:r>
          </w:p>
        </w:tc>
        <w:tc>
          <w:tcPr>
            <w:tcW w:w="4876" w:type="dxa"/>
          </w:tcPr>
          <w:p w:rsidR="00FD06F8" w:rsidRPr="0037073A" w:rsidRDefault="002E5F73" w:rsidP="008E3AD6">
            <w:pPr>
              <w:pStyle w:val="Normal6a"/>
              <w:rPr>
                <w:b/>
                <w:i/>
                <w:szCs w:val="24"/>
              </w:rPr>
            </w:pPr>
            <w:r w:rsidRPr="0037073A">
              <w:rPr>
                <w:b/>
                <w:i/>
              </w:rPr>
              <w:t>supprimé</w:t>
            </w:r>
          </w:p>
        </w:tc>
      </w:tr>
    </w:tbl>
    <w:p w:rsidR="004F4862" w:rsidRPr="0037073A" w:rsidRDefault="002E5F73" w:rsidP="004F4862">
      <w:pPr>
        <w:pStyle w:val="AmOrLang"/>
      </w:pPr>
      <w:r w:rsidRPr="0037073A">
        <w:t xml:space="preserve">Or. </w:t>
      </w:r>
      <w:r w:rsidRPr="0037073A">
        <w:rPr>
          <w:rStyle w:val="HideTWBExt"/>
          <w:noProof w:val="0"/>
        </w:rPr>
        <w:t>&lt;Original&gt;</w:t>
      </w:r>
      <w:r w:rsidRPr="0037073A">
        <w:rPr>
          <w:rStyle w:val="HideTWBInt"/>
        </w:rPr>
        <w:t>{EN}</w:t>
      </w:r>
      <w:r w:rsidRPr="0037073A">
        <w:t>en</w:t>
      </w:r>
      <w:r w:rsidRPr="0037073A">
        <w:rPr>
          <w:rStyle w:val="HideTWBExt"/>
          <w:noProof w:val="0"/>
        </w:rPr>
        <w:t>&lt;/Original&gt;</w:t>
      </w:r>
    </w:p>
    <w:p w:rsidR="00FD06F8" w:rsidRPr="0037073A" w:rsidRDefault="002E5F73" w:rsidP="00FD06F8">
      <w:r w:rsidRPr="0037073A">
        <w:rPr>
          <w:rStyle w:val="HideTWBExt"/>
        </w:rPr>
        <w:t>&lt;/Amend&gt;</w:t>
      </w:r>
    </w:p>
    <w:p w:rsidR="00FD06F8" w:rsidRPr="0037073A" w:rsidRDefault="002E5F73" w:rsidP="00FD06F8">
      <w:pPr>
        <w:pStyle w:val="AmNumberTabs"/>
        <w:keepNext/>
      </w:pPr>
      <w:r w:rsidRPr="0037073A">
        <w:rPr>
          <w:rStyle w:val="HideTWBExt"/>
          <w:b w:val="0"/>
        </w:rPr>
        <w:t>&lt;Amend&gt;</w:t>
      </w:r>
      <w:r w:rsidRPr="0037073A">
        <w:t>Amendement</w:t>
      </w:r>
      <w:r w:rsidRPr="0037073A">
        <w:tab/>
      </w:r>
      <w:r w:rsidRPr="0037073A">
        <w:tab/>
      </w:r>
      <w:r w:rsidRPr="0037073A">
        <w:rPr>
          <w:rStyle w:val="HideTWBExt"/>
          <w:b w:val="0"/>
        </w:rPr>
        <w:t>&lt;NumAm&gt;</w:t>
      </w:r>
      <w:r w:rsidRPr="0037073A">
        <w:t>51</w:t>
      </w:r>
      <w:r w:rsidRPr="0037073A">
        <w:rPr>
          <w:rStyle w:val="HideTWBExt"/>
          <w:b w:val="0"/>
        </w:rPr>
        <w:t>&lt;/NumAm&gt;</w:t>
      </w:r>
    </w:p>
    <w:p w:rsidR="00772586" w:rsidRPr="0037073A" w:rsidRDefault="002E5F73" w:rsidP="00646776">
      <w:pPr>
        <w:pStyle w:val="NormalBold"/>
        <w:rPr>
          <w:rStyle w:val="HideTWBExt"/>
          <w:b w:val="0"/>
        </w:rPr>
      </w:pPr>
      <w:r w:rsidRPr="0037073A">
        <w:rPr>
          <w:rStyle w:val="HideTWBExt"/>
          <w:b w:val="0"/>
        </w:rPr>
        <w:t>&lt;Members&gt;</w:t>
      </w:r>
      <w:r w:rsidRPr="0037073A">
        <w:t>Fabienne Keller</w:t>
      </w:r>
      <w:r w:rsidRPr="0037073A">
        <w:rPr>
          <w:rStyle w:val="HideTWBExt"/>
          <w:b w:val="0"/>
        </w:rPr>
        <w:t>&lt;/Members&gt;</w:t>
      </w:r>
    </w:p>
    <w:p w:rsidR="00772586" w:rsidRPr="0037073A" w:rsidRDefault="00772586" w:rsidP="00646776">
      <w:pPr>
        <w:pStyle w:val="NormalBold"/>
      </w:pPr>
    </w:p>
    <w:p w:rsidR="00772586" w:rsidRPr="0037073A" w:rsidRDefault="002E5F73" w:rsidP="00646776">
      <w:pPr>
        <w:pStyle w:val="NormalBold"/>
      </w:pPr>
      <w:r w:rsidRPr="0037073A">
        <w:rPr>
          <w:rStyle w:val="HideTWBExt"/>
          <w:b w:val="0"/>
        </w:rPr>
        <w:t>&lt;DocAmend&gt;</w:t>
      </w:r>
      <w:r w:rsidRPr="0037073A">
        <w:t xml:space="preserve">Proposition de </w:t>
      </w:r>
      <w:r w:rsidRPr="0037073A">
        <w:t>règlement</w:t>
      </w:r>
      <w:r w:rsidRPr="0037073A">
        <w:rPr>
          <w:rStyle w:val="HideTWBExt"/>
          <w:b w:val="0"/>
        </w:rPr>
        <w:t>&lt;/DocAmend&gt;</w:t>
      </w:r>
    </w:p>
    <w:p w:rsidR="00772586" w:rsidRPr="0037073A" w:rsidRDefault="002E5F73" w:rsidP="00772586">
      <w:pPr>
        <w:pStyle w:val="NormalBold"/>
        <w:keepNext/>
      </w:pPr>
      <w:r w:rsidRPr="0037073A">
        <w:rPr>
          <w:rStyle w:val="HideTWBExt"/>
          <w:b w:val="0"/>
        </w:rPr>
        <w:t>&lt;Article&gt;</w:t>
      </w:r>
      <w:r w:rsidRPr="0037073A">
        <w:t>Article 41 –paragraphe 6</w:t>
      </w:r>
      <w:r w:rsidRPr="0037073A">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C50DE" w:rsidRPr="0037073A" w:rsidTr="008E3AD6">
        <w:trPr>
          <w:jc w:val="center"/>
        </w:trPr>
        <w:tc>
          <w:tcPr>
            <w:tcW w:w="9752" w:type="dxa"/>
            <w:gridSpan w:val="2"/>
          </w:tcPr>
          <w:p w:rsidR="00FD06F8" w:rsidRPr="0037073A" w:rsidRDefault="00FD06F8" w:rsidP="008E3AD6">
            <w:pPr>
              <w:keepNext/>
            </w:pPr>
          </w:p>
        </w:tc>
      </w:tr>
      <w:tr w:rsidR="008C50DE" w:rsidRPr="0037073A" w:rsidTr="008E3AD6">
        <w:trPr>
          <w:jc w:val="center"/>
        </w:trPr>
        <w:tc>
          <w:tcPr>
            <w:tcW w:w="4876" w:type="dxa"/>
          </w:tcPr>
          <w:p w:rsidR="00FD06F8" w:rsidRPr="0037073A" w:rsidRDefault="002E5F73" w:rsidP="008E3AD6">
            <w:pPr>
              <w:pStyle w:val="AmColumnHeading"/>
              <w:keepNext/>
            </w:pPr>
            <w:r w:rsidRPr="0037073A">
              <w:t>Texte proposé par la Commission</w:t>
            </w:r>
          </w:p>
        </w:tc>
        <w:tc>
          <w:tcPr>
            <w:tcW w:w="4876" w:type="dxa"/>
          </w:tcPr>
          <w:p w:rsidR="00FD06F8" w:rsidRPr="0037073A" w:rsidRDefault="002E5F73" w:rsidP="008E3AD6">
            <w:pPr>
              <w:pStyle w:val="AmColumnHeading"/>
              <w:keepNext/>
            </w:pPr>
            <w:r w:rsidRPr="0037073A">
              <w:t>Amendement</w:t>
            </w:r>
          </w:p>
        </w:tc>
      </w:tr>
      <w:tr w:rsidR="008C50DE" w:rsidRPr="0037073A" w:rsidTr="008E3AD6">
        <w:trPr>
          <w:jc w:val="center"/>
        </w:trPr>
        <w:tc>
          <w:tcPr>
            <w:tcW w:w="4876" w:type="dxa"/>
          </w:tcPr>
          <w:p w:rsidR="00FD06F8" w:rsidRPr="0037073A" w:rsidRDefault="002E5F73" w:rsidP="008E3AD6">
            <w:pPr>
              <w:pStyle w:val="Normal6a"/>
            </w:pPr>
            <w:r w:rsidRPr="0037073A">
              <w:t>6.</w:t>
            </w:r>
            <w:r w:rsidRPr="0037073A">
              <w:tab/>
              <w:t xml:space="preserve">Les demandeurs soumis à la procédure à la frontière ne sont pas autorisés à entrer sur le territoire de l’État membre, sans préjudice des </w:t>
            </w:r>
            <w:r w:rsidRPr="0037073A">
              <w:t>paragraphes </w:t>
            </w:r>
            <w:r w:rsidRPr="0037073A">
              <w:rPr>
                <w:b/>
                <w:i/>
              </w:rPr>
              <w:t>9</w:t>
            </w:r>
            <w:r w:rsidRPr="0037073A">
              <w:t xml:space="preserve"> et 11.</w:t>
            </w:r>
          </w:p>
        </w:tc>
        <w:tc>
          <w:tcPr>
            <w:tcW w:w="4876" w:type="dxa"/>
          </w:tcPr>
          <w:p w:rsidR="00FD06F8" w:rsidRPr="0037073A" w:rsidRDefault="002E5F73" w:rsidP="00CC3BC3">
            <w:pPr>
              <w:pStyle w:val="Normal6a"/>
            </w:pPr>
            <w:r w:rsidRPr="0037073A">
              <w:t>6.</w:t>
            </w:r>
            <w:r w:rsidRPr="0037073A">
              <w:tab/>
              <w:t>Les demandeurs soumis à la procédure à la frontière ne sont pas autorisés à entrer sur le territoire de l’État membre, sans préjudice des paragraphes </w:t>
            </w:r>
            <w:r w:rsidRPr="0037073A">
              <w:rPr>
                <w:b/>
                <w:i/>
              </w:rPr>
              <w:t>3 bis</w:t>
            </w:r>
            <w:r w:rsidRPr="0037073A">
              <w:t xml:space="preserve"> et 11. </w:t>
            </w:r>
          </w:p>
        </w:tc>
      </w:tr>
    </w:tbl>
    <w:p w:rsidR="004F4862" w:rsidRPr="0037073A" w:rsidRDefault="002E5F73" w:rsidP="004F4862">
      <w:pPr>
        <w:pStyle w:val="AmOrLang"/>
      </w:pPr>
      <w:r w:rsidRPr="0037073A">
        <w:t xml:space="preserve">Or. </w:t>
      </w:r>
      <w:r w:rsidRPr="0037073A">
        <w:rPr>
          <w:rStyle w:val="HideTWBExt"/>
          <w:noProof w:val="0"/>
        </w:rPr>
        <w:t>&lt;Original&gt;</w:t>
      </w:r>
      <w:r w:rsidRPr="0037073A">
        <w:rPr>
          <w:rStyle w:val="HideTWBInt"/>
        </w:rPr>
        <w:t>{EN}</w:t>
      </w:r>
      <w:r w:rsidRPr="0037073A">
        <w:t>en</w:t>
      </w:r>
      <w:r w:rsidRPr="0037073A">
        <w:rPr>
          <w:rStyle w:val="HideTWBExt"/>
          <w:noProof w:val="0"/>
        </w:rPr>
        <w:t>&lt;/Original&gt;</w:t>
      </w:r>
    </w:p>
    <w:p w:rsidR="00FD06F8" w:rsidRPr="0037073A" w:rsidRDefault="002E5F73" w:rsidP="00FD06F8">
      <w:r w:rsidRPr="0037073A">
        <w:rPr>
          <w:rStyle w:val="HideTWBExt"/>
        </w:rPr>
        <w:t>&lt;/Amend&gt;</w:t>
      </w:r>
    </w:p>
    <w:p w:rsidR="00FD06F8" w:rsidRPr="0037073A" w:rsidRDefault="002E5F73" w:rsidP="00FD06F8">
      <w:pPr>
        <w:pStyle w:val="AmNumberTabs"/>
        <w:keepNext/>
      </w:pPr>
      <w:r w:rsidRPr="0037073A">
        <w:rPr>
          <w:rStyle w:val="HideTWBExt"/>
          <w:b w:val="0"/>
        </w:rPr>
        <w:t>&lt;Amend&gt;</w:t>
      </w:r>
      <w:r w:rsidRPr="0037073A">
        <w:t>Amendement</w:t>
      </w:r>
      <w:r w:rsidRPr="0037073A">
        <w:tab/>
      </w:r>
      <w:r w:rsidRPr="0037073A">
        <w:rPr>
          <w:rStyle w:val="HideTWBExt"/>
          <w:b w:val="0"/>
        </w:rPr>
        <w:t>&lt;NumAm&gt;</w:t>
      </w:r>
      <w:r w:rsidRPr="0037073A">
        <w:t>5</w:t>
      </w:r>
      <w:r w:rsidRPr="0037073A">
        <w:t>2</w:t>
      </w:r>
      <w:r w:rsidRPr="0037073A">
        <w:rPr>
          <w:rStyle w:val="HideTWBExt"/>
          <w:b w:val="0"/>
        </w:rPr>
        <w:t>&lt;/NumAm&gt;</w:t>
      </w:r>
    </w:p>
    <w:p w:rsidR="00772586" w:rsidRPr="0037073A" w:rsidRDefault="002E5F73" w:rsidP="00646776">
      <w:pPr>
        <w:pStyle w:val="NormalBold"/>
        <w:rPr>
          <w:rStyle w:val="HideTWBExt"/>
          <w:b w:val="0"/>
        </w:rPr>
      </w:pPr>
      <w:r w:rsidRPr="0037073A">
        <w:rPr>
          <w:rStyle w:val="HideTWBExt"/>
          <w:b w:val="0"/>
        </w:rPr>
        <w:t>&lt;Members&gt;</w:t>
      </w:r>
      <w:r w:rsidRPr="0037073A">
        <w:t>Fabienne Keller</w:t>
      </w:r>
      <w:r w:rsidRPr="0037073A">
        <w:rPr>
          <w:rStyle w:val="HideTWBExt"/>
          <w:b w:val="0"/>
        </w:rPr>
        <w:t>&lt;/Members&gt;</w:t>
      </w:r>
    </w:p>
    <w:p w:rsidR="00772586" w:rsidRPr="0037073A" w:rsidRDefault="00772586" w:rsidP="00646776">
      <w:pPr>
        <w:pStyle w:val="NormalBold"/>
      </w:pPr>
    </w:p>
    <w:p w:rsidR="00772586" w:rsidRPr="0037073A" w:rsidRDefault="002E5F73" w:rsidP="00646776">
      <w:pPr>
        <w:pStyle w:val="NormalBold"/>
      </w:pPr>
      <w:r w:rsidRPr="0037073A">
        <w:rPr>
          <w:rStyle w:val="HideTWBExt"/>
          <w:b w:val="0"/>
        </w:rPr>
        <w:t>&lt;DocAmend&gt;</w:t>
      </w:r>
      <w:r w:rsidRPr="0037073A">
        <w:t>Proposition de règlement</w:t>
      </w:r>
      <w:r w:rsidRPr="0037073A">
        <w:rPr>
          <w:rStyle w:val="HideTWBExt"/>
          <w:b w:val="0"/>
        </w:rPr>
        <w:t>&lt;/DocAmend&gt;</w:t>
      </w:r>
    </w:p>
    <w:p w:rsidR="00772586" w:rsidRPr="0037073A" w:rsidRDefault="002E5F73" w:rsidP="00772586">
      <w:pPr>
        <w:pStyle w:val="NormalBold"/>
        <w:keepNext/>
      </w:pPr>
      <w:r w:rsidRPr="0037073A">
        <w:rPr>
          <w:rStyle w:val="HideTWBExt"/>
          <w:b w:val="0"/>
        </w:rPr>
        <w:t>&lt;Article&gt;</w:t>
      </w:r>
      <w:r w:rsidRPr="0037073A">
        <w:t>Article 41 – paragraphe 6 bis – alinéa 1 (nouveau)</w:t>
      </w:r>
      <w:r w:rsidRPr="0037073A">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C50DE" w:rsidRPr="0037073A" w:rsidTr="008E3AD6">
        <w:trPr>
          <w:jc w:val="center"/>
        </w:trPr>
        <w:tc>
          <w:tcPr>
            <w:tcW w:w="9752" w:type="dxa"/>
            <w:gridSpan w:val="2"/>
          </w:tcPr>
          <w:p w:rsidR="00FD06F8" w:rsidRPr="0037073A" w:rsidRDefault="00FD06F8" w:rsidP="008E3AD6">
            <w:pPr>
              <w:keepNext/>
            </w:pPr>
          </w:p>
        </w:tc>
      </w:tr>
      <w:tr w:rsidR="008C50DE" w:rsidRPr="0037073A" w:rsidTr="008E3AD6">
        <w:trPr>
          <w:jc w:val="center"/>
        </w:trPr>
        <w:tc>
          <w:tcPr>
            <w:tcW w:w="4876" w:type="dxa"/>
          </w:tcPr>
          <w:p w:rsidR="00FD06F8" w:rsidRPr="0037073A" w:rsidRDefault="002E5F73" w:rsidP="008E3AD6">
            <w:pPr>
              <w:pStyle w:val="AmColumnHeading"/>
              <w:keepNext/>
            </w:pPr>
            <w:r w:rsidRPr="0037073A">
              <w:t>Texte proposé par la Commission</w:t>
            </w:r>
          </w:p>
        </w:tc>
        <w:tc>
          <w:tcPr>
            <w:tcW w:w="4876" w:type="dxa"/>
          </w:tcPr>
          <w:p w:rsidR="00FD06F8" w:rsidRPr="0037073A" w:rsidRDefault="002E5F73" w:rsidP="008E3AD6">
            <w:pPr>
              <w:pStyle w:val="AmColumnHeading"/>
              <w:keepNext/>
            </w:pPr>
            <w:r w:rsidRPr="0037073A">
              <w:t>Amendement</w:t>
            </w:r>
          </w:p>
        </w:tc>
      </w:tr>
      <w:tr w:rsidR="008C50DE" w:rsidRPr="0037073A" w:rsidTr="008E3AD6">
        <w:trPr>
          <w:jc w:val="center"/>
        </w:trPr>
        <w:tc>
          <w:tcPr>
            <w:tcW w:w="4876" w:type="dxa"/>
          </w:tcPr>
          <w:p w:rsidR="00FD06F8" w:rsidRPr="0037073A" w:rsidRDefault="00FD06F8" w:rsidP="008E3AD6">
            <w:pPr>
              <w:pStyle w:val="Normal6a"/>
            </w:pPr>
          </w:p>
        </w:tc>
        <w:tc>
          <w:tcPr>
            <w:tcW w:w="4876" w:type="dxa"/>
          </w:tcPr>
          <w:p w:rsidR="00FD06F8" w:rsidRPr="0037073A" w:rsidRDefault="002E5F73" w:rsidP="00CC3BC3">
            <w:pPr>
              <w:pStyle w:val="Normal6a"/>
              <w:rPr>
                <w:b/>
                <w:i/>
              </w:rPr>
            </w:pPr>
            <w:r w:rsidRPr="0037073A">
              <w:rPr>
                <w:b/>
                <w:i/>
              </w:rPr>
              <w:t>6 bis.</w:t>
            </w:r>
            <w:r w:rsidRPr="0037073A">
              <w:rPr>
                <w:b/>
                <w:i/>
              </w:rPr>
              <w:tab/>
              <w:t xml:space="preserve">Toute restriction de la liberté de </w:t>
            </w:r>
            <w:r w:rsidRPr="0037073A">
              <w:rPr>
                <w:b/>
                <w:i/>
              </w:rPr>
              <w:t>circulation d’un demandeur ou tout recours à la rétention dans le cadre de la procédure à la frontière est effectué conformément à la directive XXX/XXX/UE [refonte de la directive relative aux conditions d’accueil]. En règle générale, les mineurs ne sont p</w:t>
            </w:r>
            <w:r w:rsidRPr="0037073A">
              <w:rPr>
                <w:b/>
                <w:i/>
              </w:rPr>
              <w:t>as placés en rétention, conformément à l’article 11, paragraphe 2, de ladite directive.</w:t>
            </w:r>
          </w:p>
        </w:tc>
      </w:tr>
    </w:tbl>
    <w:p w:rsidR="004F4862" w:rsidRPr="0037073A" w:rsidRDefault="002E5F73" w:rsidP="004F4862">
      <w:pPr>
        <w:pStyle w:val="AmOrLang"/>
      </w:pPr>
      <w:r w:rsidRPr="0037073A">
        <w:t xml:space="preserve">Or. </w:t>
      </w:r>
      <w:r w:rsidRPr="0037073A">
        <w:rPr>
          <w:rStyle w:val="HideTWBExt"/>
          <w:noProof w:val="0"/>
        </w:rPr>
        <w:t>&lt;Original&gt;</w:t>
      </w:r>
      <w:r w:rsidRPr="0037073A">
        <w:rPr>
          <w:rStyle w:val="HideTWBInt"/>
        </w:rPr>
        <w:t>{EN}</w:t>
      </w:r>
      <w:r w:rsidRPr="0037073A">
        <w:t>en</w:t>
      </w:r>
      <w:r w:rsidRPr="0037073A">
        <w:rPr>
          <w:rStyle w:val="HideTWBExt"/>
          <w:noProof w:val="0"/>
        </w:rPr>
        <w:t>&lt;/Original&gt;</w:t>
      </w:r>
    </w:p>
    <w:p w:rsidR="00FD06F8" w:rsidRPr="0037073A" w:rsidRDefault="002E5F73" w:rsidP="00FD06F8">
      <w:pPr>
        <w:rPr>
          <w:rStyle w:val="HideTWBExt"/>
          <w:rFonts w:eastAsiaTheme="majorEastAsia"/>
        </w:rPr>
      </w:pPr>
      <w:r w:rsidRPr="0037073A">
        <w:rPr>
          <w:rStyle w:val="HideTWBExt"/>
        </w:rPr>
        <w:t>&lt;/Amend&gt;</w:t>
      </w:r>
    </w:p>
    <w:p w:rsidR="00FE6B28" w:rsidRPr="0037073A" w:rsidRDefault="002E5F73" w:rsidP="00FE6B28">
      <w:pPr>
        <w:pStyle w:val="AmNumberTabs"/>
        <w:keepNext/>
      </w:pPr>
      <w:r w:rsidRPr="0037073A">
        <w:rPr>
          <w:rStyle w:val="HideTWBExt"/>
          <w:b w:val="0"/>
        </w:rPr>
        <w:t>&lt;Amend&gt;</w:t>
      </w:r>
      <w:r w:rsidRPr="0037073A">
        <w:t>Amendement</w:t>
      </w:r>
      <w:r w:rsidRPr="0037073A">
        <w:tab/>
      </w:r>
      <w:r w:rsidRPr="0037073A">
        <w:tab/>
      </w:r>
      <w:r w:rsidRPr="0037073A">
        <w:rPr>
          <w:rStyle w:val="HideTWBExt"/>
          <w:b w:val="0"/>
        </w:rPr>
        <w:t>&lt;NumAm&gt;</w:t>
      </w:r>
      <w:r w:rsidRPr="0037073A">
        <w:t>53</w:t>
      </w:r>
      <w:r w:rsidRPr="0037073A">
        <w:rPr>
          <w:rStyle w:val="HideTWBExt"/>
          <w:b w:val="0"/>
        </w:rPr>
        <w:t>&lt;/NumAm&gt;</w:t>
      </w:r>
    </w:p>
    <w:p w:rsidR="00FE6B28" w:rsidRPr="0037073A" w:rsidRDefault="002E5F73" w:rsidP="00FE6B28">
      <w:pPr>
        <w:pStyle w:val="NormalBold"/>
        <w:rPr>
          <w:rStyle w:val="HideTWBExt"/>
          <w:b w:val="0"/>
        </w:rPr>
      </w:pPr>
      <w:r w:rsidRPr="0037073A">
        <w:rPr>
          <w:rStyle w:val="HideTWBExt"/>
          <w:b w:val="0"/>
        </w:rPr>
        <w:t>&lt;Members&gt;</w:t>
      </w:r>
      <w:r w:rsidRPr="0037073A">
        <w:t>Fabienne Keller</w:t>
      </w:r>
      <w:r w:rsidRPr="0037073A">
        <w:rPr>
          <w:rStyle w:val="HideTWBExt"/>
          <w:b w:val="0"/>
        </w:rPr>
        <w:t>&lt;/Members&gt;</w:t>
      </w:r>
    </w:p>
    <w:p w:rsidR="00FE6B28" w:rsidRPr="0037073A" w:rsidRDefault="00FE6B28" w:rsidP="00FE6B28">
      <w:pPr>
        <w:pStyle w:val="NormalBold"/>
      </w:pPr>
    </w:p>
    <w:p w:rsidR="00FE6B28" w:rsidRPr="0037073A" w:rsidRDefault="002E5F73" w:rsidP="00FE6B28">
      <w:pPr>
        <w:pStyle w:val="NormalBold"/>
      </w:pPr>
      <w:r w:rsidRPr="0037073A">
        <w:rPr>
          <w:rStyle w:val="HideTWBExt"/>
          <w:b w:val="0"/>
        </w:rPr>
        <w:t>&lt;DocAmend&gt;</w:t>
      </w:r>
      <w:r w:rsidRPr="0037073A">
        <w:t>Proposition de règlement</w:t>
      </w:r>
      <w:r w:rsidRPr="0037073A">
        <w:rPr>
          <w:rStyle w:val="HideTWBExt"/>
          <w:b w:val="0"/>
        </w:rPr>
        <w:t>&lt;/DocAmend&gt;</w:t>
      </w:r>
    </w:p>
    <w:p w:rsidR="00FE6B28" w:rsidRPr="0037073A" w:rsidRDefault="002E5F73" w:rsidP="00FE6B28">
      <w:pPr>
        <w:pStyle w:val="NormalBold"/>
        <w:keepNext/>
      </w:pPr>
      <w:r w:rsidRPr="0037073A">
        <w:rPr>
          <w:rStyle w:val="HideTWBExt"/>
          <w:b w:val="0"/>
        </w:rPr>
        <w:t>&lt;Article&gt;</w:t>
      </w:r>
      <w:r w:rsidRPr="0037073A">
        <w:t>Article 41 – paragraphe 6 bis – alinéa 2 (nouveau)</w:t>
      </w:r>
      <w:r w:rsidRPr="0037073A">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C50DE" w:rsidRPr="0037073A" w:rsidTr="008B7AD1">
        <w:trPr>
          <w:jc w:val="center"/>
        </w:trPr>
        <w:tc>
          <w:tcPr>
            <w:tcW w:w="9752" w:type="dxa"/>
            <w:gridSpan w:val="2"/>
          </w:tcPr>
          <w:p w:rsidR="00FE6B28" w:rsidRPr="0037073A" w:rsidRDefault="00FE6B28" w:rsidP="008B7AD1">
            <w:pPr>
              <w:keepNext/>
            </w:pPr>
          </w:p>
        </w:tc>
      </w:tr>
      <w:tr w:rsidR="008C50DE" w:rsidRPr="0037073A" w:rsidTr="008B7AD1">
        <w:trPr>
          <w:jc w:val="center"/>
        </w:trPr>
        <w:tc>
          <w:tcPr>
            <w:tcW w:w="4876" w:type="dxa"/>
          </w:tcPr>
          <w:p w:rsidR="00FE6B28" w:rsidRPr="0037073A" w:rsidRDefault="002E5F73" w:rsidP="008B7AD1">
            <w:pPr>
              <w:pStyle w:val="AmColumnHeading"/>
              <w:keepNext/>
            </w:pPr>
            <w:r w:rsidRPr="0037073A">
              <w:t>Texte proposé par la Commission</w:t>
            </w:r>
          </w:p>
        </w:tc>
        <w:tc>
          <w:tcPr>
            <w:tcW w:w="4876" w:type="dxa"/>
          </w:tcPr>
          <w:p w:rsidR="00FE6B28" w:rsidRPr="0037073A" w:rsidRDefault="002E5F73" w:rsidP="008B7AD1">
            <w:pPr>
              <w:pStyle w:val="AmColumnHeading"/>
              <w:keepNext/>
            </w:pPr>
            <w:r w:rsidRPr="0037073A">
              <w:t>Amendement</w:t>
            </w:r>
          </w:p>
        </w:tc>
      </w:tr>
      <w:tr w:rsidR="008C50DE" w:rsidRPr="0037073A" w:rsidTr="008B7AD1">
        <w:trPr>
          <w:jc w:val="center"/>
        </w:trPr>
        <w:tc>
          <w:tcPr>
            <w:tcW w:w="4876" w:type="dxa"/>
          </w:tcPr>
          <w:p w:rsidR="00FE6B28" w:rsidRPr="0037073A" w:rsidRDefault="00FE6B28" w:rsidP="008B7AD1">
            <w:pPr>
              <w:pStyle w:val="Normal6a"/>
            </w:pPr>
          </w:p>
        </w:tc>
        <w:tc>
          <w:tcPr>
            <w:tcW w:w="4876" w:type="dxa"/>
          </w:tcPr>
          <w:p w:rsidR="00FE6B28" w:rsidRPr="0037073A" w:rsidRDefault="002E5F73" w:rsidP="00CC3BC3">
            <w:pPr>
              <w:pStyle w:val="Normal6a"/>
              <w:rPr>
                <w:b/>
                <w:i/>
              </w:rPr>
            </w:pPr>
            <w:r w:rsidRPr="0037073A">
              <w:rPr>
                <w:b/>
                <w:i/>
              </w:rPr>
              <w:t>Au plus tard le ... [six mois après la date d’entrée en vigueur du présent règlement], l’Agence de l’Union européenne pour l’asile élabore,</w:t>
            </w:r>
            <w:r w:rsidRPr="0037073A">
              <w:rPr>
                <w:b/>
                <w:i/>
              </w:rPr>
              <w:t xml:space="preserve"> conformément à l’article 13, paragraphe 2, du règlement (UE) 2021/2303, des lignes directrices sur les différentes pratiques en matière de solutions de substitution à la rétention qui pourraient être utilisées dans le cadre d’une procédure à la frontière.</w:t>
            </w:r>
          </w:p>
        </w:tc>
      </w:tr>
    </w:tbl>
    <w:p w:rsidR="00FE6B28" w:rsidRPr="0037073A" w:rsidRDefault="002E5F73" w:rsidP="00FE6B28">
      <w:pPr>
        <w:pStyle w:val="AmOrLang"/>
      </w:pPr>
      <w:r w:rsidRPr="0037073A">
        <w:t xml:space="preserve">Or. </w:t>
      </w:r>
      <w:r w:rsidRPr="0037073A">
        <w:rPr>
          <w:rStyle w:val="HideTWBExt"/>
          <w:noProof w:val="0"/>
        </w:rPr>
        <w:t>&lt;Original&gt;</w:t>
      </w:r>
      <w:r w:rsidRPr="0037073A">
        <w:rPr>
          <w:rStyle w:val="HideTWBInt"/>
        </w:rPr>
        <w:t>{EN}</w:t>
      </w:r>
      <w:r w:rsidRPr="0037073A">
        <w:t>en</w:t>
      </w:r>
      <w:r w:rsidRPr="0037073A">
        <w:rPr>
          <w:rStyle w:val="HideTWBExt"/>
          <w:noProof w:val="0"/>
        </w:rPr>
        <w:t>&lt;/Original&gt;</w:t>
      </w:r>
    </w:p>
    <w:p w:rsidR="00FE6B28" w:rsidRPr="0037073A" w:rsidRDefault="002E5F73" w:rsidP="00FE6B28">
      <w:pPr>
        <w:rPr>
          <w:rStyle w:val="HideTWBExt"/>
          <w:rFonts w:eastAsiaTheme="majorEastAsia"/>
        </w:rPr>
      </w:pPr>
      <w:r w:rsidRPr="0037073A">
        <w:rPr>
          <w:rStyle w:val="HideTWBExt"/>
        </w:rPr>
        <w:t>&lt;/Amend&gt;</w:t>
      </w:r>
    </w:p>
    <w:p w:rsidR="00FE6B28" w:rsidRPr="0037073A" w:rsidRDefault="002E5F73" w:rsidP="00FE6B28">
      <w:pPr>
        <w:pStyle w:val="AmNumberTabs"/>
        <w:keepNext/>
      </w:pPr>
      <w:r w:rsidRPr="0037073A">
        <w:rPr>
          <w:rStyle w:val="HideTWBExt"/>
          <w:b w:val="0"/>
        </w:rPr>
        <w:lastRenderedPageBreak/>
        <w:t>&lt;Amend&gt;</w:t>
      </w:r>
      <w:r w:rsidRPr="0037073A">
        <w:t>Amendement</w:t>
      </w:r>
      <w:r w:rsidRPr="0037073A">
        <w:tab/>
      </w:r>
      <w:r w:rsidRPr="0037073A">
        <w:tab/>
      </w:r>
      <w:r w:rsidRPr="0037073A">
        <w:rPr>
          <w:rStyle w:val="HideTWBExt"/>
          <w:b w:val="0"/>
        </w:rPr>
        <w:t>&lt;NumAm&gt;</w:t>
      </w:r>
      <w:r w:rsidRPr="0037073A">
        <w:t>54</w:t>
      </w:r>
      <w:r w:rsidRPr="0037073A">
        <w:rPr>
          <w:rStyle w:val="HideTWBExt"/>
          <w:b w:val="0"/>
        </w:rPr>
        <w:t>&lt;/NumAm&gt;</w:t>
      </w:r>
    </w:p>
    <w:p w:rsidR="00FE6B28" w:rsidRPr="0037073A" w:rsidRDefault="002E5F73" w:rsidP="00FE6B28">
      <w:pPr>
        <w:pStyle w:val="NormalBold"/>
        <w:rPr>
          <w:rStyle w:val="HideTWBExt"/>
          <w:b w:val="0"/>
        </w:rPr>
      </w:pPr>
      <w:r w:rsidRPr="0037073A">
        <w:rPr>
          <w:rStyle w:val="HideTWBExt"/>
          <w:b w:val="0"/>
        </w:rPr>
        <w:t>&lt;Members&gt;</w:t>
      </w:r>
      <w:r w:rsidRPr="0037073A">
        <w:t>Fabienne Keller</w:t>
      </w:r>
      <w:r w:rsidRPr="0037073A">
        <w:rPr>
          <w:rStyle w:val="HideTWBExt"/>
          <w:b w:val="0"/>
        </w:rPr>
        <w:t>&lt;/Members&gt;</w:t>
      </w:r>
    </w:p>
    <w:p w:rsidR="00FE6B28" w:rsidRPr="0037073A" w:rsidRDefault="00FE6B28" w:rsidP="00FE6B28">
      <w:pPr>
        <w:pStyle w:val="NormalBold"/>
      </w:pPr>
    </w:p>
    <w:p w:rsidR="00FE6B28" w:rsidRPr="0037073A" w:rsidRDefault="002E5F73" w:rsidP="00FE6B28">
      <w:pPr>
        <w:pStyle w:val="NormalBold"/>
      </w:pPr>
      <w:r w:rsidRPr="0037073A">
        <w:rPr>
          <w:rStyle w:val="HideTWBExt"/>
          <w:b w:val="0"/>
        </w:rPr>
        <w:t>&lt;DocAmend&gt;</w:t>
      </w:r>
      <w:r w:rsidRPr="0037073A">
        <w:t>Proposition de règlement</w:t>
      </w:r>
      <w:r w:rsidRPr="0037073A">
        <w:rPr>
          <w:rStyle w:val="HideTWBExt"/>
          <w:b w:val="0"/>
        </w:rPr>
        <w:t>&lt;/DocAmend&gt;</w:t>
      </w:r>
    </w:p>
    <w:p w:rsidR="00FE6B28" w:rsidRPr="0037073A" w:rsidRDefault="002E5F73" w:rsidP="00FE6B28">
      <w:pPr>
        <w:pStyle w:val="NormalBold"/>
        <w:keepNext/>
      </w:pPr>
      <w:r w:rsidRPr="0037073A">
        <w:rPr>
          <w:rStyle w:val="HideTWBExt"/>
          <w:b w:val="0"/>
        </w:rPr>
        <w:t>&lt;Article&gt;</w:t>
      </w:r>
      <w:r w:rsidRPr="0037073A">
        <w:t>Article 41 – paragraphe 6 bis – alinéa 3 (nouveau)</w:t>
      </w:r>
      <w:r w:rsidRPr="0037073A">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C50DE" w:rsidRPr="0037073A" w:rsidTr="008B7AD1">
        <w:trPr>
          <w:jc w:val="center"/>
        </w:trPr>
        <w:tc>
          <w:tcPr>
            <w:tcW w:w="9752" w:type="dxa"/>
            <w:gridSpan w:val="2"/>
          </w:tcPr>
          <w:p w:rsidR="00FE6B28" w:rsidRPr="0037073A" w:rsidRDefault="00FE6B28" w:rsidP="008B7AD1">
            <w:pPr>
              <w:keepNext/>
            </w:pPr>
          </w:p>
        </w:tc>
      </w:tr>
      <w:tr w:rsidR="008C50DE" w:rsidRPr="0037073A" w:rsidTr="008B7AD1">
        <w:trPr>
          <w:jc w:val="center"/>
        </w:trPr>
        <w:tc>
          <w:tcPr>
            <w:tcW w:w="4876" w:type="dxa"/>
          </w:tcPr>
          <w:p w:rsidR="00FE6B28" w:rsidRPr="0037073A" w:rsidRDefault="002E5F73" w:rsidP="008B7AD1">
            <w:pPr>
              <w:pStyle w:val="AmColumnHeading"/>
              <w:keepNext/>
            </w:pPr>
            <w:r w:rsidRPr="0037073A">
              <w:t xml:space="preserve">Texte proposé par la </w:t>
            </w:r>
            <w:r w:rsidRPr="0037073A">
              <w:t>Commission</w:t>
            </w:r>
          </w:p>
        </w:tc>
        <w:tc>
          <w:tcPr>
            <w:tcW w:w="4876" w:type="dxa"/>
          </w:tcPr>
          <w:p w:rsidR="00FE6B28" w:rsidRPr="0037073A" w:rsidRDefault="002E5F73" w:rsidP="008B7AD1">
            <w:pPr>
              <w:pStyle w:val="AmColumnHeading"/>
              <w:keepNext/>
            </w:pPr>
            <w:r w:rsidRPr="0037073A">
              <w:t>Amendement</w:t>
            </w:r>
          </w:p>
        </w:tc>
      </w:tr>
      <w:tr w:rsidR="008C50DE" w:rsidRPr="0037073A" w:rsidTr="008B7AD1">
        <w:trPr>
          <w:jc w:val="center"/>
        </w:trPr>
        <w:tc>
          <w:tcPr>
            <w:tcW w:w="4876" w:type="dxa"/>
          </w:tcPr>
          <w:p w:rsidR="00FE6B28" w:rsidRPr="0037073A" w:rsidRDefault="00FE6B28" w:rsidP="008B7AD1">
            <w:pPr>
              <w:pStyle w:val="Normal6a"/>
            </w:pPr>
          </w:p>
        </w:tc>
        <w:tc>
          <w:tcPr>
            <w:tcW w:w="4876" w:type="dxa"/>
          </w:tcPr>
          <w:p w:rsidR="00FE6B28" w:rsidRPr="0037073A" w:rsidRDefault="002E5F73" w:rsidP="009E5510">
            <w:pPr>
              <w:pStyle w:val="Normal6a"/>
              <w:rPr>
                <w:szCs w:val="24"/>
              </w:rPr>
            </w:pPr>
            <w:r w:rsidRPr="0037073A">
              <w:rPr>
                <w:b/>
                <w:i/>
              </w:rPr>
              <w:t>Au plus tard le ... [18 mois après la date d’entrée en vigueur du présent règlement], la Commission évalue l’application du présent paragraphe.</w:t>
            </w:r>
          </w:p>
        </w:tc>
      </w:tr>
    </w:tbl>
    <w:p w:rsidR="00FE6B28" w:rsidRPr="0037073A" w:rsidRDefault="002E5F73" w:rsidP="00FE6B28">
      <w:pPr>
        <w:pStyle w:val="AmOrLang"/>
      </w:pPr>
      <w:r w:rsidRPr="0037073A">
        <w:t xml:space="preserve">Or. </w:t>
      </w:r>
      <w:r w:rsidRPr="0037073A">
        <w:rPr>
          <w:rStyle w:val="HideTWBExt"/>
          <w:noProof w:val="0"/>
        </w:rPr>
        <w:t>&lt;Original&gt;</w:t>
      </w:r>
      <w:r w:rsidRPr="0037073A">
        <w:rPr>
          <w:rStyle w:val="HideTWBInt"/>
        </w:rPr>
        <w:t>{EN}</w:t>
      </w:r>
      <w:r w:rsidRPr="0037073A">
        <w:t>en</w:t>
      </w:r>
      <w:r w:rsidRPr="0037073A">
        <w:rPr>
          <w:rStyle w:val="HideTWBExt"/>
          <w:noProof w:val="0"/>
        </w:rPr>
        <w:t>&lt;/Original&gt;</w:t>
      </w:r>
    </w:p>
    <w:p w:rsidR="00FE6B28" w:rsidRPr="0037073A" w:rsidRDefault="002E5F73" w:rsidP="00FE6B28">
      <w:r w:rsidRPr="0037073A">
        <w:rPr>
          <w:rStyle w:val="HideTWBExt"/>
        </w:rPr>
        <w:t>&lt;/Amend&gt;</w:t>
      </w:r>
    </w:p>
    <w:p w:rsidR="00FD06F8" w:rsidRPr="0037073A" w:rsidRDefault="002E5F73" w:rsidP="00FD06F8">
      <w:pPr>
        <w:pStyle w:val="AmNumberTabs"/>
        <w:keepNext/>
      </w:pPr>
      <w:r w:rsidRPr="0037073A">
        <w:rPr>
          <w:rStyle w:val="HideTWBExt"/>
          <w:b w:val="0"/>
        </w:rPr>
        <w:t>&lt;Amend&gt;</w:t>
      </w:r>
      <w:r w:rsidRPr="0037073A">
        <w:t>Amendement</w:t>
      </w:r>
      <w:r w:rsidRPr="0037073A">
        <w:tab/>
      </w:r>
      <w:r w:rsidRPr="0037073A">
        <w:tab/>
      </w:r>
      <w:r w:rsidRPr="0037073A">
        <w:rPr>
          <w:rStyle w:val="HideTWBExt"/>
          <w:b w:val="0"/>
        </w:rPr>
        <w:t>&lt;NumAm&gt;</w:t>
      </w:r>
      <w:r w:rsidRPr="0037073A">
        <w:t>55</w:t>
      </w:r>
      <w:r w:rsidRPr="0037073A">
        <w:rPr>
          <w:rStyle w:val="HideTWBExt"/>
          <w:b w:val="0"/>
        </w:rPr>
        <w:t>&lt;/NumAm&gt;</w:t>
      </w:r>
    </w:p>
    <w:p w:rsidR="00772586" w:rsidRPr="0037073A" w:rsidRDefault="002E5F73" w:rsidP="00646776">
      <w:pPr>
        <w:pStyle w:val="NormalBold"/>
        <w:rPr>
          <w:rStyle w:val="HideTWBExt"/>
          <w:b w:val="0"/>
        </w:rPr>
      </w:pPr>
      <w:r w:rsidRPr="0037073A">
        <w:rPr>
          <w:rStyle w:val="HideTWBExt"/>
          <w:b w:val="0"/>
        </w:rPr>
        <w:t>&lt;Members&gt;</w:t>
      </w:r>
      <w:r w:rsidRPr="0037073A">
        <w:t>Fabienne Keller</w:t>
      </w:r>
      <w:r w:rsidRPr="0037073A">
        <w:rPr>
          <w:rStyle w:val="HideTWBExt"/>
          <w:b w:val="0"/>
        </w:rPr>
        <w:t>&lt;/Members&gt;</w:t>
      </w:r>
    </w:p>
    <w:p w:rsidR="00772586" w:rsidRPr="0037073A" w:rsidRDefault="00772586" w:rsidP="00646776">
      <w:pPr>
        <w:pStyle w:val="NormalBold"/>
      </w:pPr>
    </w:p>
    <w:p w:rsidR="00772586" w:rsidRPr="0037073A" w:rsidRDefault="002E5F73" w:rsidP="00646776">
      <w:pPr>
        <w:pStyle w:val="NormalBold"/>
      </w:pPr>
      <w:r w:rsidRPr="0037073A">
        <w:rPr>
          <w:rStyle w:val="HideTWBExt"/>
          <w:b w:val="0"/>
        </w:rPr>
        <w:t>&lt;DocAmend&gt;</w:t>
      </w:r>
      <w:r w:rsidRPr="0037073A">
        <w:t>Proposition de règlement</w:t>
      </w:r>
      <w:r w:rsidRPr="0037073A">
        <w:rPr>
          <w:rStyle w:val="HideTWBExt"/>
          <w:b w:val="0"/>
        </w:rPr>
        <w:t>&lt;/DocAmend&gt;</w:t>
      </w:r>
    </w:p>
    <w:p w:rsidR="00772586" w:rsidRPr="0037073A" w:rsidRDefault="002E5F73" w:rsidP="00772586">
      <w:pPr>
        <w:pStyle w:val="NormalBold"/>
        <w:keepNext/>
      </w:pPr>
      <w:r w:rsidRPr="0037073A">
        <w:rPr>
          <w:rStyle w:val="HideTWBExt"/>
          <w:b w:val="0"/>
        </w:rPr>
        <w:t>&lt;Article&gt;</w:t>
      </w:r>
      <w:r w:rsidRPr="0037073A">
        <w:t>Article 41 –paragraphe 7</w:t>
      </w:r>
      <w:r w:rsidRPr="0037073A">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C50DE" w:rsidRPr="0037073A" w:rsidTr="008E3AD6">
        <w:trPr>
          <w:jc w:val="center"/>
        </w:trPr>
        <w:tc>
          <w:tcPr>
            <w:tcW w:w="9752" w:type="dxa"/>
            <w:gridSpan w:val="2"/>
          </w:tcPr>
          <w:p w:rsidR="00FD06F8" w:rsidRPr="0037073A" w:rsidRDefault="00FD06F8" w:rsidP="008E3AD6">
            <w:pPr>
              <w:keepNext/>
            </w:pPr>
          </w:p>
        </w:tc>
      </w:tr>
      <w:tr w:rsidR="008C50DE" w:rsidRPr="0037073A" w:rsidTr="008E3AD6">
        <w:trPr>
          <w:jc w:val="center"/>
        </w:trPr>
        <w:tc>
          <w:tcPr>
            <w:tcW w:w="4876" w:type="dxa"/>
          </w:tcPr>
          <w:p w:rsidR="00FD06F8" w:rsidRPr="0037073A" w:rsidRDefault="002E5F73" w:rsidP="008E3AD6">
            <w:pPr>
              <w:pStyle w:val="AmColumnHeading"/>
              <w:keepNext/>
            </w:pPr>
            <w:r w:rsidRPr="0037073A">
              <w:t>Texte proposé par la Commission</w:t>
            </w:r>
          </w:p>
        </w:tc>
        <w:tc>
          <w:tcPr>
            <w:tcW w:w="4876" w:type="dxa"/>
          </w:tcPr>
          <w:p w:rsidR="00FD06F8" w:rsidRPr="0037073A" w:rsidRDefault="002E5F73" w:rsidP="008E3AD6">
            <w:pPr>
              <w:pStyle w:val="AmColumnHeading"/>
              <w:keepNext/>
            </w:pPr>
            <w:r w:rsidRPr="0037073A">
              <w:t>Amendement</w:t>
            </w:r>
          </w:p>
        </w:tc>
      </w:tr>
      <w:tr w:rsidR="008C50DE" w:rsidRPr="0037073A" w:rsidTr="008E3AD6">
        <w:trPr>
          <w:jc w:val="center"/>
        </w:trPr>
        <w:tc>
          <w:tcPr>
            <w:tcW w:w="4876" w:type="dxa"/>
          </w:tcPr>
          <w:p w:rsidR="00FD06F8" w:rsidRPr="0037073A" w:rsidRDefault="002E5F73" w:rsidP="008E3AD6">
            <w:pPr>
              <w:pStyle w:val="Normal6a"/>
            </w:pPr>
            <w:r w:rsidRPr="0037073A">
              <w:t>7.</w:t>
            </w:r>
            <w:r w:rsidRPr="0037073A">
              <w:tab/>
              <w:t xml:space="preserve">Lorsqu’ils appliquent la procédure à la frontière, les États membres </w:t>
            </w:r>
            <w:r w:rsidRPr="0037073A">
              <w:rPr>
                <w:b/>
                <w:i/>
              </w:rPr>
              <w:t>peuvent engager</w:t>
            </w:r>
            <w:r w:rsidRPr="0037073A">
              <w:t xml:space="preserve"> la procédure aux fins de déterminer l’État membre responsable de l’examen de la demande, ainsi que le prévoit le règlement (UE) XXX/XXX [règlement sur la gestion de l’asile et des migrations], sans préjudice des délais fixés au paragraphe 11.</w:t>
            </w:r>
          </w:p>
        </w:tc>
        <w:tc>
          <w:tcPr>
            <w:tcW w:w="4876" w:type="dxa"/>
          </w:tcPr>
          <w:p w:rsidR="00FD06F8" w:rsidRPr="0037073A" w:rsidRDefault="002E5F73" w:rsidP="00D6778B">
            <w:pPr>
              <w:pStyle w:val="Normal6a"/>
              <w:rPr>
                <w:szCs w:val="24"/>
              </w:rPr>
            </w:pPr>
            <w:r w:rsidRPr="0037073A">
              <w:t>7.</w:t>
            </w:r>
            <w:r w:rsidRPr="0037073A">
              <w:tab/>
              <w:t>Lorsqu’il</w:t>
            </w:r>
            <w:r w:rsidRPr="0037073A">
              <w:t xml:space="preserve">s appliquent la procédure à la frontière, les États membres </w:t>
            </w:r>
            <w:r w:rsidRPr="0037073A">
              <w:rPr>
                <w:b/>
                <w:i/>
              </w:rPr>
              <w:t>engagent</w:t>
            </w:r>
            <w:r w:rsidRPr="0037073A">
              <w:t xml:space="preserve"> la procédure aux fins de déterminer l’État membre responsable de l’examen de la demande, ainsi que le prévoit le règlement (UE) XXX/XXX [règlement sur la gestion de l’asile et des migrati</w:t>
            </w:r>
            <w:r w:rsidRPr="0037073A">
              <w:t>ons], sans préjudice des délais fixés au paragraphe 11.</w:t>
            </w:r>
          </w:p>
        </w:tc>
      </w:tr>
    </w:tbl>
    <w:p w:rsidR="004F4862" w:rsidRPr="0037073A" w:rsidRDefault="002E5F73" w:rsidP="004F4862">
      <w:pPr>
        <w:pStyle w:val="AmOrLang"/>
      </w:pPr>
      <w:r w:rsidRPr="0037073A">
        <w:t xml:space="preserve">Or. </w:t>
      </w:r>
      <w:r w:rsidRPr="0037073A">
        <w:rPr>
          <w:rStyle w:val="HideTWBExt"/>
          <w:noProof w:val="0"/>
        </w:rPr>
        <w:t>&lt;Original&gt;</w:t>
      </w:r>
      <w:r w:rsidRPr="0037073A">
        <w:rPr>
          <w:rStyle w:val="HideTWBInt"/>
        </w:rPr>
        <w:t>{EN}</w:t>
      </w:r>
      <w:r w:rsidRPr="0037073A">
        <w:t>en</w:t>
      </w:r>
      <w:r w:rsidRPr="0037073A">
        <w:rPr>
          <w:rStyle w:val="HideTWBExt"/>
          <w:noProof w:val="0"/>
        </w:rPr>
        <w:t>&lt;/Original&gt;</w:t>
      </w:r>
    </w:p>
    <w:p w:rsidR="00FD06F8" w:rsidRPr="0037073A" w:rsidRDefault="002E5F73" w:rsidP="00FD06F8">
      <w:r w:rsidRPr="0037073A">
        <w:rPr>
          <w:rStyle w:val="HideTWBExt"/>
        </w:rPr>
        <w:t>&lt;/Amend&gt;</w:t>
      </w:r>
    </w:p>
    <w:p w:rsidR="00FD06F8" w:rsidRPr="0037073A" w:rsidRDefault="002E5F73" w:rsidP="00FD06F8">
      <w:pPr>
        <w:pStyle w:val="AmNumberTabs"/>
        <w:keepNext/>
      </w:pPr>
      <w:r w:rsidRPr="0037073A">
        <w:rPr>
          <w:rStyle w:val="HideTWBExt"/>
          <w:b w:val="0"/>
        </w:rPr>
        <w:t>&lt;Amend&gt;</w:t>
      </w:r>
      <w:r w:rsidRPr="0037073A">
        <w:t>Amendement</w:t>
      </w:r>
      <w:r w:rsidRPr="0037073A">
        <w:tab/>
      </w:r>
      <w:r w:rsidRPr="0037073A">
        <w:tab/>
      </w:r>
      <w:r w:rsidRPr="0037073A">
        <w:rPr>
          <w:rStyle w:val="HideTWBExt"/>
          <w:b w:val="0"/>
        </w:rPr>
        <w:t>&lt;NumAm&gt;</w:t>
      </w:r>
      <w:r w:rsidRPr="0037073A">
        <w:t>56</w:t>
      </w:r>
      <w:r w:rsidRPr="0037073A">
        <w:rPr>
          <w:rStyle w:val="HideTWBExt"/>
          <w:b w:val="0"/>
        </w:rPr>
        <w:t>&lt;/NumAm&gt;</w:t>
      </w:r>
    </w:p>
    <w:p w:rsidR="00772586" w:rsidRPr="0037073A" w:rsidRDefault="002E5F73" w:rsidP="00646776">
      <w:pPr>
        <w:pStyle w:val="NormalBold"/>
        <w:rPr>
          <w:rStyle w:val="HideTWBExt"/>
          <w:b w:val="0"/>
        </w:rPr>
      </w:pPr>
      <w:r w:rsidRPr="0037073A">
        <w:rPr>
          <w:rStyle w:val="HideTWBExt"/>
          <w:b w:val="0"/>
        </w:rPr>
        <w:t>&lt;Members&gt;</w:t>
      </w:r>
      <w:r w:rsidRPr="0037073A">
        <w:t>Fabienne Keller</w:t>
      </w:r>
      <w:r w:rsidRPr="0037073A">
        <w:rPr>
          <w:rStyle w:val="HideTWBExt"/>
          <w:b w:val="0"/>
        </w:rPr>
        <w:t>&lt;/Members&gt;</w:t>
      </w:r>
    </w:p>
    <w:p w:rsidR="00772586" w:rsidRPr="0037073A" w:rsidRDefault="00772586" w:rsidP="00646776">
      <w:pPr>
        <w:pStyle w:val="NormalBold"/>
      </w:pPr>
    </w:p>
    <w:p w:rsidR="00772586" w:rsidRPr="0037073A" w:rsidRDefault="002E5F73" w:rsidP="00646776">
      <w:pPr>
        <w:pStyle w:val="NormalBold"/>
      </w:pPr>
      <w:r w:rsidRPr="0037073A">
        <w:rPr>
          <w:rStyle w:val="HideTWBExt"/>
          <w:b w:val="0"/>
        </w:rPr>
        <w:t>&lt;DocAmend&gt;</w:t>
      </w:r>
      <w:r w:rsidRPr="0037073A">
        <w:t>Proposition de règlement</w:t>
      </w:r>
      <w:r w:rsidRPr="0037073A">
        <w:rPr>
          <w:rStyle w:val="HideTWBExt"/>
          <w:b w:val="0"/>
        </w:rPr>
        <w:t>&lt;/DocAmend&gt;</w:t>
      </w:r>
    </w:p>
    <w:p w:rsidR="00772586" w:rsidRPr="0037073A" w:rsidRDefault="002E5F73" w:rsidP="00772586">
      <w:pPr>
        <w:pStyle w:val="NormalBold"/>
        <w:keepNext/>
      </w:pPr>
      <w:r w:rsidRPr="0037073A">
        <w:rPr>
          <w:rStyle w:val="HideTWBExt"/>
          <w:b w:val="0"/>
        </w:rPr>
        <w:t>&lt;Article&gt;</w:t>
      </w:r>
      <w:r w:rsidRPr="0037073A">
        <w:t>Article 41 –paragraphe 8</w:t>
      </w:r>
      <w:r w:rsidRPr="0037073A">
        <w:rPr>
          <w:rStyle w:val="HideTWBExt"/>
          <w:b w:val="0"/>
        </w:rPr>
        <w:t>&lt;/Arti</w:t>
      </w:r>
      <w:r w:rsidRPr="0037073A">
        <w:rPr>
          <w:rStyle w:val="HideTWBExt"/>
          <w:b w:val="0"/>
        </w:rPr>
        <w:t>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C50DE" w:rsidRPr="0037073A" w:rsidTr="008E3AD6">
        <w:trPr>
          <w:jc w:val="center"/>
        </w:trPr>
        <w:tc>
          <w:tcPr>
            <w:tcW w:w="9752" w:type="dxa"/>
            <w:gridSpan w:val="2"/>
          </w:tcPr>
          <w:p w:rsidR="00FD06F8" w:rsidRPr="0037073A" w:rsidRDefault="00FD06F8" w:rsidP="008E3AD6">
            <w:pPr>
              <w:keepNext/>
            </w:pPr>
          </w:p>
        </w:tc>
      </w:tr>
      <w:tr w:rsidR="008C50DE" w:rsidRPr="0037073A" w:rsidTr="008E3AD6">
        <w:trPr>
          <w:jc w:val="center"/>
        </w:trPr>
        <w:tc>
          <w:tcPr>
            <w:tcW w:w="4876" w:type="dxa"/>
          </w:tcPr>
          <w:p w:rsidR="00FD06F8" w:rsidRPr="0037073A" w:rsidRDefault="002E5F73" w:rsidP="008E3AD6">
            <w:pPr>
              <w:pStyle w:val="AmColumnHeading"/>
              <w:keepNext/>
            </w:pPr>
            <w:r w:rsidRPr="0037073A">
              <w:t>Texte proposé par la Commission</w:t>
            </w:r>
          </w:p>
        </w:tc>
        <w:tc>
          <w:tcPr>
            <w:tcW w:w="4876" w:type="dxa"/>
          </w:tcPr>
          <w:p w:rsidR="00FD06F8" w:rsidRPr="0037073A" w:rsidRDefault="002E5F73" w:rsidP="008E3AD6">
            <w:pPr>
              <w:pStyle w:val="AmColumnHeading"/>
              <w:keepNext/>
            </w:pPr>
            <w:r w:rsidRPr="0037073A">
              <w:t>Amendement</w:t>
            </w:r>
          </w:p>
        </w:tc>
      </w:tr>
      <w:tr w:rsidR="008C50DE" w:rsidRPr="0037073A" w:rsidTr="008E3AD6">
        <w:trPr>
          <w:jc w:val="center"/>
        </w:trPr>
        <w:tc>
          <w:tcPr>
            <w:tcW w:w="4876" w:type="dxa"/>
          </w:tcPr>
          <w:p w:rsidR="00FD06F8" w:rsidRPr="0037073A" w:rsidRDefault="002E5F73" w:rsidP="008E3AD6">
            <w:pPr>
              <w:pStyle w:val="Normal6a"/>
            </w:pPr>
            <w:r w:rsidRPr="0037073A">
              <w:t>8.</w:t>
            </w:r>
            <w:r w:rsidRPr="0037073A">
              <w:tab/>
              <w:t xml:space="preserve">Lorsque les conditions requises </w:t>
            </w:r>
            <w:r w:rsidRPr="0037073A">
              <w:lastRenderedPageBreak/>
              <w:t xml:space="preserve">pour l’application de la procédure à la frontière sont remplies dans l’État membre à partir duquel le demandeur fait l’objet d’une relocalisation, </w:t>
            </w:r>
            <w:r w:rsidRPr="0037073A">
              <w:rPr>
                <w:b/>
                <w:i/>
              </w:rPr>
              <w:t xml:space="preserve">une procédure à la </w:t>
            </w:r>
            <w:r w:rsidRPr="0037073A">
              <w:rPr>
                <w:b/>
                <w:i/>
              </w:rPr>
              <w:t>frontière peut être appliquée par</w:t>
            </w:r>
            <w:r w:rsidRPr="0037073A">
              <w:t xml:space="preserve"> l’État membre vers lequel le demandeur fait l’objet d’une relocalisation conformément à l’article </w:t>
            </w:r>
            <w:r w:rsidRPr="0037073A">
              <w:rPr>
                <w:b/>
                <w:i/>
              </w:rPr>
              <w:t>[x]</w:t>
            </w:r>
            <w:r w:rsidRPr="0037073A">
              <w:t xml:space="preserve"> du règlement (UE) XXX/XXX [règlement relatif à la gestion de l’asile et des migrations], y compris dans les cas visés au</w:t>
            </w:r>
            <w:r w:rsidRPr="0037073A">
              <w:t xml:space="preserve"> paragraphe 1, point d).</w:t>
            </w:r>
          </w:p>
        </w:tc>
        <w:tc>
          <w:tcPr>
            <w:tcW w:w="4876" w:type="dxa"/>
          </w:tcPr>
          <w:p w:rsidR="00FD06F8" w:rsidRPr="0037073A" w:rsidRDefault="002E5F73" w:rsidP="000D5C7F">
            <w:pPr>
              <w:pStyle w:val="Normal6a"/>
              <w:rPr>
                <w:szCs w:val="24"/>
              </w:rPr>
            </w:pPr>
            <w:r w:rsidRPr="0037073A">
              <w:lastRenderedPageBreak/>
              <w:t>8.</w:t>
            </w:r>
            <w:r w:rsidRPr="0037073A">
              <w:tab/>
              <w:t xml:space="preserve">Lorsque les conditions requises </w:t>
            </w:r>
            <w:r w:rsidRPr="0037073A">
              <w:lastRenderedPageBreak/>
              <w:t xml:space="preserve">pour l’application de la procédure à la frontière sont remplies dans l’État membre à partir duquel le demandeur fait l’objet d’une relocalisation, </w:t>
            </w:r>
            <w:r w:rsidRPr="0037073A">
              <w:rPr>
                <w:b/>
                <w:i/>
              </w:rPr>
              <w:t>et dans</w:t>
            </w:r>
            <w:r w:rsidRPr="0037073A">
              <w:t xml:space="preserve"> l’État membre vers lequel le demandeur fa</w:t>
            </w:r>
            <w:r w:rsidRPr="0037073A">
              <w:t>it l’objet d’une relocalisation conformément à l’article </w:t>
            </w:r>
            <w:r w:rsidRPr="0037073A">
              <w:rPr>
                <w:b/>
                <w:i/>
              </w:rPr>
              <w:t>57</w:t>
            </w:r>
            <w:r w:rsidRPr="0037073A">
              <w:t xml:space="preserve"> du règlement (UE) XXX/XXX [règlement relatif à la gestion de l’asile et des migrations], </w:t>
            </w:r>
            <w:r w:rsidRPr="0037073A">
              <w:rPr>
                <w:b/>
                <w:i/>
              </w:rPr>
              <w:t>une procédure à la frontière peut être appliquée par l’État membre vers lequel le demandeur est relocalisé,</w:t>
            </w:r>
            <w:r w:rsidRPr="0037073A">
              <w:t xml:space="preserve"> y compris dans les cas visés au paragraphe 1, point d).</w:t>
            </w:r>
          </w:p>
        </w:tc>
      </w:tr>
    </w:tbl>
    <w:p w:rsidR="004F4862" w:rsidRPr="0037073A" w:rsidRDefault="002E5F73" w:rsidP="004F4862">
      <w:pPr>
        <w:pStyle w:val="AmOrLang"/>
      </w:pPr>
      <w:r w:rsidRPr="0037073A">
        <w:lastRenderedPageBreak/>
        <w:t xml:space="preserve">Or. </w:t>
      </w:r>
      <w:r w:rsidRPr="0037073A">
        <w:rPr>
          <w:rStyle w:val="HideTWBExt"/>
          <w:noProof w:val="0"/>
        </w:rPr>
        <w:t>&lt;Original&gt;</w:t>
      </w:r>
      <w:r w:rsidRPr="0037073A">
        <w:rPr>
          <w:rStyle w:val="HideTWBInt"/>
        </w:rPr>
        <w:t>{EN}</w:t>
      </w:r>
      <w:r w:rsidRPr="0037073A">
        <w:t>en</w:t>
      </w:r>
      <w:r w:rsidRPr="0037073A">
        <w:rPr>
          <w:rStyle w:val="HideTWBExt"/>
          <w:noProof w:val="0"/>
        </w:rPr>
        <w:t>&lt;/Original&gt;</w:t>
      </w:r>
    </w:p>
    <w:p w:rsidR="00FD06F8" w:rsidRPr="0037073A" w:rsidRDefault="002E5F73" w:rsidP="00FD06F8">
      <w:r w:rsidRPr="0037073A">
        <w:rPr>
          <w:rStyle w:val="HideTWBExt"/>
        </w:rPr>
        <w:t>&lt;/Amend&gt;</w:t>
      </w:r>
    </w:p>
    <w:p w:rsidR="00FD06F8" w:rsidRPr="0037073A" w:rsidRDefault="002E5F73" w:rsidP="00FD06F8">
      <w:pPr>
        <w:pStyle w:val="AmNumberTabs"/>
        <w:keepNext/>
      </w:pPr>
      <w:r w:rsidRPr="0037073A">
        <w:rPr>
          <w:rStyle w:val="HideTWBExt"/>
          <w:b w:val="0"/>
        </w:rPr>
        <w:t>&lt;Amend&gt;</w:t>
      </w:r>
      <w:r w:rsidRPr="0037073A">
        <w:t>Amendement</w:t>
      </w:r>
      <w:r w:rsidRPr="0037073A">
        <w:tab/>
      </w:r>
      <w:r w:rsidRPr="0037073A">
        <w:tab/>
      </w:r>
      <w:r w:rsidRPr="0037073A">
        <w:rPr>
          <w:rStyle w:val="HideTWBExt"/>
          <w:b w:val="0"/>
        </w:rPr>
        <w:t>&lt;NumAm&gt;</w:t>
      </w:r>
      <w:r w:rsidRPr="0037073A">
        <w:t>57</w:t>
      </w:r>
      <w:r w:rsidRPr="0037073A">
        <w:rPr>
          <w:rStyle w:val="HideTWBExt"/>
          <w:b w:val="0"/>
        </w:rPr>
        <w:t>&lt;/NumAm&gt;</w:t>
      </w:r>
    </w:p>
    <w:p w:rsidR="00772586" w:rsidRPr="0037073A" w:rsidRDefault="002E5F73" w:rsidP="00646776">
      <w:pPr>
        <w:pStyle w:val="NormalBold"/>
        <w:rPr>
          <w:rStyle w:val="HideTWBExt"/>
          <w:b w:val="0"/>
        </w:rPr>
      </w:pPr>
      <w:r w:rsidRPr="0037073A">
        <w:rPr>
          <w:rStyle w:val="HideTWBExt"/>
          <w:b w:val="0"/>
        </w:rPr>
        <w:t>&lt;Members&gt;</w:t>
      </w:r>
      <w:r w:rsidRPr="0037073A">
        <w:t>Fabienne Keller</w:t>
      </w:r>
      <w:r w:rsidRPr="0037073A">
        <w:rPr>
          <w:rStyle w:val="HideTWBExt"/>
          <w:b w:val="0"/>
        </w:rPr>
        <w:t>&lt;/Members&gt;</w:t>
      </w:r>
    </w:p>
    <w:p w:rsidR="00772586" w:rsidRPr="0037073A" w:rsidRDefault="00772586" w:rsidP="00646776">
      <w:pPr>
        <w:pStyle w:val="NormalBold"/>
      </w:pPr>
    </w:p>
    <w:p w:rsidR="00772586" w:rsidRPr="0037073A" w:rsidRDefault="002E5F73" w:rsidP="00646776">
      <w:pPr>
        <w:pStyle w:val="NormalBold"/>
      </w:pPr>
      <w:r w:rsidRPr="0037073A">
        <w:rPr>
          <w:rStyle w:val="HideTWBExt"/>
          <w:b w:val="0"/>
        </w:rPr>
        <w:t>&lt;DocAmend&gt;</w:t>
      </w:r>
      <w:r w:rsidRPr="0037073A">
        <w:t>Proposition de règlement</w:t>
      </w:r>
      <w:r w:rsidRPr="0037073A">
        <w:rPr>
          <w:rStyle w:val="HideTWBExt"/>
          <w:b w:val="0"/>
        </w:rPr>
        <w:t>&lt;/DocAmend&gt;</w:t>
      </w:r>
    </w:p>
    <w:p w:rsidR="00772586" w:rsidRPr="0037073A" w:rsidRDefault="002E5F73" w:rsidP="00772586">
      <w:pPr>
        <w:pStyle w:val="NormalBold"/>
        <w:keepNext/>
      </w:pPr>
      <w:r w:rsidRPr="0037073A">
        <w:rPr>
          <w:rStyle w:val="HideTWBExt"/>
          <w:b w:val="0"/>
        </w:rPr>
        <w:t>&lt;Article&gt;</w:t>
      </w:r>
      <w:r w:rsidRPr="0037073A">
        <w:t xml:space="preserve">Article 41 – </w:t>
      </w:r>
      <w:r w:rsidRPr="0037073A">
        <w:t>paragraphe 8 bis (nouveau)</w:t>
      </w:r>
      <w:r w:rsidRPr="0037073A">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C50DE" w:rsidRPr="0037073A" w:rsidTr="008E3AD6">
        <w:trPr>
          <w:jc w:val="center"/>
        </w:trPr>
        <w:tc>
          <w:tcPr>
            <w:tcW w:w="9752" w:type="dxa"/>
            <w:gridSpan w:val="2"/>
          </w:tcPr>
          <w:p w:rsidR="00FD06F8" w:rsidRPr="0037073A" w:rsidRDefault="00FD06F8" w:rsidP="008E3AD6">
            <w:pPr>
              <w:keepNext/>
            </w:pPr>
          </w:p>
        </w:tc>
      </w:tr>
      <w:tr w:rsidR="008C50DE" w:rsidRPr="0037073A" w:rsidTr="008E3AD6">
        <w:trPr>
          <w:jc w:val="center"/>
        </w:trPr>
        <w:tc>
          <w:tcPr>
            <w:tcW w:w="4876" w:type="dxa"/>
          </w:tcPr>
          <w:p w:rsidR="00FD06F8" w:rsidRPr="0037073A" w:rsidRDefault="002E5F73" w:rsidP="008E3AD6">
            <w:pPr>
              <w:pStyle w:val="AmColumnHeading"/>
              <w:keepNext/>
            </w:pPr>
            <w:r w:rsidRPr="0037073A">
              <w:t>Texte proposé par la Commission</w:t>
            </w:r>
          </w:p>
        </w:tc>
        <w:tc>
          <w:tcPr>
            <w:tcW w:w="4876" w:type="dxa"/>
          </w:tcPr>
          <w:p w:rsidR="00FD06F8" w:rsidRPr="0037073A" w:rsidRDefault="002E5F73" w:rsidP="008E3AD6">
            <w:pPr>
              <w:pStyle w:val="AmColumnHeading"/>
              <w:keepNext/>
            </w:pPr>
            <w:r w:rsidRPr="0037073A">
              <w:t>Amendement</w:t>
            </w:r>
          </w:p>
        </w:tc>
      </w:tr>
      <w:tr w:rsidR="008C50DE" w:rsidRPr="0037073A" w:rsidTr="008E3AD6">
        <w:trPr>
          <w:jc w:val="center"/>
        </w:trPr>
        <w:tc>
          <w:tcPr>
            <w:tcW w:w="4876" w:type="dxa"/>
          </w:tcPr>
          <w:p w:rsidR="00FD06F8" w:rsidRPr="0037073A" w:rsidRDefault="00FD06F8" w:rsidP="00AB6825">
            <w:pPr>
              <w:pStyle w:val="Normal6a"/>
            </w:pPr>
          </w:p>
        </w:tc>
        <w:tc>
          <w:tcPr>
            <w:tcW w:w="4876" w:type="dxa"/>
          </w:tcPr>
          <w:p w:rsidR="00FD06F8" w:rsidRPr="0037073A" w:rsidRDefault="002E5F73" w:rsidP="00CC3BC3">
            <w:pPr>
              <w:pStyle w:val="Normal6a"/>
              <w:rPr>
                <w:b/>
                <w:i/>
              </w:rPr>
            </w:pPr>
            <w:r w:rsidRPr="0037073A">
              <w:rPr>
                <w:b/>
                <w:i/>
              </w:rPr>
              <w:t>8 bis.</w:t>
            </w:r>
            <w:r w:rsidRPr="0037073A">
              <w:rPr>
                <w:b/>
                <w:i/>
              </w:rPr>
              <w:tab/>
              <w:t>Lorsque les conditions requises pour l’application de la procédure à la frontière sont remplies dans l’État membre à partir duquel le demandeur est transféré, et dan</w:t>
            </w:r>
            <w:r w:rsidRPr="0037073A">
              <w:rPr>
                <w:b/>
                <w:i/>
              </w:rPr>
              <w:t>s l’État membre vers lequel le demandeur est transféré conformément à l’article 35 du règlement (UE) XXX/XXX [règlement relatif à la gestion de l’asile et de la migration], une procédure à la frontière peut être appliquée par l’État membre vers lequel le d</w:t>
            </w:r>
            <w:r w:rsidRPr="0037073A">
              <w:rPr>
                <w:b/>
                <w:i/>
              </w:rPr>
              <w:t>emandeur est transféré.</w:t>
            </w:r>
          </w:p>
        </w:tc>
      </w:tr>
    </w:tbl>
    <w:p w:rsidR="004F4862" w:rsidRPr="0037073A" w:rsidRDefault="002E5F73" w:rsidP="004F4862">
      <w:pPr>
        <w:pStyle w:val="AmOrLang"/>
      </w:pPr>
      <w:r w:rsidRPr="0037073A">
        <w:t xml:space="preserve">Or. </w:t>
      </w:r>
      <w:r w:rsidRPr="0037073A">
        <w:rPr>
          <w:rStyle w:val="HideTWBExt"/>
          <w:noProof w:val="0"/>
        </w:rPr>
        <w:t>&lt;Original&gt;</w:t>
      </w:r>
      <w:r w:rsidRPr="0037073A">
        <w:rPr>
          <w:rStyle w:val="HideTWBInt"/>
        </w:rPr>
        <w:t>{EN}</w:t>
      </w:r>
      <w:r w:rsidRPr="0037073A">
        <w:t>en</w:t>
      </w:r>
      <w:r w:rsidRPr="0037073A">
        <w:rPr>
          <w:rStyle w:val="HideTWBExt"/>
          <w:noProof w:val="0"/>
        </w:rPr>
        <w:t>&lt;/Original&gt;</w:t>
      </w:r>
    </w:p>
    <w:p w:rsidR="00FD06F8" w:rsidRPr="0037073A" w:rsidRDefault="002E5F73" w:rsidP="00FD06F8">
      <w:r w:rsidRPr="0037073A">
        <w:rPr>
          <w:rStyle w:val="HideTWBExt"/>
        </w:rPr>
        <w:t>&lt;/Amend&gt;</w:t>
      </w:r>
    </w:p>
    <w:p w:rsidR="00FD06F8" w:rsidRPr="0037073A" w:rsidRDefault="002E5F73" w:rsidP="00FD06F8">
      <w:pPr>
        <w:pStyle w:val="AmNumberTabs"/>
        <w:keepNext/>
      </w:pPr>
      <w:r w:rsidRPr="0037073A">
        <w:rPr>
          <w:rStyle w:val="HideTWBExt"/>
          <w:b w:val="0"/>
        </w:rPr>
        <w:t>&lt;Amend&gt;</w:t>
      </w:r>
      <w:r w:rsidRPr="0037073A">
        <w:t>Amendement</w:t>
      </w:r>
      <w:r w:rsidRPr="0037073A">
        <w:tab/>
      </w:r>
      <w:r w:rsidRPr="0037073A">
        <w:tab/>
      </w:r>
      <w:r w:rsidRPr="0037073A">
        <w:rPr>
          <w:rStyle w:val="HideTWBExt"/>
          <w:b w:val="0"/>
        </w:rPr>
        <w:t>&lt;NumAm&gt;</w:t>
      </w:r>
      <w:r w:rsidRPr="0037073A">
        <w:t>58</w:t>
      </w:r>
      <w:r w:rsidRPr="0037073A">
        <w:rPr>
          <w:rStyle w:val="HideTWBExt"/>
          <w:b w:val="0"/>
        </w:rPr>
        <w:t>&lt;/NumAm&gt;</w:t>
      </w:r>
    </w:p>
    <w:p w:rsidR="00772586" w:rsidRPr="0037073A" w:rsidRDefault="002E5F73" w:rsidP="00646776">
      <w:pPr>
        <w:pStyle w:val="NormalBold"/>
        <w:rPr>
          <w:rStyle w:val="HideTWBExt"/>
          <w:b w:val="0"/>
        </w:rPr>
      </w:pPr>
      <w:r w:rsidRPr="0037073A">
        <w:rPr>
          <w:rStyle w:val="HideTWBExt"/>
          <w:b w:val="0"/>
        </w:rPr>
        <w:t>&lt;Members&gt;</w:t>
      </w:r>
      <w:r w:rsidRPr="0037073A">
        <w:t>Fabienne Keller</w:t>
      </w:r>
      <w:r w:rsidRPr="0037073A">
        <w:rPr>
          <w:rStyle w:val="HideTWBExt"/>
          <w:b w:val="0"/>
        </w:rPr>
        <w:t>&lt;/Members&gt;</w:t>
      </w:r>
    </w:p>
    <w:p w:rsidR="00772586" w:rsidRPr="0037073A" w:rsidRDefault="00772586" w:rsidP="00646776">
      <w:pPr>
        <w:pStyle w:val="NormalBold"/>
      </w:pPr>
    </w:p>
    <w:p w:rsidR="00772586" w:rsidRPr="0037073A" w:rsidRDefault="002E5F73" w:rsidP="00646776">
      <w:pPr>
        <w:pStyle w:val="NormalBold"/>
      </w:pPr>
      <w:r w:rsidRPr="0037073A">
        <w:rPr>
          <w:rStyle w:val="HideTWBExt"/>
          <w:b w:val="0"/>
        </w:rPr>
        <w:t>&lt;DocAmend&gt;</w:t>
      </w:r>
      <w:r w:rsidRPr="0037073A">
        <w:t>Proposition de règlement</w:t>
      </w:r>
      <w:r w:rsidRPr="0037073A">
        <w:rPr>
          <w:rStyle w:val="HideTWBExt"/>
          <w:b w:val="0"/>
        </w:rPr>
        <w:t>&lt;/DocAmend&gt;</w:t>
      </w:r>
    </w:p>
    <w:p w:rsidR="00772586" w:rsidRPr="0037073A" w:rsidRDefault="002E5F73" w:rsidP="00772586">
      <w:pPr>
        <w:pStyle w:val="NormalBold"/>
        <w:keepNext/>
      </w:pPr>
      <w:r w:rsidRPr="0037073A">
        <w:rPr>
          <w:rStyle w:val="HideTWBExt"/>
          <w:b w:val="0"/>
        </w:rPr>
        <w:lastRenderedPageBreak/>
        <w:t>&lt;Article&gt;</w:t>
      </w:r>
      <w:r w:rsidRPr="0037073A">
        <w:t>Article 41 –paragraphe 9</w:t>
      </w:r>
      <w:r w:rsidRPr="0037073A">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C50DE" w:rsidRPr="0037073A" w:rsidTr="008E3AD6">
        <w:trPr>
          <w:jc w:val="center"/>
        </w:trPr>
        <w:tc>
          <w:tcPr>
            <w:tcW w:w="9752" w:type="dxa"/>
            <w:gridSpan w:val="2"/>
          </w:tcPr>
          <w:p w:rsidR="00FD06F8" w:rsidRPr="0037073A" w:rsidRDefault="00FD06F8" w:rsidP="008E3AD6">
            <w:pPr>
              <w:keepNext/>
            </w:pPr>
          </w:p>
        </w:tc>
      </w:tr>
      <w:tr w:rsidR="008C50DE" w:rsidRPr="0037073A" w:rsidTr="008E3AD6">
        <w:trPr>
          <w:jc w:val="center"/>
        </w:trPr>
        <w:tc>
          <w:tcPr>
            <w:tcW w:w="4876" w:type="dxa"/>
          </w:tcPr>
          <w:p w:rsidR="00FD06F8" w:rsidRPr="0037073A" w:rsidRDefault="002E5F73" w:rsidP="008E3AD6">
            <w:pPr>
              <w:pStyle w:val="AmColumnHeading"/>
              <w:keepNext/>
            </w:pPr>
            <w:r w:rsidRPr="0037073A">
              <w:t xml:space="preserve">Texte proposé par la </w:t>
            </w:r>
            <w:r w:rsidRPr="0037073A">
              <w:t>Commission</w:t>
            </w:r>
          </w:p>
        </w:tc>
        <w:tc>
          <w:tcPr>
            <w:tcW w:w="4876" w:type="dxa"/>
          </w:tcPr>
          <w:p w:rsidR="00FD06F8" w:rsidRPr="0037073A" w:rsidRDefault="002E5F73" w:rsidP="008E3AD6">
            <w:pPr>
              <w:pStyle w:val="AmColumnHeading"/>
              <w:keepNext/>
            </w:pPr>
            <w:r w:rsidRPr="0037073A">
              <w:t>Amendement</w:t>
            </w:r>
          </w:p>
        </w:tc>
      </w:tr>
      <w:tr w:rsidR="008C50DE" w:rsidRPr="0037073A" w:rsidTr="008E3AD6">
        <w:trPr>
          <w:jc w:val="center"/>
        </w:trPr>
        <w:tc>
          <w:tcPr>
            <w:tcW w:w="4876" w:type="dxa"/>
          </w:tcPr>
          <w:p w:rsidR="00805E56" w:rsidRPr="0037073A" w:rsidRDefault="002E5F73" w:rsidP="00CC3BC3">
            <w:pPr>
              <w:pStyle w:val="Normal6a"/>
              <w:rPr>
                <w:b/>
                <w:bCs/>
                <w:i/>
                <w:iCs/>
                <w:noProof/>
              </w:rPr>
            </w:pPr>
            <w:r w:rsidRPr="0037073A">
              <w:rPr>
                <w:b/>
                <w:i/>
              </w:rPr>
              <w:t>9.</w:t>
            </w:r>
            <w:r w:rsidRPr="0037073A">
              <w:rPr>
                <w:b/>
                <w:i/>
              </w:rPr>
              <w:tab/>
              <w:t xml:space="preserve">Les États membres n’appliquent pas la procédure à la frontière ou cessent de l’appliquer quel qu’en soit le stade lorsque: </w:t>
            </w:r>
          </w:p>
          <w:p w:rsidR="00FD06F8" w:rsidRPr="0037073A" w:rsidRDefault="00FD06F8" w:rsidP="00CC3BC3">
            <w:pPr>
              <w:pStyle w:val="Normal6a"/>
              <w:rPr>
                <w:b/>
                <w:bCs/>
                <w:i/>
                <w:iCs/>
                <w:noProof/>
              </w:rPr>
            </w:pPr>
          </w:p>
        </w:tc>
        <w:tc>
          <w:tcPr>
            <w:tcW w:w="4876" w:type="dxa"/>
          </w:tcPr>
          <w:p w:rsidR="00FD06F8" w:rsidRPr="0037073A" w:rsidRDefault="002E5F73" w:rsidP="007A2C90">
            <w:pPr>
              <w:pStyle w:val="Normal6a"/>
              <w:rPr>
                <w:b/>
                <w:bCs/>
                <w:i/>
                <w:iCs/>
                <w:szCs w:val="24"/>
              </w:rPr>
            </w:pPr>
            <w:r w:rsidRPr="0037073A">
              <w:rPr>
                <w:b/>
                <w:i/>
              </w:rPr>
              <w:t>supprimé</w:t>
            </w:r>
          </w:p>
        </w:tc>
      </w:tr>
      <w:tr w:rsidR="008C50DE" w:rsidRPr="0037073A" w:rsidTr="008E3AD6">
        <w:trPr>
          <w:jc w:val="center"/>
        </w:trPr>
        <w:tc>
          <w:tcPr>
            <w:tcW w:w="4876" w:type="dxa"/>
          </w:tcPr>
          <w:p w:rsidR="00AB6825" w:rsidRPr="0037073A" w:rsidRDefault="002E5F73" w:rsidP="00CC3BC3">
            <w:pPr>
              <w:pStyle w:val="Normal6a"/>
              <w:rPr>
                <w:b/>
                <w:bCs/>
                <w:i/>
                <w:iCs/>
                <w:noProof/>
              </w:rPr>
            </w:pPr>
            <w:r w:rsidRPr="0037073A">
              <w:rPr>
                <w:b/>
                <w:i/>
              </w:rPr>
              <w:t>a)</w:t>
            </w:r>
            <w:r w:rsidRPr="0037073A">
              <w:rPr>
                <w:b/>
                <w:i/>
              </w:rPr>
              <w:tab/>
              <w:t xml:space="preserve">l’autorité responsable de la détermination considère que les motifs justifiant de rejeter </w:t>
            </w:r>
            <w:r w:rsidRPr="0037073A">
              <w:rPr>
                <w:b/>
                <w:i/>
              </w:rPr>
              <w:t>une demande pour irrecevabilité ou justifiant d’engager la procédure d’examen accélérée ne sont pas ou plus applicables;</w:t>
            </w:r>
          </w:p>
        </w:tc>
        <w:tc>
          <w:tcPr>
            <w:tcW w:w="4876" w:type="dxa"/>
          </w:tcPr>
          <w:p w:rsidR="00AB6825" w:rsidRPr="0037073A" w:rsidRDefault="00AB6825" w:rsidP="007A2C90">
            <w:pPr>
              <w:pStyle w:val="Normal6a"/>
              <w:rPr>
                <w:b/>
                <w:bCs/>
                <w:i/>
                <w:iCs/>
              </w:rPr>
            </w:pPr>
          </w:p>
        </w:tc>
      </w:tr>
      <w:tr w:rsidR="008C50DE" w:rsidRPr="0037073A" w:rsidTr="008E3AD6">
        <w:trPr>
          <w:jc w:val="center"/>
        </w:trPr>
        <w:tc>
          <w:tcPr>
            <w:tcW w:w="4876" w:type="dxa"/>
          </w:tcPr>
          <w:p w:rsidR="00AB6825" w:rsidRPr="0037073A" w:rsidRDefault="002E5F73" w:rsidP="00CC3BC3">
            <w:pPr>
              <w:pStyle w:val="Normal6a"/>
              <w:rPr>
                <w:b/>
                <w:bCs/>
                <w:i/>
                <w:iCs/>
                <w:noProof/>
              </w:rPr>
            </w:pPr>
            <w:r w:rsidRPr="0037073A">
              <w:rPr>
                <w:b/>
                <w:i/>
              </w:rPr>
              <w:t>a)</w:t>
            </w:r>
            <w:r w:rsidRPr="0037073A">
              <w:rPr>
                <w:b/>
                <w:i/>
              </w:rPr>
              <w:tab/>
              <w:t>l’autorité responsable de la détermination considère que les motifs justifiant de rejeter une demande pour irrecevabilité ou justi</w:t>
            </w:r>
            <w:r w:rsidRPr="0037073A">
              <w:rPr>
                <w:b/>
                <w:i/>
              </w:rPr>
              <w:t>fiant d’engager la procédure d’examen accélérée ne sont pas ou plus applicables;</w:t>
            </w:r>
          </w:p>
        </w:tc>
        <w:tc>
          <w:tcPr>
            <w:tcW w:w="4876" w:type="dxa"/>
          </w:tcPr>
          <w:p w:rsidR="00AB6825" w:rsidRPr="0037073A" w:rsidRDefault="00AB6825" w:rsidP="007A2C90">
            <w:pPr>
              <w:pStyle w:val="Normal6a"/>
              <w:rPr>
                <w:b/>
                <w:bCs/>
                <w:i/>
                <w:iCs/>
              </w:rPr>
            </w:pPr>
          </w:p>
        </w:tc>
      </w:tr>
      <w:tr w:rsidR="008C50DE" w:rsidRPr="0037073A" w:rsidTr="008E3AD6">
        <w:trPr>
          <w:jc w:val="center"/>
        </w:trPr>
        <w:tc>
          <w:tcPr>
            <w:tcW w:w="4876" w:type="dxa"/>
          </w:tcPr>
          <w:p w:rsidR="00AB6825" w:rsidRPr="0037073A" w:rsidRDefault="002E5F73" w:rsidP="00CC3BC3">
            <w:pPr>
              <w:pStyle w:val="Normal6a"/>
              <w:rPr>
                <w:b/>
                <w:bCs/>
                <w:i/>
                <w:iCs/>
                <w:noProof/>
              </w:rPr>
            </w:pPr>
            <w:r w:rsidRPr="0037073A">
              <w:rPr>
                <w:b/>
                <w:i/>
              </w:rPr>
              <w:t>b)</w:t>
            </w:r>
            <w:r w:rsidRPr="0037073A">
              <w:rPr>
                <w:b/>
                <w:i/>
              </w:rPr>
              <w:tab/>
              <w:t>le soutien nécessaire ne peut pas être fourni aux demandeurs ayant des besoins procéduraux particuliers dans les lieux visés au paragraphe 14;</w:t>
            </w:r>
          </w:p>
        </w:tc>
        <w:tc>
          <w:tcPr>
            <w:tcW w:w="4876" w:type="dxa"/>
          </w:tcPr>
          <w:p w:rsidR="00AB6825" w:rsidRPr="0037073A" w:rsidRDefault="00AB6825" w:rsidP="007A2C90">
            <w:pPr>
              <w:pStyle w:val="Normal6a"/>
              <w:rPr>
                <w:b/>
                <w:bCs/>
                <w:i/>
                <w:iCs/>
              </w:rPr>
            </w:pPr>
          </w:p>
        </w:tc>
      </w:tr>
      <w:tr w:rsidR="008C50DE" w:rsidRPr="0037073A" w:rsidTr="008E3AD6">
        <w:trPr>
          <w:jc w:val="center"/>
        </w:trPr>
        <w:tc>
          <w:tcPr>
            <w:tcW w:w="4876" w:type="dxa"/>
          </w:tcPr>
          <w:p w:rsidR="00AB6825" w:rsidRPr="0037073A" w:rsidRDefault="002E5F73" w:rsidP="00CC3BC3">
            <w:pPr>
              <w:pStyle w:val="Normal6a"/>
              <w:rPr>
                <w:b/>
                <w:bCs/>
                <w:i/>
                <w:iCs/>
                <w:noProof/>
              </w:rPr>
            </w:pPr>
            <w:r w:rsidRPr="0037073A">
              <w:rPr>
                <w:b/>
                <w:i/>
              </w:rPr>
              <w:t>c)</w:t>
            </w:r>
            <w:r w:rsidRPr="0037073A">
              <w:rPr>
                <w:b/>
                <w:i/>
              </w:rPr>
              <w:tab/>
              <w:t xml:space="preserve">il existe des raisons </w:t>
            </w:r>
            <w:r w:rsidRPr="0037073A">
              <w:rPr>
                <w:b/>
                <w:i/>
              </w:rPr>
              <w:t>médicales de ne pas appliquer la procédure à la frontière;</w:t>
            </w:r>
          </w:p>
        </w:tc>
        <w:tc>
          <w:tcPr>
            <w:tcW w:w="4876" w:type="dxa"/>
          </w:tcPr>
          <w:p w:rsidR="00AB6825" w:rsidRPr="0037073A" w:rsidRDefault="00AB6825" w:rsidP="007A2C90">
            <w:pPr>
              <w:pStyle w:val="Normal6a"/>
              <w:rPr>
                <w:b/>
                <w:bCs/>
                <w:i/>
                <w:iCs/>
              </w:rPr>
            </w:pPr>
          </w:p>
        </w:tc>
      </w:tr>
      <w:tr w:rsidR="008C50DE" w:rsidRPr="0037073A" w:rsidTr="008E3AD6">
        <w:trPr>
          <w:jc w:val="center"/>
        </w:trPr>
        <w:tc>
          <w:tcPr>
            <w:tcW w:w="4876" w:type="dxa"/>
          </w:tcPr>
          <w:p w:rsidR="00AB6825" w:rsidRPr="0037073A" w:rsidRDefault="002E5F73" w:rsidP="00CC3BC3">
            <w:pPr>
              <w:pStyle w:val="Normal6a"/>
              <w:rPr>
                <w:b/>
                <w:bCs/>
                <w:i/>
                <w:iCs/>
                <w:noProof/>
              </w:rPr>
            </w:pPr>
            <w:r w:rsidRPr="0037073A">
              <w:rPr>
                <w:b/>
                <w:i/>
              </w:rPr>
              <w:t>d)</w:t>
            </w:r>
            <w:r w:rsidRPr="0037073A">
              <w:rPr>
                <w:b/>
                <w:i/>
              </w:rPr>
              <w:tab/>
              <w:t>la rétention est utilisée dans des cas individuels et les garanties et conditions de rétention prévues aux articles 8 à 11 de la directive XXX/XXX/UE [directive relative aux conditions d’accue</w:t>
            </w:r>
            <w:r w:rsidRPr="0037073A">
              <w:rPr>
                <w:b/>
                <w:i/>
              </w:rPr>
              <w:t xml:space="preserve">il] ne sont pas ou plus remplies et la procédure à la frontière ne peut être appliquée au demandeur concerné sans rétention. </w:t>
            </w:r>
          </w:p>
        </w:tc>
        <w:tc>
          <w:tcPr>
            <w:tcW w:w="4876" w:type="dxa"/>
          </w:tcPr>
          <w:p w:rsidR="00AB6825" w:rsidRPr="0037073A" w:rsidRDefault="00AB6825" w:rsidP="007A2C90">
            <w:pPr>
              <w:pStyle w:val="Normal6a"/>
              <w:rPr>
                <w:b/>
                <w:bCs/>
                <w:i/>
                <w:iCs/>
              </w:rPr>
            </w:pPr>
          </w:p>
        </w:tc>
      </w:tr>
      <w:tr w:rsidR="008C50DE" w:rsidRPr="0037073A" w:rsidTr="008E3AD6">
        <w:trPr>
          <w:jc w:val="center"/>
        </w:trPr>
        <w:tc>
          <w:tcPr>
            <w:tcW w:w="4876" w:type="dxa"/>
          </w:tcPr>
          <w:p w:rsidR="00AB6825" w:rsidRPr="0037073A" w:rsidRDefault="002E5F73" w:rsidP="00CC3BC3">
            <w:pPr>
              <w:pStyle w:val="Normal6a"/>
              <w:rPr>
                <w:b/>
                <w:bCs/>
                <w:i/>
                <w:iCs/>
                <w:noProof/>
              </w:rPr>
            </w:pPr>
            <w:r w:rsidRPr="0037073A">
              <w:rPr>
                <w:b/>
                <w:i/>
              </w:rPr>
              <w:t>Dans de tels cas, l’autorité compétente autorise le demandeur à entrer sur le territoire de l’État membre.</w:t>
            </w:r>
          </w:p>
        </w:tc>
        <w:tc>
          <w:tcPr>
            <w:tcW w:w="4876" w:type="dxa"/>
          </w:tcPr>
          <w:p w:rsidR="00AB6825" w:rsidRPr="0037073A" w:rsidRDefault="00AB6825" w:rsidP="007A2C90">
            <w:pPr>
              <w:pStyle w:val="Normal6a"/>
              <w:rPr>
                <w:b/>
                <w:bCs/>
                <w:i/>
                <w:iCs/>
              </w:rPr>
            </w:pPr>
          </w:p>
        </w:tc>
      </w:tr>
    </w:tbl>
    <w:p w:rsidR="004F4862" w:rsidRPr="0037073A" w:rsidRDefault="002E5F73" w:rsidP="004F4862">
      <w:pPr>
        <w:pStyle w:val="AmOrLang"/>
      </w:pPr>
      <w:r w:rsidRPr="0037073A">
        <w:t xml:space="preserve">Or. </w:t>
      </w:r>
      <w:r w:rsidRPr="0037073A">
        <w:rPr>
          <w:rStyle w:val="HideTWBExt"/>
          <w:noProof w:val="0"/>
        </w:rPr>
        <w:t>&lt;Original&gt;</w:t>
      </w:r>
      <w:r w:rsidRPr="0037073A">
        <w:rPr>
          <w:rStyle w:val="HideTWBInt"/>
        </w:rPr>
        <w:t>{EN}</w:t>
      </w:r>
      <w:r w:rsidRPr="0037073A">
        <w:t>e</w:t>
      </w:r>
      <w:r w:rsidRPr="0037073A">
        <w:t>n</w:t>
      </w:r>
      <w:r w:rsidRPr="0037073A">
        <w:rPr>
          <w:rStyle w:val="HideTWBExt"/>
          <w:noProof w:val="0"/>
        </w:rPr>
        <w:t>&lt;/Original&gt;</w:t>
      </w:r>
    </w:p>
    <w:p w:rsidR="00FD06F8" w:rsidRPr="0037073A" w:rsidRDefault="002E5F73" w:rsidP="00FD06F8">
      <w:r w:rsidRPr="0037073A">
        <w:rPr>
          <w:rStyle w:val="HideTWBExt"/>
        </w:rPr>
        <w:t>&lt;/Amend&gt;</w:t>
      </w:r>
    </w:p>
    <w:p w:rsidR="00FD06F8" w:rsidRPr="0037073A" w:rsidRDefault="002E5F73" w:rsidP="00FD06F8">
      <w:pPr>
        <w:pStyle w:val="AmNumberTabs"/>
        <w:keepNext/>
      </w:pPr>
      <w:r w:rsidRPr="0037073A">
        <w:rPr>
          <w:rStyle w:val="HideTWBExt"/>
          <w:b w:val="0"/>
        </w:rPr>
        <w:lastRenderedPageBreak/>
        <w:t>&lt;Amend&gt;</w:t>
      </w:r>
      <w:r w:rsidRPr="0037073A">
        <w:t>Amendement</w:t>
      </w:r>
      <w:r w:rsidRPr="0037073A">
        <w:tab/>
      </w:r>
      <w:r w:rsidRPr="0037073A">
        <w:tab/>
      </w:r>
      <w:r w:rsidRPr="0037073A">
        <w:rPr>
          <w:rStyle w:val="HideTWBExt"/>
          <w:b w:val="0"/>
        </w:rPr>
        <w:t>&lt;NumAm&gt;</w:t>
      </w:r>
      <w:r w:rsidRPr="0037073A">
        <w:t>59</w:t>
      </w:r>
      <w:r w:rsidRPr="0037073A">
        <w:rPr>
          <w:rStyle w:val="HideTWBExt"/>
          <w:b w:val="0"/>
        </w:rPr>
        <w:t>&lt;/NumAm&gt;</w:t>
      </w:r>
    </w:p>
    <w:p w:rsidR="00772586" w:rsidRPr="0037073A" w:rsidRDefault="002E5F73" w:rsidP="00646776">
      <w:pPr>
        <w:pStyle w:val="NormalBold"/>
        <w:rPr>
          <w:rStyle w:val="HideTWBExt"/>
          <w:b w:val="0"/>
        </w:rPr>
      </w:pPr>
      <w:r w:rsidRPr="0037073A">
        <w:rPr>
          <w:rStyle w:val="HideTWBExt"/>
          <w:b w:val="0"/>
        </w:rPr>
        <w:t>&lt;Members&gt;</w:t>
      </w:r>
      <w:r w:rsidRPr="0037073A">
        <w:t>Fabienne Keller</w:t>
      </w:r>
      <w:r w:rsidRPr="0037073A">
        <w:rPr>
          <w:rStyle w:val="HideTWBExt"/>
          <w:b w:val="0"/>
        </w:rPr>
        <w:t>&lt;/Members&gt;</w:t>
      </w:r>
    </w:p>
    <w:p w:rsidR="00772586" w:rsidRPr="0037073A" w:rsidRDefault="00772586" w:rsidP="00646776">
      <w:pPr>
        <w:pStyle w:val="NormalBold"/>
      </w:pPr>
    </w:p>
    <w:p w:rsidR="00772586" w:rsidRPr="0037073A" w:rsidRDefault="002E5F73" w:rsidP="00646776">
      <w:pPr>
        <w:pStyle w:val="NormalBold"/>
      </w:pPr>
      <w:r w:rsidRPr="0037073A">
        <w:rPr>
          <w:rStyle w:val="HideTWBExt"/>
          <w:b w:val="0"/>
        </w:rPr>
        <w:t>&lt;DocAmend&gt;</w:t>
      </w:r>
      <w:r w:rsidRPr="0037073A">
        <w:t>Proposition de règlement</w:t>
      </w:r>
      <w:r w:rsidRPr="0037073A">
        <w:rPr>
          <w:rStyle w:val="HideTWBExt"/>
          <w:b w:val="0"/>
        </w:rPr>
        <w:t>&lt;/DocAmend&gt;</w:t>
      </w:r>
    </w:p>
    <w:p w:rsidR="00772586" w:rsidRPr="0037073A" w:rsidRDefault="002E5F73" w:rsidP="00772586">
      <w:pPr>
        <w:pStyle w:val="NormalBold"/>
        <w:keepNext/>
      </w:pPr>
      <w:r w:rsidRPr="0037073A">
        <w:rPr>
          <w:rStyle w:val="HideTWBExt"/>
          <w:b w:val="0"/>
        </w:rPr>
        <w:t>&lt;Article&gt;</w:t>
      </w:r>
      <w:r w:rsidRPr="0037073A">
        <w:t>Article 41 –paragraphe 10</w:t>
      </w:r>
      <w:r w:rsidRPr="0037073A">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C50DE" w:rsidRPr="0037073A" w:rsidTr="008E3AD6">
        <w:trPr>
          <w:jc w:val="center"/>
        </w:trPr>
        <w:tc>
          <w:tcPr>
            <w:tcW w:w="9752" w:type="dxa"/>
            <w:gridSpan w:val="2"/>
          </w:tcPr>
          <w:p w:rsidR="00FD06F8" w:rsidRPr="0037073A" w:rsidRDefault="00FD06F8" w:rsidP="008E3AD6">
            <w:pPr>
              <w:keepNext/>
            </w:pPr>
          </w:p>
        </w:tc>
      </w:tr>
      <w:tr w:rsidR="008C50DE" w:rsidRPr="0037073A" w:rsidTr="008E3AD6">
        <w:trPr>
          <w:jc w:val="center"/>
        </w:trPr>
        <w:tc>
          <w:tcPr>
            <w:tcW w:w="4876" w:type="dxa"/>
          </w:tcPr>
          <w:p w:rsidR="00FD06F8" w:rsidRPr="0037073A" w:rsidRDefault="002E5F73" w:rsidP="008E3AD6">
            <w:pPr>
              <w:pStyle w:val="AmColumnHeading"/>
              <w:keepNext/>
            </w:pPr>
            <w:r w:rsidRPr="0037073A">
              <w:t>Texte proposé par la Commission</w:t>
            </w:r>
          </w:p>
        </w:tc>
        <w:tc>
          <w:tcPr>
            <w:tcW w:w="4876" w:type="dxa"/>
          </w:tcPr>
          <w:p w:rsidR="00FD06F8" w:rsidRPr="0037073A" w:rsidRDefault="002E5F73" w:rsidP="008E3AD6">
            <w:pPr>
              <w:pStyle w:val="AmColumnHeading"/>
              <w:keepNext/>
            </w:pPr>
            <w:r w:rsidRPr="0037073A">
              <w:t>Amendement</w:t>
            </w:r>
          </w:p>
        </w:tc>
      </w:tr>
      <w:tr w:rsidR="008C50DE" w:rsidRPr="0037073A" w:rsidTr="008E3AD6">
        <w:trPr>
          <w:jc w:val="center"/>
        </w:trPr>
        <w:tc>
          <w:tcPr>
            <w:tcW w:w="4876" w:type="dxa"/>
          </w:tcPr>
          <w:p w:rsidR="00FD06F8" w:rsidRPr="0037073A" w:rsidRDefault="002E5F73" w:rsidP="008E3AD6">
            <w:pPr>
              <w:pStyle w:val="Normal6a"/>
            </w:pPr>
            <w:r w:rsidRPr="0037073A">
              <w:t>10.</w:t>
            </w:r>
            <w:r w:rsidRPr="0037073A">
              <w:tab/>
              <w:t xml:space="preserve">Par dérogation à </w:t>
            </w:r>
            <w:r w:rsidRPr="0037073A">
              <w:t>l’article 28 du présent règlement, les demandes soumises à une procédure à la frontière sont introduites au plus tard cinq jours après le premier enregistrement ou, en cas de relocalisation conformément à l’article [x] du règlement (UE) XXX/XXX [règlement </w:t>
            </w:r>
            <w:r w:rsidRPr="0037073A">
              <w:t>sur la gestion de l’asile et des migrations], cinq jours à compter de l’arrivée du demandeur dans l’État membre responsable à la suite d’un transfert en application de l’article 56, paragraphe 1, point e), dudit règlement.</w:t>
            </w:r>
          </w:p>
        </w:tc>
        <w:tc>
          <w:tcPr>
            <w:tcW w:w="4876" w:type="dxa"/>
          </w:tcPr>
          <w:p w:rsidR="00FD06F8" w:rsidRPr="0037073A" w:rsidRDefault="002E5F73" w:rsidP="000D5C7F">
            <w:pPr>
              <w:pStyle w:val="Normal6a"/>
              <w:rPr>
                <w:b/>
                <w:i/>
                <w:szCs w:val="24"/>
              </w:rPr>
            </w:pPr>
            <w:r w:rsidRPr="0037073A">
              <w:t>10.</w:t>
            </w:r>
            <w:r w:rsidRPr="0037073A">
              <w:tab/>
            </w:r>
            <w:r w:rsidRPr="0037073A">
              <w:t xml:space="preserve">Par dérogation à l’article 28 du présent règlement, les demandes soumises à une procédure à la frontière sont introduites au plus tard cinq jours </w:t>
            </w:r>
            <w:r w:rsidRPr="0037073A">
              <w:rPr>
                <w:b/>
                <w:i/>
              </w:rPr>
              <w:t>ouvrables</w:t>
            </w:r>
            <w:r w:rsidRPr="0037073A">
              <w:t xml:space="preserve"> après le premier enregistrement ou, en cas de relocalisation conformément à l’article [x] du règleme</w:t>
            </w:r>
            <w:r w:rsidRPr="0037073A">
              <w:t xml:space="preserve">nt (UE) XXX/XXX [règlement sur la gestion de l’asile et des migrations], cinq jours </w:t>
            </w:r>
            <w:r w:rsidRPr="0037073A">
              <w:rPr>
                <w:b/>
                <w:i/>
              </w:rPr>
              <w:t>ouvrables</w:t>
            </w:r>
            <w:r w:rsidRPr="0037073A">
              <w:t xml:space="preserve"> à compter de l’arrivée du demandeur dans l’État membre responsable à la suite d’un transfert en application de l’article 56, paragraphe 1, point e), dudit règleme</w:t>
            </w:r>
            <w:r w:rsidRPr="0037073A">
              <w:t>nt</w:t>
            </w:r>
            <w:r w:rsidRPr="0037073A">
              <w:rPr>
                <w:b/>
                <w:i/>
              </w:rPr>
              <w:t>, sous réserve qu’il ait effectivement la possibilité de le faire dans ces délais</w:t>
            </w:r>
            <w:r w:rsidRPr="0037073A">
              <w:t>.</w:t>
            </w:r>
          </w:p>
        </w:tc>
      </w:tr>
    </w:tbl>
    <w:p w:rsidR="004F4862" w:rsidRPr="0037073A" w:rsidRDefault="002E5F73" w:rsidP="004F4862">
      <w:pPr>
        <w:pStyle w:val="AmOrLang"/>
      </w:pPr>
      <w:r w:rsidRPr="0037073A">
        <w:t xml:space="preserve">Or. </w:t>
      </w:r>
      <w:r w:rsidRPr="0037073A">
        <w:rPr>
          <w:rStyle w:val="HideTWBExt"/>
          <w:noProof w:val="0"/>
        </w:rPr>
        <w:t>&lt;Original&gt;</w:t>
      </w:r>
      <w:r w:rsidRPr="0037073A">
        <w:rPr>
          <w:rStyle w:val="HideTWBInt"/>
        </w:rPr>
        <w:t>{EN}</w:t>
      </w:r>
      <w:r w:rsidRPr="0037073A">
        <w:t>en</w:t>
      </w:r>
      <w:r w:rsidRPr="0037073A">
        <w:rPr>
          <w:rStyle w:val="HideTWBExt"/>
          <w:noProof w:val="0"/>
        </w:rPr>
        <w:t>&lt;/Original&gt;</w:t>
      </w:r>
    </w:p>
    <w:p w:rsidR="00FD06F8" w:rsidRPr="0037073A" w:rsidRDefault="002E5F73" w:rsidP="00FD06F8">
      <w:r w:rsidRPr="0037073A">
        <w:rPr>
          <w:rStyle w:val="HideTWBExt"/>
        </w:rPr>
        <w:t>&lt;/Amend&gt;</w:t>
      </w:r>
    </w:p>
    <w:p w:rsidR="00FD06F8" w:rsidRPr="0037073A" w:rsidRDefault="002E5F73" w:rsidP="00FD06F8">
      <w:pPr>
        <w:pStyle w:val="AmNumberTabs"/>
        <w:keepNext/>
      </w:pPr>
      <w:r w:rsidRPr="0037073A">
        <w:rPr>
          <w:rStyle w:val="HideTWBExt"/>
          <w:b w:val="0"/>
        </w:rPr>
        <w:t>&lt;Amend&gt;</w:t>
      </w:r>
      <w:r w:rsidRPr="0037073A">
        <w:t>Amendement</w:t>
      </w:r>
      <w:r w:rsidRPr="0037073A">
        <w:tab/>
      </w:r>
      <w:r w:rsidRPr="0037073A">
        <w:tab/>
      </w:r>
      <w:r w:rsidRPr="0037073A">
        <w:rPr>
          <w:rStyle w:val="HideTWBExt"/>
          <w:b w:val="0"/>
        </w:rPr>
        <w:t>&lt;NumAm&gt;</w:t>
      </w:r>
      <w:r w:rsidRPr="0037073A">
        <w:t>60</w:t>
      </w:r>
      <w:r w:rsidRPr="0037073A">
        <w:rPr>
          <w:rStyle w:val="HideTWBExt"/>
          <w:b w:val="0"/>
        </w:rPr>
        <w:t>&lt;/NumAm&gt;</w:t>
      </w:r>
    </w:p>
    <w:p w:rsidR="00772586" w:rsidRPr="0037073A" w:rsidRDefault="002E5F73" w:rsidP="00646776">
      <w:pPr>
        <w:pStyle w:val="NormalBold"/>
        <w:rPr>
          <w:rStyle w:val="HideTWBExt"/>
          <w:b w:val="0"/>
        </w:rPr>
      </w:pPr>
      <w:r w:rsidRPr="0037073A">
        <w:rPr>
          <w:rStyle w:val="HideTWBExt"/>
          <w:b w:val="0"/>
        </w:rPr>
        <w:t>&lt;Members&gt;</w:t>
      </w:r>
      <w:r w:rsidRPr="0037073A">
        <w:t>Fabienne Keller</w:t>
      </w:r>
      <w:r w:rsidRPr="0037073A">
        <w:rPr>
          <w:rStyle w:val="HideTWBExt"/>
          <w:b w:val="0"/>
        </w:rPr>
        <w:t>&lt;/Members&gt;</w:t>
      </w:r>
    </w:p>
    <w:p w:rsidR="00772586" w:rsidRPr="0037073A" w:rsidRDefault="00772586" w:rsidP="00646776">
      <w:pPr>
        <w:pStyle w:val="NormalBold"/>
      </w:pPr>
    </w:p>
    <w:p w:rsidR="00772586" w:rsidRPr="0037073A" w:rsidRDefault="002E5F73" w:rsidP="00646776">
      <w:pPr>
        <w:pStyle w:val="NormalBold"/>
      </w:pPr>
      <w:r w:rsidRPr="0037073A">
        <w:rPr>
          <w:rStyle w:val="HideTWBExt"/>
          <w:b w:val="0"/>
        </w:rPr>
        <w:t>&lt;DocAmend&gt;</w:t>
      </w:r>
      <w:r w:rsidRPr="0037073A">
        <w:t>Proposition de règlement</w:t>
      </w:r>
      <w:r w:rsidRPr="0037073A">
        <w:rPr>
          <w:rStyle w:val="HideTWBExt"/>
          <w:b w:val="0"/>
        </w:rPr>
        <w:t>&lt;/DocAmend&gt;</w:t>
      </w:r>
    </w:p>
    <w:p w:rsidR="00772586" w:rsidRPr="0037073A" w:rsidRDefault="002E5F73" w:rsidP="00772586">
      <w:pPr>
        <w:pStyle w:val="NormalBold"/>
        <w:keepNext/>
      </w:pPr>
      <w:r w:rsidRPr="0037073A">
        <w:rPr>
          <w:rStyle w:val="HideTWBExt"/>
          <w:b w:val="0"/>
        </w:rPr>
        <w:t>&lt;Article&gt;</w:t>
      </w:r>
      <w:r w:rsidRPr="0037073A">
        <w:t xml:space="preserve"> </w:t>
      </w:r>
      <w:r w:rsidRPr="0037073A">
        <w:t>Article 41 – paragraphe 11 – alinéa 1</w:t>
      </w:r>
      <w:r w:rsidRPr="0037073A">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C50DE" w:rsidRPr="0037073A" w:rsidTr="008E3AD6">
        <w:trPr>
          <w:jc w:val="center"/>
        </w:trPr>
        <w:tc>
          <w:tcPr>
            <w:tcW w:w="9752" w:type="dxa"/>
            <w:gridSpan w:val="2"/>
          </w:tcPr>
          <w:p w:rsidR="00FD06F8" w:rsidRPr="0037073A" w:rsidRDefault="00FD06F8" w:rsidP="008E3AD6">
            <w:pPr>
              <w:keepNext/>
            </w:pPr>
          </w:p>
        </w:tc>
      </w:tr>
      <w:tr w:rsidR="008C50DE" w:rsidRPr="0037073A" w:rsidTr="008E3AD6">
        <w:trPr>
          <w:jc w:val="center"/>
        </w:trPr>
        <w:tc>
          <w:tcPr>
            <w:tcW w:w="4876" w:type="dxa"/>
          </w:tcPr>
          <w:p w:rsidR="00FD06F8" w:rsidRPr="0037073A" w:rsidRDefault="002E5F73" w:rsidP="008E3AD6">
            <w:pPr>
              <w:pStyle w:val="AmColumnHeading"/>
              <w:keepNext/>
            </w:pPr>
            <w:r w:rsidRPr="0037073A">
              <w:t>Texte proposé par la Commission</w:t>
            </w:r>
          </w:p>
        </w:tc>
        <w:tc>
          <w:tcPr>
            <w:tcW w:w="4876" w:type="dxa"/>
          </w:tcPr>
          <w:p w:rsidR="00FD06F8" w:rsidRPr="0037073A" w:rsidRDefault="002E5F73" w:rsidP="008E3AD6">
            <w:pPr>
              <w:pStyle w:val="AmColumnHeading"/>
              <w:keepNext/>
            </w:pPr>
            <w:r w:rsidRPr="0037073A">
              <w:t>Amendement</w:t>
            </w:r>
          </w:p>
        </w:tc>
      </w:tr>
      <w:tr w:rsidR="008C50DE" w:rsidRPr="0037073A" w:rsidTr="008E3AD6">
        <w:trPr>
          <w:jc w:val="center"/>
        </w:trPr>
        <w:tc>
          <w:tcPr>
            <w:tcW w:w="4876" w:type="dxa"/>
          </w:tcPr>
          <w:p w:rsidR="003E3098" w:rsidRPr="0037073A" w:rsidRDefault="002E5F73" w:rsidP="003E3098">
            <w:pPr>
              <w:pStyle w:val="Normal6a"/>
            </w:pPr>
            <w:r w:rsidRPr="0037073A">
              <w:t>11.</w:t>
            </w:r>
            <w:r w:rsidRPr="0037073A">
              <w:tab/>
              <w:t xml:space="preserve">La procédure à la frontière est d’une durée aussi courte que possible tout en permettant un examen complet et équitable des demandes. </w:t>
            </w:r>
            <w:r w:rsidRPr="0037073A">
              <w:t xml:space="preserve">Elle comprend la décision visée </w:t>
            </w:r>
            <w:r w:rsidRPr="0037073A">
              <w:rPr>
                <w:b/>
                <w:i/>
              </w:rPr>
              <w:t>aux paragraphes</w:t>
            </w:r>
            <w:r w:rsidRPr="0037073A">
              <w:t xml:space="preserve"> 2 </w:t>
            </w:r>
            <w:r w:rsidRPr="0037073A">
              <w:rPr>
                <w:b/>
                <w:i/>
              </w:rPr>
              <w:t xml:space="preserve">et 3 </w:t>
            </w:r>
            <w:r w:rsidRPr="0037073A">
              <w:t xml:space="preserve">ainsi que toute décision relative à un recours, le cas échéant, et est achevée dans les 12 semaines à compter de l’enregistrement de la demande. À l’issue de cette période, le demandeur est autorisé à </w:t>
            </w:r>
            <w:r w:rsidRPr="0037073A">
              <w:t>entrer sur le territoire de l’État membre</w:t>
            </w:r>
            <w:r w:rsidRPr="0037073A">
              <w:rPr>
                <w:b/>
                <w:i/>
              </w:rPr>
              <w:t xml:space="preserve">, sauf lorsque </w:t>
            </w:r>
            <w:r w:rsidRPr="0037073A">
              <w:rPr>
                <w:b/>
                <w:i/>
              </w:rPr>
              <w:lastRenderedPageBreak/>
              <w:t>l’article 41 bis, paragraphe 1, est applicable</w:t>
            </w:r>
            <w:r w:rsidRPr="0037073A">
              <w:t xml:space="preserve">. </w:t>
            </w:r>
          </w:p>
          <w:p w:rsidR="00FD06F8" w:rsidRPr="0037073A" w:rsidRDefault="00FD06F8" w:rsidP="003E3098">
            <w:pPr>
              <w:pStyle w:val="Normal6a"/>
            </w:pPr>
          </w:p>
        </w:tc>
        <w:tc>
          <w:tcPr>
            <w:tcW w:w="4876" w:type="dxa"/>
          </w:tcPr>
          <w:p w:rsidR="00FD06F8" w:rsidRPr="0037073A" w:rsidRDefault="002E5F73" w:rsidP="000D5C7F">
            <w:pPr>
              <w:pStyle w:val="Normal6a"/>
              <w:rPr>
                <w:szCs w:val="24"/>
              </w:rPr>
            </w:pPr>
            <w:r w:rsidRPr="0037073A">
              <w:lastRenderedPageBreak/>
              <w:t>11.</w:t>
            </w:r>
            <w:r w:rsidRPr="0037073A">
              <w:tab/>
              <w:t>La procédure à la frontière est d’une durée aussi courte que possible tout en permettant un examen complet et équitable des demandes. Elle compren</w:t>
            </w:r>
            <w:r w:rsidRPr="0037073A">
              <w:t xml:space="preserve">d la décision visée </w:t>
            </w:r>
            <w:r w:rsidRPr="0037073A">
              <w:rPr>
                <w:b/>
                <w:i/>
              </w:rPr>
              <w:t>au paragraphe</w:t>
            </w:r>
            <w:r w:rsidRPr="0037073A">
              <w:t> 2 ainsi que toute décision relative à un recours, le cas échéant, et est achevée dans les 12 semaines à compter de l’enregistrement de la demande</w:t>
            </w:r>
            <w:r w:rsidRPr="0037073A">
              <w:rPr>
                <w:b/>
                <w:i/>
              </w:rPr>
              <w:t>, y compris lorsqu’une procédure à la frontière est appliquée dans un autre É</w:t>
            </w:r>
            <w:r w:rsidRPr="0037073A">
              <w:rPr>
                <w:b/>
                <w:i/>
              </w:rPr>
              <w:t xml:space="preserve">tat membre à la suite </w:t>
            </w:r>
            <w:r w:rsidRPr="0037073A">
              <w:rPr>
                <w:b/>
                <w:i/>
              </w:rPr>
              <w:lastRenderedPageBreak/>
              <w:t>d’une relocalisation conformément au paragraphe 8 ou d’un transfert conformément au paragraphe 8 bis</w:t>
            </w:r>
            <w:r w:rsidRPr="0037073A">
              <w:t xml:space="preserve">. </w:t>
            </w:r>
            <w:r w:rsidRPr="0037073A">
              <w:rPr>
                <w:b/>
                <w:i/>
              </w:rPr>
              <w:t>Si,</w:t>
            </w:r>
            <w:r w:rsidRPr="0037073A">
              <w:t xml:space="preserve"> à l’issue de cette période, </w:t>
            </w:r>
            <w:r w:rsidRPr="0037073A">
              <w:rPr>
                <w:b/>
                <w:i/>
              </w:rPr>
              <w:t>la décision de première instance et la décision sur le recours, le cas échéant, n’ont pas été prises</w:t>
            </w:r>
            <w:r w:rsidRPr="0037073A">
              <w:rPr>
                <w:b/>
                <w:i/>
              </w:rPr>
              <w:t>,</w:t>
            </w:r>
            <w:r w:rsidRPr="0037073A">
              <w:t xml:space="preserve"> le demandeur est autorisé à entrer sur le territoire de l’État membre.</w:t>
            </w:r>
          </w:p>
        </w:tc>
      </w:tr>
    </w:tbl>
    <w:p w:rsidR="004F4862" w:rsidRPr="0037073A" w:rsidRDefault="002E5F73" w:rsidP="004F4862">
      <w:pPr>
        <w:pStyle w:val="AmOrLang"/>
      </w:pPr>
      <w:r w:rsidRPr="0037073A">
        <w:lastRenderedPageBreak/>
        <w:t xml:space="preserve">Or. </w:t>
      </w:r>
      <w:r w:rsidRPr="0037073A">
        <w:rPr>
          <w:rStyle w:val="HideTWBExt"/>
          <w:noProof w:val="0"/>
        </w:rPr>
        <w:t>&lt;Original&gt;</w:t>
      </w:r>
      <w:r w:rsidRPr="0037073A">
        <w:rPr>
          <w:rStyle w:val="HideTWBInt"/>
        </w:rPr>
        <w:t>{EN}</w:t>
      </w:r>
      <w:r w:rsidRPr="0037073A">
        <w:t>en</w:t>
      </w:r>
      <w:r w:rsidRPr="0037073A">
        <w:rPr>
          <w:rStyle w:val="HideTWBExt"/>
          <w:noProof w:val="0"/>
        </w:rPr>
        <w:t>&lt;/Original&gt;</w:t>
      </w:r>
    </w:p>
    <w:p w:rsidR="00FD06F8" w:rsidRPr="0037073A" w:rsidRDefault="002E5F73" w:rsidP="00FD06F8">
      <w:r w:rsidRPr="0037073A">
        <w:rPr>
          <w:rStyle w:val="HideTWBExt"/>
        </w:rPr>
        <w:t>&lt;/Amend&gt;</w:t>
      </w:r>
    </w:p>
    <w:p w:rsidR="00FD06F8" w:rsidRPr="0037073A" w:rsidRDefault="002E5F73" w:rsidP="00FD06F8">
      <w:pPr>
        <w:pStyle w:val="AmNumberTabs"/>
        <w:keepNext/>
      </w:pPr>
      <w:r w:rsidRPr="0037073A">
        <w:rPr>
          <w:rStyle w:val="HideTWBExt"/>
          <w:b w:val="0"/>
        </w:rPr>
        <w:t>&lt;Amend&gt;</w:t>
      </w:r>
      <w:r w:rsidRPr="0037073A">
        <w:t>Amendement</w:t>
      </w:r>
      <w:r w:rsidRPr="0037073A">
        <w:tab/>
      </w:r>
      <w:r w:rsidRPr="0037073A">
        <w:tab/>
      </w:r>
      <w:r w:rsidRPr="0037073A">
        <w:rPr>
          <w:rStyle w:val="HideTWBExt"/>
          <w:b w:val="0"/>
        </w:rPr>
        <w:t>&lt;NumAm&gt;</w:t>
      </w:r>
      <w:r w:rsidRPr="0037073A">
        <w:t>61</w:t>
      </w:r>
      <w:r w:rsidRPr="0037073A">
        <w:rPr>
          <w:rStyle w:val="HideTWBExt"/>
          <w:b w:val="0"/>
        </w:rPr>
        <w:t>&lt;/NumAm&gt;</w:t>
      </w:r>
    </w:p>
    <w:p w:rsidR="00772586" w:rsidRPr="0037073A" w:rsidRDefault="002E5F73" w:rsidP="00646776">
      <w:pPr>
        <w:pStyle w:val="NormalBold"/>
        <w:rPr>
          <w:rStyle w:val="HideTWBExt"/>
          <w:b w:val="0"/>
        </w:rPr>
      </w:pPr>
      <w:r w:rsidRPr="0037073A">
        <w:rPr>
          <w:rStyle w:val="HideTWBExt"/>
          <w:b w:val="0"/>
        </w:rPr>
        <w:t>&lt;Members&gt;</w:t>
      </w:r>
      <w:r w:rsidRPr="0037073A">
        <w:t>Fabienne Keller</w:t>
      </w:r>
      <w:r w:rsidRPr="0037073A">
        <w:rPr>
          <w:rStyle w:val="HideTWBExt"/>
          <w:b w:val="0"/>
        </w:rPr>
        <w:t>&lt;/Members&gt;</w:t>
      </w:r>
    </w:p>
    <w:p w:rsidR="00772586" w:rsidRPr="0037073A" w:rsidRDefault="00772586" w:rsidP="00646776">
      <w:pPr>
        <w:pStyle w:val="NormalBold"/>
      </w:pPr>
    </w:p>
    <w:p w:rsidR="00772586" w:rsidRPr="0037073A" w:rsidRDefault="002E5F73" w:rsidP="00646776">
      <w:pPr>
        <w:pStyle w:val="NormalBold"/>
      </w:pPr>
      <w:r w:rsidRPr="0037073A">
        <w:rPr>
          <w:rStyle w:val="HideTWBExt"/>
          <w:b w:val="0"/>
        </w:rPr>
        <w:t>&lt;DocAmend&gt;</w:t>
      </w:r>
      <w:r w:rsidRPr="0037073A">
        <w:t>Proposition de règlement</w:t>
      </w:r>
      <w:r w:rsidRPr="0037073A">
        <w:rPr>
          <w:rStyle w:val="HideTWBExt"/>
          <w:b w:val="0"/>
        </w:rPr>
        <w:t>&lt;/DocAmend&gt;</w:t>
      </w:r>
    </w:p>
    <w:p w:rsidR="00772586" w:rsidRPr="0037073A" w:rsidRDefault="002E5F73" w:rsidP="00772586">
      <w:pPr>
        <w:pStyle w:val="NormalBold"/>
        <w:keepNext/>
      </w:pPr>
      <w:r w:rsidRPr="0037073A">
        <w:rPr>
          <w:rStyle w:val="HideTWBExt"/>
          <w:b w:val="0"/>
        </w:rPr>
        <w:t>&lt;Article&gt;</w:t>
      </w:r>
      <w:r w:rsidRPr="0037073A">
        <w:t xml:space="preserve">Article 41 – </w:t>
      </w:r>
      <w:r w:rsidRPr="0037073A">
        <w:t>paragraphe 12 – alinéa 1 – point a</w:t>
      </w:r>
      <w:r w:rsidRPr="0037073A">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C50DE" w:rsidRPr="0037073A" w:rsidTr="008E3AD6">
        <w:trPr>
          <w:jc w:val="center"/>
        </w:trPr>
        <w:tc>
          <w:tcPr>
            <w:tcW w:w="9752" w:type="dxa"/>
            <w:gridSpan w:val="2"/>
          </w:tcPr>
          <w:p w:rsidR="00FD06F8" w:rsidRPr="0037073A" w:rsidRDefault="00FD06F8" w:rsidP="008E3AD6">
            <w:pPr>
              <w:keepNext/>
            </w:pPr>
          </w:p>
        </w:tc>
      </w:tr>
      <w:tr w:rsidR="008C50DE" w:rsidRPr="0037073A" w:rsidTr="008E3AD6">
        <w:trPr>
          <w:jc w:val="center"/>
        </w:trPr>
        <w:tc>
          <w:tcPr>
            <w:tcW w:w="4876" w:type="dxa"/>
          </w:tcPr>
          <w:p w:rsidR="00FD06F8" w:rsidRPr="0037073A" w:rsidRDefault="002E5F73" w:rsidP="008E3AD6">
            <w:pPr>
              <w:pStyle w:val="AmColumnHeading"/>
              <w:keepNext/>
            </w:pPr>
            <w:r w:rsidRPr="0037073A">
              <w:t>Texte proposé par la Commission</w:t>
            </w:r>
          </w:p>
        </w:tc>
        <w:tc>
          <w:tcPr>
            <w:tcW w:w="4876" w:type="dxa"/>
          </w:tcPr>
          <w:p w:rsidR="00FD06F8" w:rsidRPr="0037073A" w:rsidRDefault="002E5F73" w:rsidP="008E3AD6">
            <w:pPr>
              <w:pStyle w:val="AmColumnHeading"/>
              <w:keepNext/>
            </w:pPr>
            <w:r w:rsidRPr="0037073A">
              <w:t>Amendement</w:t>
            </w:r>
          </w:p>
        </w:tc>
      </w:tr>
      <w:tr w:rsidR="008C50DE" w:rsidRPr="0037073A" w:rsidTr="008E3AD6">
        <w:trPr>
          <w:jc w:val="center"/>
        </w:trPr>
        <w:tc>
          <w:tcPr>
            <w:tcW w:w="4876" w:type="dxa"/>
          </w:tcPr>
          <w:p w:rsidR="00FD06F8" w:rsidRPr="0037073A" w:rsidRDefault="002E5F73" w:rsidP="008E3AD6">
            <w:pPr>
              <w:pStyle w:val="Normal6a"/>
            </w:pPr>
            <w:r w:rsidRPr="0037073A">
              <w:t>a)</w:t>
            </w:r>
            <w:r w:rsidRPr="0037073A">
              <w:tab/>
              <w:t xml:space="preserve">le droit du demandeur de rester </w:t>
            </w:r>
            <w:r w:rsidRPr="0037073A">
              <w:rPr>
                <w:b/>
                <w:bCs/>
                <w:i/>
                <w:iCs/>
              </w:rPr>
              <w:t>dans</w:t>
            </w:r>
            <w:r w:rsidRPr="0037073A">
              <w:t xml:space="preserve"> l’État membre a été révoqué conformément à l’article 9, paragraphe 3, point a);</w:t>
            </w:r>
          </w:p>
        </w:tc>
        <w:tc>
          <w:tcPr>
            <w:tcW w:w="4876" w:type="dxa"/>
          </w:tcPr>
          <w:p w:rsidR="00FD06F8" w:rsidRPr="0037073A" w:rsidRDefault="002E5F73" w:rsidP="008E3AD6">
            <w:pPr>
              <w:pStyle w:val="Normal6a"/>
              <w:rPr>
                <w:szCs w:val="24"/>
              </w:rPr>
            </w:pPr>
            <w:r w:rsidRPr="0037073A">
              <w:t>a)</w:t>
            </w:r>
            <w:r w:rsidRPr="0037073A">
              <w:tab/>
              <w:t xml:space="preserve">le droit du demandeur de rester </w:t>
            </w:r>
            <w:r w:rsidRPr="0037073A">
              <w:rPr>
                <w:b/>
                <w:i/>
              </w:rPr>
              <w:t xml:space="preserve">sur le </w:t>
            </w:r>
            <w:r w:rsidRPr="0037073A">
              <w:rPr>
                <w:b/>
                <w:i/>
              </w:rPr>
              <w:t>territoire de</w:t>
            </w:r>
            <w:r w:rsidRPr="0037073A">
              <w:t xml:space="preserve"> l’État membre a été révoqué conformément à l’article 9, paragraphe 3, point a);</w:t>
            </w:r>
          </w:p>
        </w:tc>
      </w:tr>
    </w:tbl>
    <w:p w:rsidR="004F4862" w:rsidRPr="0037073A" w:rsidRDefault="002E5F73" w:rsidP="004F4862">
      <w:pPr>
        <w:pStyle w:val="AmOrLang"/>
      </w:pPr>
      <w:r w:rsidRPr="0037073A">
        <w:t xml:space="preserve">Or. </w:t>
      </w:r>
      <w:r w:rsidRPr="0037073A">
        <w:rPr>
          <w:rStyle w:val="HideTWBExt"/>
          <w:noProof w:val="0"/>
        </w:rPr>
        <w:t>&lt;Original&gt;</w:t>
      </w:r>
      <w:r w:rsidRPr="0037073A">
        <w:rPr>
          <w:rStyle w:val="HideTWBInt"/>
        </w:rPr>
        <w:t>{EN}</w:t>
      </w:r>
      <w:r w:rsidRPr="0037073A">
        <w:t>en</w:t>
      </w:r>
      <w:r w:rsidRPr="0037073A">
        <w:rPr>
          <w:rStyle w:val="HideTWBExt"/>
          <w:noProof w:val="0"/>
        </w:rPr>
        <w:t>&lt;/Original&gt;</w:t>
      </w:r>
    </w:p>
    <w:p w:rsidR="00FD06F8" w:rsidRPr="0037073A" w:rsidRDefault="002E5F73" w:rsidP="00FD06F8">
      <w:r w:rsidRPr="0037073A">
        <w:rPr>
          <w:rStyle w:val="HideTWBExt"/>
        </w:rPr>
        <w:t>&lt;/Amend&gt;</w:t>
      </w:r>
    </w:p>
    <w:p w:rsidR="00FD06F8" w:rsidRPr="0037073A" w:rsidRDefault="002E5F73" w:rsidP="00FD06F8">
      <w:pPr>
        <w:pStyle w:val="AmNumberTabs"/>
        <w:keepNext/>
      </w:pPr>
      <w:r w:rsidRPr="0037073A">
        <w:rPr>
          <w:rStyle w:val="HideTWBExt"/>
          <w:b w:val="0"/>
        </w:rPr>
        <w:t>&lt;Amend&gt;</w:t>
      </w:r>
      <w:r w:rsidRPr="0037073A">
        <w:t>Amendement</w:t>
      </w:r>
      <w:r w:rsidRPr="0037073A">
        <w:tab/>
      </w:r>
      <w:r w:rsidRPr="0037073A">
        <w:tab/>
      </w:r>
      <w:r w:rsidRPr="0037073A">
        <w:rPr>
          <w:rStyle w:val="HideTWBExt"/>
          <w:b w:val="0"/>
        </w:rPr>
        <w:t>&lt;NumAm&gt;</w:t>
      </w:r>
      <w:r w:rsidRPr="0037073A">
        <w:t>62</w:t>
      </w:r>
      <w:r w:rsidRPr="0037073A">
        <w:rPr>
          <w:rStyle w:val="HideTWBExt"/>
          <w:b w:val="0"/>
        </w:rPr>
        <w:t>&lt;/NumAm&gt;</w:t>
      </w:r>
    </w:p>
    <w:p w:rsidR="00772586" w:rsidRPr="0037073A" w:rsidRDefault="002E5F73" w:rsidP="00646776">
      <w:pPr>
        <w:pStyle w:val="NormalBold"/>
        <w:rPr>
          <w:rStyle w:val="HideTWBExt"/>
          <w:b w:val="0"/>
        </w:rPr>
      </w:pPr>
      <w:r w:rsidRPr="0037073A">
        <w:rPr>
          <w:rStyle w:val="HideTWBExt"/>
          <w:b w:val="0"/>
        </w:rPr>
        <w:t>&lt;Members&gt;</w:t>
      </w:r>
      <w:r w:rsidRPr="0037073A">
        <w:t>Fabienne Keller</w:t>
      </w:r>
      <w:r w:rsidRPr="0037073A">
        <w:rPr>
          <w:rStyle w:val="HideTWBExt"/>
          <w:b w:val="0"/>
        </w:rPr>
        <w:t>&lt;/Members&gt;</w:t>
      </w:r>
    </w:p>
    <w:p w:rsidR="00772586" w:rsidRPr="0037073A" w:rsidRDefault="00772586" w:rsidP="00646776">
      <w:pPr>
        <w:pStyle w:val="NormalBold"/>
      </w:pPr>
    </w:p>
    <w:p w:rsidR="00772586" w:rsidRPr="0037073A" w:rsidRDefault="002E5F73" w:rsidP="00646776">
      <w:pPr>
        <w:pStyle w:val="NormalBold"/>
      </w:pPr>
      <w:r w:rsidRPr="0037073A">
        <w:rPr>
          <w:rStyle w:val="HideTWBExt"/>
          <w:b w:val="0"/>
        </w:rPr>
        <w:t>&lt;DocAmend&gt;</w:t>
      </w:r>
      <w:r w:rsidRPr="0037073A">
        <w:t>Proposition de règlement</w:t>
      </w:r>
      <w:r w:rsidRPr="0037073A">
        <w:rPr>
          <w:rStyle w:val="HideTWBExt"/>
          <w:b w:val="0"/>
        </w:rPr>
        <w:t>&lt;/DocAmend&gt;</w:t>
      </w:r>
    </w:p>
    <w:p w:rsidR="00772586" w:rsidRPr="0037073A" w:rsidRDefault="002E5F73" w:rsidP="00772586">
      <w:pPr>
        <w:pStyle w:val="NormalBold"/>
        <w:keepNext/>
      </w:pPr>
      <w:r w:rsidRPr="0037073A">
        <w:rPr>
          <w:rStyle w:val="HideTWBExt"/>
          <w:b w:val="0"/>
        </w:rPr>
        <w:t>&lt;</w:t>
      </w:r>
      <w:r w:rsidRPr="0037073A">
        <w:rPr>
          <w:rStyle w:val="HideTWBExt"/>
          <w:b w:val="0"/>
        </w:rPr>
        <w:t>Article&gt;</w:t>
      </w:r>
      <w:r w:rsidRPr="0037073A">
        <w:t>Article 41 – paragraphe 12 – alinéa 1 – point b</w:t>
      </w:r>
      <w:r w:rsidRPr="0037073A">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C50DE" w:rsidRPr="0037073A" w:rsidTr="008E3AD6">
        <w:trPr>
          <w:jc w:val="center"/>
        </w:trPr>
        <w:tc>
          <w:tcPr>
            <w:tcW w:w="9752" w:type="dxa"/>
            <w:gridSpan w:val="2"/>
          </w:tcPr>
          <w:p w:rsidR="00FD06F8" w:rsidRPr="0037073A" w:rsidRDefault="00FD06F8" w:rsidP="008E3AD6">
            <w:pPr>
              <w:keepNext/>
            </w:pPr>
          </w:p>
        </w:tc>
      </w:tr>
      <w:tr w:rsidR="008C50DE" w:rsidRPr="0037073A" w:rsidTr="008E3AD6">
        <w:trPr>
          <w:jc w:val="center"/>
        </w:trPr>
        <w:tc>
          <w:tcPr>
            <w:tcW w:w="4876" w:type="dxa"/>
          </w:tcPr>
          <w:p w:rsidR="00FD06F8" w:rsidRPr="0037073A" w:rsidRDefault="002E5F73" w:rsidP="008E3AD6">
            <w:pPr>
              <w:pStyle w:val="AmColumnHeading"/>
              <w:keepNext/>
            </w:pPr>
            <w:r w:rsidRPr="0037073A">
              <w:t>Texte proposé par la Commission</w:t>
            </w:r>
          </w:p>
        </w:tc>
        <w:tc>
          <w:tcPr>
            <w:tcW w:w="4876" w:type="dxa"/>
          </w:tcPr>
          <w:p w:rsidR="00FD06F8" w:rsidRPr="0037073A" w:rsidRDefault="002E5F73" w:rsidP="008E3AD6">
            <w:pPr>
              <w:pStyle w:val="AmColumnHeading"/>
              <w:keepNext/>
            </w:pPr>
            <w:r w:rsidRPr="0037073A">
              <w:t>Amendement</w:t>
            </w:r>
          </w:p>
        </w:tc>
      </w:tr>
      <w:tr w:rsidR="008C50DE" w:rsidRPr="0037073A" w:rsidTr="008E3AD6">
        <w:trPr>
          <w:jc w:val="center"/>
        </w:trPr>
        <w:tc>
          <w:tcPr>
            <w:tcW w:w="4876" w:type="dxa"/>
          </w:tcPr>
          <w:p w:rsidR="00FD06F8" w:rsidRPr="0037073A" w:rsidRDefault="002E5F73" w:rsidP="008E3AD6">
            <w:pPr>
              <w:pStyle w:val="Normal6a"/>
            </w:pPr>
            <w:r w:rsidRPr="0037073A">
              <w:t>b)</w:t>
            </w:r>
            <w:r w:rsidRPr="0037073A">
              <w:tab/>
              <w:t xml:space="preserve">le demandeur n’a pas le droit de rester </w:t>
            </w:r>
            <w:r w:rsidRPr="0037073A">
              <w:rPr>
                <w:b/>
                <w:bCs/>
                <w:i/>
                <w:iCs/>
              </w:rPr>
              <w:t>dans</w:t>
            </w:r>
            <w:r w:rsidRPr="0037073A">
              <w:t xml:space="preserve"> l’État membre conformément à l’article 54 et n’a pas demandé à y être autorisé aux fins d’une procédure de recours dans le délai applicable;</w:t>
            </w:r>
          </w:p>
        </w:tc>
        <w:tc>
          <w:tcPr>
            <w:tcW w:w="4876" w:type="dxa"/>
          </w:tcPr>
          <w:p w:rsidR="00FD06F8" w:rsidRPr="0037073A" w:rsidRDefault="002E5F73" w:rsidP="008E3AD6">
            <w:pPr>
              <w:pStyle w:val="Normal6a"/>
              <w:rPr>
                <w:szCs w:val="24"/>
              </w:rPr>
            </w:pPr>
            <w:r w:rsidRPr="0037073A">
              <w:t>b)</w:t>
            </w:r>
            <w:r w:rsidRPr="0037073A">
              <w:tab/>
              <w:t xml:space="preserve">le demandeur n’a pas le droit de rester </w:t>
            </w:r>
            <w:r w:rsidRPr="0037073A">
              <w:rPr>
                <w:b/>
                <w:i/>
              </w:rPr>
              <w:t>sur le territoire de</w:t>
            </w:r>
            <w:r w:rsidRPr="0037073A">
              <w:t xml:space="preserve"> l’État membre conformément à l’article 54 et n’a p</w:t>
            </w:r>
            <w:r w:rsidRPr="0037073A">
              <w:t>as demandé à y être autorisé aux fins d’une procédure de recours dans le délai applicable;</w:t>
            </w:r>
          </w:p>
        </w:tc>
      </w:tr>
    </w:tbl>
    <w:p w:rsidR="004F4862" w:rsidRPr="0037073A" w:rsidRDefault="002E5F73" w:rsidP="004F4862">
      <w:pPr>
        <w:pStyle w:val="AmOrLang"/>
      </w:pPr>
      <w:r w:rsidRPr="0037073A">
        <w:t xml:space="preserve">Or. </w:t>
      </w:r>
      <w:r w:rsidRPr="0037073A">
        <w:rPr>
          <w:rStyle w:val="HideTWBExt"/>
          <w:noProof w:val="0"/>
        </w:rPr>
        <w:t>&lt;Original&gt;</w:t>
      </w:r>
      <w:r w:rsidRPr="0037073A">
        <w:rPr>
          <w:rStyle w:val="HideTWBInt"/>
        </w:rPr>
        <w:t>{EN}</w:t>
      </w:r>
      <w:r w:rsidRPr="0037073A">
        <w:t>en</w:t>
      </w:r>
      <w:r w:rsidRPr="0037073A">
        <w:rPr>
          <w:rStyle w:val="HideTWBExt"/>
          <w:noProof w:val="0"/>
        </w:rPr>
        <w:t>&lt;/Original&gt;</w:t>
      </w:r>
    </w:p>
    <w:p w:rsidR="00FD06F8" w:rsidRPr="0037073A" w:rsidRDefault="002E5F73" w:rsidP="00FD06F8">
      <w:r w:rsidRPr="0037073A">
        <w:rPr>
          <w:rStyle w:val="HideTWBExt"/>
        </w:rPr>
        <w:t>&lt;/Amend&gt;</w:t>
      </w:r>
    </w:p>
    <w:p w:rsidR="00FD06F8" w:rsidRPr="0037073A" w:rsidRDefault="002E5F73" w:rsidP="00FD06F8">
      <w:pPr>
        <w:pStyle w:val="AmNumberTabs"/>
        <w:keepNext/>
      </w:pPr>
      <w:r w:rsidRPr="0037073A">
        <w:rPr>
          <w:rStyle w:val="HideTWBExt"/>
          <w:b w:val="0"/>
        </w:rPr>
        <w:lastRenderedPageBreak/>
        <w:t>&lt;Amend&gt;</w:t>
      </w:r>
      <w:r w:rsidRPr="0037073A">
        <w:t>Amendement</w:t>
      </w:r>
      <w:r w:rsidRPr="0037073A">
        <w:tab/>
      </w:r>
      <w:r w:rsidRPr="0037073A">
        <w:tab/>
      </w:r>
      <w:r w:rsidRPr="0037073A">
        <w:rPr>
          <w:rStyle w:val="HideTWBExt"/>
          <w:b w:val="0"/>
        </w:rPr>
        <w:t>&lt;NumAm&gt;</w:t>
      </w:r>
      <w:r w:rsidRPr="0037073A">
        <w:t>63</w:t>
      </w:r>
      <w:r w:rsidRPr="0037073A">
        <w:rPr>
          <w:rStyle w:val="HideTWBExt"/>
          <w:b w:val="0"/>
        </w:rPr>
        <w:t>&lt;/NumAm&gt;</w:t>
      </w:r>
    </w:p>
    <w:p w:rsidR="00772586" w:rsidRPr="0037073A" w:rsidRDefault="002E5F73" w:rsidP="00646776">
      <w:pPr>
        <w:pStyle w:val="NormalBold"/>
        <w:rPr>
          <w:rStyle w:val="HideTWBExt"/>
          <w:b w:val="0"/>
        </w:rPr>
      </w:pPr>
      <w:r w:rsidRPr="0037073A">
        <w:rPr>
          <w:rStyle w:val="HideTWBExt"/>
          <w:b w:val="0"/>
        </w:rPr>
        <w:t>&lt;Members&gt;</w:t>
      </w:r>
      <w:r w:rsidRPr="0037073A">
        <w:t>Fabienne Keller</w:t>
      </w:r>
      <w:r w:rsidRPr="0037073A">
        <w:rPr>
          <w:rStyle w:val="HideTWBExt"/>
          <w:b w:val="0"/>
        </w:rPr>
        <w:t>&lt;/Members&gt;</w:t>
      </w:r>
    </w:p>
    <w:p w:rsidR="00772586" w:rsidRPr="0037073A" w:rsidRDefault="00772586" w:rsidP="00646776">
      <w:pPr>
        <w:pStyle w:val="NormalBold"/>
      </w:pPr>
    </w:p>
    <w:p w:rsidR="00772586" w:rsidRPr="0037073A" w:rsidRDefault="002E5F73" w:rsidP="00646776">
      <w:pPr>
        <w:pStyle w:val="NormalBold"/>
      </w:pPr>
      <w:r w:rsidRPr="0037073A">
        <w:rPr>
          <w:rStyle w:val="HideTWBExt"/>
          <w:b w:val="0"/>
        </w:rPr>
        <w:t>&lt;DocAmend&gt;</w:t>
      </w:r>
      <w:r w:rsidRPr="0037073A">
        <w:t>Proposition de règlement</w:t>
      </w:r>
      <w:r w:rsidRPr="0037073A">
        <w:rPr>
          <w:rStyle w:val="HideTWBExt"/>
          <w:b w:val="0"/>
        </w:rPr>
        <w:t>&lt;/DocAmend&gt;</w:t>
      </w:r>
    </w:p>
    <w:p w:rsidR="00772586" w:rsidRPr="0037073A" w:rsidRDefault="002E5F73" w:rsidP="00772586">
      <w:pPr>
        <w:pStyle w:val="NormalBold"/>
        <w:keepNext/>
      </w:pPr>
      <w:r w:rsidRPr="0037073A">
        <w:rPr>
          <w:rStyle w:val="HideTWBExt"/>
          <w:b w:val="0"/>
        </w:rPr>
        <w:t>&lt;Article&gt;</w:t>
      </w:r>
      <w:r w:rsidRPr="0037073A">
        <w:t>Article 41 – paragraphe 12 – partie introductive – point c</w:t>
      </w:r>
      <w:r w:rsidRPr="0037073A">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C50DE" w:rsidRPr="0037073A" w:rsidTr="008E3AD6">
        <w:trPr>
          <w:jc w:val="center"/>
        </w:trPr>
        <w:tc>
          <w:tcPr>
            <w:tcW w:w="9752" w:type="dxa"/>
            <w:gridSpan w:val="2"/>
          </w:tcPr>
          <w:p w:rsidR="00FD06F8" w:rsidRPr="0037073A" w:rsidRDefault="00FD06F8" w:rsidP="008E3AD6">
            <w:pPr>
              <w:keepNext/>
            </w:pPr>
          </w:p>
        </w:tc>
      </w:tr>
      <w:tr w:rsidR="008C50DE" w:rsidRPr="0037073A" w:rsidTr="008E3AD6">
        <w:trPr>
          <w:jc w:val="center"/>
        </w:trPr>
        <w:tc>
          <w:tcPr>
            <w:tcW w:w="4876" w:type="dxa"/>
          </w:tcPr>
          <w:p w:rsidR="00FD06F8" w:rsidRPr="0037073A" w:rsidRDefault="002E5F73" w:rsidP="008E3AD6">
            <w:pPr>
              <w:pStyle w:val="AmColumnHeading"/>
              <w:keepNext/>
            </w:pPr>
            <w:r w:rsidRPr="0037073A">
              <w:t>Texte proposé par la Commission</w:t>
            </w:r>
          </w:p>
        </w:tc>
        <w:tc>
          <w:tcPr>
            <w:tcW w:w="4876" w:type="dxa"/>
          </w:tcPr>
          <w:p w:rsidR="00FD06F8" w:rsidRPr="0037073A" w:rsidRDefault="002E5F73" w:rsidP="008E3AD6">
            <w:pPr>
              <w:pStyle w:val="AmColumnHeading"/>
              <w:keepNext/>
            </w:pPr>
            <w:r w:rsidRPr="0037073A">
              <w:t>Amendement</w:t>
            </w:r>
          </w:p>
        </w:tc>
      </w:tr>
      <w:tr w:rsidR="008C50DE" w:rsidRPr="0037073A" w:rsidTr="008E3AD6">
        <w:trPr>
          <w:jc w:val="center"/>
        </w:trPr>
        <w:tc>
          <w:tcPr>
            <w:tcW w:w="4876" w:type="dxa"/>
          </w:tcPr>
          <w:p w:rsidR="00FD06F8" w:rsidRPr="0037073A" w:rsidRDefault="002E5F73" w:rsidP="008E3AD6">
            <w:pPr>
              <w:pStyle w:val="Normal6a"/>
            </w:pPr>
            <w:r w:rsidRPr="0037073A">
              <w:t>c)</w:t>
            </w:r>
            <w:r w:rsidRPr="0037073A">
              <w:tab/>
              <w:t xml:space="preserve">le demandeur n’a pas le droit de rester </w:t>
            </w:r>
            <w:r w:rsidRPr="0037073A">
              <w:rPr>
                <w:b/>
                <w:bCs/>
                <w:i/>
                <w:iCs/>
              </w:rPr>
              <w:t>dans</w:t>
            </w:r>
            <w:r w:rsidRPr="0037073A">
              <w:t xml:space="preserve"> l’État membre conformément à l’article 54 et une juridiction a décidé qu’il ne devai</w:t>
            </w:r>
            <w:r w:rsidRPr="0037073A">
              <w:t>t pas y être autorisé dans l’attente de l’issue d’une procédure de recours.</w:t>
            </w:r>
          </w:p>
        </w:tc>
        <w:tc>
          <w:tcPr>
            <w:tcW w:w="4876" w:type="dxa"/>
          </w:tcPr>
          <w:p w:rsidR="00FD06F8" w:rsidRPr="0037073A" w:rsidRDefault="002E5F73" w:rsidP="008E3AD6">
            <w:pPr>
              <w:pStyle w:val="Normal6a"/>
              <w:rPr>
                <w:szCs w:val="24"/>
              </w:rPr>
            </w:pPr>
            <w:r w:rsidRPr="0037073A">
              <w:t>c)</w:t>
            </w:r>
            <w:r w:rsidRPr="0037073A">
              <w:tab/>
              <w:t xml:space="preserve">le demandeur n’a pas le droit de rester </w:t>
            </w:r>
            <w:r w:rsidRPr="0037073A">
              <w:rPr>
                <w:b/>
                <w:i/>
              </w:rPr>
              <w:t>sur le territoire de</w:t>
            </w:r>
            <w:r w:rsidRPr="0037073A">
              <w:t xml:space="preserve"> l’État membre conformément à l’article 54 et une juridiction a décidé qu’il ne devait pas y être autorisé dans l’att</w:t>
            </w:r>
            <w:r w:rsidRPr="0037073A">
              <w:t>ente de l’issue d’une procédure de recours.</w:t>
            </w:r>
          </w:p>
        </w:tc>
      </w:tr>
    </w:tbl>
    <w:p w:rsidR="004F4862" w:rsidRPr="0037073A" w:rsidRDefault="002E5F73" w:rsidP="004F4862">
      <w:pPr>
        <w:pStyle w:val="AmOrLang"/>
      </w:pPr>
      <w:r w:rsidRPr="0037073A">
        <w:t xml:space="preserve">Or. </w:t>
      </w:r>
      <w:r w:rsidRPr="0037073A">
        <w:rPr>
          <w:rStyle w:val="HideTWBExt"/>
          <w:noProof w:val="0"/>
        </w:rPr>
        <w:t>&lt;Original&gt;</w:t>
      </w:r>
      <w:r w:rsidRPr="0037073A">
        <w:rPr>
          <w:rStyle w:val="HideTWBInt"/>
        </w:rPr>
        <w:t>{EN}</w:t>
      </w:r>
      <w:r w:rsidRPr="0037073A">
        <w:t>en</w:t>
      </w:r>
      <w:r w:rsidRPr="0037073A">
        <w:rPr>
          <w:rStyle w:val="HideTWBExt"/>
          <w:noProof w:val="0"/>
        </w:rPr>
        <w:t>&lt;/Original&gt;</w:t>
      </w:r>
    </w:p>
    <w:p w:rsidR="00FD06F8" w:rsidRPr="0037073A" w:rsidRDefault="002E5F73" w:rsidP="00FD06F8">
      <w:r w:rsidRPr="0037073A">
        <w:rPr>
          <w:rStyle w:val="HideTWBExt"/>
        </w:rPr>
        <w:t>&lt;/Amend&gt;</w:t>
      </w:r>
    </w:p>
    <w:p w:rsidR="00FD06F8" w:rsidRPr="0037073A" w:rsidRDefault="002E5F73" w:rsidP="00FD06F8">
      <w:pPr>
        <w:pStyle w:val="AmNumberTabs"/>
        <w:keepNext/>
      </w:pPr>
      <w:r w:rsidRPr="0037073A">
        <w:rPr>
          <w:rStyle w:val="HideTWBExt"/>
          <w:b w:val="0"/>
        </w:rPr>
        <w:t>&lt;Amend&gt;</w:t>
      </w:r>
      <w:r w:rsidRPr="0037073A">
        <w:t>Amendement</w:t>
      </w:r>
      <w:r w:rsidRPr="0037073A">
        <w:tab/>
      </w:r>
      <w:r w:rsidRPr="0037073A">
        <w:tab/>
      </w:r>
      <w:r w:rsidRPr="0037073A">
        <w:rPr>
          <w:rStyle w:val="HideTWBExt"/>
          <w:b w:val="0"/>
        </w:rPr>
        <w:t>&lt;NumAm&gt;</w:t>
      </w:r>
      <w:r w:rsidRPr="0037073A">
        <w:t>64</w:t>
      </w:r>
      <w:r w:rsidRPr="0037073A">
        <w:rPr>
          <w:rStyle w:val="HideTWBExt"/>
          <w:b w:val="0"/>
        </w:rPr>
        <w:t>&lt;/NumAm&gt;</w:t>
      </w:r>
    </w:p>
    <w:p w:rsidR="00772586" w:rsidRPr="0037073A" w:rsidRDefault="002E5F73" w:rsidP="00646776">
      <w:pPr>
        <w:pStyle w:val="NormalBold"/>
        <w:rPr>
          <w:rStyle w:val="HideTWBExt"/>
          <w:b w:val="0"/>
        </w:rPr>
      </w:pPr>
      <w:r w:rsidRPr="0037073A">
        <w:rPr>
          <w:rStyle w:val="HideTWBExt"/>
          <w:b w:val="0"/>
        </w:rPr>
        <w:t>&lt;Members&gt;</w:t>
      </w:r>
      <w:r w:rsidRPr="0037073A">
        <w:t>Fabienne Keller</w:t>
      </w:r>
      <w:r w:rsidRPr="0037073A">
        <w:rPr>
          <w:rStyle w:val="HideTWBExt"/>
          <w:b w:val="0"/>
        </w:rPr>
        <w:t>&lt;/Members&gt;</w:t>
      </w:r>
    </w:p>
    <w:p w:rsidR="00772586" w:rsidRPr="0037073A" w:rsidRDefault="00772586" w:rsidP="00646776">
      <w:pPr>
        <w:pStyle w:val="NormalBold"/>
      </w:pPr>
    </w:p>
    <w:p w:rsidR="00772586" w:rsidRPr="0037073A" w:rsidRDefault="002E5F73" w:rsidP="00646776">
      <w:pPr>
        <w:pStyle w:val="NormalBold"/>
      </w:pPr>
      <w:r w:rsidRPr="0037073A">
        <w:rPr>
          <w:rStyle w:val="HideTWBExt"/>
          <w:b w:val="0"/>
        </w:rPr>
        <w:t>&lt;DocAmend&gt;</w:t>
      </w:r>
      <w:r w:rsidRPr="0037073A">
        <w:t>Proposition de règlement</w:t>
      </w:r>
      <w:r w:rsidRPr="0037073A">
        <w:rPr>
          <w:rStyle w:val="HideTWBExt"/>
          <w:b w:val="0"/>
        </w:rPr>
        <w:t>&lt;/DocAmend&gt;</w:t>
      </w:r>
    </w:p>
    <w:p w:rsidR="00772586" w:rsidRPr="0037073A" w:rsidRDefault="002E5F73" w:rsidP="00772586">
      <w:pPr>
        <w:pStyle w:val="NormalBold"/>
        <w:keepNext/>
      </w:pPr>
      <w:r w:rsidRPr="0037073A">
        <w:rPr>
          <w:rStyle w:val="HideTWBExt"/>
          <w:b w:val="0"/>
        </w:rPr>
        <w:t>&lt;Article&gt;</w:t>
      </w:r>
      <w:r w:rsidRPr="0037073A">
        <w:t>Article 41 – paragraphe 12 – alinéa 2</w:t>
      </w:r>
      <w:r w:rsidRPr="0037073A">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C50DE" w:rsidRPr="0037073A" w:rsidTr="008E3AD6">
        <w:trPr>
          <w:jc w:val="center"/>
        </w:trPr>
        <w:tc>
          <w:tcPr>
            <w:tcW w:w="9752" w:type="dxa"/>
            <w:gridSpan w:val="2"/>
          </w:tcPr>
          <w:p w:rsidR="00FD06F8" w:rsidRPr="0037073A" w:rsidRDefault="00FD06F8" w:rsidP="008E3AD6">
            <w:pPr>
              <w:keepNext/>
            </w:pPr>
          </w:p>
        </w:tc>
      </w:tr>
      <w:tr w:rsidR="008C50DE" w:rsidRPr="0037073A" w:rsidTr="008E3AD6">
        <w:trPr>
          <w:jc w:val="center"/>
        </w:trPr>
        <w:tc>
          <w:tcPr>
            <w:tcW w:w="4876" w:type="dxa"/>
          </w:tcPr>
          <w:p w:rsidR="00FD06F8" w:rsidRPr="0037073A" w:rsidRDefault="002E5F73" w:rsidP="008E3AD6">
            <w:pPr>
              <w:pStyle w:val="AmColumnHeading"/>
              <w:keepNext/>
            </w:pPr>
            <w:r w:rsidRPr="0037073A">
              <w:t>Texte proposé par la Commission</w:t>
            </w:r>
          </w:p>
        </w:tc>
        <w:tc>
          <w:tcPr>
            <w:tcW w:w="4876" w:type="dxa"/>
          </w:tcPr>
          <w:p w:rsidR="00FD06F8" w:rsidRPr="0037073A" w:rsidRDefault="002E5F73" w:rsidP="008E3AD6">
            <w:pPr>
              <w:pStyle w:val="AmColumnHeading"/>
              <w:keepNext/>
            </w:pPr>
            <w:r w:rsidRPr="0037073A">
              <w:t>Amendement</w:t>
            </w:r>
          </w:p>
        </w:tc>
      </w:tr>
      <w:tr w:rsidR="008C50DE" w:rsidRPr="0037073A" w:rsidTr="008E3AD6">
        <w:trPr>
          <w:jc w:val="center"/>
        </w:trPr>
        <w:tc>
          <w:tcPr>
            <w:tcW w:w="4876" w:type="dxa"/>
          </w:tcPr>
          <w:p w:rsidR="00FD06F8" w:rsidRPr="0037073A" w:rsidRDefault="002E5F73" w:rsidP="008E3AD6">
            <w:pPr>
              <w:pStyle w:val="Normal6a"/>
            </w:pPr>
            <w:r w:rsidRPr="0037073A">
              <w:t xml:space="preserve">Dans de tels cas, lorsque le demandeur a fait l’objet d’une décision de retour prise conformément à la directive XXX/XXX/UE [directive «retour»] ou d’un refus d’entrée conformément à l’article 14 du règlement (UE) nº 2016/399, l’article 41 bis </w:t>
            </w:r>
            <w:r w:rsidRPr="0037073A">
              <w:rPr>
                <w:b/>
                <w:i/>
              </w:rPr>
              <w:t>s’applique</w:t>
            </w:r>
            <w:r w:rsidRPr="0037073A">
              <w:t>.</w:t>
            </w:r>
          </w:p>
        </w:tc>
        <w:tc>
          <w:tcPr>
            <w:tcW w:w="4876" w:type="dxa"/>
          </w:tcPr>
          <w:p w:rsidR="00FD06F8" w:rsidRPr="0037073A" w:rsidRDefault="002E5F73" w:rsidP="00CC3BC3">
            <w:pPr>
              <w:pStyle w:val="Normal6a"/>
              <w:rPr>
                <w:noProof/>
              </w:rPr>
            </w:pPr>
            <w:r w:rsidRPr="0037073A">
              <w:t xml:space="preserve">Dans de tels cas, lorsque le demandeur a fait l’objet d’une décision de retour prise conformément à la directive XXX/XXX/UE [directive «retour»] ou d’un refus d’entrée conformément à l’article 14 du règlement (UE) nº 2016/399, l’article 41 bis </w:t>
            </w:r>
            <w:r w:rsidRPr="0037073A">
              <w:rPr>
                <w:b/>
                <w:i/>
              </w:rPr>
              <w:t>peut s’appli</w:t>
            </w:r>
            <w:r w:rsidRPr="0037073A">
              <w:rPr>
                <w:b/>
                <w:i/>
              </w:rPr>
              <w:t>quer</w:t>
            </w:r>
            <w:r w:rsidRPr="0037073A">
              <w:t xml:space="preserve">. </w:t>
            </w:r>
          </w:p>
        </w:tc>
      </w:tr>
    </w:tbl>
    <w:p w:rsidR="004F4862" w:rsidRPr="0037073A" w:rsidRDefault="002E5F73" w:rsidP="004F4862">
      <w:pPr>
        <w:pStyle w:val="AmOrLang"/>
      </w:pPr>
      <w:r w:rsidRPr="0037073A">
        <w:t xml:space="preserve">Or. </w:t>
      </w:r>
      <w:r w:rsidRPr="0037073A">
        <w:rPr>
          <w:rStyle w:val="HideTWBExt"/>
          <w:noProof w:val="0"/>
        </w:rPr>
        <w:t>&lt;Original&gt;</w:t>
      </w:r>
      <w:r w:rsidRPr="0037073A">
        <w:rPr>
          <w:rStyle w:val="HideTWBInt"/>
        </w:rPr>
        <w:t>{EN}</w:t>
      </w:r>
      <w:r w:rsidRPr="0037073A">
        <w:t>en</w:t>
      </w:r>
      <w:r w:rsidRPr="0037073A">
        <w:rPr>
          <w:rStyle w:val="HideTWBExt"/>
          <w:noProof w:val="0"/>
        </w:rPr>
        <w:t>&lt;/Original&gt;</w:t>
      </w:r>
    </w:p>
    <w:p w:rsidR="00FD06F8" w:rsidRPr="0037073A" w:rsidRDefault="002E5F73" w:rsidP="00FD06F8">
      <w:r w:rsidRPr="0037073A">
        <w:rPr>
          <w:rStyle w:val="HideTWBExt"/>
        </w:rPr>
        <w:t>&lt;/Amend&gt;</w:t>
      </w:r>
    </w:p>
    <w:p w:rsidR="00FD06F8" w:rsidRPr="0037073A" w:rsidRDefault="002E5F73" w:rsidP="00FD06F8">
      <w:pPr>
        <w:pStyle w:val="AmNumberTabs"/>
        <w:keepNext/>
      </w:pPr>
      <w:r w:rsidRPr="0037073A">
        <w:rPr>
          <w:rStyle w:val="HideTWBExt"/>
          <w:b w:val="0"/>
        </w:rPr>
        <w:t>&lt;Amend&gt;</w:t>
      </w:r>
      <w:r w:rsidRPr="0037073A">
        <w:t>Amendement</w:t>
      </w:r>
      <w:r w:rsidRPr="0037073A">
        <w:tab/>
      </w:r>
      <w:r w:rsidRPr="0037073A">
        <w:tab/>
      </w:r>
      <w:r w:rsidRPr="0037073A">
        <w:rPr>
          <w:rStyle w:val="HideTWBExt"/>
          <w:b w:val="0"/>
        </w:rPr>
        <w:t>&lt;NumAm&gt;</w:t>
      </w:r>
      <w:r w:rsidRPr="0037073A">
        <w:t>65</w:t>
      </w:r>
      <w:r w:rsidRPr="0037073A">
        <w:rPr>
          <w:rStyle w:val="HideTWBExt"/>
          <w:b w:val="0"/>
        </w:rPr>
        <w:t>&lt;/NumAm&gt;</w:t>
      </w:r>
    </w:p>
    <w:p w:rsidR="00772586" w:rsidRPr="0037073A" w:rsidRDefault="002E5F73" w:rsidP="00646776">
      <w:pPr>
        <w:pStyle w:val="NormalBold"/>
        <w:rPr>
          <w:rStyle w:val="HideTWBExt"/>
          <w:b w:val="0"/>
        </w:rPr>
      </w:pPr>
      <w:r w:rsidRPr="0037073A">
        <w:rPr>
          <w:rStyle w:val="HideTWBExt"/>
          <w:b w:val="0"/>
        </w:rPr>
        <w:t>&lt;Members&gt;</w:t>
      </w:r>
      <w:r w:rsidRPr="0037073A">
        <w:t>Fabienne Keller</w:t>
      </w:r>
      <w:r w:rsidRPr="0037073A">
        <w:rPr>
          <w:rStyle w:val="HideTWBExt"/>
          <w:b w:val="0"/>
        </w:rPr>
        <w:t>&lt;/Members&gt;</w:t>
      </w:r>
    </w:p>
    <w:p w:rsidR="00772586" w:rsidRPr="0037073A" w:rsidRDefault="00772586" w:rsidP="00646776">
      <w:pPr>
        <w:pStyle w:val="NormalBold"/>
      </w:pPr>
    </w:p>
    <w:p w:rsidR="00772586" w:rsidRPr="0037073A" w:rsidRDefault="002E5F73" w:rsidP="00646776">
      <w:pPr>
        <w:pStyle w:val="NormalBold"/>
      </w:pPr>
      <w:r w:rsidRPr="0037073A">
        <w:rPr>
          <w:rStyle w:val="HideTWBExt"/>
          <w:b w:val="0"/>
        </w:rPr>
        <w:t>&lt;DocAmend&gt;</w:t>
      </w:r>
      <w:r w:rsidRPr="0037073A">
        <w:t>Proposition de règlement</w:t>
      </w:r>
      <w:r w:rsidRPr="0037073A">
        <w:rPr>
          <w:rStyle w:val="HideTWBExt"/>
          <w:b w:val="0"/>
        </w:rPr>
        <w:t>&lt;/DocAmend&gt;</w:t>
      </w:r>
    </w:p>
    <w:p w:rsidR="00772586" w:rsidRPr="0037073A" w:rsidRDefault="002E5F73" w:rsidP="00772586">
      <w:pPr>
        <w:pStyle w:val="NormalBold"/>
        <w:keepNext/>
      </w:pPr>
      <w:r w:rsidRPr="0037073A">
        <w:rPr>
          <w:rStyle w:val="HideTWBExt"/>
          <w:b w:val="0"/>
        </w:rPr>
        <w:lastRenderedPageBreak/>
        <w:t>&lt;Article&gt;</w:t>
      </w:r>
      <w:r w:rsidRPr="0037073A">
        <w:t>Article 41 –paragraphe 13</w:t>
      </w:r>
      <w:r w:rsidRPr="0037073A">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C50DE" w:rsidRPr="0037073A" w:rsidTr="008E3AD6">
        <w:trPr>
          <w:jc w:val="center"/>
        </w:trPr>
        <w:tc>
          <w:tcPr>
            <w:tcW w:w="9752" w:type="dxa"/>
            <w:gridSpan w:val="2"/>
          </w:tcPr>
          <w:p w:rsidR="00FD06F8" w:rsidRPr="0037073A" w:rsidRDefault="00FD06F8" w:rsidP="008E3AD6">
            <w:pPr>
              <w:keepNext/>
            </w:pPr>
          </w:p>
        </w:tc>
      </w:tr>
      <w:tr w:rsidR="008C50DE" w:rsidRPr="0037073A" w:rsidTr="008E3AD6">
        <w:trPr>
          <w:jc w:val="center"/>
        </w:trPr>
        <w:tc>
          <w:tcPr>
            <w:tcW w:w="4876" w:type="dxa"/>
          </w:tcPr>
          <w:p w:rsidR="00FD06F8" w:rsidRPr="0037073A" w:rsidRDefault="002E5F73" w:rsidP="008E3AD6">
            <w:pPr>
              <w:pStyle w:val="AmColumnHeading"/>
              <w:keepNext/>
            </w:pPr>
            <w:r w:rsidRPr="0037073A">
              <w:t>Texte proposé par la Commission</w:t>
            </w:r>
          </w:p>
        </w:tc>
        <w:tc>
          <w:tcPr>
            <w:tcW w:w="4876" w:type="dxa"/>
          </w:tcPr>
          <w:p w:rsidR="00FD06F8" w:rsidRPr="0037073A" w:rsidRDefault="002E5F73" w:rsidP="008E3AD6">
            <w:pPr>
              <w:pStyle w:val="AmColumnHeading"/>
              <w:keepNext/>
            </w:pPr>
            <w:r w:rsidRPr="0037073A">
              <w:t>Amendement</w:t>
            </w:r>
          </w:p>
        </w:tc>
      </w:tr>
      <w:tr w:rsidR="008C50DE" w:rsidRPr="0037073A" w:rsidTr="008E3AD6">
        <w:trPr>
          <w:jc w:val="center"/>
        </w:trPr>
        <w:tc>
          <w:tcPr>
            <w:tcW w:w="4876" w:type="dxa"/>
          </w:tcPr>
          <w:p w:rsidR="00FD06F8" w:rsidRPr="0037073A" w:rsidRDefault="002E5F73" w:rsidP="008E3AD6">
            <w:pPr>
              <w:pStyle w:val="Normal6a"/>
            </w:pPr>
            <w:r w:rsidRPr="0037073A">
              <w:t>13.</w:t>
            </w:r>
            <w:r w:rsidRPr="0037073A">
              <w:tab/>
              <w:t xml:space="preserve">Au cours de l’examen des demandes soumises à une procédure à la frontière, les demandeurs sont </w:t>
            </w:r>
            <w:r w:rsidRPr="0037073A">
              <w:rPr>
                <w:b/>
                <w:i/>
              </w:rPr>
              <w:t>retenus</w:t>
            </w:r>
            <w:r w:rsidRPr="0037073A">
              <w:t xml:space="preserve"> à la frontière extérieure ou dans des zones de transit ou à proximité de ces endroits.  Chaque État membre notifie à la Commission, au </w:t>
            </w:r>
            <w:r w:rsidRPr="0037073A">
              <w:t>plus tard [deux mois après la date d’application du présent règlement], les endroits où la procédure à la frontière sera exécutée, aux frontières extérieures, à proximité de la frontière extérieure ou dans des zones de transit, y compris lors de l’applicat</w:t>
            </w:r>
            <w:r w:rsidRPr="0037073A">
              <w:t>ion du paragraphe </w:t>
            </w:r>
            <w:r w:rsidRPr="0037073A">
              <w:rPr>
                <w:b/>
                <w:i/>
              </w:rPr>
              <w:t>3</w:t>
            </w:r>
            <w:r w:rsidRPr="0037073A">
              <w:t>, et veille à ce que la capacité de ces endroits soit suffisante pour traiter les demandes visées par ledit paragraphe. Toute modification apportée à l’identification des endroits où la procédure à la frontière est appliquée est notifiée</w:t>
            </w:r>
            <w:r w:rsidRPr="0037073A">
              <w:t xml:space="preserve"> à la Commission deux </w:t>
            </w:r>
            <w:r w:rsidRPr="0037073A">
              <w:rPr>
                <w:b/>
                <w:i/>
              </w:rPr>
              <w:t>mois</w:t>
            </w:r>
            <w:r w:rsidRPr="0037073A">
              <w:t xml:space="preserve"> avant que la modification ne prenne effet.</w:t>
            </w:r>
          </w:p>
        </w:tc>
        <w:tc>
          <w:tcPr>
            <w:tcW w:w="4876" w:type="dxa"/>
          </w:tcPr>
          <w:p w:rsidR="00FD06F8" w:rsidRPr="0037073A" w:rsidRDefault="002E5F73" w:rsidP="00CC3BC3">
            <w:pPr>
              <w:pStyle w:val="Normal6a"/>
              <w:rPr>
                <w:noProof/>
              </w:rPr>
            </w:pPr>
            <w:r w:rsidRPr="0037073A">
              <w:t>13.</w:t>
            </w:r>
            <w:r w:rsidRPr="0037073A">
              <w:tab/>
              <w:t xml:space="preserve">Au cours de l’examen des demandes soumises à une procédure à la frontière, les demandeurs sont </w:t>
            </w:r>
            <w:r w:rsidRPr="0037073A">
              <w:rPr>
                <w:b/>
                <w:i/>
              </w:rPr>
              <w:t>hébergés conformément à la directive XXX/XXX/UE [refonte de la directive relative aux c</w:t>
            </w:r>
            <w:r w:rsidRPr="0037073A">
              <w:rPr>
                <w:b/>
                <w:i/>
              </w:rPr>
              <w:t>onditions d’accueil]. Les autorités nationales compétentes peuvent exiger que les demandeurs séjournent dans des lieux spécifiques, désignés à leur discrétion, aux fins de l’exécution de la procédure à la frontière, sur le territoire des États membres. Une</w:t>
            </w:r>
            <w:r w:rsidRPr="0037073A">
              <w:rPr>
                <w:b/>
                <w:i/>
              </w:rPr>
              <w:t xml:space="preserve"> procédure à la frontière peut être réalisée</w:t>
            </w:r>
            <w:r w:rsidRPr="0037073A">
              <w:t xml:space="preserve"> à la frontière extérieure ou dans des zones de transit ou à proximité de ces endroits </w:t>
            </w:r>
            <w:r w:rsidRPr="0037073A">
              <w:rPr>
                <w:b/>
                <w:i/>
              </w:rPr>
              <w:t>sur le territoire de l’État membre, sous réserve que les conditions énoncées dans le présent paragraphe soient pleinement res</w:t>
            </w:r>
            <w:r w:rsidRPr="0037073A">
              <w:rPr>
                <w:b/>
                <w:i/>
              </w:rPr>
              <w:t>pectées et que les besoins particuliers des demandeurs soient correctement pris en considération</w:t>
            </w:r>
            <w:r w:rsidRPr="0037073A">
              <w:t>. Chaque État membre notifie à la Commission, au plus tard [deux mois après la date d’application du présent règlement], les endroits où la procédure à la front</w:t>
            </w:r>
            <w:r w:rsidRPr="0037073A">
              <w:t>ière sera exécutée, aux frontières extérieures, à proximité de la frontière extérieure ou dans des zones de transit, y compris lors de l’application du paragraphe </w:t>
            </w:r>
            <w:r w:rsidRPr="0037073A">
              <w:rPr>
                <w:b/>
                <w:i/>
              </w:rPr>
              <w:t>1</w:t>
            </w:r>
            <w:r w:rsidRPr="0037073A">
              <w:t>, et veille à ce que la capacité de ces endroits soit suffisante pour traiter les demandes v</w:t>
            </w:r>
            <w:r w:rsidRPr="0037073A">
              <w:t xml:space="preserve">isées par ledit paragraphe. Toute modification apportée à l’identification des endroits où la procédure à la frontière est appliquée </w:t>
            </w:r>
            <w:r w:rsidRPr="0037073A">
              <w:rPr>
                <w:b/>
                <w:i/>
              </w:rPr>
              <w:t>se fondant sur la décision d’autorités nationales compétentes</w:t>
            </w:r>
            <w:r w:rsidRPr="0037073A">
              <w:t xml:space="preserve"> est notifiée à la Commission </w:t>
            </w:r>
            <w:r w:rsidRPr="0037073A">
              <w:rPr>
                <w:b/>
                <w:i/>
              </w:rPr>
              <w:t>dans les plus brefs délais et au</w:t>
            </w:r>
            <w:r w:rsidRPr="0037073A">
              <w:rPr>
                <w:b/>
                <w:i/>
              </w:rPr>
              <w:t xml:space="preserve"> moins</w:t>
            </w:r>
            <w:r w:rsidRPr="0037073A">
              <w:t xml:space="preserve"> deux </w:t>
            </w:r>
            <w:r w:rsidRPr="0037073A">
              <w:rPr>
                <w:b/>
                <w:i/>
              </w:rPr>
              <w:t>semaines</w:t>
            </w:r>
            <w:r w:rsidRPr="0037073A">
              <w:t xml:space="preserve"> avant que la modification ne prenne effet.</w:t>
            </w:r>
          </w:p>
        </w:tc>
      </w:tr>
    </w:tbl>
    <w:p w:rsidR="004F4862" w:rsidRPr="0037073A" w:rsidRDefault="002E5F73" w:rsidP="004F4862">
      <w:pPr>
        <w:pStyle w:val="AmOrLang"/>
      </w:pPr>
      <w:r w:rsidRPr="0037073A">
        <w:t xml:space="preserve">Or. </w:t>
      </w:r>
      <w:r w:rsidRPr="0037073A">
        <w:rPr>
          <w:rStyle w:val="HideTWBExt"/>
          <w:noProof w:val="0"/>
        </w:rPr>
        <w:t>&lt;Original&gt;</w:t>
      </w:r>
      <w:r w:rsidRPr="0037073A">
        <w:rPr>
          <w:rStyle w:val="HideTWBInt"/>
        </w:rPr>
        <w:t>{EN}</w:t>
      </w:r>
      <w:r w:rsidRPr="0037073A">
        <w:t>en</w:t>
      </w:r>
      <w:r w:rsidRPr="0037073A">
        <w:rPr>
          <w:rStyle w:val="HideTWBExt"/>
          <w:noProof w:val="0"/>
        </w:rPr>
        <w:t>&lt;/Original&gt;</w:t>
      </w:r>
    </w:p>
    <w:p w:rsidR="00FD06F8" w:rsidRPr="0037073A" w:rsidRDefault="002E5F73" w:rsidP="00FD06F8">
      <w:r w:rsidRPr="0037073A">
        <w:rPr>
          <w:rStyle w:val="HideTWBExt"/>
        </w:rPr>
        <w:t>&lt;/Amend&gt;</w:t>
      </w:r>
    </w:p>
    <w:p w:rsidR="00FD06F8" w:rsidRPr="0037073A" w:rsidRDefault="002E5F73" w:rsidP="00FD06F8">
      <w:pPr>
        <w:pStyle w:val="AmNumberTabs"/>
        <w:keepNext/>
      </w:pPr>
      <w:r w:rsidRPr="0037073A">
        <w:rPr>
          <w:rStyle w:val="HideTWBExt"/>
          <w:b w:val="0"/>
        </w:rPr>
        <w:lastRenderedPageBreak/>
        <w:t>&lt;Amend&gt;</w:t>
      </w:r>
      <w:r w:rsidRPr="0037073A">
        <w:t>Amendement</w:t>
      </w:r>
      <w:r w:rsidRPr="0037073A">
        <w:tab/>
      </w:r>
      <w:r w:rsidRPr="0037073A">
        <w:tab/>
      </w:r>
      <w:r w:rsidRPr="0037073A">
        <w:rPr>
          <w:rStyle w:val="HideTWBExt"/>
          <w:b w:val="0"/>
        </w:rPr>
        <w:t>&lt;NumAm&gt;</w:t>
      </w:r>
      <w:r w:rsidRPr="0037073A">
        <w:t>66</w:t>
      </w:r>
      <w:r w:rsidRPr="0037073A">
        <w:rPr>
          <w:rStyle w:val="HideTWBExt"/>
          <w:b w:val="0"/>
        </w:rPr>
        <w:t>&lt;/NumAm&gt;</w:t>
      </w:r>
    </w:p>
    <w:p w:rsidR="00772586" w:rsidRPr="0037073A" w:rsidRDefault="002E5F73" w:rsidP="00646776">
      <w:pPr>
        <w:pStyle w:val="NormalBold"/>
        <w:rPr>
          <w:rStyle w:val="HideTWBExt"/>
          <w:b w:val="0"/>
        </w:rPr>
      </w:pPr>
      <w:r w:rsidRPr="0037073A">
        <w:rPr>
          <w:rStyle w:val="HideTWBExt"/>
          <w:b w:val="0"/>
        </w:rPr>
        <w:t>&lt;Members&gt;</w:t>
      </w:r>
      <w:r w:rsidRPr="0037073A">
        <w:t>Fabienne Keller</w:t>
      </w:r>
      <w:r w:rsidRPr="0037073A">
        <w:rPr>
          <w:rStyle w:val="HideTWBExt"/>
          <w:b w:val="0"/>
        </w:rPr>
        <w:t>&lt;/Members&gt;</w:t>
      </w:r>
    </w:p>
    <w:p w:rsidR="00772586" w:rsidRPr="0037073A" w:rsidRDefault="00772586" w:rsidP="00646776">
      <w:pPr>
        <w:pStyle w:val="NormalBold"/>
      </w:pPr>
    </w:p>
    <w:p w:rsidR="00772586" w:rsidRPr="0037073A" w:rsidRDefault="002E5F73" w:rsidP="00646776">
      <w:pPr>
        <w:pStyle w:val="NormalBold"/>
      </w:pPr>
      <w:r w:rsidRPr="0037073A">
        <w:rPr>
          <w:rStyle w:val="HideTWBExt"/>
          <w:b w:val="0"/>
        </w:rPr>
        <w:t>&lt;DocAmend&gt;</w:t>
      </w:r>
      <w:r w:rsidRPr="0037073A">
        <w:t>Proposition de règlement</w:t>
      </w:r>
      <w:r w:rsidRPr="0037073A">
        <w:rPr>
          <w:rStyle w:val="HideTWBExt"/>
          <w:b w:val="0"/>
        </w:rPr>
        <w:t>&lt;/DocAmend&gt;</w:t>
      </w:r>
    </w:p>
    <w:p w:rsidR="00772586" w:rsidRPr="0037073A" w:rsidRDefault="002E5F73" w:rsidP="00772586">
      <w:pPr>
        <w:pStyle w:val="NormalBold"/>
        <w:keepNext/>
      </w:pPr>
      <w:r w:rsidRPr="0037073A">
        <w:rPr>
          <w:rStyle w:val="HideTWBExt"/>
          <w:b w:val="0"/>
        </w:rPr>
        <w:t>&lt;Article&gt;</w:t>
      </w:r>
      <w:r w:rsidRPr="0037073A">
        <w:t xml:space="preserve">Article 41 </w:t>
      </w:r>
      <w:r w:rsidRPr="0037073A">
        <w:t>–paragraphe 14</w:t>
      </w:r>
      <w:r w:rsidRPr="0037073A">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C50DE" w:rsidRPr="0037073A" w:rsidTr="008E3AD6">
        <w:trPr>
          <w:jc w:val="center"/>
        </w:trPr>
        <w:tc>
          <w:tcPr>
            <w:tcW w:w="9752" w:type="dxa"/>
            <w:gridSpan w:val="2"/>
          </w:tcPr>
          <w:p w:rsidR="00FD06F8" w:rsidRPr="0037073A" w:rsidRDefault="00FD06F8" w:rsidP="008E3AD6">
            <w:pPr>
              <w:keepNext/>
            </w:pPr>
          </w:p>
        </w:tc>
      </w:tr>
      <w:tr w:rsidR="008C50DE" w:rsidRPr="0037073A" w:rsidTr="008E3AD6">
        <w:trPr>
          <w:jc w:val="center"/>
        </w:trPr>
        <w:tc>
          <w:tcPr>
            <w:tcW w:w="4876" w:type="dxa"/>
          </w:tcPr>
          <w:p w:rsidR="00FD06F8" w:rsidRPr="0037073A" w:rsidRDefault="002E5F73" w:rsidP="008E3AD6">
            <w:pPr>
              <w:pStyle w:val="AmColumnHeading"/>
              <w:keepNext/>
            </w:pPr>
            <w:r w:rsidRPr="0037073A">
              <w:t>Texte proposé par la Commission</w:t>
            </w:r>
          </w:p>
        </w:tc>
        <w:tc>
          <w:tcPr>
            <w:tcW w:w="4876" w:type="dxa"/>
          </w:tcPr>
          <w:p w:rsidR="00FD06F8" w:rsidRPr="0037073A" w:rsidRDefault="002E5F73" w:rsidP="008E3AD6">
            <w:pPr>
              <w:pStyle w:val="AmColumnHeading"/>
              <w:keepNext/>
            </w:pPr>
            <w:r w:rsidRPr="0037073A">
              <w:t>Amendement</w:t>
            </w:r>
          </w:p>
        </w:tc>
      </w:tr>
      <w:tr w:rsidR="008C50DE" w:rsidRPr="0037073A" w:rsidTr="008E3AD6">
        <w:trPr>
          <w:jc w:val="center"/>
        </w:trPr>
        <w:tc>
          <w:tcPr>
            <w:tcW w:w="4876" w:type="dxa"/>
          </w:tcPr>
          <w:p w:rsidR="00FD06F8" w:rsidRPr="0037073A" w:rsidRDefault="002E5F73" w:rsidP="008E3AD6">
            <w:pPr>
              <w:pStyle w:val="Normal6a"/>
            </w:pPr>
            <w:r w:rsidRPr="0037073A">
              <w:t>14.</w:t>
            </w:r>
            <w:r w:rsidRPr="0037073A">
              <w:tab/>
              <w:t xml:space="preserve">Dans les cas où la capacité </w:t>
            </w:r>
            <w:r w:rsidRPr="0037073A">
              <w:rPr>
                <w:b/>
                <w:i/>
              </w:rPr>
              <w:t>des endroits notifiés</w:t>
            </w:r>
            <w:r w:rsidRPr="0037073A">
              <w:t xml:space="preserve"> par </w:t>
            </w:r>
            <w:r w:rsidRPr="0037073A">
              <w:rPr>
                <w:b/>
                <w:i/>
              </w:rPr>
              <w:t>les États membres</w:t>
            </w:r>
            <w:r w:rsidRPr="0037073A">
              <w:t xml:space="preserve"> conformément au paragraphe </w:t>
            </w:r>
            <w:r w:rsidRPr="0037073A">
              <w:rPr>
                <w:b/>
                <w:i/>
              </w:rPr>
              <w:t>14</w:t>
            </w:r>
            <w:r w:rsidRPr="0037073A">
              <w:t xml:space="preserve"> est temporairement insuffisante pour traiter les demandes visées au paragraphe </w:t>
            </w:r>
            <w:r w:rsidRPr="0037073A">
              <w:rPr>
                <w:b/>
                <w:i/>
              </w:rPr>
              <w:t>3, les États membres peuvent désigner</w:t>
            </w:r>
            <w:r w:rsidRPr="0037073A">
              <w:t xml:space="preserve"> d’autres endroits sur </w:t>
            </w:r>
            <w:r w:rsidRPr="0037073A">
              <w:rPr>
                <w:b/>
                <w:i/>
              </w:rPr>
              <w:t>leur</w:t>
            </w:r>
            <w:r w:rsidRPr="0037073A">
              <w:t xml:space="preserve"> territoire et, après notification à la Commission, </w:t>
            </w:r>
            <w:r w:rsidRPr="0037073A">
              <w:rPr>
                <w:b/>
                <w:i/>
              </w:rPr>
              <w:t>y accueillir</w:t>
            </w:r>
            <w:r w:rsidRPr="0037073A">
              <w:t xml:space="preserve"> les demandeurs, </w:t>
            </w:r>
            <w:r w:rsidRPr="0037073A">
              <w:rPr>
                <w:b/>
                <w:i/>
              </w:rPr>
              <w:t>à titre provisoire et pour la durée nécessaire la plus courte possible</w:t>
            </w:r>
            <w:r w:rsidRPr="0037073A">
              <w:t>.</w:t>
            </w:r>
          </w:p>
        </w:tc>
        <w:tc>
          <w:tcPr>
            <w:tcW w:w="4876" w:type="dxa"/>
          </w:tcPr>
          <w:p w:rsidR="00FD06F8" w:rsidRPr="0037073A" w:rsidRDefault="002E5F73" w:rsidP="00E75AA6">
            <w:pPr>
              <w:pStyle w:val="Normal6a"/>
              <w:rPr>
                <w:szCs w:val="24"/>
              </w:rPr>
            </w:pPr>
            <w:r w:rsidRPr="0037073A">
              <w:t>14.</w:t>
            </w:r>
            <w:r w:rsidRPr="0037073A">
              <w:tab/>
              <w:t>Dans les cas où</w:t>
            </w:r>
            <w:r w:rsidRPr="0037073A">
              <w:rPr>
                <w:b/>
                <w:i/>
              </w:rPr>
              <w:t>, d’après une évalua</w:t>
            </w:r>
            <w:r w:rsidRPr="0037073A">
              <w:rPr>
                <w:b/>
                <w:i/>
              </w:rPr>
              <w:t>tion par la Commission ou une autorité nationale compétente de l’État membre concerné, il est constaté que</w:t>
            </w:r>
            <w:r w:rsidRPr="0037073A">
              <w:t xml:space="preserve"> la capacité </w:t>
            </w:r>
            <w:r w:rsidRPr="0037073A">
              <w:rPr>
                <w:b/>
                <w:i/>
              </w:rPr>
              <w:t>d’un endroit notifié</w:t>
            </w:r>
            <w:r w:rsidRPr="0037073A">
              <w:t xml:space="preserve"> par </w:t>
            </w:r>
            <w:r w:rsidRPr="0037073A">
              <w:rPr>
                <w:b/>
                <w:i/>
              </w:rPr>
              <w:t>l’État membre</w:t>
            </w:r>
            <w:r w:rsidRPr="0037073A">
              <w:t xml:space="preserve"> conformément au paragraphe </w:t>
            </w:r>
            <w:r w:rsidRPr="0037073A">
              <w:rPr>
                <w:b/>
                <w:i/>
              </w:rPr>
              <w:t>13</w:t>
            </w:r>
            <w:r w:rsidRPr="0037073A">
              <w:t xml:space="preserve"> est temporairement insuffisante pour traiter les demandes visées au </w:t>
            </w:r>
            <w:r w:rsidRPr="0037073A">
              <w:t>paragraphe </w:t>
            </w:r>
            <w:r w:rsidRPr="0037073A">
              <w:rPr>
                <w:b/>
                <w:i/>
              </w:rPr>
              <w:t>1, ledit État membre désigne</w:t>
            </w:r>
            <w:r w:rsidRPr="0037073A">
              <w:t xml:space="preserve"> d’autres endroits sur </w:t>
            </w:r>
            <w:r w:rsidRPr="0037073A">
              <w:rPr>
                <w:b/>
                <w:i/>
              </w:rPr>
              <w:t xml:space="preserve">son </w:t>
            </w:r>
            <w:r w:rsidRPr="0037073A">
              <w:t xml:space="preserve">territoire et, après notification à la Commission, </w:t>
            </w:r>
            <w:r w:rsidRPr="0037073A">
              <w:rPr>
                <w:b/>
                <w:i/>
              </w:rPr>
              <w:t xml:space="preserve">accueille </w:t>
            </w:r>
            <w:r w:rsidRPr="0037073A">
              <w:t xml:space="preserve">les demandeurs, </w:t>
            </w:r>
            <w:r w:rsidRPr="0037073A">
              <w:rPr>
                <w:b/>
                <w:i/>
              </w:rPr>
              <w:t>dans les conditions prévues par la directive XXX/XXX/UE [refonte de la directive relative aux conditions d’accuei</w:t>
            </w:r>
            <w:r w:rsidRPr="0037073A">
              <w:rPr>
                <w:b/>
                <w:i/>
              </w:rPr>
              <w:t>l]</w:t>
            </w:r>
            <w:r w:rsidRPr="0037073A">
              <w:t>.</w:t>
            </w:r>
          </w:p>
        </w:tc>
      </w:tr>
    </w:tbl>
    <w:p w:rsidR="004F4862" w:rsidRPr="0037073A" w:rsidRDefault="002E5F73" w:rsidP="004F4862">
      <w:pPr>
        <w:pStyle w:val="AmOrLang"/>
      </w:pPr>
      <w:r w:rsidRPr="0037073A">
        <w:t xml:space="preserve">Or. </w:t>
      </w:r>
      <w:r w:rsidRPr="0037073A">
        <w:rPr>
          <w:rStyle w:val="HideTWBExt"/>
          <w:noProof w:val="0"/>
        </w:rPr>
        <w:t>&lt;Original&gt;</w:t>
      </w:r>
      <w:r w:rsidRPr="0037073A">
        <w:rPr>
          <w:rStyle w:val="HideTWBInt"/>
        </w:rPr>
        <w:t>{EN}</w:t>
      </w:r>
      <w:r w:rsidRPr="0037073A">
        <w:t>en</w:t>
      </w:r>
      <w:r w:rsidRPr="0037073A">
        <w:rPr>
          <w:rStyle w:val="HideTWBExt"/>
          <w:noProof w:val="0"/>
        </w:rPr>
        <w:t>&lt;/Original&gt;</w:t>
      </w:r>
    </w:p>
    <w:p w:rsidR="00FD06F8" w:rsidRPr="0037073A" w:rsidRDefault="002E5F73" w:rsidP="00FD06F8">
      <w:r w:rsidRPr="0037073A">
        <w:rPr>
          <w:rStyle w:val="HideTWBExt"/>
        </w:rPr>
        <w:t>&lt;/Amend&gt;</w:t>
      </w:r>
    </w:p>
    <w:p w:rsidR="00FD06F8" w:rsidRPr="0037073A" w:rsidRDefault="002E5F73" w:rsidP="00FD06F8">
      <w:pPr>
        <w:pStyle w:val="AmNumberTabs"/>
        <w:keepNext/>
      </w:pPr>
      <w:r w:rsidRPr="0037073A">
        <w:rPr>
          <w:rStyle w:val="HideTWBExt"/>
          <w:b w:val="0"/>
        </w:rPr>
        <w:t>&lt;Amend&gt;</w:t>
      </w:r>
      <w:r w:rsidRPr="0037073A">
        <w:t>Amendement</w:t>
      </w:r>
      <w:r w:rsidRPr="0037073A">
        <w:tab/>
      </w:r>
      <w:r w:rsidRPr="0037073A">
        <w:tab/>
      </w:r>
      <w:r w:rsidRPr="0037073A">
        <w:rPr>
          <w:rStyle w:val="HideTWBExt"/>
          <w:b w:val="0"/>
        </w:rPr>
        <w:t>&lt;NumAm&gt;</w:t>
      </w:r>
      <w:r w:rsidRPr="0037073A">
        <w:t>67</w:t>
      </w:r>
      <w:r w:rsidRPr="0037073A">
        <w:rPr>
          <w:rStyle w:val="HideTWBExt"/>
          <w:b w:val="0"/>
        </w:rPr>
        <w:t>&lt;/NumAm&gt;</w:t>
      </w:r>
    </w:p>
    <w:p w:rsidR="00772586" w:rsidRPr="0037073A" w:rsidRDefault="002E5F73" w:rsidP="00646776">
      <w:pPr>
        <w:pStyle w:val="NormalBold"/>
        <w:rPr>
          <w:rStyle w:val="HideTWBExt"/>
          <w:b w:val="0"/>
        </w:rPr>
      </w:pPr>
      <w:r w:rsidRPr="0037073A">
        <w:rPr>
          <w:rStyle w:val="HideTWBExt"/>
          <w:b w:val="0"/>
        </w:rPr>
        <w:t>&lt;Members&gt;</w:t>
      </w:r>
      <w:r w:rsidRPr="0037073A">
        <w:t>Fabienne Keller</w:t>
      </w:r>
      <w:r w:rsidRPr="0037073A">
        <w:rPr>
          <w:rStyle w:val="HideTWBExt"/>
          <w:b w:val="0"/>
        </w:rPr>
        <w:t>&lt;/Members&gt;</w:t>
      </w:r>
    </w:p>
    <w:p w:rsidR="00772586" w:rsidRPr="0037073A" w:rsidRDefault="00772586" w:rsidP="00646776">
      <w:pPr>
        <w:pStyle w:val="NormalBold"/>
      </w:pPr>
    </w:p>
    <w:p w:rsidR="00772586" w:rsidRPr="0037073A" w:rsidRDefault="002E5F73" w:rsidP="00646776">
      <w:pPr>
        <w:pStyle w:val="NormalBold"/>
      </w:pPr>
      <w:r w:rsidRPr="0037073A">
        <w:rPr>
          <w:rStyle w:val="HideTWBExt"/>
          <w:b w:val="0"/>
        </w:rPr>
        <w:t>&lt;DocAmend&gt;</w:t>
      </w:r>
      <w:r w:rsidRPr="0037073A">
        <w:t>Proposition de règlement</w:t>
      </w:r>
      <w:r w:rsidRPr="0037073A">
        <w:rPr>
          <w:rStyle w:val="HideTWBExt"/>
          <w:b w:val="0"/>
        </w:rPr>
        <w:t>&lt;/DocAmend&gt;</w:t>
      </w:r>
    </w:p>
    <w:p w:rsidR="00772586" w:rsidRPr="0037073A" w:rsidRDefault="002E5F73" w:rsidP="00772586">
      <w:pPr>
        <w:pStyle w:val="NormalBold"/>
        <w:keepNext/>
      </w:pPr>
      <w:r w:rsidRPr="0037073A">
        <w:rPr>
          <w:rStyle w:val="HideTWBExt"/>
          <w:b w:val="0"/>
        </w:rPr>
        <w:t>&lt;Article&gt;</w:t>
      </w:r>
      <w:r w:rsidRPr="0037073A">
        <w:t>Article 41 bis – paragraphe 1 – alinéa 1</w:t>
      </w:r>
      <w:r w:rsidRPr="0037073A">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C50DE" w:rsidRPr="0037073A" w:rsidTr="008E3AD6">
        <w:trPr>
          <w:jc w:val="center"/>
        </w:trPr>
        <w:tc>
          <w:tcPr>
            <w:tcW w:w="9752" w:type="dxa"/>
            <w:gridSpan w:val="2"/>
          </w:tcPr>
          <w:p w:rsidR="00FD06F8" w:rsidRPr="0037073A" w:rsidRDefault="00FD06F8" w:rsidP="008E3AD6">
            <w:pPr>
              <w:keepNext/>
            </w:pPr>
          </w:p>
        </w:tc>
      </w:tr>
      <w:tr w:rsidR="008C50DE" w:rsidRPr="0037073A" w:rsidTr="008E3AD6">
        <w:trPr>
          <w:jc w:val="center"/>
        </w:trPr>
        <w:tc>
          <w:tcPr>
            <w:tcW w:w="4876" w:type="dxa"/>
          </w:tcPr>
          <w:p w:rsidR="00FD06F8" w:rsidRPr="0037073A" w:rsidRDefault="002E5F73" w:rsidP="008E3AD6">
            <w:pPr>
              <w:pStyle w:val="AmColumnHeading"/>
              <w:keepNext/>
            </w:pPr>
            <w:r w:rsidRPr="0037073A">
              <w:t xml:space="preserve">Texte proposé par la </w:t>
            </w:r>
            <w:r w:rsidRPr="0037073A">
              <w:t>Commission</w:t>
            </w:r>
          </w:p>
        </w:tc>
        <w:tc>
          <w:tcPr>
            <w:tcW w:w="4876" w:type="dxa"/>
          </w:tcPr>
          <w:p w:rsidR="00FD06F8" w:rsidRPr="0037073A" w:rsidRDefault="002E5F73" w:rsidP="008E3AD6">
            <w:pPr>
              <w:pStyle w:val="AmColumnHeading"/>
              <w:keepNext/>
            </w:pPr>
            <w:r w:rsidRPr="0037073A">
              <w:t>Amendement</w:t>
            </w:r>
          </w:p>
        </w:tc>
      </w:tr>
      <w:tr w:rsidR="008C50DE" w:rsidRPr="0037073A" w:rsidTr="008E3AD6">
        <w:trPr>
          <w:jc w:val="center"/>
        </w:trPr>
        <w:tc>
          <w:tcPr>
            <w:tcW w:w="4876" w:type="dxa"/>
          </w:tcPr>
          <w:p w:rsidR="00FD06F8" w:rsidRPr="0037073A" w:rsidRDefault="002E5F73" w:rsidP="00AB6825">
            <w:pPr>
              <w:pStyle w:val="Normal6a"/>
            </w:pPr>
            <w:r w:rsidRPr="0037073A">
              <w:t>1.</w:t>
            </w:r>
            <w:r w:rsidRPr="0037073A">
              <w:tab/>
            </w:r>
            <w:r w:rsidRPr="0037073A">
              <w:rPr>
                <w:b/>
                <w:i/>
              </w:rPr>
              <w:t>Les ressortissants de pays tiers et les apatrides dont</w:t>
            </w:r>
            <w:r w:rsidRPr="0037073A">
              <w:t xml:space="preserve"> la demande </w:t>
            </w:r>
            <w:r w:rsidRPr="0037073A">
              <w:rPr>
                <w:b/>
                <w:i/>
              </w:rPr>
              <w:t>est rejetée</w:t>
            </w:r>
            <w:r w:rsidRPr="0037073A">
              <w:t xml:space="preserve"> dans le cadre de la procédure visée à l’article 41 </w:t>
            </w:r>
            <w:r w:rsidRPr="0037073A">
              <w:rPr>
                <w:b/>
                <w:i/>
              </w:rPr>
              <w:t>ne sont pas autorisés à entrer sur le territoire de l’État membre</w:t>
            </w:r>
            <w:r w:rsidRPr="0037073A">
              <w:t>.</w:t>
            </w:r>
          </w:p>
        </w:tc>
        <w:tc>
          <w:tcPr>
            <w:tcW w:w="4876" w:type="dxa"/>
          </w:tcPr>
          <w:p w:rsidR="00FD06F8" w:rsidRPr="0037073A" w:rsidRDefault="002E5F73" w:rsidP="00CC3BC3">
            <w:pPr>
              <w:pStyle w:val="Normal6a"/>
            </w:pPr>
            <w:r w:rsidRPr="0037073A">
              <w:t>1.</w:t>
            </w:r>
            <w:r w:rsidRPr="0037073A">
              <w:tab/>
            </w:r>
            <w:r w:rsidRPr="0037073A">
              <w:rPr>
                <w:b/>
                <w:i/>
              </w:rPr>
              <w:t>À la suite du rejet de</w:t>
            </w:r>
            <w:r w:rsidRPr="0037073A">
              <w:t xml:space="preserve"> la deman</w:t>
            </w:r>
            <w:r w:rsidRPr="0037073A">
              <w:t xml:space="preserve">de </w:t>
            </w:r>
            <w:r w:rsidRPr="0037073A">
              <w:rPr>
                <w:b/>
                <w:i/>
              </w:rPr>
              <w:t>d’un ressortissant de pays tiers</w:t>
            </w:r>
            <w:r w:rsidRPr="0037073A">
              <w:t xml:space="preserve"> dans le cadre de la procédure visée à l’article 41</w:t>
            </w:r>
            <w:r w:rsidRPr="0037073A">
              <w:rPr>
                <w:b/>
                <w:i/>
              </w:rPr>
              <w:t>, les États membres peuvent procéder au retour de ce ressortissant dans le cadre d’une procédure à la frontière</w:t>
            </w:r>
            <w:r w:rsidRPr="0037073A">
              <w:t>.</w:t>
            </w:r>
          </w:p>
        </w:tc>
      </w:tr>
    </w:tbl>
    <w:p w:rsidR="00757F14" w:rsidRPr="0037073A" w:rsidRDefault="002E5F73" w:rsidP="004F4862">
      <w:pPr>
        <w:pStyle w:val="AmOrLang"/>
      </w:pPr>
      <w:r w:rsidRPr="0037073A">
        <w:t xml:space="preserve">Or. </w:t>
      </w:r>
      <w:r w:rsidRPr="0037073A">
        <w:rPr>
          <w:rStyle w:val="HideTWBExt"/>
          <w:noProof w:val="0"/>
        </w:rPr>
        <w:t>&lt;Original&gt;</w:t>
      </w:r>
      <w:r w:rsidRPr="0037073A">
        <w:rPr>
          <w:rStyle w:val="HideTWBInt"/>
        </w:rPr>
        <w:t>{EN}</w:t>
      </w:r>
      <w:r w:rsidRPr="0037073A">
        <w:t>en</w:t>
      </w:r>
      <w:r w:rsidR="00E7450D" w:rsidRPr="0037073A">
        <w:rPr>
          <w:rStyle w:val="HideTWBExt"/>
          <w:noProof w:val="0"/>
        </w:rPr>
        <w:t>&lt;/Original&gt;</w:t>
      </w:r>
    </w:p>
    <w:p w:rsidR="002A312B" w:rsidRPr="0037073A" w:rsidRDefault="002E5F73" w:rsidP="002A312B">
      <w:r w:rsidRPr="0037073A">
        <w:rPr>
          <w:rStyle w:val="HideTWBExt"/>
        </w:rPr>
        <w:t>&lt;/Amend&gt;</w:t>
      </w:r>
    </w:p>
    <w:p w:rsidR="00757F14" w:rsidRPr="0037073A" w:rsidRDefault="002E5F73" w:rsidP="00757F14">
      <w:pPr>
        <w:pStyle w:val="AmNumberTabs"/>
        <w:keepNext/>
      </w:pPr>
      <w:r w:rsidRPr="0037073A">
        <w:rPr>
          <w:rStyle w:val="HideTWBExt"/>
          <w:b w:val="0"/>
        </w:rPr>
        <w:lastRenderedPageBreak/>
        <w:t>&lt;Amend&gt;</w:t>
      </w:r>
      <w:r w:rsidRPr="0037073A">
        <w:t>Amendement</w:t>
      </w:r>
      <w:r w:rsidRPr="0037073A">
        <w:tab/>
      </w:r>
      <w:r w:rsidRPr="0037073A">
        <w:tab/>
      </w:r>
      <w:r w:rsidRPr="0037073A">
        <w:rPr>
          <w:rStyle w:val="HideTWBExt"/>
          <w:b w:val="0"/>
        </w:rPr>
        <w:t>&lt;NumAm&gt;</w:t>
      </w:r>
      <w:r w:rsidRPr="0037073A">
        <w:t>68</w:t>
      </w:r>
      <w:r w:rsidRPr="0037073A">
        <w:rPr>
          <w:rStyle w:val="HideTWBExt"/>
          <w:b w:val="0"/>
        </w:rPr>
        <w:t>&lt;/NumAm&gt;</w:t>
      </w:r>
    </w:p>
    <w:p w:rsidR="00757F14" w:rsidRPr="0037073A" w:rsidRDefault="002E5F73" w:rsidP="00757F14">
      <w:pPr>
        <w:pStyle w:val="NormalBold"/>
        <w:rPr>
          <w:rStyle w:val="HideTWBExt"/>
          <w:b w:val="0"/>
        </w:rPr>
      </w:pPr>
      <w:r w:rsidRPr="0037073A">
        <w:rPr>
          <w:rStyle w:val="HideTWBExt"/>
          <w:b w:val="0"/>
        </w:rPr>
        <w:t>&lt;Members&gt;</w:t>
      </w:r>
      <w:r w:rsidRPr="0037073A">
        <w:t>Fabienne Keller</w:t>
      </w:r>
      <w:r w:rsidRPr="0037073A">
        <w:rPr>
          <w:rStyle w:val="HideTWBExt"/>
          <w:b w:val="0"/>
        </w:rPr>
        <w:t>&lt;/Members&gt;</w:t>
      </w:r>
    </w:p>
    <w:p w:rsidR="00757F14" w:rsidRPr="0037073A" w:rsidRDefault="00757F14" w:rsidP="00757F14">
      <w:pPr>
        <w:pStyle w:val="NormalBold"/>
      </w:pPr>
    </w:p>
    <w:p w:rsidR="00757F14" w:rsidRPr="0037073A" w:rsidRDefault="002E5F73" w:rsidP="00757F14">
      <w:pPr>
        <w:pStyle w:val="NormalBold"/>
      </w:pPr>
      <w:r w:rsidRPr="0037073A">
        <w:rPr>
          <w:rStyle w:val="HideTWBExt"/>
          <w:b w:val="0"/>
        </w:rPr>
        <w:t>&lt;DocAmend&gt;</w:t>
      </w:r>
      <w:r w:rsidRPr="0037073A">
        <w:t>Proposition de règlement</w:t>
      </w:r>
      <w:r w:rsidRPr="0037073A">
        <w:rPr>
          <w:rStyle w:val="HideTWBExt"/>
          <w:b w:val="0"/>
        </w:rPr>
        <w:t>&lt;/DocAmend&gt;</w:t>
      </w:r>
    </w:p>
    <w:p w:rsidR="00757F14" w:rsidRPr="0037073A" w:rsidRDefault="002E5F73" w:rsidP="00757F14">
      <w:pPr>
        <w:pStyle w:val="NormalBold"/>
        <w:keepNext/>
      </w:pPr>
      <w:r w:rsidRPr="0037073A">
        <w:rPr>
          <w:rStyle w:val="HideTWBExt"/>
          <w:b w:val="0"/>
        </w:rPr>
        <w:t>&lt;Article&gt;</w:t>
      </w:r>
      <w:r w:rsidRPr="0037073A">
        <w:t>Article 41 bis – paragraphe 1 – alinéa 2 (nouveau)</w:t>
      </w:r>
      <w:r w:rsidRPr="0037073A">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C50DE" w:rsidRPr="0037073A" w:rsidTr="00C6139B">
        <w:trPr>
          <w:jc w:val="center"/>
        </w:trPr>
        <w:tc>
          <w:tcPr>
            <w:tcW w:w="9752" w:type="dxa"/>
            <w:gridSpan w:val="2"/>
          </w:tcPr>
          <w:p w:rsidR="00757F14" w:rsidRPr="0037073A" w:rsidRDefault="00757F14" w:rsidP="00C6139B">
            <w:pPr>
              <w:keepNext/>
            </w:pPr>
          </w:p>
        </w:tc>
      </w:tr>
      <w:tr w:rsidR="008C50DE" w:rsidRPr="0037073A" w:rsidTr="00C6139B">
        <w:trPr>
          <w:jc w:val="center"/>
        </w:trPr>
        <w:tc>
          <w:tcPr>
            <w:tcW w:w="4876" w:type="dxa"/>
          </w:tcPr>
          <w:p w:rsidR="00757F14" w:rsidRPr="0037073A" w:rsidRDefault="002E5F73" w:rsidP="00C6139B">
            <w:pPr>
              <w:pStyle w:val="AmColumnHeading"/>
              <w:keepNext/>
            </w:pPr>
            <w:r w:rsidRPr="0037073A">
              <w:t>Texte proposé par la Commission</w:t>
            </w:r>
          </w:p>
        </w:tc>
        <w:tc>
          <w:tcPr>
            <w:tcW w:w="4876" w:type="dxa"/>
          </w:tcPr>
          <w:p w:rsidR="00757F14" w:rsidRPr="0037073A" w:rsidRDefault="002E5F73" w:rsidP="00C6139B">
            <w:pPr>
              <w:pStyle w:val="AmColumnHeading"/>
              <w:keepNext/>
            </w:pPr>
            <w:r w:rsidRPr="0037073A">
              <w:t>Amendement</w:t>
            </w:r>
          </w:p>
        </w:tc>
      </w:tr>
      <w:tr w:rsidR="008C50DE" w:rsidRPr="0037073A" w:rsidTr="00C6139B">
        <w:trPr>
          <w:jc w:val="center"/>
        </w:trPr>
        <w:tc>
          <w:tcPr>
            <w:tcW w:w="4876" w:type="dxa"/>
          </w:tcPr>
          <w:p w:rsidR="00757F14" w:rsidRPr="0037073A" w:rsidRDefault="00757F14" w:rsidP="00C6139B">
            <w:pPr>
              <w:pStyle w:val="Normal6a"/>
            </w:pPr>
          </w:p>
        </w:tc>
        <w:tc>
          <w:tcPr>
            <w:tcW w:w="4876" w:type="dxa"/>
          </w:tcPr>
          <w:p w:rsidR="00757F14" w:rsidRPr="0037073A" w:rsidRDefault="002E5F73" w:rsidP="002C6FB0">
            <w:pPr>
              <w:pStyle w:val="Normal6a"/>
              <w:rPr>
                <w:szCs w:val="24"/>
              </w:rPr>
            </w:pPr>
            <w:r w:rsidRPr="0037073A">
              <w:rPr>
                <w:b/>
                <w:i/>
              </w:rPr>
              <w:t xml:space="preserve">Lorsqu’un État membre </w:t>
            </w:r>
            <w:r w:rsidRPr="0037073A">
              <w:rPr>
                <w:b/>
                <w:i/>
              </w:rPr>
              <w:t>organise le retour d’un ressortissant de pays tiers dans le cadre d’une procédure à la frontière, ce ressortissant n’est pas autorisé à entrer sur le territoire de l’État membre concerné, sans préjudice de l’article 6, paragraphe 5, du règlement (UE) 2016/</w:t>
            </w:r>
            <w:r w:rsidRPr="0037073A">
              <w:rPr>
                <w:b/>
                <w:i/>
              </w:rPr>
              <w:t>39.</w:t>
            </w:r>
          </w:p>
        </w:tc>
      </w:tr>
    </w:tbl>
    <w:p w:rsidR="00757F14" w:rsidRPr="0037073A" w:rsidRDefault="002E5F73" w:rsidP="00757F14">
      <w:pPr>
        <w:pStyle w:val="AmOrLang"/>
      </w:pPr>
      <w:r w:rsidRPr="0037073A">
        <w:t xml:space="preserve">Or. </w:t>
      </w:r>
      <w:r w:rsidRPr="0037073A">
        <w:rPr>
          <w:rStyle w:val="HideTWBExt"/>
          <w:noProof w:val="0"/>
        </w:rPr>
        <w:t>&lt;Original&gt;</w:t>
      </w:r>
      <w:r w:rsidRPr="0037073A">
        <w:rPr>
          <w:rStyle w:val="HideTWBInt"/>
        </w:rPr>
        <w:t>{EN}</w:t>
      </w:r>
      <w:r w:rsidRPr="0037073A">
        <w:t>en</w:t>
      </w:r>
      <w:r w:rsidRPr="0037073A">
        <w:rPr>
          <w:rStyle w:val="HideTWBExt"/>
          <w:noProof w:val="0"/>
        </w:rPr>
        <w:t>&lt;/Original&gt;</w:t>
      </w:r>
    </w:p>
    <w:p w:rsidR="00757F14" w:rsidRPr="0037073A" w:rsidRDefault="002E5F73" w:rsidP="00757F14">
      <w:r w:rsidRPr="0037073A">
        <w:rPr>
          <w:rStyle w:val="HideTWBExt"/>
        </w:rPr>
        <w:t>&lt;/Amend&gt;</w:t>
      </w:r>
    </w:p>
    <w:p w:rsidR="00FD06F8" w:rsidRPr="0037073A" w:rsidRDefault="002E5F73" w:rsidP="00FD06F8">
      <w:pPr>
        <w:pStyle w:val="AmNumberTabs"/>
        <w:keepNext/>
      </w:pPr>
      <w:r w:rsidRPr="0037073A">
        <w:rPr>
          <w:rStyle w:val="HideTWBExt"/>
          <w:b w:val="0"/>
        </w:rPr>
        <w:t>&lt;Amend&gt;</w:t>
      </w:r>
      <w:r w:rsidRPr="0037073A">
        <w:t>Amendement</w:t>
      </w:r>
      <w:r w:rsidRPr="0037073A">
        <w:tab/>
      </w:r>
      <w:r w:rsidRPr="0037073A">
        <w:tab/>
      </w:r>
      <w:r w:rsidRPr="0037073A">
        <w:rPr>
          <w:rStyle w:val="HideTWBExt"/>
          <w:b w:val="0"/>
        </w:rPr>
        <w:t>&lt;NumAm&gt;</w:t>
      </w:r>
      <w:r w:rsidRPr="0037073A">
        <w:t>69</w:t>
      </w:r>
      <w:r w:rsidRPr="0037073A">
        <w:rPr>
          <w:rStyle w:val="HideTWBExt"/>
          <w:b w:val="0"/>
        </w:rPr>
        <w:t>&lt;/NumAm&gt;</w:t>
      </w:r>
    </w:p>
    <w:p w:rsidR="00772586" w:rsidRPr="0037073A" w:rsidRDefault="002E5F73" w:rsidP="00646776">
      <w:pPr>
        <w:pStyle w:val="NormalBold"/>
        <w:rPr>
          <w:rStyle w:val="HideTWBExt"/>
          <w:b w:val="0"/>
        </w:rPr>
      </w:pPr>
      <w:r w:rsidRPr="0037073A">
        <w:rPr>
          <w:rStyle w:val="HideTWBExt"/>
          <w:b w:val="0"/>
        </w:rPr>
        <w:t>&lt;Members&gt;</w:t>
      </w:r>
      <w:r w:rsidRPr="0037073A">
        <w:t>Fabienne Keller</w:t>
      </w:r>
      <w:r w:rsidRPr="0037073A">
        <w:rPr>
          <w:rStyle w:val="HideTWBExt"/>
          <w:b w:val="0"/>
        </w:rPr>
        <w:t>&lt;/Members&gt;</w:t>
      </w:r>
    </w:p>
    <w:p w:rsidR="00772586" w:rsidRPr="0037073A" w:rsidRDefault="00772586" w:rsidP="00646776">
      <w:pPr>
        <w:pStyle w:val="NormalBold"/>
      </w:pPr>
    </w:p>
    <w:p w:rsidR="00772586" w:rsidRPr="0037073A" w:rsidRDefault="002E5F73" w:rsidP="00646776">
      <w:pPr>
        <w:pStyle w:val="NormalBold"/>
      </w:pPr>
      <w:r w:rsidRPr="0037073A">
        <w:rPr>
          <w:rStyle w:val="HideTWBExt"/>
          <w:b w:val="0"/>
        </w:rPr>
        <w:t>&lt;DocAmend&gt;</w:t>
      </w:r>
      <w:r w:rsidRPr="0037073A">
        <w:t>Proposition de règlement</w:t>
      </w:r>
      <w:r w:rsidRPr="0037073A">
        <w:rPr>
          <w:rStyle w:val="HideTWBExt"/>
          <w:b w:val="0"/>
        </w:rPr>
        <w:t>&lt;/DocAmend&gt;</w:t>
      </w:r>
    </w:p>
    <w:p w:rsidR="00772586" w:rsidRPr="0037073A" w:rsidRDefault="002E5F73" w:rsidP="00772586">
      <w:pPr>
        <w:pStyle w:val="NormalBold"/>
        <w:keepNext/>
      </w:pPr>
      <w:r w:rsidRPr="0037073A">
        <w:rPr>
          <w:rStyle w:val="HideTWBExt"/>
          <w:b w:val="0"/>
        </w:rPr>
        <w:t>&lt;Article&gt;</w:t>
      </w:r>
      <w:r w:rsidRPr="0037073A">
        <w:t>Article 41 bis – paragraphe 2</w:t>
      </w:r>
      <w:r w:rsidRPr="0037073A">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C50DE" w:rsidRPr="0037073A" w:rsidTr="008E3AD6">
        <w:trPr>
          <w:jc w:val="center"/>
        </w:trPr>
        <w:tc>
          <w:tcPr>
            <w:tcW w:w="9752" w:type="dxa"/>
            <w:gridSpan w:val="2"/>
          </w:tcPr>
          <w:p w:rsidR="00FD06F8" w:rsidRPr="0037073A" w:rsidRDefault="00FD06F8" w:rsidP="008E3AD6">
            <w:pPr>
              <w:keepNext/>
            </w:pPr>
          </w:p>
        </w:tc>
      </w:tr>
      <w:tr w:rsidR="008C50DE" w:rsidRPr="0037073A" w:rsidTr="008E3AD6">
        <w:trPr>
          <w:jc w:val="center"/>
        </w:trPr>
        <w:tc>
          <w:tcPr>
            <w:tcW w:w="4876" w:type="dxa"/>
          </w:tcPr>
          <w:p w:rsidR="00FD06F8" w:rsidRPr="0037073A" w:rsidRDefault="002E5F73" w:rsidP="008E3AD6">
            <w:pPr>
              <w:pStyle w:val="AmColumnHeading"/>
              <w:keepNext/>
            </w:pPr>
            <w:r w:rsidRPr="0037073A">
              <w:t>Texte proposé par la Commission</w:t>
            </w:r>
          </w:p>
        </w:tc>
        <w:tc>
          <w:tcPr>
            <w:tcW w:w="4876" w:type="dxa"/>
          </w:tcPr>
          <w:p w:rsidR="00FD06F8" w:rsidRPr="0037073A" w:rsidRDefault="002E5F73" w:rsidP="008E3AD6">
            <w:pPr>
              <w:pStyle w:val="AmColumnHeading"/>
              <w:keepNext/>
            </w:pPr>
            <w:r w:rsidRPr="0037073A">
              <w:t>Amendement</w:t>
            </w:r>
          </w:p>
        </w:tc>
      </w:tr>
      <w:tr w:rsidR="008C50DE" w:rsidRPr="0037073A" w:rsidTr="008E3AD6">
        <w:trPr>
          <w:jc w:val="center"/>
        </w:trPr>
        <w:tc>
          <w:tcPr>
            <w:tcW w:w="4876" w:type="dxa"/>
          </w:tcPr>
          <w:p w:rsidR="00FD06F8" w:rsidRPr="0037073A" w:rsidRDefault="002E5F73" w:rsidP="008E3AD6">
            <w:pPr>
              <w:pStyle w:val="Normal6a"/>
            </w:pPr>
            <w:r w:rsidRPr="0037073A">
              <w:t>2.</w:t>
            </w:r>
            <w:r w:rsidRPr="0037073A">
              <w:tab/>
              <w:t xml:space="preserve">Les personnes visées au paragraphe 1 sont </w:t>
            </w:r>
            <w:r w:rsidRPr="0037073A">
              <w:rPr>
                <w:b/>
                <w:i/>
              </w:rPr>
              <w:t>retenues</w:t>
            </w:r>
            <w:r w:rsidRPr="0037073A">
              <w:t xml:space="preserve"> pendant une période n’excédant pas 12 semaines </w:t>
            </w:r>
            <w:r w:rsidRPr="0037073A">
              <w:rPr>
                <w:b/>
                <w:i/>
              </w:rPr>
              <w:t>à des endroits situés</w:t>
            </w:r>
            <w:r w:rsidRPr="0037073A">
              <w:t xml:space="preserve"> à la frontière extérieure ou à proximité de celle-ci ou dans des zones de transit</w:t>
            </w:r>
            <w:r w:rsidRPr="0037073A">
              <w:rPr>
                <w:b/>
                <w:i/>
              </w:rPr>
              <w:t>;</w:t>
            </w:r>
            <w:r w:rsidRPr="0037073A">
              <w:t xml:space="preserve"> </w:t>
            </w:r>
            <w:r w:rsidRPr="0037073A">
              <w:rPr>
                <w:b/>
                <w:i/>
              </w:rPr>
              <w:t xml:space="preserve">lorsqu’un État membre ne peut les </w:t>
            </w:r>
            <w:r w:rsidRPr="0037073A">
              <w:rPr>
                <w:b/>
                <w:i/>
              </w:rPr>
              <w:t>héberger à ces endroits, il peut utiliser d’autres endroits sur son territoire.</w:t>
            </w:r>
            <w:r w:rsidRPr="0037073A">
              <w:t xml:space="preserve"> Ce délai de 12 semaines court à compter du moment où le demandeur</w:t>
            </w:r>
            <w:r w:rsidRPr="0037073A">
              <w:rPr>
                <w:b/>
                <w:i/>
              </w:rPr>
              <w:t>, le ressortissant d’un pays tiers ou l’apatride</w:t>
            </w:r>
            <w:r w:rsidRPr="0037073A">
              <w:t xml:space="preserve"> n’a plus le droit de rester dans l’État membre ou n’y est plus</w:t>
            </w:r>
            <w:r w:rsidRPr="0037073A">
              <w:t xml:space="preserve"> autorisé.</w:t>
            </w:r>
          </w:p>
        </w:tc>
        <w:tc>
          <w:tcPr>
            <w:tcW w:w="4876" w:type="dxa"/>
          </w:tcPr>
          <w:p w:rsidR="00FD06F8" w:rsidRPr="0037073A" w:rsidRDefault="002E5F73" w:rsidP="00CC3BC3">
            <w:pPr>
              <w:pStyle w:val="Normal6a"/>
            </w:pPr>
            <w:r w:rsidRPr="0037073A">
              <w:t>2.</w:t>
            </w:r>
            <w:r w:rsidRPr="0037073A">
              <w:tab/>
              <w:t xml:space="preserve">Les personnes visées au paragraphe 1 sont </w:t>
            </w:r>
            <w:r w:rsidRPr="0037073A">
              <w:rPr>
                <w:b/>
                <w:i/>
              </w:rPr>
              <w:t>hébergées</w:t>
            </w:r>
            <w:r w:rsidRPr="0037073A">
              <w:t xml:space="preserve"> pendant une période n’excédant pas 12 semaines </w:t>
            </w:r>
            <w:r w:rsidRPr="0037073A">
              <w:rPr>
                <w:b/>
                <w:i/>
              </w:rPr>
              <w:t>dans des lieux désignés à la discrétion des États membres. Ces lieux peuvent être situés</w:t>
            </w:r>
            <w:r w:rsidRPr="0037073A">
              <w:t xml:space="preserve"> à la frontière extérieure ou à proximité de celle-ci o</w:t>
            </w:r>
            <w:r w:rsidRPr="0037073A">
              <w:t xml:space="preserve">u dans des zones de transit </w:t>
            </w:r>
            <w:r w:rsidRPr="0037073A">
              <w:rPr>
                <w:b/>
                <w:i/>
              </w:rPr>
              <w:t>sur le territoire de l’Union. Les conditions de vie dans ces lieux répondent à des critères équivalents aux normes relatives aux conditions matérielles d’accueil et aux soins de santé fournis aux demandeurs d’asile établies conf</w:t>
            </w:r>
            <w:r w:rsidRPr="0037073A">
              <w:rPr>
                <w:b/>
                <w:i/>
              </w:rPr>
              <w:t>ormément aux articles 16 et 17 de la directive XXX/XXX/UE [refonte de la directive relative aux conditions d’accueil].</w:t>
            </w:r>
            <w:r w:rsidRPr="0037073A">
              <w:t xml:space="preserve"> Ce délai de 12 semaines court à compter du moment où le demandeur n’a plus le droit de rester dans l’État membre </w:t>
            </w:r>
            <w:r w:rsidRPr="0037073A">
              <w:lastRenderedPageBreak/>
              <w:t>ou n’y est plus autorisé</w:t>
            </w:r>
            <w:r w:rsidRPr="0037073A">
              <w:t>.</w:t>
            </w:r>
          </w:p>
        </w:tc>
      </w:tr>
    </w:tbl>
    <w:p w:rsidR="004F4862" w:rsidRPr="0037073A" w:rsidRDefault="002E5F73" w:rsidP="004F4862">
      <w:pPr>
        <w:pStyle w:val="AmOrLang"/>
      </w:pPr>
      <w:r w:rsidRPr="0037073A">
        <w:lastRenderedPageBreak/>
        <w:t xml:space="preserve">Or. </w:t>
      </w:r>
      <w:r w:rsidRPr="0037073A">
        <w:rPr>
          <w:rStyle w:val="HideTWBExt"/>
          <w:noProof w:val="0"/>
        </w:rPr>
        <w:t>&lt;Original&gt;</w:t>
      </w:r>
      <w:r w:rsidRPr="0037073A">
        <w:rPr>
          <w:rStyle w:val="HideTWBInt"/>
        </w:rPr>
        <w:t>{EN}</w:t>
      </w:r>
      <w:r w:rsidRPr="0037073A">
        <w:t>en</w:t>
      </w:r>
      <w:r w:rsidRPr="0037073A">
        <w:rPr>
          <w:rStyle w:val="HideTWBExt"/>
          <w:noProof w:val="0"/>
        </w:rPr>
        <w:t>&lt;/Original&gt;</w:t>
      </w:r>
    </w:p>
    <w:p w:rsidR="00FD06F8" w:rsidRPr="0037073A" w:rsidRDefault="002E5F73" w:rsidP="00FD06F8">
      <w:r w:rsidRPr="0037073A">
        <w:rPr>
          <w:rStyle w:val="HideTWBExt"/>
        </w:rPr>
        <w:t>&lt;/Amend&gt;</w:t>
      </w:r>
    </w:p>
    <w:p w:rsidR="00FD06F8" w:rsidRPr="0037073A" w:rsidRDefault="002E5F73" w:rsidP="00FD06F8">
      <w:pPr>
        <w:pStyle w:val="AmNumberTabs"/>
        <w:keepNext/>
      </w:pPr>
      <w:r w:rsidRPr="0037073A">
        <w:rPr>
          <w:rStyle w:val="HideTWBExt"/>
          <w:b w:val="0"/>
        </w:rPr>
        <w:t>&lt;Amend&gt;</w:t>
      </w:r>
      <w:r w:rsidRPr="0037073A">
        <w:t>Amendement</w:t>
      </w:r>
      <w:r w:rsidRPr="0037073A">
        <w:tab/>
      </w:r>
      <w:r w:rsidRPr="0037073A">
        <w:tab/>
      </w:r>
      <w:r w:rsidRPr="0037073A">
        <w:rPr>
          <w:rStyle w:val="HideTWBExt"/>
          <w:b w:val="0"/>
        </w:rPr>
        <w:t>&lt;NumAm&gt;</w:t>
      </w:r>
      <w:r w:rsidRPr="0037073A">
        <w:t>70</w:t>
      </w:r>
      <w:r w:rsidRPr="0037073A">
        <w:rPr>
          <w:rStyle w:val="HideTWBExt"/>
          <w:b w:val="0"/>
        </w:rPr>
        <w:t>&lt;/NumAm&gt;</w:t>
      </w:r>
    </w:p>
    <w:p w:rsidR="00772586" w:rsidRPr="0037073A" w:rsidRDefault="002E5F73" w:rsidP="00646776">
      <w:pPr>
        <w:pStyle w:val="NormalBold"/>
        <w:rPr>
          <w:rStyle w:val="HideTWBExt"/>
          <w:b w:val="0"/>
        </w:rPr>
      </w:pPr>
      <w:r w:rsidRPr="0037073A">
        <w:rPr>
          <w:rStyle w:val="HideTWBExt"/>
          <w:b w:val="0"/>
        </w:rPr>
        <w:t>&lt;Members&gt;</w:t>
      </w:r>
      <w:r w:rsidRPr="0037073A">
        <w:t>Fabienne Keller</w:t>
      </w:r>
      <w:r w:rsidRPr="0037073A">
        <w:rPr>
          <w:rStyle w:val="HideTWBExt"/>
          <w:b w:val="0"/>
        </w:rPr>
        <w:t>&lt;/Members&gt;</w:t>
      </w:r>
    </w:p>
    <w:p w:rsidR="00772586" w:rsidRPr="0037073A" w:rsidRDefault="00772586" w:rsidP="00646776">
      <w:pPr>
        <w:pStyle w:val="NormalBold"/>
      </w:pPr>
    </w:p>
    <w:p w:rsidR="00772586" w:rsidRPr="0037073A" w:rsidRDefault="002E5F73" w:rsidP="00646776">
      <w:pPr>
        <w:pStyle w:val="NormalBold"/>
      </w:pPr>
      <w:r w:rsidRPr="0037073A">
        <w:rPr>
          <w:rStyle w:val="HideTWBExt"/>
          <w:b w:val="0"/>
        </w:rPr>
        <w:t>&lt;DocAmend&gt;</w:t>
      </w:r>
      <w:r w:rsidRPr="0037073A">
        <w:t>Proposition de règlement</w:t>
      </w:r>
      <w:r w:rsidRPr="0037073A">
        <w:rPr>
          <w:rStyle w:val="HideTWBExt"/>
          <w:b w:val="0"/>
        </w:rPr>
        <w:t>&lt;/DocAmend&gt;</w:t>
      </w:r>
    </w:p>
    <w:p w:rsidR="00772586" w:rsidRPr="0037073A" w:rsidRDefault="002E5F73" w:rsidP="00772586">
      <w:pPr>
        <w:pStyle w:val="NormalBold"/>
        <w:keepNext/>
      </w:pPr>
      <w:r w:rsidRPr="0037073A">
        <w:rPr>
          <w:rStyle w:val="HideTWBExt"/>
          <w:b w:val="0"/>
        </w:rPr>
        <w:t>&lt;Article&gt;</w:t>
      </w:r>
      <w:r w:rsidRPr="0037073A">
        <w:t xml:space="preserve"> Article 41 bis – paragraphe 3</w:t>
      </w:r>
      <w:r w:rsidRPr="0037073A">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C50DE" w:rsidRPr="0037073A" w:rsidTr="008E3AD6">
        <w:trPr>
          <w:jc w:val="center"/>
        </w:trPr>
        <w:tc>
          <w:tcPr>
            <w:tcW w:w="9752" w:type="dxa"/>
            <w:gridSpan w:val="2"/>
          </w:tcPr>
          <w:p w:rsidR="00FD06F8" w:rsidRPr="0037073A" w:rsidRDefault="00FD06F8" w:rsidP="008E3AD6">
            <w:pPr>
              <w:keepNext/>
            </w:pPr>
          </w:p>
        </w:tc>
      </w:tr>
      <w:tr w:rsidR="008C50DE" w:rsidRPr="0037073A" w:rsidTr="008E3AD6">
        <w:trPr>
          <w:jc w:val="center"/>
        </w:trPr>
        <w:tc>
          <w:tcPr>
            <w:tcW w:w="4876" w:type="dxa"/>
          </w:tcPr>
          <w:p w:rsidR="00FD06F8" w:rsidRPr="0037073A" w:rsidRDefault="002E5F73" w:rsidP="008E3AD6">
            <w:pPr>
              <w:pStyle w:val="AmColumnHeading"/>
              <w:keepNext/>
            </w:pPr>
            <w:r w:rsidRPr="0037073A">
              <w:t>Texte proposé par la Commission</w:t>
            </w:r>
          </w:p>
        </w:tc>
        <w:tc>
          <w:tcPr>
            <w:tcW w:w="4876" w:type="dxa"/>
          </w:tcPr>
          <w:p w:rsidR="00FD06F8" w:rsidRPr="0037073A" w:rsidRDefault="002E5F73" w:rsidP="008E3AD6">
            <w:pPr>
              <w:pStyle w:val="AmColumnHeading"/>
              <w:keepNext/>
            </w:pPr>
            <w:r w:rsidRPr="0037073A">
              <w:t>Amendement</w:t>
            </w:r>
          </w:p>
        </w:tc>
      </w:tr>
      <w:tr w:rsidR="008C50DE" w:rsidRPr="0037073A" w:rsidTr="008E3AD6">
        <w:trPr>
          <w:jc w:val="center"/>
        </w:trPr>
        <w:tc>
          <w:tcPr>
            <w:tcW w:w="4876" w:type="dxa"/>
          </w:tcPr>
          <w:p w:rsidR="00FD06F8" w:rsidRPr="0037073A" w:rsidRDefault="002E5F73" w:rsidP="008E3AD6">
            <w:pPr>
              <w:pStyle w:val="Normal6a"/>
            </w:pPr>
            <w:r w:rsidRPr="0037073A">
              <w:t>3.</w:t>
            </w:r>
            <w:r w:rsidRPr="0037073A">
              <w:tab/>
              <w:t xml:space="preserve">Aux fins du présent article, l’article 3, l’article 4, paragraphe 1, les articles 5 à 7, l’article 8, paragraphes 1 à 5, l’article 9, paragraphes 2 à 4, les articles 10 à 13, l’article 15, l’article 17, </w:t>
            </w:r>
            <w:r w:rsidRPr="0037073A">
              <w:rPr>
                <w:b/>
                <w:i/>
              </w:rPr>
              <w:t>paragraphe 1,</w:t>
            </w:r>
            <w:r w:rsidRPr="0037073A">
              <w:t xml:space="preserve"> l’article 18, paragraphes 2 à 4, et les articles 19 à 21 de la directive XXX/XXX/UE [refonte de la directive «retour»] s’appliquent.</w:t>
            </w:r>
          </w:p>
        </w:tc>
        <w:tc>
          <w:tcPr>
            <w:tcW w:w="4876" w:type="dxa"/>
          </w:tcPr>
          <w:p w:rsidR="00FD06F8" w:rsidRPr="0037073A" w:rsidRDefault="002E5F73" w:rsidP="008E3AD6">
            <w:pPr>
              <w:pStyle w:val="Normal6a"/>
              <w:rPr>
                <w:szCs w:val="24"/>
              </w:rPr>
            </w:pPr>
            <w:r w:rsidRPr="0037073A">
              <w:t>3.</w:t>
            </w:r>
            <w:r w:rsidRPr="0037073A">
              <w:tab/>
              <w:t>Aux fins du présent article, l’article 3, l’article 4, paragraphe 1, les articles 5 à 7, l’article 8, paragraphes 1 à 5</w:t>
            </w:r>
            <w:r w:rsidRPr="0037073A">
              <w:t>, l’article 9, paragraphes 2 à 4, les articles 10 à 13, l’article 15, l’article 17, l’article 18, paragraphes 2 à 4, et les articles 19 à 21 de la directive XXX/XXX/UE [refonte de la directive «retour»] s’appliquent.</w:t>
            </w:r>
          </w:p>
        </w:tc>
      </w:tr>
    </w:tbl>
    <w:p w:rsidR="004F4862" w:rsidRPr="0037073A" w:rsidRDefault="002E5F73" w:rsidP="004F4862">
      <w:pPr>
        <w:pStyle w:val="AmOrLang"/>
      </w:pPr>
      <w:r w:rsidRPr="0037073A">
        <w:t xml:space="preserve">Or. </w:t>
      </w:r>
      <w:r w:rsidRPr="0037073A">
        <w:rPr>
          <w:rStyle w:val="HideTWBExt"/>
          <w:noProof w:val="0"/>
        </w:rPr>
        <w:t>&lt;Original&gt;</w:t>
      </w:r>
      <w:r w:rsidRPr="0037073A">
        <w:rPr>
          <w:rStyle w:val="HideTWBInt"/>
        </w:rPr>
        <w:t>{EN}</w:t>
      </w:r>
      <w:r w:rsidRPr="0037073A">
        <w:t>en</w:t>
      </w:r>
      <w:r w:rsidRPr="0037073A">
        <w:rPr>
          <w:rStyle w:val="HideTWBExt"/>
          <w:noProof w:val="0"/>
        </w:rPr>
        <w:t>&lt;/Original&gt;</w:t>
      </w:r>
    </w:p>
    <w:p w:rsidR="00FD06F8" w:rsidRPr="0037073A" w:rsidRDefault="002E5F73" w:rsidP="00FD06F8">
      <w:r w:rsidRPr="0037073A">
        <w:rPr>
          <w:rStyle w:val="HideTWBExt"/>
        </w:rPr>
        <w:t>&lt;/Amend&gt;</w:t>
      </w:r>
    </w:p>
    <w:p w:rsidR="00FD06F8" w:rsidRPr="0037073A" w:rsidRDefault="002E5F73" w:rsidP="00FD06F8">
      <w:pPr>
        <w:pStyle w:val="AmNumberTabs"/>
        <w:keepNext/>
      </w:pPr>
      <w:r w:rsidRPr="0037073A">
        <w:rPr>
          <w:rStyle w:val="HideTWBExt"/>
          <w:b w:val="0"/>
        </w:rPr>
        <w:t>&lt;Amend&gt;</w:t>
      </w:r>
      <w:r w:rsidRPr="0037073A">
        <w:t>Amendement</w:t>
      </w:r>
      <w:r w:rsidRPr="0037073A">
        <w:tab/>
      </w:r>
      <w:r w:rsidRPr="0037073A">
        <w:tab/>
      </w:r>
      <w:r w:rsidRPr="0037073A">
        <w:rPr>
          <w:rStyle w:val="HideTWBExt"/>
          <w:b w:val="0"/>
        </w:rPr>
        <w:t>&lt;NumAm&gt;</w:t>
      </w:r>
      <w:r w:rsidRPr="0037073A">
        <w:t>71</w:t>
      </w:r>
      <w:r w:rsidRPr="0037073A">
        <w:rPr>
          <w:rStyle w:val="HideTWBExt"/>
          <w:b w:val="0"/>
        </w:rPr>
        <w:t>&lt;/NumAm&gt;</w:t>
      </w:r>
    </w:p>
    <w:p w:rsidR="00772586" w:rsidRPr="0037073A" w:rsidRDefault="002E5F73" w:rsidP="00646776">
      <w:pPr>
        <w:pStyle w:val="NormalBold"/>
        <w:rPr>
          <w:rStyle w:val="HideTWBExt"/>
          <w:b w:val="0"/>
        </w:rPr>
      </w:pPr>
      <w:r w:rsidRPr="0037073A">
        <w:rPr>
          <w:rStyle w:val="HideTWBExt"/>
          <w:b w:val="0"/>
        </w:rPr>
        <w:t>&lt;Members&gt;</w:t>
      </w:r>
      <w:r w:rsidRPr="0037073A">
        <w:t>Fabienne Keller</w:t>
      </w:r>
      <w:r w:rsidRPr="0037073A">
        <w:rPr>
          <w:rStyle w:val="HideTWBExt"/>
          <w:b w:val="0"/>
        </w:rPr>
        <w:t>&lt;/Members&gt;</w:t>
      </w:r>
    </w:p>
    <w:p w:rsidR="00772586" w:rsidRPr="0037073A" w:rsidRDefault="00772586" w:rsidP="00646776">
      <w:pPr>
        <w:pStyle w:val="NormalBold"/>
      </w:pPr>
    </w:p>
    <w:p w:rsidR="00772586" w:rsidRPr="0037073A" w:rsidRDefault="002E5F73" w:rsidP="00646776">
      <w:pPr>
        <w:pStyle w:val="NormalBold"/>
      </w:pPr>
      <w:r w:rsidRPr="0037073A">
        <w:rPr>
          <w:rStyle w:val="HideTWBExt"/>
          <w:b w:val="0"/>
        </w:rPr>
        <w:t>&lt;DocAmend&gt;</w:t>
      </w:r>
      <w:r w:rsidRPr="0037073A">
        <w:t>Proposition de règlement</w:t>
      </w:r>
      <w:r w:rsidRPr="0037073A">
        <w:rPr>
          <w:rStyle w:val="HideTWBExt"/>
          <w:b w:val="0"/>
        </w:rPr>
        <w:t>&lt;/DocAmend&gt;</w:t>
      </w:r>
    </w:p>
    <w:p w:rsidR="00772586" w:rsidRPr="0037073A" w:rsidRDefault="002E5F73" w:rsidP="00772586">
      <w:pPr>
        <w:pStyle w:val="NormalBold"/>
        <w:keepNext/>
      </w:pPr>
      <w:r w:rsidRPr="0037073A">
        <w:rPr>
          <w:rStyle w:val="HideTWBExt"/>
          <w:b w:val="0"/>
        </w:rPr>
        <w:t>&lt;Article&gt;</w:t>
      </w:r>
      <w:r w:rsidRPr="0037073A">
        <w:t>Article 41 bis – paragraphe 4</w:t>
      </w:r>
      <w:r w:rsidRPr="0037073A">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C50DE" w:rsidRPr="0037073A" w:rsidTr="008E3AD6">
        <w:trPr>
          <w:jc w:val="center"/>
        </w:trPr>
        <w:tc>
          <w:tcPr>
            <w:tcW w:w="9752" w:type="dxa"/>
            <w:gridSpan w:val="2"/>
          </w:tcPr>
          <w:p w:rsidR="00FD06F8" w:rsidRPr="0037073A" w:rsidRDefault="00FD06F8" w:rsidP="008E3AD6">
            <w:pPr>
              <w:keepNext/>
            </w:pPr>
          </w:p>
        </w:tc>
      </w:tr>
      <w:tr w:rsidR="008C50DE" w:rsidRPr="0037073A" w:rsidTr="008E3AD6">
        <w:trPr>
          <w:jc w:val="center"/>
        </w:trPr>
        <w:tc>
          <w:tcPr>
            <w:tcW w:w="4876" w:type="dxa"/>
          </w:tcPr>
          <w:p w:rsidR="00FD06F8" w:rsidRPr="0037073A" w:rsidRDefault="002E5F73" w:rsidP="008E3AD6">
            <w:pPr>
              <w:pStyle w:val="AmColumnHeading"/>
              <w:keepNext/>
            </w:pPr>
            <w:r w:rsidRPr="0037073A">
              <w:t>Texte proposé par la Commission</w:t>
            </w:r>
          </w:p>
        </w:tc>
        <w:tc>
          <w:tcPr>
            <w:tcW w:w="4876" w:type="dxa"/>
          </w:tcPr>
          <w:p w:rsidR="00FD06F8" w:rsidRPr="0037073A" w:rsidRDefault="002E5F73" w:rsidP="008E3AD6">
            <w:pPr>
              <w:pStyle w:val="AmColumnHeading"/>
              <w:keepNext/>
            </w:pPr>
            <w:r w:rsidRPr="0037073A">
              <w:t>Amendement</w:t>
            </w:r>
          </w:p>
        </w:tc>
      </w:tr>
      <w:tr w:rsidR="008C50DE" w:rsidRPr="0037073A" w:rsidTr="008E3AD6">
        <w:trPr>
          <w:jc w:val="center"/>
        </w:trPr>
        <w:tc>
          <w:tcPr>
            <w:tcW w:w="4876" w:type="dxa"/>
          </w:tcPr>
          <w:p w:rsidR="00FD06F8" w:rsidRPr="0037073A" w:rsidRDefault="002E5F73" w:rsidP="008E3AD6">
            <w:pPr>
              <w:pStyle w:val="Normal6a"/>
            </w:pPr>
            <w:r w:rsidRPr="0037073A">
              <w:t>4.</w:t>
            </w:r>
            <w:r w:rsidRPr="0037073A">
              <w:tab/>
            </w:r>
            <w:r w:rsidRPr="0037073A">
              <w:t xml:space="preserve">Sans préjudice de la possibilité de retourner volontairement dans leur pays à tout moment, les personnes visées au paragraphe 1 </w:t>
            </w:r>
            <w:r w:rsidRPr="0037073A">
              <w:rPr>
                <w:b/>
                <w:i/>
              </w:rPr>
              <w:t>peuvent se voir</w:t>
            </w:r>
            <w:r w:rsidRPr="0037073A">
              <w:t xml:space="preserve"> accorder un délai de départ volontaire </w:t>
            </w:r>
            <w:r w:rsidRPr="0037073A">
              <w:rPr>
                <w:b/>
                <w:i/>
              </w:rPr>
              <w:t>ne dépassant pas 15</w:t>
            </w:r>
            <w:r w:rsidRPr="0037073A">
              <w:t> jours.</w:t>
            </w:r>
          </w:p>
        </w:tc>
        <w:tc>
          <w:tcPr>
            <w:tcW w:w="4876" w:type="dxa"/>
          </w:tcPr>
          <w:p w:rsidR="00FD06F8" w:rsidRPr="0037073A" w:rsidRDefault="002E5F73" w:rsidP="002A0194">
            <w:pPr>
              <w:pStyle w:val="Normal6a"/>
              <w:rPr>
                <w:szCs w:val="24"/>
              </w:rPr>
            </w:pPr>
            <w:r w:rsidRPr="0037073A">
              <w:t>4.</w:t>
            </w:r>
            <w:r w:rsidRPr="0037073A">
              <w:tab/>
              <w:t>Sans préjudice de la possibilité de retourn</w:t>
            </w:r>
            <w:r w:rsidRPr="0037073A">
              <w:t xml:space="preserve">er volontairement dans leur pays à tout moment, les personnes visées au paragraphe 1 </w:t>
            </w:r>
            <w:r w:rsidRPr="0037073A">
              <w:rPr>
                <w:b/>
                <w:i/>
              </w:rPr>
              <w:t>se voient</w:t>
            </w:r>
            <w:r w:rsidRPr="0037073A">
              <w:t xml:space="preserve"> accorder un délai de départ volontaire </w:t>
            </w:r>
            <w:r w:rsidRPr="0037073A">
              <w:rPr>
                <w:b/>
                <w:i/>
              </w:rPr>
              <w:t>de 25</w:t>
            </w:r>
            <w:r w:rsidRPr="0037073A">
              <w:t> jours.</w:t>
            </w:r>
          </w:p>
        </w:tc>
      </w:tr>
    </w:tbl>
    <w:p w:rsidR="004F4862" w:rsidRPr="0037073A" w:rsidRDefault="002E5F73" w:rsidP="004F4862">
      <w:pPr>
        <w:pStyle w:val="AmOrLang"/>
      </w:pPr>
      <w:r w:rsidRPr="0037073A">
        <w:t xml:space="preserve">Or. </w:t>
      </w:r>
      <w:r w:rsidRPr="0037073A">
        <w:rPr>
          <w:rStyle w:val="HideTWBExt"/>
          <w:noProof w:val="0"/>
        </w:rPr>
        <w:t>&lt;Original&gt;</w:t>
      </w:r>
      <w:r w:rsidRPr="0037073A">
        <w:rPr>
          <w:rStyle w:val="HideTWBInt"/>
        </w:rPr>
        <w:t>{EN}</w:t>
      </w:r>
      <w:r w:rsidRPr="0037073A">
        <w:t>en</w:t>
      </w:r>
      <w:r w:rsidRPr="0037073A">
        <w:rPr>
          <w:rStyle w:val="HideTWBExt"/>
          <w:noProof w:val="0"/>
        </w:rPr>
        <w:t>&lt;/Original&gt;</w:t>
      </w:r>
    </w:p>
    <w:p w:rsidR="00FD06F8" w:rsidRPr="0037073A" w:rsidRDefault="002E5F73" w:rsidP="00FD06F8">
      <w:r w:rsidRPr="0037073A">
        <w:rPr>
          <w:rStyle w:val="HideTWBExt"/>
        </w:rPr>
        <w:t>&lt;/Amend&gt;</w:t>
      </w:r>
    </w:p>
    <w:p w:rsidR="00FD06F8" w:rsidRPr="0037073A" w:rsidRDefault="002E5F73" w:rsidP="00FD06F8">
      <w:pPr>
        <w:pStyle w:val="AmNumberTabs"/>
        <w:keepNext/>
      </w:pPr>
      <w:r w:rsidRPr="0037073A">
        <w:rPr>
          <w:rStyle w:val="HideTWBExt"/>
          <w:b w:val="0"/>
        </w:rPr>
        <w:lastRenderedPageBreak/>
        <w:t>&lt;Amend&gt;</w:t>
      </w:r>
      <w:r w:rsidRPr="0037073A">
        <w:t>Amendement</w:t>
      </w:r>
      <w:r w:rsidRPr="0037073A">
        <w:tab/>
      </w:r>
      <w:r w:rsidRPr="0037073A">
        <w:tab/>
      </w:r>
      <w:r w:rsidRPr="0037073A">
        <w:rPr>
          <w:rStyle w:val="HideTWBExt"/>
          <w:b w:val="0"/>
        </w:rPr>
        <w:t>&lt;NumAm&gt;</w:t>
      </w:r>
      <w:r w:rsidRPr="0037073A">
        <w:t>72</w:t>
      </w:r>
      <w:r w:rsidRPr="0037073A">
        <w:rPr>
          <w:rStyle w:val="HideTWBExt"/>
          <w:b w:val="0"/>
        </w:rPr>
        <w:t>&lt;/NumAm&gt;</w:t>
      </w:r>
    </w:p>
    <w:p w:rsidR="00772586" w:rsidRPr="0037073A" w:rsidRDefault="002E5F73" w:rsidP="00646776">
      <w:pPr>
        <w:pStyle w:val="NormalBold"/>
        <w:rPr>
          <w:rStyle w:val="HideTWBExt"/>
          <w:b w:val="0"/>
        </w:rPr>
      </w:pPr>
      <w:r w:rsidRPr="0037073A">
        <w:rPr>
          <w:rStyle w:val="HideTWBExt"/>
          <w:b w:val="0"/>
        </w:rPr>
        <w:t>&lt;Members&gt;</w:t>
      </w:r>
      <w:r w:rsidRPr="0037073A">
        <w:t>Fabienne Keller</w:t>
      </w:r>
      <w:r w:rsidRPr="0037073A">
        <w:rPr>
          <w:rStyle w:val="HideTWBExt"/>
          <w:b w:val="0"/>
        </w:rPr>
        <w:t>&lt;/Memb</w:t>
      </w:r>
      <w:r w:rsidRPr="0037073A">
        <w:rPr>
          <w:rStyle w:val="HideTWBExt"/>
          <w:b w:val="0"/>
        </w:rPr>
        <w:t>ers&gt;</w:t>
      </w:r>
    </w:p>
    <w:p w:rsidR="00772586" w:rsidRPr="0037073A" w:rsidRDefault="00772586" w:rsidP="00646776">
      <w:pPr>
        <w:pStyle w:val="NormalBold"/>
      </w:pPr>
    </w:p>
    <w:p w:rsidR="00772586" w:rsidRPr="0037073A" w:rsidRDefault="002E5F73" w:rsidP="00646776">
      <w:pPr>
        <w:pStyle w:val="NormalBold"/>
      </w:pPr>
      <w:r w:rsidRPr="0037073A">
        <w:rPr>
          <w:rStyle w:val="HideTWBExt"/>
          <w:b w:val="0"/>
        </w:rPr>
        <w:t>&lt;DocAmend&gt;</w:t>
      </w:r>
      <w:r w:rsidRPr="0037073A">
        <w:t>Proposition de règlement</w:t>
      </w:r>
      <w:r w:rsidRPr="0037073A">
        <w:rPr>
          <w:rStyle w:val="HideTWBExt"/>
          <w:b w:val="0"/>
        </w:rPr>
        <w:t>&lt;/DocAmend&gt;</w:t>
      </w:r>
    </w:p>
    <w:p w:rsidR="00772586" w:rsidRPr="0037073A" w:rsidRDefault="002E5F73" w:rsidP="00772586">
      <w:pPr>
        <w:pStyle w:val="NormalBold"/>
        <w:keepNext/>
      </w:pPr>
      <w:r w:rsidRPr="0037073A">
        <w:rPr>
          <w:rStyle w:val="HideTWBExt"/>
          <w:b w:val="0"/>
        </w:rPr>
        <w:t>&lt;Article&gt;</w:t>
      </w:r>
      <w:r w:rsidRPr="0037073A">
        <w:t>Article 41 bis – paragraphe 5</w:t>
      </w:r>
      <w:r w:rsidRPr="0037073A">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C50DE" w:rsidRPr="0037073A" w:rsidTr="008E3AD6">
        <w:trPr>
          <w:jc w:val="center"/>
        </w:trPr>
        <w:tc>
          <w:tcPr>
            <w:tcW w:w="9752" w:type="dxa"/>
            <w:gridSpan w:val="2"/>
          </w:tcPr>
          <w:p w:rsidR="00FD06F8" w:rsidRPr="0037073A" w:rsidRDefault="00FD06F8" w:rsidP="008E3AD6">
            <w:pPr>
              <w:keepNext/>
            </w:pPr>
          </w:p>
        </w:tc>
      </w:tr>
      <w:tr w:rsidR="008C50DE" w:rsidRPr="0037073A" w:rsidTr="008E3AD6">
        <w:trPr>
          <w:jc w:val="center"/>
        </w:trPr>
        <w:tc>
          <w:tcPr>
            <w:tcW w:w="4876" w:type="dxa"/>
          </w:tcPr>
          <w:p w:rsidR="00FD06F8" w:rsidRPr="0037073A" w:rsidRDefault="002E5F73" w:rsidP="008E3AD6">
            <w:pPr>
              <w:pStyle w:val="AmColumnHeading"/>
              <w:keepNext/>
            </w:pPr>
            <w:r w:rsidRPr="0037073A">
              <w:t>Texte proposé par la Commission</w:t>
            </w:r>
          </w:p>
        </w:tc>
        <w:tc>
          <w:tcPr>
            <w:tcW w:w="4876" w:type="dxa"/>
          </w:tcPr>
          <w:p w:rsidR="00FD06F8" w:rsidRPr="0037073A" w:rsidRDefault="002E5F73" w:rsidP="008E3AD6">
            <w:pPr>
              <w:pStyle w:val="AmColumnHeading"/>
              <w:keepNext/>
            </w:pPr>
            <w:r w:rsidRPr="0037073A">
              <w:t>Amendement</w:t>
            </w:r>
          </w:p>
        </w:tc>
      </w:tr>
      <w:tr w:rsidR="008C50DE" w:rsidRPr="0037073A" w:rsidTr="008E3AD6">
        <w:trPr>
          <w:jc w:val="center"/>
        </w:trPr>
        <w:tc>
          <w:tcPr>
            <w:tcW w:w="4876" w:type="dxa"/>
          </w:tcPr>
          <w:p w:rsidR="00FD06F8" w:rsidRPr="0037073A" w:rsidRDefault="002E5F73" w:rsidP="008E3AD6">
            <w:pPr>
              <w:pStyle w:val="Normal6a"/>
            </w:pPr>
            <w:r w:rsidRPr="0037073A">
              <w:t>5.</w:t>
            </w:r>
            <w:r w:rsidRPr="0037073A">
              <w:tab/>
              <w:t xml:space="preserve">Les personnes visées au paragraphe 1 qui ont été placées en rétention au cours de la procédure visée à </w:t>
            </w:r>
            <w:r w:rsidRPr="0037073A">
              <w:t>l’article 41, qui n’ont plus le droit de rester dans l’État membre et qui ne sont pas autorisées à y rester peuvent être maintenues en rétention afin d’empêcher leur entrée sur le territoire de l’État membre, de préparer leur retour ou d’exécuter la procéd</w:t>
            </w:r>
            <w:r w:rsidRPr="0037073A">
              <w:t>ure d’éloignement.</w:t>
            </w:r>
          </w:p>
        </w:tc>
        <w:tc>
          <w:tcPr>
            <w:tcW w:w="4876" w:type="dxa"/>
          </w:tcPr>
          <w:p w:rsidR="00FD06F8" w:rsidRPr="0037073A" w:rsidRDefault="002E5F73" w:rsidP="00432698">
            <w:pPr>
              <w:pStyle w:val="Normal6a"/>
              <w:rPr>
                <w:szCs w:val="24"/>
              </w:rPr>
            </w:pPr>
            <w:r w:rsidRPr="0037073A">
              <w:t>5.</w:t>
            </w:r>
            <w:r w:rsidRPr="0037073A">
              <w:tab/>
            </w:r>
            <w:r w:rsidRPr="0037073A">
              <w:rPr>
                <w:i/>
                <w:iCs/>
              </w:rPr>
              <w:t>(Ne concerne pas la version française.)</w:t>
            </w:r>
          </w:p>
        </w:tc>
      </w:tr>
    </w:tbl>
    <w:p w:rsidR="004F4862" w:rsidRPr="0037073A" w:rsidRDefault="002E5F73" w:rsidP="004F4862">
      <w:pPr>
        <w:pStyle w:val="AmOrLang"/>
      </w:pPr>
      <w:r w:rsidRPr="0037073A">
        <w:t xml:space="preserve">Or. </w:t>
      </w:r>
      <w:r w:rsidRPr="0037073A">
        <w:rPr>
          <w:rStyle w:val="HideTWBExt"/>
          <w:noProof w:val="0"/>
        </w:rPr>
        <w:t>&lt;Original&gt;</w:t>
      </w:r>
      <w:r w:rsidRPr="0037073A">
        <w:rPr>
          <w:rStyle w:val="HideTWBInt"/>
        </w:rPr>
        <w:t>{EN}</w:t>
      </w:r>
      <w:r w:rsidRPr="0037073A">
        <w:t>en</w:t>
      </w:r>
      <w:r w:rsidRPr="0037073A">
        <w:rPr>
          <w:rStyle w:val="HideTWBExt"/>
          <w:noProof w:val="0"/>
        </w:rPr>
        <w:t>&lt;/Original&gt;</w:t>
      </w:r>
    </w:p>
    <w:p w:rsidR="00FD06F8" w:rsidRPr="0037073A" w:rsidRDefault="002E5F73" w:rsidP="00FD06F8">
      <w:r w:rsidRPr="0037073A">
        <w:rPr>
          <w:rStyle w:val="HideTWBExt"/>
        </w:rPr>
        <w:t>&lt;/Amend&gt;</w:t>
      </w:r>
    </w:p>
    <w:p w:rsidR="00FD06F8" w:rsidRPr="0037073A" w:rsidRDefault="002E5F73" w:rsidP="00FD06F8">
      <w:pPr>
        <w:pStyle w:val="AmNumberTabs"/>
        <w:keepNext/>
      </w:pPr>
      <w:r w:rsidRPr="0037073A">
        <w:rPr>
          <w:rStyle w:val="HideTWBExt"/>
          <w:b w:val="0"/>
        </w:rPr>
        <w:t>&lt;Amend&gt;</w:t>
      </w:r>
      <w:r w:rsidRPr="0037073A">
        <w:t>Amendement</w:t>
      </w:r>
      <w:r w:rsidRPr="0037073A">
        <w:tab/>
      </w:r>
      <w:r w:rsidRPr="0037073A">
        <w:tab/>
      </w:r>
      <w:r w:rsidRPr="0037073A">
        <w:rPr>
          <w:rStyle w:val="HideTWBExt"/>
          <w:b w:val="0"/>
        </w:rPr>
        <w:t>&lt;NumAm&gt;</w:t>
      </w:r>
      <w:r w:rsidRPr="0037073A">
        <w:t>73</w:t>
      </w:r>
      <w:r w:rsidRPr="0037073A">
        <w:rPr>
          <w:rStyle w:val="HideTWBExt"/>
          <w:b w:val="0"/>
        </w:rPr>
        <w:t>&lt;/NumAm&gt;</w:t>
      </w:r>
    </w:p>
    <w:p w:rsidR="00772586" w:rsidRPr="0037073A" w:rsidRDefault="002E5F73" w:rsidP="00646776">
      <w:pPr>
        <w:pStyle w:val="NormalBold"/>
        <w:rPr>
          <w:rStyle w:val="HideTWBExt"/>
          <w:b w:val="0"/>
        </w:rPr>
      </w:pPr>
      <w:r w:rsidRPr="0037073A">
        <w:rPr>
          <w:rStyle w:val="HideTWBExt"/>
          <w:b w:val="0"/>
        </w:rPr>
        <w:t>&lt;Members&gt;</w:t>
      </w:r>
      <w:r w:rsidRPr="0037073A">
        <w:t>Fabienne Keller</w:t>
      </w:r>
      <w:r w:rsidRPr="0037073A">
        <w:rPr>
          <w:rStyle w:val="HideTWBExt"/>
          <w:b w:val="0"/>
        </w:rPr>
        <w:t>&lt;/Members&gt;</w:t>
      </w:r>
    </w:p>
    <w:p w:rsidR="00772586" w:rsidRPr="0037073A" w:rsidRDefault="00772586" w:rsidP="00646776">
      <w:pPr>
        <w:pStyle w:val="NormalBold"/>
      </w:pPr>
    </w:p>
    <w:p w:rsidR="00772586" w:rsidRPr="0037073A" w:rsidRDefault="002E5F73" w:rsidP="00646776">
      <w:pPr>
        <w:pStyle w:val="NormalBold"/>
      </w:pPr>
      <w:r w:rsidRPr="0037073A">
        <w:rPr>
          <w:rStyle w:val="HideTWBExt"/>
          <w:b w:val="0"/>
        </w:rPr>
        <w:t>&lt;DocAmend&gt;</w:t>
      </w:r>
      <w:r w:rsidRPr="0037073A">
        <w:t>Proposition de règlement</w:t>
      </w:r>
      <w:r w:rsidRPr="0037073A">
        <w:rPr>
          <w:rStyle w:val="HideTWBExt"/>
          <w:b w:val="0"/>
        </w:rPr>
        <w:t>&lt;/DocAmend&gt;</w:t>
      </w:r>
    </w:p>
    <w:p w:rsidR="00772586" w:rsidRPr="0037073A" w:rsidRDefault="002E5F73" w:rsidP="00772586">
      <w:pPr>
        <w:pStyle w:val="NormalBold"/>
        <w:keepNext/>
      </w:pPr>
      <w:r w:rsidRPr="0037073A">
        <w:rPr>
          <w:rStyle w:val="HideTWBExt"/>
          <w:b w:val="0"/>
        </w:rPr>
        <w:t>&lt;Article&gt;</w:t>
      </w:r>
      <w:r w:rsidRPr="0037073A">
        <w:t xml:space="preserve">Article 41 bis – </w:t>
      </w:r>
      <w:r w:rsidRPr="0037073A">
        <w:t>paragraphe 6</w:t>
      </w:r>
      <w:r w:rsidRPr="0037073A">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C50DE" w:rsidRPr="0037073A" w:rsidTr="008E3AD6">
        <w:trPr>
          <w:jc w:val="center"/>
        </w:trPr>
        <w:tc>
          <w:tcPr>
            <w:tcW w:w="9752" w:type="dxa"/>
            <w:gridSpan w:val="2"/>
          </w:tcPr>
          <w:p w:rsidR="00FD06F8" w:rsidRPr="0037073A" w:rsidRDefault="00FD06F8" w:rsidP="008E3AD6">
            <w:pPr>
              <w:keepNext/>
            </w:pPr>
          </w:p>
        </w:tc>
      </w:tr>
      <w:tr w:rsidR="008C50DE" w:rsidRPr="0037073A" w:rsidTr="008E3AD6">
        <w:trPr>
          <w:jc w:val="center"/>
        </w:trPr>
        <w:tc>
          <w:tcPr>
            <w:tcW w:w="4876" w:type="dxa"/>
          </w:tcPr>
          <w:p w:rsidR="00FD06F8" w:rsidRPr="0037073A" w:rsidRDefault="002E5F73" w:rsidP="008E3AD6">
            <w:pPr>
              <w:pStyle w:val="AmColumnHeading"/>
              <w:keepNext/>
            </w:pPr>
            <w:r w:rsidRPr="0037073A">
              <w:t>Texte proposé par la Commission</w:t>
            </w:r>
          </w:p>
        </w:tc>
        <w:tc>
          <w:tcPr>
            <w:tcW w:w="4876" w:type="dxa"/>
          </w:tcPr>
          <w:p w:rsidR="00FD06F8" w:rsidRPr="0037073A" w:rsidRDefault="002E5F73" w:rsidP="008E3AD6">
            <w:pPr>
              <w:pStyle w:val="AmColumnHeading"/>
              <w:keepNext/>
            </w:pPr>
            <w:r w:rsidRPr="0037073A">
              <w:t>Amendement</w:t>
            </w:r>
          </w:p>
        </w:tc>
      </w:tr>
      <w:tr w:rsidR="008C50DE" w:rsidRPr="0037073A" w:rsidTr="008E3AD6">
        <w:trPr>
          <w:jc w:val="center"/>
        </w:trPr>
        <w:tc>
          <w:tcPr>
            <w:tcW w:w="4876" w:type="dxa"/>
          </w:tcPr>
          <w:p w:rsidR="00FD06F8" w:rsidRPr="0037073A" w:rsidRDefault="002E5F73" w:rsidP="008E3AD6">
            <w:pPr>
              <w:pStyle w:val="Normal6a"/>
            </w:pPr>
            <w:r w:rsidRPr="0037073A">
              <w:t>6.</w:t>
            </w:r>
            <w:r w:rsidRPr="0037073A">
              <w:tab/>
              <w:t>Les personnes visées au paragraphe 1 qui n’ont plus le droit de rester dans l’État membre, qui ne sont pas autorisées à y rester et qui n’ont pas été placées en rétention au cours de l</w:t>
            </w:r>
            <w:r w:rsidRPr="0037073A">
              <w:t>a procédure visée à l’article 41 peuvent être placées en rétention s’il existe un risque de fuite au sens de la directive XXX/XXX/UE [directive «retour»], si elles évitent ou entravent la préparation du retour ou de la procédure d’éloignement ou si elles p</w:t>
            </w:r>
            <w:r w:rsidRPr="0037073A">
              <w:t>résentent un risque pour</w:t>
            </w:r>
            <w:r w:rsidRPr="0037073A">
              <w:rPr>
                <w:b/>
                <w:i/>
              </w:rPr>
              <w:t xml:space="preserve"> l’ordre public,</w:t>
            </w:r>
            <w:r w:rsidRPr="0037073A">
              <w:t xml:space="preserve"> la sécurité publique ou la sécurité nationale.</w:t>
            </w:r>
          </w:p>
        </w:tc>
        <w:tc>
          <w:tcPr>
            <w:tcW w:w="4876" w:type="dxa"/>
          </w:tcPr>
          <w:p w:rsidR="00FD06F8" w:rsidRPr="0037073A" w:rsidRDefault="002E5F73" w:rsidP="001D25EB">
            <w:pPr>
              <w:pStyle w:val="Normal6a"/>
              <w:rPr>
                <w:szCs w:val="24"/>
              </w:rPr>
            </w:pPr>
            <w:r w:rsidRPr="0037073A">
              <w:t>6.</w:t>
            </w:r>
            <w:r w:rsidRPr="0037073A">
              <w:tab/>
              <w:t>Les personnes visées au paragraphe 1 qui n’ont plus le droit de rester dans l’État membre, qui ne sont pas autorisées à y rester et qui n’ont pas été placées en réte</w:t>
            </w:r>
            <w:r w:rsidRPr="0037073A">
              <w:t>ntion au cours de la procédure visée à l’article 41 peuvent être placées en rétention s’il existe un risque de fuite au sens de la directive XXX/XXX/UE [directive «retour»], si elles évitent ou entravent la préparation du retour ou de la procédure d’éloign</w:t>
            </w:r>
            <w:r w:rsidRPr="0037073A">
              <w:t>ement ou si elles présentent un risque pour la sécurité publique ou la sécurité nationale.</w:t>
            </w:r>
          </w:p>
        </w:tc>
      </w:tr>
    </w:tbl>
    <w:p w:rsidR="004F4862" w:rsidRPr="0037073A" w:rsidRDefault="002E5F73" w:rsidP="004F4862">
      <w:pPr>
        <w:pStyle w:val="AmOrLang"/>
      </w:pPr>
      <w:r w:rsidRPr="0037073A">
        <w:t xml:space="preserve">Or. </w:t>
      </w:r>
      <w:r w:rsidRPr="0037073A">
        <w:rPr>
          <w:rStyle w:val="HideTWBExt"/>
          <w:noProof w:val="0"/>
        </w:rPr>
        <w:t>&lt;Original&gt;</w:t>
      </w:r>
      <w:r w:rsidRPr="0037073A">
        <w:rPr>
          <w:rStyle w:val="HideTWBInt"/>
        </w:rPr>
        <w:t>{EN}</w:t>
      </w:r>
      <w:r w:rsidRPr="0037073A">
        <w:t>en</w:t>
      </w:r>
      <w:r w:rsidRPr="0037073A">
        <w:rPr>
          <w:rStyle w:val="HideTWBExt"/>
          <w:noProof w:val="0"/>
        </w:rPr>
        <w:t>&lt;/Original&gt;</w:t>
      </w:r>
    </w:p>
    <w:p w:rsidR="00FD06F8" w:rsidRPr="0037073A" w:rsidRDefault="002E5F73" w:rsidP="00FD06F8">
      <w:r w:rsidRPr="0037073A">
        <w:rPr>
          <w:rStyle w:val="HideTWBExt"/>
        </w:rPr>
        <w:t>&lt;/Amend&gt;</w:t>
      </w:r>
    </w:p>
    <w:p w:rsidR="00FD06F8" w:rsidRPr="0037073A" w:rsidRDefault="002E5F73" w:rsidP="00FD06F8">
      <w:pPr>
        <w:pStyle w:val="AmNumberTabs"/>
        <w:keepNext/>
      </w:pPr>
      <w:r w:rsidRPr="0037073A">
        <w:rPr>
          <w:rStyle w:val="HideTWBExt"/>
          <w:b w:val="0"/>
        </w:rPr>
        <w:lastRenderedPageBreak/>
        <w:t>&lt;Amend&gt;</w:t>
      </w:r>
      <w:r w:rsidRPr="0037073A">
        <w:t>Amendement</w:t>
      </w:r>
      <w:r w:rsidRPr="0037073A">
        <w:tab/>
      </w:r>
      <w:r w:rsidRPr="0037073A">
        <w:tab/>
      </w:r>
      <w:r w:rsidRPr="0037073A">
        <w:rPr>
          <w:rStyle w:val="HideTWBExt"/>
          <w:b w:val="0"/>
        </w:rPr>
        <w:t>&lt;NumAm&gt;</w:t>
      </w:r>
      <w:r w:rsidRPr="0037073A">
        <w:t>74</w:t>
      </w:r>
      <w:r w:rsidRPr="0037073A">
        <w:rPr>
          <w:rStyle w:val="HideTWBExt"/>
          <w:b w:val="0"/>
        </w:rPr>
        <w:t>&lt;/NumAm&gt;</w:t>
      </w:r>
    </w:p>
    <w:p w:rsidR="00772586" w:rsidRPr="0037073A" w:rsidRDefault="002E5F73" w:rsidP="00646776">
      <w:pPr>
        <w:pStyle w:val="NormalBold"/>
        <w:rPr>
          <w:rStyle w:val="HideTWBExt"/>
          <w:b w:val="0"/>
        </w:rPr>
      </w:pPr>
      <w:r w:rsidRPr="0037073A">
        <w:rPr>
          <w:rStyle w:val="HideTWBExt"/>
          <w:b w:val="0"/>
        </w:rPr>
        <w:t>&lt;Members&gt;</w:t>
      </w:r>
      <w:r w:rsidRPr="0037073A">
        <w:t>Fabienne Keller</w:t>
      </w:r>
      <w:r w:rsidRPr="0037073A">
        <w:rPr>
          <w:rStyle w:val="HideTWBExt"/>
          <w:b w:val="0"/>
        </w:rPr>
        <w:t>&lt;/Members&gt;</w:t>
      </w:r>
    </w:p>
    <w:p w:rsidR="00772586" w:rsidRPr="0037073A" w:rsidRDefault="00772586" w:rsidP="00646776">
      <w:pPr>
        <w:pStyle w:val="NormalBold"/>
      </w:pPr>
    </w:p>
    <w:p w:rsidR="00772586" w:rsidRPr="0037073A" w:rsidRDefault="002E5F73" w:rsidP="00646776">
      <w:pPr>
        <w:pStyle w:val="NormalBold"/>
      </w:pPr>
      <w:r w:rsidRPr="0037073A">
        <w:rPr>
          <w:rStyle w:val="HideTWBExt"/>
          <w:b w:val="0"/>
        </w:rPr>
        <w:t>&lt;DocAmend&gt;</w:t>
      </w:r>
      <w:r w:rsidRPr="0037073A">
        <w:t>Proposition de règlement</w:t>
      </w:r>
      <w:r w:rsidRPr="0037073A">
        <w:rPr>
          <w:rStyle w:val="HideTWBExt"/>
          <w:b w:val="0"/>
        </w:rPr>
        <w:t>&lt;/DocAmend&gt;</w:t>
      </w:r>
    </w:p>
    <w:p w:rsidR="00772586" w:rsidRPr="0037073A" w:rsidRDefault="002E5F73" w:rsidP="00772586">
      <w:pPr>
        <w:pStyle w:val="NormalBold"/>
        <w:keepNext/>
      </w:pPr>
      <w:r w:rsidRPr="0037073A">
        <w:rPr>
          <w:rStyle w:val="HideTWBExt"/>
          <w:b w:val="0"/>
        </w:rPr>
        <w:t>&lt;Article&gt;</w:t>
      </w:r>
      <w:r w:rsidRPr="0037073A">
        <w:t>Article 41 bis – paragraphe 7</w:t>
      </w:r>
      <w:r w:rsidRPr="0037073A">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C50DE" w:rsidRPr="0037073A" w:rsidTr="008E3AD6">
        <w:trPr>
          <w:jc w:val="center"/>
        </w:trPr>
        <w:tc>
          <w:tcPr>
            <w:tcW w:w="9752" w:type="dxa"/>
            <w:gridSpan w:val="2"/>
          </w:tcPr>
          <w:p w:rsidR="00FD06F8" w:rsidRPr="0037073A" w:rsidRDefault="00FD06F8" w:rsidP="008E3AD6">
            <w:pPr>
              <w:keepNext/>
            </w:pPr>
          </w:p>
        </w:tc>
      </w:tr>
      <w:tr w:rsidR="008C50DE" w:rsidRPr="0037073A" w:rsidTr="008E3AD6">
        <w:trPr>
          <w:jc w:val="center"/>
        </w:trPr>
        <w:tc>
          <w:tcPr>
            <w:tcW w:w="4876" w:type="dxa"/>
          </w:tcPr>
          <w:p w:rsidR="00FD06F8" w:rsidRPr="0037073A" w:rsidRDefault="002E5F73" w:rsidP="008E3AD6">
            <w:pPr>
              <w:pStyle w:val="AmColumnHeading"/>
              <w:keepNext/>
            </w:pPr>
            <w:r w:rsidRPr="0037073A">
              <w:t>Texte proposé par la Commission</w:t>
            </w:r>
          </w:p>
        </w:tc>
        <w:tc>
          <w:tcPr>
            <w:tcW w:w="4876" w:type="dxa"/>
          </w:tcPr>
          <w:p w:rsidR="00FD06F8" w:rsidRPr="0037073A" w:rsidRDefault="002E5F73" w:rsidP="008E3AD6">
            <w:pPr>
              <w:pStyle w:val="AmColumnHeading"/>
              <w:keepNext/>
            </w:pPr>
            <w:r w:rsidRPr="0037073A">
              <w:t>Amendement</w:t>
            </w:r>
          </w:p>
        </w:tc>
      </w:tr>
      <w:tr w:rsidR="008C50DE" w:rsidRPr="0037073A" w:rsidTr="008E3AD6">
        <w:trPr>
          <w:jc w:val="center"/>
        </w:trPr>
        <w:tc>
          <w:tcPr>
            <w:tcW w:w="4876" w:type="dxa"/>
          </w:tcPr>
          <w:p w:rsidR="00FD06F8" w:rsidRPr="0037073A" w:rsidRDefault="002E5F73" w:rsidP="008E3AD6">
            <w:pPr>
              <w:pStyle w:val="Normal6a"/>
            </w:pPr>
            <w:r w:rsidRPr="0037073A">
              <w:t>7.</w:t>
            </w:r>
            <w:r w:rsidRPr="0037073A">
              <w:tab/>
              <w:t xml:space="preserve">La rétention est maintenue pendant une période aussi courte que possible, </w:t>
            </w:r>
            <w:r w:rsidRPr="0037073A">
              <w:rPr>
                <w:b/>
                <w:bCs/>
                <w:i/>
                <w:iCs/>
              </w:rPr>
              <w:t>pour autant que le dispositif</w:t>
            </w:r>
            <w:r w:rsidRPr="0037073A">
              <w:t xml:space="preserve"> d’éloignement soit en cours et exécuté avec toute la d</w:t>
            </w:r>
            <w:r w:rsidRPr="0037073A">
              <w:t>iligence requise. La période de rétention ne dépasse pas la période visée au paragraphe 2 et est incluse dans les durées maximales de rétention fixées à l’article 15, paragraphes 5 et 6, de la directive XXX/XXX/UE [directive «retour»].</w:t>
            </w:r>
          </w:p>
        </w:tc>
        <w:tc>
          <w:tcPr>
            <w:tcW w:w="4876" w:type="dxa"/>
          </w:tcPr>
          <w:p w:rsidR="00FD06F8" w:rsidRPr="0037073A" w:rsidRDefault="002E5F73" w:rsidP="008E3AD6">
            <w:pPr>
              <w:pStyle w:val="Normal6a"/>
              <w:rPr>
                <w:szCs w:val="24"/>
              </w:rPr>
            </w:pPr>
            <w:r w:rsidRPr="0037073A">
              <w:t>7.</w:t>
            </w:r>
            <w:r w:rsidRPr="0037073A">
              <w:tab/>
              <w:t xml:space="preserve">La rétention est </w:t>
            </w:r>
            <w:r w:rsidRPr="0037073A">
              <w:t xml:space="preserve">maintenue pendant une période aussi courte que possible, </w:t>
            </w:r>
            <w:r w:rsidRPr="0037073A">
              <w:rPr>
                <w:b/>
                <w:i/>
              </w:rPr>
              <w:t>et pas plus longtemps qu’une perspective raisonnable</w:t>
            </w:r>
            <w:r w:rsidRPr="0037073A">
              <w:t xml:space="preserve"> d’éloignement </w:t>
            </w:r>
            <w:r w:rsidRPr="0037073A">
              <w:rPr>
                <w:b/>
                <w:i/>
              </w:rPr>
              <w:t>existe et que le dispositif</w:t>
            </w:r>
            <w:r w:rsidRPr="0037073A">
              <w:t xml:space="preserve"> soit en cours et exécuté avec toute la diligence requise. La période de rétention ne dépasse pas la péri</w:t>
            </w:r>
            <w:r w:rsidRPr="0037073A">
              <w:t>ode visée au paragraphe 2 et est incluse dans les durées maximales de rétention fixées à l’article 15, paragraphes 5 et 6, de la directive XXX/XXX/UE [directive «retour»].</w:t>
            </w:r>
          </w:p>
        </w:tc>
      </w:tr>
    </w:tbl>
    <w:p w:rsidR="004F4862" w:rsidRPr="0037073A" w:rsidRDefault="002E5F73" w:rsidP="004F4862">
      <w:pPr>
        <w:pStyle w:val="AmOrLang"/>
      </w:pPr>
      <w:r w:rsidRPr="0037073A">
        <w:t xml:space="preserve">Or. </w:t>
      </w:r>
      <w:r w:rsidRPr="0037073A">
        <w:rPr>
          <w:rStyle w:val="HideTWBExt"/>
          <w:noProof w:val="0"/>
        </w:rPr>
        <w:t>&lt;Original&gt;</w:t>
      </w:r>
      <w:r w:rsidRPr="0037073A">
        <w:rPr>
          <w:rStyle w:val="HideTWBInt"/>
        </w:rPr>
        <w:t>{EN}</w:t>
      </w:r>
      <w:r w:rsidRPr="0037073A">
        <w:t>en</w:t>
      </w:r>
      <w:r w:rsidRPr="0037073A">
        <w:rPr>
          <w:rStyle w:val="HideTWBExt"/>
          <w:noProof w:val="0"/>
        </w:rPr>
        <w:t>&lt;/Original&gt;</w:t>
      </w:r>
    </w:p>
    <w:p w:rsidR="00FD06F8" w:rsidRPr="0037073A" w:rsidRDefault="002E5F73" w:rsidP="00FD06F8">
      <w:r w:rsidRPr="0037073A">
        <w:rPr>
          <w:rStyle w:val="HideTWBExt"/>
        </w:rPr>
        <w:t>&lt;/Amend&gt;</w:t>
      </w:r>
    </w:p>
    <w:p w:rsidR="00FD06F8" w:rsidRPr="0037073A" w:rsidRDefault="002E5F73" w:rsidP="00FD06F8">
      <w:pPr>
        <w:pStyle w:val="AmNumberTabs"/>
        <w:keepNext/>
      </w:pPr>
      <w:r w:rsidRPr="0037073A">
        <w:rPr>
          <w:rStyle w:val="HideTWBExt"/>
          <w:b w:val="0"/>
        </w:rPr>
        <w:t>&lt;Amend&gt;</w:t>
      </w:r>
      <w:r w:rsidRPr="0037073A">
        <w:t>Amendement</w:t>
      </w:r>
      <w:r w:rsidRPr="0037073A">
        <w:tab/>
      </w:r>
      <w:r w:rsidRPr="0037073A">
        <w:tab/>
      </w:r>
      <w:r w:rsidRPr="0037073A">
        <w:rPr>
          <w:rStyle w:val="HideTWBExt"/>
          <w:b w:val="0"/>
        </w:rPr>
        <w:t>&lt;NumAm&gt;</w:t>
      </w:r>
      <w:r w:rsidRPr="0037073A">
        <w:t>75</w:t>
      </w:r>
      <w:r w:rsidRPr="0037073A">
        <w:rPr>
          <w:rStyle w:val="HideTWBExt"/>
          <w:b w:val="0"/>
        </w:rPr>
        <w:t>&lt;/NumAm&gt;</w:t>
      </w:r>
    </w:p>
    <w:p w:rsidR="00772586" w:rsidRPr="0037073A" w:rsidRDefault="002E5F73" w:rsidP="00646776">
      <w:pPr>
        <w:pStyle w:val="NormalBold"/>
        <w:rPr>
          <w:rStyle w:val="HideTWBExt"/>
          <w:b w:val="0"/>
        </w:rPr>
      </w:pPr>
      <w:r w:rsidRPr="0037073A">
        <w:rPr>
          <w:rStyle w:val="HideTWBExt"/>
          <w:b w:val="0"/>
        </w:rPr>
        <w:t>&lt;Members&gt;</w:t>
      </w:r>
      <w:r w:rsidRPr="0037073A">
        <w:t>Fabienne Keller</w:t>
      </w:r>
      <w:r w:rsidRPr="0037073A">
        <w:rPr>
          <w:rStyle w:val="HideTWBExt"/>
          <w:b w:val="0"/>
        </w:rPr>
        <w:t>&lt;/Members&gt;</w:t>
      </w:r>
    </w:p>
    <w:p w:rsidR="00772586" w:rsidRPr="0037073A" w:rsidRDefault="00772586" w:rsidP="00646776">
      <w:pPr>
        <w:pStyle w:val="NormalBold"/>
      </w:pPr>
    </w:p>
    <w:p w:rsidR="00772586" w:rsidRPr="0037073A" w:rsidRDefault="002E5F73" w:rsidP="00646776">
      <w:pPr>
        <w:pStyle w:val="NormalBold"/>
      </w:pPr>
      <w:r w:rsidRPr="0037073A">
        <w:rPr>
          <w:rStyle w:val="HideTWBExt"/>
          <w:b w:val="0"/>
        </w:rPr>
        <w:t>&lt;DocAmend&gt;</w:t>
      </w:r>
      <w:r w:rsidRPr="0037073A">
        <w:t>Proposition de règlement</w:t>
      </w:r>
      <w:r w:rsidRPr="0037073A">
        <w:rPr>
          <w:rStyle w:val="HideTWBExt"/>
          <w:b w:val="0"/>
        </w:rPr>
        <w:t>&lt;/DocAmend&gt;</w:t>
      </w:r>
    </w:p>
    <w:p w:rsidR="00772586" w:rsidRPr="0037073A" w:rsidRDefault="002E5F73" w:rsidP="00772586">
      <w:pPr>
        <w:pStyle w:val="NormalBold"/>
        <w:keepNext/>
      </w:pPr>
      <w:r w:rsidRPr="0037073A">
        <w:rPr>
          <w:rStyle w:val="HideTWBExt"/>
          <w:b w:val="0"/>
        </w:rPr>
        <w:t>&lt;Article&gt;</w:t>
      </w:r>
      <w:r w:rsidRPr="0037073A">
        <w:t>Article 41 bis – paragraphe 8</w:t>
      </w:r>
      <w:r w:rsidRPr="0037073A">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C50DE" w:rsidRPr="0037073A" w:rsidTr="008E3AD6">
        <w:trPr>
          <w:jc w:val="center"/>
        </w:trPr>
        <w:tc>
          <w:tcPr>
            <w:tcW w:w="9752" w:type="dxa"/>
            <w:gridSpan w:val="2"/>
          </w:tcPr>
          <w:p w:rsidR="00FD06F8" w:rsidRPr="0037073A" w:rsidRDefault="00FD06F8" w:rsidP="008E3AD6">
            <w:pPr>
              <w:keepNext/>
            </w:pPr>
          </w:p>
        </w:tc>
      </w:tr>
      <w:tr w:rsidR="008C50DE" w:rsidRPr="0037073A" w:rsidTr="008E3AD6">
        <w:trPr>
          <w:jc w:val="center"/>
        </w:trPr>
        <w:tc>
          <w:tcPr>
            <w:tcW w:w="4876" w:type="dxa"/>
          </w:tcPr>
          <w:p w:rsidR="00FD06F8" w:rsidRPr="0037073A" w:rsidRDefault="002E5F73" w:rsidP="008E3AD6">
            <w:pPr>
              <w:pStyle w:val="AmColumnHeading"/>
              <w:keepNext/>
            </w:pPr>
            <w:r w:rsidRPr="0037073A">
              <w:t>Texte proposé par la Commission</w:t>
            </w:r>
          </w:p>
        </w:tc>
        <w:tc>
          <w:tcPr>
            <w:tcW w:w="4876" w:type="dxa"/>
          </w:tcPr>
          <w:p w:rsidR="00FD06F8" w:rsidRPr="0037073A" w:rsidRDefault="002E5F73" w:rsidP="008E3AD6">
            <w:pPr>
              <w:pStyle w:val="AmColumnHeading"/>
              <w:keepNext/>
            </w:pPr>
            <w:r w:rsidRPr="0037073A">
              <w:t>Amendement</w:t>
            </w:r>
          </w:p>
        </w:tc>
      </w:tr>
      <w:tr w:rsidR="008C50DE" w:rsidRPr="0037073A" w:rsidTr="008E3AD6">
        <w:trPr>
          <w:jc w:val="center"/>
        </w:trPr>
        <w:tc>
          <w:tcPr>
            <w:tcW w:w="4876" w:type="dxa"/>
          </w:tcPr>
          <w:p w:rsidR="00FD06F8" w:rsidRPr="0037073A" w:rsidRDefault="002E5F73" w:rsidP="008E3AD6">
            <w:pPr>
              <w:pStyle w:val="Normal6a"/>
            </w:pPr>
            <w:r w:rsidRPr="0037073A">
              <w:t>8.</w:t>
            </w:r>
            <w:r w:rsidRPr="0037073A">
              <w:tab/>
            </w:r>
            <w:r w:rsidRPr="0037073A">
              <w:t xml:space="preserve">Les États membres qui, à la suite du rejet d’une demande dans le cadre de la procédure visée à l’article 41, adoptent une décision de refus d’entrée conformément à l’article 14 du règlement (UE) 2016/399 </w:t>
            </w:r>
            <w:r w:rsidRPr="0037073A">
              <w:rPr>
                <w:b/>
                <w:i/>
              </w:rPr>
              <w:t>et qui ont décidé de ne pas appliquer</w:t>
            </w:r>
            <w:r w:rsidRPr="0037073A">
              <w:t xml:space="preserve"> la directive X</w:t>
            </w:r>
            <w:r w:rsidRPr="0037073A">
              <w:t xml:space="preserve">XX/XXX/UE [directive «retour»] </w:t>
            </w:r>
            <w:r w:rsidRPr="0037073A">
              <w:rPr>
                <w:b/>
                <w:i/>
              </w:rPr>
              <w:t xml:space="preserve">dans de tels cas conformément à l’article 2, paragraphe 2, point a), de ladite directive veillent à ce que le traitement et le niveau de protection des ressortissants de pays tiers et des apatrides faisant l’objet d’un refus </w:t>
            </w:r>
            <w:r w:rsidRPr="0037073A">
              <w:rPr>
                <w:b/>
                <w:i/>
              </w:rPr>
              <w:t xml:space="preserve">d’entrée soient conformes à l’article 4, paragraphe 4, de la </w:t>
            </w:r>
            <w:r w:rsidRPr="0037073A">
              <w:rPr>
                <w:b/>
                <w:i/>
              </w:rPr>
              <w:lastRenderedPageBreak/>
              <w:t>directive XXX/XXX/UE [directive «retour»] et soient équivalents à ceux énoncés aux paragraphes 2, 4 et 7 de cet article</w:t>
            </w:r>
            <w:r w:rsidRPr="0037073A">
              <w:t>.</w:t>
            </w:r>
          </w:p>
        </w:tc>
        <w:tc>
          <w:tcPr>
            <w:tcW w:w="4876" w:type="dxa"/>
          </w:tcPr>
          <w:p w:rsidR="00FD06F8" w:rsidRPr="0037073A" w:rsidRDefault="002E5F73" w:rsidP="002F1948">
            <w:pPr>
              <w:pStyle w:val="Normal6a"/>
              <w:rPr>
                <w:szCs w:val="24"/>
              </w:rPr>
            </w:pPr>
            <w:r w:rsidRPr="0037073A">
              <w:lastRenderedPageBreak/>
              <w:t>8.</w:t>
            </w:r>
            <w:r w:rsidRPr="0037073A">
              <w:tab/>
              <w:t xml:space="preserve">Les États membres qui, à la suite du rejet d’une demande dans le cadre </w:t>
            </w:r>
            <w:r w:rsidRPr="0037073A">
              <w:t xml:space="preserve">de la procédure visée à l’article 41, adoptent une décision de refus d’entrée conformément à l’article 14 du règlement (UE) 2016/399 </w:t>
            </w:r>
            <w:r w:rsidRPr="0037073A">
              <w:rPr>
                <w:b/>
                <w:i/>
              </w:rPr>
              <w:t>n’appliquent pas l’article 2, paragraphe 2, point a), de</w:t>
            </w:r>
            <w:r w:rsidRPr="0037073A">
              <w:t xml:space="preserve"> la directive XXX/XXX/UE [directive «retour»].</w:t>
            </w:r>
          </w:p>
        </w:tc>
      </w:tr>
    </w:tbl>
    <w:p w:rsidR="004F4862" w:rsidRPr="0037073A" w:rsidRDefault="002E5F73" w:rsidP="004F4862">
      <w:pPr>
        <w:pStyle w:val="AmOrLang"/>
      </w:pPr>
      <w:r w:rsidRPr="0037073A">
        <w:t xml:space="preserve">Or. </w:t>
      </w:r>
      <w:r w:rsidRPr="0037073A">
        <w:rPr>
          <w:rStyle w:val="HideTWBExt"/>
          <w:noProof w:val="0"/>
        </w:rPr>
        <w:t>&lt;Original&gt;</w:t>
      </w:r>
      <w:r w:rsidRPr="0037073A">
        <w:rPr>
          <w:rStyle w:val="HideTWBInt"/>
        </w:rPr>
        <w:t>{EN}</w:t>
      </w:r>
      <w:r w:rsidRPr="0037073A">
        <w:t>e</w:t>
      </w:r>
      <w:r w:rsidRPr="0037073A">
        <w:t>n</w:t>
      </w:r>
      <w:r w:rsidRPr="0037073A">
        <w:rPr>
          <w:rStyle w:val="HideTWBExt"/>
          <w:noProof w:val="0"/>
        </w:rPr>
        <w:t>&lt;/Original&gt;</w:t>
      </w:r>
    </w:p>
    <w:p w:rsidR="00FD06F8" w:rsidRPr="0037073A" w:rsidRDefault="002E5F73" w:rsidP="00FD06F8">
      <w:r w:rsidRPr="0037073A">
        <w:rPr>
          <w:rStyle w:val="HideTWBExt"/>
        </w:rPr>
        <w:t>&lt;/Amend&gt;</w:t>
      </w:r>
    </w:p>
    <w:p w:rsidR="00FD06F8" w:rsidRPr="0037073A" w:rsidRDefault="002E5F73" w:rsidP="00FD06F8">
      <w:pPr>
        <w:pStyle w:val="AmNumberTabs"/>
        <w:keepNext/>
      </w:pPr>
      <w:r w:rsidRPr="0037073A">
        <w:rPr>
          <w:rStyle w:val="HideTWBExt"/>
          <w:b w:val="0"/>
        </w:rPr>
        <w:t>&lt;Amend&gt;</w:t>
      </w:r>
      <w:r w:rsidRPr="0037073A">
        <w:t>Amendement</w:t>
      </w:r>
      <w:r w:rsidRPr="0037073A">
        <w:tab/>
      </w:r>
      <w:r w:rsidRPr="0037073A">
        <w:tab/>
      </w:r>
      <w:r w:rsidRPr="0037073A">
        <w:rPr>
          <w:rStyle w:val="HideTWBExt"/>
          <w:b w:val="0"/>
        </w:rPr>
        <w:t>&lt;NumAm&gt;</w:t>
      </w:r>
      <w:r w:rsidRPr="0037073A">
        <w:t>76</w:t>
      </w:r>
      <w:r w:rsidRPr="0037073A">
        <w:rPr>
          <w:rStyle w:val="HideTWBExt"/>
          <w:b w:val="0"/>
        </w:rPr>
        <w:t>&lt;/NumAm&gt;</w:t>
      </w:r>
    </w:p>
    <w:p w:rsidR="00772586" w:rsidRPr="0037073A" w:rsidRDefault="002E5F73" w:rsidP="00646776">
      <w:pPr>
        <w:pStyle w:val="NormalBold"/>
        <w:rPr>
          <w:rStyle w:val="HideTWBExt"/>
          <w:b w:val="0"/>
        </w:rPr>
      </w:pPr>
      <w:r w:rsidRPr="0037073A">
        <w:rPr>
          <w:rStyle w:val="HideTWBExt"/>
          <w:b w:val="0"/>
        </w:rPr>
        <w:t>&lt;Members&gt;</w:t>
      </w:r>
      <w:r w:rsidRPr="0037073A">
        <w:t>Fabienne Keller</w:t>
      </w:r>
      <w:r w:rsidRPr="0037073A">
        <w:rPr>
          <w:rStyle w:val="HideTWBExt"/>
          <w:b w:val="0"/>
        </w:rPr>
        <w:t>&lt;/Members&gt;</w:t>
      </w:r>
    </w:p>
    <w:p w:rsidR="00772586" w:rsidRPr="0037073A" w:rsidRDefault="00772586" w:rsidP="00646776">
      <w:pPr>
        <w:pStyle w:val="NormalBold"/>
      </w:pPr>
    </w:p>
    <w:p w:rsidR="00772586" w:rsidRPr="0037073A" w:rsidRDefault="002E5F73" w:rsidP="00646776">
      <w:pPr>
        <w:pStyle w:val="NormalBold"/>
      </w:pPr>
      <w:r w:rsidRPr="0037073A">
        <w:rPr>
          <w:rStyle w:val="HideTWBExt"/>
          <w:b w:val="0"/>
        </w:rPr>
        <w:t>&lt;DocAmend&gt;</w:t>
      </w:r>
      <w:r w:rsidRPr="0037073A">
        <w:t>Proposition de règlement</w:t>
      </w:r>
      <w:r w:rsidRPr="0037073A">
        <w:rPr>
          <w:rStyle w:val="HideTWBExt"/>
          <w:b w:val="0"/>
        </w:rPr>
        <w:t>&lt;/DocAmend&gt;</w:t>
      </w:r>
    </w:p>
    <w:p w:rsidR="00772586" w:rsidRPr="0037073A" w:rsidRDefault="002E5F73" w:rsidP="00772586">
      <w:pPr>
        <w:pStyle w:val="NormalBold"/>
        <w:keepNext/>
      </w:pPr>
      <w:r w:rsidRPr="0037073A">
        <w:rPr>
          <w:rStyle w:val="HideTWBExt"/>
          <w:b w:val="0"/>
        </w:rPr>
        <w:t>&lt;Article&gt;</w:t>
      </w:r>
      <w:r w:rsidRPr="0037073A">
        <w:t>Article 41 ter – titre (nouveau)</w:t>
      </w:r>
      <w:r w:rsidRPr="0037073A">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C50DE" w:rsidRPr="0037073A" w:rsidTr="008E3AD6">
        <w:trPr>
          <w:jc w:val="center"/>
        </w:trPr>
        <w:tc>
          <w:tcPr>
            <w:tcW w:w="9752" w:type="dxa"/>
            <w:gridSpan w:val="2"/>
          </w:tcPr>
          <w:p w:rsidR="00FD06F8" w:rsidRPr="0037073A" w:rsidRDefault="00FD06F8" w:rsidP="008E3AD6">
            <w:pPr>
              <w:keepNext/>
            </w:pPr>
          </w:p>
        </w:tc>
      </w:tr>
      <w:tr w:rsidR="008C50DE" w:rsidRPr="0037073A" w:rsidTr="008E3AD6">
        <w:trPr>
          <w:jc w:val="center"/>
        </w:trPr>
        <w:tc>
          <w:tcPr>
            <w:tcW w:w="4876" w:type="dxa"/>
          </w:tcPr>
          <w:p w:rsidR="00FD06F8" w:rsidRPr="0037073A" w:rsidRDefault="002E5F73" w:rsidP="008E3AD6">
            <w:pPr>
              <w:pStyle w:val="AmColumnHeading"/>
              <w:keepNext/>
            </w:pPr>
            <w:r w:rsidRPr="0037073A">
              <w:t>Texte proposé par la Commission</w:t>
            </w:r>
          </w:p>
        </w:tc>
        <w:tc>
          <w:tcPr>
            <w:tcW w:w="4876" w:type="dxa"/>
          </w:tcPr>
          <w:p w:rsidR="00FD06F8" w:rsidRPr="0037073A" w:rsidRDefault="002E5F73" w:rsidP="008E3AD6">
            <w:pPr>
              <w:pStyle w:val="AmColumnHeading"/>
              <w:keepNext/>
            </w:pPr>
            <w:r w:rsidRPr="0037073A">
              <w:t>Amendement</w:t>
            </w:r>
          </w:p>
        </w:tc>
      </w:tr>
      <w:tr w:rsidR="008C50DE" w:rsidRPr="0037073A" w:rsidTr="008E3AD6">
        <w:trPr>
          <w:jc w:val="center"/>
        </w:trPr>
        <w:tc>
          <w:tcPr>
            <w:tcW w:w="4876" w:type="dxa"/>
          </w:tcPr>
          <w:p w:rsidR="00FD06F8" w:rsidRPr="0037073A" w:rsidRDefault="00FD06F8" w:rsidP="00AB6825">
            <w:pPr>
              <w:pStyle w:val="Normal6a"/>
            </w:pPr>
          </w:p>
        </w:tc>
        <w:tc>
          <w:tcPr>
            <w:tcW w:w="4876" w:type="dxa"/>
          </w:tcPr>
          <w:p w:rsidR="00FD06F8" w:rsidRPr="0037073A" w:rsidRDefault="002E5F73" w:rsidP="00CC3BC3">
            <w:pPr>
              <w:pStyle w:val="Normal6a"/>
              <w:rPr>
                <w:b/>
                <w:szCs w:val="24"/>
              </w:rPr>
            </w:pPr>
            <w:r w:rsidRPr="0037073A">
              <w:rPr>
                <w:b/>
                <w:i/>
              </w:rPr>
              <w:t xml:space="preserve">Personnel en </w:t>
            </w:r>
            <w:r w:rsidRPr="0037073A">
              <w:rPr>
                <w:b/>
                <w:i/>
              </w:rPr>
              <w:t>charge de la procédure à la frontière</w:t>
            </w:r>
          </w:p>
        </w:tc>
      </w:tr>
    </w:tbl>
    <w:p w:rsidR="004F4862" w:rsidRPr="0037073A" w:rsidRDefault="002E5F73" w:rsidP="004F4862">
      <w:pPr>
        <w:pStyle w:val="AmOrLang"/>
      </w:pPr>
      <w:r w:rsidRPr="0037073A">
        <w:t xml:space="preserve">Or. </w:t>
      </w:r>
      <w:r w:rsidRPr="0037073A">
        <w:rPr>
          <w:rStyle w:val="HideTWBExt"/>
          <w:noProof w:val="0"/>
        </w:rPr>
        <w:t>&lt;Original&gt;</w:t>
      </w:r>
      <w:r w:rsidRPr="0037073A">
        <w:rPr>
          <w:rStyle w:val="HideTWBInt"/>
        </w:rPr>
        <w:t>{EN}</w:t>
      </w:r>
      <w:r w:rsidRPr="0037073A">
        <w:t>en</w:t>
      </w:r>
      <w:r w:rsidRPr="0037073A">
        <w:rPr>
          <w:rStyle w:val="HideTWBExt"/>
          <w:noProof w:val="0"/>
        </w:rPr>
        <w:t>&lt;/Original&gt;</w:t>
      </w:r>
    </w:p>
    <w:p w:rsidR="00FD06F8" w:rsidRPr="0037073A" w:rsidRDefault="002E5F73" w:rsidP="00FD06F8">
      <w:pPr>
        <w:rPr>
          <w:rStyle w:val="HideTWBExt"/>
          <w:rFonts w:eastAsiaTheme="majorEastAsia"/>
        </w:rPr>
      </w:pPr>
      <w:r w:rsidRPr="0037073A">
        <w:rPr>
          <w:rStyle w:val="HideTWBExt"/>
        </w:rPr>
        <w:t>&lt;/Amend&gt;</w:t>
      </w:r>
    </w:p>
    <w:p w:rsidR="002F1948" w:rsidRPr="0037073A" w:rsidRDefault="002E5F73" w:rsidP="002F1948">
      <w:pPr>
        <w:pStyle w:val="AmNumberTabs"/>
        <w:keepNext/>
      </w:pPr>
      <w:r w:rsidRPr="0037073A">
        <w:rPr>
          <w:rStyle w:val="HideTWBExt"/>
          <w:b w:val="0"/>
        </w:rPr>
        <w:t>&lt;Amend&gt;</w:t>
      </w:r>
      <w:r w:rsidRPr="0037073A">
        <w:t>Amendement</w:t>
      </w:r>
      <w:r w:rsidRPr="0037073A">
        <w:tab/>
      </w:r>
      <w:r w:rsidRPr="0037073A">
        <w:tab/>
      </w:r>
      <w:r w:rsidRPr="0037073A">
        <w:rPr>
          <w:rStyle w:val="HideTWBExt"/>
          <w:b w:val="0"/>
        </w:rPr>
        <w:t>&lt;NumAm&gt;</w:t>
      </w:r>
      <w:r w:rsidRPr="0037073A">
        <w:t>77</w:t>
      </w:r>
      <w:r w:rsidRPr="0037073A">
        <w:rPr>
          <w:rStyle w:val="HideTWBExt"/>
          <w:b w:val="0"/>
        </w:rPr>
        <w:t>&lt;/NumAm&gt;</w:t>
      </w:r>
    </w:p>
    <w:p w:rsidR="002F1948" w:rsidRPr="0037073A" w:rsidRDefault="002E5F73" w:rsidP="002F1948">
      <w:pPr>
        <w:pStyle w:val="NormalBold"/>
        <w:rPr>
          <w:rStyle w:val="HideTWBExt"/>
          <w:b w:val="0"/>
        </w:rPr>
      </w:pPr>
      <w:r w:rsidRPr="0037073A">
        <w:rPr>
          <w:rStyle w:val="HideTWBExt"/>
          <w:b w:val="0"/>
        </w:rPr>
        <w:t>&lt;Members&gt;</w:t>
      </w:r>
      <w:r w:rsidRPr="0037073A">
        <w:t>Fabienne Keller</w:t>
      </w:r>
      <w:r w:rsidRPr="0037073A">
        <w:rPr>
          <w:rStyle w:val="HideTWBExt"/>
          <w:b w:val="0"/>
        </w:rPr>
        <w:t>&lt;/Members&gt;</w:t>
      </w:r>
    </w:p>
    <w:p w:rsidR="002F1948" w:rsidRPr="0037073A" w:rsidRDefault="002F1948" w:rsidP="002F1948">
      <w:pPr>
        <w:pStyle w:val="NormalBold"/>
      </w:pPr>
    </w:p>
    <w:p w:rsidR="002F1948" w:rsidRPr="0037073A" w:rsidRDefault="002E5F73" w:rsidP="002F1948">
      <w:pPr>
        <w:pStyle w:val="NormalBold"/>
      </w:pPr>
      <w:r w:rsidRPr="0037073A">
        <w:rPr>
          <w:rStyle w:val="HideTWBExt"/>
          <w:b w:val="0"/>
        </w:rPr>
        <w:t>&lt;DocAmend&gt;</w:t>
      </w:r>
      <w:r w:rsidRPr="0037073A">
        <w:t>Proposition de règlement</w:t>
      </w:r>
      <w:r w:rsidRPr="0037073A">
        <w:rPr>
          <w:rStyle w:val="HideTWBExt"/>
          <w:b w:val="0"/>
        </w:rPr>
        <w:t>&lt;/DocAmend&gt;</w:t>
      </w:r>
    </w:p>
    <w:p w:rsidR="002F1948" w:rsidRPr="0037073A" w:rsidRDefault="002E5F73" w:rsidP="002F1948">
      <w:pPr>
        <w:pStyle w:val="NormalBold"/>
        <w:keepNext/>
      </w:pPr>
      <w:r w:rsidRPr="0037073A">
        <w:rPr>
          <w:rStyle w:val="HideTWBExt"/>
          <w:b w:val="0"/>
        </w:rPr>
        <w:t>&lt;Article&gt;</w:t>
      </w:r>
      <w:r w:rsidRPr="0037073A">
        <w:t>Article 41 ter – paragraphe 1 (nouveau)</w:t>
      </w:r>
      <w:r w:rsidRPr="0037073A">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C50DE" w:rsidRPr="0037073A" w:rsidTr="00376772">
        <w:trPr>
          <w:jc w:val="center"/>
        </w:trPr>
        <w:tc>
          <w:tcPr>
            <w:tcW w:w="9752" w:type="dxa"/>
            <w:gridSpan w:val="2"/>
          </w:tcPr>
          <w:p w:rsidR="002F1948" w:rsidRPr="0037073A" w:rsidRDefault="002F1948" w:rsidP="00376772">
            <w:pPr>
              <w:keepNext/>
            </w:pPr>
          </w:p>
        </w:tc>
      </w:tr>
      <w:tr w:rsidR="008C50DE" w:rsidRPr="0037073A" w:rsidTr="00376772">
        <w:trPr>
          <w:jc w:val="center"/>
        </w:trPr>
        <w:tc>
          <w:tcPr>
            <w:tcW w:w="4876" w:type="dxa"/>
          </w:tcPr>
          <w:p w:rsidR="002F1948" w:rsidRPr="0037073A" w:rsidRDefault="002E5F73" w:rsidP="00376772">
            <w:pPr>
              <w:pStyle w:val="AmColumnHeading"/>
              <w:keepNext/>
            </w:pPr>
            <w:r w:rsidRPr="0037073A">
              <w:t>Texte proposé par la Commission</w:t>
            </w:r>
          </w:p>
        </w:tc>
        <w:tc>
          <w:tcPr>
            <w:tcW w:w="4876" w:type="dxa"/>
          </w:tcPr>
          <w:p w:rsidR="002F1948" w:rsidRPr="0037073A" w:rsidRDefault="002E5F73" w:rsidP="00376772">
            <w:pPr>
              <w:pStyle w:val="AmColumnHeading"/>
              <w:keepNext/>
            </w:pPr>
            <w:r w:rsidRPr="0037073A">
              <w:t>Amendement</w:t>
            </w:r>
          </w:p>
        </w:tc>
      </w:tr>
      <w:tr w:rsidR="008C50DE" w:rsidRPr="0037073A" w:rsidTr="00376772">
        <w:trPr>
          <w:jc w:val="center"/>
        </w:trPr>
        <w:tc>
          <w:tcPr>
            <w:tcW w:w="4876" w:type="dxa"/>
          </w:tcPr>
          <w:p w:rsidR="002F1948" w:rsidRPr="0037073A" w:rsidRDefault="002F1948" w:rsidP="00376772">
            <w:pPr>
              <w:pStyle w:val="Normal6a"/>
            </w:pPr>
          </w:p>
        </w:tc>
        <w:tc>
          <w:tcPr>
            <w:tcW w:w="4876" w:type="dxa"/>
          </w:tcPr>
          <w:p w:rsidR="002F1948" w:rsidRPr="0037073A" w:rsidRDefault="002E5F73" w:rsidP="00376772">
            <w:pPr>
              <w:pStyle w:val="Normal6a"/>
              <w:rPr>
                <w:szCs w:val="24"/>
              </w:rPr>
            </w:pPr>
            <w:r w:rsidRPr="0037073A">
              <w:rPr>
                <w:b/>
                <w:i/>
              </w:rPr>
              <w:t>1.</w:t>
            </w:r>
            <w:r w:rsidRPr="0037073A">
              <w:rPr>
                <w:b/>
                <w:i/>
              </w:rPr>
              <w:tab/>
              <w:t>Conformément à l’article 5 du présent règlement, les États membres dotent l’autorité responsable de la détermination d’un personnel en nombre suffisant, disposant des connaissances appropriées et</w:t>
            </w:r>
            <w:r w:rsidRPr="0037073A">
              <w:rPr>
                <w:b/>
                <w:i/>
              </w:rPr>
              <w:t xml:space="preserve"> ayant reçu la formation nécessaire, y compris en matière de droits fondamentaux, pour accomplir ses missions dans le cadre de la procédure à la frontière.</w:t>
            </w:r>
          </w:p>
        </w:tc>
      </w:tr>
    </w:tbl>
    <w:p w:rsidR="002F1948" w:rsidRPr="0037073A" w:rsidRDefault="002E5F73" w:rsidP="002F1948">
      <w:pPr>
        <w:pStyle w:val="AmOrLang"/>
      </w:pPr>
      <w:r w:rsidRPr="0037073A">
        <w:t xml:space="preserve">Or. </w:t>
      </w:r>
      <w:r w:rsidRPr="0037073A">
        <w:rPr>
          <w:rStyle w:val="HideTWBExt"/>
          <w:noProof w:val="0"/>
        </w:rPr>
        <w:t>&lt;Original&gt;</w:t>
      </w:r>
      <w:r w:rsidRPr="0037073A">
        <w:rPr>
          <w:rStyle w:val="HideTWBInt"/>
        </w:rPr>
        <w:t>{EN}</w:t>
      </w:r>
      <w:r w:rsidRPr="0037073A">
        <w:t>en</w:t>
      </w:r>
      <w:r w:rsidRPr="0037073A">
        <w:rPr>
          <w:rStyle w:val="HideTWBExt"/>
          <w:noProof w:val="0"/>
        </w:rPr>
        <w:t>&lt;/Original&gt;</w:t>
      </w:r>
    </w:p>
    <w:p w:rsidR="002F1948" w:rsidRPr="0037073A" w:rsidRDefault="002E5F73" w:rsidP="002F1948">
      <w:r w:rsidRPr="0037073A">
        <w:rPr>
          <w:rStyle w:val="HideTWBExt"/>
        </w:rPr>
        <w:t>&lt;/Amend&gt;</w:t>
      </w:r>
    </w:p>
    <w:p w:rsidR="002F1948" w:rsidRPr="0037073A" w:rsidRDefault="002E5F73" w:rsidP="002F1948">
      <w:pPr>
        <w:pStyle w:val="AmNumberTabs"/>
        <w:keepNext/>
      </w:pPr>
      <w:r w:rsidRPr="0037073A">
        <w:rPr>
          <w:rStyle w:val="HideTWBExt"/>
          <w:b w:val="0"/>
        </w:rPr>
        <w:lastRenderedPageBreak/>
        <w:t>&lt;Amend&gt;</w:t>
      </w:r>
      <w:r w:rsidRPr="0037073A">
        <w:t>Amendement</w:t>
      </w:r>
      <w:r w:rsidRPr="0037073A">
        <w:tab/>
      </w:r>
      <w:r w:rsidRPr="0037073A">
        <w:tab/>
      </w:r>
      <w:r w:rsidRPr="0037073A">
        <w:rPr>
          <w:rStyle w:val="HideTWBExt"/>
          <w:b w:val="0"/>
        </w:rPr>
        <w:t>&lt;NumAm&gt;</w:t>
      </w:r>
      <w:r w:rsidRPr="0037073A">
        <w:t>78</w:t>
      </w:r>
      <w:r w:rsidRPr="0037073A">
        <w:rPr>
          <w:rStyle w:val="HideTWBExt"/>
          <w:b w:val="0"/>
        </w:rPr>
        <w:t>&lt;/NumAm&gt;</w:t>
      </w:r>
    </w:p>
    <w:p w:rsidR="002F1948" w:rsidRPr="0037073A" w:rsidRDefault="002E5F73" w:rsidP="002F1948">
      <w:pPr>
        <w:pStyle w:val="NormalBold"/>
        <w:rPr>
          <w:rStyle w:val="HideTWBExt"/>
          <w:b w:val="0"/>
        </w:rPr>
      </w:pPr>
      <w:r w:rsidRPr="0037073A">
        <w:rPr>
          <w:rStyle w:val="HideTWBExt"/>
          <w:b w:val="0"/>
        </w:rPr>
        <w:t>&lt;Members&gt;</w:t>
      </w:r>
      <w:r w:rsidRPr="0037073A">
        <w:t>Fabienne Kel</w:t>
      </w:r>
      <w:r w:rsidRPr="0037073A">
        <w:t>ler</w:t>
      </w:r>
      <w:r w:rsidRPr="0037073A">
        <w:rPr>
          <w:rStyle w:val="HideTWBExt"/>
          <w:b w:val="0"/>
        </w:rPr>
        <w:t>&lt;/Members&gt;</w:t>
      </w:r>
    </w:p>
    <w:p w:rsidR="002F1948" w:rsidRPr="0037073A" w:rsidRDefault="002F1948" w:rsidP="002F1948">
      <w:pPr>
        <w:pStyle w:val="NormalBold"/>
      </w:pPr>
    </w:p>
    <w:p w:rsidR="002F1948" w:rsidRPr="0037073A" w:rsidRDefault="002E5F73" w:rsidP="002F1948">
      <w:pPr>
        <w:pStyle w:val="NormalBold"/>
      </w:pPr>
      <w:r w:rsidRPr="0037073A">
        <w:rPr>
          <w:rStyle w:val="HideTWBExt"/>
          <w:b w:val="0"/>
        </w:rPr>
        <w:t>&lt;DocAmend&gt;</w:t>
      </w:r>
      <w:r w:rsidRPr="0037073A">
        <w:t>Proposition de règlement</w:t>
      </w:r>
      <w:r w:rsidRPr="0037073A">
        <w:rPr>
          <w:rStyle w:val="HideTWBExt"/>
          <w:b w:val="0"/>
        </w:rPr>
        <w:t>&lt;/DocAmend&gt;</w:t>
      </w:r>
    </w:p>
    <w:p w:rsidR="002F1948" w:rsidRPr="0037073A" w:rsidRDefault="002E5F73" w:rsidP="002F1948">
      <w:pPr>
        <w:pStyle w:val="NormalBold"/>
        <w:keepNext/>
      </w:pPr>
      <w:r w:rsidRPr="0037073A">
        <w:rPr>
          <w:rStyle w:val="HideTWBExt"/>
          <w:b w:val="0"/>
        </w:rPr>
        <w:t>&lt;Article&gt;</w:t>
      </w:r>
      <w:r w:rsidRPr="0037073A">
        <w:t>Article 41 ter – paragraphe 2 (nouveau)</w:t>
      </w:r>
      <w:r w:rsidRPr="0037073A">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C50DE" w:rsidRPr="0037073A" w:rsidTr="00376772">
        <w:trPr>
          <w:jc w:val="center"/>
        </w:trPr>
        <w:tc>
          <w:tcPr>
            <w:tcW w:w="9752" w:type="dxa"/>
            <w:gridSpan w:val="2"/>
          </w:tcPr>
          <w:p w:rsidR="002F1948" w:rsidRPr="0037073A" w:rsidRDefault="002F1948" w:rsidP="00376772">
            <w:pPr>
              <w:keepNext/>
            </w:pPr>
          </w:p>
        </w:tc>
      </w:tr>
      <w:tr w:rsidR="008C50DE" w:rsidRPr="0037073A" w:rsidTr="00376772">
        <w:trPr>
          <w:jc w:val="center"/>
        </w:trPr>
        <w:tc>
          <w:tcPr>
            <w:tcW w:w="4876" w:type="dxa"/>
          </w:tcPr>
          <w:p w:rsidR="002F1948" w:rsidRPr="0037073A" w:rsidRDefault="002E5F73" w:rsidP="00376772">
            <w:pPr>
              <w:pStyle w:val="AmColumnHeading"/>
              <w:keepNext/>
            </w:pPr>
            <w:r w:rsidRPr="0037073A">
              <w:t>Texte proposé par la Commission</w:t>
            </w:r>
          </w:p>
        </w:tc>
        <w:tc>
          <w:tcPr>
            <w:tcW w:w="4876" w:type="dxa"/>
          </w:tcPr>
          <w:p w:rsidR="002F1948" w:rsidRPr="0037073A" w:rsidRDefault="002E5F73" w:rsidP="00376772">
            <w:pPr>
              <w:pStyle w:val="AmColumnHeading"/>
              <w:keepNext/>
            </w:pPr>
            <w:r w:rsidRPr="0037073A">
              <w:t>Amendement</w:t>
            </w:r>
          </w:p>
        </w:tc>
      </w:tr>
      <w:tr w:rsidR="008C50DE" w:rsidRPr="0037073A" w:rsidTr="00376772">
        <w:trPr>
          <w:jc w:val="center"/>
        </w:trPr>
        <w:tc>
          <w:tcPr>
            <w:tcW w:w="4876" w:type="dxa"/>
          </w:tcPr>
          <w:p w:rsidR="002F1948" w:rsidRPr="0037073A" w:rsidRDefault="002F1948" w:rsidP="00376772">
            <w:pPr>
              <w:pStyle w:val="Normal6a"/>
            </w:pPr>
          </w:p>
        </w:tc>
        <w:tc>
          <w:tcPr>
            <w:tcW w:w="4876" w:type="dxa"/>
          </w:tcPr>
          <w:p w:rsidR="002F1948" w:rsidRPr="0037073A" w:rsidRDefault="002E5F73" w:rsidP="002C6FB0">
            <w:pPr>
              <w:pStyle w:val="Normal6a"/>
              <w:rPr>
                <w:b/>
                <w:i/>
                <w:szCs w:val="24"/>
              </w:rPr>
            </w:pPr>
            <w:r w:rsidRPr="0037073A">
              <w:rPr>
                <w:b/>
                <w:i/>
              </w:rPr>
              <w:t>2.</w:t>
            </w:r>
            <w:r w:rsidRPr="0037073A">
              <w:rPr>
                <w:b/>
                <w:i/>
              </w:rPr>
              <w:tab/>
              <w:t>Au plus tard le ... [six mois après la date d’entrée en vigueur du présent règlement],</w:t>
            </w:r>
            <w:r w:rsidRPr="0037073A">
              <w:rPr>
                <w:b/>
                <w:i/>
              </w:rPr>
              <w:t xml:space="preserve"> l’Agence de l’Union européenne pour l’asile publie des lignes directrices, en coopération avec les autorités nationales et les autres organes et organismes de l’Union, afin d’assister les États membres dans la planification et l’affectation du niveau appr</w:t>
            </w:r>
            <w:r w:rsidRPr="0037073A">
              <w:rPr>
                <w:b/>
                <w:i/>
              </w:rPr>
              <w:t>oprié de personnel, aux fins du paragraphe 1 du présent article, conformément à l’article 13 du règlement (UE) 2021/2303. Ces lignes directrices précisent les besoins en personnel, en termes de nombre, de type et de qualifications, en vue de pouvoir se con</w:t>
            </w:r>
            <w:r w:rsidRPr="0037073A">
              <w:rPr>
                <w:b/>
                <w:i/>
              </w:rPr>
              <w:t>former aux exigences en matière de procédure et d’accueil.</w:t>
            </w:r>
          </w:p>
        </w:tc>
      </w:tr>
    </w:tbl>
    <w:p w:rsidR="002F1948" w:rsidRPr="0037073A" w:rsidRDefault="002E5F73" w:rsidP="002F1948">
      <w:pPr>
        <w:pStyle w:val="AmOrLang"/>
      </w:pPr>
      <w:r w:rsidRPr="0037073A">
        <w:t xml:space="preserve">Or. </w:t>
      </w:r>
      <w:r w:rsidRPr="0037073A">
        <w:rPr>
          <w:rStyle w:val="HideTWBExt"/>
          <w:noProof w:val="0"/>
        </w:rPr>
        <w:t>&lt;Original&gt;</w:t>
      </w:r>
      <w:r w:rsidRPr="0037073A">
        <w:rPr>
          <w:rStyle w:val="HideTWBInt"/>
        </w:rPr>
        <w:t>{EN}</w:t>
      </w:r>
      <w:r w:rsidRPr="0037073A">
        <w:t>en</w:t>
      </w:r>
      <w:r w:rsidRPr="0037073A">
        <w:rPr>
          <w:rStyle w:val="HideTWBExt"/>
          <w:noProof w:val="0"/>
        </w:rPr>
        <w:t>&lt;/Original&gt;</w:t>
      </w:r>
    </w:p>
    <w:p w:rsidR="002F1948" w:rsidRPr="0037073A" w:rsidRDefault="002E5F73" w:rsidP="002F1948">
      <w:r w:rsidRPr="0037073A">
        <w:rPr>
          <w:rStyle w:val="HideTWBExt"/>
        </w:rPr>
        <w:t>&lt;/Amend&gt;</w:t>
      </w:r>
    </w:p>
    <w:p w:rsidR="002F1948" w:rsidRPr="0037073A" w:rsidRDefault="002E5F73" w:rsidP="002F1948">
      <w:pPr>
        <w:pStyle w:val="AmNumberTabs"/>
        <w:keepNext/>
      </w:pPr>
      <w:r w:rsidRPr="0037073A">
        <w:rPr>
          <w:rStyle w:val="HideTWBExt"/>
          <w:b w:val="0"/>
        </w:rPr>
        <w:t>&lt;Amend&gt;</w:t>
      </w:r>
      <w:r w:rsidRPr="0037073A">
        <w:t>Amendement</w:t>
      </w:r>
      <w:r w:rsidRPr="0037073A">
        <w:tab/>
      </w:r>
      <w:r w:rsidRPr="0037073A">
        <w:tab/>
      </w:r>
      <w:r w:rsidRPr="0037073A">
        <w:rPr>
          <w:rStyle w:val="HideTWBExt"/>
          <w:b w:val="0"/>
        </w:rPr>
        <w:t>&lt;NumAm&gt;</w:t>
      </w:r>
      <w:r w:rsidRPr="0037073A">
        <w:t>79</w:t>
      </w:r>
      <w:r w:rsidRPr="0037073A">
        <w:rPr>
          <w:rStyle w:val="HideTWBExt"/>
          <w:b w:val="0"/>
        </w:rPr>
        <w:t>&lt;/NumAm&gt;</w:t>
      </w:r>
    </w:p>
    <w:p w:rsidR="002F1948" w:rsidRPr="0037073A" w:rsidRDefault="002E5F73" w:rsidP="002F1948">
      <w:pPr>
        <w:pStyle w:val="NormalBold"/>
        <w:rPr>
          <w:rStyle w:val="HideTWBExt"/>
          <w:b w:val="0"/>
        </w:rPr>
      </w:pPr>
      <w:r w:rsidRPr="0037073A">
        <w:rPr>
          <w:rStyle w:val="HideTWBExt"/>
          <w:b w:val="0"/>
        </w:rPr>
        <w:t>&lt;Members&gt;</w:t>
      </w:r>
      <w:r w:rsidRPr="0037073A">
        <w:t>Fabienne Keller</w:t>
      </w:r>
      <w:r w:rsidRPr="0037073A">
        <w:rPr>
          <w:rStyle w:val="HideTWBExt"/>
          <w:b w:val="0"/>
        </w:rPr>
        <w:t>&lt;/Members&gt;</w:t>
      </w:r>
    </w:p>
    <w:p w:rsidR="002F1948" w:rsidRPr="0037073A" w:rsidRDefault="002F1948" w:rsidP="002F1948">
      <w:pPr>
        <w:pStyle w:val="NormalBold"/>
      </w:pPr>
    </w:p>
    <w:p w:rsidR="002F1948" w:rsidRPr="0037073A" w:rsidRDefault="002E5F73" w:rsidP="002F1948">
      <w:pPr>
        <w:pStyle w:val="NormalBold"/>
      </w:pPr>
      <w:r w:rsidRPr="0037073A">
        <w:rPr>
          <w:rStyle w:val="HideTWBExt"/>
          <w:b w:val="0"/>
        </w:rPr>
        <w:t>&lt;DocAmend&gt;</w:t>
      </w:r>
      <w:r w:rsidRPr="0037073A">
        <w:t>Proposition de règlement</w:t>
      </w:r>
      <w:r w:rsidRPr="0037073A">
        <w:rPr>
          <w:rStyle w:val="HideTWBExt"/>
          <w:b w:val="0"/>
        </w:rPr>
        <w:t>&lt;/DocAmend&gt;</w:t>
      </w:r>
    </w:p>
    <w:p w:rsidR="002F1948" w:rsidRPr="0037073A" w:rsidRDefault="002E5F73" w:rsidP="002F1948">
      <w:pPr>
        <w:pStyle w:val="NormalBold"/>
        <w:keepNext/>
      </w:pPr>
      <w:r w:rsidRPr="0037073A">
        <w:rPr>
          <w:rStyle w:val="HideTWBExt"/>
          <w:b w:val="0"/>
        </w:rPr>
        <w:t>&lt;Article&gt;</w:t>
      </w:r>
      <w:r w:rsidRPr="0037073A">
        <w:t xml:space="preserve">Article 41 ter – </w:t>
      </w:r>
      <w:r w:rsidRPr="0037073A">
        <w:t>paragraphe 3 (nouveau)</w:t>
      </w:r>
      <w:r w:rsidRPr="0037073A">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C50DE" w:rsidRPr="0037073A" w:rsidTr="00376772">
        <w:trPr>
          <w:jc w:val="center"/>
        </w:trPr>
        <w:tc>
          <w:tcPr>
            <w:tcW w:w="9752" w:type="dxa"/>
            <w:gridSpan w:val="2"/>
          </w:tcPr>
          <w:p w:rsidR="002F1948" w:rsidRPr="0037073A" w:rsidRDefault="002F1948" w:rsidP="00376772">
            <w:pPr>
              <w:keepNext/>
            </w:pPr>
          </w:p>
        </w:tc>
      </w:tr>
      <w:tr w:rsidR="008C50DE" w:rsidRPr="0037073A" w:rsidTr="00376772">
        <w:trPr>
          <w:jc w:val="center"/>
        </w:trPr>
        <w:tc>
          <w:tcPr>
            <w:tcW w:w="4876" w:type="dxa"/>
          </w:tcPr>
          <w:p w:rsidR="002F1948" w:rsidRPr="0037073A" w:rsidRDefault="002E5F73" w:rsidP="00376772">
            <w:pPr>
              <w:pStyle w:val="AmColumnHeading"/>
              <w:keepNext/>
            </w:pPr>
            <w:r w:rsidRPr="0037073A">
              <w:t>Texte proposé par la Commission</w:t>
            </w:r>
          </w:p>
        </w:tc>
        <w:tc>
          <w:tcPr>
            <w:tcW w:w="4876" w:type="dxa"/>
          </w:tcPr>
          <w:p w:rsidR="002F1948" w:rsidRPr="0037073A" w:rsidRDefault="002E5F73" w:rsidP="00376772">
            <w:pPr>
              <w:pStyle w:val="AmColumnHeading"/>
              <w:keepNext/>
            </w:pPr>
            <w:r w:rsidRPr="0037073A">
              <w:t>Amendement</w:t>
            </w:r>
          </w:p>
        </w:tc>
      </w:tr>
      <w:tr w:rsidR="008C50DE" w:rsidRPr="0037073A" w:rsidTr="00376772">
        <w:trPr>
          <w:jc w:val="center"/>
        </w:trPr>
        <w:tc>
          <w:tcPr>
            <w:tcW w:w="4876" w:type="dxa"/>
          </w:tcPr>
          <w:p w:rsidR="002F1948" w:rsidRPr="0037073A" w:rsidRDefault="002F1948" w:rsidP="00376772">
            <w:pPr>
              <w:pStyle w:val="Normal6a"/>
            </w:pPr>
          </w:p>
        </w:tc>
        <w:tc>
          <w:tcPr>
            <w:tcW w:w="4876" w:type="dxa"/>
          </w:tcPr>
          <w:p w:rsidR="002F1948" w:rsidRPr="0037073A" w:rsidRDefault="002E5F73" w:rsidP="00376772">
            <w:pPr>
              <w:pStyle w:val="Normal6a"/>
              <w:rPr>
                <w:szCs w:val="24"/>
              </w:rPr>
            </w:pPr>
            <w:r w:rsidRPr="0037073A">
              <w:rPr>
                <w:b/>
                <w:i/>
              </w:rPr>
              <w:t>3.</w:t>
            </w:r>
            <w:r w:rsidRPr="0037073A">
              <w:rPr>
                <w:b/>
                <w:i/>
              </w:rPr>
              <w:tab/>
              <w:t>Lorsque l’Agence de l’Union européenne pour l’asile estime que la disponibilité et la capacité du personnel sont insuffisantes eu égard à l’article 14, paragraphe 3, point b</w:t>
            </w:r>
            <w:r w:rsidRPr="0037073A">
              <w:rPr>
                <w:b/>
                <w:i/>
              </w:rPr>
              <w:t>), du règlement (UE) 2021/2303, les États membres peuvent demander l’aide de l’Union conformément à l’article 57 bis du présent règlement.</w:t>
            </w:r>
          </w:p>
        </w:tc>
      </w:tr>
    </w:tbl>
    <w:p w:rsidR="002F1948" w:rsidRPr="0037073A" w:rsidRDefault="002E5F73" w:rsidP="002F1948">
      <w:pPr>
        <w:pStyle w:val="AmOrLang"/>
      </w:pPr>
      <w:r w:rsidRPr="0037073A">
        <w:lastRenderedPageBreak/>
        <w:t xml:space="preserve">Or. </w:t>
      </w:r>
      <w:r w:rsidRPr="0037073A">
        <w:rPr>
          <w:rStyle w:val="HideTWBExt"/>
          <w:noProof w:val="0"/>
        </w:rPr>
        <w:t>&lt;Original&gt;</w:t>
      </w:r>
      <w:r w:rsidRPr="0037073A">
        <w:rPr>
          <w:rStyle w:val="HideTWBInt"/>
        </w:rPr>
        <w:t>{EN}</w:t>
      </w:r>
      <w:r w:rsidRPr="0037073A">
        <w:t>en</w:t>
      </w:r>
      <w:r w:rsidRPr="0037073A">
        <w:rPr>
          <w:rStyle w:val="HideTWBExt"/>
          <w:noProof w:val="0"/>
        </w:rPr>
        <w:t>&lt;/Original&gt;</w:t>
      </w:r>
    </w:p>
    <w:p w:rsidR="002F1948" w:rsidRPr="0037073A" w:rsidRDefault="002E5F73" w:rsidP="002F1948">
      <w:pPr>
        <w:rPr>
          <w:rStyle w:val="HideTWBExt"/>
          <w:rFonts w:eastAsiaTheme="majorEastAsia"/>
        </w:rPr>
      </w:pPr>
      <w:r w:rsidRPr="0037073A">
        <w:rPr>
          <w:rStyle w:val="HideTWBExt"/>
        </w:rPr>
        <w:t>&lt;/Amend&gt;</w:t>
      </w:r>
    </w:p>
    <w:p w:rsidR="00E0620B" w:rsidRPr="0037073A" w:rsidRDefault="002E5F73" w:rsidP="00E0620B">
      <w:pPr>
        <w:pStyle w:val="AmNumberTabs"/>
        <w:keepNext/>
      </w:pPr>
      <w:r w:rsidRPr="0037073A">
        <w:rPr>
          <w:rStyle w:val="HideTWBExt"/>
          <w:b w:val="0"/>
        </w:rPr>
        <w:t>&lt;Amend&gt;</w:t>
      </w:r>
      <w:r w:rsidRPr="0037073A">
        <w:t>Amendement</w:t>
      </w:r>
      <w:r w:rsidRPr="0037073A">
        <w:tab/>
      </w:r>
      <w:r w:rsidRPr="0037073A">
        <w:tab/>
      </w:r>
      <w:r w:rsidRPr="0037073A">
        <w:rPr>
          <w:rStyle w:val="HideTWBExt"/>
          <w:b w:val="0"/>
        </w:rPr>
        <w:t>&lt;NumAm&gt;</w:t>
      </w:r>
      <w:r w:rsidRPr="0037073A">
        <w:t>80</w:t>
      </w:r>
      <w:r w:rsidRPr="0037073A">
        <w:rPr>
          <w:rStyle w:val="HideTWBExt"/>
          <w:b w:val="0"/>
        </w:rPr>
        <w:t>&lt;/NumAm&gt;</w:t>
      </w:r>
    </w:p>
    <w:p w:rsidR="00E0620B" w:rsidRPr="0037073A" w:rsidRDefault="002E5F73" w:rsidP="00E0620B">
      <w:pPr>
        <w:pStyle w:val="NormalBold"/>
        <w:rPr>
          <w:rStyle w:val="HideTWBExt"/>
          <w:b w:val="0"/>
        </w:rPr>
      </w:pPr>
      <w:r w:rsidRPr="0037073A">
        <w:rPr>
          <w:rStyle w:val="HideTWBExt"/>
          <w:b w:val="0"/>
        </w:rPr>
        <w:t>&lt;Members&gt;</w:t>
      </w:r>
      <w:r w:rsidRPr="0037073A">
        <w:t>Fabienne Keller</w:t>
      </w:r>
      <w:r w:rsidRPr="0037073A">
        <w:rPr>
          <w:rStyle w:val="HideTWBExt"/>
          <w:b w:val="0"/>
        </w:rPr>
        <w:t>&lt;/Members&gt;</w:t>
      </w:r>
    </w:p>
    <w:p w:rsidR="00E0620B" w:rsidRPr="0037073A" w:rsidRDefault="00E0620B" w:rsidP="00E0620B">
      <w:pPr>
        <w:pStyle w:val="NormalBold"/>
      </w:pPr>
    </w:p>
    <w:p w:rsidR="00E0620B" w:rsidRPr="0037073A" w:rsidRDefault="002E5F73" w:rsidP="00E0620B">
      <w:pPr>
        <w:pStyle w:val="NormalBold"/>
      </w:pPr>
      <w:r w:rsidRPr="0037073A">
        <w:rPr>
          <w:rStyle w:val="HideTWBExt"/>
          <w:b w:val="0"/>
        </w:rPr>
        <w:t>&lt;DocAmend&gt;</w:t>
      </w:r>
      <w:r w:rsidRPr="0037073A">
        <w:t>Proposition de règlement</w:t>
      </w:r>
      <w:r w:rsidRPr="0037073A">
        <w:rPr>
          <w:rStyle w:val="HideTWBExt"/>
          <w:b w:val="0"/>
        </w:rPr>
        <w:t>&lt;/DocAmend&gt;</w:t>
      </w:r>
    </w:p>
    <w:p w:rsidR="00E0620B" w:rsidRPr="0037073A" w:rsidRDefault="002E5F73" w:rsidP="00E0620B">
      <w:pPr>
        <w:pStyle w:val="NormalBold"/>
        <w:keepNext/>
      </w:pPr>
      <w:r w:rsidRPr="0037073A">
        <w:rPr>
          <w:rStyle w:val="HideTWBExt"/>
          <w:b w:val="0"/>
        </w:rPr>
        <w:t>&lt;Article&gt;</w:t>
      </w:r>
      <w:r w:rsidRPr="0037073A">
        <w:t xml:space="preserve"> Article 43 – paragraphe 1 – point a bis (nouveau) </w:t>
      </w:r>
      <w:r w:rsidRPr="0037073A">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C50DE" w:rsidRPr="0037073A" w:rsidTr="008B7AD1">
        <w:trPr>
          <w:jc w:val="center"/>
        </w:trPr>
        <w:tc>
          <w:tcPr>
            <w:tcW w:w="9752" w:type="dxa"/>
            <w:gridSpan w:val="2"/>
          </w:tcPr>
          <w:p w:rsidR="00E0620B" w:rsidRPr="0037073A" w:rsidRDefault="00E0620B" w:rsidP="008B7AD1">
            <w:pPr>
              <w:keepNext/>
            </w:pPr>
          </w:p>
        </w:tc>
      </w:tr>
      <w:tr w:rsidR="008C50DE" w:rsidRPr="0037073A" w:rsidTr="008B7AD1">
        <w:trPr>
          <w:jc w:val="center"/>
        </w:trPr>
        <w:tc>
          <w:tcPr>
            <w:tcW w:w="4876" w:type="dxa"/>
          </w:tcPr>
          <w:p w:rsidR="00E0620B" w:rsidRPr="0037073A" w:rsidRDefault="002E5F73" w:rsidP="008B7AD1">
            <w:pPr>
              <w:pStyle w:val="AmColumnHeading"/>
              <w:keepNext/>
            </w:pPr>
            <w:r w:rsidRPr="0037073A">
              <w:t>Texte proposé par la Commission</w:t>
            </w:r>
          </w:p>
        </w:tc>
        <w:tc>
          <w:tcPr>
            <w:tcW w:w="4876" w:type="dxa"/>
          </w:tcPr>
          <w:p w:rsidR="00E0620B" w:rsidRPr="0037073A" w:rsidRDefault="002E5F73" w:rsidP="008B7AD1">
            <w:pPr>
              <w:pStyle w:val="AmColumnHeading"/>
              <w:keepNext/>
            </w:pPr>
            <w:r w:rsidRPr="0037073A">
              <w:t>Amendement</w:t>
            </w:r>
          </w:p>
        </w:tc>
      </w:tr>
      <w:tr w:rsidR="008C50DE" w:rsidRPr="0037073A" w:rsidTr="008B7AD1">
        <w:trPr>
          <w:jc w:val="center"/>
        </w:trPr>
        <w:tc>
          <w:tcPr>
            <w:tcW w:w="4876" w:type="dxa"/>
          </w:tcPr>
          <w:p w:rsidR="00E0620B" w:rsidRPr="0037073A" w:rsidRDefault="00E0620B" w:rsidP="008B7AD1">
            <w:pPr>
              <w:pStyle w:val="Normal6a"/>
            </w:pPr>
          </w:p>
        </w:tc>
        <w:tc>
          <w:tcPr>
            <w:tcW w:w="4876" w:type="dxa"/>
          </w:tcPr>
          <w:p w:rsidR="00E0620B" w:rsidRPr="0037073A" w:rsidRDefault="002E5F73" w:rsidP="008B7AD1">
            <w:pPr>
              <w:pStyle w:val="Normal6a"/>
              <w:rPr>
                <w:b/>
                <w:i/>
                <w:szCs w:val="24"/>
              </w:rPr>
            </w:pPr>
            <w:r w:rsidRPr="0037073A">
              <w:rPr>
                <w:b/>
                <w:i/>
              </w:rPr>
              <w:t>(a bis)</w:t>
            </w:r>
            <w:r w:rsidRPr="0037073A">
              <w:tab/>
            </w:r>
            <w:r w:rsidRPr="0037073A">
              <w:rPr>
                <w:b/>
                <w:i/>
              </w:rPr>
              <w:t>une première demande ultérieure a été présentée dans un délai d’un an à compter de l</w:t>
            </w:r>
            <w:r w:rsidRPr="0037073A">
              <w:rPr>
                <w:b/>
                <w:i/>
              </w:rPr>
              <w:t>a décision de l’autorité responsable de la détermination relative à la première demande dans le seul but de retarder ou d’empêcher l’exécution d’une décision de retour qui entraînerait l’éloignement imminent du demandeur de l’État membre, dans l’attente de</w:t>
            </w:r>
            <w:r w:rsidRPr="0037073A">
              <w:rPr>
                <w:b/>
                <w:i/>
              </w:rPr>
              <w:t xml:space="preserve"> la finalisation de la décision déclarant cette demande irrecevable dans les cas où, d’emblée, il apparaît clairement à l’autorité responsable de la détermination qu’aucun élément nouveau n’a été présenté conformément à l’article 42, paragraphe 4;</w:t>
            </w:r>
          </w:p>
        </w:tc>
      </w:tr>
    </w:tbl>
    <w:p w:rsidR="00E0620B" w:rsidRPr="0037073A" w:rsidRDefault="002E5F73" w:rsidP="00E0620B">
      <w:pPr>
        <w:pStyle w:val="AmOrLang"/>
      </w:pPr>
      <w:r w:rsidRPr="0037073A">
        <w:t xml:space="preserve">Or. </w:t>
      </w:r>
      <w:r w:rsidRPr="0037073A">
        <w:rPr>
          <w:rStyle w:val="HideTWBExt"/>
          <w:noProof w:val="0"/>
        </w:rPr>
        <w:t>&lt;Original&gt;</w:t>
      </w:r>
      <w:r w:rsidRPr="0037073A">
        <w:rPr>
          <w:rStyle w:val="HideTWBInt"/>
        </w:rPr>
        <w:t>{EN}</w:t>
      </w:r>
      <w:r w:rsidRPr="0037073A">
        <w:t>en</w:t>
      </w:r>
      <w:r w:rsidRPr="0037073A">
        <w:rPr>
          <w:rStyle w:val="HideTWBExt"/>
          <w:noProof w:val="0"/>
        </w:rPr>
        <w:t>&lt;/Original&gt;</w:t>
      </w:r>
    </w:p>
    <w:p w:rsidR="00E0620B" w:rsidRPr="0037073A" w:rsidRDefault="002E5F73" w:rsidP="002F1948">
      <w:r w:rsidRPr="0037073A">
        <w:rPr>
          <w:rStyle w:val="HideTWBExt"/>
        </w:rPr>
        <w:t>&lt;/Amend&gt;</w:t>
      </w:r>
    </w:p>
    <w:p w:rsidR="00FD06F8" w:rsidRPr="0037073A" w:rsidRDefault="002E5F73" w:rsidP="00FD06F8">
      <w:pPr>
        <w:pStyle w:val="AmNumberTabs"/>
        <w:keepNext/>
      </w:pPr>
      <w:r w:rsidRPr="0037073A">
        <w:rPr>
          <w:rStyle w:val="HideTWBExt"/>
          <w:b w:val="0"/>
        </w:rPr>
        <w:t>&lt;Amend&gt;</w:t>
      </w:r>
      <w:r w:rsidRPr="0037073A">
        <w:t>Amendement</w:t>
      </w:r>
      <w:r w:rsidRPr="0037073A">
        <w:tab/>
      </w:r>
      <w:r w:rsidRPr="0037073A">
        <w:tab/>
      </w:r>
      <w:r w:rsidRPr="0037073A">
        <w:rPr>
          <w:rStyle w:val="HideTWBExt"/>
          <w:b w:val="0"/>
        </w:rPr>
        <w:t>&lt;NumAm&gt;</w:t>
      </w:r>
      <w:r w:rsidRPr="0037073A">
        <w:t>81</w:t>
      </w:r>
      <w:r w:rsidRPr="0037073A">
        <w:rPr>
          <w:rStyle w:val="HideTWBExt"/>
          <w:b w:val="0"/>
        </w:rPr>
        <w:t>&lt;/NumAm&gt;</w:t>
      </w:r>
    </w:p>
    <w:p w:rsidR="00772586" w:rsidRPr="0037073A" w:rsidRDefault="002E5F73" w:rsidP="00646776">
      <w:pPr>
        <w:pStyle w:val="NormalBold"/>
        <w:rPr>
          <w:rStyle w:val="HideTWBExt"/>
          <w:b w:val="0"/>
        </w:rPr>
      </w:pPr>
      <w:r w:rsidRPr="0037073A">
        <w:rPr>
          <w:rStyle w:val="HideTWBExt"/>
          <w:b w:val="0"/>
        </w:rPr>
        <w:t>&lt;Members&gt;</w:t>
      </w:r>
      <w:r w:rsidRPr="0037073A">
        <w:t>Fabienne Keller</w:t>
      </w:r>
      <w:r w:rsidRPr="0037073A">
        <w:rPr>
          <w:rStyle w:val="HideTWBExt"/>
          <w:b w:val="0"/>
        </w:rPr>
        <w:t>&lt;/Members&gt;</w:t>
      </w:r>
    </w:p>
    <w:p w:rsidR="00772586" w:rsidRPr="0037073A" w:rsidRDefault="00772586" w:rsidP="00646776">
      <w:pPr>
        <w:pStyle w:val="NormalBold"/>
      </w:pPr>
    </w:p>
    <w:p w:rsidR="00772586" w:rsidRPr="0037073A" w:rsidRDefault="002E5F73" w:rsidP="00646776">
      <w:pPr>
        <w:pStyle w:val="NormalBold"/>
      </w:pPr>
      <w:r w:rsidRPr="0037073A">
        <w:rPr>
          <w:rStyle w:val="HideTWBExt"/>
          <w:b w:val="0"/>
        </w:rPr>
        <w:t>&lt;DocAmend&gt;</w:t>
      </w:r>
      <w:r w:rsidRPr="0037073A">
        <w:t>Proposition de règlement</w:t>
      </w:r>
      <w:r w:rsidRPr="0037073A">
        <w:rPr>
          <w:rStyle w:val="HideTWBExt"/>
          <w:b w:val="0"/>
        </w:rPr>
        <w:t>&lt;/DocAmend&gt;</w:t>
      </w:r>
    </w:p>
    <w:p w:rsidR="00772586" w:rsidRPr="0037073A" w:rsidRDefault="002E5F73" w:rsidP="00772586">
      <w:pPr>
        <w:pStyle w:val="NormalBold"/>
        <w:keepNext/>
      </w:pPr>
      <w:r w:rsidRPr="0037073A">
        <w:rPr>
          <w:rStyle w:val="HideTWBExt"/>
          <w:b w:val="0"/>
        </w:rPr>
        <w:t>&lt;Article&gt;</w:t>
      </w:r>
      <w:r w:rsidRPr="0037073A">
        <w:t xml:space="preserve"> Article 43 – paragraphe 1 – point c</w:t>
      </w:r>
      <w:r w:rsidRPr="0037073A">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C50DE" w:rsidRPr="0037073A" w:rsidTr="008E3AD6">
        <w:trPr>
          <w:jc w:val="center"/>
        </w:trPr>
        <w:tc>
          <w:tcPr>
            <w:tcW w:w="9752" w:type="dxa"/>
            <w:gridSpan w:val="2"/>
          </w:tcPr>
          <w:p w:rsidR="00FD06F8" w:rsidRPr="0037073A" w:rsidRDefault="00FD06F8" w:rsidP="008E3AD6">
            <w:pPr>
              <w:keepNext/>
            </w:pPr>
          </w:p>
        </w:tc>
      </w:tr>
      <w:tr w:rsidR="008C50DE" w:rsidRPr="0037073A" w:rsidTr="008E3AD6">
        <w:trPr>
          <w:jc w:val="center"/>
        </w:trPr>
        <w:tc>
          <w:tcPr>
            <w:tcW w:w="4876" w:type="dxa"/>
          </w:tcPr>
          <w:p w:rsidR="00FD06F8" w:rsidRPr="0037073A" w:rsidRDefault="002E5F73" w:rsidP="008E3AD6">
            <w:pPr>
              <w:pStyle w:val="AmColumnHeading"/>
              <w:keepNext/>
            </w:pPr>
            <w:r w:rsidRPr="0037073A">
              <w:t>Texte proposé par la Commission</w:t>
            </w:r>
          </w:p>
        </w:tc>
        <w:tc>
          <w:tcPr>
            <w:tcW w:w="4876" w:type="dxa"/>
          </w:tcPr>
          <w:p w:rsidR="00FD06F8" w:rsidRPr="0037073A" w:rsidRDefault="002E5F73" w:rsidP="008E3AD6">
            <w:pPr>
              <w:pStyle w:val="AmColumnHeading"/>
              <w:keepNext/>
            </w:pPr>
            <w:r w:rsidRPr="0037073A">
              <w:t>Amendement</w:t>
            </w:r>
          </w:p>
        </w:tc>
      </w:tr>
      <w:tr w:rsidR="008C50DE" w:rsidRPr="0037073A" w:rsidTr="008E3AD6">
        <w:trPr>
          <w:jc w:val="center"/>
        </w:trPr>
        <w:tc>
          <w:tcPr>
            <w:tcW w:w="4876" w:type="dxa"/>
          </w:tcPr>
          <w:p w:rsidR="00FD06F8" w:rsidRPr="0037073A" w:rsidRDefault="002E5F73" w:rsidP="008E3AD6">
            <w:pPr>
              <w:pStyle w:val="Normal6a"/>
            </w:pPr>
            <w:r w:rsidRPr="0037073A">
              <w:rPr>
                <w:b/>
                <w:i/>
              </w:rPr>
              <w:t>(c)</w:t>
            </w:r>
            <w:r w:rsidRPr="0037073A">
              <w:tab/>
            </w:r>
            <w:r w:rsidRPr="0037073A">
              <w:rPr>
                <w:b/>
                <w:i/>
              </w:rPr>
              <w:t xml:space="preserve">une première demande ultérieure a été présentée dans un délai d’un an à compter de la décision de l’autorité responsable de la détermination relative à la première demande dans le seul but de retarder ou d’empêcher l’exécution d’une décision de </w:t>
            </w:r>
            <w:r w:rsidRPr="0037073A">
              <w:rPr>
                <w:b/>
                <w:i/>
              </w:rPr>
              <w:t xml:space="preserve">retour qui entraînerait l’éloignement imminent du demandeur de </w:t>
            </w:r>
            <w:r w:rsidRPr="0037073A">
              <w:rPr>
                <w:b/>
                <w:i/>
              </w:rPr>
              <w:lastRenderedPageBreak/>
              <w:t>l’État membre, dans l’attente de la finalisation de la décision déclarant cette demande irrecevable dans les cas où, d’emblée, il apparaît clairement à l’autorité responsable de la déterminatio</w:t>
            </w:r>
            <w:r w:rsidRPr="0037073A">
              <w:rPr>
                <w:b/>
                <w:i/>
              </w:rPr>
              <w:t>n qu’aucun élément nouveau n’a été présenté conformément à l’article 42, paragraphe 4.</w:t>
            </w:r>
          </w:p>
        </w:tc>
        <w:tc>
          <w:tcPr>
            <w:tcW w:w="4876" w:type="dxa"/>
          </w:tcPr>
          <w:p w:rsidR="00FD06F8" w:rsidRPr="0037073A" w:rsidRDefault="002E5F73" w:rsidP="00D143D7">
            <w:pPr>
              <w:pStyle w:val="Normal6a"/>
              <w:rPr>
                <w:b/>
                <w:i/>
                <w:szCs w:val="24"/>
              </w:rPr>
            </w:pPr>
            <w:r w:rsidRPr="0037073A">
              <w:rPr>
                <w:b/>
                <w:i/>
              </w:rPr>
              <w:lastRenderedPageBreak/>
              <w:t>supprimé</w:t>
            </w:r>
          </w:p>
        </w:tc>
      </w:tr>
    </w:tbl>
    <w:p w:rsidR="004F4862" w:rsidRPr="0037073A" w:rsidRDefault="002E5F73" w:rsidP="004F4862">
      <w:pPr>
        <w:pStyle w:val="AmOrLang"/>
      </w:pPr>
      <w:r w:rsidRPr="0037073A">
        <w:t xml:space="preserve">Or. </w:t>
      </w:r>
      <w:r w:rsidRPr="0037073A">
        <w:rPr>
          <w:rStyle w:val="HideTWBExt"/>
          <w:noProof w:val="0"/>
        </w:rPr>
        <w:t>&lt;Original&gt;</w:t>
      </w:r>
      <w:r w:rsidRPr="0037073A">
        <w:rPr>
          <w:rStyle w:val="HideTWBInt"/>
        </w:rPr>
        <w:t>{EN}</w:t>
      </w:r>
      <w:r w:rsidRPr="0037073A">
        <w:t>en</w:t>
      </w:r>
      <w:r w:rsidRPr="0037073A">
        <w:rPr>
          <w:rStyle w:val="HideTWBExt"/>
          <w:noProof w:val="0"/>
        </w:rPr>
        <w:t>&lt;/Original&gt;</w:t>
      </w:r>
    </w:p>
    <w:p w:rsidR="00FD06F8" w:rsidRPr="0037073A" w:rsidRDefault="002E5F73" w:rsidP="00FD06F8">
      <w:r w:rsidRPr="0037073A">
        <w:rPr>
          <w:rStyle w:val="HideTWBExt"/>
        </w:rPr>
        <w:t>&lt;/Amend&gt;</w:t>
      </w:r>
    </w:p>
    <w:p w:rsidR="00FD06F8" w:rsidRPr="0037073A" w:rsidRDefault="002E5F73" w:rsidP="00FD06F8">
      <w:pPr>
        <w:pStyle w:val="AmNumberTabs"/>
        <w:keepNext/>
      </w:pPr>
      <w:r w:rsidRPr="0037073A">
        <w:rPr>
          <w:rStyle w:val="HideTWBExt"/>
          <w:b w:val="0"/>
        </w:rPr>
        <w:t>&lt;Amend&gt;</w:t>
      </w:r>
      <w:r w:rsidRPr="0037073A">
        <w:t>Amendement</w:t>
      </w:r>
      <w:r w:rsidRPr="0037073A">
        <w:tab/>
      </w:r>
      <w:r w:rsidRPr="0037073A">
        <w:tab/>
      </w:r>
      <w:r w:rsidRPr="0037073A">
        <w:rPr>
          <w:rStyle w:val="HideTWBExt"/>
          <w:b w:val="0"/>
        </w:rPr>
        <w:t>&lt;NumAm&gt;</w:t>
      </w:r>
      <w:r w:rsidRPr="0037073A">
        <w:t>82</w:t>
      </w:r>
      <w:r w:rsidRPr="0037073A">
        <w:rPr>
          <w:rStyle w:val="HideTWBExt"/>
          <w:b w:val="0"/>
        </w:rPr>
        <w:t>&lt;/NumAm&gt;</w:t>
      </w:r>
    </w:p>
    <w:p w:rsidR="00772586" w:rsidRPr="0037073A" w:rsidRDefault="002E5F73" w:rsidP="00646776">
      <w:pPr>
        <w:pStyle w:val="NormalBold"/>
        <w:rPr>
          <w:rStyle w:val="HideTWBExt"/>
          <w:b w:val="0"/>
        </w:rPr>
      </w:pPr>
      <w:r w:rsidRPr="0037073A">
        <w:rPr>
          <w:rStyle w:val="HideTWBExt"/>
          <w:b w:val="0"/>
        </w:rPr>
        <w:t>&lt;Members&gt;</w:t>
      </w:r>
      <w:r w:rsidRPr="0037073A">
        <w:t>Fabienne Keller</w:t>
      </w:r>
      <w:r w:rsidRPr="0037073A">
        <w:rPr>
          <w:rStyle w:val="HideTWBExt"/>
          <w:b w:val="0"/>
        </w:rPr>
        <w:t>&lt;/Members&gt;</w:t>
      </w:r>
    </w:p>
    <w:p w:rsidR="00772586" w:rsidRPr="0037073A" w:rsidRDefault="00772586" w:rsidP="00646776">
      <w:pPr>
        <w:pStyle w:val="NormalBold"/>
      </w:pPr>
    </w:p>
    <w:p w:rsidR="00772586" w:rsidRPr="0037073A" w:rsidRDefault="002E5F73" w:rsidP="00646776">
      <w:pPr>
        <w:pStyle w:val="NormalBold"/>
      </w:pPr>
      <w:r w:rsidRPr="0037073A">
        <w:rPr>
          <w:rStyle w:val="HideTWBExt"/>
          <w:b w:val="0"/>
        </w:rPr>
        <w:t>&lt;DocAmend&gt;</w:t>
      </w:r>
      <w:r w:rsidRPr="0037073A">
        <w:t>Proposition de règlement</w:t>
      </w:r>
      <w:r w:rsidRPr="0037073A">
        <w:rPr>
          <w:rStyle w:val="HideTWBExt"/>
          <w:b w:val="0"/>
        </w:rPr>
        <w:t>&lt;/DocAmend&gt;</w:t>
      </w:r>
    </w:p>
    <w:p w:rsidR="00772586" w:rsidRPr="0037073A" w:rsidRDefault="002E5F73" w:rsidP="00772586">
      <w:pPr>
        <w:pStyle w:val="NormalBold"/>
        <w:keepNext/>
      </w:pPr>
      <w:r w:rsidRPr="0037073A">
        <w:rPr>
          <w:rStyle w:val="HideTWBExt"/>
          <w:b w:val="0"/>
        </w:rPr>
        <w:t>&lt;Article&gt;</w:t>
      </w:r>
      <w:r w:rsidRPr="0037073A">
        <w:t>Article 53 – paragraphe 1 – alinéa 1 – partie introductive</w:t>
      </w:r>
      <w:r w:rsidRPr="0037073A">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C50DE" w:rsidRPr="0037073A" w:rsidTr="008E3AD6">
        <w:trPr>
          <w:jc w:val="center"/>
        </w:trPr>
        <w:tc>
          <w:tcPr>
            <w:tcW w:w="9752" w:type="dxa"/>
            <w:gridSpan w:val="2"/>
          </w:tcPr>
          <w:p w:rsidR="00FD06F8" w:rsidRPr="0037073A" w:rsidRDefault="00FD06F8" w:rsidP="008E3AD6">
            <w:pPr>
              <w:keepNext/>
            </w:pPr>
          </w:p>
        </w:tc>
      </w:tr>
      <w:tr w:rsidR="008C50DE" w:rsidRPr="0037073A" w:rsidTr="008E3AD6">
        <w:trPr>
          <w:jc w:val="center"/>
        </w:trPr>
        <w:tc>
          <w:tcPr>
            <w:tcW w:w="4876" w:type="dxa"/>
          </w:tcPr>
          <w:p w:rsidR="00FD06F8" w:rsidRPr="0037073A" w:rsidRDefault="002E5F73" w:rsidP="008E3AD6">
            <w:pPr>
              <w:pStyle w:val="AmColumnHeading"/>
              <w:keepNext/>
            </w:pPr>
            <w:r w:rsidRPr="0037073A">
              <w:t>Texte proposé par la Commission</w:t>
            </w:r>
          </w:p>
        </w:tc>
        <w:tc>
          <w:tcPr>
            <w:tcW w:w="4876" w:type="dxa"/>
          </w:tcPr>
          <w:p w:rsidR="00FD06F8" w:rsidRPr="0037073A" w:rsidRDefault="002E5F73" w:rsidP="008E3AD6">
            <w:pPr>
              <w:pStyle w:val="AmColumnHeading"/>
              <w:keepNext/>
            </w:pPr>
            <w:r w:rsidRPr="0037073A">
              <w:t>Amendement</w:t>
            </w:r>
          </w:p>
        </w:tc>
      </w:tr>
      <w:tr w:rsidR="008C50DE" w:rsidRPr="0037073A" w:rsidTr="008E3AD6">
        <w:trPr>
          <w:jc w:val="center"/>
        </w:trPr>
        <w:tc>
          <w:tcPr>
            <w:tcW w:w="4876" w:type="dxa"/>
          </w:tcPr>
          <w:p w:rsidR="00FD06F8" w:rsidRPr="0037073A" w:rsidRDefault="002E5F73" w:rsidP="008E3AD6">
            <w:pPr>
              <w:pStyle w:val="Normal6a"/>
            </w:pPr>
            <w:r w:rsidRPr="0037073A">
              <w:t>1.</w:t>
            </w:r>
            <w:r w:rsidRPr="0037073A">
              <w:tab/>
              <w:t>Les demandeurs bénéficient du droit à un recours effectif devant une juridiction contre les actes suivants:</w:t>
            </w:r>
          </w:p>
        </w:tc>
        <w:tc>
          <w:tcPr>
            <w:tcW w:w="4876" w:type="dxa"/>
          </w:tcPr>
          <w:p w:rsidR="00FD06F8" w:rsidRPr="0037073A" w:rsidRDefault="002E5F73" w:rsidP="00CC3BC3">
            <w:pPr>
              <w:pStyle w:val="Normal6a"/>
              <w:rPr>
                <w:noProof/>
              </w:rPr>
            </w:pPr>
            <w:r w:rsidRPr="0037073A">
              <w:t>1.</w:t>
            </w:r>
            <w:r w:rsidRPr="0037073A">
              <w:tab/>
            </w:r>
            <w:r w:rsidRPr="0037073A">
              <w:t xml:space="preserve">Les demandeurs bénéficient du droit à un recours effectif devant une juridiction </w:t>
            </w:r>
            <w:r w:rsidRPr="0037073A">
              <w:rPr>
                <w:b/>
                <w:i/>
              </w:rPr>
              <w:t>conformément aux principes fondamentaux et aux garanties fondamentales prévus au chapitre II</w:t>
            </w:r>
            <w:r w:rsidRPr="0037073A">
              <w:t xml:space="preserve"> contre les actes suivants:</w:t>
            </w:r>
          </w:p>
        </w:tc>
      </w:tr>
    </w:tbl>
    <w:p w:rsidR="004F4862" w:rsidRPr="0037073A" w:rsidRDefault="002E5F73" w:rsidP="004F4862">
      <w:pPr>
        <w:pStyle w:val="AmOrLang"/>
      </w:pPr>
      <w:r w:rsidRPr="0037073A">
        <w:t xml:space="preserve">Or. </w:t>
      </w:r>
      <w:r w:rsidRPr="0037073A">
        <w:rPr>
          <w:rStyle w:val="HideTWBExt"/>
          <w:noProof w:val="0"/>
        </w:rPr>
        <w:t>&lt;Original&gt;</w:t>
      </w:r>
      <w:r w:rsidRPr="0037073A">
        <w:rPr>
          <w:rStyle w:val="HideTWBInt"/>
        </w:rPr>
        <w:t>{EN}</w:t>
      </w:r>
      <w:r w:rsidRPr="0037073A">
        <w:t>en</w:t>
      </w:r>
      <w:r w:rsidRPr="0037073A">
        <w:rPr>
          <w:rStyle w:val="HideTWBExt"/>
          <w:noProof w:val="0"/>
        </w:rPr>
        <w:t>&lt;/Original&gt;</w:t>
      </w:r>
    </w:p>
    <w:p w:rsidR="00FD06F8" w:rsidRPr="0037073A" w:rsidRDefault="002E5F73" w:rsidP="00FD06F8">
      <w:r w:rsidRPr="0037073A">
        <w:rPr>
          <w:rStyle w:val="HideTWBExt"/>
        </w:rPr>
        <w:t>&lt;/Amend&gt;</w:t>
      </w:r>
    </w:p>
    <w:p w:rsidR="00FD06F8" w:rsidRPr="0037073A" w:rsidRDefault="002E5F73" w:rsidP="00FD06F8">
      <w:pPr>
        <w:pStyle w:val="AmNumberTabs"/>
        <w:keepNext/>
      </w:pPr>
      <w:r w:rsidRPr="0037073A">
        <w:rPr>
          <w:rStyle w:val="HideTWBExt"/>
          <w:b w:val="0"/>
        </w:rPr>
        <w:t>&lt;Amend&gt;</w:t>
      </w:r>
      <w:r w:rsidRPr="0037073A">
        <w:t>Amendement</w:t>
      </w:r>
      <w:r w:rsidRPr="0037073A">
        <w:tab/>
      </w:r>
      <w:r w:rsidRPr="0037073A">
        <w:tab/>
      </w:r>
      <w:r w:rsidRPr="0037073A">
        <w:rPr>
          <w:rStyle w:val="HideTWBExt"/>
          <w:b w:val="0"/>
        </w:rPr>
        <w:t>&lt;NumAm&gt;</w:t>
      </w:r>
      <w:r w:rsidRPr="0037073A">
        <w:t>83</w:t>
      </w:r>
      <w:r w:rsidRPr="0037073A">
        <w:rPr>
          <w:rStyle w:val="HideTWBExt"/>
          <w:b w:val="0"/>
        </w:rPr>
        <w:t>&lt;/NumAm&gt;</w:t>
      </w:r>
    </w:p>
    <w:p w:rsidR="00772586" w:rsidRPr="0037073A" w:rsidRDefault="002E5F73" w:rsidP="00646776">
      <w:pPr>
        <w:pStyle w:val="NormalBold"/>
        <w:rPr>
          <w:rStyle w:val="HideTWBExt"/>
          <w:b w:val="0"/>
        </w:rPr>
      </w:pPr>
      <w:r w:rsidRPr="0037073A">
        <w:rPr>
          <w:rStyle w:val="HideTWBExt"/>
          <w:b w:val="0"/>
        </w:rPr>
        <w:t>&lt;Members&gt;</w:t>
      </w:r>
      <w:r w:rsidRPr="0037073A">
        <w:t>Fabienne Keller</w:t>
      </w:r>
      <w:r w:rsidRPr="0037073A">
        <w:rPr>
          <w:rStyle w:val="HideTWBExt"/>
          <w:b w:val="0"/>
        </w:rPr>
        <w:t>&lt;/Members&gt;</w:t>
      </w:r>
    </w:p>
    <w:p w:rsidR="00772586" w:rsidRPr="0037073A" w:rsidRDefault="00772586" w:rsidP="00646776">
      <w:pPr>
        <w:pStyle w:val="NormalBold"/>
      </w:pPr>
    </w:p>
    <w:p w:rsidR="00772586" w:rsidRPr="0037073A" w:rsidRDefault="002E5F73" w:rsidP="00646776">
      <w:pPr>
        <w:pStyle w:val="NormalBold"/>
      </w:pPr>
      <w:r w:rsidRPr="0037073A">
        <w:rPr>
          <w:rStyle w:val="HideTWBExt"/>
          <w:b w:val="0"/>
        </w:rPr>
        <w:t>&lt;DocAmend&gt;</w:t>
      </w:r>
      <w:r w:rsidRPr="0037073A">
        <w:t>Proposition de règlement</w:t>
      </w:r>
      <w:r w:rsidRPr="0037073A">
        <w:rPr>
          <w:rStyle w:val="HideTWBExt"/>
          <w:b w:val="0"/>
        </w:rPr>
        <w:t>&lt;/DocAmend&gt;</w:t>
      </w:r>
    </w:p>
    <w:p w:rsidR="00772586" w:rsidRPr="0037073A" w:rsidRDefault="002E5F73" w:rsidP="00772586">
      <w:pPr>
        <w:pStyle w:val="NormalBold"/>
        <w:keepNext/>
      </w:pPr>
      <w:r w:rsidRPr="0037073A">
        <w:rPr>
          <w:rStyle w:val="HideTWBExt"/>
          <w:b w:val="0"/>
        </w:rPr>
        <w:t>&lt;Article&gt;</w:t>
      </w:r>
      <w:r w:rsidRPr="0037073A">
        <w:t>Article 53 – paragraphe 1 – alinéa 1 – point b</w:t>
      </w:r>
      <w:r w:rsidRPr="0037073A">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C50DE" w:rsidRPr="0037073A" w:rsidTr="008E3AD6">
        <w:trPr>
          <w:jc w:val="center"/>
        </w:trPr>
        <w:tc>
          <w:tcPr>
            <w:tcW w:w="9752" w:type="dxa"/>
            <w:gridSpan w:val="2"/>
          </w:tcPr>
          <w:p w:rsidR="00FD06F8" w:rsidRPr="0037073A" w:rsidRDefault="00FD06F8" w:rsidP="008E3AD6">
            <w:pPr>
              <w:keepNext/>
            </w:pPr>
          </w:p>
        </w:tc>
      </w:tr>
      <w:tr w:rsidR="008C50DE" w:rsidRPr="0037073A" w:rsidTr="008E3AD6">
        <w:trPr>
          <w:jc w:val="center"/>
        </w:trPr>
        <w:tc>
          <w:tcPr>
            <w:tcW w:w="4876" w:type="dxa"/>
          </w:tcPr>
          <w:p w:rsidR="00FD06F8" w:rsidRPr="0037073A" w:rsidRDefault="002E5F73" w:rsidP="008E3AD6">
            <w:pPr>
              <w:pStyle w:val="AmColumnHeading"/>
              <w:keepNext/>
            </w:pPr>
            <w:r w:rsidRPr="0037073A">
              <w:t>Texte proposé par la Commission</w:t>
            </w:r>
          </w:p>
        </w:tc>
        <w:tc>
          <w:tcPr>
            <w:tcW w:w="4876" w:type="dxa"/>
          </w:tcPr>
          <w:p w:rsidR="00FD06F8" w:rsidRPr="0037073A" w:rsidRDefault="002E5F73" w:rsidP="008E3AD6">
            <w:pPr>
              <w:pStyle w:val="AmColumnHeading"/>
              <w:keepNext/>
            </w:pPr>
            <w:r w:rsidRPr="0037073A">
              <w:t>Amendement</w:t>
            </w:r>
          </w:p>
        </w:tc>
      </w:tr>
      <w:tr w:rsidR="008C50DE" w:rsidRPr="0037073A" w:rsidTr="008E3AD6">
        <w:trPr>
          <w:jc w:val="center"/>
        </w:trPr>
        <w:tc>
          <w:tcPr>
            <w:tcW w:w="4876" w:type="dxa"/>
          </w:tcPr>
          <w:p w:rsidR="00FD06F8" w:rsidRPr="0037073A" w:rsidRDefault="002E5F73" w:rsidP="008E3AD6">
            <w:pPr>
              <w:pStyle w:val="Normal6a"/>
            </w:pPr>
            <w:r w:rsidRPr="0037073A">
              <w:t>b)</w:t>
            </w:r>
            <w:r w:rsidRPr="0037073A">
              <w:tab/>
              <w:t xml:space="preserve">une décision rejetant une </w:t>
            </w:r>
            <w:r w:rsidRPr="0037073A">
              <w:t>demande au motif qu’elle est infondée aussi bien quant au statut de réfugié que quant au statut conféré par la protection subsidiaire;</w:t>
            </w:r>
          </w:p>
        </w:tc>
        <w:tc>
          <w:tcPr>
            <w:tcW w:w="4876" w:type="dxa"/>
          </w:tcPr>
          <w:p w:rsidR="00FD06F8" w:rsidRPr="0037073A" w:rsidRDefault="002E5F73" w:rsidP="008E3AD6">
            <w:pPr>
              <w:pStyle w:val="Normal6a"/>
              <w:rPr>
                <w:szCs w:val="24"/>
              </w:rPr>
            </w:pPr>
            <w:r w:rsidRPr="0037073A">
              <w:t>b)</w:t>
            </w:r>
            <w:r w:rsidRPr="0037073A">
              <w:tab/>
              <w:t xml:space="preserve">une décision rejetant une demande au motif qu’elle est infondée </w:t>
            </w:r>
            <w:r w:rsidRPr="0037073A">
              <w:rPr>
                <w:b/>
                <w:i/>
              </w:rPr>
              <w:t>ou manifestement infondée</w:t>
            </w:r>
            <w:r w:rsidRPr="0037073A">
              <w:t xml:space="preserve"> aussi bien quant au statut d</w:t>
            </w:r>
            <w:r w:rsidRPr="0037073A">
              <w:t>e réfugié que quant au statut conféré par la protection subsidiaire;</w:t>
            </w:r>
          </w:p>
        </w:tc>
      </w:tr>
    </w:tbl>
    <w:p w:rsidR="004F4862" w:rsidRPr="0037073A" w:rsidRDefault="002E5F73" w:rsidP="004F4862">
      <w:pPr>
        <w:pStyle w:val="AmOrLang"/>
      </w:pPr>
      <w:r w:rsidRPr="0037073A">
        <w:t xml:space="preserve">Or. </w:t>
      </w:r>
      <w:r w:rsidRPr="0037073A">
        <w:rPr>
          <w:rStyle w:val="HideTWBExt"/>
          <w:noProof w:val="0"/>
        </w:rPr>
        <w:t>&lt;Original&gt;</w:t>
      </w:r>
      <w:r w:rsidRPr="0037073A">
        <w:rPr>
          <w:rStyle w:val="HideTWBInt"/>
        </w:rPr>
        <w:t>{EN}</w:t>
      </w:r>
      <w:r w:rsidRPr="0037073A">
        <w:t>en</w:t>
      </w:r>
      <w:r w:rsidRPr="0037073A">
        <w:rPr>
          <w:rStyle w:val="HideTWBExt"/>
          <w:noProof w:val="0"/>
        </w:rPr>
        <w:t>&lt;/Original&gt;</w:t>
      </w:r>
    </w:p>
    <w:p w:rsidR="00FD06F8" w:rsidRPr="0037073A" w:rsidRDefault="002E5F73" w:rsidP="00FD06F8">
      <w:r w:rsidRPr="0037073A">
        <w:rPr>
          <w:rStyle w:val="HideTWBExt"/>
        </w:rPr>
        <w:lastRenderedPageBreak/>
        <w:t>&lt;/Amend&gt;</w:t>
      </w:r>
    </w:p>
    <w:p w:rsidR="00FD06F8" w:rsidRPr="0037073A" w:rsidRDefault="002E5F73" w:rsidP="00FD06F8">
      <w:pPr>
        <w:pStyle w:val="AmNumberTabs"/>
        <w:keepNext/>
      </w:pPr>
      <w:r w:rsidRPr="0037073A">
        <w:rPr>
          <w:rStyle w:val="HideTWBExt"/>
          <w:b w:val="0"/>
        </w:rPr>
        <w:t>&lt;Amend&gt;</w:t>
      </w:r>
      <w:r w:rsidRPr="0037073A">
        <w:t>Amendement</w:t>
      </w:r>
      <w:r w:rsidRPr="0037073A">
        <w:tab/>
      </w:r>
      <w:r w:rsidRPr="0037073A">
        <w:tab/>
      </w:r>
      <w:r w:rsidRPr="0037073A">
        <w:rPr>
          <w:rStyle w:val="HideTWBExt"/>
          <w:b w:val="0"/>
        </w:rPr>
        <w:t>&lt;NumAm&gt;</w:t>
      </w:r>
      <w:r w:rsidRPr="0037073A">
        <w:t>84</w:t>
      </w:r>
      <w:r w:rsidRPr="0037073A">
        <w:rPr>
          <w:rStyle w:val="HideTWBExt"/>
          <w:b w:val="0"/>
        </w:rPr>
        <w:t>&lt;/NumAm&gt;</w:t>
      </w:r>
    </w:p>
    <w:p w:rsidR="00772586" w:rsidRPr="0037073A" w:rsidRDefault="002E5F73" w:rsidP="00646776">
      <w:pPr>
        <w:pStyle w:val="NormalBold"/>
        <w:rPr>
          <w:rStyle w:val="HideTWBExt"/>
          <w:b w:val="0"/>
        </w:rPr>
      </w:pPr>
      <w:r w:rsidRPr="0037073A">
        <w:rPr>
          <w:rStyle w:val="HideTWBExt"/>
          <w:b w:val="0"/>
        </w:rPr>
        <w:t>&lt;Members&gt;</w:t>
      </w:r>
      <w:r w:rsidRPr="0037073A">
        <w:t>Fabienne Keller</w:t>
      </w:r>
      <w:r w:rsidRPr="0037073A">
        <w:rPr>
          <w:rStyle w:val="HideTWBExt"/>
          <w:b w:val="0"/>
        </w:rPr>
        <w:t>&lt;/Members&gt;</w:t>
      </w:r>
    </w:p>
    <w:p w:rsidR="00772586" w:rsidRPr="0037073A" w:rsidRDefault="00772586" w:rsidP="00646776">
      <w:pPr>
        <w:pStyle w:val="NormalBold"/>
      </w:pPr>
    </w:p>
    <w:p w:rsidR="00772586" w:rsidRPr="0037073A" w:rsidRDefault="002E5F73" w:rsidP="00646776">
      <w:pPr>
        <w:pStyle w:val="NormalBold"/>
      </w:pPr>
      <w:r w:rsidRPr="0037073A">
        <w:rPr>
          <w:rStyle w:val="HideTWBExt"/>
          <w:b w:val="0"/>
        </w:rPr>
        <w:t>&lt;DocAmend&gt;</w:t>
      </w:r>
      <w:r w:rsidRPr="0037073A">
        <w:t>Proposition de règlement</w:t>
      </w:r>
      <w:r w:rsidRPr="0037073A">
        <w:rPr>
          <w:rStyle w:val="HideTWBExt"/>
          <w:b w:val="0"/>
        </w:rPr>
        <w:t>&lt;/DocAmend&gt;</w:t>
      </w:r>
    </w:p>
    <w:p w:rsidR="00772586" w:rsidRPr="0037073A" w:rsidRDefault="002E5F73" w:rsidP="00772586">
      <w:pPr>
        <w:pStyle w:val="NormalBold"/>
        <w:keepNext/>
      </w:pPr>
      <w:r w:rsidRPr="0037073A">
        <w:rPr>
          <w:rStyle w:val="HideTWBExt"/>
          <w:b w:val="0"/>
        </w:rPr>
        <w:t>&lt;Article&gt;</w:t>
      </w:r>
      <w:r w:rsidRPr="0037073A">
        <w:t xml:space="preserve">Article 53 – </w:t>
      </w:r>
      <w:r w:rsidRPr="0037073A">
        <w:t>paragraphe 1 – alinéa 1 – point e bis (nouveau)</w:t>
      </w:r>
      <w:r w:rsidRPr="0037073A">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C50DE" w:rsidRPr="0037073A" w:rsidTr="008E3AD6">
        <w:trPr>
          <w:jc w:val="center"/>
        </w:trPr>
        <w:tc>
          <w:tcPr>
            <w:tcW w:w="9752" w:type="dxa"/>
            <w:gridSpan w:val="2"/>
          </w:tcPr>
          <w:p w:rsidR="00FD06F8" w:rsidRPr="0037073A" w:rsidRDefault="00FD06F8" w:rsidP="008E3AD6">
            <w:pPr>
              <w:keepNext/>
            </w:pPr>
          </w:p>
        </w:tc>
      </w:tr>
      <w:tr w:rsidR="008C50DE" w:rsidRPr="0037073A" w:rsidTr="008E3AD6">
        <w:trPr>
          <w:jc w:val="center"/>
        </w:trPr>
        <w:tc>
          <w:tcPr>
            <w:tcW w:w="4876" w:type="dxa"/>
          </w:tcPr>
          <w:p w:rsidR="00FD06F8" w:rsidRPr="0037073A" w:rsidRDefault="002E5F73" w:rsidP="008E3AD6">
            <w:pPr>
              <w:pStyle w:val="AmColumnHeading"/>
              <w:keepNext/>
            </w:pPr>
            <w:r w:rsidRPr="0037073A">
              <w:t>Texte proposé par la Commission</w:t>
            </w:r>
          </w:p>
        </w:tc>
        <w:tc>
          <w:tcPr>
            <w:tcW w:w="4876" w:type="dxa"/>
          </w:tcPr>
          <w:p w:rsidR="00FD06F8" w:rsidRPr="0037073A" w:rsidRDefault="002E5F73" w:rsidP="008E3AD6">
            <w:pPr>
              <w:pStyle w:val="AmColumnHeading"/>
              <w:keepNext/>
            </w:pPr>
            <w:r w:rsidRPr="0037073A">
              <w:t>Amendement</w:t>
            </w:r>
          </w:p>
        </w:tc>
      </w:tr>
      <w:tr w:rsidR="008C50DE" w:rsidRPr="0037073A" w:rsidTr="008E3AD6">
        <w:trPr>
          <w:jc w:val="center"/>
        </w:trPr>
        <w:tc>
          <w:tcPr>
            <w:tcW w:w="4876" w:type="dxa"/>
          </w:tcPr>
          <w:p w:rsidR="00FD06F8" w:rsidRPr="0037073A" w:rsidRDefault="00FD06F8" w:rsidP="008E3AD6">
            <w:pPr>
              <w:pStyle w:val="Normal6a"/>
            </w:pPr>
          </w:p>
        </w:tc>
        <w:tc>
          <w:tcPr>
            <w:tcW w:w="4876" w:type="dxa"/>
          </w:tcPr>
          <w:p w:rsidR="00FD06F8" w:rsidRPr="0037073A" w:rsidRDefault="002E5F73" w:rsidP="008E3AD6">
            <w:pPr>
              <w:pStyle w:val="Normal6a"/>
              <w:rPr>
                <w:b/>
                <w:i/>
                <w:szCs w:val="24"/>
              </w:rPr>
            </w:pPr>
            <w:r w:rsidRPr="0037073A">
              <w:rPr>
                <w:b/>
                <w:i/>
              </w:rPr>
              <w:t>e bis)</w:t>
            </w:r>
            <w:r w:rsidRPr="0037073A">
              <w:rPr>
                <w:b/>
                <w:i/>
              </w:rPr>
              <w:tab/>
              <w:t>une décision qui détermine l’âge du demandeur.</w:t>
            </w:r>
          </w:p>
        </w:tc>
      </w:tr>
    </w:tbl>
    <w:p w:rsidR="004F4862" w:rsidRPr="0037073A" w:rsidRDefault="002E5F73" w:rsidP="004F4862">
      <w:pPr>
        <w:pStyle w:val="AmOrLang"/>
      </w:pPr>
      <w:r w:rsidRPr="0037073A">
        <w:t xml:space="preserve">Or. </w:t>
      </w:r>
      <w:r w:rsidRPr="0037073A">
        <w:rPr>
          <w:rStyle w:val="HideTWBExt"/>
          <w:noProof w:val="0"/>
        </w:rPr>
        <w:t>&lt;Original&gt;</w:t>
      </w:r>
      <w:r w:rsidRPr="0037073A">
        <w:rPr>
          <w:rStyle w:val="HideTWBInt"/>
        </w:rPr>
        <w:t>{EN}</w:t>
      </w:r>
      <w:r w:rsidRPr="0037073A">
        <w:t>en</w:t>
      </w:r>
      <w:r w:rsidRPr="0037073A">
        <w:rPr>
          <w:rStyle w:val="HideTWBExt"/>
          <w:noProof w:val="0"/>
        </w:rPr>
        <w:t>&lt;/Original&gt;</w:t>
      </w:r>
    </w:p>
    <w:p w:rsidR="00FD06F8" w:rsidRPr="0037073A" w:rsidRDefault="002E5F73" w:rsidP="00FD06F8">
      <w:r w:rsidRPr="0037073A">
        <w:rPr>
          <w:rStyle w:val="HideTWBExt"/>
        </w:rPr>
        <w:t>&lt;/Amend&gt;</w:t>
      </w:r>
    </w:p>
    <w:p w:rsidR="00FD06F8" w:rsidRPr="0037073A" w:rsidRDefault="002E5F73" w:rsidP="00FD06F8">
      <w:pPr>
        <w:pStyle w:val="AmNumberTabs"/>
        <w:keepNext/>
      </w:pPr>
      <w:r w:rsidRPr="0037073A">
        <w:rPr>
          <w:rStyle w:val="HideTWBExt"/>
          <w:b w:val="0"/>
        </w:rPr>
        <w:t>&lt;Amend&gt;</w:t>
      </w:r>
      <w:r w:rsidRPr="0037073A">
        <w:t>Amendement</w:t>
      </w:r>
      <w:r w:rsidRPr="0037073A">
        <w:tab/>
      </w:r>
      <w:r w:rsidRPr="0037073A">
        <w:tab/>
      </w:r>
      <w:r w:rsidRPr="0037073A">
        <w:rPr>
          <w:rStyle w:val="HideTWBExt"/>
          <w:b w:val="0"/>
        </w:rPr>
        <w:t>&lt;NumAm&gt;</w:t>
      </w:r>
      <w:r w:rsidRPr="0037073A">
        <w:t>85</w:t>
      </w:r>
      <w:r w:rsidRPr="0037073A">
        <w:rPr>
          <w:rStyle w:val="HideTWBExt"/>
          <w:b w:val="0"/>
        </w:rPr>
        <w:t>&lt;/NumAm&gt;</w:t>
      </w:r>
    </w:p>
    <w:p w:rsidR="00772586" w:rsidRPr="0037073A" w:rsidRDefault="002E5F73" w:rsidP="00646776">
      <w:pPr>
        <w:pStyle w:val="NormalBold"/>
        <w:rPr>
          <w:rStyle w:val="HideTWBExt"/>
          <w:b w:val="0"/>
        </w:rPr>
      </w:pPr>
      <w:r w:rsidRPr="0037073A">
        <w:rPr>
          <w:rStyle w:val="HideTWBExt"/>
          <w:b w:val="0"/>
        </w:rPr>
        <w:t>&lt;Members&gt;</w:t>
      </w:r>
      <w:r w:rsidRPr="0037073A">
        <w:t>Fabienne Keller</w:t>
      </w:r>
      <w:r w:rsidRPr="0037073A">
        <w:rPr>
          <w:rStyle w:val="HideTWBExt"/>
          <w:b w:val="0"/>
        </w:rPr>
        <w:t>&lt;/Members&gt;</w:t>
      </w:r>
    </w:p>
    <w:p w:rsidR="00772586" w:rsidRPr="0037073A" w:rsidRDefault="00772586" w:rsidP="00646776">
      <w:pPr>
        <w:pStyle w:val="NormalBold"/>
      </w:pPr>
    </w:p>
    <w:p w:rsidR="00772586" w:rsidRPr="0037073A" w:rsidRDefault="002E5F73" w:rsidP="00646776">
      <w:pPr>
        <w:pStyle w:val="NormalBold"/>
      </w:pPr>
      <w:r w:rsidRPr="0037073A">
        <w:rPr>
          <w:rStyle w:val="HideTWBExt"/>
          <w:b w:val="0"/>
        </w:rPr>
        <w:t>&lt;DocAmend&gt;</w:t>
      </w:r>
      <w:r w:rsidRPr="0037073A">
        <w:t>Proposition de règlement</w:t>
      </w:r>
      <w:r w:rsidRPr="0037073A">
        <w:rPr>
          <w:rStyle w:val="HideTWBExt"/>
          <w:b w:val="0"/>
        </w:rPr>
        <w:t>&lt;/DocAmend&gt;</w:t>
      </w:r>
    </w:p>
    <w:p w:rsidR="00772586" w:rsidRPr="0037073A" w:rsidRDefault="002E5F73" w:rsidP="00772586">
      <w:pPr>
        <w:pStyle w:val="NormalBold"/>
        <w:keepNext/>
      </w:pPr>
      <w:r w:rsidRPr="0037073A">
        <w:rPr>
          <w:rStyle w:val="HideTWBExt"/>
          <w:b w:val="0"/>
        </w:rPr>
        <w:t>&lt;Article&gt;</w:t>
      </w:r>
      <w:r w:rsidRPr="0037073A">
        <w:t>Article 53 – paragraphe 1 – alinéa 2</w:t>
      </w:r>
      <w:r w:rsidRPr="0037073A">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C50DE" w:rsidRPr="0037073A" w:rsidTr="008E3AD6">
        <w:trPr>
          <w:jc w:val="center"/>
        </w:trPr>
        <w:tc>
          <w:tcPr>
            <w:tcW w:w="9752" w:type="dxa"/>
            <w:gridSpan w:val="2"/>
          </w:tcPr>
          <w:p w:rsidR="00FD06F8" w:rsidRPr="0037073A" w:rsidRDefault="00FD06F8" w:rsidP="008E3AD6">
            <w:pPr>
              <w:keepNext/>
            </w:pPr>
          </w:p>
        </w:tc>
      </w:tr>
      <w:tr w:rsidR="008C50DE" w:rsidRPr="0037073A" w:rsidTr="008E3AD6">
        <w:trPr>
          <w:jc w:val="center"/>
        </w:trPr>
        <w:tc>
          <w:tcPr>
            <w:tcW w:w="4876" w:type="dxa"/>
          </w:tcPr>
          <w:p w:rsidR="00FD06F8" w:rsidRPr="0037073A" w:rsidRDefault="002E5F73" w:rsidP="008E3AD6">
            <w:pPr>
              <w:pStyle w:val="AmColumnHeading"/>
              <w:keepNext/>
            </w:pPr>
            <w:r w:rsidRPr="0037073A">
              <w:t>Texte proposé par la Commission</w:t>
            </w:r>
          </w:p>
        </w:tc>
        <w:tc>
          <w:tcPr>
            <w:tcW w:w="4876" w:type="dxa"/>
          </w:tcPr>
          <w:p w:rsidR="00FD06F8" w:rsidRPr="0037073A" w:rsidRDefault="002E5F73" w:rsidP="008E3AD6">
            <w:pPr>
              <w:pStyle w:val="AmColumnHeading"/>
              <w:keepNext/>
            </w:pPr>
            <w:r w:rsidRPr="0037073A">
              <w:t>Amendement</w:t>
            </w:r>
          </w:p>
        </w:tc>
      </w:tr>
      <w:tr w:rsidR="008C50DE" w:rsidRPr="0037073A" w:rsidTr="008E3AD6">
        <w:trPr>
          <w:jc w:val="center"/>
        </w:trPr>
        <w:tc>
          <w:tcPr>
            <w:tcW w:w="4876" w:type="dxa"/>
          </w:tcPr>
          <w:p w:rsidR="00FD06F8" w:rsidRPr="0037073A" w:rsidRDefault="002E5F73" w:rsidP="00AB6825">
            <w:pPr>
              <w:pStyle w:val="Normal6a"/>
            </w:pPr>
            <w:r w:rsidRPr="0037073A">
              <w:t xml:space="preserve">Les recours contre les décisions de retour </w:t>
            </w:r>
            <w:r w:rsidRPr="0037073A">
              <w:rPr>
                <w:b/>
                <w:i/>
              </w:rPr>
              <w:t>sont</w:t>
            </w:r>
            <w:r w:rsidRPr="0037073A">
              <w:t xml:space="preserve"> introduits devant la même juridic</w:t>
            </w:r>
            <w:r w:rsidRPr="0037073A">
              <w:t>tion et dans le cadre des mêmes procédures judiciaires et dans les mêmes délais que pour les décisions visées aux points a), b), c) et d).</w:t>
            </w:r>
          </w:p>
        </w:tc>
        <w:tc>
          <w:tcPr>
            <w:tcW w:w="4876" w:type="dxa"/>
          </w:tcPr>
          <w:p w:rsidR="00FD06F8" w:rsidRPr="0037073A" w:rsidRDefault="002E5F73" w:rsidP="00CE0209">
            <w:pPr>
              <w:ind w:left="32"/>
              <w:rPr>
                <w:noProof/>
              </w:rPr>
            </w:pPr>
            <w:r w:rsidRPr="0037073A">
              <w:rPr>
                <w:b/>
                <w:i/>
              </w:rPr>
              <w:t>Afin de respecter les délais prévus dans le présent règlement,</w:t>
            </w:r>
            <w:r w:rsidRPr="0037073A">
              <w:t xml:space="preserve"> les recours contre les décisions de retour </w:t>
            </w:r>
            <w:r w:rsidRPr="0037073A">
              <w:rPr>
                <w:b/>
                <w:i/>
              </w:rPr>
              <w:t xml:space="preserve">peuvent </w:t>
            </w:r>
            <w:r w:rsidRPr="0037073A">
              <w:rPr>
                <w:b/>
                <w:i/>
              </w:rPr>
              <w:t>être</w:t>
            </w:r>
            <w:r w:rsidRPr="0037073A">
              <w:t xml:space="preserve"> introduits devant la même juridiction et dans le cadre des mêmes procédures judiciaires et dans les mêmes délais que pour les décisions visées aux points a), b), c) et d). </w:t>
            </w:r>
            <w:r w:rsidRPr="0037073A">
              <w:rPr>
                <w:b/>
                <w:i/>
              </w:rPr>
              <w:t>Les demandeurs sont dûment informés en temps utile de leur droit de recours.</w:t>
            </w:r>
          </w:p>
        </w:tc>
      </w:tr>
    </w:tbl>
    <w:p w:rsidR="004F4862" w:rsidRPr="0037073A" w:rsidRDefault="002E5F73" w:rsidP="004F4862">
      <w:pPr>
        <w:pStyle w:val="AmOrLang"/>
      </w:pPr>
      <w:r w:rsidRPr="0037073A">
        <w:t>O</w:t>
      </w:r>
      <w:r w:rsidRPr="0037073A">
        <w:t xml:space="preserve">r. </w:t>
      </w:r>
      <w:r w:rsidRPr="0037073A">
        <w:rPr>
          <w:rStyle w:val="HideTWBExt"/>
          <w:noProof w:val="0"/>
        </w:rPr>
        <w:t>&lt;Original&gt;</w:t>
      </w:r>
      <w:r w:rsidRPr="0037073A">
        <w:rPr>
          <w:rStyle w:val="HideTWBInt"/>
        </w:rPr>
        <w:t>{EN}</w:t>
      </w:r>
      <w:r w:rsidRPr="0037073A">
        <w:t>en</w:t>
      </w:r>
      <w:r w:rsidRPr="0037073A">
        <w:rPr>
          <w:rStyle w:val="HideTWBExt"/>
          <w:noProof w:val="0"/>
        </w:rPr>
        <w:t>&lt;/Original&gt;</w:t>
      </w:r>
    </w:p>
    <w:p w:rsidR="00FD06F8" w:rsidRPr="0037073A" w:rsidRDefault="002E5F73" w:rsidP="00FD06F8">
      <w:r w:rsidRPr="0037073A">
        <w:rPr>
          <w:rStyle w:val="HideTWBExt"/>
        </w:rPr>
        <w:t>&lt;/Amend&gt;</w:t>
      </w:r>
    </w:p>
    <w:p w:rsidR="00FD06F8" w:rsidRPr="0037073A" w:rsidRDefault="002E5F73" w:rsidP="00FD06F8">
      <w:pPr>
        <w:pStyle w:val="AmNumberTabs"/>
        <w:keepNext/>
      </w:pPr>
      <w:r w:rsidRPr="0037073A">
        <w:rPr>
          <w:rStyle w:val="HideTWBExt"/>
          <w:b w:val="0"/>
        </w:rPr>
        <w:t>&lt;Amend&gt;</w:t>
      </w:r>
      <w:r w:rsidRPr="0037073A">
        <w:t>Amendement</w:t>
      </w:r>
      <w:r w:rsidRPr="0037073A">
        <w:tab/>
      </w:r>
      <w:r w:rsidRPr="0037073A">
        <w:tab/>
      </w:r>
      <w:r w:rsidRPr="0037073A">
        <w:rPr>
          <w:rStyle w:val="HideTWBExt"/>
          <w:b w:val="0"/>
        </w:rPr>
        <w:t>&lt;NumAm&gt;</w:t>
      </w:r>
      <w:r w:rsidRPr="0037073A">
        <w:t>86</w:t>
      </w:r>
      <w:r w:rsidRPr="0037073A">
        <w:rPr>
          <w:rStyle w:val="HideTWBExt"/>
          <w:b w:val="0"/>
        </w:rPr>
        <w:t>&lt;/NumAm&gt;</w:t>
      </w:r>
    </w:p>
    <w:p w:rsidR="00772586" w:rsidRPr="0037073A" w:rsidRDefault="002E5F73" w:rsidP="00646776">
      <w:pPr>
        <w:pStyle w:val="NormalBold"/>
        <w:rPr>
          <w:rStyle w:val="HideTWBExt"/>
          <w:b w:val="0"/>
        </w:rPr>
      </w:pPr>
      <w:r w:rsidRPr="0037073A">
        <w:rPr>
          <w:rStyle w:val="HideTWBExt"/>
          <w:b w:val="0"/>
        </w:rPr>
        <w:t>&lt;Members&gt;</w:t>
      </w:r>
      <w:r w:rsidRPr="0037073A">
        <w:t>Fabienne Keller</w:t>
      </w:r>
      <w:r w:rsidRPr="0037073A">
        <w:rPr>
          <w:rStyle w:val="HideTWBExt"/>
          <w:b w:val="0"/>
        </w:rPr>
        <w:t>&lt;/Members&gt;</w:t>
      </w:r>
    </w:p>
    <w:p w:rsidR="00772586" w:rsidRPr="0037073A" w:rsidRDefault="00772586" w:rsidP="00646776">
      <w:pPr>
        <w:pStyle w:val="NormalBold"/>
      </w:pPr>
    </w:p>
    <w:p w:rsidR="00772586" w:rsidRPr="0037073A" w:rsidRDefault="002E5F73" w:rsidP="00646776">
      <w:pPr>
        <w:pStyle w:val="NormalBold"/>
      </w:pPr>
      <w:r w:rsidRPr="0037073A">
        <w:rPr>
          <w:rStyle w:val="HideTWBExt"/>
          <w:b w:val="0"/>
        </w:rPr>
        <w:t>&lt;DocAmend&gt;</w:t>
      </w:r>
      <w:r w:rsidRPr="0037073A">
        <w:t>Proposition de règlement</w:t>
      </w:r>
      <w:r w:rsidRPr="0037073A">
        <w:rPr>
          <w:rStyle w:val="HideTWBExt"/>
          <w:b w:val="0"/>
        </w:rPr>
        <w:t>&lt;/DocAmend&gt;</w:t>
      </w:r>
    </w:p>
    <w:p w:rsidR="00772586" w:rsidRPr="0037073A" w:rsidRDefault="002E5F73" w:rsidP="00772586">
      <w:pPr>
        <w:pStyle w:val="NormalBold"/>
        <w:keepNext/>
      </w:pPr>
      <w:r w:rsidRPr="0037073A">
        <w:rPr>
          <w:rStyle w:val="HideTWBExt"/>
          <w:b w:val="0"/>
        </w:rPr>
        <w:t>&lt;Article&gt;</w:t>
      </w:r>
      <w:r w:rsidRPr="0037073A">
        <w:t>Article 53 – paragraphe 2</w:t>
      </w:r>
      <w:r w:rsidRPr="0037073A">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C50DE" w:rsidRPr="0037073A" w:rsidTr="008E3AD6">
        <w:trPr>
          <w:jc w:val="center"/>
        </w:trPr>
        <w:tc>
          <w:tcPr>
            <w:tcW w:w="9752" w:type="dxa"/>
            <w:gridSpan w:val="2"/>
          </w:tcPr>
          <w:p w:rsidR="00FD06F8" w:rsidRPr="0037073A" w:rsidRDefault="00FD06F8" w:rsidP="008E3AD6">
            <w:pPr>
              <w:keepNext/>
            </w:pPr>
          </w:p>
        </w:tc>
      </w:tr>
      <w:tr w:rsidR="008C50DE" w:rsidRPr="0037073A" w:rsidTr="008E3AD6">
        <w:trPr>
          <w:jc w:val="center"/>
        </w:trPr>
        <w:tc>
          <w:tcPr>
            <w:tcW w:w="4876" w:type="dxa"/>
          </w:tcPr>
          <w:p w:rsidR="00FD06F8" w:rsidRPr="0037073A" w:rsidRDefault="002E5F73" w:rsidP="008E3AD6">
            <w:pPr>
              <w:pStyle w:val="AmColumnHeading"/>
              <w:keepNext/>
            </w:pPr>
            <w:r w:rsidRPr="0037073A">
              <w:t>Texte proposé par la Commission</w:t>
            </w:r>
          </w:p>
        </w:tc>
        <w:tc>
          <w:tcPr>
            <w:tcW w:w="4876" w:type="dxa"/>
          </w:tcPr>
          <w:p w:rsidR="00FD06F8" w:rsidRPr="0037073A" w:rsidRDefault="002E5F73" w:rsidP="008E3AD6">
            <w:pPr>
              <w:pStyle w:val="AmColumnHeading"/>
              <w:keepNext/>
            </w:pPr>
            <w:r w:rsidRPr="0037073A">
              <w:t>Amendement</w:t>
            </w:r>
          </w:p>
        </w:tc>
      </w:tr>
      <w:tr w:rsidR="008C50DE" w:rsidRPr="0037073A" w:rsidTr="008E3AD6">
        <w:trPr>
          <w:jc w:val="center"/>
        </w:trPr>
        <w:tc>
          <w:tcPr>
            <w:tcW w:w="4876" w:type="dxa"/>
          </w:tcPr>
          <w:p w:rsidR="00FD06F8" w:rsidRPr="0037073A" w:rsidRDefault="002E5F73" w:rsidP="008E3AD6">
            <w:pPr>
              <w:pStyle w:val="Normal6a"/>
            </w:pPr>
            <w:r w:rsidRPr="0037073A">
              <w:t>2.</w:t>
            </w:r>
            <w:r w:rsidRPr="0037073A">
              <w:tab/>
              <w:t>Les</w:t>
            </w:r>
            <w:r w:rsidRPr="0037073A">
              <w:t xml:space="preserve"> personnes dont il a été reconnu qu’elles peuvent bénéficier de la protection </w:t>
            </w:r>
            <w:r w:rsidRPr="0037073A">
              <w:lastRenderedPageBreak/>
              <w:t xml:space="preserve">subsidiaire bénéficient du droit à un recours effectif contre une décision considérant leur demande comme infondée quant au statut de réfugié. </w:t>
            </w:r>
            <w:r w:rsidRPr="0037073A">
              <w:rPr>
                <w:b/>
                <w:i/>
              </w:rPr>
              <w:t>Lorsque le statut conféré par la pr</w:t>
            </w:r>
            <w:r w:rsidRPr="0037073A">
              <w:rPr>
                <w:b/>
                <w:i/>
              </w:rPr>
              <w:t>otection subsidiaire accordé par un État membre offre les mêmes droits et avantages que le statut de réfugié en vertu du droit de l’Union et du droit national, le recours contre cette décision dans cet État membre peut être considéré comme irrecevable lors</w:t>
            </w:r>
            <w:r w:rsidRPr="0037073A">
              <w:rPr>
                <w:b/>
                <w:i/>
              </w:rPr>
              <w:t>que le droit national le prévoit.</w:t>
            </w:r>
          </w:p>
        </w:tc>
        <w:tc>
          <w:tcPr>
            <w:tcW w:w="4876" w:type="dxa"/>
          </w:tcPr>
          <w:p w:rsidR="00FD06F8" w:rsidRPr="0037073A" w:rsidRDefault="002E5F73" w:rsidP="008E3AD6">
            <w:pPr>
              <w:pStyle w:val="Normal6a"/>
              <w:rPr>
                <w:szCs w:val="24"/>
              </w:rPr>
            </w:pPr>
            <w:r w:rsidRPr="0037073A">
              <w:lastRenderedPageBreak/>
              <w:t>2.</w:t>
            </w:r>
            <w:r w:rsidRPr="0037073A">
              <w:tab/>
              <w:t xml:space="preserve">Les personnes dont il a été reconnu qu’elles peuvent bénéficier de la protection </w:t>
            </w:r>
            <w:r w:rsidRPr="0037073A">
              <w:lastRenderedPageBreak/>
              <w:t>subsidiaire bénéficient du droit à un recours effectif contre une décision considérant leur demande comme infondée quant au statut de réfu</w:t>
            </w:r>
            <w:r w:rsidRPr="0037073A">
              <w:t>gié.</w:t>
            </w:r>
          </w:p>
        </w:tc>
      </w:tr>
    </w:tbl>
    <w:p w:rsidR="004F4862" w:rsidRPr="0037073A" w:rsidRDefault="002E5F73" w:rsidP="004F4862">
      <w:pPr>
        <w:pStyle w:val="AmOrLang"/>
      </w:pPr>
      <w:r w:rsidRPr="0037073A">
        <w:lastRenderedPageBreak/>
        <w:t xml:space="preserve">Or. </w:t>
      </w:r>
      <w:r w:rsidRPr="0037073A">
        <w:rPr>
          <w:rStyle w:val="HideTWBExt"/>
          <w:noProof w:val="0"/>
        </w:rPr>
        <w:t>&lt;Original&gt;</w:t>
      </w:r>
      <w:r w:rsidRPr="0037073A">
        <w:rPr>
          <w:rStyle w:val="HideTWBInt"/>
        </w:rPr>
        <w:t>{EN}</w:t>
      </w:r>
      <w:r w:rsidRPr="0037073A">
        <w:t>en</w:t>
      </w:r>
      <w:r w:rsidRPr="0037073A">
        <w:rPr>
          <w:rStyle w:val="HideTWBExt"/>
          <w:noProof w:val="0"/>
        </w:rPr>
        <w:t>&lt;/Original&gt;</w:t>
      </w:r>
    </w:p>
    <w:p w:rsidR="00FD06F8" w:rsidRPr="0037073A" w:rsidRDefault="002E5F73" w:rsidP="00FD06F8">
      <w:r w:rsidRPr="0037073A">
        <w:rPr>
          <w:rStyle w:val="HideTWBExt"/>
        </w:rPr>
        <w:t>&lt;/Amend&gt;</w:t>
      </w:r>
    </w:p>
    <w:p w:rsidR="00FD06F8" w:rsidRPr="0037073A" w:rsidRDefault="002E5F73" w:rsidP="00FD06F8">
      <w:pPr>
        <w:pStyle w:val="AmNumberTabs"/>
        <w:keepNext/>
      </w:pPr>
      <w:r w:rsidRPr="0037073A">
        <w:rPr>
          <w:rStyle w:val="HideTWBExt"/>
          <w:b w:val="0"/>
        </w:rPr>
        <w:t>&lt;Amend&gt;</w:t>
      </w:r>
      <w:r w:rsidRPr="0037073A">
        <w:t>Amendement</w:t>
      </w:r>
      <w:r w:rsidRPr="0037073A">
        <w:tab/>
      </w:r>
      <w:r w:rsidRPr="0037073A">
        <w:tab/>
      </w:r>
      <w:r w:rsidRPr="0037073A">
        <w:rPr>
          <w:rStyle w:val="HideTWBExt"/>
          <w:b w:val="0"/>
        </w:rPr>
        <w:t>&lt;NumAm&gt;</w:t>
      </w:r>
      <w:r w:rsidRPr="0037073A">
        <w:t>87</w:t>
      </w:r>
      <w:r w:rsidRPr="0037073A">
        <w:rPr>
          <w:rStyle w:val="HideTWBExt"/>
          <w:b w:val="0"/>
        </w:rPr>
        <w:t>&lt;/NumAm&gt;</w:t>
      </w:r>
    </w:p>
    <w:p w:rsidR="00772586" w:rsidRPr="0037073A" w:rsidRDefault="002E5F73" w:rsidP="00646776">
      <w:pPr>
        <w:pStyle w:val="NormalBold"/>
        <w:rPr>
          <w:rStyle w:val="HideTWBExt"/>
          <w:b w:val="0"/>
        </w:rPr>
      </w:pPr>
      <w:r w:rsidRPr="0037073A">
        <w:rPr>
          <w:rStyle w:val="HideTWBExt"/>
          <w:b w:val="0"/>
        </w:rPr>
        <w:t>&lt;Members&gt;</w:t>
      </w:r>
      <w:r w:rsidRPr="0037073A">
        <w:t>Fabienne Keller</w:t>
      </w:r>
      <w:r w:rsidRPr="0037073A">
        <w:rPr>
          <w:rStyle w:val="HideTWBExt"/>
          <w:b w:val="0"/>
        </w:rPr>
        <w:t>&lt;/Members&gt;</w:t>
      </w:r>
    </w:p>
    <w:p w:rsidR="00772586" w:rsidRPr="0037073A" w:rsidRDefault="00772586" w:rsidP="00646776">
      <w:pPr>
        <w:pStyle w:val="NormalBold"/>
      </w:pPr>
    </w:p>
    <w:p w:rsidR="00772586" w:rsidRPr="0037073A" w:rsidRDefault="002E5F73" w:rsidP="00646776">
      <w:pPr>
        <w:pStyle w:val="NormalBold"/>
      </w:pPr>
      <w:r w:rsidRPr="0037073A">
        <w:rPr>
          <w:rStyle w:val="HideTWBExt"/>
          <w:b w:val="0"/>
        </w:rPr>
        <w:t>&lt;DocAmend&gt;</w:t>
      </w:r>
      <w:r w:rsidRPr="0037073A">
        <w:t>Proposition de règlement</w:t>
      </w:r>
      <w:r w:rsidRPr="0037073A">
        <w:rPr>
          <w:rStyle w:val="HideTWBExt"/>
          <w:b w:val="0"/>
        </w:rPr>
        <w:t>&lt;/DocAmend&gt;</w:t>
      </w:r>
    </w:p>
    <w:p w:rsidR="00772586" w:rsidRPr="0037073A" w:rsidRDefault="002E5F73" w:rsidP="00772586">
      <w:pPr>
        <w:pStyle w:val="NormalBold"/>
        <w:keepNext/>
      </w:pPr>
      <w:r w:rsidRPr="0037073A">
        <w:rPr>
          <w:rStyle w:val="HideTWBExt"/>
          <w:b w:val="0"/>
        </w:rPr>
        <w:t>&lt;Article&gt;</w:t>
      </w:r>
      <w:r w:rsidRPr="0037073A">
        <w:t>Article 53 – paragraphe 3 – alinéa 2 (nouveau)</w:t>
      </w:r>
      <w:r w:rsidRPr="0037073A">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C50DE" w:rsidRPr="0037073A" w:rsidTr="008E3AD6">
        <w:trPr>
          <w:jc w:val="center"/>
        </w:trPr>
        <w:tc>
          <w:tcPr>
            <w:tcW w:w="9752" w:type="dxa"/>
            <w:gridSpan w:val="2"/>
          </w:tcPr>
          <w:p w:rsidR="00FD06F8" w:rsidRPr="0037073A" w:rsidRDefault="00FD06F8" w:rsidP="008E3AD6">
            <w:pPr>
              <w:keepNext/>
            </w:pPr>
          </w:p>
        </w:tc>
      </w:tr>
      <w:tr w:rsidR="008C50DE" w:rsidRPr="0037073A" w:rsidTr="008E3AD6">
        <w:trPr>
          <w:jc w:val="center"/>
        </w:trPr>
        <w:tc>
          <w:tcPr>
            <w:tcW w:w="4876" w:type="dxa"/>
          </w:tcPr>
          <w:p w:rsidR="00FD06F8" w:rsidRPr="0037073A" w:rsidRDefault="002E5F73" w:rsidP="008E3AD6">
            <w:pPr>
              <w:pStyle w:val="AmColumnHeading"/>
              <w:keepNext/>
            </w:pPr>
            <w:r w:rsidRPr="0037073A">
              <w:t xml:space="preserve">Texte proposé par la </w:t>
            </w:r>
            <w:r w:rsidRPr="0037073A">
              <w:t>Commission</w:t>
            </w:r>
          </w:p>
        </w:tc>
        <w:tc>
          <w:tcPr>
            <w:tcW w:w="4876" w:type="dxa"/>
          </w:tcPr>
          <w:p w:rsidR="00FD06F8" w:rsidRPr="0037073A" w:rsidRDefault="002E5F73" w:rsidP="008E3AD6">
            <w:pPr>
              <w:pStyle w:val="AmColumnHeading"/>
              <w:keepNext/>
            </w:pPr>
            <w:r w:rsidRPr="0037073A">
              <w:t>Amendement</w:t>
            </w:r>
          </w:p>
        </w:tc>
      </w:tr>
      <w:tr w:rsidR="008C50DE" w:rsidRPr="0037073A" w:rsidTr="008E3AD6">
        <w:trPr>
          <w:jc w:val="center"/>
        </w:trPr>
        <w:tc>
          <w:tcPr>
            <w:tcW w:w="4876" w:type="dxa"/>
          </w:tcPr>
          <w:p w:rsidR="00FD06F8" w:rsidRPr="0037073A" w:rsidRDefault="00FD06F8" w:rsidP="008E3AD6">
            <w:pPr>
              <w:pStyle w:val="Normal6a"/>
            </w:pPr>
          </w:p>
        </w:tc>
        <w:tc>
          <w:tcPr>
            <w:tcW w:w="4876" w:type="dxa"/>
          </w:tcPr>
          <w:p w:rsidR="00FD06F8" w:rsidRPr="0037073A" w:rsidRDefault="002E5F73" w:rsidP="002C6FB0">
            <w:pPr>
              <w:pStyle w:val="Normal6a"/>
              <w:rPr>
                <w:szCs w:val="24"/>
              </w:rPr>
            </w:pPr>
            <w:r w:rsidRPr="0037073A">
              <w:rPr>
                <w:b/>
                <w:i/>
              </w:rPr>
              <w:t xml:space="preserve">Sans préjudice du droit du demandeur d’être entendu en audience en tant que principe général, la juridiction peut envisager de mettre en œuvre la procédure visée au premier alinéa par voie d’observations écrites dans le cadre d’une </w:t>
            </w:r>
            <w:r w:rsidRPr="0037073A">
              <w:rPr>
                <w:b/>
                <w:i/>
              </w:rPr>
              <w:t>procédure à la frontière.</w:t>
            </w:r>
          </w:p>
        </w:tc>
      </w:tr>
    </w:tbl>
    <w:p w:rsidR="004F4862" w:rsidRPr="0037073A" w:rsidRDefault="002E5F73" w:rsidP="004F4862">
      <w:pPr>
        <w:pStyle w:val="AmOrLang"/>
      </w:pPr>
      <w:r w:rsidRPr="0037073A">
        <w:t xml:space="preserve">Or. </w:t>
      </w:r>
      <w:r w:rsidRPr="0037073A">
        <w:rPr>
          <w:rStyle w:val="HideTWBExt"/>
          <w:noProof w:val="0"/>
        </w:rPr>
        <w:t>&lt;Original&gt;</w:t>
      </w:r>
      <w:r w:rsidRPr="0037073A">
        <w:rPr>
          <w:rStyle w:val="HideTWBInt"/>
        </w:rPr>
        <w:t>{EN}</w:t>
      </w:r>
      <w:r w:rsidRPr="0037073A">
        <w:t>en</w:t>
      </w:r>
      <w:r w:rsidRPr="0037073A">
        <w:rPr>
          <w:rStyle w:val="HideTWBExt"/>
          <w:noProof w:val="0"/>
        </w:rPr>
        <w:t>&lt;/Original&gt;</w:t>
      </w:r>
    </w:p>
    <w:p w:rsidR="00FD06F8" w:rsidRPr="0037073A" w:rsidRDefault="002E5F73" w:rsidP="00FD06F8">
      <w:r w:rsidRPr="0037073A">
        <w:rPr>
          <w:rStyle w:val="HideTWBExt"/>
        </w:rPr>
        <w:t>&lt;/Amend&gt;</w:t>
      </w:r>
    </w:p>
    <w:p w:rsidR="00FD06F8" w:rsidRPr="0037073A" w:rsidRDefault="002E5F73" w:rsidP="00FD06F8">
      <w:pPr>
        <w:pStyle w:val="AmNumberTabs"/>
        <w:keepNext/>
      </w:pPr>
      <w:r w:rsidRPr="0037073A">
        <w:rPr>
          <w:rStyle w:val="HideTWBExt"/>
          <w:b w:val="0"/>
        </w:rPr>
        <w:t>&lt;Amend&gt;</w:t>
      </w:r>
      <w:r w:rsidRPr="0037073A">
        <w:t>Amendement</w:t>
      </w:r>
      <w:r w:rsidRPr="0037073A">
        <w:tab/>
      </w:r>
      <w:r w:rsidRPr="0037073A">
        <w:tab/>
      </w:r>
      <w:r w:rsidRPr="0037073A">
        <w:rPr>
          <w:rStyle w:val="HideTWBExt"/>
          <w:b w:val="0"/>
        </w:rPr>
        <w:t>&lt;NumAm&gt;</w:t>
      </w:r>
      <w:r w:rsidRPr="0037073A">
        <w:t>88</w:t>
      </w:r>
      <w:r w:rsidRPr="0037073A">
        <w:rPr>
          <w:rStyle w:val="HideTWBExt"/>
          <w:b w:val="0"/>
        </w:rPr>
        <w:t>&lt;/NumAm&gt;</w:t>
      </w:r>
    </w:p>
    <w:p w:rsidR="00772586" w:rsidRPr="0037073A" w:rsidRDefault="002E5F73" w:rsidP="00646776">
      <w:pPr>
        <w:pStyle w:val="NormalBold"/>
        <w:rPr>
          <w:rStyle w:val="HideTWBExt"/>
          <w:b w:val="0"/>
        </w:rPr>
      </w:pPr>
      <w:r w:rsidRPr="0037073A">
        <w:rPr>
          <w:rStyle w:val="HideTWBExt"/>
          <w:b w:val="0"/>
        </w:rPr>
        <w:t>&lt;Members&gt;</w:t>
      </w:r>
      <w:r w:rsidRPr="0037073A">
        <w:t>Fabienne Keller</w:t>
      </w:r>
      <w:r w:rsidRPr="0037073A">
        <w:rPr>
          <w:rStyle w:val="HideTWBExt"/>
          <w:b w:val="0"/>
        </w:rPr>
        <w:t>&lt;/Members&gt;</w:t>
      </w:r>
    </w:p>
    <w:p w:rsidR="00772586" w:rsidRPr="0037073A" w:rsidRDefault="00772586" w:rsidP="00646776">
      <w:pPr>
        <w:pStyle w:val="NormalBold"/>
      </w:pPr>
    </w:p>
    <w:p w:rsidR="00772586" w:rsidRPr="0037073A" w:rsidRDefault="002E5F73" w:rsidP="00646776">
      <w:pPr>
        <w:pStyle w:val="NormalBold"/>
      </w:pPr>
      <w:r w:rsidRPr="0037073A">
        <w:rPr>
          <w:rStyle w:val="HideTWBExt"/>
          <w:b w:val="0"/>
        </w:rPr>
        <w:t>&lt;DocAmend&gt;</w:t>
      </w:r>
      <w:r w:rsidRPr="0037073A">
        <w:t>Proposition de règlement</w:t>
      </w:r>
      <w:r w:rsidRPr="0037073A">
        <w:rPr>
          <w:rStyle w:val="HideTWBExt"/>
          <w:b w:val="0"/>
        </w:rPr>
        <w:t>&lt;/DocAmend&gt;</w:t>
      </w:r>
    </w:p>
    <w:p w:rsidR="00772586" w:rsidRPr="0037073A" w:rsidRDefault="002E5F73" w:rsidP="00772586">
      <w:pPr>
        <w:pStyle w:val="NormalBold"/>
        <w:keepNext/>
      </w:pPr>
      <w:r w:rsidRPr="0037073A">
        <w:rPr>
          <w:rStyle w:val="HideTWBExt"/>
          <w:b w:val="0"/>
        </w:rPr>
        <w:t>&lt;Article&gt;</w:t>
      </w:r>
      <w:r w:rsidRPr="0037073A">
        <w:t>Article 53 – paragraphe 4</w:t>
      </w:r>
      <w:r w:rsidRPr="0037073A">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C50DE" w:rsidRPr="0037073A" w:rsidTr="008E3AD6">
        <w:trPr>
          <w:jc w:val="center"/>
        </w:trPr>
        <w:tc>
          <w:tcPr>
            <w:tcW w:w="9752" w:type="dxa"/>
            <w:gridSpan w:val="2"/>
          </w:tcPr>
          <w:p w:rsidR="00FD06F8" w:rsidRPr="0037073A" w:rsidRDefault="00FD06F8" w:rsidP="008E3AD6">
            <w:pPr>
              <w:keepNext/>
            </w:pPr>
          </w:p>
        </w:tc>
      </w:tr>
      <w:tr w:rsidR="008C50DE" w:rsidRPr="0037073A" w:rsidTr="008E3AD6">
        <w:trPr>
          <w:jc w:val="center"/>
        </w:trPr>
        <w:tc>
          <w:tcPr>
            <w:tcW w:w="4876" w:type="dxa"/>
          </w:tcPr>
          <w:p w:rsidR="00FD06F8" w:rsidRPr="0037073A" w:rsidRDefault="002E5F73" w:rsidP="008E3AD6">
            <w:pPr>
              <w:pStyle w:val="AmColumnHeading"/>
              <w:keepNext/>
            </w:pPr>
            <w:r w:rsidRPr="0037073A">
              <w:t xml:space="preserve">Texte proposé par la </w:t>
            </w:r>
            <w:r w:rsidRPr="0037073A">
              <w:t>Commission</w:t>
            </w:r>
          </w:p>
        </w:tc>
        <w:tc>
          <w:tcPr>
            <w:tcW w:w="4876" w:type="dxa"/>
          </w:tcPr>
          <w:p w:rsidR="00FD06F8" w:rsidRPr="0037073A" w:rsidRDefault="002E5F73" w:rsidP="008E3AD6">
            <w:pPr>
              <w:pStyle w:val="AmColumnHeading"/>
              <w:keepNext/>
            </w:pPr>
            <w:r w:rsidRPr="0037073A">
              <w:t>Amendement</w:t>
            </w:r>
          </w:p>
        </w:tc>
      </w:tr>
      <w:tr w:rsidR="008C50DE" w:rsidRPr="0037073A" w:rsidTr="008E3AD6">
        <w:trPr>
          <w:jc w:val="center"/>
        </w:trPr>
        <w:tc>
          <w:tcPr>
            <w:tcW w:w="4876" w:type="dxa"/>
          </w:tcPr>
          <w:p w:rsidR="00FD06F8" w:rsidRPr="0037073A" w:rsidRDefault="002E5F73" w:rsidP="008E3AD6">
            <w:pPr>
              <w:pStyle w:val="Normal6a"/>
            </w:pPr>
            <w:r w:rsidRPr="0037073A">
              <w:t>4.</w:t>
            </w:r>
            <w:r w:rsidRPr="0037073A">
              <w:tab/>
              <w:t xml:space="preserve">Les demandeurs bénéficient d’un service d’interprétation </w:t>
            </w:r>
            <w:r w:rsidRPr="0037073A">
              <w:rPr>
                <w:b/>
                <w:i/>
              </w:rPr>
              <w:t>aux fins d’être entendus en audience</w:t>
            </w:r>
            <w:r w:rsidRPr="0037073A">
              <w:t xml:space="preserve"> devant la juridiction </w:t>
            </w:r>
            <w:r w:rsidRPr="0037073A">
              <w:lastRenderedPageBreak/>
              <w:t>compétente lorsqu’il n’y a pas d’autres moyens d’assurer une communication adéquate.</w:t>
            </w:r>
          </w:p>
        </w:tc>
        <w:tc>
          <w:tcPr>
            <w:tcW w:w="4876" w:type="dxa"/>
          </w:tcPr>
          <w:p w:rsidR="00FD06F8" w:rsidRPr="0037073A" w:rsidRDefault="002E5F73" w:rsidP="006213D0">
            <w:pPr>
              <w:pStyle w:val="Normal6a"/>
              <w:rPr>
                <w:szCs w:val="24"/>
              </w:rPr>
            </w:pPr>
            <w:r w:rsidRPr="0037073A">
              <w:lastRenderedPageBreak/>
              <w:t>4.</w:t>
            </w:r>
            <w:r w:rsidRPr="0037073A">
              <w:rPr>
                <w:b/>
                <w:i/>
              </w:rPr>
              <w:tab/>
              <w:t>Aux fins d’être entendus e</w:t>
            </w:r>
            <w:r w:rsidRPr="0037073A">
              <w:rPr>
                <w:b/>
                <w:i/>
              </w:rPr>
              <w:t>n audience,</w:t>
            </w:r>
            <w:r w:rsidRPr="0037073A">
              <w:t xml:space="preserve"> les demandeurs bénéficient d’un service d’interprétation</w:t>
            </w:r>
            <w:r w:rsidRPr="0037073A">
              <w:rPr>
                <w:b/>
                <w:i/>
              </w:rPr>
              <w:t xml:space="preserve">, fourni par un </w:t>
            </w:r>
            <w:r w:rsidRPr="0037073A">
              <w:rPr>
                <w:b/>
                <w:i/>
              </w:rPr>
              <w:lastRenderedPageBreak/>
              <w:t>personnel qualifié dans une langue qu’ils comprennent,</w:t>
            </w:r>
            <w:r w:rsidRPr="0037073A">
              <w:t xml:space="preserve"> devant la juridiction compétente lorsqu’il n’y a pas d’autres moyens d’assurer une communication adéquate.</w:t>
            </w:r>
          </w:p>
        </w:tc>
      </w:tr>
    </w:tbl>
    <w:p w:rsidR="004F4862" w:rsidRPr="0037073A" w:rsidRDefault="002E5F73" w:rsidP="004F4862">
      <w:pPr>
        <w:pStyle w:val="AmOrLang"/>
      </w:pPr>
      <w:r w:rsidRPr="0037073A">
        <w:lastRenderedPageBreak/>
        <w:t xml:space="preserve">Or. </w:t>
      </w:r>
      <w:r w:rsidRPr="0037073A">
        <w:rPr>
          <w:rStyle w:val="HideTWBExt"/>
          <w:noProof w:val="0"/>
        </w:rPr>
        <w:t>&lt;Orig</w:t>
      </w:r>
      <w:r w:rsidRPr="0037073A">
        <w:rPr>
          <w:rStyle w:val="HideTWBExt"/>
          <w:noProof w:val="0"/>
        </w:rPr>
        <w:t>inal&gt;</w:t>
      </w:r>
      <w:r w:rsidRPr="0037073A">
        <w:rPr>
          <w:rStyle w:val="HideTWBInt"/>
        </w:rPr>
        <w:t>{EN}</w:t>
      </w:r>
      <w:r w:rsidRPr="0037073A">
        <w:t>en</w:t>
      </w:r>
      <w:r w:rsidRPr="0037073A">
        <w:rPr>
          <w:rStyle w:val="HideTWBExt"/>
          <w:noProof w:val="0"/>
        </w:rPr>
        <w:t>&lt;/Original&gt;</w:t>
      </w:r>
    </w:p>
    <w:p w:rsidR="00FD06F8" w:rsidRPr="0037073A" w:rsidRDefault="002E5F73" w:rsidP="00FD06F8">
      <w:r w:rsidRPr="0037073A">
        <w:rPr>
          <w:rStyle w:val="HideTWBExt"/>
        </w:rPr>
        <w:t>&lt;/Amend&gt;</w:t>
      </w:r>
    </w:p>
    <w:p w:rsidR="00FD06F8" w:rsidRPr="0037073A" w:rsidRDefault="002E5F73" w:rsidP="00FD06F8">
      <w:pPr>
        <w:pStyle w:val="AmNumberTabs"/>
        <w:keepNext/>
      </w:pPr>
      <w:r w:rsidRPr="0037073A">
        <w:rPr>
          <w:rStyle w:val="HideTWBExt"/>
          <w:b w:val="0"/>
        </w:rPr>
        <w:t>&lt;Amend&gt;</w:t>
      </w:r>
      <w:r w:rsidRPr="0037073A">
        <w:t>Amendement</w:t>
      </w:r>
      <w:r w:rsidRPr="0037073A">
        <w:tab/>
      </w:r>
      <w:r w:rsidRPr="0037073A">
        <w:tab/>
      </w:r>
      <w:r w:rsidRPr="0037073A">
        <w:rPr>
          <w:rStyle w:val="HideTWBExt"/>
          <w:b w:val="0"/>
        </w:rPr>
        <w:t>&lt;NumAm&gt;</w:t>
      </w:r>
      <w:r w:rsidRPr="0037073A">
        <w:t>89</w:t>
      </w:r>
      <w:r w:rsidRPr="0037073A">
        <w:rPr>
          <w:rStyle w:val="HideTWBExt"/>
          <w:b w:val="0"/>
        </w:rPr>
        <w:t>&lt;/NumAm&gt;</w:t>
      </w:r>
    </w:p>
    <w:p w:rsidR="00772586" w:rsidRPr="0037073A" w:rsidRDefault="002E5F73" w:rsidP="00646776">
      <w:pPr>
        <w:pStyle w:val="NormalBold"/>
        <w:rPr>
          <w:rStyle w:val="HideTWBExt"/>
          <w:b w:val="0"/>
        </w:rPr>
      </w:pPr>
      <w:r w:rsidRPr="0037073A">
        <w:rPr>
          <w:rStyle w:val="HideTWBExt"/>
          <w:b w:val="0"/>
        </w:rPr>
        <w:t>&lt;Members&gt;</w:t>
      </w:r>
      <w:r w:rsidRPr="0037073A">
        <w:t>Fabienne Keller</w:t>
      </w:r>
      <w:r w:rsidRPr="0037073A">
        <w:rPr>
          <w:rStyle w:val="HideTWBExt"/>
          <w:b w:val="0"/>
        </w:rPr>
        <w:t>&lt;/Members&gt;</w:t>
      </w:r>
    </w:p>
    <w:p w:rsidR="00772586" w:rsidRPr="0037073A" w:rsidRDefault="00772586" w:rsidP="00646776">
      <w:pPr>
        <w:pStyle w:val="NormalBold"/>
      </w:pPr>
    </w:p>
    <w:p w:rsidR="00772586" w:rsidRPr="0037073A" w:rsidRDefault="002E5F73" w:rsidP="00646776">
      <w:pPr>
        <w:pStyle w:val="NormalBold"/>
      </w:pPr>
      <w:r w:rsidRPr="0037073A">
        <w:rPr>
          <w:rStyle w:val="HideTWBExt"/>
          <w:b w:val="0"/>
        </w:rPr>
        <w:t>&lt;DocAmend&gt;</w:t>
      </w:r>
      <w:r w:rsidRPr="0037073A">
        <w:t>Proposition de règlement</w:t>
      </w:r>
      <w:r w:rsidRPr="0037073A">
        <w:rPr>
          <w:rStyle w:val="HideTWBExt"/>
          <w:b w:val="0"/>
        </w:rPr>
        <w:t>&lt;/DocAmend&gt;</w:t>
      </w:r>
    </w:p>
    <w:p w:rsidR="00772586" w:rsidRPr="0037073A" w:rsidRDefault="002E5F73" w:rsidP="00772586">
      <w:pPr>
        <w:pStyle w:val="NormalBold"/>
        <w:keepNext/>
      </w:pPr>
      <w:r w:rsidRPr="0037073A">
        <w:rPr>
          <w:rStyle w:val="HideTWBExt"/>
          <w:b w:val="0"/>
        </w:rPr>
        <w:t>&lt;Article&gt;</w:t>
      </w:r>
      <w:r w:rsidRPr="0037073A">
        <w:t xml:space="preserve"> Article 53 –paragraphe 6</w:t>
      </w:r>
      <w:r w:rsidRPr="0037073A">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C50DE" w:rsidRPr="0037073A" w:rsidTr="008E3AD6">
        <w:trPr>
          <w:jc w:val="center"/>
        </w:trPr>
        <w:tc>
          <w:tcPr>
            <w:tcW w:w="9752" w:type="dxa"/>
            <w:gridSpan w:val="2"/>
          </w:tcPr>
          <w:p w:rsidR="00FD06F8" w:rsidRPr="0037073A" w:rsidRDefault="00FD06F8" w:rsidP="008E3AD6">
            <w:pPr>
              <w:keepNext/>
            </w:pPr>
          </w:p>
        </w:tc>
      </w:tr>
      <w:tr w:rsidR="008C50DE" w:rsidRPr="0037073A" w:rsidTr="008E3AD6">
        <w:trPr>
          <w:jc w:val="center"/>
        </w:trPr>
        <w:tc>
          <w:tcPr>
            <w:tcW w:w="4876" w:type="dxa"/>
          </w:tcPr>
          <w:p w:rsidR="00FD06F8" w:rsidRPr="0037073A" w:rsidRDefault="002E5F73" w:rsidP="008E3AD6">
            <w:pPr>
              <w:pStyle w:val="AmColumnHeading"/>
              <w:keepNext/>
            </w:pPr>
            <w:r w:rsidRPr="0037073A">
              <w:t>Texte proposé par la Commission</w:t>
            </w:r>
          </w:p>
        </w:tc>
        <w:tc>
          <w:tcPr>
            <w:tcW w:w="4876" w:type="dxa"/>
          </w:tcPr>
          <w:p w:rsidR="00FD06F8" w:rsidRPr="0037073A" w:rsidRDefault="002E5F73" w:rsidP="008E3AD6">
            <w:pPr>
              <w:pStyle w:val="AmColumnHeading"/>
              <w:keepNext/>
            </w:pPr>
            <w:r w:rsidRPr="0037073A">
              <w:t>Amendement</w:t>
            </w:r>
          </w:p>
        </w:tc>
      </w:tr>
      <w:tr w:rsidR="008C50DE" w:rsidRPr="0037073A" w:rsidTr="008E3AD6">
        <w:trPr>
          <w:jc w:val="center"/>
        </w:trPr>
        <w:tc>
          <w:tcPr>
            <w:tcW w:w="4876" w:type="dxa"/>
          </w:tcPr>
          <w:p w:rsidR="00FD06F8" w:rsidRPr="0037073A" w:rsidRDefault="002E5F73" w:rsidP="008E3AD6">
            <w:pPr>
              <w:pStyle w:val="Normal6a"/>
              <w:rPr>
                <w:b/>
                <w:i/>
              </w:rPr>
            </w:pPr>
            <w:r w:rsidRPr="0037073A">
              <w:rPr>
                <w:b/>
                <w:i/>
              </w:rPr>
              <w:t>6.</w:t>
            </w:r>
            <w:r w:rsidRPr="0037073A">
              <w:rPr>
                <w:b/>
                <w:i/>
              </w:rPr>
              <w:tab/>
              <w:t xml:space="preserve">Si les </w:t>
            </w:r>
            <w:r w:rsidRPr="0037073A">
              <w:rPr>
                <w:b/>
                <w:i/>
              </w:rPr>
              <w:t>documents ne sont pas produits à temps pour permettre à la juridiction d’en assurer la traduction, la juridiction peut refuser d’en tenir compte s’ils ne sont pas accompagnés d’une traduction fournie par le demandeur.</w:t>
            </w:r>
          </w:p>
        </w:tc>
        <w:tc>
          <w:tcPr>
            <w:tcW w:w="4876" w:type="dxa"/>
          </w:tcPr>
          <w:p w:rsidR="00FD06F8" w:rsidRPr="0037073A" w:rsidRDefault="002E5F73" w:rsidP="008E3AD6">
            <w:pPr>
              <w:pStyle w:val="Normal6a"/>
              <w:rPr>
                <w:b/>
                <w:i/>
                <w:szCs w:val="24"/>
              </w:rPr>
            </w:pPr>
            <w:r w:rsidRPr="0037073A">
              <w:rPr>
                <w:b/>
                <w:i/>
              </w:rPr>
              <w:t>supprimé</w:t>
            </w:r>
          </w:p>
        </w:tc>
      </w:tr>
    </w:tbl>
    <w:p w:rsidR="004F4862" w:rsidRPr="0037073A" w:rsidRDefault="002E5F73" w:rsidP="004F4862">
      <w:pPr>
        <w:pStyle w:val="AmOrLang"/>
      </w:pPr>
      <w:r w:rsidRPr="0037073A">
        <w:t xml:space="preserve">Or. </w:t>
      </w:r>
      <w:r w:rsidRPr="0037073A">
        <w:rPr>
          <w:rStyle w:val="HideTWBExt"/>
          <w:noProof w:val="0"/>
        </w:rPr>
        <w:t>&lt;Original&gt;</w:t>
      </w:r>
      <w:r w:rsidRPr="0037073A">
        <w:rPr>
          <w:rStyle w:val="HideTWBInt"/>
        </w:rPr>
        <w:t>{EN}</w:t>
      </w:r>
      <w:r w:rsidRPr="0037073A">
        <w:t>en</w:t>
      </w:r>
      <w:r w:rsidRPr="0037073A">
        <w:rPr>
          <w:rStyle w:val="HideTWBExt"/>
          <w:noProof w:val="0"/>
        </w:rPr>
        <w:t>&lt;/Original&gt;</w:t>
      </w:r>
    </w:p>
    <w:p w:rsidR="00FD06F8" w:rsidRPr="0037073A" w:rsidRDefault="002E5F73" w:rsidP="00FD06F8">
      <w:r w:rsidRPr="0037073A">
        <w:rPr>
          <w:rStyle w:val="HideTWBExt"/>
        </w:rPr>
        <w:t>&lt;/Amend&gt;</w:t>
      </w:r>
    </w:p>
    <w:p w:rsidR="00FD06F8" w:rsidRPr="0037073A" w:rsidRDefault="002E5F73" w:rsidP="00FD06F8">
      <w:pPr>
        <w:pStyle w:val="AmNumberTabs"/>
        <w:keepNext/>
      </w:pPr>
      <w:r w:rsidRPr="0037073A">
        <w:rPr>
          <w:rStyle w:val="HideTWBExt"/>
          <w:b w:val="0"/>
        </w:rPr>
        <w:t>&lt;Amend&gt;</w:t>
      </w:r>
      <w:r w:rsidRPr="0037073A">
        <w:t>Amendement</w:t>
      </w:r>
      <w:r w:rsidRPr="0037073A">
        <w:tab/>
      </w:r>
      <w:r w:rsidRPr="0037073A">
        <w:tab/>
      </w:r>
      <w:r w:rsidRPr="0037073A">
        <w:rPr>
          <w:rStyle w:val="HideTWBExt"/>
          <w:b w:val="0"/>
        </w:rPr>
        <w:t>&lt;NumAm&gt;</w:t>
      </w:r>
      <w:r w:rsidRPr="0037073A">
        <w:t>90</w:t>
      </w:r>
      <w:r w:rsidRPr="0037073A">
        <w:rPr>
          <w:rStyle w:val="HideTWBExt"/>
          <w:b w:val="0"/>
        </w:rPr>
        <w:t>&lt;/NumAm&gt;</w:t>
      </w:r>
    </w:p>
    <w:p w:rsidR="00772586" w:rsidRPr="0037073A" w:rsidRDefault="002E5F73" w:rsidP="00646776">
      <w:pPr>
        <w:pStyle w:val="NormalBold"/>
        <w:rPr>
          <w:rStyle w:val="HideTWBExt"/>
          <w:b w:val="0"/>
        </w:rPr>
      </w:pPr>
      <w:r w:rsidRPr="0037073A">
        <w:rPr>
          <w:rStyle w:val="HideTWBExt"/>
          <w:b w:val="0"/>
        </w:rPr>
        <w:t>&lt;Members&gt;</w:t>
      </w:r>
      <w:r w:rsidRPr="0037073A">
        <w:t>Fabienne Keller</w:t>
      </w:r>
      <w:r w:rsidRPr="0037073A">
        <w:rPr>
          <w:rStyle w:val="HideTWBExt"/>
          <w:b w:val="0"/>
        </w:rPr>
        <w:t>&lt;/Members&gt;</w:t>
      </w:r>
    </w:p>
    <w:p w:rsidR="00772586" w:rsidRPr="0037073A" w:rsidRDefault="00772586" w:rsidP="00646776">
      <w:pPr>
        <w:pStyle w:val="NormalBold"/>
      </w:pPr>
    </w:p>
    <w:p w:rsidR="00772586" w:rsidRPr="0037073A" w:rsidRDefault="002E5F73" w:rsidP="00646776">
      <w:pPr>
        <w:pStyle w:val="NormalBold"/>
      </w:pPr>
      <w:r w:rsidRPr="0037073A">
        <w:rPr>
          <w:rStyle w:val="HideTWBExt"/>
          <w:b w:val="0"/>
        </w:rPr>
        <w:t>&lt;DocAmend&gt;</w:t>
      </w:r>
      <w:r w:rsidRPr="0037073A">
        <w:t>Proposition de règlement</w:t>
      </w:r>
      <w:r w:rsidRPr="0037073A">
        <w:rPr>
          <w:rStyle w:val="HideTWBExt"/>
          <w:b w:val="0"/>
        </w:rPr>
        <w:t>&lt;/DocAmend&gt;</w:t>
      </w:r>
    </w:p>
    <w:p w:rsidR="00772586" w:rsidRPr="0037073A" w:rsidRDefault="002E5F73" w:rsidP="00772586">
      <w:pPr>
        <w:pStyle w:val="NormalBold"/>
        <w:keepNext/>
      </w:pPr>
      <w:r w:rsidRPr="0037073A">
        <w:rPr>
          <w:rStyle w:val="HideTWBExt"/>
          <w:b w:val="0"/>
        </w:rPr>
        <w:t>&lt;Article&gt;</w:t>
      </w:r>
      <w:r w:rsidRPr="0037073A">
        <w:t>Article 53 – paragraphe 7 – alinéa 1 – point a</w:t>
      </w:r>
      <w:r w:rsidRPr="0037073A">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C50DE" w:rsidRPr="0037073A" w:rsidTr="008E3AD6">
        <w:trPr>
          <w:jc w:val="center"/>
        </w:trPr>
        <w:tc>
          <w:tcPr>
            <w:tcW w:w="9752" w:type="dxa"/>
            <w:gridSpan w:val="2"/>
          </w:tcPr>
          <w:p w:rsidR="00FD06F8" w:rsidRPr="0037073A" w:rsidRDefault="00FD06F8" w:rsidP="008E3AD6">
            <w:pPr>
              <w:keepNext/>
            </w:pPr>
          </w:p>
        </w:tc>
      </w:tr>
      <w:tr w:rsidR="008C50DE" w:rsidRPr="0037073A" w:rsidTr="008E3AD6">
        <w:trPr>
          <w:jc w:val="center"/>
        </w:trPr>
        <w:tc>
          <w:tcPr>
            <w:tcW w:w="4876" w:type="dxa"/>
          </w:tcPr>
          <w:p w:rsidR="00FD06F8" w:rsidRPr="0037073A" w:rsidRDefault="002E5F73" w:rsidP="008E3AD6">
            <w:pPr>
              <w:pStyle w:val="AmColumnHeading"/>
              <w:keepNext/>
            </w:pPr>
            <w:r w:rsidRPr="0037073A">
              <w:t>Texte proposé par la Commission</w:t>
            </w:r>
          </w:p>
        </w:tc>
        <w:tc>
          <w:tcPr>
            <w:tcW w:w="4876" w:type="dxa"/>
          </w:tcPr>
          <w:p w:rsidR="00FD06F8" w:rsidRPr="0037073A" w:rsidRDefault="002E5F73" w:rsidP="008E3AD6">
            <w:pPr>
              <w:pStyle w:val="AmColumnHeading"/>
              <w:keepNext/>
            </w:pPr>
            <w:r w:rsidRPr="0037073A">
              <w:t>Amendement</w:t>
            </w:r>
          </w:p>
        </w:tc>
      </w:tr>
      <w:tr w:rsidR="008C50DE" w:rsidRPr="0037073A" w:rsidTr="008E3AD6">
        <w:trPr>
          <w:jc w:val="center"/>
        </w:trPr>
        <w:tc>
          <w:tcPr>
            <w:tcW w:w="4876" w:type="dxa"/>
          </w:tcPr>
          <w:p w:rsidR="00FD06F8" w:rsidRPr="0037073A" w:rsidRDefault="002E5F73" w:rsidP="00AB6825">
            <w:pPr>
              <w:pStyle w:val="Normal6a"/>
            </w:pPr>
            <w:r w:rsidRPr="0037073A">
              <w:t>a)</w:t>
            </w:r>
            <w:r w:rsidRPr="0037073A">
              <w:tab/>
            </w:r>
            <w:r w:rsidRPr="0037073A">
              <w:t xml:space="preserve">au moins </w:t>
            </w:r>
            <w:r w:rsidRPr="0037073A">
              <w:rPr>
                <w:b/>
                <w:i/>
              </w:rPr>
              <w:t>une semaine</w:t>
            </w:r>
            <w:r w:rsidRPr="0037073A">
              <w:t xml:space="preserve"> dans le cas d’une décision rejetant une demande au motif qu’elle est irrecevable, implicitement retirée ou infondée si, au moment de la décision, l’une des circonstances énumérées à l’article 40, paragraphe 1 ou 5, s’applique;</w:t>
            </w:r>
          </w:p>
        </w:tc>
        <w:tc>
          <w:tcPr>
            <w:tcW w:w="4876" w:type="dxa"/>
          </w:tcPr>
          <w:p w:rsidR="00FD06F8" w:rsidRPr="0037073A" w:rsidRDefault="002E5F73" w:rsidP="00CC3BC3">
            <w:pPr>
              <w:pStyle w:val="Normal6a"/>
              <w:rPr>
                <w:noProof/>
              </w:rPr>
            </w:pPr>
            <w:r w:rsidRPr="0037073A">
              <w:t>a)</w:t>
            </w:r>
            <w:r w:rsidRPr="0037073A">
              <w:tab/>
            </w:r>
            <w:r w:rsidRPr="0037073A">
              <w:t xml:space="preserve">au moins </w:t>
            </w:r>
            <w:r w:rsidRPr="0037073A">
              <w:rPr>
                <w:b/>
                <w:i/>
              </w:rPr>
              <w:t>sept jours ouvrables</w:t>
            </w:r>
            <w:r w:rsidRPr="0037073A">
              <w:t xml:space="preserve"> dans le cas d’une décision rejetant une demande au motif qu’elle est irrecevable, implicitement </w:t>
            </w:r>
            <w:r w:rsidRPr="0037073A">
              <w:rPr>
                <w:b/>
                <w:i/>
              </w:rPr>
              <w:t>ou explicitement</w:t>
            </w:r>
            <w:r w:rsidRPr="0037073A">
              <w:t xml:space="preserve"> retirée</w:t>
            </w:r>
            <w:r w:rsidRPr="0037073A">
              <w:rPr>
                <w:b/>
                <w:i/>
              </w:rPr>
              <w:t>,</w:t>
            </w:r>
            <w:r w:rsidRPr="0037073A">
              <w:t xml:space="preserve"> ou </w:t>
            </w:r>
            <w:r w:rsidRPr="0037073A">
              <w:rPr>
                <w:b/>
                <w:i/>
              </w:rPr>
              <w:t>encore</w:t>
            </w:r>
            <w:r w:rsidRPr="0037073A">
              <w:t xml:space="preserve"> infondée </w:t>
            </w:r>
            <w:r w:rsidRPr="0037073A">
              <w:rPr>
                <w:b/>
                <w:i/>
              </w:rPr>
              <w:t>ou manifestement infondée</w:t>
            </w:r>
            <w:r w:rsidRPr="0037073A">
              <w:t xml:space="preserve"> si, au moment de la décision, l’une des circonstances énumé</w:t>
            </w:r>
            <w:r w:rsidRPr="0037073A">
              <w:t>rées à l’article 40, paragraphe 1 ou 5, s’applique;</w:t>
            </w:r>
          </w:p>
        </w:tc>
      </w:tr>
    </w:tbl>
    <w:p w:rsidR="004F4862" w:rsidRPr="0037073A" w:rsidRDefault="002E5F73" w:rsidP="004F4862">
      <w:pPr>
        <w:pStyle w:val="AmOrLang"/>
      </w:pPr>
      <w:r w:rsidRPr="0037073A">
        <w:t xml:space="preserve">Or. </w:t>
      </w:r>
      <w:r w:rsidRPr="0037073A">
        <w:rPr>
          <w:rStyle w:val="HideTWBExt"/>
          <w:noProof w:val="0"/>
        </w:rPr>
        <w:t>&lt;Original&gt;</w:t>
      </w:r>
      <w:r w:rsidRPr="0037073A">
        <w:rPr>
          <w:rStyle w:val="HideTWBInt"/>
        </w:rPr>
        <w:t>{EN}</w:t>
      </w:r>
      <w:r w:rsidRPr="0037073A">
        <w:t>en</w:t>
      </w:r>
      <w:r w:rsidRPr="0037073A">
        <w:rPr>
          <w:rStyle w:val="HideTWBExt"/>
          <w:noProof w:val="0"/>
        </w:rPr>
        <w:t>&lt;/Original&gt;</w:t>
      </w:r>
    </w:p>
    <w:p w:rsidR="00FD06F8" w:rsidRPr="0037073A" w:rsidRDefault="002E5F73" w:rsidP="00FD06F8">
      <w:r w:rsidRPr="0037073A">
        <w:rPr>
          <w:rStyle w:val="HideTWBExt"/>
        </w:rPr>
        <w:lastRenderedPageBreak/>
        <w:t>&lt;/Amend&gt;</w:t>
      </w:r>
    </w:p>
    <w:p w:rsidR="00FD06F8" w:rsidRPr="0037073A" w:rsidRDefault="002E5F73" w:rsidP="00FD06F8">
      <w:pPr>
        <w:pStyle w:val="AmNumberTabs"/>
        <w:keepNext/>
      </w:pPr>
      <w:r w:rsidRPr="0037073A">
        <w:rPr>
          <w:rStyle w:val="HideTWBExt"/>
          <w:b w:val="0"/>
        </w:rPr>
        <w:t>&lt;Amend&gt;</w:t>
      </w:r>
      <w:r w:rsidRPr="0037073A">
        <w:t>Amendement</w:t>
      </w:r>
      <w:r w:rsidRPr="0037073A">
        <w:tab/>
      </w:r>
      <w:r w:rsidRPr="0037073A">
        <w:tab/>
      </w:r>
      <w:r w:rsidRPr="0037073A">
        <w:rPr>
          <w:rStyle w:val="HideTWBExt"/>
          <w:b w:val="0"/>
        </w:rPr>
        <w:t>&lt;NumAm&gt;</w:t>
      </w:r>
      <w:r w:rsidRPr="0037073A">
        <w:t>91</w:t>
      </w:r>
      <w:r w:rsidRPr="0037073A">
        <w:rPr>
          <w:rStyle w:val="HideTWBExt"/>
          <w:b w:val="0"/>
        </w:rPr>
        <w:t>&lt;/NumAm&gt;</w:t>
      </w:r>
    </w:p>
    <w:p w:rsidR="00772586" w:rsidRPr="0037073A" w:rsidRDefault="002E5F73" w:rsidP="00646776">
      <w:pPr>
        <w:pStyle w:val="NormalBold"/>
        <w:rPr>
          <w:rStyle w:val="HideTWBExt"/>
          <w:b w:val="0"/>
        </w:rPr>
      </w:pPr>
      <w:r w:rsidRPr="0037073A">
        <w:rPr>
          <w:rStyle w:val="HideTWBExt"/>
          <w:b w:val="0"/>
        </w:rPr>
        <w:t>&lt;Members&gt;</w:t>
      </w:r>
      <w:r w:rsidRPr="0037073A">
        <w:t>Fabienne Keller</w:t>
      </w:r>
      <w:r w:rsidRPr="0037073A">
        <w:rPr>
          <w:rStyle w:val="HideTWBExt"/>
          <w:b w:val="0"/>
        </w:rPr>
        <w:t>&lt;/Members&gt;</w:t>
      </w:r>
    </w:p>
    <w:p w:rsidR="00772586" w:rsidRPr="0037073A" w:rsidRDefault="00772586" w:rsidP="00646776">
      <w:pPr>
        <w:pStyle w:val="NormalBold"/>
      </w:pPr>
    </w:p>
    <w:p w:rsidR="00772586" w:rsidRPr="0037073A" w:rsidRDefault="002E5F73" w:rsidP="00646776">
      <w:pPr>
        <w:pStyle w:val="NormalBold"/>
      </w:pPr>
      <w:r w:rsidRPr="0037073A">
        <w:rPr>
          <w:rStyle w:val="HideTWBExt"/>
          <w:b w:val="0"/>
        </w:rPr>
        <w:t>&lt;DocAmend&gt;</w:t>
      </w:r>
      <w:r w:rsidRPr="0037073A">
        <w:t>Proposition de règlement</w:t>
      </w:r>
      <w:r w:rsidRPr="0037073A">
        <w:rPr>
          <w:rStyle w:val="HideTWBExt"/>
          <w:b w:val="0"/>
        </w:rPr>
        <w:t>&lt;/DocAmend&gt;</w:t>
      </w:r>
    </w:p>
    <w:p w:rsidR="00772586" w:rsidRPr="0037073A" w:rsidRDefault="002E5F73" w:rsidP="00772586">
      <w:pPr>
        <w:pStyle w:val="NormalBold"/>
        <w:keepNext/>
      </w:pPr>
      <w:r w:rsidRPr="0037073A">
        <w:rPr>
          <w:rStyle w:val="HideTWBExt"/>
          <w:b w:val="0"/>
        </w:rPr>
        <w:t>&lt;Article&gt;</w:t>
      </w:r>
      <w:r w:rsidRPr="0037073A">
        <w:t>Article 53 – paragraphe 7 – alinéa</w:t>
      </w:r>
      <w:r w:rsidRPr="0037073A">
        <w:t> 1 – point b</w:t>
      </w:r>
      <w:r w:rsidRPr="0037073A">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C50DE" w:rsidRPr="0037073A" w:rsidTr="008E3AD6">
        <w:trPr>
          <w:jc w:val="center"/>
        </w:trPr>
        <w:tc>
          <w:tcPr>
            <w:tcW w:w="9752" w:type="dxa"/>
            <w:gridSpan w:val="2"/>
          </w:tcPr>
          <w:p w:rsidR="00FD06F8" w:rsidRPr="0037073A" w:rsidRDefault="00FD06F8" w:rsidP="008E3AD6">
            <w:pPr>
              <w:keepNext/>
            </w:pPr>
          </w:p>
        </w:tc>
      </w:tr>
      <w:tr w:rsidR="008C50DE" w:rsidRPr="0037073A" w:rsidTr="008E3AD6">
        <w:trPr>
          <w:jc w:val="center"/>
        </w:trPr>
        <w:tc>
          <w:tcPr>
            <w:tcW w:w="4876" w:type="dxa"/>
          </w:tcPr>
          <w:p w:rsidR="00FD06F8" w:rsidRPr="0037073A" w:rsidRDefault="002E5F73" w:rsidP="008E3AD6">
            <w:pPr>
              <w:pStyle w:val="AmColumnHeading"/>
              <w:keepNext/>
            </w:pPr>
            <w:r w:rsidRPr="0037073A">
              <w:t>Texte proposé par la Commission</w:t>
            </w:r>
          </w:p>
        </w:tc>
        <w:tc>
          <w:tcPr>
            <w:tcW w:w="4876" w:type="dxa"/>
          </w:tcPr>
          <w:p w:rsidR="00FD06F8" w:rsidRPr="0037073A" w:rsidRDefault="002E5F73" w:rsidP="008E3AD6">
            <w:pPr>
              <w:pStyle w:val="AmColumnHeading"/>
              <w:keepNext/>
            </w:pPr>
            <w:r w:rsidRPr="0037073A">
              <w:t>Amendement</w:t>
            </w:r>
          </w:p>
        </w:tc>
      </w:tr>
      <w:tr w:rsidR="008C50DE" w:rsidRPr="0037073A" w:rsidTr="008E3AD6">
        <w:trPr>
          <w:jc w:val="center"/>
        </w:trPr>
        <w:tc>
          <w:tcPr>
            <w:tcW w:w="4876" w:type="dxa"/>
          </w:tcPr>
          <w:p w:rsidR="00FD06F8" w:rsidRPr="0037073A" w:rsidRDefault="002E5F73" w:rsidP="008E3AD6">
            <w:pPr>
              <w:pStyle w:val="Normal6a"/>
            </w:pPr>
            <w:r w:rsidRPr="0037073A">
              <w:t>b)</w:t>
            </w:r>
            <w:r w:rsidRPr="0037073A">
              <w:tab/>
            </w:r>
            <w:r w:rsidRPr="0037073A">
              <w:rPr>
                <w:b/>
                <w:i/>
              </w:rPr>
              <w:t>entre un minimum de deux semaines et un maximum de deux mois</w:t>
            </w:r>
            <w:r w:rsidRPr="0037073A">
              <w:t xml:space="preserve"> dans tous les autres cas.</w:t>
            </w:r>
          </w:p>
        </w:tc>
        <w:tc>
          <w:tcPr>
            <w:tcW w:w="4876" w:type="dxa"/>
          </w:tcPr>
          <w:p w:rsidR="00FD06F8" w:rsidRPr="0037073A" w:rsidRDefault="002E5F73" w:rsidP="003B508B">
            <w:pPr>
              <w:pStyle w:val="Normal6a"/>
              <w:rPr>
                <w:szCs w:val="24"/>
              </w:rPr>
            </w:pPr>
            <w:r w:rsidRPr="0037073A">
              <w:t>b)</w:t>
            </w:r>
            <w:r w:rsidRPr="0037073A">
              <w:rPr>
                <w:b/>
                <w:i/>
              </w:rPr>
              <w:tab/>
              <w:t>au moins 15 jours ouvrables,</w:t>
            </w:r>
            <w:r w:rsidRPr="0037073A">
              <w:t xml:space="preserve"> dans tous les autres cas.</w:t>
            </w:r>
          </w:p>
        </w:tc>
      </w:tr>
    </w:tbl>
    <w:p w:rsidR="004F4862" w:rsidRPr="0037073A" w:rsidRDefault="002E5F73" w:rsidP="004F4862">
      <w:pPr>
        <w:pStyle w:val="AmOrLang"/>
      </w:pPr>
      <w:r w:rsidRPr="0037073A">
        <w:t xml:space="preserve">Or. </w:t>
      </w:r>
      <w:r w:rsidRPr="0037073A">
        <w:rPr>
          <w:rStyle w:val="HideTWBExt"/>
          <w:noProof w:val="0"/>
        </w:rPr>
        <w:t>&lt;Original&gt;</w:t>
      </w:r>
      <w:r w:rsidRPr="0037073A">
        <w:rPr>
          <w:rStyle w:val="HideTWBInt"/>
        </w:rPr>
        <w:t>{EN}</w:t>
      </w:r>
      <w:r w:rsidRPr="0037073A">
        <w:t>en</w:t>
      </w:r>
      <w:r w:rsidRPr="0037073A">
        <w:rPr>
          <w:rStyle w:val="HideTWBExt"/>
          <w:noProof w:val="0"/>
        </w:rPr>
        <w:t>&lt;/Original&gt;</w:t>
      </w:r>
    </w:p>
    <w:p w:rsidR="00FD06F8" w:rsidRPr="0037073A" w:rsidRDefault="002E5F73" w:rsidP="00FD06F8">
      <w:r w:rsidRPr="0037073A">
        <w:rPr>
          <w:rStyle w:val="HideTWBExt"/>
        </w:rPr>
        <w:t>&lt;/Amend&gt;</w:t>
      </w:r>
    </w:p>
    <w:p w:rsidR="00FD06F8" w:rsidRPr="0037073A" w:rsidRDefault="002E5F73" w:rsidP="00FD06F8">
      <w:pPr>
        <w:pStyle w:val="AmNumberTabs"/>
        <w:keepNext/>
      </w:pPr>
      <w:r w:rsidRPr="0037073A">
        <w:rPr>
          <w:rStyle w:val="HideTWBExt"/>
          <w:b w:val="0"/>
        </w:rPr>
        <w:t>&lt;Amend&gt;</w:t>
      </w:r>
      <w:r w:rsidRPr="0037073A">
        <w:t>Amendement</w:t>
      </w:r>
      <w:r w:rsidRPr="0037073A">
        <w:tab/>
      </w:r>
      <w:r w:rsidRPr="0037073A">
        <w:tab/>
      </w:r>
      <w:r w:rsidRPr="0037073A">
        <w:rPr>
          <w:rStyle w:val="HideTWBExt"/>
          <w:b w:val="0"/>
        </w:rPr>
        <w:t>&lt;NumAm&gt;</w:t>
      </w:r>
      <w:r w:rsidRPr="0037073A">
        <w:t>92</w:t>
      </w:r>
      <w:r w:rsidRPr="0037073A">
        <w:rPr>
          <w:rStyle w:val="HideTWBExt"/>
          <w:b w:val="0"/>
        </w:rPr>
        <w:t>&lt;/NumAm&gt;</w:t>
      </w:r>
    </w:p>
    <w:p w:rsidR="00772586" w:rsidRPr="0037073A" w:rsidRDefault="002E5F73" w:rsidP="00646776">
      <w:pPr>
        <w:pStyle w:val="NormalBold"/>
        <w:rPr>
          <w:rStyle w:val="HideTWBExt"/>
          <w:b w:val="0"/>
        </w:rPr>
      </w:pPr>
      <w:r w:rsidRPr="0037073A">
        <w:rPr>
          <w:rStyle w:val="HideTWBExt"/>
          <w:b w:val="0"/>
        </w:rPr>
        <w:t>&lt;Members&gt;</w:t>
      </w:r>
      <w:r w:rsidRPr="0037073A">
        <w:t>Fabienne Keller</w:t>
      </w:r>
      <w:r w:rsidRPr="0037073A">
        <w:rPr>
          <w:rStyle w:val="HideTWBExt"/>
          <w:b w:val="0"/>
        </w:rPr>
        <w:t>&lt;/Members&gt;</w:t>
      </w:r>
    </w:p>
    <w:p w:rsidR="00772586" w:rsidRPr="0037073A" w:rsidRDefault="00772586" w:rsidP="00646776">
      <w:pPr>
        <w:pStyle w:val="NormalBold"/>
      </w:pPr>
    </w:p>
    <w:p w:rsidR="00772586" w:rsidRPr="0037073A" w:rsidRDefault="002E5F73" w:rsidP="00646776">
      <w:pPr>
        <w:pStyle w:val="NormalBold"/>
      </w:pPr>
      <w:r w:rsidRPr="0037073A">
        <w:rPr>
          <w:rStyle w:val="HideTWBExt"/>
          <w:b w:val="0"/>
        </w:rPr>
        <w:t>&lt;DocAmend&gt;</w:t>
      </w:r>
      <w:r w:rsidRPr="0037073A">
        <w:t>Proposition de règlement</w:t>
      </w:r>
      <w:r w:rsidRPr="0037073A">
        <w:rPr>
          <w:rStyle w:val="HideTWBExt"/>
          <w:b w:val="0"/>
        </w:rPr>
        <w:t>&lt;/DocAmend&gt;</w:t>
      </w:r>
    </w:p>
    <w:p w:rsidR="00772586" w:rsidRPr="0037073A" w:rsidRDefault="002E5F73" w:rsidP="00772586">
      <w:pPr>
        <w:pStyle w:val="NormalBold"/>
        <w:keepNext/>
      </w:pPr>
      <w:r w:rsidRPr="0037073A">
        <w:rPr>
          <w:rStyle w:val="HideTWBExt"/>
          <w:b w:val="0"/>
        </w:rPr>
        <w:t>&lt;Article&gt;</w:t>
      </w:r>
      <w:r w:rsidRPr="0037073A">
        <w:t>Article 53 – paragraphe 7 – alinéa 2 (nouveau)</w:t>
      </w:r>
      <w:r w:rsidRPr="0037073A">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C50DE" w:rsidRPr="0037073A" w:rsidTr="008E3AD6">
        <w:trPr>
          <w:jc w:val="center"/>
        </w:trPr>
        <w:tc>
          <w:tcPr>
            <w:tcW w:w="9752" w:type="dxa"/>
            <w:gridSpan w:val="2"/>
          </w:tcPr>
          <w:p w:rsidR="00FD06F8" w:rsidRPr="0037073A" w:rsidRDefault="00FD06F8" w:rsidP="008E3AD6">
            <w:pPr>
              <w:keepNext/>
            </w:pPr>
          </w:p>
        </w:tc>
      </w:tr>
      <w:tr w:rsidR="008C50DE" w:rsidRPr="0037073A" w:rsidTr="008E3AD6">
        <w:trPr>
          <w:jc w:val="center"/>
        </w:trPr>
        <w:tc>
          <w:tcPr>
            <w:tcW w:w="4876" w:type="dxa"/>
          </w:tcPr>
          <w:p w:rsidR="00FD06F8" w:rsidRPr="0037073A" w:rsidRDefault="002E5F73" w:rsidP="008E3AD6">
            <w:pPr>
              <w:pStyle w:val="AmColumnHeading"/>
              <w:keepNext/>
            </w:pPr>
            <w:r w:rsidRPr="0037073A">
              <w:t>Texte proposé par la Commission</w:t>
            </w:r>
          </w:p>
        </w:tc>
        <w:tc>
          <w:tcPr>
            <w:tcW w:w="4876" w:type="dxa"/>
          </w:tcPr>
          <w:p w:rsidR="00FD06F8" w:rsidRPr="0037073A" w:rsidRDefault="002E5F73" w:rsidP="008E3AD6">
            <w:pPr>
              <w:pStyle w:val="AmColumnHeading"/>
              <w:keepNext/>
            </w:pPr>
            <w:r w:rsidRPr="0037073A">
              <w:t>Amendement</w:t>
            </w:r>
          </w:p>
        </w:tc>
      </w:tr>
      <w:tr w:rsidR="008C50DE" w:rsidRPr="0037073A" w:rsidTr="008E3AD6">
        <w:trPr>
          <w:jc w:val="center"/>
        </w:trPr>
        <w:tc>
          <w:tcPr>
            <w:tcW w:w="4876" w:type="dxa"/>
          </w:tcPr>
          <w:p w:rsidR="00FD06F8" w:rsidRPr="0037073A" w:rsidRDefault="00FD06F8" w:rsidP="00AB6825">
            <w:pPr>
              <w:pStyle w:val="Normal6a"/>
            </w:pPr>
          </w:p>
        </w:tc>
        <w:tc>
          <w:tcPr>
            <w:tcW w:w="4876" w:type="dxa"/>
          </w:tcPr>
          <w:p w:rsidR="00FD06F8" w:rsidRPr="0037073A" w:rsidRDefault="002E5F73" w:rsidP="00CC3BC3">
            <w:pPr>
              <w:pStyle w:val="Normal6a"/>
              <w:rPr>
                <w:b/>
                <w:bCs/>
                <w:i/>
                <w:iCs/>
              </w:rPr>
            </w:pPr>
            <w:r w:rsidRPr="0037073A">
              <w:rPr>
                <w:b/>
                <w:i/>
              </w:rPr>
              <w:t xml:space="preserve">Les États </w:t>
            </w:r>
            <w:r w:rsidRPr="0037073A">
              <w:rPr>
                <w:b/>
                <w:i/>
              </w:rPr>
              <w:t>membres prolongent les délais prévus au présent paragraphe lorsque les circonstances particulières entourant la demande l’exigent.</w:t>
            </w:r>
          </w:p>
        </w:tc>
      </w:tr>
    </w:tbl>
    <w:p w:rsidR="004F4862" w:rsidRPr="0037073A" w:rsidRDefault="002E5F73" w:rsidP="004F4862">
      <w:pPr>
        <w:pStyle w:val="AmOrLang"/>
      </w:pPr>
      <w:r w:rsidRPr="0037073A">
        <w:t xml:space="preserve">Or. </w:t>
      </w:r>
      <w:r w:rsidRPr="0037073A">
        <w:rPr>
          <w:rStyle w:val="HideTWBExt"/>
          <w:noProof w:val="0"/>
        </w:rPr>
        <w:t>&lt;Original&gt;</w:t>
      </w:r>
      <w:r w:rsidRPr="0037073A">
        <w:rPr>
          <w:rStyle w:val="HideTWBInt"/>
        </w:rPr>
        <w:t>{EN}</w:t>
      </w:r>
      <w:r w:rsidRPr="0037073A">
        <w:t>en</w:t>
      </w:r>
      <w:r w:rsidRPr="0037073A">
        <w:rPr>
          <w:rStyle w:val="HideTWBExt"/>
          <w:noProof w:val="0"/>
        </w:rPr>
        <w:t>&lt;/Original&gt;</w:t>
      </w:r>
    </w:p>
    <w:p w:rsidR="00FD06F8" w:rsidRPr="0037073A" w:rsidRDefault="002E5F73" w:rsidP="00FD06F8">
      <w:r w:rsidRPr="0037073A">
        <w:rPr>
          <w:rStyle w:val="HideTWBExt"/>
        </w:rPr>
        <w:t>&lt;/Amend&gt;</w:t>
      </w:r>
    </w:p>
    <w:p w:rsidR="00FD06F8" w:rsidRPr="0037073A" w:rsidRDefault="002E5F73" w:rsidP="00FD06F8">
      <w:pPr>
        <w:pStyle w:val="AmNumberTabs"/>
        <w:keepNext/>
      </w:pPr>
      <w:r w:rsidRPr="0037073A">
        <w:rPr>
          <w:rStyle w:val="HideTWBExt"/>
          <w:b w:val="0"/>
        </w:rPr>
        <w:t>&lt;Amend&gt;</w:t>
      </w:r>
      <w:r w:rsidRPr="0037073A">
        <w:t>Amendement</w:t>
      </w:r>
      <w:r w:rsidRPr="0037073A">
        <w:tab/>
      </w:r>
      <w:r w:rsidRPr="0037073A">
        <w:tab/>
      </w:r>
      <w:r w:rsidRPr="0037073A">
        <w:rPr>
          <w:rStyle w:val="HideTWBExt"/>
          <w:b w:val="0"/>
        </w:rPr>
        <w:t>&lt;NumAm&gt;</w:t>
      </w:r>
      <w:r w:rsidRPr="0037073A">
        <w:t>93</w:t>
      </w:r>
      <w:r w:rsidRPr="0037073A">
        <w:rPr>
          <w:rStyle w:val="HideTWBExt"/>
          <w:b w:val="0"/>
        </w:rPr>
        <w:t>&lt;/NumAm&gt;</w:t>
      </w:r>
    </w:p>
    <w:p w:rsidR="00772586" w:rsidRPr="0037073A" w:rsidRDefault="002E5F73" w:rsidP="00646776">
      <w:pPr>
        <w:pStyle w:val="NormalBold"/>
        <w:rPr>
          <w:rStyle w:val="HideTWBExt"/>
          <w:b w:val="0"/>
        </w:rPr>
      </w:pPr>
      <w:r w:rsidRPr="0037073A">
        <w:rPr>
          <w:rStyle w:val="HideTWBExt"/>
          <w:b w:val="0"/>
        </w:rPr>
        <w:t>&lt;Members&gt;</w:t>
      </w:r>
      <w:r w:rsidRPr="0037073A">
        <w:t>Fabienne Keller</w:t>
      </w:r>
      <w:r w:rsidRPr="0037073A">
        <w:rPr>
          <w:rStyle w:val="HideTWBExt"/>
          <w:b w:val="0"/>
        </w:rPr>
        <w:t>&lt;/Members&gt;</w:t>
      </w:r>
    </w:p>
    <w:p w:rsidR="00772586" w:rsidRPr="0037073A" w:rsidRDefault="00772586" w:rsidP="00646776">
      <w:pPr>
        <w:pStyle w:val="NormalBold"/>
      </w:pPr>
    </w:p>
    <w:p w:rsidR="00772586" w:rsidRPr="0037073A" w:rsidRDefault="002E5F73" w:rsidP="00646776">
      <w:pPr>
        <w:pStyle w:val="NormalBold"/>
      </w:pPr>
      <w:r w:rsidRPr="0037073A">
        <w:rPr>
          <w:rStyle w:val="HideTWBExt"/>
          <w:b w:val="0"/>
        </w:rPr>
        <w:t>&lt;DocAmend&gt;</w:t>
      </w:r>
      <w:r w:rsidRPr="0037073A">
        <w:t>Proposition de règlement</w:t>
      </w:r>
      <w:r w:rsidRPr="0037073A">
        <w:rPr>
          <w:rStyle w:val="HideTWBExt"/>
          <w:b w:val="0"/>
        </w:rPr>
        <w:t>&lt;/DocAmend&gt;</w:t>
      </w:r>
    </w:p>
    <w:p w:rsidR="00772586" w:rsidRPr="0037073A" w:rsidRDefault="002E5F73" w:rsidP="00772586">
      <w:pPr>
        <w:pStyle w:val="NormalBold"/>
        <w:keepNext/>
      </w:pPr>
      <w:r w:rsidRPr="0037073A">
        <w:rPr>
          <w:rStyle w:val="HideTWBExt"/>
          <w:b w:val="0"/>
        </w:rPr>
        <w:t>&lt;Article&gt;</w:t>
      </w:r>
      <w:r w:rsidRPr="0037073A">
        <w:t>Article 53 –paragraphe 8</w:t>
      </w:r>
      <w:r w:rsidRPr="0037073A">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C50DE" w:rsidRPr="0037073A" w:rsidTr="008E3AD6">
        <w:trPr>
          <w:jc w:val="center"/>
        </w:trPr>
        <w:tc>
          <w:tcPr>
            <w:tcW w:w="9752" w:type="dxa"/>
            <w:gridSpan w:val="2"/>
          </w:tcPr>
          <w:p w:rsidR="00FD06F8" w:rsidRPr="0037073A" w:rsidRDefault="00FD06F8" w:rsidP="008E3AD6">
            <w:pPr>
              <w:keepNext/>
            </w:pPr>
          </w:p>
        </w:tc>
      </w:tr>
      <w:tr w:rsidR="008C50DE" w:rsidRPr="0037073A" w:rsidTr="008E3AD6">
        <w:trPr>
          <w:jc w:val="center"/>
        </w:trPr>
        <w:tc>
          <w:tcPr>
            <w:tcW w:w="4876" w:type="dxa"/>
          </w:tcPr>
          <w:p w:rsidR="00FD06F8" w:rsidRPr="0037073A" w:rsidRDefault="002E5F73" w:rsidP="008E3AD6">
            <w:pPr>
              <w:pStyle w:val="AmColumnHeading"/>
              <w:keepNext/>
            </w:pPr>
            <w:r w:rsidRPr="0037073A">
              <w:t>Texte proposé par la Commission</w:t>
            </w:r>
          </w:p>
        </w:tc>
        <w:tc>
          <w:tcPr>
            <w:tcW w:w="4876" w:type="dxa"/>
          </w:tcPr>
          <w:p w:rsidR="00FD06F8" w:rsidRPr="0037073A" w:rsidRDefault="002E5F73" w:rsidP="008E3AD6">
            <w:pPr>
              <w:pStyle w:val="AmColumnHeading"/>
              <w:keepNext/>
            </w:pPr>
            <w:r w:rsidRPr="0037073A">
              <w:t>Amendement</w:t>
            </w:r>
          </w:p>
        </w:tc>
      </w:tr>
      <w:tr w:rsidR="008C50DE" w:rsidRPr="0037073A" w:rsidTr="008E3AD6">
        <w:trPr>
          <w:jc w:val="center"/>
        </w:trPr>
        <w:tc>
          <w:tcPr>
            <w:tcW w:w="4876" w:type="dxa"/>
          </w:tcPr>
          <w:p w:rsidR="00FD06F8" w:rsidRPr="0037073A" w:rsidRDefault="002E5F73" w:rsidP="007A2C90">
            <w:pPr>
              <w:pStyle w:val="Normal6a"/>
            </w:pPr>
            <w:r w:rsidRPr="0037073A">
              <w:t>8.</w:t>
            </w:r>
            <w:r w:rsidRPr="0037073A">
              <w:tab/>
            </w:r>
            <w:r w:rsidRPr="0037073A">
              <w:t xml:space="preserve">Les délais visés au paragraphe 7 commencent à courir à compter de la date à laquelle la décision de l’autorité responsable de la détermination est </w:t>
            </w:r>
            <w:r w:rsidRPr="0037073A">
              <w:rPr>
                <w:b/>
                <w:i/>
              </w:rPr>
              <w:t>notifiée au</w:t>
            </w:r>
            <w:r w:rsidRPr="0037073A">
              <w:t xml:space="preserve"> demandeur, à son représentant ou à son conseil juridique. La procédure de </w:t>
            </w:r>
            <w:r w:rsidRPr="0037073A">
              <w:lastRenderedPageBreak/>
              <w:t xml:space="preserve">notification est fixée </w:t>
            </w:r>
            <w:r w:rsidRPr="0037073A">
              <w:t>par le droit national.</w:t>
            </w:r>
          </w:p>
        </w:tc>
        <w:tc>
          <w:tcPr>
            <w:tcW w:w="4876" w:type="dxa"/>
          </w:tcPr>
          <w:p w:rsidR="00FD06F8" w:rsidRPr="0037073A" w:rsidRDefault="002E5F73" w:rsidP="00CC3BC3">
            <w:pPr>
              <w:pStyle w:val="Normal6a"/>
              <w:rPr>
                <w:noProof/>
              </w:rPr>
            </w:pPr>
            <w:r w:rsidRPr="0037073A">
              <w:lastRenderedPageBreak/>
              <w:t>8.</w:t>
            </w:r>
            <w:r w:rsidRPr="0037073A">
              <w:tab/>
              <w:t xml:space="preserve">Les délais visés au paragraphe 7 commencent à courir à compter de la date à laquelle la décision de l’autorité responsable de la détermination est </w:t>
            </w:r>
            <w:r w:rsidRPr="0037073A">
              <w:rPr>
                <w:b/>
                <w:i/>
              </w:rPr>
              <w:t>effectivement reçue par le</w:t>
            </w:r>
            <w:r w:rsidRPr="0037073A">
              <w:t xml:space="preserve"> demandeur, à son représentant ou à son conseil juridique</w:t>
            </w:r>
            <w:r w:rsidRPr="0037073A">
              <w:t xml:space="preserve">. </w:t>
            </w:r>
            <w:r w:rsidRPr="0037073A">
              <w:rPr>
                <w:b/>
                <w:i/>
              </w:rPr>
              <w:lastRenderedPageBreak/>
              <w:t xml:space="preserve">Si le demandeur a introduit une demande d’assistance juridique et de représentation gratuites, les délais ne commencent à courir qu’à compter de la date à laquelle un conseiller juridique est désigné ou, en cas de décision négative, à compter de la date </w:t>
            </w:r>
            <w:r w:rsidRPr="0037073A">
              <w:rPr>
                <w:b/>
                <w:i/>
              </w:rPr>
              <w:t>à laquelle cette décision a acquis un caractère définitif.</w:t>
            </w:r>
            <w:r w:rsidRPr="0037073A">
              <w:t xml:space="preserve"> La procédure de notification est fixée par le droit national.</w:t>
            </w:r>
          </w:p>
        </w:tc>
      </w:tr>
    </w:tbl>
    <w:p w:rsidR="004F4862" w:rsidRPr="0037073A" w:rsidRDefault="002E5F73" w:rsidP="004F4862">
      <w:pPr>
        <w:pStyle w:val="AmOrLang"/>
      </w:pPr>
      <w:r w:rsidRPr="0037073A">
        <w:lastRenderedPageBreak/>
        <w:t xml:space="preserve">Or. </w:t>
      </w:r>
      <w:r w:rsidRPr="0037073A">
        <w:rPr>
          <w:rStyle w:val="HideTWBExt"/>
          <w:noProof w:val="0"/>
        </w:rPr>
        <w:t>&lt;Original&gt;</w:t>
      </w:r>
      <w:r w:rsidRPr="0037073A">
        <w:rPr>
          <w:rStyle w:val="HideTWBInt"/>
        </w:rPr>
        <w:t>{EN}</w:t>
      </w:r>
      <w:r w:rsidRPr="0037073A">
        <w:t>en</w:t>
      </w:r>
      <w:r w:rsidRPr="0037073A">
        <w:rPr>
          <w:rStyle w:val="HideTWBExt"/>
          <w:noProof w:val="0"/>
        </w:rPr>
        <w:t>&lt;/Original&gt;</w:t>
      </w:r>
    </w:p>
    <w:p w:rsidR="00FD06F8" w:rsidRPr="0037073A" w:rsidRDefault="002E5F73" w:rsidP="00FD06F8">
      <w:r w:rsidRPr="0037073A">
        <w:rPr>
          <w:rStyle w:val="HideTWBExt"/>
        </w:rPr>
        <w:t>&lt;/Amend&gt;</w:t>
      </w:r>
    </w:p>
    <w:p w:rsidR="00FD06F8" w:rsidRPr="0037073A" w:rsidRDefault="002E5F73" w:rsidP="00FD06F8">
      <w:pPr>
        <w:pStyle w:val="AmNumberTabs"/>
        <w:keepNext/>
      </w:pPr>
      <w:r w:rsidRPr="0037073A">
        <w:rPr>
          <w:rStyle w:val="HideTWBExt"/>
          <w:b w:val="0"/>
        </w:rPr>
        <w:t>&lt;Amend&gt;</w:t>
      </w:r>
      <w:r w:rsidRPr="0037073A">
        <w:t>Amendement</w:t>
      </w:r>
      <w:r w:rsidRPr="0037073A">
        <w:tab/>
      </w:r>
      <w:r w:rsidRPr="0037073A">
        <w:tab/>
      </w:r>
      <w:r w:rsidRPr="0037073A">
        <w:rPr>
          <w:rStyle w:val="HideTWBExt"/>
          <w:b w:val="0"/>
        </w:rPr>
        <w:t>&lt;NumAm&gt;</w:t>
      </w:r>
      <w:r w:rsidRPr="0037073A">
        <w:t>94</w:t>
      </w:r>
      <w:r w:rsidRPr="0037073A">
        <w:rPr>
          <w:rStyle w:val="HideTWBExt"/>
          <w:b w:val="0"/>
        </w:rPr>
        <w:t>&lt;/NumAm&gt;</w:t>
      </w:r>
    </w:p>
    <w:p w:rsidR="00772586" w:rsidRPr="0037073A" w:rsidRDefault="002E5F73" w:rsidP="00646776">
      <w:pPr>
        <w:pStyle w:val="NormalBold"/>
        <w:rPr>
          <w:rStyle w:val="HideTWBExt"/>
          <w:b w:val="0"/>
        </w:rPr>
      </w:pPr>
      <w:r w:rsidRPr="0037073A">
        <w:rPr>
          <w:rStyle w:val="HideTWBExt"/>
          <w:b w:val="0"/>
        </w:rPr>
        <w:t>&lt;Members&gt;</w:t>
      </w:r>
      <w:r w:rsidRPr="0037073A">
        <w:t>Fabienne Keller</w:t>
      </w:r>
      <w:r w:rsidRPr="0037073A">
        <w:rPr>
          <w:rStyle w:val="HideTWBExt"/>
          <w:b w:val="0"/>
        </w:rPr>
        <w:t>&lt;/Members&gt;</w:t>
      </w:r>
    </w:p>
    <w:p w:rsidR="00772586" w:rsidRPr="0037073A" w:rsidRDefault="00772586" w:rsidP="00646776">
      <w:pPr>
        <w:pStyle w:val="NormalBold"/>
      </w:pPr>
    </w:p>
    <w:p w:rsidR="00772586" w:rsidRPr="0037073A" w:rsidRDefault="002E5F73" w:rsidP="00646776">
      <w:pPr>
        <w:pStyle w:val="NormalBold"/>
      </w:pPr>
      <w:r w:rsidRPr="0037073A">
        <w:rPr>
          <w:rStyle w:val="HideTWBExt"/>
          <w:b w:val="0"/>
        </w:rPr>
        <w:t>&lt;DocAmend&gt;</w:t>
      </w:r>
      <w:r w:rsidRPr="0037073A">
        <w:t>Proposition de règlement</w:t>
      </w:r>
      <w:r w:rsidRPr="0037073A">
        <w:rPr>
          <w:rStyle w:val="HideTWBExt"/>
          <w:b w:val="0"/>
        </w:rPr>
        <w:t>&lt;/DocAmend&gt;</w:t>
      </w:r>
    </w:p>
    <w:p w:rsidR="00772586" w:rsidRPr="0037073A" w:rsidRDefault="002E5F73" w:rsidP="00772586">
      <w:pPr>
        <w:pStyle w:val="NormalBold"/>
        <w:keepNext/>
      </w:pPr>
      <w:r w:rsidRPr="0037073A">
        <w:rPr>
          <w:rStyle w:val="HideTWBExt"/>
          <w:b w:val="0"/>
        </w:rPr>
        <w:t>&lt;Article&gt;</w:t>
      </w:r>
      <w:r w:rsidRPr="0037073A">
        <w:t>Article 53 –paragraphe 9</w:t>
      </w:r>
      <w:r w:rsidRPr="0037073A">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C50DE" w:rsidRPr="0037073A" w:rsidTr="008E3AD6">
        <w:trPr>
          <w:jc w:val="center"/>
        </w:trPr>
        <w:tc>
          <w:tcPr>
            <w:tcW w:w="9752" w:type="dxa"/>
            <w:gridSpan w:val="2"/>
          </w:tcPr>
          <w:p w:rsidR="00FD06F8" w:rsidRPr="0037073A" w:rsidRDefault="00FD06F8" w:rsidP="008E3AD6">
            <w:pPr>
              <w:keepNext/>
            </w:pPr>
          </w:p>
        </w:tc>
      </w:tr>
      <w:tr w:rsidR="008C50DE" w:rsidRPr="0037073A" w:rsidTr="008E3AD6">
        <w:trPr>
          <w:jc w:val="center"/>
        </w:trPr>
        <w:tc>
          <w:tcPr>
            <w:tcW w:w="4876" w:type="dxa"/>
          </w:tcPr>
          <w:p w:rsidR="00FD06F8" w:rsidRPr="0037073A" w:rsidRDefault="002E5F73" w:rsidP="008E3AD6">
            <w:pPr>
              <w:pStyle w:val="AmColumnHeading"/>
              <w:keepNext/>
            </w:pPr>
            <w:r w:rsidRPr="0037073A">
              <w:t>Texte proposé par la Commission</w:t>
            </w:r>
          </w:p>
        </w:tc>
        <w:tc>
          <w:tcPr>
            <w:tcW w:w="4876" w:type="dxa"/>
          </w:tcPr>
          <w:p w:rsidR="00FD06F8" w:rsidRPr="0037073A" w:rsidRDefault="002E5F73" w:rsidP="008E3AD6">
            <w:pPr>
              <w:pStyle w:val="AmColumnHeading"/>
              <w:keepNext/>
            </w:pPr>
            <w:r w:rsidRPr="0037073A">
              <w:t>Amendement</w:t>
            </w:r>
          </w:p>
        </w:tc>
      </w:tr>
      <w:tr w:rsidR="008C50DE" w:rsidRPr="0037073A" w:rsidTr="008E3AD6">
        <w:trPr>
          <w:jc w:val="center"/>
        </w:trPr>
        <w:tc>
          <w:tcPr>
            <w:tcW w:w="4876" w:type="dxa"/>
          </w:tcPr>
          <w:p w:rsidR="00FD06F8" w:rsidRPr="0037073A" w:rsidRDefault="002E5F73" w:rsidP="008E3AD6">
            <w:pPr>
              <w:pStyle w:val="Normal6a"/>
            </w:pPr>
            <w:r w:rsidRPr="0037073A">
              <w:t>9.</w:t>
            </w:r>
            <w:r w:rsidRPr="0037073A">
              <w:tab/>
              <w:t xml:space="preserve">Les États membres ne </w:t>
            </w:r>
            <w:r w:rsidRPr="0037073A">
              <w:rPr>
                <w:b/>
                <w:i/>
              </w:rPr>
              <w:t>prévoient</w:t>
            </w:r>
            <w:r w:rsidRPr="0037073A">
              <w:t xml:space="preserve"> qu’un seul niveau de recours contre une décision prise dans le cadre de la procédure à la fronti</w:t>
            </w:r>
            <w:r w:rsidRPr="0037073A">
              <w:t>ère.</w:t>
            </w:r>
          </w:p>
        </w:tc>
        <w:tc>
          <w:tcPr>
            <w:tcW w:w="4876" w:type="dxa"/>
          </w:tcPr>
          <w:p w:rsidR="00FD06F8" w:rsidRPr="0037073A" w:rsidRDefault="002E5F73" w:rsidP="002077D4">
            <w:pPr>
              <w:pStyle w:val="Normal6a"/>
              <w:rPr>
                <w:szCs w:val="24"/>
              </w:rPr>
            </w:pPr>
            <w:r w:rsidRPr="0037073A">
              <w:t>9.</w:t>
            </w:r>
            <w:r w:rsidRPr="0037073A">
              <w:tab/>
              <w:t xml:space="preserve">Les États membres </w:t>
            </w:r>
            <w:r w:rsidRPr="0037073A">
              <w:rPr>
                <w:b/>
                <w:i/>
              </w:rPr>
              <w:t>peuvent</w:t>
            </w:r>
            <w:r w:rsidRPr="0037073A">
              <w:t xml:space="preserve"> ne </w:t>
            </w:r>
            <w:r w:rsidRPr="0037073A">
              <w:rPr>
                <w:b/>
                <w:i/>
              </w:rPr>
              <w:t>prévoir</w:t>
            </w:r>
            <w:r w:rsidRPr="0037073A">
              <w:t xml:space="preserve"> qu’un seul niveau de recours contre une décision prise dans le cadre de la procédure à la frontière.</w:t>
            </w:r>
          </w:p>
        </w:tc>
      </w:tr>
    </w:tbl>
    <w:p w:rsidR="004F4862" w:rsidRPr="0037073A" w:rsidRDefault="002E5F73" w:rsidP="004F4862">
      <w:pPr>
        <w:pStyle w:val="AmOrLang"/>
      </w:pPr>
      <w:r w:rsidRPr="0037073A">
        <w:t xml:space="preserve">Or. </w:t>
      </w:r>
      <w:r w:rsidRPr="0037073A">
        <w:rPr>
          <w:rStyle w:val="HideTWBExt"/>
          <w:noProof w:val="0"/>
        </w:rPr>
        <w:t>&lt;Original&gt;</w:t>
      </w:r>
      <w:r w:rsidRPr="0037073A">
        <w:rPr>
          <w:rStyle w:val="HideTWBInt"/>
        </w:rPr>
        <w:t>{EN}</w:t>
      </w:r>
      <w:r w:rsidRPr="0037073A">
        <w:t>en</w:t>
      </w:r>
      <w:r w:rsidRPr="0037073A">
        <w:rPr>
          <w:rStyle w:val="HideTWBExt"/>
          <w:noProof w:val="0"/>
        </w:rPr>
        <w:t>&lt;/Original&gt;</w:t>
      </w:r>
    </w:p>
    <w:p w:rsidR="00FD06F8" w:rsidRPr="0037073A" w:rsidRDefault="002E5F73" w:rsidP="00FD06F8">
      <w:r w:rsidRPr="0037073A">
        <w:rPr>
          <w:rStyle w:val="HideTWBExt"/>
        </w:rPr>
        <w:t>&lt;/Amend&gt;</w:t>
      </w:r>
    </w:p>
    <w:p w:rsidR="00FD06F8" w:rsidRPr="0037073A" w:rsidRDefault="002E5F73" w:rsidP="00FD06F8">
      <w:pPr>
        <w:pStyle w:val="AmNumberTabs"/>
        <w:keepNext/>
      </w:pPr>
      <w:r w:rsidRPr="0037073A">
        <w:rPr>
          <w:rStyle w:val="HideTWBExt"/>
          <w:b w:val="0"/>
        </w:rPr>
        <w:t>&lt;Amend&gt;</w:t>
      </w:r>
      <w:r w:rsidRPr="0037073A">
        <w:t>Amendement</w:t>
      </w:r>
      <w:r w:rsidRPr="0037073A">
        <w:tab/>
      </w:r>
      <w:r w:rsidRPr="0037073A">
        <w:tab/>
      </w:r>
      <w:r w:rsidRPr="0037073A">
        <w:rPr>
          <w:rStyle w:val="HideTWBExt"/>
          <w:b w:val="0"/>
        </w:rPr>
        <w:t>&lt;NumAm&gt;</w:t>
      </w:r>
      <w:r w:rsidRPr="0037073A">
        <w:t>95</w:t>
      </w:r>
      <w:r w:rsidRPr="0037073A">
        <w:rPr>
          <w:rStyle w:val="HideTWBExt"/>
          <w:b w:val="0"/>
        </w:rPr>
        <w:t>&lt;/NumAm&gt;</w:t>
      </w:r>
    </w:p>
    <w:p w:rsidR="00772586" w:rsidRPr="0037073A" w:rsidRDefault="002E5F73" w:rsidP="00646776">
      <w:pPr>
        <w:pStyle w:val="NormalBold"/>
        <w:rPr>
          <w:rStyle w:val="HideTWBExt"/>
          <w:b w:val="0"/>
        </w:rPr>
      </w:pPr>
      <w:r w:rsidRPr="0037073A">
        <w:rPr>
          <w:rStyle w:val="HideTWBExt"/>
          <w:b w:val="0"/>
        </w:rPr>
        <w:t>&lt;Members&gt;</w:t>
      </w:r>
      <w:r w:rsidRPr="0037073A">
        <w:t>Fabienne Keller</w:t>
      </w:r>
      <w:r w:rsidRPr="0037073A">
        <w:rPr>
          <w:rStyle w:val="HideTWBExt"/>
          <w:b w:val="0"/>
        </w:rPr>
        <w:t>&lt;/Members&gt;</w:t>
      </w:r>
    </w:p>
    <w:p w:rsidR="00772586" w:rsidRPr="0037073A" w:rsidRDefault="00772586" w:rsidP="00646776">
      <w:pPr>
        <w:pStyle w:val="NormalBold"/>
      </w:pPr>
    </w:p>
    <w:p w:rsidR="00772586" w:rsidRPr="0037073A" w:rsidRDefault="002E5F73" w:rsidP="00646776">
      <w:pPr>
        <w:pStyle w:val="NormalBold"/>
      </w:pPr>
      <w:r w:rsidRPr="0037073A">
        <w:rPr>
          <w:rStyle w:val="HideTWBExt"/>
          <w:b w:val="0"/>
        </w:rPr>
        <w:t>&lt;DocAmend&gt;</w:t>
      </w:r>
      <w:r w:rsidRPr="0037073A">
        <w:t>Proposition de règlement</w:t>
      </w:r>
      <w:r w:rsidRPr="0037073A">
        <w:rPr>
          <w:rStyle w:val="HideTWBExt"/>
          <w:b w:val="0"/>
        </w:rPr>
        <w:t>&lt;/DocAmend&gt;</w:t>
      </w:r>
    </w:p>
    <w:p w:rsidR="00772586" w:rsidRPr="0037073A" w:rsidRDefault="002E5F73" w:rsidP="00772586">
      <w:pPr>
        <w:pStyle w:val="NormalBold"/>
        <w:keepNext/>
      </w:pPr>
      <w:r w:rsidRPr="0037073A">
        <w:rPr>
          <w:rStyle w:val="HideTWBExt"/>
          <w:b w:val="0"/>
        </w:rPr>
        <w:t>&lt;Article&gt;</w:t>
      </w:r>
      <w:r w:rsidRPr="0037073A">
        <w:t>Article 54 –paragraphe 2</w:t>
      </w:r>
      <w:r w:rsidRPr="0037073A">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C50DE" w:rsidRPr="0037073A" w:rsidTr="008E3AD6">
        <w:trPr>
          <w:jc w:val="center"/>
        </w:trPr>
        <w:tc>
          <w:tcPr>
            <w:tcW w:w="9752" w:type="dxa"/>
            <w:gridSpan w:val="2"/>
          </w:tcPr>
          <w:p w:rsidR="00FD06F8" w:rsidRPr="0037073A" w:rsidRDefault="00FD06F8" w:rsidP="008E3AD6">
            <w:pPr>
              <w:keepNext/>
            </w:pPr>
          </w:p>
        </w:tc>
      </w:tr>
      <w:tr w:rsidR="008C50DE" w:rsidRPr="0037073A" w:rsidTr="008E3AD6">
        <w:trPr>
          <w:jc w:val="center"/>
        </w:trPr>
        <w:tc>
          <w:tcPr>
            <w:tcW w:w="4876" w:type="dxa"/>
          </w:tcPr>
          <w:p w:rsidR="00FD06F8" w:rsidRPr="0037073A" w:rsidRDefault="002E5F73" w:rsidP="008E3AD6">
            <w:pPr>
              <w:pStyle w:val="AmColumnHeading"/>
              <w:keepNext/>
            </w:pPr>
            <w:r w:rsidRPr="0037073A">
              <w:t>Texte proposé par la Commission</w:t>
            </w:r>
          </w:p>
        </w:tc>
        <w:tc>
          <w:tcPr>
            <w:tcW w:w="4876" w:type="dxa"/>
          </w:tcPr>
          <w:p w:rsidR="00FD06F8" w:rsidRPr="0037073A" w:rsidRDefault="002E5F73" w:rsidP="008E3AD6">
            <w:pPr>
              <w:pStyle w:val="AmColumnHeading"/>
              <w:keepNext/>
            </w:pPr>
            <w:r w:rsidRPr="0037073A">
              <w:t>Amendement</w:t>
            </w:r>
          </w:p>
        </w:tc>
      </w:tr>
      <w:tr w:rsidR="008C50DE" w:rsidRPr="0037073A" w:rsidTr="008E3AD6">
        <w:trPr>
          <w:jc w:val="center"/>
        </w:trPr>
        <w:tc>
          <w:tcPr>
            <w:tcW w:w="4876" w:type="dxa"/>
          </w:tcPr>
          <w:p w:rsidR="00FD06F8" w:rsidRPr="0037073A" w:rsidRDefault="002E5F73" w:rsidP="008E3AD6">
            <w:pPr>
              <w:pStyle w:val="Normal6a"/>
            </w:pPr>
            <w:r w:rsidRPr="0037073A">
              <w:t>2.</w:t>
            </w:r>
            <w:r w:rsidRPr="0037073A">
              <w:tab/>
            </w:r>
            <w:r w:rsidRPr="0037073A">
              <w:t xml:space="preserve">Les demandeurs ont le droit de rester sur le territoire de l’État membre jusqu’à l’expiration du délai prévu pour </w:t>
            </w:r>
            <w:r w:rsidRPr="0037073A">
              <w:rPr>
                <w:b/>
                <w:i/>
              </w:rPr>
              <w:t>l’exercice de</w:t>
            </w:r>
            <w:r w:rsidRPr="0037073A">
              <w:t xml:space="preserve"> leur droit à un recours effectif devant une juridiction de première instance et, si ce droit a été exercé dans le délai prévu, d</w:t>
            </w:r>
            <w:r w:rsidRPr="0037073A">
              <w:t>ans l’attente de l’issue du recours.</w:t>
            </w:r>
          </w:p>
        </w:tc>
        <w:tc>
          <w:tcPr>
            <w:tcW w:w="4876" w:type="dxa"/>
          </w:tcPr>
          <w:p w:rsidR="00FD06F8" w:rsidRPr="0037073A" w:rsidRDefault="002E5F73" w:rsidP="005B31A9">
            <w:pPr>
              <w:pStyle w:val="Normal6a"/>
              <w:rPr>
                <w:szCs w:val="24"/>
              </w:rPr>
            </w:pPr>
            <w:r w:rsidRPr="0037073A">
              <w:t>2.</w:t>
            </w:r>
            <w:r w:rsidRPr="0037073A">
              <w:tab/>
              <w:t xml:space="preserve">Les demandeurs ont le droit de rester sur le territoire de l’État membre jusqu’à l’expiration du délai prévu pour </w:t>
            </w:r>
            <w:r w:rsidRPr="0037073A">
              <w:rPr>
                <w:b/>
                <w:i/>
              </w:rPr>
              <w:t>qu’ils puissent exercer</w:t>
            </w:r>
            <w:r w:rsidRPr="0037073A">
              <w:t xml:space="preserve"> leur droit à un recours effectif devant une juridiction de première instance e</w:t>
            </w:r>
            <w:r w:rsidRPr="0037073A">
              <w:t>t, si ce droit a été exercé dans le délai prévu, dans l’attente de l’issue du recours.</w:t>
            </w:r>
          </w:p>
        </w:tc>
      </w:tr>
    </w:tbl>
    <w:p w:rsidR="004F4862" w:rsidRPr="0037073A" w:rsidRDefault="002E5F73" w:rsidP="004F4862">
      <w:pPr>
        <w:pStyle w:val="AmOrLang"/>
      </w:pPr>
      <w:r w:rsidRPr="0037073A">
        <w:lastRenderedPageBreak/>
        <w:t xml:space="preserve">Or. </w:t>
      </w:r>
      <w:r w:rsidRPr="0037073A">
        <w:rPr>
          <w:rStyle w:val="HideTWBExt"/>
          <w:noProof w:val="0"/>
        </w:rPr>
        <w:t>&lt;Original&gt;</w:t>
      </w:r>
      <w:r w:rsidRPr="0037073A">
        <w:rPr>
          <w:rStyle w:val="HideTWBInt"/>
        </w:rPr>
        <w:t>{EN}</w:t>
      </w:r>
      <w:r w:rsidRPr="0037073A">
        <w:t>en</w:t>
      </w:r>
      <w:r w:rsidRPr="0037073A">
        <w:rPr>
          <w:rStyle w:val="HideTWBExt"/>
          <w:noProof w:val="0"/>
        </w:rPr>
        <w:t>&lt;/Original&gt;</w:t>
      </w:r>
    </w:p>
    <w:p w:rsidR="00FD06F8" w:rsidRPr="0037073A" w:rsidRDefault="002E5F73" w:rsidP="00FD06F8">
      <w:r w:rsidRPr="0037073A">
        <w:rPr>
          <w:rStyle w:val="HideTWBExt"/>
        </w:rPr>
        <w:t>&lt;/Amend&gt;</w:t>
      </w:r>
    </w:p>
    <w:p w:rsidR="00FD06F8" w:rsidRPr="0037073A" w:rsidRDefault="002E5F73" w:rsidP="00FD06F8">
      <w:pPr>
        <w:pStyle w:val="AmNumberTabs"/>
        <w:keepNext/>
      </w:pPr>
      <w:r w:rsidRPr="0037073A">
        <w:rPr>
          <w:rStyle w:val="HideTWBExt"/>
          <w:b w:val="0"/>
        </w:rPr>
        <w:t>&lt;Amend&gt;</w:t>
      </w:r>
      <w:r w:rsidRPr="0037073A">
        <w:t>Amendement</w:t>
      </w:r>
      <w:r w:rsidRPr="0037073A">
        <w:tab/>
      </w:r>
      <w:r w:rsidRPr="0037073A">
        <w:tab/>
      </w:r>
      <w:r w:rsidRPr="0037073A">
        <w:rPr>
          <w:rStyle w:val="HideTWBExt"/>
          <w:b w:val="0"/>
        </w:rPr>
        <w:t>&lt;NumAm&gt;</w:t>
      </w:r>
      <w:r w:rsidRPr="0037073A">
        <w:t>96</w:t>
      </w:r>
      <w:r w:rsidRPr="0037073A">
        <w:rPr>
          <w:rStyle w:val="HideTWBExt"/>
          <w:b w:val="0"/>
        </w:rPr>
        <w:t>&lt;/NumAm&gt;</w:t>
      </w:r>
    </w:p>
    <w:p w:rsidR="00772586" w:rsidRPr="0037073A" w:rsidRDefault="002E5F73" w:rsidP="00646776">
      <w:pPr>
        <w:pStyle w:val="NormalBold"/>
        <w:rPr>
          <w:rStyle w:val="HideTWBExt"/>
          <w:b w:val="0"/>
        </w:rPr>
      </w:pPr>
      <w:r w:rsidRPr="0037073A">
        <w:rPr>
          <w:rStyle w:val="HideTWBExt"/>
          <w:b w:val="0"/>
        </w:rPr>
        <w:t>&lt;Members&gt;</w:t>
      </w:r>
      <w:r w:rsidRPr="0037073A">
        <w:t>Fabienne Keller</w:t>
      </w:r>
      <w:r w:rsidRPr="0037073A">
        <w:rPr>
          <w:rStyle w:val="HideTWBExt"/>
          <w:b w:val="0"/>
        </w:rPr>
        <w:t>&lt;/Members&gt;</w:t>
      </w:r>
    </w:p>
    <w:p w:rsidR="00772586" w:rsidRPr="0037073A" w:rsidRDefault="00772586" w:rsidP="00646776">
      <w:pPr>
        <w:pStyle w:val="NormalBold"/>
      </w:pPr>
    </w:p>
    <w:p w:rsidR="00772586" w:rsidRPr="0037073A" w:rsidRDefault="002E5F73" w:rsidP="00646776">
      <w:pPr>
        <w:pStyle w:val="NormalBold"/>
      </w:pPr>
      <w:r w:rsidRPr="0037073A">
        <w:rPr>
          <w:rStyle w:val="HideTWBExt"/>
          <w:b w:val="0"/>
        </w:rPr>
        <w:t>&lt;DocAmend&gt;</w:t>
      </w:r>
      <w:r w:rsidRPr="0037073A">
        <w:t>Proposition de règlement</w:t>
      </w:r>
      <w:r w:rsidRPr="0037073A">
        <w:rPr>
          <w:rStyle w:val="HideTWBExt"/>
          <w:b w:val="0"/>
        </w:rPr>
        <w:t>&lt;/DocAmend&gt;</w:t>
      </w:r>
    </w:p>
    <w:p w:rsidR="00772586" w:rsidRPr="0037073A" w:rsidRDefault="002E5F73" w:rsidP="00772586">
      <w:pPr>
        <w:pStyle w:val="NormalBold"/>
        <w:keepNext/>
      </w:pPr>
      <w:r w:rsidRPr="0037073A">
        <w:rPr>
          <w:rStyle w:val="HideTWBExt"/>
          <w:b w:val="0"/>
        </w:rPr>
        <w:t>&lt;Article</w:t>
      </w:r>
      <w:r w:rsidRPr="0037073A">
        <w:rPr>
          <w:rStyle w:val="HideTWBExt"/>
          <w:b w:val="0"/>
        </w:rPr>
        <w:t>&gt;</w:t>
      </w:r>
      <w:r w:rsidRPr="0037073A">
        <w:t>Article 54 – paragraphe 3 – partie introductive</w:t>
      </w:r>
      <w:r w:rsidRPr="0037073A">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C50DE" w:rsidRPr="0037073A" w:rsidTr="008E3AD6">
        <w:trPr>
          <w:jc w:val="center"/>
        </w:trPr>
        <w:tc>
          <w:tcPr>
            <w:tcW w:w="9752" w:type="dxa"/>
            <w:gridSpan w:val="2"/>
          </w:tcPr>
          <w:p w:rsidR="00FD06F8" w:rsidRPr="0037073A" w:rsidRDefault="00FD06F8" w:rsidP="008E3AD6">
            <w:pPr>
              <w:keepNext/>
            </w:pPr>
          </w:p>
        </w:tc>
      </w:tr>
      <w:tr w:rsidR="008C50DE" w:rsidRPr="0037073A" w:rsidTr="008E3AD6">
        <w:trPr>
          <w:jc w:val="center"/>
        </w:trPr>
        <w:tc>
          <w:tcPr>
            <w:tcW w:w="4876" w:type="dxa"/>
          </w:tcPr>
          <w:p w:rsidR="00FD06F8" w:rsidRPr="0037073A" w:rsidRDefault="002E5F73" w:rsidP="008E3AD6">
            <w:pPr>
              <w:pStyle w:val="AmColumnHeading"/>
              <w:keepNext/>
            </w:pPr>
            <w:r w:rsidRPr="0037073A">
              <w:t>Texte proposé par la Commission</w:t>
            </w:r>
          </w:p>
        </w:tc>
        <w:tc>
          <w:tcPr>
            <w:tcW w:w="4876" w:type="dxa"/>
          </w:tcPr>
          <w:p w:rsidR="00FD06F8" w:rsidRPr="0037073A" w:rsidRDefault="002E5F73" w:rsidP="008E3AD6">
            <w:pPr>
              <w:pStyle w:val="AmColumnHeading"/>
              <w:keepNext/>
            </w:pPr>
            <w:r w:rsidRPr="0037073A">
              <w:t>Amendement</w:t>
            </w:r>
          </w:p>
        </w:tc>
      </w:tr>
      <w:tr w:rsidR="008C50DE" w:rsidRPr="0037073A" w:rsidTr="008E3AD6">
        <w:trPr>
          <w:jc w:val="center"/>
        </w:trPr>
        <w:tc>
          <w:tcPr>
            <w:tcW w:w="4876" w:type="dxa"/>
          </w:tcPr>
          <w:p w:rsidR="00FD06F8" w:rsidRPr="0037073A" w:rsidRDefault="002E5F73" w:rsidP="008E3AD6">
            <w:pPr>
              <w:pStyle w:val="Normal6a"/>
            </w:pPr>
            <w:r w:rsidRPr="0037073A">
              <w:t>3.</w:t>
            </w:r>
            <w:r w:rsidRPr="0037073A">
              <w:tab/>
            </w:r>
            <w:r w:rsidRPr="0037073A">
              <w:rPr>
                <w:b/>
                <w:i/>
              </w:rPr>
              <w:t>Le</w:t>
            </w:r>
            <w:r w:rsidRPr="0037073A">
              <w:t xml:space="preserve"> demandeur n’a pas le droit de rester sur le territoire de l’État membre en application du paragraphe 2 lorsque l’autorité compétente a pris l’une des décisions suivantes:</w:t>
            </w:r>
          </w:p>
        </w:tc>
        <w:tc>
          <w:tcPr>
            <w:tcW w:w="4876" w:type="dxa"/>
          </w:tcPr>
          <w:p w:rsidR="00FD06F8" w:rsidRPr="0037073A" w:rsidRDefault="002E5F73" w:rsidP="002C6FB0">
            <w:pPr>
              <w:pStyle w:val="Normal6a"/>
              <w:rPr>
                <w:szCs w:val="24"/>
              </w:rPr>
            </w:pPr>
            <w:r w:rsidRPr="0037073A">
              <w:t>3.</w:t>
            </w:r>
            <w:r w:rsidRPr="0037073A">
              <w:tab/>
            </w:r>
            <w:r w:rsidRPr="0037073A">
              <w:rPr>
                <w:b/>
                <w:i/>
              </w:rPr>
              <w:t xml:space="preserve">Sans préjudice du principe de non-refoulement, les États membres peuvent prévoir </w:t>
            </w:r>
            <w:r w:rsidRPr="0037073A">
              <w:rPr>
                <w:b/>
                <w:i/>
              </w:rPr>
              <w:t>qu’un</w:t>
            </w:r>
            <w:r w:rsidRPr="0037073A">
              <w:t xml:space="preserve"> demandeur n’a pas le droit de rester sur le territoire de l’État membre en application du paragraphe 2 lorsque l’autorité compétente a pris l’une des décisions suivantes:</w:t>
            </w:r>
          </w:p>
        </w:tc>
      </w:tr>
    </w:tbl>
    <w:p w:rsidR="004F4862" w:rsidRPr="0037073A" w:rsidRDefault="002E5F73" w:rsidP="004F4862">
      <w:pPr>
        <w:pStyle w:val="AmOrLang"/>
      </w:pPr>
      <w:r w:rsidRPr="0037073A">
        <w:t xml:space="preserve">Or. </w:t>
      </w:r>
      <w:r w:rsidRPr="0037073A">
        <w:rPr>
          <w:rStyle w:val="HideTWBExt"/>
          <w:noProof w:val="0"/>
        </w:rPr>
        <w:t>&lt;Original&gt;</w:t>
      </w:r>
      <w:r w:rsidRPr="0037073A">
        <w:rPr>
          <w:rStyle w:val="HideTWBInt"/>
        </w:rPr>
        <w:t>{EN}</w:t>
      </w:r>
      <w:r w:rsidRPr="0037073A">
        <w:t>en</w:t>
      </w:r>
      <w:r w:rsidRPr="0037073A">
        <w:rPr>
          <w:rStyle w:val="HideTWBExt"/>
          <w:noProof w:val="0"/>
        </w:rPr>
        <w:t>&lt;/Original&gt;</w:t>
      </w:r>
    </w:p>
    <w:p w:rsidR="00FD06F8" w:rsidRPr="0037073A" w:rsidRDefault="002E5F73" w:rsidP="00FD06F8">
      <w:r w:rsidRPr="0037073A">
        <w:rPr>
          <w:rStyle w:val="HideTWBExt"/>
        </w:rPr>
        <w:t>&lt;/Amend&gt;</w:t>
      </w:r>
    </w:p>
    <w:p w:rsidR="00FD06F8" w:rsidRPr="0037073A" w:rsidRDefault="002E5F73" w:rsidP="00FD06F8">
      <w:pPr>
        <w:pStyle w:val="AmNumberTabs"/>
        <w:keepNext/>
      </w:pPr>
      <w:r w:rsidRPr="0037073A">
        <w:rPr>
          <w:rStyle w:val="HideTWBExt"/>
          <w:b w:val="0"/>
        </w:rPr>
        <w:t>&lt;Amend&gt;</w:t>
      </w:r>
      <w:r w:rsidRPr="0037073A">
        <w:t>Amendement</w:t>
      </w:r>
      <w:r w:rsidRPr="0037073A">
        <w:tab/>
      </w:r>
      <w:r w:rsidRPr="0037073A">
        <w:tab/>
      </w:r>
      <w:r w:rsidRPr="0037073A">
        <w:rPr>
          <w:rStyle w:val="HideTWBExt"/>
          <w:b w:val="0"/>
        </w:rPr>
        <w:t>&lt;NumAm&gt;</w:t>
      </w:r>
      <w:r w:rsidRPr="0037073A">
        <w:t>97</w:t>
      </w:r>
      <w:r w:rsidRPr="0037073A">
        <w:rPr>
          <w:rStyle w:val="HideTWBExt"/>
          <w:b w:val="0"/>
        </w:rPr>
        <w:t>&lt;/NumAm&gt;</w:t>
      </w:r>
    </w:p>
    <w:p w:rsidR="00772586" w:rsidRPr="0037073A" w:rsidRDefault="002E5F73" w:rsidP="00646776">
      <w:pPr>
        <w:pStyle w:val="NormalBold"/>
        <w:rPr>
          <w:rStyle w:val="HideTWBExt"/>
          <w:b w:val="0"/>
        </w:rPr>
      </w:pPr>
      <w:r w:rsidRPr="0037073A">
        <w:rPr>
          <w:rStyle w:val="HideTWBExt"/>
          <w:b w:val="0"/>
        </w:rPr>
        <w:t>&lt;Members&gt;</w:t>
      </w:r>
      <w:r w:rsidRPr="0037073A">
        <w:t>Fabienne Keller</w:t>
      </w:r>
      <w:r w:rsidRPr="0037073A">
        <w:rPr>
          <w:rStyle w:val="HideTWBExt"/>
          <w:b w:val="0"/>
        </w:rPr>
        <w:t>&lt;/Members&gt;</w:t>
      </w:r>
    </w:p>
    <w:p w:rsidR="00772586" w:rsidRPr="0037073A" w:rsidRDefault="00772586" w:rsidP="00646776">
      <w:pPr>
        <w:pStyle w:val="NormalBold"/>
      </w:pPr>
    </w:p>
    <w:p w:rsidR="00772586" w:rsidRPr="0037073A" w:rsidRDefault="002E5F73" w:rsidP="00646776">
      <w:pPr>
        <w:pStyle w:val="NormalBold"/>
      </w:pPr>
      <w:r w:rsidRPr="0037073A">
        <w:rPr>
          <w:rStyle w:val="HideTWBExt"/>
          <w:b w:val="0"/>
        </w:rPr>
        <w:t>&lt;DocAmend&gt;</w:t>
      </w:r>
      <w:r w:rsidRPr="0037073A">
        <w:t>Proposition de règlement</w:t>
      </w:r>
      <w:r w:rsidRPr="0037073A">
        <w:rPr>
          <w:rStyle w:val="HideTWBExt"/>
          <w:b w:val="0"/>
        </w:rPr>
        <w:t>&lt;/DocAmend&gt;</w:t>
      </w:r>
    </w:p>
    <w:p w:rsidR="00772586" w:rsidRPr="0037073A" w:rsidRDefault="002E5F73" w:rsidP="00772586">
      <w:pPr>
        <w:pStyle w:val="NormalBold"/>
        <w:keepNext/>
      </w:pPr>
      <w:r w:rsidRPr="0037073A">
        <w:rPr>
          <w:rStyle w:val="HideTWBExt"/>
          <w:b w:val="0"/>
        </w:rPr>
        <w:t>&lt;Article&gt;</w:t>
      </w:r>
      <w:r w:rsidRPr="0037073A">
        <w:t>Article 54 – paragraphe 3 – point a</w:t>
      </w:r>
      <w:r w:rsidRPr="0037073A">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C50DE" w:rsidRPr="0037073A" w:rsidTr="008E3AD6">
        <w:trPr>
          <w:jc w:val="center"/>
        </w:trPr>
        <w:tc>
          <w:tcPr>
            <w:tcW w:w="9752" w:type="dxa"/>
            <w:gridSpan w:val="2"/>
          </w:tcPr>
          <w:p w:rsidR="00FD06F8" w:rsidRPr="0037073A" w:rsidRDefault="00FD06F8" w:rsidP="008E3AD6">
            <w:pPr>
              <w:keepNext/>
            </w:pPr>
          </w:p>
        </w:tc>
      </w:tr>
      <w:tr w:rsidR="008C50DE" w:rsidRPr="0037073A" w:rsidTr="008E3AD6">
        <w:trPr>
          <w:jc w:val="center"/>
        </w:trPr>
        <w:tc>
          <w:tcPr>
            <w:tcW w:w="4876" w:type="dxa"/>
          </w:tcPr>
          <w:p w:rsidR="00FD06F8" w:rsidRPr="0037073A" w:rsidRDefault="002E5F73" w:rsidP="008E3AD6">
            <w:pPr>
              <w:pStyle w:val="AmColumnHeading"/>
              <w:keepNext/>
            </w:pPr>
            <w:r w:rsidRPr="0037073A">
              <w:t>Texte proposé par la Commission</w:t>
            </w:r>
          </w:p>
        </w:tc>
        <w:tc>
          <w:tcPr>
            <w:tcW w:w="4876" w:type="dxa"/>
          </w:tcPr>
          <w:p w:rsidR="00FD06F8" w:rsidRPr="0037073A" w:rsidRDefault="002E5F73" w:rsidP="008E3AD6">
            <w:pPr>
              <w:pStyle w:val="AmColumnHeading"/>
              <w:keepNext/>
            </w:pPr>
            <w:r w:rsidRPr="0037073A">
              <w:t>Amendement</w:t>
            </w:r>
          </w:p>
        </w:tc>
      </w:tr>
      <w:tr w:rsidR="008C50DE" w:rsidRPr="0037073A" w:rsidTr="008E3AD6">
        <w:trPr>
          <w:jc w:val="center"/>
        </w:trPr>
        <w:tc>
          <w:tcPr>
            <w:tcW w:w="4876" w:type="dxa"/>
          </w:tcPr>
          <w:p w:rsidR="00FD06F8" w:rsidRPr="0037073A" w:rsidRDefault="002E5F73" w:rsidP="008E3AD6">
            <w:pPr>
              <w:pStyle w:val="Normal6a"/>
            </w:pPr>
            <w:r w:rsidRPr="0037073A">
              <w:t>a)</w:t>
            </w:r>
            <w:r w:rsidRPr="0037073A">
              <w:tab/>
            </w:r>
            <w:r w:rsidRPr="0037073A">
              <w:t xml:space="preserve">une décision rejetant une demande au motif qu’elle est infondée ou manifestement infondée si, au moment de la décision, l’une des circonstances énumérées à l’article 40, </w:t>
            </w:r>
            <w:r w:rsidRPr="0037073A">
              <w:rPr>
                <w:b/>
                <w:i/>
              </w:rPr>
              <w:t>paragraphes</w:t>
            </w:r>
            <w:r w:rsidRPr="0037073A">
              <w:t xml:space="preserve"> 1 et 5, s’applique </w:t>
            </w:r>
            <w:r w:rsidRPr="0037073A">
              <w:rPr>
                <w:b/>
                <w:i/>
              </w:rPr>
              <w:t>[y compris le pays d’origine sûr] ou dans les cas faisa</w:t>
            </w:r>
            <w:r w:rsidRPr="0037073A">
              <w:rPr>
                <w:b/>
                <w:i/>
              </w:rPr>
              <w:t>nt l’objet de la procédure à la frontière</w:t>
            </w:r>
            <w:r w:rsidRPr="0037073A">
              <w:t>;</w:t>
            </w:r>
          </w:p>
        </w:tc>
        <w:tc>
          <w:tcPr>
            <w:tcW w:w="4876" w:type="dxa"/>
          </w:tcPr>
          <w:p w:rsidR="00FD06F8" w:rsidRPr="0037073A" w:rsidRDefault="002E5F73" w:rsidP="003F582D">
            <w:pPr>
              <w:pStyle w:val="Normal6a"/>
              <w:rPr>
                <w:szCs w:val="24"/>
              </w:rPr>
            </w:pPr>
            <w:r w:rsidRPr="0037073A">
              <w:t>a)</w:t>
            </w:r>
            <w:r w:rsidRPr="0037073A">
              <w:tab/>
              <w:t>une décision</w:t>
            </w:r>
            <w:r w:rsidRPr="0037073A">
              <w:rPr>
                <w:b/>
                <w:i/>
              </w:rPr>
              <w:t>, y compris une décision prise dans le cadre d’une procédure à la frontière,</w:t>
            </w:r>
            <w:r w:rsidRPr="0037073A">
              <w:t xml:space="preserve"> rejetant une demande au motif qu’elle est infondée ou manifestement infondée si, au moment de la décision, l’une des circ</w:t>
            </w:r>
            <w:r w:rsidRPr="0037073A">
              <w:t xml:space="preserve">onstances énumérées à l’article 40, </w:t>
            </w:r>
            <w:r w:rsidRPr="0037073A">
              <w:rPr>
                <w:b/>
                <w:i/>
              </w:rPr>
              <w:t>paragraphe</w:t>
            </w:r>
            <w:r w:rsidRPr="0037073A">
              <w:t> 1</w:t>
            </w:r>
            <w:r w:rsidRPr="0037073A">
              <w:rPr>
                <w:b/>
                <w:i/>
              </w:rPr>
              <w:t>, points a), b), c), d), e) f),</w:t>
            </w:r>
            <w:r w:rsidRPr="0037073A">
              <w:t xml:space="preserve"> et </w:t>
            </w:r>
            <w:r w:rsidRPr="0037073A">
              <w:rPr>
                <w:b/>
                <w:i/>
              </w:rPr>
              <w:t>paragraphe</w:t>
            </w:r>
            <w:r w:rsidRPr="0037073A">
              <w:t xml:space="preserve"> 5, </w:t>
            </w:r>
            <w:r w:rsidRPr="0037073A">
              <w:rPr>
                <w:b/>
                <w:i/>
              </w:rPr>
              <w:t>point b),</w:t>
            </w:r>
            <w:r w:rsidRPr="0037073A">
              <w:t xml:space="preserve"> s’applique</w:t>
            </w:r>
            <w:r w:rsidRPr="0037073A">
              <w:rPr>
                <w:b/>
                <w:i/>
              </w:rPr>
              <w:t>, à moins que l’article 47, paragraphe 4 bis, ne s’applique</w:t>
            </w:r>
            <w:r w:rsidRPr="0037073A">
              <w:t>;</w:t>
            </w:r>
          </w:p>
        </w:tc>
      </w:tr>
    </w:tbl>
    <w:p w:rsidR="004F4862" w:rsidRPr="0037073A" w:rsidRDefault="002E5F73" w:rsidP="004F4862">
      <w:pPr>
        <w:pStyle w:val="AmOrLang"/>
      </w:pPr>
      <w:r w:rsidRPr="0037073A">
        <w:t xml:space="preserve">Or. </w:t>
      </w:r>
      <w:r w:rsidRPr="0037073A">
        <w:rPr>
          <w:rStyle w:val="HideTWBExt"/>
          <w:noProof w:val="0"/>
        </w:rPr>
        <w:t>&lt;Original&gt;</w:t>
      </w:r>
      <w:r w:rsidRPr="0037073A">
        <w:rPr>
          <w:rStyle w:val="HideTWBInt"/>
        </w:rPr>
        <w:t>{EN}</w:t>
      </w:r>
      <w:r w:rsidRPr="0037073A">
        <w:t>en</w:t>
      </w:r>
      <w:r w:rsidRPr="0037073A">
        <w:rPr>
          <w:rStyle w:val="HideTWBExt"/>
          <w:noProof w:val="0"/>
        </w:rPr>
        <w:t>&lt;/Original&gt;</w:t>
      </w:r>
    </w:p>
    <w:p w:rsidR="00FD06F8" w:rsidRPr="0037073A" w:rsidRDefault="002E5F73" w:rsidP="00FD06F8">
      <w:r w:rsidRPr="0037073A">
        <w:rPr>
          <w:rStyle w:val="HideTWBExt"/>
        </w:rPr>
        <w:t>&lt;/Amend&gt;</w:t>
      </w:r>
    </w:p>
    <w:p w:rsidR="00FD06F8" w:rsidRPr="0037073A" w:rsidRDefault="002E5F73" w:rsidP="00FD06F8">
      <w:pPr>
        <w:pStyle w:val="AmNumberTabs"/>
        <w:keepNext/>
      </w:pPr>
      <w:r w:rsidRPr="0037073A">
        <w:rPr>
          <w:rStyle w:val="HideTWBExt"/>
          <w:b w:val="0"/>
        </w:rPr>
        <w:lastRenderedPageBreak/>
        <w:t>&lt;Amend&gt;</w:t>
      </w:r>
      <w:r w:rsidRPr="0037073A">
        <w:t>Amendement</w:t>
      </w:r>
      <w:r w:rsidRPr="0037073A">
        <w:tab/>
      </w:r>
      <w:r w:rsidRPr="0037073A">
        <w:tab/>
      </w:r>
      <w:r w:rsidRPr="0037073A">
        <w:rPr>
          <w:rStyle w:val="HideTWBExt"/>
          <w:b w:val="0"/>
        </w:rPr>
        <w:t>&lt;NumAm&gt;</w:t>
      </w:r>
      <w:r w:rsidRPr="0037073A">
        <w:t>98</w:t>
      </w:r>
      <w:r w:rsidRPr="0037073A">
        <w:rPr>
          <w:rStyle w:val="HideTWBExt"/>
          <w:b w:val="0"/>
        </w:rPr>
        <w:t>&lt;/NumAm&gt;</w:t>
      </w:r>
    </w:p>
    <w:p w:rsidR="00772586" w:rsidRPr="0037073A" w:rsidRDefault="002E5F73" w:rsidP="00646776">
      <w:pPr>
        <w:pStyle w:val="NormalBold"/>
        <w:rPr>
          <w:rStyle w:val="HideTWBExt"/>
          <w:b w:val="0"/>
        </w:rPr>
      </w:pPr>
      <w:r w:rsidRPr="0037073A">
        <w:rPr>
          <w:rStyle w:val="HideTWBExt"/>
          <w:b w:val="0"/>
        </w:rPr>
        <w:t>&lt;Members&gt;</w:t>
      </w:r>
      <w:r w:rsidRPr="0037073A">
        <w:t>Fabienne Keller</w:t>
      </w:r>
      <w:r w:rsidRPr="0037073A">
        <w:rPr>
          <w:rStyle w:val="HideTWBExt"/>
          <w:b w:val="0"/>
        </w:rPr>
        <w:t>&lt;/Members&gt;</w:t>
      </w:r>
    </w:p>
    <w:p w:rsidR="00772586" w:rsidRPr="0037073A" w:rsidRDefault="00772586" w:rsidP="00646776">
      <w:pPr>
        <w:pStyle w:val="NormalBold"/>
      </w:pPr>
    </w:p>
    <w:p w:rsidR="00772586" w:rsidRPr="0037073A" w:rsidRDefault="002E5F73" w:rsidP="00646776">
      <w:pPr>
        <w:pStyle w:val="NormalBold"/>
      </w:pPr>
      <w:r w:rsidRPr="0037073A">
        <w:rPr>
          <w:rStyle w:val="HideTWBExt"/>
          <w:b w:val="0"/>
        </w:rPr>
        <w:t>&lt;DocAmend&gt;</w:t>
      </w:r>
      <w:r w:rsidRPr="0037073A">
        <w:t>Proposition de règlement</w:t>
      </w:r>
      <w:r w:rsidRPr="0037073A">
        <w:rPr>
          <w:rStyle w:val="HideTWBExt"/>
          <w:b w:val="0"/>
        </w:rPr>
        <w:t>&lt;/DocAmend&gt;</w:t>
      </w:r>
    </w:p>
    <w:p w:rsidR="00772586" w:rsidRPr="0037073A" w:rsidRDefault="002E5F73" w:rsidP="00772586">
      <w:pPr>
        <w:pStyle w:val="NormalBold"/>
        <w:keepNext/>
      </w:pPr>
      <w:r w:rsidRPr="0037073A">
        <w:rPr>
          <w:rStyle w:val="HideTWBExt"/>
          <w:b w:val="0"/>
        </w:rPr>
        <w:t>&lt;Article&gt;</w:t>
      </w:r>
      <w:r w:rsidRPr="0037073A">
        <w:t>Article 54 – paragraphe 3 – point b</w:t>
      </w:r>
      <w:r w:rsidRPr="0037073A">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C50DE" w:rsidRPr="0037073A" w:rsidTr="008E3AD6">
        <w:trPr>
          <w:jc w:val="center"/>
        </w:trPr>
        <w:tc>
          <w:tcPr>
            <w:tcW w:w="9752" w:type="dxa"/>
            <w:gridSpan w:val="2"/>
          </w:tcPr>
          <w:p w:rsidR="00FD06F8" w:rsidRPr="0037073A" w:rsidRDefault="00FD06F8" w:rsidP="008E3AD6">
            <w:pPr>
              <w:keepNext/>
            </w:pPr>
          </w:p>
        </w:tc>
      </w:tr>
      <w:tr w:rsidR="008C50DE" w:rsidRPr="0037073A" w:rsidTr="008E3AD6">
        <w:trPr>
          <w:jc w:val="center"/>
        </w:trPr>
        <w:tc>
          <w:tcPr>
            <w:tcW w:w="4876" w:type="dxa"/>
          </w:tcPr>
          <w:p w:rsidR="00FD06F8" w:rsidRPr="0037073A" w:rsidRDefault="002E5F73" w:rsidP="008E3AD6">
            <w:pPr>
              <w:pStyle w:val="AmColumnHeading"/>
              <w:keepNext/>
            </w:pPr>
            <w:r w:rsidRPr="0037073A">
              <w:t>Texte proposé par la Commission</w:t>
            </w:r>
          </w:p>
        </w:tc>
        <w:tc>
          <w:tcPr>
            <w:tcW w:w="4876" w:type="dxa"/>
          </w:tcPr>
          <w:p w:rsidR="00FD06F8" w:rsidRPr="0037073A" w:rsidRDefault="002E5F73" w:rsidP="008E3AD6">
            <w:pPr>
              <w:pStyle w:val="AmColumnHeading"/>
              <w:keepNext/>
            </w:pPr>
            <w:r w:rsidRPr="0037073A">
              <w:t>Amendement</w:t>
            </w:r>
          </w:p>
        </w:tc>
      </w:tr>
      <w:tr w:rsidR="008C50DE" w:rsidRPr="0037073A" w:rsidTr="008E3AD6">
        <w:trPr>
          <w:jc w:val="center"/>
        </w:trPr>
        <w:tc>
          <w:tcPr>
            <w:tcW w:w="4876" w:type="dxa"/>
          </w:tcPr>
          <w:p w:rsidR="00FD06F8" w:rsidRPr="0037073A" w:rsidRDefault="002E5F73" w:rsidP="008E3AD6">
            <w:pPr>
              <w:pStyle w:val="Normal6a"/>
            </w:pPr>
            <w:r w:rsidRPr="0037073A">
              <w:t>b)</w:t>
            </w:r>
            <w:r w:rsidRPr="0037073A">
              <w:tab/>
              <w:t>une décision rejetant une demande au motif qu’elle est irrecevable en</w:t>
            </w:r>
            <w:r w:rsidRPr="0037073A">
              <w:t xml:space="preserve"> application de l’article 36, paragraphe 1, point a)</w:t>
            </w:r>
            <w:r w:rsidRPr="0037073A">
              <w:rPr>
                <w:b/>
                <w:i/>
              </w:rPr>
              <w:t xml:space="preserve"> [premier pays d’asile] ou c) [demandes ultérieures sans éléments nouveaux]</w:t>
            </w:r>
            <w:r w:rsidRPr="0037073A">
              <w:t>;</w:t>
            </w:r>
          </w:p>
        </w:tc>
        <w:tc>
          <w:tcPr>
            <w:tcW w:w="4876" w:type="dxa"/>
          </w:tcPr>
          <w:p w:rsidR="00FD06F8" w:rsidRPr="0037073A" w:rsidRDefault="002E5F73" w:rsidP="003F582D">
            <w:pPr>
              <w:pStyle w:val="Normal6a"/>
              <w:rPr>
                <w:szCs w:val="24"/>
              </w:rPr>
            </w:pPr>
            <w:r w:rsidRPr="0037073A">
              <w:t>b)</w:t>
            </w:r>
            <w:r w:rsidRPr="0037073A">
              <w:tab/>
              <w:t>une décision rejetant une demande au motif qu’elle est irrecevable en application de l’article 36, paragraphe 1, point a);</w:t>
            </w:r>
          </w:p>
        </w:tc>
      </w:tr>
    </w:tbl>
    <w:p w:rsidR="004F4862" w:rsidRPr="0037073A" w:rsidRDefault="002E5F73" w:rsidP="004F4862">
      <w:pPr>
        <w:pStyle w:val="AmOrLang"/>
      </w:pPr>
      <w:r w:rsidRPr="0037073A">
        <w:t xml:space="preserve">Or. </w:t>
      </w:r>
      <w:r w:rsidRPr="0037073A">
        <w:rPr>
          <w:rStyle w:val="HideTWBExt"/>
          <w:noProof w:val="0"/>
        </w:rPr>
        <w:t>&lt;Original&gt;</w:t>
      </w:r>
      <w:r w:rsidRPr="0037073A">
        <w:rPr>
          <w:rStyle w:val="HideTWBInt"/>
        </w:rPr>
        <w:t>{EN}</w:t>
      </w:r>
      <w:r w:rsidRPr="0037073A">
        <w:t>en</w:t>
      </w:r>
      <w:r w:rsidRPr="0037073A">
        <w:rPr>
          <w:rStyle w:val="HideTWBExt"/>
          <w:noProof w:val="0"/>
        </w:rPr>
        <w:t>&lt;/Original&gt;</w:t>
      </w:r>
    </w:p>
    <w:p w:rsidR="00FD06F8" w:rsidRPr="0037073A" w:rsidRDefault="002E5F73" w:rsidP="00FD06F8">
      <w:r w:rsidRPr="0037073A">
        <w:rPr>
          <w:rStyle w:val="HideTWBExt"/>
        </w:rPr>
        <w:t>&lt;/Amend&gt;</w:t>
      </w:r>
    </w:p>
    <w:p w:rsidR="00FD06F8" w:rsidRPr="0037073A" w:rsidRDefault="002E5F73" w:rsidP="00FD06F8">
      <w:pPr>
        <w:pStyle w:val="AmNumberTabs"/>
        <w:keepNext/>
      </w:pPr>
      <w:r w:rsidRPr="0037073A">
        <w:rPr>
          <w:rStyle w:val="HideTWBExt"/>
          <w:b w:val="0"/>
        </w:rPr>
        <w:t>&lt;Amend&gt;</w:t>
      </w:r>
      <w:r w:rsidRPr="0037073A">
        <w:t>Amendement</w:t>
      </w:r>
      <w:r w:rsidRPr="0037073A">
        <w:tab/>
      </w:r>
      <w:r w:rsidRPr="0037073A">
        <w:tab/>
      </w:r>
      <w:r w:rsidRPr="0037073A">
        <w:rPr>
          <w:rStyle w:val="HideTWBExt"/>
          <w:b w:val="0"/>
        </w:rPr>
        <w:t>&lt;NumAm&gt;</w:t>
      </w:r>
      <w:r w:rsidRPr="0037073A">
        <w:t>99</w:t>
      </w:r>
      <w:r w:rsidRPr="0037073A">
        <w:rPr>
          <w:rStyle w:val="HideTWBExt"/>
          <w:b w:val="0"/>
        </w:rPr>
        <w:t>&lt;/NumAm&gt;</w:t>
      </w:r>
    </w:p>
    <w:p w:rsidR="00772586" w:rsidRPr="0037073A" w:rsidRDefault="002E5F73" w:rsidP="00646776">
      <w:pPr>
        <w:pStyle w:val="NormalBold"/>
        <w:rPr>
          <w:rStyle w:val="HideTWBExt"/>
          <w:b w:val="0"/>
        </w:rPr>
      </w:pPr>
      <w:r w:rsidRPr="0037073A">
        <w:rPr>
          <w:rStyle w:val="HideTWBExt"/>
          <w:b w:val="0"/>
        </w:rPr>
        <w:t>&lt;Members&gt;</w:t>
      </w:r>
      <w:r w:rsidRPr="0037073A">
        <w:t>Fabienne Keller</w:t>
      </w:r>
      <w:r w:rsidRPr="0037073A">
        <w:rPr>
          <w:rStyle w:val="HideTWBExt"/>
          <w:b w:val="0"/>
        </w:rPr>
        <w:t>&lt;/Members&gt;</w:t>
      </w:r>
    </w:p>
    <w:p w:rsidR="00772586" w:rsidRPr="0037073A" w:rsidRDefault="00772586" w:rsidP="00646776">
      <w:pPr>
        <w:pStyle w:val="NormalBold"/>
      </w:pPr>
    </w:p>
    <w:p w:rsidR="00772586" w:rsidRPr="0037073A" w:rsidRDefault="002E5F73" w:rsidP="00646776">
      <w:pPr>
        <w:pStyle w:val="NormalBold"/>
      </w:pPr>
      <w:r w:rsidRPr="0037073A">
        <w:rPr>
          <w:rStyle w:val="HideTWBExt"/>
          <w:b w:val="0"/>
        </w:rPr>
        <w:t>&lt;DocAmend&gt;</w:t>
      </w:r>
      <w:r w:rsidRPr="0037073A">
        <w:t>Proposition de règlement</w:t>
      </w:r>
      <w:r w:rsidRPr="0037073A">
        <w:rPr>
          <w:rStyle w:val="HideTWBExt"/>
          <w:b w:val="0"/>
        </w:rPr>
        <w:t>&lt;/DocAmend&gt;</w:t>
      </w:r>
    </w:p>
    <w:p w:rsidR="00772586" w:rsidRPr="0037073A" w:rsidRDefault="002E5F73" w:rsidP="00772586">
      <w:pPr>
        <w:pStyle w:val="NormalBold"/>
        <w:keepNext/>
      </w:pPr>
      <w:r w:rsidRPr="0037073A">
        <w:rPr>
          <w:rStyle w:val="HideTWBExt"/>
          <w:b w:val="0"/>
        </w:rPr>
        <w:t>&lt;Article&gt;</w:t>
      </w:r>
      <w:r w:rsidRPr="0037073A">
        <w:t>Article 54 – paragraphe 3 – point c</w:t>
      </w:r>
      <w:r w:rsidRPr="0037073A">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C50DE" w:rsidRPr="0037073A" w:rsidTr="008E3AD6">
        <w:trPr>
          <w:jc w:val="center"/>
        </w:trPr>
        <w:tc>
          <w:tcPr>
            <w:tcW w:w="9752" w:type="dxa"/>
            <w:gridSpan w:val="2"/>
          </w:tcPr>
          <w:p w:rsidR="00FD06F8" w:rsidRPr="0037073A" w:rsidRDefault="00FD06F8" w:rsidP="008E3AD6">
            <w:pPr>
              <w:keepNext/>
            </w:pPr>
          </w:p>
        </w:tc>
      </w:tr>
      <w:tr w:rsidR="008C50DE" w:rsidRPr="0037073A" w:rsidTr="008E3AD6">
        <w:trPr>
          <w:jc w:val="center"/>
        </w:trPr>
        <w:tc>
          <w:tcPr>
            <w:tcW w:w="4876" w:type="dxa"/>
          </w:tcPr>
          <w:p w:rsidR="00FD06F8" w:rsidRPr="0037073A" w:rsidRDefault="002E5F73" w:rsidP="008E3AD6">
            <w:pPr>
              <w:pStyle w:val="AmColumnHeading"/>
              <w:keepNext/>
            </w:pPr>
            <w:r w:rsidRPr="0037073A">
              <w:t>Texte proposé par la Commission</w:t>
            </w:r>
          </w:p>
        </w:tc>
        <w:tc>
          <w:tcPr>
            <w:tcW w:w="4876" w:type="dxa"/>
          </w:tcPr>
          <w:p w:rsidR="00FD06F8" w:rsidRPr="0037073A" w:rsidRDefault="002E5F73" w:rsidP="008E3AD6">
            <w:pPr>
              <w:pStyle w:val="AmColumnHeading"/>
              <w:keepNext/>
            </w:pPr>
            <w:r w:rsidRPr="0037073A">
              <w:t>Amendement</w:t>
            </w:r>
          </w:p>
        </w:tc>
      </w:tr>
      <w:tr w:rsidR="008C50DE" w:rsidRPr="0037073A" w:rsidTr="008E3AD6">
        <w:trPr>
          <w:jc w:val="center"/>
        </w:trPr>
        <w:tc>
          <w:tcPr>
            <w:tcW w:w="4876" w:type="dxa"/>
          </w:tcPr>
          <w:p w:rsidR="00FD06F8" w:rsidRPr="0037073A" w:rsidRDefault="002E5F73" w:rsidP="008E3AD6">
            <w:pPr>
              <w:pStyle w:val="Normal6a"/>
            </w:pPr>
            <w:r w:rsidRPr="0037073A">
              <w:t>c)</w:t>
            </w:r>
            <w:r w:rsidRPr="0037073A">
              <w:tab/>
              <w:t xml:space="preserve">une décision rejetant une demande au motif qu’elle a été </w:t>
            </w:r>
            <w:r w:rsidRPr="0037073A">
              <w:rPr>
                <w:b/>
                <w:i/>
              </w:rPr>
              <w:t>implicitement</w:t>
            </w:r>
            <w:r w:rsidRPr="0037073A">
              <w:t xml:space="preserve"> retirée;</w:t>
            </w:r>
          </w:p>
        </w:tc>
        <w:tc>
          <w:tcPr>
            <w:tcW w:w="4876" w:type="dxa"/>
          </w:tcPr>
          <w:p w:rsidR="00FD06F8" w:rsidRPr="0037073A" w:rsidRDefault="002E5F73" w:rsidP="004C4529">
            <w:pPr>
              <w:pStyle w:val="Normal6a"/>
              <w:rPr>
                <w:szCs w:val="24"/>
              </w:rPr>
            </w:pPr>
            <w:r w:rsidRPr="0037073A">
              <w:t>c)</w:t>
            </w:r>
            <w:r w:rsidRPr="0037073A">
              <w:tab/>
              <w:t xml:space="preserve">une décision rejetant une demande au motif qu’elle a été </w:t>
            </w:r>
            <w:r w:rsidRPr="0037073A">
              <w:rPr>
                <w:b/>
                <w:i/>
              </w:rPr>
              <w:t>explicitement</w:t>
            </w:r>
            <w:r w:rsidRPr="0037073A">
              <w:t xml:space="preserve"> retirée;</w:t>
            </w:r>
          </w:p>
        </w:tc>
      </w:tr>
    </w:tbl>
    <w:p w:rsidR="004F4862" w:rsidRPr="0037073A" w:rsidRDefault="002E5F73" w:rsidP="004F4862">
      <w:pPr>
        <w:pStyle w:val="AmOrLang"/>
      </w:pPr>
      <w:r w:rsidRPr="0037073A">
        <w:t xml:space="preserve">Or. </w:t>
      </w:r>
      <w:r w:rsidRPr="0037073A">
        <w:rPr>
          <w:rStyle w:val="HideTWBExt"/>
          <w:noProof w:val="0"/>
        </w:rPr>
        <w:t>&lt;Original&gt;</w:t>
      </w:r>
      <w:r w:rsidRPr="0037073A">
        <w:rPr>
          <w:rStyle w:val="HideTWBInt"/>
        </w:rPr>
        <w:t>{EN}</w:t>
      </w:r>
      <w:r w:rsidRPr="0037073A">
        <w:t>en</w:t>
      </w:r>
      <w:r w:rsidRPr="0037073A">
        <w:rPr>
          <w:rStyle w:val="HideTWBExt"/>
          <w:noProof w:val="0"/>
        </w:rPr>
        <w:t>&lt;/Original&gt;</w:t>
      </w:r>
    </w:p>
    <w:p w:rsidR="00FD06F8" w:rsidRPr="0037073A" w:rsidRDefault="002E5F73" w:rsidP="00FD06F8">
      <w:r w:rsidRPr="0037073A">
        <w:rPr>
          <w:rStyle w:val="HideTWBExt"/>
        </w:rPr>
        <w:t>&lt;/Amend&gt;</w:t>
      </w:r>
    </w:p>
    <w:p w:rsidR="00FD06F8" w:rsidRPr="0037073A" w:rsidRDefault="002E5F73" w:rsidP="00FD06F8">
      <w:pPr>
        <w:pStyle w:val="AmNumberTabs"/>
        <w:keepNext/>
      </w:pPr>
      <w:r w:rsidRPr="0037073A">
        <w:rPr>
          <w:rStyle w:val="HideTWBExt"/>
          <w:b w:val="0"/>
        </w:rPr>
        <w:t>&lt;Amend&gt;</w:t>
      </w:r>
      <w:r w:rsidRPr="0037073A">
        <w:t>Amendement</w:t>
      </w:r>
      <w:r w:rsidRPr="0037073A">
        <w:tab/>
      </w:r>
      <w:r w:rsidRPr="0037073A">
        <w:tab/>
      </w:r>
      <w:r w:rsidRPr="0037073A">
        <w:rPr>
          <w:rStyle w:val="HideTWBExt"/>
          <w:b w:val="0"/>
        </w:rPr>
        <w:t>&lt;NumAm&gt;</w:t>
      </w:r>
      <w:r w:rsidRPr="0037073A">
        <w:t>100</w:t>
      </w:r>
      <w:r w:rsidRPr="0037073A">
        <w:rPr>
          <w:rStyle w:val="HideTWBExt"/>
          <w:b w:val="0"/>
        </w:rPr>
        <w:t>&lt;/NumAm&gt;</w:t>
      </w:r>
    </w:p>
    <w:p w:rsidR="00772586" w:rsidRPr="0037073A" w:rsidRDefault="002E5F73" w:rsidP="00646776">
      <w:pPr>
        <w:pStyle w:val="NormalBold"/>
        <w:rPr>
          <w:rStyle w:val="HideTWBExt"/>
          <w:b w:val="0"/>
        </w:rPr>
      </w:pPr>
      <w:r w:rsidRPr="0037073A">
        <w:rPr>
          <w:rStyle w:val="HideTWBExt"/>
          <w:b w:val="0"/>
        </w:rPr>
        <w:t>&lt;Members&gt;</w:t>
      </w:r>
      <w:r w:rsidRPr="0037073A">
        <w:t>Fabienne Keller</w:t>
      </w:r>
      <w:r w:rsidRPr="0037073A">
        <w:rPr>
          <w:rStyle w:val="HideTWBExt"/>
          <w:b w:val="0"/>
        </w:rPr>
        <w:t>&lt;/Members&gt;</w:t>
      </w:r>
    </w:p>
    <w:p w:rsidR="00772586" w:rsidRPr="0037073A" w:rsidRDefault="00772586" w:rsidP="00646776">
      <w:pPr>
        <w:pStyle w:val="NormalBold"/>
      </w:pPr>
    </w:p>
    <w:p w:rsidR="00772586" w:rsidRPr="0037073A" w:rsidRDefault="002E5F73" w:rsidP="00646776">
      <w:pPr>
        <w:pStyle w:val="NormalBold"/>
      </w:pPr>
      <w:r w:rsidRPr="0037073A">
        <w:rPr>
          <w:rStyle w:val="HideTWBExt"/>
          <w:b w:val="0"/>
        </w:rPr>
        <w:t>&lt;DocAmend&gt;</w:t>
      </w:r>
      <w:r w:rsidRPr="0037073A">
        <w:t>Proposition de règlement</w:t>
      </w:r>
      <w:r w:rsidRPr="0037073A">
        <w:rPr>
          <w:rStyle w:val="HideTWBExt"/>
          <w:b w:val="0"/>
        </w:rPr>
        <w:t>&lt;/DocAmend&gt;</w:t>
      </w:r>
    </w:p>
    <w:p w:rsidR="00772586" w:rsidRPr="0037073A" w:rsidRDefault="002E5F73" w:rsidP="00772586">
      <w:pPr>
        <w:pStyle w:val="NormalBold"/>
        <w:keepNext/>
      </w:pPr>
      <w:r w:rsidRPr="0037073A">
        <w:rPr>
          <w:rStyle w:val="HideTWBExt"/>
          <w:b w:val="0"/>
        </w:rPr>
        <w:t>&lt;Article&gt;</w:t>
      </w:r>
      <w:r w:rsidRPr="0037073A">
        <w:t>Article 54 – paragraphe 3 – point e</w:t>
      </w:r>
      <w:r w:rsidRPr="0037073A">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C50DE" w:rsidRPr="0037073A" w:rsidTr="008E3AD6">
        <w:trPr>
          <w:jc w:val="center"/>
        </w:trPr>
        <w:tc>
          <w:tcPr>
            <w:tcW w:w="9752" w:type="dxa"/>
            <w:gridSpan w:val="2"/>
          </w:tcPr>
          <w:p w:rsidR="00FD06F8" w:rsidRPr="0037073A" w:rsidRDefault="00FD06F8" w:rsidP="008E3AD6">
            <w:pPr>
              <w:keepNext/>
            </w:pPr>
          </w:p>
        </w:tc>
      </w:tr>
      <w:tr w:rsidR="008C50DE" w:rsidRPr="0037073A" w:rsidTr="008E3AD6">
        <w:trPr>
          <w:jc w:val="center"/>
        </w:trPr>
        <w:tc>
          <w:tcPr>
            <w:tcW w:w="4876" w:type="dxa"/>
          </w:tcPr>
          <w:p w:rsidR="00FD06F8" w:rsidRPr="0037073A" w:rsidRDefault="002E5F73" w:rsidP="008E3AD6">
            <w:pPr>
              <w:pStyle w:val="AmColumnHeading"/>
              <w:keepNext/>
            </w:pPr>
            <w:r w:rsidRPr="0037073A">
              <w:t>Texte proposé par la Commission</w:t>
            </w:r>
          </w:p>
        </w:tc>
        <w:tc>
          <w:tcPr>
            <w:tcW w:w="4876" w:type="dxa"/>
          </w:tcPr>
          <w:p w:rsidR="00FD06F8" w:rsidRPr="0037073A" w:rsidRDefault="002E5F73" w:rsidP="008E3AD6">
            <w:pPr>
              <w:pStyle w:val="AmColumnHeading"/>
              <w:keepNext/>
            </w:pPr>
            <w:r w:rsidRPr="0037073A">
              <w:t>Amendement</w:t>
            </w:r>
          </w:p>
        </w:tc>
      </w:tr>
      <w:tr w:rsidR="008C50DE" w:rsidRPr="0037073A" w:rsidTr="008E3AD6">
        <w:trPr>
          <w:jc w:val="center"/>
        </w:trPr>
        <w:tc>
          <w:tcPr>
            <w:tcW w:w="4876" w:type="dxa"/>
          </w:tcPr>
          <w:p w:rsidR="00FD06F8" w:rsidRPr="0037073A" w:rsidRDefault="002E5F73" w:rsidP="008E3AD6">
            <w:pPr>
              <w:pStyle w:val="Normal6a"/>
              <w:rPr>
                <w:b/>
                <w:i/>
              </w:rPr>
            </w:pPr>
            <w:r w:rsidRPr="0037073A">
              <w:rPr>
                <w:b/>
                <w:i/>
              </w:rPr>
              <w:t>e)</w:t>
            </w:r>
            <w:r w:rsidRPr="0037073A">
              <w:rPr>
                <w:b/>
                <w:i/>
              </w:rPr>
              <w:tab/>
              <w:t xml:space="preserve">une décision de retrait de la protection internationale </w:t>
            </w:r>
            <w:r w:rsidRPr="0037073A">
              <w:rPr>
                <w:b/>
                <w:i/>
              </w:rPr>
              <w:t xml:space="preserve">conformément à l’article 14, paragraphe 1, points b), d) et e), et à l’article 20, paragraphe 1, point b), du règlement XXX/XXX (règlement relatif aux conditions que </w:t>
            </w:r>
            <w:r w:rsidRPr="0037073A">
              <w:rPr>
                <w:b/>
                <w:i/>
              </w:rPr>
              <w:lastRenderedPageBreak/>
              <w:t>doivent remplir les demandeurs d’asile).</w:t>
            </w:r>
          </w:p>
        </w:tc>
        <w:tc>
          <w:tcPr>
            <w:tcW w:w="4876" w:type="dxa"/>
          </w:tcPr>
          <w:p w:rsidR="00FD06F8" w:rsidRPr="0037073A" w:rsidRDefault="002E5F73" w:rsidP="008E3AD6">
            <w:pPr>
              <w:pStyle w:val="Normal6a"/>
              <w:rPr>
                <w:b/>
                <w:i/>
                <w:szCs w:val="24"/>
              </w:rPr>
            </w:pPr>
            <w:r w:rsidRPr="0037073A">
              <w:rPr>
                <w:b/>
                <w:i/>
              </w:rPr>
              <w:lastRenderedPageBreak/>
              <w:t>supprimé</w:t>
            </w:r>
          </w:p>
        </w:tc>
      </w:tr>
    </w:tbl>
    <w:p w:rsidR="004F4862" w:rsidRPr="0037073A" w:rsidRDefault="002E5F73" w:rsidP="004F4862">
      <w:pPr>
        <w:pStyle w:val="AmOrLang"/>
      </w:pPr>
      <w:r w:rsidRPr="0037073A">
        <w:t xml:space="preserve">Or. </w:t>
      </w:r>
      <w:r w:rsidRPr="0037073A">
        <w:rPr>
          <w:rStyle w:val="HideTWBExt"/>
          <w:noProof w:val="0"/>
        </w:rPr>
        <w:t>&lt;Original&gt;</w:t>
      </w:r>
      <w:r w:rsidRPr="0037073A">
        <w:rPr>
          <w:rStyle w:val="HideTWBInt"/>
        </w:rPr>
        <w:t>{EN}</w:t>
      </w:r>
      <w:r w:rsidRPr="0037073A">
        <w:t>en</w:t>
      </w:r>
      <w:r w:rsidRPr="0037073A">
        <w:rPr>
          <w:rStyle w:val="HideTWBExt"/>
          <w:noProof w:val="0"/>
        </w:rPr>
        <w:t>&lt;/Original&gt;</w:t>
      </w:r>
    </w:p>
    <w:p w:rsidR="00FD06F8" w:rsidRPr="0037073A" w:rsidRDefault="002E5F73" w:rsidP="00FD06F8">
      <w:r w:rsidRPr="0037073A">
        <w:rPr>
          <w:rStyle w:val="HideTWBExt"/>
        </w:rPr>
        <w:t>&lt;/Amend&gt;</w:t>
      </w:r>
    </w:p>
    <w:p w:rsidR="00FD06F8" w:rsidRPr="0037073A" w:rsidRDefault="002E5F73" w:rsidP="00FD06F8">
      <w:pPr>
        <w:pStyle w:val="AmNumberTabs"/>
        <w:keepNext/>
      </w:pPr>
      <w:r w:rsidRPr="0037073A">
        <w:rPr>
          <w:rStyle w:val="HideTWBExt"/>
          <w:b w:val="0"/>
        </w:rPr>
        <w:t>&lt;Amend&gt;</w:t>
      </w:r>
      <w:r w:rsidRPr="0037073A">
        <w:t>Amendement</w:t>
      </w:r>
      <w:r w:rsidRPr="0037073A">
        <w:tab/>
      </w:r>
      <w:r w:rsidRPr="0037073A">
        <w:tab/>
      </w:r>
      <w:r w:rsidRPr="0037073A">
        <w:rPr>
          <w:rStyle w:val="HideTWBExt"/>
          <w:b w:val="0"/>
        </w:rPr>
        <w:t>&lt;NumAm&gt;</w:t>
      </w:r>
      <w:r w:rsidRPr="0037073A">
        <w:t>101</w:t>
      </w:r>
      <w:r w:rsidRPr="0037073A">
        <w:rPr>
          <w:rStyle w:val="HideTWBExt"/>
          <w:b w:val="0"/>
        </w:rPr>
        <w:t>&lt;/NumAm&gt;</w:t>
      </w:r>
    </w:p>
    <w:p w:rsidR="00772586" w:rsidRPr="0037073A" w:rsidRDefault="002E5F73" w:rsidP="00646776">
      <w:pPr>
        <w:pStyle w:val="NormalBold"/>
        <w:rPr>
          <w:rStyle w:val="HideTWBExt"/>
          <w:b w:val="0"/>
        </w:rPr>
      </w:pPr>
      <w:r w:rsidRPr="0037073A">
        <w:rPr>
          <w:rStyle w:val="HideTWBExt"/>
          <w:b w:val="0"/>
        </w:rPr>
        <w:t>&lt;Members&gt;</w:t>
      </w:r>
      <w:r w:rsidRPr="0037073A">
        <w:t>Fabienne Keller</w:t>
      </w:r>
      <w:r w:rsidRPr="0037073A">
        <w:rPr>
          <w:rStyle w:val="HideTWBExt"/>
          <w:b w:val="0"/>
        </w:rPr>
        <w:t>&lt;/Members&gt;</w:t>
      </w:r>
    </w:p>
    <w:p w:rsidR="00772586" w:rsidRPr="0037073A" w:rsidRDefault="00772586" w:rsidP="00646776">
      <w:pPr>
        <w:pStyle w:val="NormalBold"/>
      </w:pPr>
    </w:p>
    <w:p w:rsidR="00772586" w:rsidRPr="0037073A" w:rsidRDefault="002E5F73" w:rsidP="00646776">
      <w:pPr>
        <w:pStyle w:val="NormalBold"/>
      </w:pPr>
      <w:r w:rsidRPr="0037073A">
        <w:rPr>
          <w:rStyle w:val="HideTWBExt"/>
          <w:b w:val="0"/>
        </w:rPr>
        <w:t>&lt;DocAmend&gt;</w:t>
      </w:r>
      <w:r w:rsidRPr="0037073A">
        <w:t>Proposition de règlement</w:t>
      </w:r>
      <w:r w:rsidRPr="0037073A">
        <w:rPr>
          <w:rStyle w:val="HideTWBExt"/>
          <w:b w:val="0"/>
        </w:rPr>
        <w:t>&lt;/DocAmend&gt;</w:t>
      </w:r>
    </w:p>
    <w:p w:rsidR="00772586" w:rsidRPr="0037073A" w:rsidRDefault="002E5F73" w:rsidP="00772586">
      <w:pPr>
        <w:pStyle w:val="NormalBold"/>
        <w:keepNext/>
      </w:pPr>
      <w:r w:rsidRPr="0037073A">
        <w:rPr>
          <w:rStyle w:val="HideTWBExt"/>
          <w:b w:val="0"/>
        </w:rPr>
        <w:t>&lt;Article&gt;</w:t>
      </w:r>
      <w:r w:rsidRPr="0037073A">
        <w:t>Article 54 – paragraphe 4</w:t>
      </w:r>
      <w:r w:rsidRPr="0037073A">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C50DE" w:rsidRPr="0037073A" w:rsidTr="008E3AD6">
        <w:trPr>
          <w:jc w:val="center"/>
        </w:trPr>
        <w:tc>
          <w:tcPr>
            <w:tcW w:w="9752" w:type="dxa"/>
            <w:gridSpan w:val="2"/>
          </w:tcPr>
          <w:p w:rsidR="00FD06F8" w:rsidRPr="0037073A" w:rsidRDefault="00FD06F8" w:rsidP="008E3AD6">
            <w:pPr>
              <w:keepNext/>
            </w:pPr>
          </w:p>
        </w:tc>
      </w:tr>
      <w:tr w:rsidR="008C50DE" w:rsidRPr="0037073A" w:rsidTr="008E3AD6">
        <w:trPr>
          <w:jc w:val="center"/>
        </w:trPr>
        <w:tc>
          <w:tcPr>
            <w:tcW w:w="4876" w:type="dxa"/>
          </w:tcPr>
          <w:p w:rsidR="00FD06F8" w:rsidRPr="0037073A" w:rsidRDefault="002E5F73" w:rsidP="008E3AD6">
            <w:pPr>
              <w:pStyle w:val="AmColumnHeading"/>
              <w:keepNext/>
            </w:pPr>
            <w:r w:rsidRPr="0037073A">
              <w:t>Texte proposé par la Commission</w:t>
            </w:r>
          </w:p>
        </w:tc>
        <w:tc>
          <w:tcPr>
            <w:tcW w:w="4876" w:type="dxa"/>
          </w:tcPr>
          <w:p w:rsidR="00FD06F8" w:rsidRPr="0037073A" w:rsidRDefault="002E5F73" w:rsidP="008E3AD6">
            <w:pPr>
              <w:pStyle w:val="AmColumnHeading"/>
              <w:keepNext/>
            </w:pPr>
            <w:r w:rsidRPr="0037073A">
              <w:t>Amendement</w:t>
            </w:r>
          </w:p>
        </w:tc>
      </w:tr>
      <w:tr w:rsidR="008C50DE" w:rsidRPr="0037073A" w:rsidTr="008E3AD6">
        <w:trPr>
          <w:jc w:val="center"/>
        </w:trPr>
        <w:tc>
          <w:tcPr>
            <w:tcW w:w="4876" w:type="dxa"/>
          </w:tcPr>
          <w:p w:rsidR="00FD06F8" w:rsidRPr="0037073A" w:rsidRDefault="002E5F73" w:rsidP="007A2C90">
            <w:pPr>
              <w:pStyle w:val="Normal6a"/>
            </w:pPr>
            <w:r w:rsidRPr="0037073A">
              <w:t>4.</w:t>
            </w:r>
            <w:r w:rsidRPr="0037073A">
              <w:tab/>
              <w:t xml:space="preserve">Dans les cas visés au </w:t>
            </w:r>
            <w:r w:rsidRPr="0037073A">
              <w:t>paragraphe 3, une juridiction a le pouvoir de décider, après examen tant des faits que des points de droit, si le demandeur est autorisé ou non à rester sur le territoire des États membres dans l’attente de l’issue du recours, à la demande du demandeur. La</w:t>
            </w:r>
            <w:r w:rsidRPr="0037073A">
              <w:t xml:space="preserve"> juridiction compétente </w:t>
            </w:r>
            <w:r w:rsidRPr="0037073A">
              <w:rPr>
                <w:b/>
                <w:i/>
              </w:rPr>
              <w:t>peut</w:t>
            </w:r>
            <w:r w:rsidRPr="0037073A">
              <w:t xml:space="preserve">, en vertu du droit national, </w:t>
            </w:r>
            <w:r w:rsidRPr="0037073A">
              <w:rPr>
                <w:b/>
                <w:i/>
              </w:rPr>
              <w:t>être</w:t>
            </w:r>
            <w:r w:rsidRPr="0037073A">
              <w:t xml:space="preserve"> habilitée à statuer d’office sur cette question.</w:t>
            </w:r>
          </w:p>
        </w:tc>
        <w:tc>
          <w:tcPr>
            <w:tcW w:w="4876" w:type="dxa"/>
          </w:tcPr>
          <w:p w:rsidR="00FD06F8" w:rsidRPr="0037073A" w:rsidRDefault="002E5F73" w:rsidP="00CC3BC3">
            <w:pPr>
              <w:pStyle w:val="Normal6a"/>
              <w:rPr>
                <w:noProof/>
              </w:rPr>
            </w:pPr>
            <w:r w:rsidRPr="0037073A">
              <w:t>4.</w:t>
            </w:r>
            <w:r w:rsidRPr="0037073A">
              <w:tab/>
              <w:t>Dans les cas visés au paragraphe 3, une juridiction a le pouvoir de décider, après examen tant des faits que des points de droit, si le deman</w:t>
            </w:r>
            <w:r w:rsidRPr="0037073A">
              <w:t xml:space="preserve">deur est autorisé ou non à rester sur le territoire des États membres dans l’attente de l’issue du recours, à la demande du demandeur. La juridiction compétente </w:t>
            </w:r>
            <w:r w:rsidRPr="0037073A">
              <w:rPr>
                <w:b/>
                <w:i/>
              </w:rPr>
              <w:t>est</w:t>
            </w:r>
            <w:r w:rsidRPr="0037073A">
              <w:t>, en vertu du droit national, habilitée à statuer d’office sur cette question.</w:t>
            </w:r>
          </w:p>
        </w:tc>
      </w:tr>
    </w:tbl>
    <w:p w:rsidR="004F4862" w:rsidRPr="0037073A" w:rsidRDefault="002E5F73" w:rsidP="004F4862">
      <w:pPr>
        <w:pStyle w:val="AmOrLang"/>
      </w:pPr>
      <w:r w:rsidRPr="0037073A">
        <w:t xml:space="preserve">Or. </w:t>
      </w:r>
      <w:r w:rsidRPr="0037073A">
        <w:rPr>
          <w:rStyle w:val="HideTWBExt"/>
          <w:noProof w:val="0"/>
        </w:rPr>
        <w:t>&lt;Origina</w:t>
      </w:r>
      <w:r w:rsidRPr="0037073A">
        <w:rPr>
          <w:rStyle w:val="HideTWBExt"/>
          <w:noProof w:val="0"/>
        </w:rPr>
        <w:t>l&gt;</w:t>
      </w:r>
      <w:r w:rsidRPr="0037073A">
        <w:rPr>
          <w:rStyle w:val="HideTWBInt"/>
        </w:rPr>
        <w:t>{EN}</w:t>
      </w:r>
      <w:r w:rsidRPr="0037073A">
        <w:t>en</w:t>
      </w:r>
      <w:r w:rsidRPr="0037073A">
        <w:rPr>
          <w:rStyle w:val="HideTWBExt"/>
          <w:noProof w:val="0"/>
        </w:rPr>
        <w:t>&lt;/Original&gt;</w:t>
      </w:r>
    </w:p>
    <w:p w:rsidR="00FD06F8" w:rsidRPr="0037073A" w:rsidRDefault="002E5F73" w:rsidP="00FD06F8">
      <w:r w:rsidRPr="0037073A">
        <w:rPr>
          <w:rStyle w:val="HideTWBExt"/>
        </w:rPr>
        <w:t>&lt;/Amend&gt;</w:t>
      </w:r>
    </w:p>
    <w:p w:rsidR="00FD06F8" w:rsidRPr="0037073A" w:rsidRDefault="002E5F73" w:rsidP="00FD06F8">
      <w:pPr>
        <w:pStyle w:val="AmNumberTabs"/>
        <w:keepNext/>
      </w:pPr>
      <w:r w:rsidRPr="0037073A">
        <w:rPr>
          <w:rStyle w:val="HideTWBExt"/>
          <w:b w:val="0"/>
        </w:rPr>
        <w:t>&lt;Amend&gt;</w:t>
      </w:r>
      <w:r w:rsidRPr="0037073A">
        <w:t>Amendement</w:t>
      </w:r>
      <w:r w:rsidRPr="0037073A">
        <w:tab/>
      </w:r>
      <w:r w:rsidRPr="0037073A">
        <w:tab/>
      </w:r>
      <w:r w:rsidRPr="0037073A">
        <w:rPr>
          <w:rStyle w:val="HideTWBExt"/>
          <w:b w:val="0"/>
        </w:rPr>
        <w:t>&lt;NumAm&gt;</w:t>
      </w:r>
      <w:r w:rsidRPr="0037073A">
        <w:t>102</w:t>
      </w:r>
      <w:r w:rsidRPr="0037073A">
        <w:rPr>
          <w:rStyle w:val="HideTWBExt"/>
          <w:b w:val="0"/>
        </w:rPr>
        <w:t>&lt;/NumAm&gt;</w:t>
      </w:r>
    </w:p>
    <w:p w:rsidR="00772586" w:rsidRPr="0037073A" w:rsidRDefault="002E5F73" w:rsidP="00646776">
      <w:pPr>
        <w:pStyle w:val="NormalBold"/>
        <w:rPr>
          <w:rStyle w:val="HideTWBExt"/>
          <w:b w:val="0"/>
        </w:rPr>
      </w:pPr>
      <w:r w:rsidRPr="0037073A">
        <w:rPr>
          <w:rStyle w:val="HideTWBExt"/>
          <w:b w:val="0"/>
        </w:rPr>
        <w:t>&lt;Members&gt;</w:t>
      </w:r>
      <w:r w:rsidRPr="0037073A">
        <w:t>Fabienne Keller</w:t>
      </w:r>
      <w:r w:rsidRPr="0037073A">
        <w:rPr>
          <w:rStyle w:val="HideTWBExt"/>
          <w:b w:val="0"/>
        </w:rPr>
        <w:t>&lt;/Members&gt;</w:t>
      </w:r>
    </w:p>
    <w:p w:rsidR="00772586" w:rsidRPr="0037073A" w:rsidRDefault="00772586" w:rsidP="00646776">
      <w:pPr>
        <w:pStyle w:val="NormalBold"/>
      </w:pPr>
    </w:p>
    <w:p w:rsidR="00772586" w:rsidRPr="0037073A" w:rsidRDefault="002E5F73" w:rsidP="00646776">
      <w:pPr>
        <w:pStyle w:val="NormalBold"/>
      </w:pPr>
      <w:r w:rsidRPr="0037073A">
        <w:rPr>
          <w:rStyle w:val="HideTWBExt"/>
          <w:b w:val="0"/>
        </w:rPr>
        <w:t>&lt;DocAmend&gt;</w:t>
      </w:r>
      <w:r w:rsidRPr="0037073A">
        <w:t>Proposition de règlement</w:t>
      </w:r>
      <w:r w:rsidRPr="0037073A">
        <w:rPr>
          <w:rStyle w:val="HideTWBExt"/>
          <w:b w:val="0"/>
        </w:rPr>
        <w:t>&lt;/DocAmend&gt;</w:t>
      </w:r>
    </w:p>
    <w:p w:rsidR="00772586" w:rsidRPr="0037073A" w:rsidRDefault="002E5F73" w:rsidP="00772586">
      <w:pPr>
        <w:pStyle w:val="NormalBold"/>
        <w:keepNext/>
      </w:pPr>
      <w:r w:rsidRPr="0037073A">
        <w:rPr>
          <w:rStyle w:val="HideTWBExt"/>
          <w:b w:val="0"/>
        </w:rPr>
        <w:t>&lt;Article&gt;</w:t>
      </w:r>
      <w:r w:rsidRPr="0037073A">
        <w:t>Article 54 – paragraphe 5 – point a</w:t>
      </w:r>
      <w:r w:rsidRPr="0037073A">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C50DE" w:rsidRPr="0037073A" w:rsidTr="008E3AD6">
        <w:trPr>
          <w:jc w:val="center"/>
        </w:trPr>
        <w:tc>
          <w:tcPr>
            <w:tcW w:w="9752" w:type="dxa"/>
            <w:gridSpan w:val="2"/>
          </w:tcPr>
          <w:p w:rsidR="00FD06F8" w:rsidRPr="0037073A" w:rsidRDefault="00FD06F8" w:rsidP="008E3AD6">
            <w:pPr>
              <w:keepNext/>
            </w:pPr>
          </w:p>
        </w:tc>
      </w:tr>
      <w:tr w:rsidR="008C50DE" w:rsidRPr="0037073A" w:rsidTr="008E3AD6">
        <w:trPr>
          <w:jc w:val="center"/>
        </w:trPr>
        <w:tc>
          <w:tcPr>
            <w:tcW w:w="4876" w:type="dxa"/>
          </w:tcPr>
          <w:p w:rsidR="00FD06F8" w:rsidRPr="0037073A" w:rsidRDefault="002E5F73" w:rsidP="008E3AD6">
            <w:pPr>
              <w:pStyle w:val="AmColumnHeading"/>
              <w:keepNext/>
            </w:pPr>
            <w:r w:rsidRPr="0037073A">
              <w:t>Texte proposé par la Commission</w:t>
            </w:r>
          </w:p>
        </w:tc>
        <w:tc>
          <w:tcPr>
            <w:tcW w:w="4876" w:type="dxa"/>
          </w:tcPr>
          <w:p w:rsidR="00FD06F8" w:rsidRPr="0037073A" w:rsidRDefault="002E5F73" w:rsidP="008E3AD6">
            <w:pPr>
              <w:pStyle w:val="AmColumnHeading"/>
              <w:keepNext/>
            </w:pPr>
            <w:r w:rsidRPr="0037073A">
              <w:t>Amendement</w:t>
            </w:r>
          </w:p>
        </w:tc>
      </w:tr>
      <w:tr w:rsidR="008C50DE" w:rsidRPr="0037073A" w:rsidTr="008E3AD6">
        <w:trPr>
          <w:jc w:val="center"/>
        </w:trPr>
        <w:tc>
          <w:tcPr>
            <w:tcW w:w="4876" w:type="dxa"/>
          </w:tcPr>
          <w:p w:rsidR="00FD06F8" w:rsidRPr="0037073A" w:rsidRDefault="002E5F73" w:rsidP="007A2C90">
            <w:pPr>
              <w:pStyle w:val="Normal6a"/>
            </w:pPr>
            <w:r w:rsidRPr="0037073A">
              <w:t>a)</w:t>
            </w:r>
            <w:r w:rsidRPr="0037073A">
              <w:tab/>
              <w:t xml:space="preserve">le </w:t>
            </w:r>
            <w:r w:rsidRPr="0037073A">
              <w:t>demandeur dispose d’un délai d’au moins 5 jours à compter de la date à laquelle la décision lui est notifiée pour demander à être autorisé à rester sur le territoire dans l’attente de l’issue du recours;</w:t>
            </w:r>
          </w:p>
        </w:tc>
        <w:tc>
          <w:tcPr>
            <w:tcW w:w="4876" w:type="dxa"/>
          </w:tcPr>
          <w:p w:rsidR="00FD06F8" w:rsidRPr="0037073A" w:rsidRDefault="002E5F73" w:rsidP="00CC3BC3">
            <w:pPr>
              <w:pStyle w:val="Normal6a"/>
              <w:rPr>
                <w:noProof/>
              </w:rPr>
            </w:pPr>
            <w:r w:rsidRPr="0037073A">
              <w:t>a)</w:t>
            </w:r>
            <w:r w:rsidRPr="0037073A">
              <w:tab/>
            </w:r>
            <w:r w:rsidRPr="0037073A">
              <w:rPr>
                <w:b/>
                <w:i/>
              </w:rPr>
              <w:t>lorsqu’une décision a été prise dans le cadre d’u</w:t>
            </w:r>
            <w:r w:rsidRPr="0037073A">
              <w:rPr>
                <w:b/>
                <w:i/>
              </w:rPr>
              <w:t>ne procédure à la frontière,</w:t>
            </w:r>
            <w:r w:rsidRPr="0037073A">
              <w:t xml:space="preserve"> le demandeur dispose d’un délai d’au moins 5 jours </w:t>
            </w:r>
            <w:r w:rsidRPr="0037073A">
              <w:rPr>
                <w:b/>
                <w:i/>
              </w:rPr>
              <w:t>ouvrables</w:t>
            </w:r>
            <w:r w:rsidRPr="0037073A">
              <w:t xml:space="preserve"> à compter de la date à laquelle la décision lui est notifiée pour demander à être autorisé à rester sur le territoire dans l’attente de l’issue du recours;</w:t>
            </w:r>
          </w:p>
        </w:tc>
      </w:tr>
    </w:tbl>
    <w:p w:rsidR="004F4862" w:rsidRPr="0037073A" w:rsidRDefault="002E5F73" w:rsidP="004F4862">
      <w:pPr>
        <w:pStyle w:val="AmOrLang"/>
      </w:pPr>
      <w:r w:rsidRPr="0037073A">
        <w:t xml:space="preserve">Or. </w:t>
      </w:r>
      <w:r w:rsidRPr="0037073A">
        <w:rPr>
          <w:rStyle w:val="HideTWBExt"/>
          <w:noProof w:val="0"/>
        </w:rPr>
        <w:t>&lt;Orig</w:t>
      </w:r>
      <w:r w:rsidRPr="0037073A">
        <w:rPr>
          <w:rStyle w:val="HideTWBExt"/>
          <w:noProof w:val="0"/>
        </w:rPr>
        <w:t>inal&gt;</w:t>
      </w:r>
      <w:r w:rsidRPr="0037073A">
        <w:rPr>
          <w:rStyle w:val="HideTWBInt"/>
        </w:rPr>
        <w:t>{EN}</w:t>
      </w:r>
      <w:r w:rsidRPr="0037073A">
        <w:t>en</w:t>
      </w:r>
      <w:r w:rsidRPr="0037073A">
        <w:rPr>
          <w:rStyle w:val="HideTWBExt"/>
          <w:noProof w:val="0"/>
        </w:rPr>
        <w:t>&lt;/Original&gt;</w:t>
      </w:r>
    </w:p>
    <w:p w:rsidR="00FD06F8" w:rsidRPr="0037073A" w:rsidRDefault="002E5F73" w:rsidP="00FD06F8">
      <w:r w:rsidRPr="0037073A">
        <w:rPr>
          <w:rStyle w:val="HideTWBExt"/>
        </w:rPr>
        <w:lastRenderedPageBreak/>
        <w:t>&lt;/Amend&gt;</w:t>
      </w:r>
    </w:p>
    <w:p w:rsidR="00FD06F8" w:rsidRPr="0037073A" w:rsidRDefault="002E5F73" w:rsidP="00FD06F8">
      <w:pPr>
        <w:pStyle w:val="AmNumberTabs"/>
        <w:keepNext/>
      </w:pPr>
      <w:r w:rsidRPr="0037073A">
        <w:rPr>
          <w:rStyle w:val="HideTWBExt"/>
          <w:b w:val="0"/>
        </w:rPr>
        <w:t>&lt;Amend&gt;</w:t>
      </w:r>
      <w:r w:rsidRPr="0037073A">
        <w:t>Amendement</w:t>
      </w:r>
      <w:r w:rsidRPr="0037073A">
        <w:tab/>
      </w:r>
      <w:r w:rsidRPr="0037073A">
        <w:tab/>
      </w:r>
      <w:r w:rsidRPr="0037073A">
        <w:rPr>
          <w:rStyle w:val="HideTWBExt"/>
          <w:b w:val="0"/>
        </w:rPr>
        <w:t>&lt;NumAm&gt;</w:t>
      </w:r>
      <w:r w:rsidRPr="0037073A">
        <w:t>103</w:t>
      </w:r>
      <w:r w:rsidRPr="0037073A">
        <w:rPr>
          <w:rStyle w:val="HideTWBExt"/>
          <w:b w:val="0"/>
        </w:rPr>
        <w:t>&lt;/NumAm&gt;</w:t>
      </w:r>
    </w:p>
    <w:p w:rsidR="00772586" w:rsidRPr="0037073A" w:rsidRDefault="002E5F73" w:rsidP="00646776">
      <w:pPr>
        <w:pStyle w:val="NormalBold"/>
        <w:rPr>
          <w:rStyle w:val="HideTWBExt"/>
          <w:b w:val="0"/>
        </w:rPr>
      </w:pPr>
      <w:r w:rsidRPr="0037073A">
        <w:rPr>
          <w:rStyle w:val="HideTWBExt"/>
          <w:b w:val="0"/>
        </w:rPr>
        <w:t>&lt;Members&gt;</w:t>
      </w:r>
      <w:r w:rsidRPr="0037073A">
        <w:t>Fabienne Keller</w:t>
      </w:r>
      <w:r w:rsidRPr="0037073A">
        <w:rPr>
          <w:rStyle w:val="HideTWBExt"/>
          <w:b w:val="0"/>
        </w:rPr>
        <w:t>&lt;/Members&gt;</w:t>
      </w:r>
    </w:p>
    <w:p w:rsidR="00772586" w:rsidRPr="0037073A" w:rsidRDefault="00772586" w:rsidP="00646776">
      <w:pPr>
        <w:pStyle w:val="NormalBold"/>
      </w:pPr>
    </w:p>
    <w:p w:rsidR="00772586" w:rsidRPr="0037073A" w:rsidRDefault="002E5F73" w:rsidP="00646776">
      <w:pPr>
        <w:pStyle w:val="NormalBold"/>
      </w:pPr>
      <w:r w:rsidRPr="0037073A">
        <w:rPr>
          <w:rStyle w:val="HideTWBExt"/>
          <w:b w:val="0"/>
        </w:rPr>
        <w:t>&lt;DocAmend&gt;</w:t>
      </w:r>
      <w:r w:rsidRPr="0037073A">
        <w:t>Proposition de règlement</w:t>
      </w:r>
      <w:r w:rsidRPr="0037073A">
        <w:rPr>
          <w:rStyle w:val="HideTWBExt"/>
          <w:b w:val="0"/>
        </w:rPr>
        <w:t>&lt;/DocAmend&gt;</w:t>
      </w:r>
    </w:p>
    <w:p w:rsidR="00772586" w:rsidRPr="0037073A" w:rsidRDefault="002E5F73" w:rsidP="00772586">
      <w:pPr>
        <w:pStyle w:val="NormalBold"/>
        <w:keepNext/>
      </w:pPr>
      <w:r w:rsidRPr="0037073A">
        <w:rPr>
          <w:rStyle w:val="HideTWBExt"/>
          <w:b w:val="0"/>
        </w:rPr>
        <w:t>&lt;Article&gt;</w:t>
      </w:r>
      <w:r w:rsidRPr="0037073A">
        <w:t>Article 54 – paragraphe 5 – point c</w:t>
      </w:r>
      <w:r w:rsidRPr="0037073A">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C50DE" w:rsidRPr="0037073A" w:rsidTr="008E3AD6">
        <w:trPr>
          <w:jc w:val="center"/>
        </w:trPr>
        <w:tc>
          <w:tcPr>
            <w:tcW w:w="9752" w:type="dxa"/>
            <w:gridSpan w:val="2"/>
          </w:tcPr>
          <w:p w:rsidR="00FD06F8" w:rsidRPr="0037073A" w:rsidRDefault="00FD06F8" w:rsidP="008E3AD6">
            <w:pPr>
              <w:keepNext/>
            </w:pPr>
          </w:p>
        </w:tc>
      </w:tr>
      <w:tr w:rsidR="008C50DE" w:rsidRPr="0037073A" w:rsidTr="008E3AD6">
        <w:trPr>
          <w:jc w:val="center"/>
        </w:trPr>
        <w:tc>
          <w:tcPr>
            <w:tcW w:w="4876" w:type="dxa"/>
          </w:tcPr>
          <w:p w:rsidR="00FD06F8" w:rsidRPr="0037073A" w:rsidRDefault="002E5F73" w:rsidP="008E3AD6">
            <w:pPr>
              <w:pStyle w:val="AmColumnHeading"/>
              <w:keepNext/>
            </w:pPr>
            <w:r w:rsidRPr="0037073A">
              <w:t>Texte proposé par la Commission</w:t>
            </w:r>
          </w:p>
        </w:tc>
        <w:tc>
          <w:tcPr>
            <w:tcW w:w="4876" w:type="dxa"/>
          </w:tcPr>
          <w:p w:rsidR="00FD06F8" w:rsidRPr="0037073A" w:rsidRDefault="002E5F73" w:rsidP="008E3AD6">
            <w:pPr>
              <w:pStyle w:val="AmColumnHeading"/>
              <w:keepNext/>
            </w:pPr>
            <w:r w:rsidRPr="0037073A">
              <w:t>Amendement</w:t>
            </w:r>
          </w:p>
        </w:tc>
      </w:tr>
      <w:tr w:rsidR="008C50DE" w:rsidRPr="0037073A" w:rsidTr="008E3AD6">
        <w:trPr>
          <w:jc w:val="center"/>
        </w:trPr>
        <w:tc>
          <w:tcPr>
            <w:tcW w:w="4876" w:type="dxa"/>
          </w:tcPr>
          <w:p w:rsidR="00FD06F8" w:rsidRPr="0037073A" w:rsidRDefault="002E5F73" w:rsidP="008E3AD6">
            <w:pPr>
              <w:pStyle w:val="Normal6a"/>
            </w:pPr>
            <w:r w:rsidRPr="0037073A">
              <w:t>c)</w:t>
            </w:r>
            <w:r w:rsidRPr="0037073A">
              <w:tab/>
            </w:r>
            <w:r w:rsidRPr="0037073A">
              <w:t>le demandeur bénéficie</w:t>
            </w:r>
            <w:r w:rsidRPr="0037073A">
              <w:rPr>
                <w:b/>
                <w:i/>
              </w:rPr>
              <w:t>, sur demande,</w:t>
            </w:r>
            <w:r w:rsidRPr="0037073A">
              <w:t xml:space="preserve"> d’une assistance juridique et d’une représentation gratuites conformément à l’article 15, paragraphes 4 et 5;</w:t>
            </w:r>
          </w:p>
        </w:tc>
        <w:tc>
          <w:tcPr>
            <w:tcW w:w="4876" w:type="dxa"/>
          </w:tcPr>
          <w:p w:rsidR="00FD06F8" w:rsidRPr="0037073A" w:rsidRDefault="002E5F73" w:rsidP="00AE059B">
            <w:pPr>
              <w:pStyle w:val="Normal6a"/>
              <w:rPr>
                <w:szCs w:val="24"/>
              </w:rPr>
            </w:pPr>
            <w:r w:rsidRPr="0037073A">
              <w:t>c)</w:t>
            </w:r>
            <w:r w:rsidRPr="0037073A">
              <w:tab/>
              <w:t xml:space="preserve">le demandeur bénéficie d’une assistance juridique et d’une représentation gratuites conformément à </w:t>
            </w:r>
            <w:r w:rsidRPr="0037073A">
              <w:t>l’article 15, paragraphes 4 et 5;</w:t>
            </w:r>
          </w:p>
        </w:tc>
      </w:tr>
    </w:tbl>
    <w:p w:rsidR="004F4862" w:rsidRPr="0037073A" w:rsidRDefault="002E5F73" w:rsidP="004F4862">
      <w:pPr>
        <w:pStyle w:val="AmOrLang"/>
      </w:pPr>
      <w:r w:rsidRPr="0037073A">
        <w:t xml:space="preserve">Or. </w:t>
      </w:r>
      <w:r w:rsidRPr="0037073A">
        <w:rPr>
          <w:rStyle w:val="HideTWBExt"/>
          <w:noProof w:val="0"/>
        </w:rPr>
        <w:t>&lt;Original&gt;</w:t>
      </w:r>
      <w:r w:rsidRPr="0037073A">
        <w:rPr>
          <w:rStyle w:val="HideTWBInt"/>
        </w:rPr>
        <w:t>{EN}</w:t>
      </w:r>
      <w:r w:rsidRPr="0037073A">
        <w:t>en</w:t>
      </w:r>
      <w:r w:rsidRPr="0037073A">
        <w:rPr>
          <w:rStyle w:val="HideTWBExt"/>
          <w:noProof w:val="0"/>
        </w:rPr>
        <w:t>&lt;/Original&gt;</w:t>
      </w:r>
    </w:p>
    <w:p w:rsidR="00FD06F8" w:rsidRPr="0037073A" w:rsidRDefault="002E5F73" w:rsidP="00FD06F8">
      <w:r w:rsidRPr="0037073A">
        <w:rPr>
          <w:rStyle w:val="HideTWBExt"/>
        </w:rPr>
        <w:t>&lt;/Amend&gt;</w:t>
      </w:r>
    </w:p>
    <w:p w:rsidR="00FD06F8" w:rsidRPr="0037073A" w:rsidRDefault="002E5F73" w:rsidP="00FD06F8">
      <w:pPr>
        <w:pStyle w:val="AmNumberTabs"/>
        <w:keepNext/>
      </w:pPr>
      <w:r w:rsidRPr="0037073A">
        <w:rPr>
          <w:rStyle w:val="HideTWBExt"/>
          <w:b w:val="0"/>
        </w:rPr>
        <w:t>&lt;Amend&gt;</w:t>
      </w:r>
      <w:r w:rsidRPr="0037073A">
        <w:t>Amendement</w:t>
      </w:r>
      <w:r w:rsidRPr="0037073A">
        <w:tab/>
      </w:r>
      <w:r w:rsidRPr="0037073A">
        <w:tab/>
      </w:r>
      <w:r w:rsidRPr="0037073A">
        <w:rPr>
          <w:rStyle w:val="HideTWBExt"/>
          <w:b w:val="0"/>
        </w:rPr>
        <w:t>&lt;NumAm&gt;</w:t>
      </w:r>
      <w:r w:rsidRPr="0037073A">
        <w:t>104</w:t>
      </w:r>
      <w:r w:rsidRPr="0037073A">
        <w:rPr>
          <w:rStyle w:val="HideTWBExt"/>
          <w:b w:val="0"/>
        </w:rPr>
        <w:t>&lt;/NumAm&gt;</w:t>
      </w:r>
    </w:p>
    <w:p w:rsidR="00772586" w:rsidRPr="0037073A" w:rsidRDefault="002E5F73" w:rsidP="00646776">
      <w:pPr>
        <w:pStyle w:val="NormalBold"/>
        <w:rPr>
          <w:rStyle w:val="HideTWBExt"/>
          <w:b w:val="0"/>
        </w:rPr>
      </w:pPr>
      <w:r w:rsidRPr="0037073A">
        <w:rPr>
          <w:rStyle w:val="HideTWBExt"/>
          <w:b w:val="0"/>
        </w:rPr>
        <w:t>&lt;Members&gt;</w:t>
      </w:r>
      <w:r w:rsidRPr="0037073A">
        <w:t>Fabienne Keller</w:t>
      </w:r>
      <w:r w:rsidRPr="0037073A">
        <w:rPr>
          <w:rStyle w:val="HideTWBExt"/>
          <w:b w:val="0"/>
        </w:rPr>
        <w:t>&lt;/Members&gt;</w:t>
      </w:r>
    </w:p>
    <w:p w:rsidR="00772586" w:rsidRPr="0037073A" w:rsidRDefault="00772586" w:rsidP="00646776">
      <w:pPr>
        <w:pStyle w:val="NormalBold"/>
      </w:pPr>
    </w:p>
    <w:p w:rsidR="00772586" w:rsidRPr="0037073A" w:rsidRDefault="002E5F73" w:rsidP="00646776">
      <w:pPr>
        <w:pStyle w:val="NormalBold"/>
      </w:pPr>
      <w:r w:rsidRPr="0037073A">
        <w:rPr>
          <w:rStyle w:val="HideTWBExt"/>
          <w:b w:val="0"/>
        </w:rPr>
        <w:t>&lt;DocAmend&gt;</w:t>
      </w:r>
      <w:r w:rsidRPr="0037073A">
        <w:t>Proposition de règlement</w:t>
      </w:r>
      <w:r w:rsidRPr="0037073A">
        <w:rPr>
          <w:rStyle w:val="HideTWBExt"/>
          <w:b w:val="0"/>
        </w:rPr>
        <w:t>&lt;/DocAmend&gt;</w:t>
      </w:r>
    </w:p>
    <w:p w:rsidR="00772586" w:rsidRPr="0037073A" w:rsidRDefault="002E5F73" w:rsidP="00772586">
      <w:pPr>
        <w:pStyle w:val="NormalBold"/>
        <w:keepNext/>
      </w:pPr>
      <w:r w:rsidRPr="0037073A">
        <w:rPr>
          <w:rStyle w:val="HideTWBExt"/>
          <w:b w:val="0"/>
        </w:rPr>
        <w:t>&lt;Article&gt;</w:t>
      </w:r>
      <w:r w:rsidRPr="0037073A">
        <w:t>Article 54 – paragraphe 5 – point d bis (nouveau)</w:t>
      </w:r>
      <w:r w:rsidRPr="0037073A">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C50DE" w:rsidRPr="0037073A" w:rsidTr="008E3AD6">
        <w:trPr>
          <w:jc w:val="center"/>
        </w:trPr>
        <w:tc>
          <w:tcPr>
            <w:tcW w:w="9752" w:type="dxa"/>
            <w:gridSpan w:val="2"/>
          </w:tcPr>
          <w:p w:rsidR="00FD06F8" w:rsidRPr="0037073A" w:rsidRDefault="00FD06F8" w:rsidP="008E3AD6">
            <w:pPr>
              <w:keepNext/>
            </w:pPr>
          </w:p>
        </w:tc>
      </w:tr>
      <w:tr w:rsidR="008C50DE" w:rsidRPr="0037073A" w:rsidTr="008E3AD6">
        <w:trPr>
          <w:jc w:val="center"/>
        </w:trPr>
        <w:tc>
          <w:tcPr>
            <w:tcW w:w="4876" w:type="dxa"/>
          </w:tcPr>
          <w:p w:rsidR="00FD06F8" w:rsidRPr="0037073A" w:rsidRDefault="002E5F73" w:rsidP="008E3AD6">
            <w:pPr>
              <w:pStyle w:val="AmColumnHeading"/>
              <w:keepNext/>
            </w:pPr>
            <w:r w:rsidRPr="0037073A">
              <w:t>Texte proposé par la Commission</w:t>
            </w:r>
          </w:p>
        </w:tc>
        <w:tc>
          <w:tcPr>
            <w:tcW w:w="4876" w:type="dxa"/>
          </w:tcPr>
          <w:p w:rsidR="00FD06F8" w:rsidRPr="0037073A" w:rsidRDefault="002E5F73" w:rsidP="008E3AD6">
            <w:pPr>
              <w:pStyle w:val="AmColumnHeading"/>
              <w:keepNext/>
            </w:pPr>
            <w:r w:rsidRPr="0037073A">
              <w:t>Amendement</w:t>
            </w:r>
          </w:p>
        </w:tc>
      </w:tr>
      <w:tr w:rsidR="008C50DE" w:rsidRPr="0037073A" w:rsidTr="008E3AD6">
        <w:trPr>
          <w:jc w:val="center"/>
        </w:trPr>
        <w:tc>
          <w:tcPr>
            <w:tcW w:w="4876" w:type="dxa"/>
          </w:tcPr>
          <w:p w:rsidR="00FD06F8" w:rsidRPr="0037073A" w:rsidRDefault="00FD06F8" w:rsidP="008E3AD6">
            <w:pPr>
              <w:pStyle w:val="Normal6a"/>
            </w:pPr>
          </w:p>
        </w:tc>
        <w:tc>
          <w:tcPr>
            <w:tcW w:w="4876" w:type="dxa"/>
          </w:tcPr>
          <w:p w:rsidR="00FD06F8" w:rsidRPr="0037073A" w:rsidRDefault="002E5F73" w:rsidP="0032233E">
            <w:pPr>
              <w:pStyle w:val="Normal6a"/>
              <w:rPr>
                <w:szCs w:val="24"/>
              </w:rPr>
            </w:pPr>
            <w:r w:rsidRPr="0037073A">
              <w:rPr>
                <w:b/>
                <w:i/>
              </w:rPr>
              <w:t>d bis)</w:t>
            </w:r>
            <w:r w:rsidRPr="0037073A">
              <w:tab/>
            </w:r>
            <w:r w:rsidRPr="0037073A">
              <w:rPr>
                <w:b/>
                <w:i/>
              </w:rPr>
              <w:t>le demandeur est dûment informé en temps utile de ses droits au titre du présent paragraphe.</w:t>
            </w:r>
          </w:p>
        </w:tc>
      </w:tr>
    </w:tbl>
    <w:p w:rsidR="004F4862" w:rsidRPr="0037073A" w:rsidRDefault="002E5F73" w:rsidP="004F4862">
      <w:pPr>
        <w:pStyle w:val="AmOrLang"/>
      </w:pPr>
      <w:r w:rsidRPr="0037073A">
        <w:t xml:space="preserve">Or. </w:t>
      </w:r>
      <w:r w:rsidRPr="0037073A">
        <w:rPr>
          <w:rStyle w:val="HideTWBExt"/>
          <w:noProof w:val="0"/>
        </w:rPr>
        <w:t>&lt;Original&gt;</w:t>
      </w:r>
      <w:r w:rsidRPr="0037073A">
        <w:rPr>
          <w:rStyle w:val="HideTWBInt"/>
        </w:rPr>
        <w:t>{EN}</w:t>
      </w:r>
      <w:r w:rsidRPr="0037073A">
        <w:t>en</w:t>
      </w:r>
      <w:r w:rsidRPr="0037073A">
        <w:rPr>
          <w:rStyle w:val="HideTWBExt"/>
          <w:noProof w:val="0"/>
        </w:rPr>
        <w:t>&lt;/Original&gt;</w:t>
      </w:r>
    </w:p>
    <w:p w:rsidR="00FD06F8" w:rsidRPr="0037073A" w:rsidRDefault="002E5F73" w:rsidP="00FD06F8">
      <w:pPr>
        <w:rPr>
          <w:rStyle w:val="HideTWBExt"/>
          <w:rFonts w:eastAsiaTheme="majorEastAsia"/>
        </w:rPr>
      </w:pPr>
      <w:r w:rsidRPr="0037073A">
        <w:rPr>
          <w:rStyle w:val="HideTWBExt"/>
        </w:rPr>
        <w:t>&lt;/Amend&gt;</w:t>
      </w:r>
    </w:p>
    <w:p w:rsidR="005F0B6F" w:rsidRPr="0037073A" w:rsidRDefault="002E5F73" w:rsidP="005F0B6F">
      <w:pPr>
        <w:pStyle w:val="AmNumberTabs"/>
        <w:keepNext/>
      </w:pPr>
      <w:r w:rsidRPr="0037073A">
        <w:rPr>
          <w:rStyle w:val="HideTWBExt"/>
          <w:b w:val="0"/>
        </w:rPr>
        <w:t>&lt;Amend&gt;</w:t>
      </w:r>
      <w:r w:rsidRPr="0037073A">
        <w:t>Amendement</w:t>
      </w:r>
      <w:r w:rsidRPr="0037073A">
        <w:tab/>
      </w:r>
      <w:r w:rsidRPr="0037073A">
        <w:tab/>
      </w:r>
      <w:r w:rsidRPr="0037073A">
        <w:rPr>
          <w:rStyle w:val="HideTWBExt"/>
          <w:b w:val="0"/>
        </w:rPr>
        <w:t>&lt;NumAm&gt;</w:t>
      </w:r>
      <w:r w:rsidRPr="0037073A">
        <w:t>105</w:t>
      </w:r>
      <w:r w:rsidRPr="0037073A">
        <w:rPr>
          <w:rStyle w:val="HideTWBExt"/>
          <w:b w:val="0"/>
        </w:rPr>
        <w:t>&lt;/NumAm&gt;</w:t>
      </w:r>
    </w:p>
    <w:p w:rsidR="005F0B6F" w:rsidRPr="0037073A" w:rsidRDefault="002E5F73" w:rsidP="005F0B6F">
      <w:pPr>
        <w:pStyle w:val="NormalBold"/>
        <w:rPr>
          <w:rStyle w:val="HideTWBExt"/>
          <w:b w:val="0"/>
        </w:rPr>
      </w:pPr>
      <w:r w:rsidRPr="0037073A">
        <w:rPr>
          <w:rStyle w:val="HideTWBExt"/>
          <w:b w:val="0"/>
        </w:rPr>
        <w:t>&lt;Members&gt;</w:t>
      </w:r>
      <w:r w:rsidRPr="0037073A">
        <w:t>Fabienne Keller</w:t>
      </w:r>
      <w:r w:rsidRPr="0037073A">
        <w:rPr>
          <w:rStyle w:val="HideTWBExt"/>
          <w:b w:val="0"/>
        </w:rPr>
        <w:t>&lt;/Members&gt;</w:t>
      </w:r>
    </w:p>
    <w:p w:rsidR="005F0B6F" w:rsidRPr="0037073A" w:rsidRDefault="005F0B6F" w:rsidP="005F0B6F">
      <w:pPr>
        <w:pStyle w:val="NormalBold"/>
      </w:pPr>
    </w:p>
    <w:p w:rsidR="005F0B6F" w:rsidRPr="0037073A" w:rsidRDefault="002E5F73" w:rsidP="005F0B6F">
      <w:pPr>
        <w:pStyle w:val="NormalBold"/>
      </w:pPr>
      <w:r w:rsidRPr="0037073A">
        <w:rPr>
          <w:rStyle w:val="HideTWBExt"/>
          <w:b w:val="0"/>
        </w:rPr>
        <w:t>&lt;DocAmend&gt;</w:t>
      </w:r>
      <w:r w:rsidRPr="0037073A">
        <w:t>Proposition de règlement</w:t>
      </w:r>
      <w:r w:rsidRPr="0037073A">
        <w:rPr>
          <w:rStyle w:val="HideTWBExt"/>
          <w:b w:val="0"/>
        </w:rPr>
        <w:t>&lt;/DocAmend&gt;</w:t>
      </w:r>
    </w:p>
    <w:p w:rsidR="005F0B6F" w:rsidRPr="0037073A" w:rsidRDefault="002E5F73" w:rsidP="005F0B6F">
      <w:pPr>
        <w:pStyle w:val="NormalBold"/>
        <w:keepNext/>
      </w:pPr>
      <w:r w:rsidRPr="0037073A">
        <w:rPr>
          <w:rStyle w:val="HideTWBExt"/>
          <w:b w:val="0"/>
        </w:rPr>
        <w:t>&lt;Article&gt;</w:t>
      </w:r>
      <w:r w:rsidRPr="0037073A">
        <w:t xml:space="preserve">Article 54 –paragraphe 6 </w:t>
      </w:r>
      <w:r w:rsidRPr="0037073A">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C50DE" w:rsidRPr="0037073A" w:rsidTr="00376772">
        <w:trPr>
          <w:jc w:val="center"/>
        </w:trPr>
        <w:tc>
          <w:tcPr>
            <w:tcW w:w="9752" w:type="dxa"/>
            <w:gridSpan w:val="2"/>
          </w:tcPr>
          <w:p w:rsidR="005F0B6F" w:rsidRPr="0037073A" w:rsidRDefault="005F0B6F" w:rsidP="00376772">
            <w:pPr>
              <w:keepNext/>
            </w:pPr>
          </w:p>
        </w:tc>
      </w:tr>
      <w:tr w:rsidR="008C50DE" w:rsidRPr="0037073A" w:rsidTr="00376772">
        <w:trPr>
          <w:jc w:val="center"/>
        </w:trPr>
        <w:tc>
          <w:tcPr>
            <w:tcW w:w="4876" w:type="dxa"/>
          </w:tcPr>
          <w:p w:rsidR="005F0B6F" w:rsidRPr="0037073A" w:rsidRDefault="002E5F73" w:rsidP="00376772">
            <w:pPr>
              <w:pStyle w:val="AmColumnHeading"/>
              <w:keepNext/>
            </w:pPr>
            <w:r w:rsidRPr="0037073A">
              <w:t>Texte proposé par la Commission</w:t>
            </w:r>
          </w:p>
        </w:tc>
        <w:tc>
          <w:tcPr>
            <w:tcW w:w="4876" w:type="dxa"/>
          </w:tcPr>
          <w:p w:rsidR="005F0B6F" w:rsidRPr="0037073A" w:rsidRDefault="002E5F73" w:rsidP="00376772">
            <w:pPr>
              <w:pStyle w:val="AmColumnHeading"/>
              <w:keepNext/>
            </w:pPr>
            <w:r w:rsidRPr="0037073A">
              <w:t>Amendement</w:t>
            </w:r>
          </w:p>
        </w:tc>
      </w:tr>
      <w:tr w:rsidR="008C50DE" w:rsidRPr="0037073A" w:rsidTr="00376772">
        <w:trPr>
          <w:jc w:val="center"/>
        </w:trPr>
        <w:tc>
          <w:tcPr>
            <w:tcW w:w="4876" w:type="dxa"/>
          </w:tcPr>
          <w:p w:rsidR="005F0B6F" w:rsidRPr="0037073A" w:rsidRDefault="002E5F73" w:rsidP="00376772">
            <w:pPr>
              <w:pStyle w:val="Normal6a"/>
            </w:pPr>
            <w:r w:rsidRPr="0037073A">
              <w:t>6.</w:t>
            </w:r>
            <w:r w:rsidRPr="0037073A">
              <w:tab/>
              <w:t>En cas de demandes ultérieures, par dérogation au paragraphe </w:t>
            </w:r>
            <w:r w:rsidRPr="0037073A">
              <w:rPr>
                <w:b/>
                <w:i/>
              </w:rPr>
              <w:t>6</w:t>
            </w:r>
            <w:r w:rsidRPr="0037073A">
              <w:t xml:space="preserve">, point d), du présent </w:t>
            </w:r>
            <w:r w:rsidRPr="0037073A">
              <w:t xml:space="preserve">article, les États membres peuvent prévoir dans leur droit national que le demandeur n’a pas le droit de rester sur </w:t>
            </w:r>
            <w:r w:rsidRPr="0037073A">
              <w:lastRenderedPageBreak/>
              <w:t>leur territoire, sans préjudice du respect du principe de non-refoulement, si le recours a été formé dans le seul but de retarder ou d’empêc</w:t>
            </w:r>
            <w:r w:rsidRPr="0037073A">
              <w:t>her l’exécution d’une décision de retour qui entraînerait son éloignement imminent de l’État membre, dans les cas où il est d’emblée clair pour la juridiction qu’aucun élément nouveau n’a été présenté conformément à l’article 42, paragraphe 4.</w:t>
            </w:r>
          </w:p>
        </w:tc>
        <w:tc>
          <w:tcPr>
            <w:tcW w:w="4876" w:type="dxa"/>
          </w:tcPr>
          <w:p w:rsidR="005F0B6F" w:rsidRPr="0037073A" w:rsidRDefault="002E5F73" w:rsidP="00376772">
            <w:pPr>
              <w:pStyle w:val="Normal6a"/>
              <w:rPr>
                <w:szCs w:val="24"/>
              </w:rPr>
            </w:pPr>
            <w:r w:rsidRPr="0037073A">
              <w:lastRenderedPageBreak/>
              <w:t>6.</w:t>
            </w:r>
            <w:r w:rsidRPr="0037073A">
              <w:tab/>
              <w:t>En cas de</w:t>
            </w:r>
            <w:r w:rsidRPr="0037073A">
              <w:t xml:space="preserve"> demandes ultérieures, par dérogation au paragraphe </w:t>
            </w:r>
            <w:r w:rsidRPr="0037073A">
              <w:rPr>
                <w:b/>
                <w:i/>
              </w:rPr>
              <w:t>5</w:t>
            </w:r>
            <w:r w:rsidRPr="0037073A">
              <w:t xml:space="preserve">, point d), du présent article, les États membres peuvent prévoir dans leur droit national que le demandeur n’a pas le droit de rester sur </w:t>
            </w:r>
            <w:r w:rsidRPr="0037073A">
              <w:lastRenderedPageBreak/>
              <w:t>leur territoire, sans préjudice du respect du principe de non-re</w:t>
            </w:r>
            <w:r w:rsidRPr="0037073A">
              <w:t>foulement, si le recours a été formé dans le seul but de retarder ou d’empêcher l’exécution d’une décision de retour qui entraînerait son éloignement imminent de l’État membre, dans les cas où il est d’emblée clair pour la juridiction qu’aucun élément nouv</w:t>
            </w:r>
            <w:r w:rsidRPr="0037073A">
              <w:t>eau n’a été présenté conformément à l’article 42, paragraphe 4.</w:t>
            </w:r>
          </w:p>
        </w:tc>
      </w:tr>
    </w:tbl>
    <w:p w:rsidR="005F0B6F" w:rsidRPr="0037073A" w:rsidRDefault="002E5F73" w:rsidP="005F0B6F">
      <w:pPr>
        <w:pStyle w:val="AmOrLang"/>
      </w:pPr>
      <w:r w:rsidRPr="0037073A">
        <w:lastRenderedPageBreak/>
        <w:t xml:space="preserve">Or. </w:t>
      </w:r>
      <w:r w:rsidRPr="0037073A">
        <w:rPr>
          <w:rStyle w:val="HideTWBExt"/>
          <w:noProof w:val="0"/>
        </w:rPr>
        <w:t>&lt;Original&gt;</w:t>
      </w:r>
      <w:r w:rsidRPr="0037073A">
        <w:rPr>
          <w:rStyle w:val="HideTWBInt"/>
        </w:rPr>
        <w:t>{EN}</w:t>
      </w:r>
      <w:r w:rsidRPr="0037073A">
        <w:t>en</w:t>
      </w:r>
      <w:r w:rsidRPr="0037073A">
        <w:rPr>
          <w:rStyle w:val="HideTWBExt"/>
          <w:noProof w:val="0"/>
        </w:rPr>
        <w:t>&lt;/Original&gt;</w:t>
      </w:r>
    </w:p>
    <w:p w:rsidR="005F0B6F" w:rsidRPr="0037073A" w:rsidRDefault="002E5F73" w:rsidP="005F0B6F">
      <w:pPr>
        <w:rPr>
          <w:rStyle w:val="HideTWBExt"/>
          <w:rFonts w:eastAsiaTheme="majorEastAsia"/>
        </w:rPr>
      </w:pPr>
      <w:r w:rsidRPr="0037073A">
        <w:rPr>
          <w:rStyle w:val="HideTWBExt"/>
        </w:rPr>
        <w:t>&lt;/Amend&gt;</w:t>
      </w:r>
    </w:p>
    <w:p w:rsidR="00FD06F8" w:rsidRPr="0037073A" w:rsidRDefault="002E5F73" w:rsidP="00FD06F8">
      <w:pPr>
        <w:pStyle w:val="AmNumberTabs"/>
        <w:keepNext/>
      </w:pPr>
      <w:r w:rsidRPr="0037073A">
        <w:rPr>
          <w:rStyle w:val="HideTWBExt"/>
          <w:b w:val="0"/>
        </w:rPr>
        <w:t>&lt;Amend&gt;</w:t>
      </w:r>
      <w:r w:rsidRPr="0037073A">
        <w:t>Amendement</w:t>
      </w:r>
      <w:r w:rsidRPr="0037073A">
        <w:tab/>
      </w:r>
      <w:r w:rsidRPr="0037073A">
        <w:tab/>
      </w:r>
      <w:r w:rsidRPr="0037073A">
        <w:rPr>
          <w:rStyle w:val="HideTWBExt"/>
          <w:b w:val="0"/>
        </w:rPr>
        <w:t>&lt;NumAm&gt;</w:t>
      </w:r>
      <w:r w:rsidRPr="0037073A">
        <w:t>106</w:t>
      </w:r>
      <w:r w:rsidRPr="0037073A">
        <w:rPr>
          <w:rStyle w:val="HideTWBExt"/>
          <w:b w:val="0"/>
        </w:rPr>
        <w:t>&lt;/NumAm&gt;</w:t>
      </w:r>
    </w:p>
    <w:p w:rsidR="00772586" w:rsidRPr="0037073A" w:rsidRDefault="002E5F73" w:rsidP="00646776">
      <w:pPr>
        <w:pStyle w:val="NormalBold"/>
        <w:rPr>
          <w:rStyle w:val="HideTWBExt"/>
          <w:b w:val="0"/>
        </w:rPr>
      </w:pPr>
      <w:r w:rsidRPr="0037073A">
        <w:rPr>
          <w:rStyle w:val="HideTWBExt"/>
          <w:b w:val="0"/>
        </w:rPr>
        <w:t>&lt;Members&gt;</w:t>
      </w:r>
      <w:r w:rsidRPr="0037073A">
        <w:t>Fabienne Keller</w:t>
      </w:r>
      <w:r w:rsidRPr="0037073A">
        <w:rPr>
          <w:rStyle w:val="HideTWBExt"/>
          <w:b w:val="0"/>
        </w:rPr>
        <w:t>&lt;/Members&gt;</w:t>
      </w:r>
    </w:p>
    <w:p w:rsidR="00772586" w:rsidRPr="0037073A" w:rsidRDefault="00772586" w:rsidP="00646776">
      <w:pPr>
        <w:pStyle w:val="NormalBold"/>
      </w:pPr>
    </w:p>
    <w:p w:rsidR="00772586" w:rsidRPr="0037073A" w:rsidRDefault="002E5F73" w:rsidP="00646776">
      <w:pPr>
        <w:pStyle w:val="NormalBold"/>
      </w:pPr>
      <w:r w:rsidRPr="0037073A">
        <w:rPr>
          <w:rStyle w:val="HideTWBExt"/>
          <w:b w:val="0"/>
        </w:rPr>
        <w:t>&lt;DocAmend&gt;</w:t>
      </w:r>
      <w:r w:rsidRPr="0037073A">
        <w:t>Proposition de règlement</w:t>
      </w:r>
      <w:r w:rsidRPr="0037073A">
        <w:rPr>
          <w:rStyle w:val="HideTWBExt"/>
          <w:b w:val="0"/>
        </w:rPr>
        <w:t>&lt;/DocAmend&gt;</w:t>
      </w:r>
    </w:p>
    <w:p w:rsidR="00772586" w:rsidRPr="0037073A" w:rsidRDefault="002E5F73" w:rsidP="00772586">
      <w:pPr>
        <w:pStyle w:val="NormalBold"/>
        <w:keepNext/>
      </w:pPr>
      <w:r w:rsidRPr="0037073A">
        <w:rPr>
          <w:rStyle w:val="HideTWBExt"/>
          <w:b w:val="0"/>
        </w:rPr>
        <w:t>&lt;Article&gt;</w:t>
      </w:r>
      <w:r w:rsidRPr="0037073A">
        <w:t>Article 57 bis – titr</w:t>
      </w:r>
      <w:r w:rsidRPr="0037073A">
        <w:t>e (nouveau)</w:t>
      </w:r>
      <w:r w:rsidRPr="0037073A">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C50DE" w:rsidRPr="0037073A" w:rsidTr="008E3AD6">
        <w:trPr>
          <w:jc w:val="center"/>
        </w:trPr>
        <w:tc>
          <w:tcPr>
            <w:tcW w:w="9752" w:type="dxa"/>
            <w:gridSpan w:val="2"/>
          </w:tcPr>
          <w:p w:rsidR="00FD06F8" w:rsidRPr="0037073A" w:rsidRDefault="00FD06F8" w:rsidP="008E3AD6">
            <w:pPr>
              <w:keepNext/>
            </w:pPr>
          </w:p>
        </w:tc>
      </w:tr>
      <w:tr w:rsidR="008C50DE" w:rsidRPr="0037073A" w:rsidTr="008E3AD6">
        <w:trPr>
          <w:jc w:val="center"/>
        </w:trPr>
        <w:tc>
          <w:tcPr>
            <w:tcW w:w="4876" w:type="dxa"/>
          </w:tcPr>
          <w:p w:rsidR="00FD06F8" w:rsidRPr="0037073A" w:rsidRDefault="002E5F73" w:rsidP="008E3AD6">
            <w:pPr>
              <w:pStyle w:val="AmColumnHeading"/>
              <w:keepNext/>
            </w:pPr>
            <w:r w:rsidRPr="0037073A">
              <w:t>Texte proposé par la Commission</w:t>
            </w:r>
          </w:p>
        </w:tc>
        <w:tc>
          <w:tcPr>
            <w:tcW w:w="4876" w:type="dxa"/>
          </w:tcPr>
          <w:p w:rsidR="00FD06F8" w:rsidRPr="0037073A" w:rsidRDefault="002E5F73" w:rsidP="008E3AD6">
            <w:pPr>
              <w:pStyle w:val="AmColumnHeading"/>
              <w:keepNext/>
            </w:pPr>
            <w:r w:rsidRPr="0037073A">
              <w:t>Amendement</w:t>
            </w:r>
          </w:p>
        </w:tc>
      </w:tr>
      <w:tr w:rsidR="008C50DE" w:rsidRPr="0037073A" w:rsidTr="008E3AD6">
        <w:trPr>
          <w:jc w:val="center"/>
        </w:trPr>
        <w:tc>
          <w:tcPr>
            <w:tcW w:w="4876" w:type="dxa"/>
          </w:tcPr>
          <w:p w:rsidR="00FD06F8" w:rsidRPr="0037073A" w:rsidRDefault="00FD06F8" w:rsidP="007A2C90">
            <w:pPr>
              <w:pStyle w:val="Normal6a"/>
            </w:pPr>
          </w:p>
        </w:tc>
        <w:tc>
          <w:tcPr>
            <w:tcW w:w="4876" w:type="dxa"/>
          </w:tcPr>
          <w:p w:rsidR="00FD06F8" w:rsidRPr="0037073A" w:rsidRDefault="002E5F73" w:rsidP="00CC3BC3">
            <w:pPr>
              <w:pStyle w:val="Normal6a"/>
              <w:rPr>
                <w:szCs w:val="24"/>
              </w:rPr>
            </w:pPr>
            <w:r w:rsidRPr="0037073A">
              <w:rPr>
                <w:b/>
                <w:i/>
              </w:rPr>
              <w:t>Rôle des agences de l’Union</w:t>
            </w:r>
          </w:p>
        </w:tc>
      </w:tr>
    </w:tbl>
    <w:p w:rsidR="004F4862" w:rsidRPr="0037073A" w:rsidRDefault="002E5F73" w:rsidP="004F4862">
      <w:pPr>
        <w:pStyle w:val="AmOrLang"/>
      </w:pPr>
      <w:r w:rsidRPr="0037073A">
        <w:t xml:space="preserve">Or. </w:t>
      </w:r>
      <w:r w:rsidRPr="0037073A">
        <w:rPr>
          <w:rStyle w:val="HideTWBExt"/>
          <w:noProof w:val="0"/>
        </w:rPr>
        <w:t>&lt;Original&gt;</w:t>
      </w:r>
      <w:r w:rsidRPr="0037073A">
        <w:rPr>
          <w:rStyle w:val="HideTWBInt"/>
        </w:rPr>
        <w:t>{EN}</w:t>
      </w:r>
      <w:r w:rsidRPr="0037073A">
        <w:t>en</w:t>
      </w:r>
      <w:r w:rsidRPr="0037073A">
        <w:rPr>
          <w:rStyle w:val="HideTWBExt"/>
          <w:noProof w:val="0"/>
        </w:rPr>
        <w:t>&lt;/Original&gt;</w:t>
      </w:r>
    </w:p>
    <w:p w:rsidR="00FD06F8" w:rsidRPr="0037073A" w:rsidRDefault="002E5F73" w:rsidP="00FD06F8">
      <w:pPr>
        <w:rPr>
          <w:rStyle w:val="HideTWBExt"/>
          <w:rFonts w:eastAsiaTheme="majorEastAsia"/>
        </w:rPr>
      </w:pPr>
      <w:r w:rsidRPr="0037073A">
        <w:rPr>
          <w:rStyle w:val="HideTWBExt"/>
        </w:rPr>
        <w:t>&lt;/Amend&gt;</w:t>
      </w:r>
    </w:p>
    <w:p w:rsidR="001D16DD" w:rsidRPr="0037073A" w:rsidRDefault="002E5F73" w:rsidP="001D16DD">
      <w:pPr>
        <w:pStyle w:val="AmNumberTabs"/>
        <w:keepNext/>
      </w:pPr>
      <w:r w:rsidRPr="0037073A">
        <w:rPr>
          <w:rStyle w:val="HideTWBExt"/>
          <w:b w:val="0"/>
        </w:rPr>
        <w:t>&lt;Amend&gt;</w:t>
      </w:r>
      <w:r w:rsidRPr="0037073A">
        <w:t>Amendement</w:t>
      </w:r>
      <w:r w:rsidRPr="0037073A">
        <w:tab/>
      </w:r>
      <w:r w:rsidRPr="0037073A">
        <w:tab/>
      </w:r>
      <w:r w:rsidRPr="0037073A">
        <w:rPr>
          <w:rStyle w:val="HideTWBExt"/>
          <w:b w:val="0"/>
        </w:rPr>
        <w:t>&lt;NumAm&gt;</w:t>
      </w:r>
      <w:r w:rsidRPr="0037073A">
        <w:t>107</w:t>
      </w:r>
      <w:r w:rsidRPr="0037073A">
        <w:rPr>
          <w:rStyle w:val="HideTWBExt"/>
          <w:b w:val="0"/>
        </w:rPr>
        <w:t>&lt;/NumAm&gt;</w:t>
      </w:r>
    </w:p>
    <w:p w:rsidR="00BA16BC" w:rsidRPr="0037073A" w:rsidRDefault="002E5F73" w:rsidP="00BA16BC">
      <w:pPr>
        <w:pStyle w:val="NormalBold"/>
        <w:rPr>
          <w:rStyle w:val="HideTWBExt"/>
          <w:b w:val="0"/>
        </w:rPr>
      </w:pPr>
      <w:r w:rsidRPr="0037073A">
        <w:rPr>
          <w:rStyle w:val="HideTWBExt"/>
          <w:b w:val="0"/>
        </w:rPr>
        <w:t>&lt;Members&gt;</w:t>
      </w:r>
      <w:r w:rsidRPr="0037073A">
        <w:t>Fabienne Keller</w:t>
      </w:r>
      <w:r w:rsidRPr="0037073A">
        <w:rPr>
          <w:rStyle w:val="HideTWBExt"/>
          <w:b w:val="0"/>
        </w:rPr>
        <w:t>&lt;/Members&gt;</w:t>
      </w:r>
    </w:p>
    <w:p w:rsidR="00BA16BC" w:rsidRPr="0037073A" w:rsidRDefault="00BA16BC" w:rsidP="00BA16BC">
      <w:pPr>
        <w:pStyle w:val="NormalBold"/>
      </w:pPr>
    </w:p>
    <w:p w:rsidR="00BA16BC" w:rsidRPr="0037073A" w:rsidRDefault="002E5F73" w:rsidP="00BA16BC">
      <w:pPr>
        <w:pStyle w:val="NormalBold"/>
      </w:pPr>
      <w:r w:rsidRPr="0037073A">
        <w:rPr>
          <w:rStyle w:val="HideTWBExt"/>
          <w:b w:val="0"/>
        </w:rPr>
        <w:t>&lt;DocAmend&gt;</w:t>
      </w:r>
      <w:r w:rsidRPr="0037073A">
        <w:t>Proposition de règlement</w:t>
      </w:r>
      <w:r w:rsidRPr="0037073A">
        <w:rPr>
          <w:rStyle w:val="HideTWBExt"/>
          <w:b w:val="0"/>
        </w:rPr>
        <w:t>&lt;/DocAmend&gt;</w:t>
      </w:r>
    </w:p>
    <w:p w:rsidR="00BA16BC" w:rsidRPr="0037073A" w:rsidRDefault="002E5F73" w:rsidP="00BA16BC">
      <w:pPr>
        <w:pStyle w:val="NormalBold"/>
        <w:keepNext/>
      </w:pPr>
      <w:r w:rsidRPr="0037073A">
        <w:rPr>
          <w:rStyle w:val="HideTWBExt"/>
          <w:b w:val="0"/>
        </w:rPr>
        <w:t>&lt;Article&gt;</w:t>
      </w:r>
      <w:r w:rsidRPr="0037073A">
        <w:t>Article 57 bis – paragraphe 1 (nouveau)</w:t>
      </w:r>
      <w:r w:rsidRPr="0037073A">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C50DE" w:rsidRPr="0037073A" w:rsidTr="00376772">
        <w:trPr>
          <w:jc w:val="center"/>
        </w:trPr>
        <w:tc>
          <w:tcPr>
            <w:tcW w:w="9752" w:type="dxa"/>
            <w:gridSpan w:val="2"/>
          </w:tcPr>
          <w:p w:rsidR="00BA16BC" w:rsidRPr="0037073A" w:rsidRDefault="00BA16BC" w:rsidP="00376772">
            <w:pPr>
              <w:keepNext/>
            </w:pPr>
          </w:p>
        </w:tc>
      </w:tr>
      <w:tr w:rsidR="008C50DE" w:rsidRPr="0037073A" w:rsidTr="00376772">
        <w:trPr>
          <w:jc w:val="center"/>
        </w:trPr>
        <w:tc>
          <w:tcPr>
            <w:tcW w:w="4876" w:type="dxa"/>
          </w:tcPr>
          <w:p w:rsidR="00BA16BC" w:rsidRPr="0037073A" w:rsidRDefault="002E5F73" w:rsidP="00376772">
            <w:pPr>
              <w:pStyle w:val="AmColumnHeading"/>
              <w:keepNext/>
            </w:pPr>
            <w:r w:rsidRPr="0037073A">
              <w:t>Texte proposé par la Commission</w:t>
            </w:r>
          </w:p>
        </w:tc>
        <w:tc>
          <w:tcPr>
            <w:tcW w:w="4876" w:type="dxa"/>
          </w:tcPr>
          <w:p w:rsidR="00BA16BC" w:rsidRPr="0037073A" w:rsidRDefault="002E5F73" w:rsidP="00376772">
            <w:pPr>
              <w:pStyle w:val="AmColumnHeading"/>
              <w:keepNext/>
            </w:pPr>
            <w:r w:rsidRPr="0037073A">
              <w:t>Amendement</w:t>
            </w:r>
          </w:p>
        </w:tc>
      </w:tr>
      <w:tr w:rsidR="008C50DE" w:rsidRPr="0037073A" w:rsidTr="00376772">
        <w:trPr>
          <w:jc w:val="center"/>
        </w:trPr>
        <w:tc>
          <w:tcPr>
            <w:tcW w:w="4876" w:type="dxa"/>
          </w:tcPr>
          <w:p w:rsidR="00BA16BC" w:rsidRPr="0037073A" w:rsidRDefault="00BA16BC" w:rsidP="00376772">
            <w:pPr>
              <w:pStyle w:val="Normal6a"/>
            </w:pPr>
          </w:p>
        </w:tc>
        <w:tc>
          <w:tcPr>
            <w:tcW w:w="4876" w:type="dxa"/>
          </w:tcPr>
          <w:p w:rsidR="00BA16BC" w:rsidRPr="0037073A" w:rsidRDefault="002E5F73" w:rsidP="002C6FB0">
            <w:pPr>
              <w:pStyle w:val="Normal6a"/>
              <w:rPr>
                <w:b/>
                <w:i/>
                <w:szCs w:val="24"/>
              </w:rPr>
            </w:pPr>
            <w:r w:rsidRPr="0037073A">
              <w:rPr>
                <w:b/>
                <w:i/>
              </w:rPr>
              <w:t>1.</w:t>
            </w:r>
            <w:r w:rsidRPr="0037073A">
              <w:rPr>
                <w:b/>
                <w:i/>
              </w:rPr>
              <w:tab/>
              <w:t xml:space="preserve">Les agences de l’Union agissant dans le domaine de l’asile et de la gestion des migrations apportent, dans le cadre de leurs mandats </w:t>
            </w:r>
            <w:r w:rsidRPr="0037073A">
              <w:rPr>
                <w:b/>
                <w:i/>
              </w:rPr>
              <w:t>respectifs, une assistance aux États membres et à la Commission en vue de garantir la mise en œuvre et le fonctionnement corrects du présent règlement, plus particulièrement de ses dispositions relatives à la procédure d’examen accélérée visée à l’article </w:t>
            </w:r>
            <w:r w:rsidRPr="0037073A">
              <w:rPr>
                <w:b/>
                <w:i/>
              </w:rPr>
              <w:t xml:space="preserve">40, à la procédure à la frontière pour l’examen des demandes de protection internationale </w:t>
            </w:r>
            <w:r w:rsidRPr="0037073A">
              <w:rPr>
                <w:b/>
                <w:i/>
              </w:rPr>
              <w:lastRenderedPageBreak/>
              <w:t>visée à l’article 41, et à la procédure à la frontière aux fins de l’exécution d’une opération de retour visée à l’article 41 bis.</w:t>
            </w:r>
          </w:p>
        </w:tc>
      </w:tr>
    </w:tbl>
    <w:p w:rsidR="00BA16BC" w:rsidRPr="0037073A" w:rsidRDefault="002E5F73" w:rsidP="00BA16BC">
      <w:pPr>
        <w:pStyle w:val="AmOrLang"/>
      </w:pPr>
      <w:r w:rsidRPr="0037073A">
        <w:lastRenderedPageBreak/>
        <w:t xml:space="preserve">Or. </w:t>
      </w:r>
      <w:r w:rsidRPr="0037073A">
        <w:rPr>
          <w:rStyle w:val="HideTWBExt"/>
          <w:noProof w:val="0"/>
        </w:rPr>
        <w:t>&lt;Original&gt;</w:t>
      </w:r>
      <w:r w:rsidRPr="0037073A">
        <w:rPr>
          <w:rStyle w:val="HideTWBInt"/>
        </w:rPr>
        <w:t>{EN}</w:t>
      </w:r>
      <w:r w:rsidRPr="0037073A">
        <w:t>en</w:t>
      </w:r>
      <w:r w:rsidRPr="0037073A">
        <w:rPr>
          <w:rStyle w:val="HideTWBExt"/>
          <w:noProof w:val="0"/>
        </w:rPr>
        <w:t>&lt;/Original&gt;</w:t>
      </w:r>
    </w:p>
    <w:p w:rsidR="00BA16BC" w:rsidRPr="0037073A" w:rsidRDefault="002E5F73" w:rsidP="00BA16BC">
      <w:r w:rsidRPr="0037073A">
        <w:rPr>
          <w:rStyle w:val="HideTWBExt"/>
        </w:rPr>
        <w:t>&lt;/</w:t>
      </w:r>
      <w:r w:rsidRPr="0037073A">
        <w:rPr>
          <w:rStyle w:val="HideTWBExt"/>
        </w:rPr>
        <w:t>Amend&gt;</w:t>
      </w:r>
    </w:p>
    <w:p w:rsidR="00506867" w:rsidRPr="0037073A" w:rsidRDefault="002E5F73" w:rsidP="00506867">
      <w:pPr>
        <w:pStyle w:val="AmNumberTabs"/>
        <w:keepNext/>
      </w:pPr>
      <w:r w:rsidRPr="0037073A">
        <w:rPr>
          <w:rStyle w:val="HideTWBExt"/>
          <w:b w:val="0"/>
        </w:rPr>
        <w:t>&lt;Amend&gt;</w:t>
      </w:r>
      <w:r w:rsidRPr="0037073A">
        <w:t>Amendement</w:t>
      </w:r>
      <w:r w:rsidRPr="0037073A">
        <w:tab/>
      </w:r>
      <w:r w:rsidRPr="0037073A">
        <w:tab/>
      </w:r>
      <w:r w:rsidRPr="0037073A">
        <w:rPr>
          <w:rStyle w:val="HideTWBExt"/>
          <w:b w:val="0"/>
        </w:rPr>
        <w:t>&lt;NumAm&gt;</w:t>
      </w:r>
      <w:r w:rsidRPr="0037073A">
        <w:t>108</w:t>
      </w:r>
      <w:r w:rsidRPr="0037073A">
        <w:rPr>
          <w:rStyle w:val="HideTWBExt"/>
          <w:b w:val="0"/>
        </w:rPr>
        <w:t>&lt;/NumAm&gt;</w:t>
      </w:r>
    </w:p>
    <w:p w:rsidR="00BA16BC" w:rsidRPr="0037073A" w:rsidRDefault="002E5F73" w:rsidP="00BA16BC">
      <w:pPr>
        <w:pStyle w:val="NormalBold"/>
        <w:rPr>
          <w:rStyle w:val="HideTWBExt"/>
          <w:b w:val="0"/>
        </w:rPr>
      </w:pPr>
      <w:r w:rsidRPr="0037073A">
        <w:rPr>
          <w:rStyle w:val="HideTWBExt"/>
          <w:b w:val="0"/>
        </w:rPr>
        <w:t>&lt;Members&gt;</w:t>
      </w:r>
      <w:r w:rsidRPr="0037073A">
        <w:t>Fabienne Keller</w:t>
      </w:r>
      <w:r w:rsidRPr="0037073A">
        <w:rPr>
          <w:rStyle w:val="HideTWBExt"/>
          <w:b w:val="0"/>
        </w:rPr>
        <w:t>&lt;/Members&gt;</w:t>
      </w:r>
    </w:p>
    <w:p w:rsidR="00BA16BC" w:rsidRPr="0037073A" w:rsidRDefault="00BA16BC" w:rsidP="00BA16BC">
      <w:pPr>
        <w:pStyle w:val="NormalBold"/>
      </w:pPr>
    </w:p>
    <w:p w:rsidR="00BA16BC" w:rsidRPr="0037073A" w:rsidRDefault="002E5F73" w:rsidP="00BA16BC">
      <w:pPr>
        <w:pStyle w:val="NormalBold"/>
      </w:pPr>
      <w:r w:rsidRPr="0037073A">
        <w:rPr>
          <w:rStyle w:val="HideTWBExt"/>
          <w:b w:val="0"/>
        </w:rPr>
        <w:t>&lt;DocAmend&gt;</w:t>
      </w:r>
      <w:r w:rsidRPr="0037073A">
        <w:t>Proposition de règlement</w:t>
      </w:r>
      <w:r w:rsidRPr="0037073A">
        <w:rPr>
          <w:rStyle w:val="HideTWBExt"/>
          <w:b w:val="0"/>
        </w:rPr>
        <w:t>&lt;/DocAmend&gt;</w:t>
      </w:r>
    </w:p>
    <w:p w:rsidR="00BA16BC" w:rsidRPr="0037073A" w:rsidRDefault="002E5F73" w:rsidP="00BA16BC">
      <w:pPr>
        <w:pStyle w:val="NormalBold"/>
        <w:keepNext/>
      </w:pPr>
      <w:r w:rsidRPr="0037073A">
        <w:rPr>
          <w:rStyle w:val="HideTWBExt"/>
          <w:b w:val="0"/>
        </w:rPr>
        <w:t>&lt;Article&gt;</w:t>
      </w:r>
      <w:r w:rsidRPr="0037073A">
        <w:t>Article 57 bis – paragraphe 2 – alinéa 1 (nouveau)</w:t>
      </w:r>
      <w:r w:rsidRPr="0037073A">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C50DE" w:rsidRPr="0037073A" w:rsidTr="00376772">
        <w:trPr>
          <w:jc w:val="center"/>
        </w:trPr>
        <w:tc>
          <w:tcPr>
            <w:tcW w:w="9752" w:type="dxa"/>
            <w:gridSpan w:val="2"/>
          </w:tcPr>
          <w:p w:rsidR="00BA16BC" w:rsidRPr="0037073A" w:rsidRDefault="00BA16BC" w:rsidP="00376772">
            <w:pPr>
              <w:keepNext/>
            </w:pPr>
          </w:p>
        </w:tc>
      </w:tr>
      <w:tr w:rsidR="008C50DE" w:rsidRPr="0037073A" w:rsidTr="00376772">
        <w:trPr>
          <w:jc w:val="center"/>
        </w:trPr>
        <w:tc>
          <w:tcPr>
            <w:tcW w:w="4876" w:type="dxa"/>
          </w:tcPr>
          <w:p w:rsidR="00BA16BC" w:rsidRPr="0037073A" w:rsidRDefault="002E5F73" w:rsidP="00376772">
            <w:pPr>
              <w:pStyle w:val="AmColumnHeading"/>
              <w:keepNext/>
            </w:pPr>
            <w:r w:rsidRPr="0037073A">
              <w:t>Texte proposé par la Commission</w:t>
            </w:r>
          </w:p>
        </w:tc>
        <w:tc>
          <w:tcPr>
            <w:tcW w:w="4876" w:type="dxa"/>
          </w:tcPr>
          <w:p w:rsidR="00BA16BC" w:rsidRPr="0037073A" w:rsidRDefault="002E5F73" w:rsidP="00376772">
            <w:pPr>
              <w:pStyle w:val="AmColumnHeading"/>
              <w:keepNext/>
            </w:pPr>
            <w:r w:rsidRPr="0037073A">
              <w:t>Amendement</w:t>
            </w:r>
          </w:p>
        </w:tc>
      </w:tr>
      <w:tr w:rsidR="008C50DE" w:rsidRPr="0037073A" w:rsidTr="00376772">
        <w:trPr>
          <w:jc w:val="center"/>
        </w:trPr>
        <w:tc>
          <w:tcPr>
            <w:tcW w:w="4876" w:type="dxa"/>
          </w:tcPr>
          <w:p w:rsidR="00BA16BC" w:rsidRPr="0037073A" w:rsidRDefault="00BA16BC" w:rsidP="00376772">
            <w:pPr>
              <w:pStyle w:val="Normal6a"/>
            </w:pPr>
          </w:p>
        </w:tc>
        <w:tc>
          <w:tcPr>
            <w:tcW w:w="4876" w:type="dxa"/>
          </w:tcPr>
          <w:p w:rsidR="00BA16BC" w:rsidRPr="0037073A" w:rsidRDefault="002E5F73" w:rsidP="002C6FB0">
            <w:pPr>
              <w:pStyle w:val="Normal6a"/>
              <w:rPr>
                <w:b/>
                <w:i/>
                <w:noProof/>
              </w:rPr>
            </w:pPr>
            <w:r w:rsidRPr="0037073A">
              <w:rPr>
                <w:b/>
                <w:i/>
              </w:rPr>
              <w:t>2.</w:t>
            </w:r>
            <w:r w:rsidRPr="0037073A">
              <w:rPr>
                <w:b/>
                <w:i/>
              </w:rPr>
              <w:tab/>
            </w:r>
            <w:r w:rsidRPr="0037073A">
              <w:rPr>
                <w:b/>
                <w:i/>
              </w:rPr>
              <w:t xml:space="preserve">Conformément à l’article 16, paragraphe 1, point d), du règlement (UE) 2021/2303, l’Agence de l’Union européenne pour l’asile propose, de sa propre initiative, une assistance opérationnelle et technique à un État membre en ce qui concerne la mise en œuvre </w:t>
            </w:r>
            <w:r w:rsidRPr="0037073A">
              <w:rPr>
                <w:b/>
                <w:i/>
              </w:rPr>
              <w:t>du présent règlement. Conformément à l’article 48 du règlement (UE) 2019/1896, Frontex propose, de sa propre initiative, une assistance opérationnelle et technique à un État membre en ce qui concerne la mise en œuvre du présent règlement. Conformément à l’</w:t>
            </w:r>
            <w:r w:rsidRPr="0037073A">
              <w:rPr>
                <w:b/>
                <w:i/>
              </w:rPr>
              <w:t>article 4 du règlement (CE) nº 168/2007, la FRA propose, de sa propre initiative, une assistance opérationnelle et technique à un État membre en ce qui concerne la mise en œuvre du présent règlement.</w:t>
            </w:r>
          </w:p>
        </w:tc>
      </w:tr>
    </w:tbl>
    <w:p w:rsidR="00274C90" w:rsidRPr="0037073A" w:rsidRDefault="002E5F73" w:rsidP="00BA16BC">
      <w:pPr>
        <w:pStyle w:val="AmOrLang"/>
      </w:pPr>
      <w:r w:rsidRPr="0037073A">
        <w:t xml:space="preserve">Or. </w:t>
      </w:r>
      <w:r w:rsidRPr="0037073A">
        <w:rPr>
          <w:rStyle w:val="HideTWBExt"/>
          <w:noProof w:val="0"/>
        </w:rPr>
        <w:t>&lt;Original&gt;</w:t>
      </w:r>
      <w:r w:rsidRPr="0037073A">
        <w:rPr>
          <w:rStyle w:val="HideTWBInt"/>
        </w:rPr>
        <w:t>{EN}</w:t>
      </w:r>
      <w:r w:rsidRPr="0037073A">
        <w:t>en</w:t>
      </w:r>
      <w:r w:rsidR="00E7450D" w:rsidRPr="0037073A">
        <w:rPr>
          <w:rStyle w:val="HideTWBExt"/>
          <w:noProof w:val="0"/>
        </w:rPr>
        <w:t>&lt;/Original&gt;</w:t>
      </w:r>
    </w:p>
    <w:p w:rsidR="009274C8" w:rsidRPr="0037073A" w:rsidRDefault="002E5F73" w:rsidP="009274C8">
      <w:r w:rsidRPr="0037073A">
        <w:rPr>
          <w:rStyle w:val="HideTWBExt"/>
        </w:rPr>
        <w:t>&lt;/Amend&gt;</w:t>
      </w:r>
    </w:p>
    <w:p w:rsidR="00274C90" w:rsidRPr="0037073A" w:rsidRDefault="002E5F73" w:rsidP="00274C90">
      <w:pPr>
        <w:pStyle w:val="AmNumberTabs"/>
        <w:keepNext/>
      </w:pPr>
      <w:r w:rsidRPr="0037073A">
        <w:rPr>
          <w:rStyle w:val="HideTWBExt"/>
          <w:b w:val="0"/>
        </w:rPr>
        <w:t>&lt;Amend&gt;</w:t>
      </w:r>
      <w:r w:rsidRPr="0037073A">
        <w:t>Amendement</w:t>
      </w:r>
      <w:r w:rsidRPr="0037073A">
        <w:tab/>
      </w:r>
      <w:r w:rsidRPr="0037073A">
        <w:tab/>
      </w:r>
      <w:r w:rsidRPr="0037073A">
        <w:rPr>
          <w:rStyle w:val="HideTWBExt"/>
          <w:b w:val="0"/>
        </w:rPr>
        <w:t>&lt;NumAm&gt;</w:t>
      </w:r>
      <w:r w:rsidRPr="0037073A">
        <w:t>109</w:t>
      </w:r>
      <w:r w:rsidRPr="0037073A">
        <w:rPr>
          <w:rStyle w:val="HideTWBExt"/>
          <w:b w:val="0"/>
        </w:rPr>
        <w:t>&lt;/NumAm&gt;</w:t>
      </w:r>
    </w:p>
    <w:p w:rsidR="00274C90" w:rsidRPr="0037073A" w:rsidRDefault="002E5F73" w:rsidP="00274C90">
      <w:pPr>
        <w:pStyle w:val="NormalBold"/>
        <w:rPr>
          <w:rStyle w:val="HideTWBExt"/>
          <w:b w:val="0"/>
        </w:rPr>
      </w:pPr>
      <w:r w:rsidRPr="0037073A">
        <w:rPr>
          <w:rStyle w:val="HideTWBExt"/>
          <w:b w:val="0"/>
        </w:rPr>
        <w:t>&lt;Members&gt;</w:t>
      </w:r>
      <w:r w:rsidRPr="0037073A">
        <w:t>Fabienne Keller</w:t>
      </w:r>
      <w:r w:rsidRPr="0037073A">
        <w:rPr>
          <w:rStyle w:val="HideTWBExt"/>
          <w:b w:val="0"/>
        </w:rPr>
        <w:t>&lt;/Members&gt;</w:t>
      </w:r>
    </w:p>
    <w:p w:rsidR="00274C90" w:rsidRPr="0037073A" w:rsidRDefault="00274C90" w:rsidP="00274C90">
      <w:pPr>
        <w:pStyle w:val="NormalBold"/>
      </w:pPr>
    </w:p>
    <w:p w:rsidR="00274C90" w:rsidRPr="0037073A" w:rsidRDefault="002E5F73" w:rsidP="00274C90">
      <w:pPr>
        <w:pStyle w:val="NormalBold"/>
      </w:pPr>
      <w:r w:rsidRPr="0037073A">
        <w:rPr>
          <w:rStyle w:val="HideTWBExt"/>
          <w:b w:val="0"/>
        </w:rPr>
        <w:t>&lt;DocAmend&gt;</w:t>
      </w:r>
      <w:r w:rsidRPr="0037073A">
        <w:t>Proposition de règlement</w:t>
      </w:r>
      <w:r w:rsidRPr="0037073A">
        <w:rPr>
          <w:rStyle w:val="HideTWBExt"/>
          <w:b w:val="0"/>
        </w:rPr>
        <w:t>&lt;/DocAmend&gt;</w:t>
      </w:r>
    </w:p>
    <w:p w:rsidR="00274C90" w:rsidRPr="0037073A" w:rsidRDefault="002E5F73" w:rsidP="00274C90">
      <w:pPr>
        <w:pStyle w:val="NormalBold"/>
        <w:keepNext/>
      </w:pPr>
      <w:r w:rsidRPr="0037073A">
        <w:rPr>
          <w:rStyle w:val="HideTWBExt"/>
          <w:b w:val="0"/>
        </w:rPr>
        <w:lastRenderedPageBreak/>
        <w:t>&lt;Article&gt;</w:t>
      </w:r>
      <w:r w:rsidRPr="0037073A">
        <w:t>Article 57 bis – paragraphe 2 – alinéa 2 (nouveau)</w:t>
      </w:r>
      <w:r w:rsidRPr="0037073A">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C50DE" w:rsidRPr="0037073A" w:rsidTr="00C6139B">
        <w:trPr>
          <w:jc w:val="center"/>
        </w:trPr>
        <w:tc>
          <w:tcPr>
            <w:tcW w:w="9752" w:type="dxa"/>
            <w:gridSpan w:val="2"/>
          </w:tcPr>
          <w:p w:rsidR="00274C90" w:rsidRPr="0037073A" w:rsidRDefault="00274C90" w:rsidP="00C6139B">
            <w:pPr>
              <w:keepNext/>
            </w:pPr>
          </w:p>
        </w:tc>
      </w:tr>
      <w:tr w:rsidR="008C50DE" w:rsidRPr="0037073A" w:rsidTr="00C6139B">
        <w:trPr>
          <w:jc w:val="center"/>
        </w:trPr>
        <w:tc>
          <w:tcPr>
            <w:tcW w:w="4876" w:type="dxa"/>
          </w:tcPr>
          <w:p w:rsidR="00274C90" w:rsidRPr="0037073A" w:rsidRDefault="002E5F73" w:rsidP="00C6139B">
            <w:pPr>
              <w:pStyle w:val="AmColumnHeading"/>
              <w:keepNext/>
            </w:pPr>
            <w:r w:rsidRPr="0037073A">
              <w:t>Texte proposé par la Commission</w:t>
            </w:r>
          </w:p>
        </w:tc>
        <w:tc>
          <w:tcPr>
            <w:tcW w:w="4876" w:type="dxa"/>
          </w:tcPr>
          <w:p w:rsidR="00274C90" w:rsidRPr="0037073A" w:rsidRDefault="002E5F73" w:rsidP="00C6139B">
            <w:pPr>
              <w:pStyle w:val="AmColumnHeading"/>
              <w:keepNext/>
            </w:pPr>
            <w:r w:rsidRPr="0037073A">
              <w:t>Amendement</w:t>
            </w:r>
          </w:p>
        </w:tc>
      </w:tr>
      <w:tr w:rsidR="008C50DE" w:rsidRPr="0037073A" w:rsidTr="00C6139B">
        <w:trPr>
          <w:jc w:val="center"/>
        </w:trPr>
        <w:tc>
          <w:tcPr>
            <w:tcW w:w="4876" w:type="dxa"/>
          </w:tcPr>
          <w:p w:rsidR="00274C90" w:rsidRPr="0037073A" w:rsidRDefault="00274C90" w:rsidP="00C6139B">
            <w:pPr>
              <w:pStyle w:val="Normal6a"/>
            </w:pPr>
          </w:p>
        </w:tc>
        <w:tc>
          <w:tcPr>
            <w:tcW w:w="4876" w:type="dxa"/>
          </w:tcPr>
          <w:p w:rsidR="00274C90" w:rsidRPr="0037073A" w:rsidRDefault="002E5F73" w:rsidP="002C6FB0">
            <w:pPr>
              <w:pStyle w:val="Normal6a"/>
              <w:rPr>
                <w:b/>
                <w:i/>
                <w:szCs w:val="24"/>
              </w:rPr>
            </w:pPr>
            <w:r w:rsidRPr="0037073A">
              <w:rPr>
                <w:b/>
                <w:i/>
              </w:rPr>
              <w:t xml:space="preserve">Lorsqu’un État membre </w:t>
            </w:r>
            <w:r w:rsidRPr="0037073A">
              <w:rPr>
                <w:b/>
                <w:i/>
              </w:rPr>
              <w:t>refuse une proposition d’assistance opérationnelle et technique émanant de l’Agence de l’Union européenne pour l’asile ou de Frontex, telle que mentionnée au premier alinéa, il expose en temps utile les raisons de ce refus.</w:t>
            </w:r>
          </w:p>
        </w:tc>
      </w:tr>
    </w:tbl>
    <w:p w:rsidR="00274C90" w:rsidRPr="0037073A" w:rsidRDefault="002E5F73" w:rsidP="00274C90">
      <w:pPr>
        <w:pStyle w:val="AmOrLang"/>
      </w:pPr>
      <w:r w:rsidRPr="0037073A">
        <w:t xml:space="preserve">Or. </w:t>
      </w:r>
      <w:r w:rsidRPr="0037073A">
        <w:rPr>
          <w:rStyle w:val="HideTWBExt"/>
          <w:noProof w:val="0"/>
        </w:rPr>
        <w:t>&lt;Original&gt;</w:t>
      </w:r>
      <w:r w:rsidRPr="0037073A">
        <w:rPr>
          <w:rStyle w:val="HideTWBInt"/>
        </w:rPr>
        <w:t>{EN}</w:t>
      </w:r>
      <w:r w:rsidRPr="0037073A">
        <w:t>en</w:t>
      </w:r>
      <w:r w:rsidRPr="0037073A">
        <w:rPr>
          <w:rStyle w:val="HideTWBExt"/>
          <w:noProof w:val="0"/>
        </w:rPr>
        <w:t>&lt;/Original&gt;</w:t>
      </w:r>
    </w:p>
    <w:p w:rsidR="00274C90" w:rsidRPr="0037073A" w:rsidRDefault="002E5F73" w:rsidP="00274C90">
      <w:r w:rsidRPr="0037073A">
        <w:rPr>
          <w:rStyle w:val="HideTWBExt"/>
        </w:rPr>
        <w:t>&lt;/Amend&gt;</w:t>
      </w:r>
    </w:p>
    <w:p w:rsidR="00220A8E" w:rsidRPr="0037073A" w:rsidRDefault="002E5F73" w:rsidP="00220A8E">
      <w:pPr>
        <w:pStyle w:val="AmNumberTabs"/>
        <w:keepNext/>
      </w:pPr>
      <w:r w:rsidRPr="0037073A">
        <w:rPr>
          <w:rStyle w:val="HideTWBExt"/>
          <w:b w:val="0"/>
        </w:rPr>
        <w:t>&lt;Amend&gt;</w:t>
      </w:r>
      <w:r w:rsidRPr="0037073A">
        <w:t>Amendement</w:t>
      </w:r>
      <w:r w:rsidRPr="0037073A">
        <w:tab/>
      </w:r>
      <w:r w:rsidRPr="0037073A">
        <w:tab/>
      </w:r>
      <w:r w:rsidRPr="0037073A">
        <w:rPr>
          <w:rStyle w:val="HideTWBExt"/>
          <w:b w:val="0"/>
        </w:rPr>
        <w:t>&lt;NumAm&gt;</w:t>
      </w:r>
      <w:r w:rsidRPr="0037073A">
        <w:t>110</w:t>
      </w:r>
      <w:r w:rsidRPr="0037073A">
        <w:rPr>
          <w:rStyle w:val="HideTWBExt"/>
          <w:b w:val="0"/>
        </w:rPr>
        <w:t>&lt;/NumAm&gt;</w:t>
      </w:r>
    </w:p>
    <w:p w:rsidR="00BA16BC" w:rsidRPr="0037073A" w:rsidRDefault="002E5F73" w:rsidP="00BA16BC">
      <w:pPr>
        <w:pStyle w:val="NormalBold"/>
        <w:rPr>
          <w:rStyle w:val="HideTWBExt"/>
          <w:b w:val="0"/>
        </w:rPr>
      </w:pPr>
      <w:r w:rsidRPr="0037073A">
        <w:rPr>
          <w:rStyle w:val="HideTWBExt"/>
          <w:b w:val="0"/>
        </w:rPr>
        <w:t>&lt;Members&gt;</w:t>
      </w:r>
      <w:r w:rsidRPr="0037073A">
        <w:t>Fabienne Keller</w:t>
      </w:r>
      <w:r w:rsidRPr="0037073A">
        <w:rPr>
          <w:rStyle w:val="HideTWBExt"/>
          <w:b w:val="0"/>
        </w:rPr>
        <w:t>&lt;/Members&gt;</w:t>
      </w:r>
    </w:p>
    <w:p w:rsidR="00BA16BC" w:rsidRPr="0037073A" w:rsidRDefault="00BA16BC" w:rsidP="00BA16BC">
      <w:pPr>
        <w:pStyle w:val="NormalBold"/>
      </w:pPr>
    </w:p>
    <w:p w:rsidR="00BA16BC" w:rsidRPr="0037073A" w:rsidRDefault="002E5F73" w:rsidP="00BA16BC">
      <w:pPr>
        <w:pStyle w:val="NormalBold"/>
      </w:pPr>
      <w:r w:rsidRPr="0037073A">
        <w:rPr>
          <w:rStyle w:val="HideTWBExt"/>
          <w:b w:val="0"/>
        </w:rPr>
        <w:t>&lt;DocAmend&gt;</w:t>
      </w:r>
      <w:r w:rsidRPr="0037073A">
        <w:t>Proposition de règlement</w:t>
      </w:r>
      <w:r w:rsidRPr="0037073A">
        <w:rPr>
          <w:rStyle w:val="HideTWBExt"/>
          <w:b w:val="0"/>
        </w:rPr>
        <w:t>&lt;/DocAmend&gt;</w:t>
      </w:r>
    </w:p>
    <w:p w:rsidR="00BA16BC" w:rsidRPr="0037073A" w:rsidRDefault="002E5F73" w:rsidP="00BA16BC">
      <w:pPr>
        <w:pStyle w:val="NormalBold"/>
        <w:keepNext/>
      </w:pPr>
      <w:r w:rsidRPr="0037073A">
        <w:rPr>
          <w:rStyle w:val="HideTWBExt"/>
          <w:b w:val="0"/>
        </w:rPr>
        <w:t>&lt;Article&gt;</w:t>
      </w:r>
      <w:r w:rsidRPr="0037073A">
        <w:t>Article 57 bis – paragraphe 3 (nouveau)</w:t>
      </w:r>
      <w:r w:rsidRPr="0037073A">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C50DE" w:rsidRPr="0037073A" w:rsidTr="00376772">
        <w:trPr>
          <w:jc w:val="center"/>
        </w:trPr>
        <w:tc>
          <w:tcPr>
            <w:tcW w:w="9752" w:type="dxa"/>
            <w:gridSpan w:val="2"/>
          </w:tcPr>
          <w:p w:rsidR="00BA16BC" w:rsidRPr="0037073A" w:rsidRDefault="00BA16BC" w:rsidP="00376772">
            <w:pPr>
              <w:keepNext/>
            </w:pPr>
          </w:p>
        </w:tc>
      </w:tr>
      <w:tr w:rsidR="008C50DE" w:rsidRPr="0037073A" w:rsidTr="00376772">
        <w:trPr>
          <w:jc w:val="center"/>
        </w:trPr>
        <w:tc>
          <w:tcPr>
            <w:tcW w:w="4876" w:type="dxa"/>
          </w:tcPr>
          <w:p w:rsidR="00BA16BC" w:rsidRPr="0037073A" w:rsidRDefault="002E5F73" w:rsidP="00376772">
            <w:pPr>
              <w:pStyle w:val="AmColumnHeading"/>
              <w:keepNext/>
            </w:pPr>
            <w:r w:rsidRPr="0037073A">
              <w:t>Texte proposé par la Commission</w:t>
            </w:r>
          </w:p>
        </w:tc>
        <w:tc>
          <w:tcPr>
            <w:tcW w:w="4876" w:type="dxa"/>
          </w:tcPr>
          <w:p w:rsidR="00BA16BC" w:rsidRPr="0037073A" w:rsidRDefault="002E5F73" w:rsidP="00376772">
            <w:pPr>
              <w:pStyle w:val="AmColumnHeading"/>
              <w:keepNext/>
            </w:pPr>
            <w:r w:rsidRPr="0037073A">
              <w:t>Amendement</w:t>
            </w:r>
          </w:p>
        </w:tc>
      </w:tr>
      <w:tr w:rsidR="008C50DE" w:rsidRPr="0037073A" w:rsidTr="00376772">
        <w:trPr>
          <w:jc w:val="center"/>
        </w:trPr>
        <w:tc>
          <w:tcPr>
            <w:tcW w:w="4876" w:type="dxa"/>
          </w:tcPr>
          <w:p w:rsidR="00BA16BC" w:rsidRPr="0037073A" w:rsidRDefault="00BA16BC" w:rsidP="00376772">
            <w:pPr>
              <w:pStyle w:val="Normal6a"/>
            </w:pPr>
          </w:p>
        </w:tc>
        <w:tc>
          <w:tcPr>
            <w:tcW w:w="4876" w:type="dxa"/>
          </w:tcPr>
          <w:p w:rsidR="00BA16BC" w:rsidRPr="0037073A" w:rsidRDefault="002E5F73" w:rsidP="002C6FB0">
            <w:pPr>
              <w:pStyle w:val="Normal6a"/>
              <w:rPr>
                <w:szCs w:val="24"/>
              </w:rPr>
            </w:pPr>
            <w:r w:rsidRPr="0037073A">
              <w:rPr>
                <w:b/>
                <w:i/>
              </w:rPr>
              <w:t>3.</w:t>
            </w:r>
            <w:r w:rsidRPr="0037073A">
              <w:rPr>
                <w:b/>
                <w:i/>
              </w:rPr>
              <w:tab/>
              <w:t xml:space="preserve">Aux fins de </w:t>
            </w:r>
            <w:r w:rsidRPr="0037073A">
              <w:rPr>
                <w:b/>
                <w:i/>
              </w:rPr>
              <w:t>l’application du présent article, l’Agence de l’Union européenne pour l’asile, Frontex et la FRA établissent chacune une liste de missions relevant de leurs attributions dans le cadre de la mise en œuvre du présent règlement, en tenant compte de leurs mand</w:t>
            </w:r>
            <w:r w:rsidRPr="0037073A">
              <w:rPr>
                <w:b/>
                <w:i/>
              </w:rPr>
              <w:t>ats respectifs. Elles communiquent cette liste à la Commission et aux États membres au plus tard le ... [un mois après l’entrée en vigueur du présent règlement].</w:t>
            </w:r>
          </w:p>
        </w:tc>
      </w:tr>
    </w:tbl>
    <w:p w:rsidR="00BA16BC" w:rsidRPr="0037073A" w:rsidRDefault="002E5F73" w:rsidP="00BA16BC">
      <w:pPr>
        <w:pStyle w:val="AmOrLang"/>
      </w:pPr>
      <w:r w:rsidRPr="0037073A">
        <w:t>Or.</w:t>
      </w:r>
      <w:r w:rsidR="009B3F12" w:rsidRPr="0037073A">
        <w:t xml:space="preserve"> </w:t>
      </w:r>
      <w:r w:rsidRPr="0037073A">
        <w:rPr>
          <w:rStyle w:val="HideTWBExt"/>
          <w:noProof w:val="0"/>
        </w:rPr>
        <w:t>&lt;Original&gt;</w:t>
      </w:r>
      <w:r w:rsidRPr="0037073A">
        <w:rPr>
          <w:rStyle w:val="HideTWBInt"/>
        </w:rPr>
        <w:t>{EN}</w:t>
      </w:r>
      <w:r w:rsidRPr="0037073A">
        <w:t>en</w:t>
      </w:r>
      <w:r w:rsidRPr="0037073A">
        <w:rPr>
          <w:rStyle w:val="HideTWBExt"/>
          <w:noProof w:val="0"/>
        </w:rPr>
        <w:t>&lt;/Original&gt;</w:t>
      </w:r>
    </w:p>
    <w:p w:rsidR="00BA16BC" w:rsidRPr="0037073A" w:rsidRDefault="002E5F73" w:rsidP="00BA16BC">
      <w:r w:rsidRPr="0037073A">
        <w:rPr>
          <w:rStyle w:val="HideTWBExt"/>
        </w:rPr>
        <w:t>&lt;/Amend&gt;</w:t>
      </w:r>
    </w:p>
    <w:p w:rsidR="00BA16BC" w:rsidRPr="0037073A" w:rsidRDefault="00BA16BC" w:rsidP="00FD06F8">
      <w:pPr>
        <w:rPr>
          <w:rStyle w:val="HideTWBExt"/>
          <w:rFonts w:eastAsiaTheme="majorEastAsia"/>
        </w:rPr>
      </w:pPr>
    </w:p>
    <w:p w:rsidR="00BA16BC" w:rsidRPr="0037073A" w:rsidRDefault="00BA16BC" w:rsidP="00FD06F8"/>
    <w:p w:rsidR="00220A8E" w:rsidRPr="0037073A" w:rsidRDefault="002E5F73" w:rsidP="00220A8E">
      <w:pPr>
        <w:pStyle w:val="AmNumberTabs"/>
        <w:keepNext/>
      </w:pPr>
      <w:r w:rsidRPr="0037073A">
        <w:rPr>
          <w:rStyle w:val="HideTWBExt"/>
          <w:b w:val="0"/>
        </w:rPr>
        <w:t>&lt;Amend&gt;</w:t>
      </w:r>
      <w:r w:rsidRPr="0037073A">
        <w:t>Amendement</w:t>
      </w:r>
      <w:r w:rsidRPr="0037073A">
        <w:tab/>
      </w:r>
      <w:r w:rsidRPr="0037073A">
        <w:tab/>
      </w:r>
      <w:r w:rsidRPr="0037073A">
        <w:rPr>
          <w:rStyle w:val="HideTWBExt"/>
          <w:b w:val="0"/>
        </w:rPr>
        <w:t>&lt;NumAm&gt;</w:t>
      </w:r>
      <w:r w:rsidRPr="0037073A">
        <w:t>111</w:t>
      </w:r>
      <w:r w:rsidRPr="0037073A">
        <w:rPr>
          <w:rStyle w:val="HideTWBExt"/>
          <w:b w:val="0"/>
        </w:rPr>
        <w:t>&lt;/NumAm&gt;</w:t>
      </w:r>
    </w:p>
    <w:p w:rsidR="00772586" w:rsidRPr="0037073A" w:rsidRDefault="002E5F73" w:rsidP="00646776">
      <w:pPr>
        <w:pStyle w:val="NormalBold"/>
        <w:rPr>
          <w:rStyle w:val="HideTWBExt"/>
          <w:b w:val="0"/>
        </w:rPr>
      </w:pPr>
      <w:r w:rsidRPr="0037073A">
        <w:rPr>
          <w:rStyle w:val="HideTWBExt"/>
          <w:b w:val="0"/>
        </w:rPr>
        <w:t>&lt;Members&gt;</w:t>
      </w:r>
      <w:r w:rsidRPr="0037073A">
        <w:t>Fabienne Keller</w:t>
      </w:r>
      <w:r w:rsidRPr="0037073A">
        <w:rPr>
          <w:rStyle w:val="HideTWBExt"/>
          <w:b w:val="0"/>
        </w:rPr>
        <w:t>&lt;/Members&gt;</w:t>
      </w:r>
    </w:p>
    <w:p w:rsidR="00772586" w:rsidRPr="0037073A" w:rsidRDefault="00772586" w:rsidP="00646776">
      <w:pPr>
        <w:pStyle w:val="NormalBold"/>
      </w:pPr>
    </w:p>
    <w:p w:rsidR="00772586" w:rsidRPr="0037073A" w:rsidRDefault="002E5F73" w:rsidP="00646776">
      <w:pPr>
        <w:pStyle w:val="NormalBold"/>
      </w:pPr>
      <w:r w:rsidRPr="0037073A">
        <w:rPr>
          <w:rStyle w:val="HideTWBExt"/>
          <w:b w:val="0"/>
        </w:rPr>
        <w:t>&lt;DocAmend&gt;</w:t>
      </w:r>
      <w:r w:rsidRPr="0037073A">
        <w:t>Proposition de règlement</w:t>
      </w:r>
      <w:r w:rsidRPr="0037073A">
        <w:rPr>
          <w:rStyle w:val="HideTWBExt"/>
          <w:b w:val="0"/>
        </w:rPr>
        <w:t>&lt;/DocAmend&gt;</w:t>
      </w:r>
    </w:p>
    <w:p w:rsidR="00772586" w:rsidRPr="0037073A" w:rsidRDefault="002E5F73" w:rsidP="00772586">
      <w:pPr>
        <w:pStyle w:val="NormalBold"/>
        <w:keepNext/>
      </w:pPr>
      <w:r w:rsidRPr="0037073A">
        <w:rPr>
          <w:rStyle w:val="HideTWBExt"/>
          <w:b w:val="0"/>
        </w:rPr>
        <w:lastRenderedPageBreak/>
        <w:t>&lt;Article&gt;</w:t>
      </w:r>
      <w:r w:rsidRPr="0037073A">
        <w:t>Article 57 quater – titre (nouveau)</w:t>
      </w:r>
      <w:r w:rsidRPr="0037073A">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C50DE" w:rsidRPr="0037073A" w:rsidTr="008E3AD6">
        <w:trPr>
          <w:jc w:val="center"/>
        </w:trPr>
        <w:tc>
          <w:tcPr>
            <w:tcW w:w="9752" w:type="dxa"/>
            <w:gridSpan w:val="2"/>
          </w:tcPr>
          <w:p w:rsidR="00FD06F8" w:rsidRPr="0037073A" w:rsidRDefault="00FD06F8" w:rsidP="008E3AD6">
            <w:pPr>
              <w:keepNext/>
            </w:pPr>
          </w:p>
        </w:tc>
      </w:tr>
      <w:tr w:rsidR="008C50DE" w:rsidRPr="0037073A" w:rsidTr="008E3AD6">
        <w:trPr>
          <w:jc w:val="center"/>
        </w:trPr>
        <w:tc>
          <w:tcPr>
            <w:tcW w:w="4876" w:type="dxa"/>
          </w:tcPr>
          <w:p w:rsidR="00FD06F8" w:rsidRPr="0037073A" w:rsidRDefault="002E5F73" w:rsidP="008E3AD6">
            <w:pPr>
              <w:pStyle w:val="AmColumnHeading"/>
              <w:keepNext/>
            </w:pPr>
            <w:r w:rsidRPr="0037073A">
              <w:t>Texte proposé par la Commission</w:t>
            </w:r>
          </w:p>
        </w:tc>
        <w:tc>
          <w:tcPr>
            <w:tcW w:w="4876" w:type="dxa"/>
          </w:tcPr>
          <w:p w:rsidR="00FD06F8" w:rsidRPr="0037073A" w:rsidRDefault="002E5F73" w:rsidP="008E3AD6">
            <w:pPr>
              <w:pStyle w:val="AmColumnHeading"/>
              <w:keepNext/>
            </w:pPr>
            <w:r w:rsidRPr="0037073A">
              <w:t>Amendement</w:t>
            </w:r>
          </w:p>
        </w:tc>
      </w:tr>
      <w:tr w:rsidR="008C50DE" w:rsidRPr="0037073A" w:rsidTr="008E3AD6">
        <w:trPr>
          <w:jc w:val="center"/>
        </w:trPr>
        <w:tc>
          <w:tcPr>
            <w:tcW w:w="4876" w:type="dxa"/>
          </w:tcPr>
          <w:p w:rsidR="00FD06F8" w:rsidRPr="0037073A" w:rsidRDefault="00FD06F8" w:rsidP="007A2C90">
            <w:pPr>
              <w:pStyle w:val="Normal6a"/>
            </w:pPr>
          </w:p>
        </w:tc>
        <w:tc>
          <w:tcPr>
            <w:tcW w:w="4876" w:type="dxa"/>
          </w:tcPr>
          <w:p w:rsidR="00FD06F8" w:rsidRPr="0037073A" w:rsidRDefault="002E5F73" w:rsidP="00CC3BC3">
            <w:pPr>
              <w:pStyle w:val="Normal6a"/>
              <w:rPr>
                <w:b/>
                <w:i/>
              </w:rPr>
            </w:pPr>
            <w:r w:rsidRPr="0037073A">
              <w:rPr>
                <w:b/>
                <w:i/>
              </w:rPr>
              <w:t xml:space="preserve">Contrôle du respect des droits fondamentaux dans le cadre de la procédure à la </w:t>
            </w:r>
            <w:r w:rsidRPr="0037073A">
              <w:rPr>
                <w:b/>
                <w:i/>
              </w:rPr>
              <w:t>frontière</w:t>
            </w:r>
          </w:p>
        </w:tc>
      </w:tr>
    </w:tbl>
    <w:p w:rsidR="004F4862" w:rsidRPr="0037073A" w:rsidRDefault="002E5F73" w:rsidP="004F4862">
      <w:pPr>
        <w:pStyle w:val="AmOrLang"/>
      </w:pPr>
      <w:r w:rsidRPr="0037073A">
        <w:t>Or.</w:t>
      </w:r>
      <w:r w:rsidR="009B3F12" w:rsidRPr="0037073A">
        <w:t xml:space="preserve"> </w:t>
      </w:r>
      <w:r w:rsidRPr="0037073A">
        <w:rPr>
          <w:rStyle w:val="HideTWBExt"/>
          <w:noProof w:val="0"/>
        </w:rPr>
        <w:t>&lt;Original&gt;</w:t>
      </w:r>
      <w:r w:rsidRPr="0037073A">
        <w:rPr>
          <w:rStyle w:val="HideTWBInt"/>
        </w:rPr>
        <w:t>{EN}</w:t>
      </w:r>
      <w:r w:rsidRPr="0037073A">
        <w:t>en</w:t>
      </w:r>
      <w:r w:rsidRPr="0037073A">
        <w:rPr>
          <w:rStyle w:val="HideTWBExt"/>
          <w:noProof w:val="0"/>
        </w:rPr>
        <w:t>&lt;/Original&gt;</w:t>
      </w:r>
    </w:p>
    <w:p w:rsidR="00FD06F8" w:rsidRPr="0037073A" w:rsidRDefault="002E5F73" w:rsidP="00FD06F8">
      <w:r w:rsidRPr="0037073A">
        <w:rPr>
          <w:rStyle w:val="HideTWBExt"/>
        </w:rPr>
        <w:t>&lt;/Amend&gt;</w:t>
      </w:r>
    </w:p>
    <w:p w:rsidR="00FD06F8" w:rsidRPr="0037073A" w:rsidRDefault="002E5F73" w:rsidP="00FD06F8">
      <w:pPr>
        <w:pStyle w:val="AmNumberTabs"/>
        <w:keepNext/>
      </w:pPr>
      <w:r w:rsidRPr="0037073A">
        <w:rPr>
          <w:rStyle w:val="HideTWBExt"/>
          <w:b w:val="0"/>
        </w:rPr>
        <w:t>&lt;Amend&gt;</w:t>
      </w:r>
      <w:r w:rsidRPr="0037073A">
        <w:t>Amendement</w:t>
      </w:r>
      <w:r w:rsidRPr="0037073A">
        <w:tab/>
      </w:r>
      <w:r w:rsidRPr="0037073A">
        <w:tab/>
      </w:r>
      <w:r w:rsidRPr="0037073A">
        <w:rPr>
          <w:rStyle w:val="HideTWBExt"/>
          <w:b w:val="0"/>
        </w:rPr>
        <w:t>&lt;NumAm&gt;</w:t>
      </w:r>
      <w:r w:rsidRPr="0037073A">
        <w:t>112</w:t>
      </w:r>
      <w:r w:rsidRPr="0037073A">
        <w:rPr>
          <w:rStyle w:val="HideTWBExt"/>
          <w:b w:val="0"/>
        </w:rPr>
        <w:t>&lt;/NumAm&gt;</w:t>
      </w:r>
    </w:p>
    <w:p w:rsidR="00772586" w:rsidRPr="0037073A" w:rsidRDefault="002E5F73" w:rsidP="00646776">
      <w:pPr>
        <w:pStyle w:val="NormalBold"/>
        <w:rPr>
          <w:rStyle w:val="HideTWBExt"/>
          <w:b w:val="0"/>
        </w:rPr>
      </w:pPr>
      <w:r w:rsidRPr="0037073A">
        <w:rPr>
          <w:rStyle w:val="HideTWBExt"/>
          <w:b w:val="0"/>
        </w:rPr>
        <w:t>&lt;Members&gt;</w:t>
      </w:r>
      <w:r w:rsidRPr="0037073A">
        <w:t>Fabienne Keller</w:t>
      </w:r>
      <w:r w:rsidRPr="0037073A">
        <w:rPr>
          <w:rStyle w:val="HideTWBExt"/>
          <w:b w:val="0"/>
        </w:rPr>
        <w:t>&lt;/Members&gt;</w:t>
      </w:r>
    </w:p>
    <w:p w:rsidR="00772586" w:rsidRPr="0037073A" w:rsidRDefault="00772586" w:rsidP="00646776">
      <w:pPr>
        <w:pStyle w:val="NormalBold"/>
      </w:pPr>
    </w:p>
    <w:p w:rsidR="00772586" w:rsidRPr="0037073A" w:rsidRDefault="002E5F73" w:rsidP="00646776">
      <w:pPr>
        <w:pStyle w:val="NormalBold"/>
      </w:pPr>
      <w:r w:rsidRPr="0037073A">
        <w:rPr>
          <w:rStyle w:val="HideTWBExt"/>
          <w:b w:val="0"/>
        </w:rPr>
        <w:t>&lt;DocAmend&gt;</w:t>
      </w:r>
      <w:r w:rsidRPr="0037073A">
        <w:t>Proposition de règlement</w:t>
      </w:r>
      <w:r w:rsidRPr="0037073A">
        <w:rPr>
          <w:rStyle w:val="HideTWBExt"/>
          <w:b w:val="0"/>
        </w:rPr>
        <w:t>&lt;/DocAmend&gt;</w:t>
      </w:r>
    </w:p>
    <w:p w:rsidR="00772586" w:rsidRPr="0037073A" w:rsidRDefault="002E5F73" w:rsidP="00772586">
      <w:pPr>
        <w:pStyle w:val="NormalBold"/>
        <w:keepNext/>
      </w:pPr>
      <w:r w:rsidRPr="0037073A">
        <w:rPr>
          <w:rStyle w:val="HideTWBExt"/>
          <w:b w:val="0"/>
        </w:rPr>
        <w:t>&lt;Article&gt;</w:t>
      </w:r>
      <w:r w:rsidRPr="0037073A">
        <w:t>Article 57 quater – paragraphe 1 – alinéa 1(nouveau)</w:t>
      </w:r>
      <w:r w:rsidRPr="0037073A">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C50DE" w:rsidRPr="0037073A" w:rsidTr="008E3AD6">
        <w:trPr>
          <w:jc w:val="center"/>
        </w:trPr>
        <w:tc>
          <w:tcPr>
            <w:tcW w:w="9752" w:type="dxa"/>
            <w:gridSpan w:val="2"/>
          </w:tcPr>
          <w:p w:rsidR="00FD06F8" w:rsidRPr="0037073A" w:rsidRDefault="00FD06F8" w:rsidP="008E3AD6">
            <w:pPr>
              <w:keepNext/>
            </w:pPr>
          </w:p>
        </w:tc>
      </w:tr>
      <w:tr w:rsidR="008C50DE" w:rsidRPr="0037073A" w:rsidTr="008E3AD6">
        <w:trPr>
          <w:jc w:val="center"/>
        </w:trPr>
        <w:tc>
          <w:tcPr>
            <w:tcW w:w="4876" w:type="dxa"/>
          </w:tcPr>
          <w:p w:rsidR="00FD06F8" w:rsidRPr="0037073A" w:rsidRDefault="002E5F73" w:rsidP="008E3AD6">
            <w:pPr>
              <w:pStyle w:val="AmColumnHeading"/>
              <w:keepNext/>
            </w:pPr>
            <w:r w:rsidRPr="0037073A">
              <w:t xml:space="preserve">Texte </w:t>
            </w:r>
            <w:r w:rsidRPr="0037073A">
              <w:t>proposé par la Commission</w:t>
            </w:r>
          </w:p>
        </w:tc>
        <w:tc>
          <w:tcPr>
            <w:tcW w:w="4876" w:type="dxa"/>
          </w:tcPr>
          <w:p w:rsidR="00FD06F8" w:rsidRPr="0037073A" w:rsidRDefault="002E5F73" w:rsidP="008E3AD6">
            <w:pPr>
              <w:pStyle w:val="AmColumnHeading"/>
              <w:keepNext/>
            </w:pPr>
            <w:r w:rsidRPr="0037073A">
              <w:t>Amendement</w:t>
            </w:r>
          </w:p>
        </w:tc>
      </w:tr>
      <w:tr w:rsidR="008C50DE" w:rsidRPr="0037073A" w:rsidTr="008E3AD6">
        <w:trPr>
          <w:jc w:val="center"/>
        </w:trPr>
        <w:tc>
          <w:tcPr>
            <w:tcW w:w="4876" w:type="dxa"/>
          </w:tcPr>
          <w:p w:rsidR="00FD06F8" w:rsidRPr="0037073A" w:rsidRDefault="00FD06F8" w:rsidP="008E3AD6">
            <w:pPr>
              <w:pStyle w:val="Normal6a"/>
            </w:pPr>
          </w:p>
        </w:tc>
        <w:tc>
          <w:tcPr>
            <w:tcW w:w="4876" w:type="dxa"/>
          </w:tcPr>
          <w:p w:rsidR="00FD06F8" w:rsidRPr="0037073A" w:rsidRDefault="002E5F73" w:rsidP="008E3AD6">
            <w:pPr>
              <w:pStyle w:val="Normal6a"/>
              <w:rPr>
                <w:b/>
                <w:i/>
              </w:rPr>
            </w:pPr>
            <w:r w:rsidRPr="0037073A">
              <w:rPr>
                <w:b/>
                <w:i/>
              </w:rPr>
              <w:t>1.</w:t>
            </w:r>
            <w:r w:rsidRPr="0037073A">
              <w:rPr>
                <w:b/>
                <w:i/>
              </w:rPr>
              <w:tab/>
              <w:t xml:space="preserve">Les États membres adoptent des dispositions pertinentes permettant d’enquêter sur toutes les allégations de non-respect des droits fondamentaux au cours d’une procédure à la frontière pour l’examen des demandes de </w:t>
            </w:r>
            <w:r w:rsidRPr="0037073A">
              <w:rPr>
                <w:b/>
                <w:i/>
              </w:rPr>
              <w:t>protection internationale au titre de l’article 41, ou d’une procédure à la frontière pour la mise en œuvre d’une opération de retour au titre de l’article 41 bis.</w:t>
            </w:r>
          </w:p>
        </w:tc>
      </w:tr>
    </w:tbl>
    <w:p w:rsidR="00274C90" w:rsidRPr="0037073A" w:rsidRDefault="002E5F73" w:rsidP="004F4862">
      <w:pPr>
        <w:pStyle w:val="AmOrLang"/>
      </w:pPr>
      <w:r w:rsidRPr="0037073A">
        <w:t>Or.</w:t>
      </w:r>
      <w:r w:rsidR="009B3F12" w:rsidRPr="0037073A">
        <w:t xml:space="preserve"> </w:t>
      </w:r>
      <w:r w:rsidRPr="0037073A">
        <w:rPr>
          <w:rStyle w:val="HideTWBExt"/>
          <w:noProof w:val="0"/>
        </w:rPr>
        <w:t>&lt;Original&gt;</w:t>
      </w:r>
      <w:r w:rsidRPr="0037073A">
        <w:rPr>
          <w:rStyle w:val="HideTWBInt"/>
        </w:rPr>
        <w:t>{EN}</w:t>
      </w:r>
      <w:r w:rsidRPr="0037073A">
        <w:t>en</w:t>
      </w:r>
      <w:r w:rsidR="00E7450D" w:rsidRPr="0037073A">
        <w:rPr>
          <w:rStyle w:val="HideTWBExt"/>
          <w:noProof w:val="0"/>
        </w:rPr>
        <w:t>&lt;/Original&gt;</w:t>
      </w:r>
    </w:p>
    <w:p w:rsidR="009274C8" w:rsidRPr="0037073A" w:rsidRDefault="002E5F73" w:rsidP="009274C8">
      <w:r w:rsidRPr="0037073A">
        <w:rPr>
          <w:rStyle w:val="HideTWBExt"/>
        </w:rPr>
        <w:t>&lt;/Amend&gt;</w:t>
      </w:r>
    </w:p>
    <w:p w:rsidR="00274C90" w:rsidRPr="0037073A" w:rsidRDefault="002E5F73" w:rsidP="00274C90">
      <w:pPr>
        <w:pStyle w:val="AmNumberTabs"/>
        <w:keepNext/>
      </w:pPr>
      <w:r w:rsidRPr="0037073A">
        <w:rPr>
          <w:rStyle w:val="HideTWBExt"/>
          <w:b w:val="0"/>
        </w:rPr>
        <w:t>&lt;Amend&gt;</w:t>
      </w:r>
      <w:r w:rsidRPr="0037073A">
        <w:t>Amendement</w:t>
      </w:r>
      <w:r w:rsidRPr="0037073A">
        <w:tab/>
      </w:r>
      <w:r w:rsidRPr="0037073A">
        <w:tab/>
      </w:r>
      <w:r w:rsidRPr="0037073A">
        <w:rPr>
          <w:rStyle w:val="HideTWBExt"/>
          <w:b w:val="0"/>
        </w:rPr>
        <w:t>&lt;NumAm&gt;</w:t>
      </w:r>
      <w:r w:rsidRPr="0037073A">
        <w:t>113</w:t>
      </w:r>
      <w:r w:rsidRPr="0037073A">
        <w:rPr>
          <w:rStyle w:val="HideTWBExt"/>
          <w:b w:val="0"/>
        </w:rPr>
        <w:t>&lt;/NumAm&gt;</w:t>
      </w:r>
    </w:p>
    <w:p w:rsidR="00274C90" w:rsidRPr="0037073A" w:rsidRDefault="002E5F73" w:rsidP="00274C90">
      <w:pPr>
        <w:pStyle w:val="NormalBold"/>
        <w:rPr>
          <w:rStyle w:val="HideTWBExt"/>
          <w:b w:val="0"/>
        </w:rPr>
      </w:pPr>
      <w:r w:rsidRPr="0037073A">
        <w:rPr>
          <w:rStyle w:val="HideTWBExt"/>
          <w:b w:val="0"/>
        </w:rPr>
        <w:t>&lt;Members&gt;</w:t>
      </w:r>
      <w:r w:rsidRPr="0037073A">
        <w:t>Fabienne Keller</w:t>
      </w:r>
      <w:r w:rsidRPr="0037073A">
        <w:rPr>
          <w:rStyle w:val="HideTWBExt"/>
          <w:b w:val="0"/>
        </w:rPr>
        <w:t>&lt;/Members&gt;</w:t>
      </w:r>
    </w:p>
    <w:p w:rsidR="00274C90" w:rsidRPr="0037073A" w:rsidRDefault="00274C90" w:rsidP="00274C90">
      <w:pPr>
        <w:pStyle w:val="NormalBold"/>
      </w:pPr>
    </w:p>
    <w:p w:rsidR="00274C90" w:rsidRPr="0037073A" w:rsidRDefault="002E5F73" w:rsidP="00274C90">
      <w:pPr>
        <w:pStyle w:val="NormalBold"/>
      </w:pPr>
      <w:r w:rsidRPr="0037073A">
        <w:rPr>
          <w:rStyle w:val="HideTWBExt"/>
          <w:b w:val="0"/>
        </w:rPr>
        <w:t>&lt;DocAmend&gt;</w:t>
      </w:r>
      <w:r w:rsidRPr="0037073A">
        <w:t>Proposition de règlement</w:t>
      </w:r>
      <w:r w:rsidRPr="0037073A">
        <w:rPr>
          <w:rStyle w:val="HideTWBExt"/>
          <w:b w:val="0"/>
        </w:rPr>
        <w:t>&lt;/DocAmend&gt;</w:t>
      </w:r>
    </w:p>
    <w:p w:rsidR="00274C90" w:rsidRPr="0037073A" w:rsidRDefault="002E5F73" w:rsidP="00274C90">
      <w:pPr>
        <w:pStyle w:val="NormalBold"/>
        <w:keepNext/>
      </w:pPr>
      <w:r w:rsidRPr="0037073A">
        <w:rPr>
          <w:rStyle w:val="HideTWBExt"/>
          <w:b w:val="0"/>
        </w:rPr>
        <w:t>&lt;Article&gt;</w:t>
      </w:r>
      <w:r w:rsidRPr="0037073A">
        <w:t xml:space="preserve">Article 57 quater – paragraphe 1 – alinéa 2 (nouveau) </w:t>
      </w:r>
      <w:r w:rsidRPr="0037073A">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C50DE" w:rsidRPr="0037073A" w:rsidTr="00C6139B">
        <w:trPr>
          <w:jc w:val="center"/>
        </w:trPr>
        <w:tc>
          <w:tcPr>
            <w:tcW w:w="9752" w:type="dxa"/>
            <w:gridSpan w:val="2"/>
          </w:tcPr>
          <w:p w:rsidR="00274C90" w:rsidRPr="0037073A" w:rsidRDefault="00274C90" w:rsidP="00C6139B">
            <w:pPr>
              <w:keepNext/>
            </w:pPr>
          </w:p>
        </w:tc>
      </w:tr>
      <w:tr w:rsidR="008C50DE" w:rsidRPr="0037073A" w:rsidTr="00C6139B">
        <w:trPr>
          <w:jc w:val="center"/>
        </w:trPr>
        <w:tc>
          <w:tcPr>
            <w:tcW w:w="4876" w:type="dxa"/>
          </w:tcPr>
          <w:p w:rsidR="00274C90" w:rsidRPr="0037073A" w:rsidRDefault="002E5F73" w:rsidP="00C6139B">
            <w:pPr>
              <w:pStyle w:val="AmColumnHeading"/>
              <w:keepNext/>
            </w:pPr>
            <w:r w:rsidRPr="0037073A">
              <w:t>Texte proposé par la Commission</w:t>
            </w:r>
          </w:p>
        </w:tc>
        <w:tc>
          <w:tcPr>
            <w:tcW w:w="4876" w:type="dxa"/>
          </w:tcPr>
          <w:p w:rsidR="00274C90" w:rsidRPr="0037073A" w:rsidRDefault="002E5F73" w:rsidP="00C6139B">
            <w:pPr>
              <w:pStyle w:val="AmColumnHeading"/>
              <w:keepNext/>
            </w:pPr>
            <w:r w:rsidRPr="0037073A">
              <w:t>Amendement</w:t>
            </w:r>
          </w:p>
        </w:tc>
      </w:tr>
      <w:tr w:rsidR="008C50DE" w:rsidRPr="0037073A" w:rsidTr="00C6139B">
        <w:trPr>
          <w:jc w:val="center"/>
        </w:trPr>
        <w:tc>
          <w:tcPr>
            <w:tcW w:w="4876" w:type="dxa"/>
          </w:tcPr>
          <w:p w:rsidR="00274C90" w:rsidRPr="0037073A" w:rsidRDefault="00274C90" w:rsidP="00C6139B">
            <w:pPr>
              <w:pStyle w:val="Normal6a"/>
            </w:pPr>
          </w:p>
        </w:tc>
        <w:tc>
          <w:tcPr>
            <w:tcW w:w="4876" w:type="dxa"/>
          </w:tcPr>
          <w:p w:rsidR="00274C90" w:rsidRPr="0037073A" w:rsidRDefault="002E5F73" w:rsidP="00C6139B">
            <w:pPr>
              <w:pStyle w:val="Normal6a"/>
              <w:rPr>
                <w:b/>
                <w:i/>
              </w:rPr>
            </w:pPr>
            <w:r w:rsidRPr="0037073A">
              <w:rPr>
                <w:b/>
                <w:i/>
              </w:rPr>
              <w:t xml:space="preserve">Les États membres adoptent des dispositions de droit national </w:t>
            </w:r>
            <w:r w:rsidRPr="0037073A">
              <w:rPr>
                <w:b/>
                <w:i/>
              </w:rPr>
              <w:t xml:space="preserve">permettant de sanctionner le non-respect des droits fondamentaux. Les sanctions prévues doivent être effectives, proportionnées et </w:t>
            </w:r>
            <w:r w:rsidRPr="0037073A">
              <w:rPr>
                <w:b/>
                <w:i/>
              </w:rPr>
              <w:lastRenderedPageBreak/>
              <w:t xml:space="preserve">dissuasives. </w:t>
            </w:r>
          </w:p>
        </w:tc>
      </w:tr>
    </w:tbl>
    <w:p w:rsidR="004F4862" w:rsidRPr="0037073A" w:rsidRDefault="002E5F73" w:rsidP="004F4862">
      <w:pPr>
        <w:pStyle w:val="AmOrLang"/>
      </w:pPr>
      <w:r w:rsidRPr="0037073A">
        <w:lastRenderedPageBreak/>
        <w:t>Or.</w:t>
      </w:r>
      <w:r w:rsidR="009B3F12" w:rsidRPr="0037073A">
        <w:t xml:space="preserve"> </w:t>
      </w:r>
      <w:r w:rsidRPr="0037073A">
        <w:rPr>
          <w:rStyle w:val="HideTWBExt"/>
          <w:noProof w:val="0"/>
        </w:rPr>
        <w:t>&lt;Original&gt;</w:t>
      </w:r>
      <w:r w:rsidRPr="0037073A">
        <w:rPr>
          <w:rStyle w:val="HideTWBInt"/>
        </w:rPr>
        <w:t>{EN}</w:t>
      </w:r>
      <w:r w:rsidRPr="0037073A">
        <w:t>en</w:t>
      </w:r>
      <w:r w:rsidRPr="0037073A">
        <w:rPr>
          <w:rStyle w:val="HideTWBExt"/>
          <w:noProof w:val="0"/>
        </w:rPr>
        <w:t>&lt;/Original&gt;</w:t>
      </w:r>
    </w:p>
    <w:p w:rsidR="00FD06F8" w:rsidRPr="0037073A" w:rsidRDefault="002E5F73" w:rsidP="00FD06F8">
      <w:pPr>
        <w:rPr>
          <w:rStyle w:val="HideTWBExt"/>
          <w:rFonts w:eastAsiaTheme="majorEastAsia"/>
        </w:rPr>
      </w:pPr>
      <w:r w:rsidRPr="0037073A">
        <w:rPr>
          <w:rStyle w:val="HideTWBExt"/>
        </w:rPr>
        <w:t>&lt;/Amend&gt;</w:t>
      </w:r>
    </w:p>
    <w:p w:rsidR="00220A8E" w:rsidRPr="0037073A" w:rsidRDefault="002E5F73" w:rsidP="00220A8E">
      <w:pPr>
        <w:pStyle w:val="AmNumberTabs"/>
        <w:keepNext/>
      </w:pPr>
      <w:r w:rsidRPr="0037073A">
        <w:rPr>
          <w:rStyle w:val="HideTWBExt"/>
          <w:b w:val="0"/>
        </w:rPr>
        <w:t>&lt;Amend&gt;</w:t>
      </w:r>
      <w:r w:rsidRPr="0037073A">
        <w:t>Amendement</w:t>
      </w:r>
      <w:r w:rsidRPr="0037073A">
        <w:tab/>
      </w:r>
      <w:r w:rsidRPr="0037073A">
        <w:tab/>
      </w:r>
      <w:r w:rsidRPr="0037073A">
        <w:rPr>
          <w:rStyle w:val="HideTWBExt"/>
          <w:b w:val="0"/>
        </w:rPr>
        <w:t>&lt;NumAm&gt;</w:t>
      </w:r>
      <w:r w:rsidRPr="0037073A">
        <w:t>114</w:t>
      </w:r>
      <w:r w:rsidRPr="0037073A">
        <w:rPr>
          <w:rStyle w:val="HideTWBExt"/>
          <w:b w:val="0"/>
        </w:rPr>
        <w:t>&lt;/NumAm&gt;</w:t>
      </w:r>
    </w:p>
    <w:p w:rsidR="0017298F" w:rsidRPr="0037073A" w:rsidRDefault="002E5F73" w:rsidP="0017298F">
      <w:pPr>
        <w:pStyle w:val="NormalBold"/>
        <w:rPr>
          <w:rStyle w:val="HideTWBExt"/>
          <w:b w:val="0"/>
        </w:rPr>
      </w:pPr>
      <w:r w:rsidRPr="0037073A">
        <w:rPr>
          <w:rStyle w:val="HideTWBExt"/>
          <w:b w:val="0"/>
        </w:rPr>
        <w:t>&lt;Members&gt;</w:t>
      </w:r>
      <w:r w:rsidRPr="0037073A">
        <w:t>Fabienne Keller</w:t>
      </w:r>
      <w:r w:rsidRPr="0037073A">
        <w:rPr>
          <w:rStyle w:val="HideTWBExt"/>
          <w:b w:val="0"/>
        </w:rPr>
        <w:t>&lt;/Members&gt;</w:t>
      </w:r>
    </w:p>
    <w:p w:rsidR="0017298F" w:rsidRPr="0037073A" w:rsidRDefault="0017298F" w:rsidP="0017298F">
      <w:pPr>
        <w:pStyle w:val="NormalBold"/>
      </w:pPr>
    </w:p>
    <w:p w:rsidR="0017298F" w:rsidRPr="0037073A" w:rsidRDefault="002E5F73" w:rsidP="0017298F">
      <w:pPr>
        <w:pStyle w:val="NormalBold"/>
      </w:pPr>
      <w:r w:rsidRPr="0037073A">
        <w:rPr>
          <w:rStyle w:val="HideTWBExt"/>
          <w:b w:val="0"/>
        </w:rPr>
        <w:t>&lt;DocAmend&gt;</w:t>
      </w:r>
      <w:r w:rsidRPr="0037073A">
        <w:t>Proposition de règlement</w:t>
      </w:r>
      <w:r w:rsidRPr="0037073A">
        <w:rPr>
          <w:rStyle w:val="HideTWBExt"/>
          <w:b w:val="0"/>
        </w:rPr>
        <w:t>&lt;/DocAmend&gt;</w:t>
      </w:r>
    </w:p>
    <w:p w:rsidR="0017298F" w:rsidRPr="0037073A" w:rsidRDefault="002E5F73" w:rsidP="0017298F">
      <w:pPr>
        <w:pStyle w:val="NormalBold"/>
        <w:keepNext/>
      </w:pPr>
      <w:r w:rsidRPr="0037073A">
        <w:rPr>
          <w:rStyle w:val="HideTWBExt"/>
          <w:b w:val="0"/>
        </w:rPr>
        <w:t>&lt;Article&gt;</w:t>
      </w:r>
      <w:r w:rsidRPr="0037073A">
        <w:t>Article 57 quater – paragraphe 2 – alinéa 1 (nouveau)</w:t>
      </w:r>
      <w:r w:rsidRPr="0037073A">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C50DE" w:rsidRPr="0037073A" w:rsidTr="00376772">
        <w:trPr>
          <w:jc w:val="center"/>
        </w:trPr>
        <w:tc>
          <w:tcPr>
            <w:tcW w:w="9752" w:type="dxa"/>
            <w:gridSpan w:val="2"/>
          </w:tcPr>
          <w:p w:rsidR="0017298F" w:rsidRPr="0037073A" w:rsidRDefault="0017298F" w:rsidP="00376772">
            <w:pPr>
              <w:keepNext/>
            </w:pPr>
          </w:p>
        </w:tc>
      </w:tr>
      <w:tr w:rsidR="008C50DE" w:rsidRPr="0037073A" w:rsidTr="00376772">
        <w:trPr>
          <w:jc w:val="center"/>
        </w:trPr>
        <w:tc>
          <w:tcPr>
            <w:tcW w:w="4876" w:type="dxa"/>
          </w:tcPr>
          <w:p w:rsidR="0017298F" w:rsidRPr="0037073A" w:rsidRDefault="002E5F73" w:rsidP="00376772">
            <w:pPr>
              <w:pStyle w:val="AmColumnHeading"/>
              <w:keepNext/>
            </w:pPr>
            <w:r w:rsidRPr="0037073A">
              <w:t>Texte proposé par la Commission</w:t>
            </w:r>
          </w:p>
        </w:tc>
        <w:tc>
          <w:tcPr>
            <w:tcW w:w="4876" w:type="dxa"/>
          </w:tcPr>
          <w:p w:rsidR="0017298F" w:rsidRPr="0037073A" w:rsidRDefault="002E5F73" w:rsidP="00376772">
            <w:pPr>
              <w:pStyle w:val="AmColumnHeading"/>
              <w:keepNext/>
            </w:pPr>
            <w:r w:rsidRPr="0037073A">
              <w:t>Amendement</w:t>
            </w:r>
          </w:p>
        </w:tc>
      </w:tr>
      <w:tr w:rsidR="008C50DE" w:rsidRPr="0037073A" w:rsidTr="00376772">
        <w:trPr>
          <w:jc w:val="center"/>
        </w:trPr>
        <w:tc>
          <w:tcPr>
            <w:tcW w:w="4876" w:type="dxa"/>
          </w:tcPr>
          <w:p w:rsidR="0017298F" w:rsidRPr="0037073A" w:rsidRDefault="0017298F" w:rsidP="007A2C90">
            <w:pPr>
              <w:pStyle w:val="Normal6a"/>
            </w:pPr>
          </w:p>
        </w:tc>
        <w:tc>
          <w:tcPr>
            <w:tcW w:w="4876" w:type="dxa"/>
          </w:tcPr>
          <w:p w:rsidR="0017298F" w:rsidRPr="0037073A" w:rsidRDefault="002E5F73" w:rsidP="00CC3BC3">
            <w:pPr>
              <w:pStyle w:val="Normal6a"/>
              <w:rPr>
                <w:b/>
                <w:i/>
              </w:rPr>
            </w:pPr>
            <w:r w:rsidRPr="0037073A">
              <w:rPr>
                <w:b/>
                <w:i/>
              </w:rPr>
              <w:t>2.</w:t>
            </w:r>
            <w:r w:rsidRPr="0037073A">
              <w:rPr>
                <w:b/>
                <w:i/>
              </w:rPr>
              <w:tab/>
              <w:t xml:space="preserve">Chaque État membre met en place un mécanisme de contrôle indépendant ou </w:t>
            </w:r>
            <w:r w:rsidRPr="0037073A">
              <w:rPr>
                <w:b/>
                <w:i/>
              </w:rPr>
              <w:t>désigne un mécanisme existant qui satisfait aux critères fixés par le présent règlement.</w:t>
            </w:r>
          </w:p>
        </w:tc>
      </w:tr>
    </w:tbl>
    <w:p w:rsidR="00274C90" w:rsidRPr="0037073A" w:rsidRDefault="002E5F73" w:rsidP="0017298F">
      <w:pPr>
        <w:pStyle w:val="AmOrLang"/>
      </w:pPr>
      <w:r w:rsidRPr="0037073A">
        <w:t>Or.</w:t>
      </w:r>
      <w:r w:rsidR="009B3F12" w:rsidRPr="0037073A">
        <w:t xml:space="preserve"> </w:t>
      </w:r>
      <w:r w:rsidRPr="0037073A">
        <w:rPr>
          <w:rStyle w:val="HideTWBExt"/>
          <w:noProof w:val="0"/>
        </w:rPr>
        <w:t>&lt;Original&gt;</w:t>
      </w:r>
      <w:r w:rsidRPr="0037073A">
        <w:rPr>
          <w:rStyle w:val="HideTWBInt"/>
        </w:rPr>
        <w:t>{EN}</w:t>
      </w:r>
      <w:r w:rsidRPr="0037073A">
        <w:t>en</w:t>
      </w:r>
      <w:r w:rsidR="00E7450D" w:rsidRPr="0037073A">
        <w:rPr>
          <w:rStyle w:val="HideTWBExt"/>
          <w:noProof w:val="0"/>
        </w:rPr>
        <w:t>&lt;/Original&gt;</w:t>
      </w:r>
    </w:p>
    <w:p w:rsidR="00364921" w:rsidRPr="0037073A" w:rsidRDefault="002E5F73" w:rsidP="00364921">
      <w:pPr>
        <w:rPr>
          <w:rStyle w:val="HideTWBExt"/>
          <w:rFonts w:eastAsiaTheme="majorEastAsia"/>
        </w:rPr>
      </w:pPr>
      <w:r w:rsidRPr="0037073A">
        <w:rPr>
          <w:rStyle w:val="HideTWBExt"/>
        </w:rPr>
        <w:t>&lt;/Amend&gt;</w:t>
      </w:r>
    </w:p>
    <w:p w:rsidR="00274C90" w:rsidRPr="0037073A" w:rsidRDefault="002E5F73" w:rsidP="00274C90">
      <w:pPr>
        <w:pStyle w:val="AmNumberTabs"/>
        <w:keepNext/>
      </w:pPr>
      <w:r w:rsidRPr="0037073A">
        <w:rPr>
          <w:rStyle w:val="HideTWBExt"/>
          <w:b w:val="0"/>
        </w:rPr>
        <w:t>&lt;Amend&gt;</w:t>
      </w:r>
      <w:r w:rsidRPr="0037073A">
        <w:t>Amendement</w:t>
      </w:r>
      <w:r w:rsidRPr="0037073A">
        <w:tab/>
      </w:r>
      <w:r w:rsidRPr="0037073A">
        <w:tab/>
      </w:r>
      <w:r w:rsidRPr="0037073A">
        <w:rPr>
          <w:rStyle w:val="HideTWBExt"/>
          <w:b w:val="0"/>
        </w:rPr>
        <w:t>&lt;NumAm&gt;</w:t>
      </w:r>
      <w:r w:rsidRPr="0037073A">
        <w:t>115</w:t>
      </w:r>
      <w:r w:rsidRPr="0037073A">
        <w:rPr>
          <w:rStyle w:val="HideTWBExt"/>
          <w:b w:val="0"/>
        </w:rPr>
        <w:t>&lt;/NumAm&gt;</w:t>
      </w:r>
    </w:p>
    <w:p w:rsidR="00274C90" w:rsidRPr="0037073A" w:rsidRDefault="002E5F73" w:rsidP="00274C90">
      <w:pPr>
        <w:pStyle w:val="NormalBold"/>
        <w:rPr>
          <w:rStyle w:val="HideTWBExt"/>
          <w:b w:val="0"/>
        </w:rPr>
      </w:pPr>
      <w:r w:rsidRPr="0037073A">
        <w:rPr>
          <w:rStyle w:val="HideTWBExt"/>
          <w:b w:val="0"/>
        </w:rPr>
        <w:t>&lt;Members&gt;</w:t>
      </w:r>
      <w:r w:rsidRPr="0037073A">
        <w:t>Fabienne Keller</w:t>
      </w:r>
      <w:r w:rsidRPr="0037073A">
        <w:rPr>
          <w:rStyle w:val="HideTWBExt"/>
          <w:b w:val="0"/>
        </w:rPr>
        <w:t>&lt;/Members&gt;</w:t>
      </w:r>
    </w:p>
    <w:p w:rsidR="00274C90" w:rsidRPr="0037073A" w:rsidRDefault="00274C90" w:rsidP="00274C90">
      <w:pPr>
        <w:pStyle w:val="NormalBold"/>
      </w:pPr>
    </w:p>
    <w:p w:rsidR="00274C90" w:rsidRPr="0037073A" w:rsidRDefault="002E5F73" w:rsidP="00274C90">
      <w:pPr>
        <w:pStyle w:val="NormalBold"/>
      </w:pPr>
      <w:r w:rsidRPr="0037073A">
        <w:rPr>
          <w:rStyle w:val="HideTWBExt"/>
          <w:b w:val="0"/>
        </w:rPr>
        <w:t>&lt;DocAmend&gt;</w:t>
      </w:r>
      <w:r w:rsidRPr="0037073A">
        <w:t>Proposition de règlement</w:t>
      </w:r>
      <w:r w:rsidRPr="0037073A">
        <w:rPr>
          <w:rStyle w:val="HideTWBExt"/>
          <w:b w:val="0"/>
        </w:rPr>
        <w:t>&lt;/DocAmend&gt;</w:t>
      </w:r>
    </w:p>
    <w:p w:rsidR="00274C90" w:rsidRPr="0037073A" w:rsidRDefault="002E5F73" w:rsidP="00274C90">
      <w:pPr>
        <w:pStyle w:val="NormalBold"/>
        <w:keepNext/>
      </w:pPr>
      <w:r w:rsidRPr="0037073A">
        <w:rPr>
          <w:rStyle w:val="HideTWBExt"/>
          <w:b w:val="0"/>
        </w:rPr>
        <w:t>&lt;Arti</w:t>
      </w:r>
      <w:r w:rsidRPr="0037073A">
        <w:rPr>
          <w:rStyle w:val="HideTWBExt"/>
          <w:b w:val="0"/>
        </w:rPr>
        <w:t>cle&gt;</w:t>
      </w:r>
      <w:r w:rsidRPr="0037073A">
        <w:t>Article 57 quater – paragraphe 2 – alinéa 2 (nouveau)</w:t>
      </w:r>
      <w:r w:rsidRPr="0037073A">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C50DE" w:rsidRPr="0037073A" w:rsidTr="00C6139B">
        <w:trPr>
          <w:jc w:val="center"/>
        </w:trPr>
        <w:tc>
          <w:tcPr>
            <w:tcW w:w="9752" w:type="dxa"/>
            <w:gridSpan w:val="2"/>
          </w:tcPr>
          <w:p w:rsidR="00274C90" w:rsidRPr="0037073A" w:rsidRDefault="00274C90" w:rsidP="00C6139B">
            <w:pPr>
              <w:keepNext/>
            </w:pPr>
          </w:p>
        </w:tc>
      </w:tr>
      <w:tr w:rsidR="008C50DE" w:rsidRPr="0037073A" w:rsidTr="00C6139B">
        <w:trPr>
          <w:jc w:val="center"/>
        </w:trPr>
        <w:tc>
          <w:tcPr>
            <w:tcW w:w="4876" w:type="dxa"/>
          </w:tcPr>
          <w:p w:rsidR="00274C90" w:rsidRPr="0037073A" w:rsidRDefault="002E5F73" w:rsidP="00C6139B">
            <w:pPr>
              <w:pStyle w:val="AmColumnHeading"/>
              <w:keepNext/>
            </w:pPr>
            <w:r w:rsidRPr="0037073A">
              <w:t>Texte proposé par la Commission</w:t>
            </w:r>
          </w:p>
        </w:tc>
        <w:tc>
          <w:tcPr>
            <w:tcW w:w="4876" w:type="dxa"/>
          </w:tcPr>
          <w:p w:rsidR="00274C90" w:rsidRPr="0037073A" w:rsidRDefault="002E5F73" w:rsidP="00C6139B">
            <w:pPr>
              <w:pStyle w:val="AmColumnHeading"/>
              <w:keepNext/>
            </w:pPr>
            <w:r w:rsidRPr="0037073A">
              <w:t>Amendement</w:t>
            </w:r>
          </w:p>
        </w:tc>
      </w:tr>
      <w:tr w:rsidR="008C50DE" w:rsidRPr="0037073A" w:rsidTr="00C6139B">
        <w:trPr>
          <w:jc w:val="center"/>
        </w:trPr>
        <w:tc>
          <w:tcPr>
            <w:tcW w:w="4876" w:type="dxa"/>
          </w:tcPr>
          <w:p w:rsidR="00274C90" w:rsidRPr="0037073A" w:rsidRDefault="00274C90" w:rsidP="007A2C90">
            <w:pPr>
              <w:pStyle w:val="Normal6a"/>
            </w:pPr>
          </w:p>
        </w:tc>
        <w:tc>
          <w:tcPr>
            <w:tcW w:w="4876" w:type="dxa"/>
          </w:tcPr>
          <w:p w:rsidR="00274C90" w:rsidRPr="0037073A" w:rsidRDefault="002E5F73" w:rsidP="00CC3BC3">
            <w:pPr>
              <w:pStyle w:val="Normal6a"/>
              <w:rPr>
                <w:b/>
                <w:i/>
              </w:rPr>
            </w:pPr>
            <w:r w:rsidRPr="0037073A">
              <w:rPr>
                <w:b/>
                <w:i/>
              </w:rPr>
              <w:t xml:space="preserve">Le mécanisme de surveillance permet de veiller au respect du droit de l’Union et du droit international, y compris de la Charte, au cours de </w:t>
            </w:r>
            <w:r w:rsidRPr="0037073A">
              <w:rPr>
                <w:b/>
                <w:i/>
              </w:rPr>
              <w:t>la procédure à la frontière, notamment en ce qui concerne:</w:t>
            </w:r>
          </w:p>
          <w:p w:rsidR="00274C90" w:rsidRPr="0037073A" w:rsidRDefault="00274C90" w:rsidP="00CC3BC3">
            <w:pPr>
              <w:pStyle w:val="Normal6a"/>
              <w:rPr>
                <w:b/>
                <w:i/>
              </w:rPr>
            </w:pPr>
          </w:p>
        </w:tc>
      </w:tr>
      <w:tr w:rsidR="008C50DE" w:rsidRPr="0037073A" w:rsidTr="00C6139B">
        <w:trPr>
          <w:jc w:val="center"/>
        </w:trPr>
        <w:tc>
          <w:tcPr>
            <w:tcW w:w="4876" w:type="dxa"/>
          </w:tcPr>
          <w:p w:rsidR="007A2C90" w:rsidRPr="0037073A" w:rsidRDefault="007A2C90" w:rsidP="007A2C90">
            <w:pPr>
              <w:pStyle w:val="Normal6a"/>
            </w:pPr>
          </w:p>
        </w:tc>
        <w:tc>
          <w:tcPr>
            <w:tcW w:w="4876" w:type="dxa"/>
          </w:tcPr>
          <w:p w:rsidR="007A2C90" w:rsidRPr="0037073A" w:rsidRDefault="002E5F73" w:rsidP="00CC3BC3">
            <w:pPr>
              <w:pStyle w:val="Normal6a"/>
              <w:rPr>
                <w:b/>
                <w:i/>
              </w:rPr>
            </w:pPr>
            <w:r w:rsidRPr="0037073A">
              <w:rPr>
                <w:b/>
                <w:i/>
              </w:rPr>
              <w:t>a)</w:t>
            </w:r>
            <w:r w:rsidRPr="0037073A">
              <w:rPr>
                <w:b/>
                <w:i/>
              </w:rPr>
              <w:tab/>
              <w:t>l’accès à la procédure d’asile;</w:t>
            </w:r>
          </w:p>
        </w:tc>
      </w:tr>
      <w:tr w:rsidR="008C50DE" w:rsidRPr="0037073A" w:rsidTr="00C6139B">
        <w:trPr>
          <w:jc w:val="center"/>
        </w:trPr>
        <w:tc>
          <w:tcPr>
            <w:tcW w:w="4876" w:type="dxa"/>
          </w:tcPr>
          <w:p w:rsidR="007A2C90" w:rsidRPr="0037073A" w:rsidRDefault="007A2C90" w:rsidP="007A2C90">
            <w:pPr>
              <w:pStyle w:val="Normal6a"/>
            </w:pPr>
          </w:p>
        </w:tc>
        <w:tc>
          <w:tcPr>
            <w:tcW w:w="4876" w:type="dxa"/>
          </w:tcPr>
          <w:p w:rsidR="007A2C90" w:rsidRPr="0037073A" w:rsidRDefault="002E5F73" w:rsidP="00CC3BC3">
            <w:pPr>
              <w:pStyle w:val="Normal6a"/>
              <w:rPr>
                <w:b/>
                <w:i/>
              </w:rPr>
            </w:pPr>
            <w:r w:rsidRPr="0037073A">
              <w:rPr>
                <w:b/>
                <w:i/>
              </w:rPr>
              <w:t>b)</w:t>
            </w:r>
            <w:r w:rsidRPr="0037073A">
              <w:rPr>
                <w:b/>
                <w:i/>
              </w:rPr>
              <w:tab/>
              <w:t>les garanties procédurales applicables à la personne concernée;</w:t>
            </w:r>
          </w:p>
        </w:tc>
      </w:tr>
      <w:tr w:rsidR="008C50DE" w:rsidRPr="0037073A" w:rsidTr="00C6139B">
        <w:trPr>
          <w:jc w:val="center"/>
        </w:trPr>
        <w:tc>
          <w:tcPr>
            <w:tcW w:w="4876" w:type="dxa"/>
          </w:tcPr>
          <w:p w:rsidR="007A2C90" w:rsidRPr="0037073A" w:rsidRDefault="007A2C90" w:rsidP="007A2C90">
            <w:pPr>
              <w:pStyle w:val="Normal6a"/>
            </w:pPr>
          </w:p>
        </w:tc>
        <w:tc>
          <w:tcPr>
            <w:tcW w:w="4876" w:type="dxa"/>
          </w:tcPr>
          <w:p w:rsidR="007A2C90" w:rsidRPr="0037073A" w:rsidRDefault="002E5F73" w:rsidP="00CC3BC3">
            <w:pPr>
              <w:pStyle w:val="Normal6a"/>
              <w:rPr>
                <w:b/>
                <w:i/>
              </w:rPr>
            </w:pPr>
            <w:r w:rsidRPr="0037073A">
              <w:rPr>
                <w:b/>
                <w:i/>
              </w:rPr>
              <w:t>c)</w:t>
            </w:r>
            <w:r w:rsidRPr="0037073A">
              <w:rPr>
                <w:b/>
                <w:i/>
              </w:rPr>
              <w:tab/>
              <w:t xml:space="preserve">le respect, par le personnel et les acteurs prenant part à la procédure à la </w:t>
            </w:r>
            <w:r w:rsidRPr="0037073A">
              <w:rPr>
                <w:b/>
                <w:i/>
              </w:rPr>
              <w:t>frontière, du droit de l’Union et du droit international;</w:t>
            </w:r>
          </w:p>
        </w:tc>
      </w:tr>
      <w:tr w:rsidR="008C50DE" w:rsidRPr="0037073A" w:rsidTr="00C6139B">
        <w:trPr>
          <w:jc w:val="center"/>
        </w:trPr>
        <w:tc>
          <w:tcPr>
            <w:tcW w:w="4876" w:type="dxa"/>
          </w:tcPr>
          <w:p w:rsidR="007A2C90" w:rsidRPr="0037073A" w:rsidRDefault="007A2C90" w:rsidP="007A2C90">
            <w:pPr>
              <w:pStyle w:val="Normal6a"/>
            </w:pPr>
          </w:p>
        </w:tc>
        <w:tc>
          <w:tcPr>
            <w:tcW w:w="4876" w:type="dxa"/>
          </w:tcPr>
          <w:p w:rsidR="007A2C90" w:rsidRPr="0037073A" w:rsidRDefault="002E5F73" w:rsidP="00CC3BC3">
            <w:pPr>
              <w:pStyle w:val="Normal6a"/>
              <w:rPr>
                <w:b/>
                <w:i/>
              </w:rPr>
            </w:pPr>
            <w:r w:rsidRPr="0037073A">
              <w:rPr>
                <w:b/>
                <w:i/>
              </w:rPr>
              <w:t>d)</w:t>
            </w:r>
            <w:r w:rsidRPr="0037073A">
              <w:rPr>
                <w:b/>
                <w:i/>
              </w:rPr>
              <w:tab/>
              <w:t>le principe de non-refoulement;</w:t>
            </w:r>
          </w:p>
        </w:tc>
      </w:tr>
      <w:tr w:rsidR="008C50DE" w:rsidRPr="0037073A" w:rsidTr="00C6139B">
        <w:trPr>
          <w:jc w:val="center"/>
        </w:trPr>
        <w:tc>
          <w:tcPr>
            <w:tcW w:w="4876" w:type="dxa"/>
          </w:tcPr>
          <w:p w:rsidR="007A2C90" w:rsidRPr="0037073A" w:rsidRDefault="007A2C90" w:rsidP="007A2C90">
            <w:pPr>
              <w:pStyle w:val="Normal6a"/>
            </w:pPr>
          </w:p>
        </w:tc>
        <w:tc>
          <w:tcPr>
            <w:tcW w:w="4876" w:type="dxa"/>
          </w:tcPr>
          <w:p w:rsidR="007A2C90" w:rsidRPr="0037073A" w:rsidRDefault="002E5F73" w:rsidP="00CC3BC3">
            <w:pPr>
              <w:pStyle w:val="Normal6a"/>
              <w:rPr>
                <w:b/>
                <w:i/>
              </w:rPr>
            </w:pPr>
            <w:r w:rsidRPr="0037073A">
              <w:rPr>
                <w:b/>
                <w:i/>
              </w:rPr>
              <w:t>e)</w:t>
            </w:r>
            <w:r w:rsidRPr="0037073A">
              <w:rPr>
                <w:b/>
                <w:i/>
              </w:rPr>
              <w:tab/>
              <w:t>l’intérêt supérieur de l’enfant;</w:t>
            </w:r>
          </w:p>
        </w:tc>
      </w:tr>
      <w:tr w:rsidR="008C50DE" w:rsidRPr="0037073A" w:rsidTr="00C6139B">
        <w:trPr>
          <w:jc w:val="center"/>
        </w:trPr>
        <w:tc>
          <w:tcPr>
            <w:tcW w:w="4876" w:type="dxa"/>
          </w:tcPr>
          <w:p w:rsidR="007A2C90" w:rsidRPr="0037073A" w:rsidRDefault="007A2C90" w:rsidP="007A2C90">
            <w:pPr>
              <w:pStyle w:val="Normal6a"/>
            </w:pPr>
          </w:p>
        </w:tc>
        <w:tc>
          <w:tcPr>
            <w:tcW w:w="4876" w:type="dxa"/>
          </w:tcPr>
          <w:p w:rsidR="007A2C90" w:rsidRPr="0037073A" w:rsidRDefault="002E5F73" w:rsidP="00CC3BC3">
            <w:pPr>
              <w:pStyle w:val="Normal6a"/>
              <w:rPr>
                <w:b/>
                <w:i/>
              </w:rPr>
            </w:pPr>
            <w:r w:rsidRPr="0037073A">
              <w:rPr>
                <w:b/>
                <w:i/>
              </w:rPr>
              <w:t>f)</w:t>
            </w:r>
            <w:r w:rsidRPr="0037073A">
              <w:rPr>
                <w:b/>
                <w:i/>
              </w:rPr>
              <w:tab/>
              <w:t>le droit aux soins de santé;</w:t>
            </w:r>
          </w:p>
        </w:tc>
      </w:tr>
      <w:tr w:rsidR="008C50DE" w:rsidRPr="0037073A" w:rsidTr="00C6139B">
        <w:trPr>
          <w:jc w:val="center"/>
        </w:trPr>
        <w:tc>
          <w:tcPr>
            <w:tcW w:w="4876" w:type="dxa"/>
          </w:tcPr>
          <w:p w:rsidR="007A2C90" w:rsidRPr="0037073A" w:rsidRDefault="007A2C90" w:rsidP="007A2C90">
            <w:pPr>
              <w:pStyle w:val="Normal6a"/>
            </w:pPr>
          </w:p>
        </w:tc>
        <w:tc>
          <w:tcPr>
            <w:tcW w:w="4876" w:type="dxa"/>
          </w:tcPr>
          <w:p w:rsidR="007A2C90" w:rsidRPr="0037073A" w:rsidRDefault="002E5F73" w:rsidP="00CC3BC3">
            <w:pPr>
              <w:pStyle w:val="Normal6a"/>
              <w:rPr>
                <w:b/>
                <w:i/>
              </w:rPr>
            </w:pPr>
            <w:r w:rsidRPr="0037073A">
              <w:rPr>
                <w:b/>
                <w:i/>
              </w:rPr>
              <w:t>g)</w:t>
            </w:r>
            <w:r w:rsidRPr="0037073A">
              <w:rPr>
                <w:b/>
                <w:i/>
              </w:rPr>
              <w:tab/>
              <w:t xml:space="preserve">les conditions d’accueil; </w:t>
            </w:r>
          </w:p>
        </w:tc>
      </w:tr>
      <w:tr w:rsidR="008C50DE" w:rsidRPr="0037073A" w:rsidTr="00C6139B">
        <w:trPr>
          <w:jc w:val="center"/>
        </w:trPr>
        <w:tc>
          <w:tcPr>
            <w:tcW w:w="4876" w:type="dxa"/>
          </w:tcPr>
          <w:p w:rsidR="007A2C90" w:rsidRPr="0037073A" w:rsidRDefault="007A2C90" w:rsidP="007A2C90">
            <w:pPr>
              <w:pStyle w:val="Normal6a"/>
            </w:pPr>
          </w:p>
        </w:tc>
        <w:tc>
          <w:tcPr>
            <w:tcW w:w="4876" w:type="dxa"/>
          </w:tcPr>
          <w:p w:rsidR="007A2C90" w:rsidRPr="0037073A" w:rsidRDefault="002E5F73" w:rsidP="00CC3BC3">
            <w:pPr>
              <w:pStyle w:val="Normal6a"/>
              <w:rPr>
                <w:b/>
                <w:i/>
              </w:rPr>
            </w:pPr>
            <w:r w:rsidRPr="0037073A">
              <w:rPr>
                <w:b/>
                <w:i/>
              </w:rPr>
              <w:t>h)</w:t>
            </w:r>
            <w:r w:rsidRPr="0037073A">
              <w:rPr>
                <w:b/>
                <w:i/>
              </w:rPr>
              <w:tab/>
              <w:t xml:space="preserve">les règles pertinentes en matière de rétention des </w:t>
            </w:r>
            <w:r w:rsidRPr="0037073A">
              <w:rPr>
                <w:b/>
                <w:i/>
              </w:rPr>
              <w:t>personnes concernées, notamment les règles relatives aux motifs et à la durée de la rétention.</w:t>
            </w:r>
          </w:p>
        </w:tc>
      </w:tr>
    </w:tbl>
    <w:p w:rsidR="00274C90" w:rsidRPr="0037073A" w:rsidRDefault="002E5F73" w:rsidP="00274C90">
      <w:pPr>
        <w:pStyle w:val="AmOrLang"/>
      </w:pPr>
      <w:r w:rsidRPr="0037073A">
        <w:t xml:space="preserve">Or. </w:t>
      </w:r>
      <w:r w:rsidRPr="0037073A">
        <w:rPr>
          <w:rStyle w:val="HideTWBExt"/>
          <w:noProof w:val="0"/>
        </w:rPr>
        <w:t>&lt;Original&gt;</w:t>
      </w:r>
      <w:r w:rsidRPr="0037073A">
        <w:rPr>
          <w:rStyle w:val="HideTWBInt"/>
        </w:rPr>
        <w:t>{EN}</w:t>
      </w:r>
      <w:r w:rsidRPr="0037073A">
        <w:t>en</w:t>
      </w:r>
      <w:r w:rsidR="00E7450D" w:rsidRPr="0037073A">
        <w:rPr>
          <w:rStyle w:val="HideTWBExt"/>
          <w:noProof w:val="0"/>
        </w:rPr>
        <w:t>&lt;/Original&gt;</w:t>
      </w:r>
    </w:p>
    <w:p w:rsidR="00364921" w:rsidRPr="0037073A" w:rsidRDefault="002E5F73" w:rsidP="00364921">
      <w:pPr>
        <w:rPr>
          <w:rStyle w:val="HideTWBExt"/>
          <w:rFonts w:eastAsiaTheme="majorEastAsia"/>
        </w:rPr>
      </w:pPr>
      <w:r w:rsidRPr="0037073A">
        <w:rPr>
          <w:rStyle w:val="HideTWBExt"/>
        </w:rPr>
        <w:t>&lt;/Amend&gt;</w:t>
      </w:r>
    </w:p>
    <w:p w:rsidR="00274C90" w:rsidRPr="0037073A" w:rsidRDefault="002E5F73" w:rsidP="00274C90">
      <w:pPr>
        <w:pStyle w:val="AmNumberTabs"/>
        <w:keepNext/>
      </w:pPr>
      <w:r w:rsidRPr="0037073A">
        <w:rPr>
          <w:rStyle w:val="HideTWBExt"/>
          <w:b w:val="0"/>
        </w:rPr>
        <w:t>&lt;Amend&gt;</w:t>
      </w:r>
      <w:r w:rsidRPr="0037073A">
        <w:t>Amendement</w:t>
      </w:r>
      <w:r w:rsidRPr="0037073A">
        <w:tab/>
      </w:r>
      <w:r w:rsidRPr="0037073A">
        <w:tab/>
      </w:r>
      <w:r w:rsidRPr="0037073A">
        <w:rPr>
          <w:rStyle w:val="HideTWBExt"/>
          <w:b w:val="0"/>
        </w:rPr>
        <w:t>&lt;NumAm&gt;</w:t>
      </w:r>
      <w:r w:rsidRPr="0037073A">
        <w:t>116</w:t>
      </w:r>
      <w:r w:rsidRPr="0037073A">
        <w:rPr>
          <w:rStyle w:val="HideTWBExt"/>
          <w:b w:val="0"/>
        </w:rPr>
        <w:t>&lt;/NumAm&gt;</w:t>
      </w:r>
    </w:p>
    <w:p w:rsidR="00274C90" w:rsidRPr="0037073A" w:rsidRDefault="002E5F73" w:rsidP="00274C90">
      <w:pPr>
        <w:pStyle w:val="NormalBold"/>
        <w:rPr>
          <w:rStyle w:val="HideTWBExt"/>
          <w:b w:val="0"/>
        </w:rPr>
      </w:pPr>
      <w:r w:rsidRPr="0037073A">
        <w:rPr>
          <w:rStyle w:val="HideTWBExt"/>
          <w:b w:val="0"/>
        </w:rPr>
        <w:t>&lt;Members&gt;</w:t>
      </w:r>
      <w:r w:rsidRPr="0037073A">
        <w:t>Fabienne Keller</w:t>
      </w:r>
      <w:r w:rsidRPr="0037073A">
        <w:rPr>
          <w:rStyle w:val="HideTWBExt"/>
          <w:b w:val="0"/>
        </w:rPr>
        <w:t>&lt;/Members&gt;</w:t>
      </w:r>
    </w:p>
    <w:p w:rsidR="00274C90" w:rsidRPr="0037073A" w:rsidRDefault="00274C90" w:rsidP="00274C90">
      <w:pPr>
        <w:pStyle w:val="NormalBold"/>
      </w:pPr>
    </w:p>
    <w:p w:rsidR="00274C90" w:rsidRPr="0037073A" w:rsidRDefault="002E5F73" w:rsidP="00274C90">
      <w:pPr>
        <w:pStyle w:val="NormalBold"/>
      </w:pPr>
      <w:r w:rsidRPr="0037073A">
        <w:rPr>
          <w:rStyle w:val="HideTWBExt"/>
          <w:b w:val="0"/>
        </w:rPr>
        <w:t>&lt;DocAmend&gt;</w:t>
      </w:r>
      <w:r w:rsidRPr="0037073A">
        <w:t>Proposition de règlement</w:t>
      </w:r>
      <w:r w:rsidRPr="0037073A">
        <w:rPr>
          <w:rStyle w:val="HideTWBExt"/>
          <w:b w:val="0"/>
        </w:rPr>
        <w:t>&lt;/DocAmend&gt;</w:t>
      </w:r>
    </w:p>
    <w:p w:rsidR="00274C90" w:rsidRPr="0037073A" w:rsidRDefault="002E5F73" w:rsidP="00274C90">
      <w:pPr>
        <w:pStyle w:val="NormalBold"/>
        <w:keepNext/>
      </w:pPr>
      <w:r w:rsidRPr="0037073A">
        <w:rPr>
          <w:rStyle w:val="HideTWBExt"/>
          <w:b w:val="0"/>
        </w:rPr>
        <w:t>&lt;Article&gt;</w:t>
      </w:r>
      <w:r w:rsidRPr="0037073A">
        <w:t>Article 57 quater – paragraphe 2 – alinéa 3 (nouveau)</w:t>
      </w:r>
      <w:r w:rsidRPr="0037073A">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C50DE" w:rsidRPr="0037073A" w:rsidTr="00C6139B">
        <w:trPr>
          <w:jc w:val="center"/>
        </w:trPr>
        <w:tc>
          <w:tcPr>
            <w:tcW w:w="9752" w:type="dxa"/>
            <w:gridSpan w:val="2"/>
          </w:tcPr>
          <w:p w:rsidR="00274C90" w:rsidRPr="0037073A" w:rsidRDefault="00274C90" w:rsidP="00C6139B">
            <w:pPr>
              <w:keepNext/>
            </w:pPr>
          </w:p>
        </w:tc>
      </w:tr>
      <w:tr w:rsidR="008C50DE" w:rsidRPr="0037073A" w:rsidTr="00C6139B">
        <w:trPr>
          <w:jc w:val="center"/>
        </w:trPr>
        <w:tc>
          <w:tcPr>
            <w:tcW w:w="4876" w:type="dxa"/>
          </w:tcPr>
          <w:p w:rsidR="00274C90" w:rsidRPr="0037073A" w:rsidRDefault="002E5F73" w:rsidP="00C6139B">
            <w:pPr>
              <w:pStyle w:val="AmColumnHeading"/>
              <w:keepNext/>
            </w:pPr>
            <w:r w:rsidRPr="0037073A">
              <w:t>Texte proposé par la Commission</w:t>
            </w:r>
          </w:p>
        </w:tc>
        <w:tc>
          <w:tcPr>
            <w:tcW w:w="4876" w:type="dxa"/>
          </w:tcPr>
          <w:p w:rsidR="00274C90" w:rsidRPr="0037073A" w:rsidRDefault="002E5F73" w:rsidP="00C6139B">
            <w:pPr>
              <w:pStyle w:val="AmColumnHeading"/>
              <w:keepNext/>
            </w:pPr>
            <w:r w:rsidRPr="0037073A">
              <w:t>Amendement</w:t>
            </w:r>
          </w:p>
        </w:tc>
      </w:tr>
      <w:tr w:rsidR="008C50DE" w:rsidRPr="0037073A" w:rsidTr="00C6139B">
        <w:trPr>
          <w:jc w:val="center"/>
        </w:trPr>
        <w:tc>
          <w:tcPr>
            <w:tcW w:w="4876" w:type="dxa"/>
          </w:tcPr>
          <w:p w:rsidR="00274C90" w:rsidRPr="0037073A" w:rsidRDefault="00274C90" w:rsidP="007A2C90">
            <w:pPr>
              <w:pStyle w:val="Normal6a"/>
            </w:pPr>
          </w:p>
        </w:tc>
        <w:tc>
          <w:tcPr>
            <w:tcW w:w="4876" w:type="dxa"/>
          </w:tcPr>
          <w:p w:rsidR="00274C90" w:rsidRPr="0037073A" w:rsidRDefault="002E5F73" w:rsidP="00CC3BC3">
            <w:pPr>
              <w:pStyle w:val="Normal6a"/>
              <w:rPr>
                <w:b/>
                <w:i/>
              </w:rPr>
            </w:pPr>
            <w:r w:rsidRPr="0037073A">
              <w:rPr>
                <w:b/>
                <w:i/>
              </w:rPr>
              <w:t xml:space="preserve">Le mécanisme de contrôle permet de veiller à ce que les allégations de non-respect des droits fondamentaux dans le cadre de toutes les </w:t>
            </w:r>
            <w:r w:rsidRPr="0037073A">
              <w:rPr>
                <w:b/>
                <w:i/>
              </w:rPr>
              <w:t xml:space="preserve">activités pertinentes concernant l’ensemble des ressortissants de pays tiers visés à l’article 3, paragraphes 1 et 2, fassent l’objet d’une enquête en bonne et due forme et d’un traitement effectif dans les meilleurs délais ou, le cas échéant, à ce que de </w:t>
            </w:r>
            <w:r w:rsidRPr="0037073A">
              <w:rPr>
                <w:b/>
                <w:i/>
              </w:rPr>
              <w:t>telles enquêtes soient lancées. Le mécanisme permet par ailleurs de suivre l’évolution de ces enquêtes.</w:t>
            </w:r>
          </w:p>
        </w:tc>
      </w:tr>
    </w:tbl>
    <w:p w:rsidR="00274C90" w:rsidRPr="0037073A" w:rsidRDefault="002E5F73" w:rsidP="00274C90">
      <w:pPr>
        <w:pStyle w:val="AmOrLang"/>
        <w:rPr>
          <w:rStyle w:val="HideTWBExt"/>
          <w:noProof w:val="0"/>
        </w:rPr>
      </w:pPr>
      <w:r w:rsidRPr="0037073A">
        <w:t xml:space="preserve">Or. </w:t>
      </w:r>
      <w:r w:rsidRPr="0037073A">
        <w:rPr>
          <w:rStyle w:val="HideTWBExt"/>
          <w:noProof w:val="0"/>
        </w:rPr>
        <w:t>&lt;Original&gt;</w:t>
      </w:r>
      <w:r w:rsidRPr="0037073A">
        <w:rPr>
          <w:rStyle w:val="HideTWBInt"/>
        </w:rPr>
        <w:t>{EN}</w:t>
      </w:r>
      <w:r w:rsidRPr="0037073A">
        <w:t>en</w:t>
      </w:r>
      <w:r w:rsidRPr="0037073A">
        <w:rPr>
          <w:rStyle w:val="HideTWBExt"/>
          <w:noProof w:val="0"/>
        </w:rPr>
        <w:t>&lt;/Original&gt;</w:t>
      </w:r>
    </w:p>
    <w:p w:rsidR="00274C90" w:rsidRPr="0037073A" w:rsidRDefault="002E5F73" w:rsidP="00274C90">
      <w:r w:rsidRPr="0037073A">
        <w:rPr>
          <w:rStyle w:val="HideTWBExt"/>
        </w:rPr>
        <w:t>&lt;/Amend&gt;</w:t>
      </w:r>
    </w:p>
    <w:p w:rsidR="00220A8E" w:rsidRPr="0037073A" w:rsidRDefault="002E5F73" w:rsidP="00220A8E">
      <w:pPr>
        <w:pStyle w:val="AmNumberTabs"/>
        <w:keepNext/>
      </w:pPr>
      <w:r w:rsidRPr="0037073A">
        <w:rPr>
          <w:rStyle w:val="HideTWBExt"/>
          <w:b w:val="0"/>
        </w:rPr>
        <w:t>&lt;Amend&gt;</w:t>
      </w:r>
      <w:r w:rsidRPr="0037073A">
        <w:t>Amendement</w:t>
      </w:r>
      <w:r w:rsidRPr="0037073A">
        <w:tab/>
      </w:r>
      <w:r w:rsidRPr="0037073A">
        <w:tab/>
      </w:r>
      <w:r w:rsidRPr="0037073A">
        <w:rPr>
          <w:rStyle w:val="HideTWBExt"/>
          <w:b w:val="0"/>
        </w:rPr>
        <w:t>&lt;NumAm&gt;</w:t>
      </w:r>
      <w:r w:rsidRPr="0037073A">
        <w:t>117</w:t>
      </w:r>
      <w:r w:rsidRPr="0037073A">
        <w:rPr>
          <w:rStyle w:val="HideTWBExt"/>
          <w:b w:val="0"/>
        </w:rPr>
        <w:t>&lt;/NumAm&gt;</w:t>
      </w:r>
    </w:p>
    <w:p w:rsidR="0017298F" w:rsidRPr="0037073A" w:rsidRDefault="002E5F73" w:rsidP="0017298F">
      <w:pPr>
        <w:pStyle w:val="NormalBold"/>
        <w:rPr>
          <w:rStyle w:val="HideTWBExt"/>
          <w:b w:val="0"/>
        </w:rPr>
      </w:pPr>
      <w:r w:rsidRPr="0037073A">
        <w:rPr>
          <w:rStyle w:val="HideTWBExt"/>
          <w:b w:val="0"/>
        </w:rPr>
        <w:t>&lt;Members&gt;</w:t>
      </w:r>
      <w:r w:rsidRPr="0037073A">
        <w:t>Fabienne Keller</w:t>
      </w:r>
      <w:r w:rsidRPr="0037073A">
        <w:rPr>
          <w:rStyle w:val="HideTWBExt"/>
          <w:b w:val="0"/>
        </w:rPr>
        <w:t>&lt;/Members&gt;</w:t>
      </w:r>
    </w:p>
    <w:p w:rsidR="0017298F" w:rsidRPr="0037073A" w:rsidRDefault="0017298F" w:rsidP="0017298F">
      <w:pPr>
        <w:pStyle w:val="NormalBold"/>
      </w:pPr>
    </w:p>
    <w:p w:rsidR="0017298F" w:rsidRPr="0037073A" w:rsidRDefault="002E5F73" w:rsidP="0017298F">
      <w:pPr>
        <w:pStyle w:val="NormalBold"/>
      </w:pPr>
      <w:r w:rsidRPr="0037073A">
        <w:rPr>
          <w:rStyle w:val="HideTWBExt"/>
          <w:b w:val="0"/>
        </w:rPr>
        <w:t>&lt;DocAmend&gt;</w:t>
      </w:r>
      <w:r w:rsidRPr="0037073A">
        <w:t>Proposition de règlement</w:t>
      </w:r>
      <w:r w:rsidRPr="0037073A">
        <w:rPr>
          <w:rStyle w:val="HideTWBExt"/>
          <w:b w:val="0"/>
        </w:rPr>
        <w:t>&lt;/DocAmend&gt;</w:t>
      </w:r>
    </w:p>
    <w:p w:rsidR="0017298F" w:rsidRPr="0037073A" w:rsidRDefault="002E5F73" w:rsidP="0017298F">
      <w:pPr>
        <w:pStyle w:val="NormalBold"/>
        <w:keepNext/>
      </w:pPr>
      <w:r w:rsidRPr="0037073A">
        <w:rPr>
          <w:rStyle w:val="HideTWBExt"/>
          <w:b w:val="0"/>
        </w:rPr>
        <w:t>&lt;Article&gt;</w:t>
      </w:r>
      <w:r w:rsidRPr="0037073A">
        <w:t>Article 57 quater – paragraphe 3 – alinéa 1 (nouveau)</w:t>
      </w:r>
      <w:r w:rsidRPr="0037073A">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C50DE" w:rsidRPr="0037073A" w:rsidTr="00376772">
        <w:trPr>
          <w:jc w:val="center"/>
        </w:trPr>
        <w:tc>
          <w:tcPr>
            <w:tcW w:w="9752" w:type="dxa"/>
            <w:gridSpan w:val="2"/>
          </w:tcPr>
          <w:p w:rsidR="0017298F" w:rsidRPr="0037073A" w:rsidRDefault="0017298F" w:rsidP="00376772">
            <w:pPr>
              <w:keepNext/>
            </w:pPr>
          </w:p>
        </w:tc>
      </w:tr>
      <w:tr w:rsidR="008C50DE" w:rsidRPr="0037073A" w:rsidTr="00376772">
        <w:trPr>
          <w:jc w:val="center"/>
        </w:trPr>
        <w:tc>
          <w:tcPr>
            <w:tcW w:w="4876" w:type="dxa"/>
          </w:tcPr>
          <w:p w:rsidR="0017298F" w:rsidRPr="0037073A" w:rsidRDefault="002E5F73" w:rsidP="00376772">
            <w:pPr>
              <w:pStyle w:val="AmColumnHeading"/>
              <w:keepNext/>
            </w:pPr>
            <w:r w:rsidRPr="0037073A">
              <w:t>Texte proposé par la Commission</w:t>
            </w:r>
          </w:p>
        </w:tc>
        <w:tc>
          <w:tcPr>
            <w:tcW w:w="4876" w:type="dxa"/>
          </w:tcPr>
          <w:p w:rsidR="0017298F" w:rsidRPr="0037073A" w:rsidRDefault="002E5F73" w:rsidP="00376772">
            <w:pPr>
              <w:pStyle w:val="AmColumnHeading"/>
              <w:keepNext/>
            </w:pPr>
            <w:r w:rsidRPr="0037073A">
              <w:t>Amendement</w:t>
            </w:r>
          </w:p>
        </w:tc>
      </w:tr>
      <w:tr w:rsidR="008C50DE" w:rsidRPr="0037073A" w:rsidTr="00376772">
        <w:trPr>
          <w:jc w:val="center"/>
        </w:trPr>
        <w:tc>
          <w:tcPr>
            <w:tcW w:w="4876" w:type="dxa"/>
          </w:tcPr>
          <w:p w:rsidR="0017298F" w:rsidRPr="0037073A" w:rsidRDefault="0017298F" w:rsidP="007A2C90">
            <w:pPr>
              <w:pStyle w:val="Normal6a"/>
            </w:pPr>
          </w:p>
        </w:tc>
        <w:tc>
          <w:tcPr>
            <w:tcW w:w="4876" w:type="dxa"/>
          </w:tcPr>
          <w:p w:rsidR="003A678C" w:rsidRPr="0037073A" w:rsidRDefault="002E5F73" w:rsidP="00CC3BC3">
            <w:pPr>
              <w:pStyle w:val="Normal6a"/>
              <w:rPr>
                <w:b/>
                <w:i/>
                <w:noProof/>
              </w:rPr>
            </w:pPr>
            <w:r w:rsidRPr="0037073A">
              <w:rPr>
                <w:b/>
                <w:i/>
              </w:rPr>
              <w:t>3.</w:t>
            </w:r>
            <w:r w:rsidRPr="0037073A">
              <w:rPr>
                <w:b/>
                <w:i/>
              </w:rPr>
              <w:tab/>
              <w:t xml:space="preserve">Les États membres mettent en </w:t>
            </w:r>
            <w:r w:rsidRPr="0037073A">
              <w:rPr>
                <w:b/>
                <w:i/>
              </w:rPr>
              <w:lastRenderedPageBreak/>
              <w:t>place des garanties suffisantes pour assurer l’indépendance du mécanisme de contrôle, confor</w:t>
            </w:r>
            <w:r w:rsidRPr="0037073A">
              <w:rPr>
                <w:b/>
                <w:i/>
              </w:rPr>
              <w:t>mément aux critères reconnus au titre des normes internationales et des dispositions du droit international pertinentes relatives aux droits de l’homme.</w:t>
            </w:r>
          </w:p>
        </w:tc>
      </w:tr>
    </w:tbl>
    <w:p w:rsidR="0088213C" w:rsidRPr="0037073A" w:rsidRDefault="002E5F73" w:rsidP="0017298F">
      <w:pPr>
        <w:pStyle w:val="AmOrLang"/>
      </w:pPr>
      <w:r w:rsidRPr="0037073A">
        <w:lastRenderedPageBreak/>
        <w:t xml:space="preserve">Or. </w:t>
      </w:r>
      <w:r w:rsidRPr="0037073A">
        <w:rPr>
          <w:rStyle w:val="HideTWBExt"/>
          <w:noProof w:val="0"/>
        </w:rPr>
        <w:t>&lt;Original&gt;</w:t>
      </w:r>
      <w:r w:rsidRPr="0037073A">
        <w:rPr>
          <w:rStyle w:val="HideTWBInt"/>
        </w:rPr>
        <w:t>{EN}</w:t>
      </w:r>
      <w:r w:rsidRPr="0037073A">
        <w:t>en</w:t>
      </w:r>
      <w:r w:rsidR="00E7450D" w:rsidRPr="0037073A">
        <w:rPr>
          <w:rStyle w:val="HideTWBExt"/>
          <w:noProof w:val="0"/>
        </w:rPr>
        <w:t>&lt;/Original&gt;</w:t>
      </w:r>
    </w:p>
    <w:p w:rsidR="00364921" w:rsidRPr="0037073A" w:rsidRDefault="002E5F73" w:rsidP="00364921">
      <w:pPr>
        <w:rPr>
          <w:rStyle w:val="HideTWBExt"/>
          <w:rFonts w:eastAsiaTheme="majorEastAsia"/>
        </w:rPr>
      </w:pPr>
      <w:r w:rsidRPr="0037073A">
        <w:rPr>
          <w:rStyle w:val="HideTWBExt"/>
        </w:rPr>
        <w:t>&lt;/Amend&gt;</w:t>
      </w:r>
    </w:p>
    <w:p w:rsidR="0088213C" w:rsidRPr="0037073A" w:rsidRDefault="002E5F73" w:rsidP="0088213C">
      <w:pPr>
        <w:pStyle w:val="AmNumberTabs"/>
        <w:keepNext/>
      </w:pPr>
      <w:r w:rsidRPr="0037073A">
        <w:rPr>
          <w:rStyle w:val="HideTWBExt"/>
          <w:b w:val="0"/>
        </w:rPr>
        <w:t>&lt;Amend&gt;</w:t>
      </w:r>
      <w:r w:rsidRPr="0037073A">
        <w:t>Amendement</w:t>
      </w:r>
      <w:r w:rsidRPr="0037073A">
        <w:tab/>
      </w:r>
      <w:r w:rsidRPr="0037073A">
        <w:tab/>
      </w:r>
      <w:r w:rsidRPr="0037073A">
        <w:rPr>
          <w:rStyle w:val="HideTWBExt"/>
          <w:b w:val="0"/>
        </w:rPr>
        <w:t>&lt;NumAm&gt;</w:t>
      </w:r>
      <w:r w:rsidRPr="0037073A">
        <w:t>118</w:t>
      </w:r>
      <w:r w:rsidRPr="0037073A">
        <w:rPr>
          <w:rStyle w:val="HideTWBExt"/>
          <w:b w:val="0"/>
        </w:rPr>
        <w:t>&lt;/NumAm&gt;</w:t>
      </w:r>
    </w:p>
    <w:p w:rsidR="0088213C" w:rsidRPr="0037073A" w:rsidRDefault="002E5F73" w:rsidP="0088213C">
      <w:pPr>
        <w:pStyle w:val="NormalBold"/>
        <w:rPr>
          <w:rStyle w:val="HideTWBExt"/>
          <w:b w:val="0"/>
        </w:rPr>
      </w:pPr>
      <w:r w:rsidRPr="0037073A">
        <w:rPr>
          <w:rStyle w:val="HideTWBExt"/>
          <w:b w:val="0"/>
        </w:rPr>
        <w:t>&lt;Members&gt;</w:t>
      </w:r>
      <w:r w:rsidRPr="0037073A">
        <w:t>Fabienne Keller</w:t>
      </w:r>
      <w:r w:rsidRPr="0037073A">
        <w:rPr>
          <w:rStyle w:val="HideTWBExt"/>
          <w:b w:val="0"/>
        </w:rPr>
        <w:t>&lt;/Members&gt;</w:t>
      </w:r>
    </w:p>
    <w:p w:rsidR="0088213C" w:rsidRPr="0037073A" w:rsidRDefault="0088213C" w:rsidP="0088213C">
      <w:pPr>
        <w:pStyle w:val="NormalBold"/>
      </w:pPr>
    </w:p>
    <w:p w:rsidR="0088213C" w:rsidRPr="0037073A" w:rsidRDefault="002E5F73" w:rsidP="0088213C">
      <w:pPr>
        <w:pStyle w:val="NormalBold"/>
      </w:pPr>
      <w:r w:rsidRPr="0037073A">
        <w:rPr>
          <w:rStyle w:val="HideTWBExt"/>
          <w:b w:val="0"/>
        </w:rPr>
        <w:t>&lt;DocAmend&gt;</w:t>
      </w:r>
      <w:r w:rsidRPr="0037073A">
        <w:t>Proposition de règlement</w:t>
      </w:r>
      <w:r w:rsidRPr="0037073A">
        <w:rPr>
          <w:rStyle w:val="HideTWBExt"/>
          <w:b w:val="0"/>
        </w:rPr>
        <w:t>&lt;/DocAmend&gt;</w:t>
      </w:r>
    </w:p>
    <w:p w:rsidR="0088213C" w:rsidRPr="0037073A" w:rsidRDefault="002E5F73" w:rsidP="0088213C">
      <w:pPr>
        <w:pStyle w:val="NormalBold"/>
        <w:keepNext/>
      </w:pPr>
      <w:r w:rsidRPr="0037073A">
        <w:rPr>
          <w:rStyle w:val="HideTWBExt"/>
          <w:b w:val="0"/>
        </w:rPr>
        <w:t>&lt;Article&gt;</w:t>
      </w:r>
      <w:r w:rsidRPr="0037073A">
        <w:t>Article 57 quater – paragraphe 3 – alinéa 2 (nouveau)</w:t>
      </w:r>
      <w:r w:rsidRPr="0037073A">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C50DE" w:rsidRPr="0037073A" w:rsidTr="00C6139B">
        <w:trPr>
          <w:jc w:val="center"/>
        </w:trPr>
        <w:tc>
          <w:tcPr>
            <w:tcW w:w="9752" w:type="dxa"/>
            <w:gridSpan w:val="2"/>
          </w:tcPr>
          <w:p w:rsidR="0088213C" w:rsidRPr="0037073A" w:rsidRDefault="0088213C" w:rsidP="00C6139B">
            <w:pPr>
              <w:keepNext/>
            </w:pPr>
          </w:p>
        </w:tc>
      </w:tr>
      <w:tr w:rsidR="008C50DE" w:rsidRPr="0037073A" w:rsidTr="00C6139B">
        <w:trPr>
          <w:jc w:val="center"/>
        </w:trPr>
        <w:tc>
          <w:tcPr>
            <w:tcW w:w="4876" w:type="dxa"/>
          </w:tcPr>
          <w:p w:rsidR="0088213C" w:rsidRPr="0037073A" w:rsidRDefault="002E5F73" w:rsidP="00C6139B">
            <w:pPr>
              <w:pStyle w:val="AmColumnHeading"/>
              <w:keepNext/>
            </w:pPr>
            <w:r w:rsidRPr="0037073A">
              <w:t>Texte proposé par la Commission</w:t>
            </w:r>
          </w:p>
        </w:tc>
        <w:tc>
          <w:tcPr>
            <w:tcW w:w="4876" w:type="dxa"/>
          </w:tcPr>
          <w:p w:rsidR="0088213C" w:rsidRPr="0037073A" w:rsidRDefault="002E5F73" w:rsidP="00C6139B">
            <w:pPr>
              <w:pStyle w:val="AmColumnHeading"/>
              <w:keepNext/>
            </w:pPr>
            <w:r w:rsidRPr="0037073A">
              <w:t>Amendement</w:t>
            </w:r>
          </w:p>
        </w:tc>
      </w:tr>
      <w:tr w:rsidR="008C50DE" w:rsidRPr="0037073A" w:rsidTr="00C6139B">
        <w:trPr>
          <w:jc w:val="center"/>
        </w:trPr>
        <w:tc>
          <w:tcPr>
            <w:tcW w:w="4876" w:type="dxa"/>
          </w:tcPr>
          <w:p w:rsidR="0088213C" w:rsidRPr="0037073A" w:rsidRDefault="0088213C" w:rsidP="007A2C90">
            <w:pPr>
              <w:pStyle w:val="Normal6a"/>
            </w:pPr>
          </w:p>
        </w:tc>
        <w:tc>
          <w:tcPr>
            <w:tcW w:w="4876" w:type="dxa"/>
          </w:tcPr>
          <w:p w:rsidR="0088213C" w:rsidRPr="0037073A" w:rsidRDefault="002E5F73" w:rsidP="00CC3BC3">
            <w:pPr>
              <w:pStyle w:val="Normal6a"/>
              <w:rPr>
                <w:b/>
                <w:i/>
              </w:rPr>
            </w:pPr>
            <w:r w:rsidRPr="0037073A">
              <w:rPr>
                <w:b/>
                <w:i/>
              </w:rPr>
              <w:t xml:space="preserve">Les États membres associent les institutions nationales de </w:t>
            </w:r>
            <w:r w:rsidRPr="0037073A">
              <w:rPr>
                <w:b/>
                <w:i/>
              </w:rPr>
              <w:t>défense des droits de l’homme, les médiateurs nationaux et les organisations internationales à la gestion et au fonctionnement du mécanisme de contrôle, et les invitent à y participer. Ils peuvent également y associer les organisations non gouvernementales</w:t>
            </w:r>
            <w:r w:rsidRPr="0037073A">
              <w:rPr>
                <w:b/>
                <w:i/>
              </w:rPr>
              <w:t xml:space="preserve"> concernées. Lorsqu’un ou plusieurs de ces médiateurs, institutions ou organisations ne prennent pas part directement au mécanisme, les organismes responsables du mécanisme de contrôle établissent et entretiennent des liens étroits avec eux. Les organismes</w:t>
            </w:r>
            <w:r w:rsidRPr="0037073A">
              <w:rPr>
                <w:b/>
                <w:i/>
              </w:rPr>
              <w:t xml:space="preserve"> responsables du mécanisme de contrôle établissent et entretiennent des liens étroits avec les autorités nationales chargées de la protection des données et avec le Contrôleur européen de la protection des données.</w:t>
            </w:r>
          </w:p>
        </w:tc>
      </w:tr>
    </w:tbl>
    <w:p w:rsidR="0088213C" w:rsidRPr="0037073A" w:rsidRDefault="002E5F73" w:rsidP="0088213C">
      <w:pPr>
        <w:pStyle w:val="AmOrLang"/>
        <w:rPr>
          <w:rStyle w:val="HideTWBExt"/>
          <w:noProof w:val="0"/>
        </w:rPr>
      </w:pPr>
      <w:r w:rsidRPr="0037073A">
        <w:t xml:space="preserve">Or. </w:t>
      </w:r>
      <w:r w:rsidRPr="0037073A">
        <w:rPr>
          <w:rStyle w:val="HideTWBExt"/>
          <w:noProof w:val="0"/>
        </w:rPr>
        <w:t>&lt;Original&gt;</w:t>
      </w:r>
      <w:r w:rsidRPr="0037073A">
        <w:rPr>
          <w:rStyle w:val="HideTWBInt"/>
        </w:rPr>
        <w:t>{EN}</w:t>
      </w:r>
      <w:r w:rsidRPr="0037073A">
        <w:t>en</w:t>
      </w:r>
      <w:r w:rsidRPr="0037073A">
        <w:rPr>
          <w:rStyle w:val="HideTWBExt"/>
          <w:noProof w:val="0"/>
        </w:rPr>
        <w:t>&lt;/Original&gt;</w:t>
      </w:r>
    </w:p>
    <w:p w:rsidR="0017298F" w:rsidRPr="0037073A" w:rsidRDefault="002E5F73" w:rsidP="0017298F">
      <w:r w:rsidRPr="0037073A">
        <w:rPr>
          <w:rStyle w:val="HideTWBExt"/>
        </w:rPr>
        <w:t>&lt;/Amend&gt;</w:t>
      </w:r>
    </w:p>
    <w:p w:rsidR="00220A8E" w:rsidRPr="0037073A" w:rsidRDefault="002E5F73" w:rsidP="00220A8E">
      <w:pPr>
        <w:pStyle w:val="AmNumberTabs"/>
        <w:keepNext/>
      </w:pPr>
      <w:r w:rsidRPr="0037073A">
        <w:rPr>
          <w:rStyle w:val="HideTWBExt"/>
          <w:b w:val="0"/>
        </w:rPr>
        <w:lastRenderedPageBreak/>
        <w:t>&lt;Amend&gt;</w:t>
      </w:r>
      <w:r w:rsidRPr="0037073A">
        <w:t>Amendement</w:t>
      </w:r>
      <w:r w:rsidRPr="0037073A">
        <w:tab/>
      </w:r>
      <w:r w:rsidRPr="0037073A">
        <w:tab/>
      </w:r>
      <w:r w:rsidRPr="0037073A">
        <w:rPr>
          <w:rStyle w:val="HideTWBExt"/>
          <w:b w:val="0"/>
        </w:rPr>
        <w:t>&lt;NumAm&gt;</w:t>
      </w:r>
      <w:r w:rsidRPr="0037073A">
        <w:t>119</w:t>
      </w:r>
      <w:r w:rsidRPr="0037073A">
        <w:rPr>
          <w:rStyle w:val="HideTWBExt"/>
          <w:b w:val="0"/>
        </w:rPr>
        <w:t>&lt;/NumAm&gt;</w:t>
      </w:r>
    </w:p>
    <w:p w:rsidR="0017298F" w:rsidRPr="0037073A" w:rsidRDefault="002E5F73" w:rsidP="0017298F">
      <w:pPr>
        <w:pStyle w:val="NormalBold"/>
        <w:rPr>
          <w:rStyle w:val="HideTWBExt"/>
          <w:b w:val="0"/>
        </w:rPr>
      </w:pPr>
      <w:r w:rsidRPr="0037073A">
        <w:rPr>
          <w:rStyle w:val="HideTWBExt"/>
          <w:b w:val="0"/>
        </w:rPr>
        <w:t>&lt;Members&gt;</w:t>
      </w:r>
      <w:r w:rsidRPr="0037073A">
        <w:t>Fabienne Keller</w:t>
      </w:r>
      <w:r w:rsidRPr="0037073A">
        <w:rPr>
          <w:rStyle w:val="HideTWBExt"/>
          <w:b w:val="0"/>
        </w:rPr>
        <w:t>&lt;/Members&gt;</w:t>
      </w:r>
    </w:p>
    <w:p w:rsidR="0017298F" w:rsidRPr="0037073A" w:rsidRDefault="0017298F" w:rsidP="0017298F">
      <w:pPr>
        <w:pStyle w:val="NormalBold"/>
      </w:pPr>
    </w:p>
    <w:p w:rsidR="0017298F" w:rsidRPr="0037073A" w:rsidRDefault="002E5F73" w:rsidP="0017298F">
      <w:pPr>
        <w:pStyle w:val="NormalBold"/>
      </w:pPr>
      <w:r w:rsidRPr="0037073A">
        <w:rPr>
          <w:rStyle w:val="HideTWBExt"/>
          <w:b w:val="0"/>
        </w:rPr>
        <w:t>&lt;DocAmend&gt;</w:t>
      </w:r>
      <w:r w:rsidRPr="0037073A">
        <w:t>Proposition de règlement</w:t>
      </w:r>
      <w:r w:rsidRPr="0037073A">
        <w:rPr>
          <w:rStyle w:val="HideTWBExt"/>
          <w:b w:val="0"/>
        </w:rPr>
        <w:t>&lt;/DocAmend&gt;</w:t>
      </w:r>
    </w:p>
    <w:p w:rsidR="0017298F" w:rsidRPr="0037073A" w:rsidRDefault="002E5F73" w:rsidP="0017298F">
      <w:pPr>
        <w:pStyle w:val="NormalBold"/>
        <w:keepNext/>
      </w:pPr>
      <w:r w:rsidRPr="0037073A">
        <w:rPr>
          <w:rStyle w:val="HideTWBExt"/>
          <w:b w:val="0"/>
        </w:rPr>
        <w:t>&lt;Article&gt;</w:t>
      </w:r>
      <w:r w:rsidRPr="0037073A">
        <w:t>Article 57 quater– paragraphe 4 (nouveau)</w:t>
      </w:r>
      <w:r w:rsidRPr="0037073A">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C50DE" w:rsidRPr="0037073A" w:rsidTr="00376772">
        <w:trPr>
          <w:jc w:val="center"/>
        </w:trPr>
        <w:tc>
          <w:tcPr>
            <w:tcW w:w="9752" w:type="dxa"/>
            <w:gridSpan w:val="2"/>
          </w:tcPr>
          <w:p w:rsidR="0017298F" w:rsidRPr="0037073A" w:rsidRDefault="0017298F" w:rsidP="00376772">
            <w:pPr>
              <w:keepNext/>
            </w:pPr>
          </w:p>
        </w:tc>
      </w:tr>
      <w:tr w:rsidR="008C50DE" w:rsidRPr="0037073A" w:rsidTr="00376772">
        <w:trPr>
          <w:jc w:val="center"/>
        </w:trPr>
        <w:tc>
          <w:tcPr>
            <w:tcW w:w="4876" w:type="dxa"/>
          </w:tcPr>
          <w:p w:rsidR="0017298F" w:rsidRPr="0037073A" w:rsidRDefault="002E5F73" w:rsidP="00376772">
            <w:pPr>
              <w:pStyle w:val="AmColumnHeading"/>
              <w:keepNext/>
            </w:pPr>
            <w:r w:rsidRPr="0037073A">
              <w:t>Texte proposé par la Commission</w:t>
            </w:r>
          </w:p>
        </w:tc>
        <w:tc>
          <w:tcPr>
            <w:tcW w:w="4876" w:type="dxa"/>
          </w:tcPr>
          <w:p w:rsidR="0017298F" w:rsidRPr="0037073A" w:rsidRDefault="002E5F73" w:rsidP="00376772">
            <w:pPr>
              <w:pStyle w:val="AmColumnHeading"/>
              <w:keepNext/>
            </w:pPr>
            <w:r w:rsidRPr="0037073A">
              <w:t>Amendement</w:t>
            </w:r>
          </w:p>
        </w:tc>
      </w:tr>
      <w:tr w:rsidR="008C50DE" w:rsidRPr="0037073A" w:rsidTr="00376772">
        <w:trPr>
          <w:jc w:val="center"/>
        </w:trPr>
        <w:tc>
          <w:tcPr>
            <w:tcW w:w="4876" w:type="dxa"/>
          </w:tcPr>
          <w:p w:rsidR="0017298F" w:rsidRPr="0037073A" w:rsidRDefault="0017298F" w:rsidP="007A2C90">
            <w:pPr>
              <w:pStyle w:val="Normal6a"/>
            </w:pPr>
          </w:p>
        </w:tc>
        <w:tc>
          <w:tcPr>
            <w:tcW w:w="4876" w:type="dxa"/>
          </w:tcPr>
          <w:p w:rsidR="0017298F" w:rsidRPr="0037073A" w:rsidRDefault="002E5F73" w:rsidP="00CC3BC3">
            <w:pPr>
              <w:pStyle w:val="Normal6a"/>
              <w:rPr>
                <w:b/>
                <w:i/>
              </w:rPr>
            </w:pPr>
            <w:r w:rsidRPr="0037073A">
              <w:rPr>
                <w:b/>
                <w:i/>
              </w:rPr>
              <w:t>4.</w:t>
            </w:r>
            <w:r w:rsidRPr="0037073A">
              <w:rPr>
                <w:b/>
                <w:i/>
              </w:rPr>
              <w:tab/>
              <w:t xml:space="preserve">Les États membres </w:t>
            </w:r>
            <w:r w:rsidRPr="0037073A">
              <w:rPr>
                <w:b/>
                <w:i/>
              </w:rPr>
              <w:t>permettent aux instances responsables du mécanisme de contrôle d’accéder à tous les documents, personnes et lieux pertinents, y compris les lieux d’accueil et de rétention, dans la mesure où cet accès est nécessaire pour permettre à ces instances de s’acqu</w:t>
            </w:r>
            <w:r w:rsidRPr="0037073A">
              <w:rPr>
                <w:b/>
                <w:i/>
              </w:rPr>
              <w:t>itter des obligations énoncées dans le présent article. Lorsque les informations recueillies sur un cas individuel laissent penser qu’une infraction pénale a été commise, ces informations sont transmises aux autorités nationales ou au ministère public char</w:t>
            </w:r>
            <w:r w:rsidRPr="0037073A">
              <w:rPr>
                <w:b/>
                <w:i/>
              </w:rPr>
              <w:t>gés des poursuites.</w:t>
            </w:r>
          </w:p>
        </w:tc>
      </w:tr>
    </w:tbl>
    <w:p w:rsidR="0017298F" w:rsidRPr="0037073A" w:rsidRDefault="002E5F73" w:rsidP="0017298F">
      <w:pPr>
        <w:pStyle w:val="AmOrLang"/>
      </w:pPr>
      <w:r w:rsidRPr="0037073A">
        <w:t xml:space="preserve">Or. </w:t>
      </w:r>
      <w:r w:rsidRPr="0037073A">
        <w:rPr>
          <w:rStyle w:val="HideTWBExt"/>
          <w:noProof w:val="0"/>
        </w:rPr>
        <w:t>&lt;Original&gt;</w:t>
      </w:r>
      <w:r w:rsidRPr="0037073A">
        <w:rPr>
          <w:rStyle w:val="HideTWBInt"/>
        </w:rPr>
        <w:t>{EN}</w:t>
      </w:r>
      <w:r w:rsidRPr="0037073A">
        <w:t>en</w:t>
      </w:r>
      <w:r w:rsidRPr="0037073A">
        <w:rPr>
          <w:rStyle w:val="HideTWBExt"/>
          <w:noProof w:val="0"/>
        </w:rPr>
        <w:t>&lt;/Original&gt;</w:t>
      </w:r>
    </w:p>
    <w:p w:rsidR="0017298F" w:rsidRPr="0037073A" w:rsidRDefault="002E5F73" w:rsidP="0017298F">
      <w:pPr>
        <w:rPr>
          <w:rStyle w:val="HideTWBExt"/>
          <w:rFonts w:eastAsiaTheme="majorEastAsia"/>
        </w:rPr>
      </w:pPr>
      <w:r w:rsidRPr="0037073A">
        <w:rPr>
          <w:rStyle w:val="HideTWBExt"/>
        </w:rPr>
        <w:t>&lt;/Amend&gt;</w:t>
      </w:r>
    </w:p>
    <w:p w:rsidR="00220A8E" w:rsidRPr="0037073A" w:rsidRDefault="002E5F73" w:rsidP="00220A8E">
      <w:pPr>
        <w:pStyle w:val="AmNumberTabs"/>
        <w:keepNext/>
      </w:pPr>
      <w:r w:rsidRPr="0037073A">
        <w:rPr>
          <w:rStyle w:val="HideTWBExt"/>
          <w:b w:val="0"/>
        </w:rPr>
        <w:t>&lt;Amend&gt;</w:t>
      </w:r>
      <w:r w:rsidRPr="0037073A">
        <w:t>Amendement</w:t>
      </w:r>
      <w:r w:rsidRPr="0037073A">
        <w:tab/>
      </w:r>
      <w:r w:rsidRPr="0037073A">
        <w:tab/>
      </w:r>
      <w:r w:rsidRPr="0037073A">
        <w:rPr>
          <w:rStyle w:val="HideTWBExt"/>
          <w:b w:val="0"/>
        </w:rPr>
        <w:t>&lt;NumAm&gt;</w:t>
      </w:r>
      <w:r w:rsidRPr="0037073A">
        <w:t>120</w:t>
      </w:r>
      <w:r w:rsidRPr="0037073A">
        <w:rPr>
          <w:rStyle w:val="HideTWBExt"/>
          <w:b w:val="0"/>
        </w:rPr>
        <w:t>&lt;/NumAm&gt;</w:t>
      </w:r>
    </w:p>
    <w:p w:rsidR="0017298F" w:rsidRPr="0037073A" w:rsidRDefault="002E5F73" w:rsidP="0017298F">
      <w:pPr>
        <w:pStyle w:val="NormalBold"/>
        <w:rPr>
          <w:rStyle w:val="HideTWBExt"/>
          <w:b w:val="0"/>
        </w:rPr>
      </w:pPr>
      <w:r w:rsidRPr="0037073A">
        <w:rPr>
          <w:rStyle w:val="HideTWBExt"/>
          <w:b w:val="0"/>
        </w:rPr>
        <w:t>&lt;Members&gt;</w:t>
      </w:r>
      <w:r w:rsidRPr="0037073A">
        <w:t>Fabienne Keller</w:t>
      </w:r>
      <w:r w:rsidRPr="0037073A">
        <w:rPr>
          <w:rStyle w:val="HideTWBExt"/>
          <w:b w:val="0"/>
        </w:rPr>
        <w:t>&lt;/Members&gt;</w:t>
      </w:r>
    </w:p>
    <w:p w:rsidR="0017298F" w:rsidRPr="0037073A" w:rsidRDefault="0017298F" w:rsidP="0017298F">
      <w:pPr>
        <w:pStyle w:val="NormalBold"/>
      </w:pPr>
    </w:p>
    <w:p w:rsidR="0017298F" w:rsidRPr="0037073A" w:rsidRDefault="002E5F73" w:rsidP="0017298F">
      <w:pPr>
        <w:pStyle w:val="NormalBold"/>
      </w:pPr>
      <w:r w:rsidRPr="0037073A">
        <w:rPr>
          <w:rStyle w:val="HideTWBExt"/>
          <w:b w:val="0"/>
        </w:rPr>
        <w:t>&lt;DocAmend&gt;</w:t>
      </w:r>
      <w:r w:rsidRPr="0037073A">
        <w:t>Proposition de règlement</w:t>
      </w:r>
      <w:r w:rsidRPr="0037073A">
        <w:rPr>
          <w:rStyle w:val="HideTWBExt"/>
          <w:b w:val="0"/>
        </w:rPr>
        <w:t>&lt;/DocAmend&gt;</w:t>
      </w:r>
    </w:p>
    <w:p w:rsidR="0017298F" w:rsidRPr="0037073A" w:rsidRDefault="002E5F73" w:rsidP="0017298F">
      <w:pPr>
        <w:pStyle w:val="NormalBold"/>
        <w:keepNext/>
      </w:pPr>
      <w:r w:rsidRPr="0037073A">
        <w:rPr>
          <w:rStyle w:val="HideTWBExt"/>
          <w:b w:val="0"/>
        </w:rPr>
        <w:t>&lt;Article&gt;</w:t>
      </w:r>
      <w:r w:rsidRPr="0037073A">
        <w:t>Article 57 quater– paragraphe 5 (nouveau)</w:t>
      </w:r>
      <w:r w:rsidRPr="0037073A">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C50DE" w:rsidRPr="0037073A" w:rsidTr="00376772">
        <w:trPr>
          <w:jc w:val="center"/>
        </w:trPr>
        <w:tc>
          <w:tcPr>
            <w:tcW w:w="9752" w:type="dxa"/>
            <w:gridSpan w:val="2"/>
          </w:tcPr>
          <w:p w:rsidR="0017298F" w:rsidRPr="0037073A" w:rsidRDefault="0017298F" w:rsidP="00376772">
            <w:pPr>
              <w:keepNext/>
            </w:pPr>
          </w:p>
        </w:tc>
      </w:tr>
      <w:tr w:rsidR="008C50DE" w:rsidRPr="0037073A" w:rsidTr="00376772">
        <w:trPr>
          <w:jc w:val="center"/>
        </w:trPr>
        <w:tc>
          <w:tcPr>
            <w:tcW w:w="4876" w:type="dxa"/>
          </w:tcPr>
          <w:p w:rsidR="0017298F" w:rsidRPr="0037073A" w:rsidRDefault="002E5F73" w:rsidP="00376772">
            <w:pPr>
              <w:pStyle w:val="AmColumnHeading"/>
              <w:keepNext/>
            </w:pPr>
            <w:r w:rsidRPr="0037073A">
              <w:t xml:space="preserve">Texte </w:t>
            </w:r>
            <w:r w:rsidRPr="0037073A">
              <w:t>proposé par la Commission</w:t>
            </w:r>
          </w:p>
        </w:tc>
        <w:tc>
          <w:tcPr>
            <w:tcW w:w="4876" w:type="dxa"/>
          </w:tcPr>
          <w:p w:rsidR="0017298F" w:rsidRPr="0037073A" w:rsidRDefault="002E5F73" w:rsidP="00376772">
            <w:pPr>
              <w:pStyle w:val="AmColumnHeading"/>
              <w:keepNext/>
            </w:pPr>
            <w:r w:rsidRPr="0037073A">
              <w:t>Amendement</w:t>
            </w:r>
          </w:p>
        </w:tc>
      </w:tr>
      <w:tr w:rsidR="008C50DE" w:rsidRPr="0037073A" w:rsidTr="00376772">
        <w:trPr>
          <w:jc w:val="center"/>
        </w:trPr>
        <w:tc>
          <w:tcPr>
            <w:tcW w:w="4876" w:type="dxa"/>
          </w:tcPr>
          <w:p w:rsidR="0017298F" w:rsidRPr="0037073A" w:rsidRDefault="0017298F" w:rsidP="007A2C90">
            <w:pPr>
              <w:pStyle w:val="Normal6a"/>
            </w:pPr>
          </w:p>
        </w:tc>
        <w:tc>
          <w:tcPr>
            <w:tcW w:w="4876" w:type="dxa"/>
          </w:tcPr>
          <w:p w:rsidR="0017298F" w:rsidRPr="0037073A" w:rsidRDefault="002E5F73" w:rsidP="00CC3BC3">
            <w:pPr>
              <w:pStyle w:val="Normal6a"/>
              <w:rPr>
                <w:b/>
                <w:i/>
              </w:rPr>
            </w:pPr>
            <w:r w:rsidRPr="0037073A">
              <w:rPr>
                <w:b/>
                <w:i/>
              </w:rPr>
              <w:t>5.</w:t>
            </w:r>
            <w:r w:rsidRPr="0037073A">
              <w:rPr>
                <w:b/>
                <w:i/>
              </w:rPr>
              <w:tab/>
              <w:t>La FRA formule des orientations générales destinées aux États membres pour la mise en place d’un mécanisme de contrôle et son fonctionnement indépendant. Les États membres peuvent demander à la FRA de les aider à é</w:t>
            </w:r>
            <w:r w:rsidRPr="0037073A">
              <w:rPr>
                <w:b/>
                <w:i/>
              </w:rPr>
              <w:t>laborer un mécanisme de contrôle national, y compris les garanties d’indépendance y afférentes, ainsi que les méthodes de contrôle et les programmes de formation appropriés.</w:t>
            </w:r>
          </w:p>
        </w:tc>
      </w:tr>
    </w:tbl>
    <w:p w:rsidR="0017298F" w:rsidRPr="0037073A" w:rsidRDefault="002E5F73" w:rsidP="0017298F">
      <w:pPr>
        <w:pStyle w:val="AmOrLang"/>
      </w:pPr>
      <w:r w:rsidRPr="0037073A">
        <w:t xml:space="preserve">Or. </w:t>
      </w:r>
      <w:r w:rsidRPr="0037073A">
        <w:rPr>
          <w:rStyle w:val="HideTWBExt"/>
          <w:noProof w:val="0"/>
        </w:rPr>
        <w:t>&lt;Original&gt;</w:t>
      </w:r>
      <w:r w:rsidRPr="0037073A">
        <w:rPr>
          <w:rStyle w:val="HideTWBInt"/>
        </w:rPr>
        <w:t>{EN}</w:t>
      </w:r>
      <w:r w:rsidRPr="0037073A">
        <w:t>en</w:t>
      </w:r>
      <w:r w:rsidRPr="0037073A">
        <w:rPr>
          <w:rStyle w:val="HideTWBExt"/>
          <w:noProof w:val="0"/>
        </w:rPr>
        <w:t>&lt;/Original&gt;</w:t>
      </w:r>
    </w:p>
    <w:p w:rsidR="0017298F" w:rsidRPr="0037073A" w:rsidRDefault="002E5F73" w:rsidP="0017298F">
      <w:pPr>
        <w:rPr>
          <w:rStyle w:val="HideTWBExt"/>
          <w:rFonts w:eastAsiaTheme="majorEastAsia"/>
        </w:rPr>
      </w:pPr>
      <w:r w:rsidRPr="0037073A">
        <w:rPr>
          <w:rStyle w:val="HideTWBExt"/>
        </w:rPr>
        <w:lastRenderedPageBreak/>
        <w:t>&lt;/Amend&gt;</w:t>
      </w:r>
    </w:p>
    <w:p w:rsidR="00220A8E" w:rsidRPr="0037073A" w:rsidRDefault="002E5F73" w:rsidP="00220A8E">
      <w:pPr>
        <w:pStyle w:val="AmNumberTabs"/>
        <w:keepNext/>
      </w:pPr>
      <w:r w:rsidRPr="0037073A">
        <w:rPr>
          <w:rStyle w:val="HideTWBExt"/>
          <w:b w:val="0"/>
        </w:rPr>
        <w:t>&lt;Amend&gt;</w:t>
      </w:r>
      <w:r w:rsidRPr="0037073A">
        <w:t>Amendement</w:t>
      </w:r>
      <w:r w:rsidRPr="0037073A">
        <w:tab/>
      </w:r>
      <w:r w:rsidRPr="0037073A">
        <w:tab/>
      </w:r>
      <w:r w:rsidRPr="0037073A">
        <w:rPr>
          <w:rStyle w:val="HideTWBExt"/>
          <w:b w:val="0"/>
        </w:rPr>
        <w:t>&lt;NumAm&gt;</w:t>
      </w:r>
      <w:r w:rsidRPr="0037073A">
        <w:t>121</w:t>
      </w:r>
      <w:r w:rsidRPr="0037073A">
        <w:rPr>
          <w:rStyle w:val="HideTWBExt"/>
          <w:b w:val="0"/>
        </w:rPr>
        <w:t>&lt;/NumAm&gt;</w:t>
      </w:r>
    </w:p>
    <w:p w:rsidR="0017298F" w:rsidRPr="0037073A" w:rsidRDefault="002E5F73" w:rsidP="0017298F">
      <w:pPr>
        <w:pStyle w:val="NormalBold"/>
        <w:rPr>
          <w:rStyle w:val="HideTWBExt"/>
          <w:b w:val="0"/>
        </w:rPr>
      </w:pPr>
      <w:r w:rsidRPr="0037073A">
        <w:rPr>
          <w:rStyle w:val="HideTWBExt"/>
          <w:b w:val="0"/>
        </w:rPr>
        <w:t>&lt;Members&gt;</w:t>
      </w:r>
      <w:r w:rsidRPr="0037073A">
        <w:t>Fabienne Keller</w:t>
      </w:r>
      <w:r w:rsidRPr="0037073A">
        <w:rPr>
          <w:rStyle w:val="HideTWBExt"/>
          <w:b w:val="0"/>
        </w:rPr>
        <w:t>&lt;/Members&gt;</w:t>
      </w:r>
    </w:p>
    <w:p w:rsidR="0017298F" w:rsidRPr="0037073A" w:rsidRDefault="0017298F" w:rsidP="0017298F">
      <w:pPr>
        <w:pStyle w:val="NormalBold"/>
      </w:pPr>
    </w:p>
    <w:p w:rsidR="0017298F" w:rsidRPr="0037073A" w:rsidRDefault="002E5F73" w:rsidP="0017298F">
      <w:pPr>
        <w:pStyle w:val="NormalBold"/>
      </w:pPr>
      <w:r w:rsidRPr="0037073A">
        <w:rPr>
          <w:rStyle w:val="HideTWBExt"/>
          <w:b w:val="0"/>
        </w:rPr>
        <w:t>&lt;DocAmend&gt;</w:t>
      </w:r>
      <w:r w:rsidRPr="0037073A">
        <w:t>Proposition de règlement</w:t>
      </w:r>
      <w:r w:rsidRPr="0037073A">
        <w:rPr>
          <w:rStyle w:val="HideTWBExt"/>
          <w:b w:val="0"/>
        </w:rPr>
        <w:t>&lt;/DocAmend&gt;</w:t>
      </w:r>
    </w:p>
    <w:p w:rsidR="0017298F" w:rsidRPr="0037073A" w:rsidRDefault="002E5F73" w:rsidP="0017298F">
      <w:pPr>
        <w:pStyle w:val="NormalBold"/>
        <w:keepNext/>
      </w:pPr>
      <w:r w:rsidRPr="0037073A">
        <w:rPr>
          <w:rStyle w:val="HideTWBExt"/>
          <w:b w:val="0"/>
        </w:rPr>
        <w:t>&lt;Article&gt;</w:t>
      </w:r>
      <w:r w:rsidRPr="0037073A">
        <w:t>Article 57 quater – paragraphe 6 – alinéa 1 (nouveau)</w:t>
      </w:r>
      <w:r w:rsidRPr="0037073A">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C50DE" w:rsidRPr="0037073A" w:rsidTr="00376772">
        <w:trPr>
          <w:jc w:val="center"/>
        </w:trPr>
        <w:tc>
          <w:tcPr>
            <w:tcW w:w="9752" w:type="dxa"/>
            <w:gridSpan w:val="2"/>
          </w:tcPr>
          <w:p w:rsidR="0017298F" w:rsidRPr="0037073A" w:rsidRDefault="0017298F" w:rsidP="00376772">
            <w:pPr>
              <w:keepNext/>
            </w:pPr>
          </w:p>
        </w:tc>
      </w:tr>
      <w:tr w:rsidR="008C50DE" w:rsidRPr="0037073A" w:rsidTr="00376772">
        <w:trPr>
          <w:jc w:val="center"/>
        </w:trPr>
        <w:tc>
          <w:tcPr>
            <w:tcW w:w="4876" w:type="dxa"/>
          </w:tcPr>
          <w:p w:rsidR="0017298F" w:rsidRPr="0037073A" w:rsidRDefault="002E5F73" w:rsidP="00376772">
            <w:pPr>
              <w:pStyle w:val="AmColumnHeading"/>
              <w:keepNext/>
            </w:pPr>
            <w:r w:rsidRPr="0037073A">
              <w:t>Texte proposé par la Commission</w:t>
            </w:r>
          </w:p>
        </w:tc>
        <w:tc>
          <w:tcPr>
            <w:tcW w:w="4876" w:type="dxa"/>
          </w:tcPr>
          <w:p w:rsidR="0017298F" w:rsidRPr="0037073A" w:rsidRDefault="002E5F73" w:rsidP="00376772">
            <w:pPr>
              <w:pStyle w:val="AmColumnHeading"/>
              <w:keepNext/>
            </w:pPr>
            <w:r w:rsidRPr="0037073A">
              <w:t>Amendement</w:t>
            </w:r>
          </w:p>
        </w:tc>
      </w:tr>
      <w:tr w:rsidR="008C50DE" w:rsidRPr="0037073A" w:rsidTr="00376772">
        <w:trPr>
          <w:jc w:val="center"/>
        </w:trPr>
        <w:tc>
          <w:tcPr>
            <w:tcW w:w="4876" w:type="dxa"/>
          </w:tcPr>
          <w:p w:rsidR="0017298F" w:rsidRPr="0037073A" w:rsidRDefault="0017298F" w:rsidP="007A2C90">
            <w:pPr>
              <w:pStyle w:val="Normal6a"/>
            </w:pPr>
          </w:p>
        </w:tc>
        <w:tc>
          <w:tcPr>
            <w:tcW w:w="4876" w:type="dxa"/>
          </w:tcPr>
          <w:p w:rsidR="0017298F" w:rsidRPr="0037073A" w:rsidRDefault="002E5F73" w:rsidP="00CC3BC3">
            <w:pPr>
              <w:pStyle w:val="Normal6a"/>
              <w:rPr>
                <w:b/>
                <w:i/>
              </w:rPr>
            </w:pPr>
            <w:r w:rsidRPr="0037073A">
              <w:rPr>
                <w:b/>
                <w:i/>
              </w:rPr>
              <w:t>6.</w:t>
            </w:r>
            <w:r w:rsidRPr="0037073A">
              <w:rPr>
                <w:b/>
                <w:i/>
              </w:rPr>
              <w:tab/>
              <w:t xml:space="preserve">Le mécanisme de contrôle constitue un élément </w:t>
            </w:r>
            <w:r w:rsidRPr="0037073A">
              <w:rPr>
                <w:b/>
                <w:i/>
              </w:rPr>
              <w:t>complémentaire du mécanisme visé à l’article 7 du règlement (UE) XXX/XXX [règlement sur le filtrage].</w:t>
            </w:r>
          </w:p>
        </w:tc>
      </w:tr>
    </w:tbl>
    <w:p w:rsidR="0088213C" w:rsidRPr="0037073A" w:rsidRDefault="002E5F73" w:rsidP="0017298F">
      <w:pPr>
        <w:pStyle w:val="AmOrLang"/>
      </w:pPr>
      <w:r w:rsidRPr="0037073A">
        <w:t xml:space="preserve">Or. </w:t>
      </w:r>
      <w:r w:rsidRPr="0037073A">
        <w:rPr>
          <w:rStyle w:val="HideTWBExt"/>
          <w:noProof w:val="0"/>
        </w:rPr>
        <w:t>&lt;Original&gt;</w:t>
      </w:r>
      <w:r w:rsidRPr="0037073A">
        <w:rPr>
          <w:rStyle w:val="HideTWBInt"/>
        </w:rPr>
        <w:t>{EN}</w:t>
      </w:r>
      <w:r w:rsidRPr="0037073A">
        <w:t>en</w:t>
      </w:r>
      <w:r w:rsidR="00E7450D" w:rsidRPr="0037073A">
        <w:rPr>
          <w:rStyle w:val="HideTWBExt"/>
          <w:noProof w:val="0"/>
        </w:rPr>
        <w:t>&lt;/Original&gt;</w:t>
      </w:r>
    </w:p>
    <w:p w:rsidR="00F64584" w:rsidRPr="0037073A" w:rsidRDefault="002E5F73" w:rsidP="00F64584">
      <w:pPr>
        <w:rPr>
          <w:rStyle w:val="HideTWBExt"/>
          <w:rFonts w:eastAsiaTheme="majorEastAsia"/>
        </w:rPr>
      </w:pPr>
      <w:r w:rsidRPr="0037073A">
        <w:rPr>
          <w:rStyle w:val="HideTWBExt"/>
        </w:rPr>
        <w:t>&lt;/Amend&gt;</w:t>
      </w:r>
    </w:p>
    <w:p w:rsidR="0088213C" w:rsidRPr="0037073A" w:rsidRDefault="002E5F73" w:rsidP="0088213C">
      <w:pPr>
        <w:pStyle w:val="AmNumberTabs"/>
        <w:keepNext/>
      </w:pPr>
      <w:r w:rsidRPr="0037073A">
        <w:rPr>
          <w:rStyle w:val="HideTWBExt"/>
          <w:b w:val="0"/>
        </w:rPr>
        <w:t>&lt;Amend&gt;</w:t>
      </w:r>
      <w:r w:rsidRPr="0037073A">
        <w:t>Amendement</w:t>
      </w:r>
      <w:r w:rsidRPr="0037073A">
        <w:tab/>
      </w:r>
      <w:r w:rsidRPr="0037073A">
        <w:tab/>
      </w:r>
      <w:r w:rsidRPr="0037073A">
        <w:rPr>
          <w:rStyle w:val="HideTWBExt"/>
          <w:b w:val="0"/>
        </w:rPr>
        <w:t>&lt;NumAm&gt;</w:t>
      </w:r>
      <w:r w:rsidRPr="0037073A">
        <w:t>122</w:t>
      </w:r>
      <w:r w:rsidRPr="0037073A">
        <w:rPr>
          <w:rStyle w:val="HideTWBExt"/>
          <w:b w:val="0"/>
        </w:rPr>
        <w:t>&lt;/NumAm&gt;</w:t>
      </w:r>
    </w:p>
    <w:p w:rsidR="0088213C" w:rsidRPr="0037073A" w:rsidRDefault="002E5F73" w:rsidP="0088213C">
      <w:pPr>
        <w:pStyle w:val="NormalBold"/>
        <w:rPr>
          <w:rStyle w:val="HideTWBExt"/>
          <w:b w:val="0"/>
        </w:rPr>
      </w:pPr>
      <w:r w:rsidRPr="0037073A">
        <w:rPr>
          <w:rStyle w:val="HideTWBExt"/>
          <w:b w:val="0"/>
        </w:rPr>
        <w:t>&lt;Members&gt;</w:t>
      </w:r>
      <w:r w:rsidRPr="0037073A">
        <w:t>Fabienne Keller</w:t>
      </w:r>
      <w:r w:rsidRPr="0037073A">
        <w:rPr>
          <w:rStyle w:val="HideTWBExt"/>
          <w:b w:val="0"/>
        </w:rPr>
        <w:t>&lt;/Members&gt;</w:t>
      </w:r>
    </w:p>
    <w:p w:rsidR="0088213C" w:rsidRPr="0037073A" w:rsidRDefault="0088213C" w:rsidP="0088213C">
      <w:pPr>
        <w:pStyle w:val="NormalBold"/>
      </w:pPr>
    </w:p>
    <w:p w:rsidR="0088213C" w:rsidRPr="0037073A" w:rsidRDefault="002E5F73" w:rsidP="0088213C">
      <w:pPr>
        <w:pStyle w:val="NormalBold"/>
      </w:pPr>
      <w:r w:rsidRPr="0037073A">
        <w:rPr>
          <w:rStyle w:val="HideTWBExt"/>
          <w:b w:val="0"/>
        </w:rPr>
        <w:t>&lt;DocAmend&gt;</w:t>
      </w:r>
      <w:r w:rsidRPr="0037073A">
        <w:t>Proposition de règlement</w:t>
      </w:r>
      <w:r w:rsidRPr="0037073A">
        <w:rPr>
          <w:rStyle w:val="HideTWBExt"/>
          <w:b w:val="0"/>
        </w:rPr>
        <w:t>&lt;/DocAmend&gt;</w:t>
      </w:r>
    </w:p>
    <w:p w:rsidR="0088213C" w:rsidRPr="0037073A" w:rsidRDefault="002E5F73" w:rsidP="0088213C">
      <w:pPr>
        <w:pStyle w:val="NormalBold"/>
        <w:keepNext/>
      </w:pPr>
      <w:r w:rsidRPr="0037073A">
        <w:rPr>
          <w:rStyle w:val="HideTWBExt"/>
          <w:b w:val="0"/>
        </w:rPr>
        <w:t>&lt;Article&gt;</w:t>
      </w:r>
      <w:r w:rsidRPr="0037073A">
        <w:t>Article 57 quater – paragraphe 6 – alinéa 2 (nouveau)</w:t>
      </w:r>
      <w:r w:rsidRPr="0037073A">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C50DE" w:rsidRPr="0037073A" w:rsidTr="00C6139B">
        <w:trPr>
          <w:jc w:val="center"/>
        </w:trPr>
        <w:tc>
          <w:tcPr>
            <w:tcW w:w="9752" w:type="dxa"/>
            <w:gridSpan w:val="2"/>
          </w:tcPr>
          <w:p w:rsidR="0088213C" w:rsidRPr="0037073A" w:rsidRDefault="0088213C" w:rsidP="00C6139B">
            <w:pPr>
              <w:keepNext/>
            </w:pPr>
          </w:p>
        </w:tc>
      </w:tr>
      <w:tr w:rsidR="008C50DE" w:rsidRPr="0037073A" w:rsidTr="00C6139B">
        <w:trPr>
          <w:jc w:val="center"/>
        </w:trPr>
        <w:tc>
          <w:tcPr>
            <w:tcW w:w="4876" w:type="dxa"/>
          </w:tcPr>
          <w:p w:rsidR="0088213C" w:rsidRPr="0037073A" w:rsidRDefault="002E5F73" w:rsidP="00C6139B">
            <w:pPr>
              <w:pStyle w:val="AmColumnHeading"/>
              <w:keepNext/>
            </w:pPr>
            <w:r w:rsidRPr="0037073A">
              <w:t>Texte proposé par la Commission</w:t>
            </w:r>
          </w:p>
        </w:tc>
        <w:tc>
          <w:tcPr>
            <w:tcW w:w="4876" w:type="dxa"/>
          </w:tcPr>
          <w:p w:rsidR="0088213C" w:rsidRPr="0037073A" w:rsidRDefault="002E5F73" w:rsidP="00C6139B">
            <w:pPr>
              <w:pStyle w:val="AmColumnHeading"/>
              <w:keepNext/>
            </w:pPr>
            <w:r w:rsidRPr="0037073A">
              <w:t>Amendement</w:t>
            </w:r>
          </w:p>
        </w:tc>
      </w:tr>
      <w:tr w:rsidR="008C50DE" w:rsidRPr="0037073A" w:rsidTr="00C6139B">
        <w:trPr>
          <w:jc w:val="center"/>
        </w:trPr>
        <w:tc>
          <w:tcPr>
            <w:tcW w:w="4876" w:type="dxa"/>
          </w:tcPr>
          <w:p w:rsidR="0088213C" w:rsidRPr="0037073A" w:rsidRDefault="0088213C" w:rsidP="007A2C90">
            <w:pPr>
              <w:pStyle w:val="Normal6a"/>
            </w:pPr>
          </w:p>
        </w:tc>
        <w:tc>
          <w:tcPr>
            <w:tcW w:w="4876" w:type="dxa"/>
          </w:tcPr>
          <w:p w:rsidR="0088213C" w:rsidRPr="0037073A" w:rsidRDefault="002E5F73" w:rsidP="00CC3BC3">
            <w:pPr>
              <w:pStyle w:val="Normal6a"/>
              <w:rPr>
                <w:b/>
                <w:i/>
              </w:rPr>
            </w:pPr>
            <w:r w:rsidRPr="0037073A">
              <w:rPr>
                <w:b/>
                <w:i/>
              </w:rPr>
              <w:t>Le mécanisme de contrôle est sans préjudice du mécanisme de contrôle instauré aux fins de surveiller l’application opération</w:t>
            </w:r>
            <w:r w:rsidRPr="0037073A">
              <w:rPr>
                <w:b/>
                <w:i/>
              </w:rPr>
              <w:t>nelle et technique du RAEC, tel que prévu à l’article 14 du règlement (UE) 2021/2303, et du rôle des observateurs des droits fondamentaux dans le contrôle du respect des droits fondamentaux dans toutes les activités de Frontex, tel que prévu à l’article 80</w:t>
            </w:r>
            <w:r w:rsidRPr="0037073A">
              <w:rPr>
                <w:b/>
                <w:i/>
              </w:rPr>
              <w:t xml:space="preserve"> du règlement (UE) 2019/1896.</w:t>
            </w:r>
          </w:p>
        </w:tc>
      </w:tr>
    </w:tbl>
    <w:p w:rsidR="0088213C" w:rsidRPr="0037073A" w:rsidRDefault="002E5F73" w:rsidP="0088213C">
      <w:pPr>
        <w:pStyle w:val="AmOrLang"/>
      </w:pPr>
      <w:r w:rsidRPr="0037073A">
        <w:t xml:space="preserve">Or. </w:t>
      </w:r>
      <w:r w:rsidRPr="0037073A">
        <w:rPr>
          <w:rStyle w:val="HideTWBExt"/>
          <w:noProof w:val="0"/>
        </w:rPr>
        <w:t>&lt;Original&gt;</w:t>
      </w:r>
      <w:r w:rsidRPr="0037073A">
        <w:rPr>
          <w:rStyle w:val="HideTWBInt"/>
        </w:rPr>
        <w:t>{EN}</w:t>
      </w:r>
      <w:r w:rsidRPr="0037073A">
        <w:t>en</w:t>
      </w:r>
      <w:r w:rsidRPr="0037073A">
        <w:rPr>
          <w:rStyle w:val="HideTWBExt"/>
          <w:noProof w:val="0"/>
        </w:rPr>
        <w:t>&lt;/Original&gt;</w:t>
      </w:r>
    </w:p>
    <w:p w:rsidR="0017298F" w:rsidRPr="0037073A" w:rsidRDefault="002E5F73" w:rsidP="0017298F">
      <w:pPr>
        <w:rPr>
          <w:rStyle w:val="HideTWBExt"/>
          <w:rFonts w:eastAsiaTheme="majorEastAsia"/>
        </w:rPr>
      </w:pPr>
      <w:r w:rsidRPr="0037073A">
        <w:rPr>
          <w:rStyle w:val="HideTWBExt"/>
        </w:rPr>
        <w:t>&lt;/Amend&gt;</w:t>
      </w:r>
    </w:p>
    <w:p w:rsidR="00220A8E" w:rsidRPr="0037073A" w:rsidRDefault="002E5F73" w:rsidP="00220A8E">
      <w:pPr>
        <w:pStyle w:val="AmNumberTabs"/>
        <w:keepNext/>
      </w:pPr>
      <w:r w:rsidRPr="0037073A">
        <w:rPr>
          <w:rStyle w:val="HideTWBExt"/>
          <w:b w:val="0"/>
        </w:rPr>
        <w:t>&lt;Amend&gt;</w:t>
      </w:r>
      <w:r w:rsidRPr="0037073A">
        <w:t>Amendement</w:t>
      </w:r>
      <w:r w:rsidRPr="0037073A">
        <w:tab/>
      </w:r>
      <w:r w:rsidRPr="0037073A">
        <w:tab/>
      </w:r>
      <w:r w:rsidRPr="0037073A">
        <w:rPr>
          <w:rStyle w:val="HideTWBExt"/>
          <w:b w:val="0"/>
        </w:rPr>
        <w:t>&lt;NumAm&gt;</w:t>
      </w:r>
      <w:r w:rsidRPr="0037073A">
        <w:t>123</w:t>
      </w:r>
      <w:r w:rsidRPr="0037073A">
        <w:rPr>
          <w:rStyle w:val="HideTWBExt"/>
          <w:b w:val="0"/>
        </w:rPr>
        <w:t>&lt;/NumAm&gt;</w:t>
      </w:r>
    </w:p>
    <w:p w:rsidR="0005789F" w:rsidRPr="0037073A" w:rsidRDefault="002E5F73" w:rsidP="0005789F">
      <w:pPr>
        <w:pStyle w:val="NormalBold"/>
        <w:rPr>
          <w:rStyle w:val="HideTWBExt"/>
          <w:b w:val="0"/>
        </w:rPr>
      </w:pPr>
      <w:r w:rsidRPr="0037073A">
        <w:rPr>
          <w:rStyle w:val="HideTWBExt"/>
          <w:b w:val="0"/>
        </w:rPr>
        <w:t>&lt;Members&gt;</w:t>
      </w:r>
      <w:r w:rsidRPr="0037073A">
        <w:t>Fabienne Keller</w:t>
      </w:r>
      <w:r w:rsidRPr="0037073A">
        <w:rPr>
          <w:rStyle w:val="HideTWBExt"/>
          <w:b w:val="0"/>
        </w:rPr>
        <w:t>&lt;/Members&gt;</w:t>
      </w:r>
    </w:p>
    <w:p w:rsidR="0005789F" w:rsidRPr="0037073A" w:rsidRDefault="0005789F" w:rsidP="0005789F">
      <w:pPr>
        <w:pStyle w:val="NormalBold"/>
      </w:pPr>
    </w:p>
    <w:p w:rsidR="0005789F" w:rsidRPr="0037073A" w:rsidRDefault="002E5F73" w:rsidP="0005789F">
      <w:pPr>
        <w:pStyle w:val="NormalBold"/>
      </w:pPr>
      <w:r w:rsidRPr="0037073A">
        <w:rPr>
          <w:rStyle w:val="HideTWBExt"/>
          <w:b w:val="0"/>
        </w:rPr>
        <w:t>&lt;DocAmend&gt;</w:t>
      </w:r>
      <w:r w:rsidRPr="0037073A">
        <w:t>Proposition de règlement</w:t>
      </w:r>
      <w:r w:rsidRPr="0037073A">
        <w:rPr>
          <w:rStyle w:val="HideTWBExt"/>
          <w:b w:val="0"/>
        </w:rPr>
        <w:t>&lt;/DocAmend&gt;</w:t>
      </w:r>
    </w:p>
    <w:p w:rsidR="0005789F" w:rsidRPr="0037073A" w:rsidRDefault="002E5F73" w:rsidP="0005789F">
      <w:pPr>
        <w:pStyle w:val="NormalBold"/>
        <w:keepNext/>
      </w:pPr>
      <w:r w:rsidRPr="0037073A">
        <w:rPr>
          <w:rStyle w:val="HideTWBExt"/>
          <w:b w:val="0"/>
        </w:rPr>
        <w:lastRenderedPageBreak/>
        <w:t>&lt;Article&gt;</w:t>
      </w:r>
      <w:r w:rsidRPr="0037073A">
        <w:t>Article 59 bis – titre (nouveau)</w:t>
      </w:r>
      <w:r w:rsidRPr="0037073A">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C50DE" w:rsidRPr="0037073A" w:rsidTr="00376772">
        <w:trPr>
          <w:jc w:val="center"/>
        </w:trPr>
        <w:tc>
          <w:tcPr>
            <w:tcW w:w="9752" w:type="dxa"/>
            <w:gridSpan w:val="2"/>
          </w:tcPr>
          <w:p w:rsidR="0005789F" w:rsidRPr="0037073A" w:rsidRDefault="0005789F" w:rsidP="00376772">
            <w:pPr>
              <w:keepNext/>
            </w:pPr>
          </w:p>
        </w:tc>
      </w:tr>
      <w:tr w:rsidR="008C50DE" w:rsidRPr="0037073A" w:rsidTr="00376772">
        <w:trPr>
          <w:jc w:val="center"/>
        </w:trPr>
        <w:tc>
          <w:tcPr>
            <w:tcW w:w="4876" w:type="dxa"/>
          </w:tcPr>
          <w:p w:rsidR="0005789F" w:rsidRPr="0037073A" w:rsidRDefault="002E5F73" w:rsidP="00376772">
            <w:pPr>
              <w:pStyle w:val="AmColumnHeading"/>
              <w:keepNext/>
            </w:pPr>
            <w:r w:rsidRPr="0037073A">
              <w:t xml:space="preserve">Texte </w:t>
            </w:r>
            <w:r w:rsidRPr="0037073A">
              <w:t>proposé par la Commission</w:t>
            </w:r>
          </w:p>
        </w:tc>
        <w:tc>
          <w:tcPr>
            <w:tcW w:w="4876" w:type="dxa"/>
          </w:tcPr>
          <w:p w:rsidR="0005789F" w:rsidRPr="0037073A" w:rsidRDefault="002E5F73" w:rsidP="00376772">
            <w:pPr>
              <w:pStyle w:val="AmColumnHeading"/>
              <w:keepNext/>
            </w:pPr>
            <w:r w:rsidRPr="0037073A">
              <w:t>Amendement</w:t>
            </w:r>
          </w:p>
        </w:tc>
      </w:tr>
      <w:tr w:rsidR="008C50DE" w:rsidRPr="0037073A" w:rsidTr="00376772">
        <w:trPr>
          <w:jc w:val="center"/>
        </w:trPr>
        <w:tc>
          <w:tcPr>
            <w:tcW w:w="4876" w:type="dxa"/>
          </w:tcPr>
          <w:p w:rsidR="0005789F" w:rsidRPr="0037073A" w:rsidRDefault="0005789F" w:rsidP="007A2C90">
            <w:pPr>
              <w:pStyle w:val="Normal6a"/>
            </w:pPr>
          </w:p>
        </w:tc>
        <w:tc>
          <w:tcPr>
            <w:tcW w:w="4876" w:type="dxa"/>
          </w:tcPr>
          <w:p w:rsidR="0005789F" w:rsidRPr="0037073A" w:rsidRDefault="002E5F73" w:rsidP="00CC3BC3">
            <w:pPr>
              <w:pStyle w:val="Normal6a"/>
              <w:rPr>
                <w:b/>
                <w:i/>
              </w:rPr>
            </w:pPr>
            <w:r w:rsidRPr="0037073A">
              <w:rPr>
                <w:b/>
                <w:i/>
              </w:rPr>
              <w:t>Contrôles</w:t>
            </w:r>
          </w:p>
        </w:tc>
      </w:tr>
    </w:tbl>
    <w:p w:rsidR="0005789F" w:rsidRPr="0037073A" w:rsidRDefault="002E5F73" w:rsidP="0005789F">
      <w:pPr>
        <w:pStyle w:val="AmOrLang"/>
      </w:pPr>
      <w:r w:rsidRPr="0037073A">
        <w:t xml:space="preserve">Or. </w:t>
      </w:r>
      <w:r w:rsidRPr="0037073A">
        <w:rPr>
          <w:rStyle w:val="HideTWBExt"/>
          <w:noProof w:val="0"/>
        </w:rPr>
        <w:t>&lt;Original&gt;</w:t>
      </w:r>
      <w:r w:rsidRPr="0037073A">
        <w:rPr>
          <w:rStyle w:val="HideTWBInt"/>
        </w:rPr>
        <w:t>{EN}</w:t>
      </w:r>
      <w:r w:rsidRPr="0037073A">
        <w:t>en</w:t>
      </w:r>
      <w:r w:rsidRPr="0037073A">
        <w:rPr>
          <w:rStyle w:val="HideTWBExt"/>
          <w:noProof w:val="0"/>
        </w:rPr>
        <w:t>&lt;/Original&gt;</w:t>
      </w:r>
    </w:p>
    <w:p w:rsidR="0005789F" w:rsidRPr="0037073A" w:rsidRDefault="002E5F73" w:rsidP="0005789F">
      <w:r w:rsidRPr="0037073A">
        <w:rPr>
          <w:rStyle w:val="HideTWBExt"/>
        </w:rPr>
        <w:t>&lt;/Amend&gt;</w:t>
      </w:r>
    </w:p>
    <w:p w:rsidR="00220A8E" w:rsidRPr="0037073A" w:rsidRDefault="002E5F73" w:rsidP="00220A8E">
      <w:pPr>
        <w:pStyle w:val="AmNumberTabs"/>
        <w:keepNext/>
      </w:pPr>
      <w:r w:rsidRPr="0037073A">
        <w:rPr>
          <w:rStyle w:val="HideTWBExt"/>
          <w:b w:val="0"/>
        </w:rPr>
        <w:t>&lt;Amend&gt;</w:t>
      </w:r>
      <w:r w:rsidRPr="0037073A">
        <w:t>Amendement</w:t>
      </w:r>
      <w:r w:rsidRPr="0037073A">
        <w:tab/>
      </w:r>
      <w:r w:rsidRPr="0037073A">
        <w:tab/>
      </w:r>
      <w:r w:rsidRPr="0037073A">
        <w:rPr>
          <w:rStyle w:val="HideTWBExt"/>
          <w:b w:val="0"/>
        </w:rPr>
        <w:t>&lt;NumAm&gt;</w:t>
      </w:r>
      <w:r w:rsidRPr="0037073A">
        <w:t>124</w:t>
      </w:r>
      <w:r w:rsidRPr="0037073A">
        <w:rPr>
          <w:rStyle w:val="HideTWBExt"/>
          <w:b w:val="0"/>
        </w:rPr>
        <w:t>&lt;/NumAm&gt;</w:t>
      </w:r>
    </w:p>
    <w:p w:rsidR="0005789F" w:rsidRPr="0037073A" w:rsidRDefault="002E5F73" w:rsidP="0005789F">
      <w:pPr>
        <w:pStyle w:val="NormalBold"/>
        <w:rPr>
          <w:rStyle w:val="HideTWBExt"/>
          <w:b w:val="0"/>
        </w:rPr>
      </w:pPr>
      <w:r w:rsidRPr="0037073A">
        <w:rPr>
          <w:rStyle w:val="HideTWBExt"/>
          <w:b w:val="0"/>
        </w:rPr>
        <w:t>&lt;Members&gt;</w:t>
      </w:r>
      <w:r w:rsidRPr="0037073A">
        <w:t>Fabienne Keller</w:t>
      </w:r>
      <w:r w:rsidRPr="0037073A">
        <w:rPr>
          <w:rStyle w:val="HideTWBExt"/>
          <w:b w:val="0"/>
        </w:rPr>
        <w:t>&lt;/Members&gt;</w:t>
      </w:r>
    </w:p>
    <w:p w:rsidR="0005789F" w:rsidRPr="0037073A" w:rsidRDefault="0005789F" w:rsidP="0005789F">
      <w:pPr>
        <w:pStyle w:val="NormalBold"/>
      </w:pPr>
    </w:p>
    <w:p w:rsidR="0005789F" w:rsidRPr="0037073A" w:rsidRDefault="002E5F73" w:rsidP="0005789F">
      <w:pPr>
        <w:pStyle w:val="NormalBold"/>
      </w:pPr>
      <w:r w:rsidRPr="0037073A">
        <w:rPr>
          <w:rStyle w:val="HideTWBExt"/>
          <w:b w:val="0"/>
        </w:rPr>
        <w:t>&lt;DocAmend&gt;</w:t>
      </w:r>
      <w:r w:rsidRPr="0037073A">
        <w:t>Proposition de règlement</w:t>
      </w:r>
      <w:r w:rsidRPr="0037073A">
        <w:rPr>
          <w:rStyle w:val="HideTWBExt"/>
          <w:b w:val="0"/>
        </w:rPr>
        <w:t>&lt;/DocAmend&gt;</w:t>
      </w:r>
    </w:p>
    <w:p w:rsidR="0005789F" w:rsidRPr="0037073A" w:rsidRDefault="002E5F73" w:rsidP="0005789F">
      <w:pPr>
        <w:pStyle w:val="NormalBold"/>
        <w:keepNext/>
      </w:pPr>
      <w:r w:rsidRPr="0037073A">
        <w:rPr>
          <w:rStyle w:val="HideTWBExt"/>
          <w:b w:val="0"/>
        </w:rPr>
        <w:t>&lt;Article&gt;</w:t>
      </w:r>
      <w:r w:rsidRPr="0037073A">
        <w:t xml:space="preserve">Article 59 bis – </w:t>
      </w:r>
      <w:r w:rsidRPr="0037073A">
        <w:t>paragraphe 1 (nouveau)</w:t>
      </w:r>
      <w:r w:rsidRPr="0037073A">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C50DE" w:rsidRPr="0037073A" w:rsidTr="00376772">
        <w:trPr>
          <w:jc w:val="center"/>
        </w:trPr>
        <w:tc>
          <w:tcPr>
            <w:tcW w:w="9752" w:type="dxa"/>
            <w:gridSpan w:val="2"/>
          </w:tcPr>
          <w:p w:rsidR="0005789F" w:rsidRPr="0037073A" w:rsidRDefault="0005789F" w:rsidP="00376772">
            <w:pPr>
              <w:keepNext/>
            </w:pPr>
          </w:p>
        </w:tc>
      </w:tr>
      <w:tr w:rsidR="008C50DE" w:rsidRPr="0037073A" w:rsidTr="00376772">
        <w:trPr>
          <w:jc w:val="center"/>
        </w:trPr>
        <w:tc>
          <w:tcPr>
            <w:tcW w:w="4876" w:type="dxa"/>
          </w:tcPr>
          <w:p w:rsidR="0005789F" w:rsidRPr="0037073A" w:rsidRDefault="002E5F73" w:rsidP="00376772">
            <w:pPr>
              <w:pStyle w:val="AmColumnHeading"/>
              <w:keepNext/>
            </w:pPr>
            <w:r w:rsidRPr="0037073A">
              <w:t>Texte proposé par la Commission</w:t>
            </w:r>
          </w:p>
        </w:tc>
        <w:tc>
          <w:tcPr>
            <w:tcW w:w="4876" w:type="dxa"/>
          </w:tcPr>
          <w:p w:rsidR="0005789F" w:rsidRPr="0037073A" w:rsidRDefault="002E5F73" w:rsidP="00376772">
            <w:pPr>
              <w:pStyle w:val="AmColumnHeading"/>
              <w:keepNext/>
            </w:pPr>
            <w:r w:rsidRPr="0037073A">
              <w:t>Amendement</w:t>
            </w:r>
          </w:p>
        </w:tc>
      </w:tr>
      <w:tr w:rsidR="008C50DE" w:rsidRPr="0037073A" w:rsidTr="00376772">
        <w:trPr>
          <w:jc w:val="center"/>
        </w:trPr>
        <w:tc>
          <w:tcPr>
            <w:tcW w:w="4876" w:type="dxa"/>
          </w:tcPr>
          <w:p w:rsidR="0005789F" w:rsidRPr="0037073A" w:rsidRDefault="0005789F" w:rsidP="00376772">
            <w:pPr>
              <w:pStyle w:val="Normal6a"/>
            </w:pPr>
          </w:p>
        </w:tc>
        <w:tc>
          <w:tcPr>
            <w:tcW w:w="4876" w:type="dxa"/>
          </w:tcPr>
          <w:p w:rsidR="003255CF" w:rsidRPr="0037073A" w:rsidRDefault="002E5F73" w:rsidP="002C6FB0">
            <w:pPr>
              <w:pStyle w:val="Normal6a"/>
              <w:rPr>
                <w:b/>
                <w:i/>
              </w:rPr>
            </w:pPr>
            <w:r w:rsidRPr="0037073A">
              <w:rPr>
                <w:b/>
                <w:i/>
              </w:rPr>
              <w:t>1.</w:t>
            </w:r>
            <w:r w:rsidRPr="0037073A">
              <w:rPr>
                <w:b/>
                <w:i/>
              </w:rPr>
              <w:tab/>
              <w:t xml:space="preserve">La Commission contrôle régulièrement l’application du présent règlement. Elle est assistée à cette fin par l’Agence de l’Union européenne pour l’asile, conformément à </w:t>
            </w:r>
            <w:r w:rsidRPr="0037073A">
              <w:rPr>
                <w:b/>
                <w:i/>
              </w:rPr>
              <w:t>l’article 14 du règlement (UE) 2021/2303.</w:t>
            </w:r>
          </w:p>
        </w:tc>
      </w:tr>
    </w:tbl>
    <w:p w:rsidR="0005789F" w:rsidRPr="0037073A" w:rsidRDefault="002E5F73" w:rsidP="0005789F">
      <w:pPr>
        <w:pStyle w:val="AmOrLang"/>
      </w:pPr>
      <w:r w:rsidRPr="0037073A">
        <w:t xml:space="preserve">Or. </w:t>
      </w:r>
      <w:r w:rsidRPr="0037073A">
        <w:rPr>
          <w:rStyle w:val="HideTWBExt"/>
          <w:noProof w:val="0"/>
        </w:rPr>
        <w:t>&lt;Original&gt;</w:t>
      </w:r>
      <w:r w:rsidRPr="0037073A">
        <w:rPr>
          <w:rStyle w:val="HideTWBInt"/>
        </w:rPr>
        <w:t>{EN}</w:t>
      </w:r>
      <w:r w:rsidRPr="0037073A">
        <w:t>en</w:t>
      </w:r>
      <w:r w:rsidRPr="0037073A">
        <w:rPr>
          <w:rStyle w:val="HideTWBExt"/>
          <w:noProof w:val="0"/>
        </w:rPr>
        <w:t>&lt;/Original&gt;</w:t>
      </w:r>
    </w:p>
    <w:p w:rsidR="0005789F" w:rsidRPr="0037073A" w:rsidRDefault="002E5F73" w:rsidP="0005789F">
      <w:r w:rsidRPr="0037073A">
        <w:rPr>
          <w:rStyle w:val="HideTWBExt"/>
        </w:rPr>
        <w:t>&lt;/Amend&gt;</w:t>
      </w:r>
    </w:p>
    <w:p w:rsidR="00220A8E" w:rsidRPr="0037073A" w:rsidRDefault="002E5F73" w:rsidP="00220A8E">
      <w:pPr>
        <w:pStyle w:val="AmNumberTabs"/>
        <w:keepNext/>
      </w:pPr>
      <w:r w:rsidRPr="0037073A">
        <w:rPr>
          <w:rStyle w:val="HideTWBExt"/>
          <w:b w:val="0"/>
        </w:rPr>
        <w:t>&lt;Amend&gt;</w:t>
      </w:r>
      <w:r w:rsidRPr="0037073A">
        <w:t>Amendement</w:t>
      </w:r>
      <w:r w:rsidRPr="0037073A">
        <w:tab/>
      </w:r>
      <w:r w:rsidRPr="0037073A">
        <w:tab/>
      </w:r>
      <w:r w:rsidRPr="0037073A">
        <w:rPr>
          <w:rStyle w:val="HideTWBExt"/>
          <w:b w:val="0"/>
        </w:rPr>
        <w:t>&lt;NumAm&gt;</w:t>
      </w:r>
      <w:r w:rsidRPr="0037073A">
        <w:t>125</w:t>
      </w:r>
      <w:r w:rsidRPr="0037073A">
        <w:rPr>
          <w:rStyle w:val="HideTWBExt"/>
          <w:b w:val="0"/>
        </w:rPr>
        <w:t>&lt;/NumAm&gt;</w:t>
      </w:r>
    </w:p>
    <w:p w:rsidR="0005789F" w:rsidRPr="0037073A" w:rsidRDefault="002E5F73" w:rsidP="0005789F">
      <w:pPr>
        <w:pStyle w:val="NormalBold"/>
        <w:rPr>
          <w:rStyle w:val="HideTWBExt"/>
          <w:b w:val="0"/>
        </w:rPr>
      </w:pPr>
      <w:r w:rsidRPr="0037073A">
        <w:rPr>
          <w:rStyle w:val="HideTWBExt"/>
          <w:b w:val="0"/>
        </w:rPr>
        <w:t>&lt;Members&gt;</w:t>
      </w:r>
      <w:r w:rsidRPr="0037073A">
        <w:t>Fabienne Keller</w:t>
      </w:r>
      <w:r w:rsidRPr="0037073A">
        <w:rPr>
          <w:rStyle w:val="HideTWBExt"/>
          <w:b w:val="0"/>
        </w:rPr>
        <w:t>&lt;/Members&gt;</w:t>
      </w:r>
    </w:p>
    <w:p w:rsidR="0005789F" w:rsidRPr="0037073A" w:rsidRDefault="0005789F" w:rsidP="0005789F">
      <w:pPr>
        <w:pStyle w:val="NormalBold"/>
      </w:pPr>
    </w:p>
    <w:p w:rsidR="0005789F" w:rsidRPr="0037073A" w:rsidRDefault="002E5F73" w:rsidP="0005789F">
      <w:pPr>
        <w:pStyle w:val="NormalBold"/>
      </w:pPr>
      <w:r w:rsidRPr="0037073A">
        <w:rPr>
          <w:rStyle w:val="HideTWBExt"/>
          <w:b w:val="0"/>
        </w:rPr>
        <w:t>&lt;DocAmend&gt;</w:t>
      </w:r>
      <w:r w:rsidRPr="0037073A">
        <w:t>Proposition de règlement</w:t>
      </w:r>
      <w:r w:rsidRPr="0037073A">
        <w:rPr>
          <w:rStyle w:val="HideTWBExt"/>
          <w:b w:val="0"/>
        </w:rPr>
        <w:t>&lt;/DocAmend&gt;</w:t>
      </w:r>
    </w:p>
    <w:p w:rsidR="0005789F" w:rsidRPr="0037073A" w:rsidRDefault="002E5F73" w:rsidP="0005789F">
      <w:pPr>
        <w:pStyle w:val="NormalBold"/>
        <w:keepNext/>
      </w:pPr>
      <w:r w:rsidRPr="0037073A">
        <w:rPr>
          <w:rStyle w:val="HideTWBExt"/>
          <w:b w:val="0"/>
        </w:rPr>
        <w:t>&lt;Article&gt;</w:t>
      </w:r>
      <w:r w:rsidRPr="0037073A">
        <w:t>Article 59 bis – paragraphe 2 (nouveau)</w:t>
      </w:r>
      <w:r w:rsidRPr="0037073A">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C50DE" w:rsidRPr="0037073A" w:rsidTr="00376772">
        <w:trPr>
          <w:jc w:val="center"/>
        </w:trPr>
        <w:tc>
          <w:tcPr>
            <w:tcW w:w="9752" w:type="dxa"/>
            <w:gridSpan w:val="2"/>
          </w:tcPr>
          <w:p w:rsidR="0005789F" w:rsidRPr="0037073A" w:rsidRDefault="0005789F" w:rsidP="00376772">
            <w:pPr>
              <w:keepNext/>
            </w:pPr>
          </w:p>
        </w:tc>
      </w:tr>
      <w:tr w:rsidR="008C50DE" w:rsidRPr="0037073A" w:rsidTr="00376772">
        <w:trPr>
          <w:jc w:val="center"/>
        </w:trPr>
        <w:tc>
          <w:tcPr>
            <w:tcW w:w="4876" w:type="dxa"/>
          </w:tcPr>
          <w:p w:rsidR="0005789F" w:rsidRPr="0037073A" w:rsidRDefault="002E5F73" w:rsidP="00376772">
            <w:pPr>
              <w:pStyle w:val="AmColumnHeading"/>
              <w:keepNext/>
            </w:pPr>
            <w:r w:rsidRPr="0037073A">
              <w:t>Texte proposé par la Commission</w:t>
            </w:r>
          </w:p>
        </w:tc>
        <w:tc>
          <w:tcPr>
            <w:tcW w:w="4876" w:type="dxa"/>
          </w:tcPr>
          <w:p w:rsidR="0005789F" w:rsidRPr="0037073A" w:rsidRDefault="002E5F73" w:rsidP="00376772">
            <w:pPr>
              <w:pStyle w:val="AmColumnHeading"/>
              <w:keepNext/>
            </w:pPr>
            <w:r w:rsidRPr="0037073A">
              <w:t>Amendement</w:t>
            </w:r>
          </w:p>
        </w:tc>
      </w:tr>
      <w:tr w:rsidR="008C50DE" w:rsidRPr="0037073A" w:rsidTr="00376772">
        <w:trPr>
          <w:jc w:val="center"/>
        </w:trPr>
        <w:tc>
          <w:tcPr>
            <w:tcW w:w="4876" w:type="dxa"/>
          </w:tcPr>
          <w:p w:rsidR="0005789F" w:rsidRPr="0037073A" w:rsidRDefault="0005789F" w:rsidP="00376772">
            <w:pPr>
              <w:pStyle w:val="Normal6a"/>
            </w:pPr>
          </w:p>
        </w:tc>
        <w:tc>
          <w:tcPr>
            <w:tcW w:w="4876" w:type="dxa"/>
          </w:tcPr>
          <w:p w:rsidR="0005789F" w:rsidRPr="0037073A" w:rsidRDefault="002E5F73" w:rsidP="0088213C">
            <w:pPr>
              <w:pStyle w:val="Normal6a"/>
              <w:rPr>
                <w:b/>
                <w:i/>
              </w:rPr>
            </w:pPr>
            <w:r w:rsidRPr="0037073A">
              <w:rPr>
                <w:b/>
                <w:i/>
              </w:rPr>
              <w:t>2.</w:t>
            </w:r>
            <w:r w:rsidRPr="0037073A">
              <w:rPr>
                <w:b/>
                <w:i/>
              </w:rPr>
              <w:tab/>
              <w:t>Les contrôles couvrent, en particulier, les aspects suivants:</w:t>
            </w:r>
          </w:p>
        </w:tc>
      </w:tr>
      <w:tr w:rsidR="008C50DE" w:rsidRPr="0037073A" w:rsidTr="00376772">
        <w:trPr>
          <w:jc w:val="center"/>
        </w:trPr>
        <w:tc>
          <w:tcPr>
            <w:tcW w:w="4876" w:type="dxa"/>
          </w:tcPr>
          <w:p w:rsidR="007A2C90" w:rsidRPr="0037073A" w:rsidRDefault="007A2C90" w:rsidP="00376772">
            <w:pPr>
              <w:pStyle w:val="Normal6a"/>
            </w:pPr>
          </w:p>
        </w:tc>
        <w:tc>
          <w:tcPr>
            <w:tcW w:w="4876" w:type="dxa"/>
          </w:tcPr>
          <w:p w:rsidR="007A2C90" w:rsidRPr="0037073A" w:rsidRDefault="002E5F73" w:rsidP="003255CF">
            <w:pPr>
              <w:pStyle w:val="Normal6a"/>
              <w:rPr>
                <w:b/>
                <w:i/>
              </w:rPr>
            </w:pPr>
            <w:r w:rsidRPr="0037073A">
              <w:rPr>
                <w:b/>
                <w:i/>
              </w:rPr>
              <w:t>a)</w:t>
            </w:r>
            <w:r w:rsidRPr="0037073A">
              <w:rPr>
                <w:b/>
                <w:i/>
              </w:rPr>
              <w:tab/>
              <w:t>l’accès dont bénéficient tous les acteurs compétents, y compris les organisations non gouvernementales, aux installations utilis</w:t>
            </w:r>
            <w:r w:rsidRPr="0037073A">
              <w:rPr>
                <w:b/>
                <w:i/>
              </w:rPr>
              <w:t>ées aux fins d’une procédure à la frontière;</w:t>
            </w:r>
          </w:p>
        </w:tc>
      </w:tr>
      <w:tr w:rsidR="008C50DE" w:rsidRPr="0037073A" w:rsidTr="00376772">
        <w:trPr>
          <w:jc w:val="center"/>
        </w:trPr>
        <w:tc>
          <w:tcPr>
            <w:tcW w:w="4876" w:type="dxa"/>
          </w:tcPr>
          <w:p w:rsidR="007A2C90" w:rsidRPr="0037073A" w:rsidRDefault="007A2C90" w:rsidP="00376772">
            <w:pPr>
              <w:pStyle w:val="Normal6a"/>
            </w:pPr>
          </w:p>
        </w:tc>
        <w:tc>
          <w:tcPr>
            <w:tcW w:w="4876" w:type="dxa"/>
          </w:tcPr>
          <w:p w:rsidR="007A2C90" w:rsidRPr="0037073A" w:rsidRDefault="002E5F73" w:rsidP="00271CF9">
            <w:pPr>
              <w:pStyle w:val="Normal6a"/>
              <w:rPr>
                <w:b/>
                <w:i/>
              </w:rPr>
            </w:pPr>
            <w:r w:rsidRPr="0037073A">
              <w:rPr>
                <w:b/>
                <w:i/>
              </w:rPr>
              <w:t>b)</w:t>
            </w:r>
            <w:r w:rsidRPr="0037073A">
              <w:rPr>
                <w:b/>
                <w:i/>
              </w:rPr>
              <w:tab/>
              <w:t xml:space="preserve">le personnel, conformément à l’article 41 ter, et la coordination entre les acteurs concernés, conformément à </w:t>
            </w:r>
            <w:r w:rsidRPr="0037073A">
              <w:rPr>
                <w:b/>
                <w:i/>
              </w:rPr>
              <w:lastRenderedPageBreak/>
              <w:t>l’article 41 quater;</w:t>
            </w:r>
          </w:p>
        </w:tc>
      </w:tr>
      <w:tr w:rsidR="008C50DE" w:rsidRPr="0037073A" w:rsidTr="00376772">
        <w:trPr>
          <w:jc w:val="center"/>
        </w:trPr>
        <w:tc>
          <w:tcPr>
            <w:tcW w:w="4876" w:type="dxa"/>
          </w:tcPr>
          <w:p w:rsidR="007A2C90" w:rsidRPr="0037073A" w:rsidRDefault="007A2C90" w:rsidP="00376772">
            <w:pPr>
              <w:pStyle w:val="Normal6a"/>
            </w:pPr>
          </w:p>
        </w:tc>
        <w:tc>
          <w:tcPr>
            <w:tcW w:w="4876" w:type="dxa"/>
          </w:tcPr>
          <w:p w:rsidR="007A2C90" w:rsidRPr="0037073A" w:rsidRDefault="002E5F73" w:rsidP="003255CF">
            <w:pPr>
              <w:pStyle w:val="Normal6a"/>
            </w:pPr>
            <w:r w:rsidRPr="0037073A">
              <w:rPr>
                <w:b/>
                <w:i/>
              </w:rPr>
              <w:t>c)</w:t>
            </w:r>
            <w:r w:rsidRPr="0037073A">
              <w:rPr>
                <w:b/>
                <w:i/>
              </w:rPr>
              <w:tab/>
              <w:t xml:space="preserve">les conditions d’accueil, conformément à l’article 41 bis, </w:t>
            </w:r>
            <w:r w:rsidRPr="0037073A">
              <w:rPr>
                <w:b/>
                <w:i/>
              </w:rPr>
              <w:t>paragraphe 2, et les exigences spécifiques à la procédure à la frontière;</w:t>
            </w:r>
          </w:p>
        </w:tc>
      </w:tr>
      <w:tr w:rsidR="008C50DE" w:rsidRPr="0037073A" w:rsidTr="00376772">
        <w:trPr>
          <w:jc w:val="center"/>
        </w:trPr>
        <w:tc>
          <w:tcPr>
            <w:tcW w:w="4876" w:type="dxa"/>
          </w:tcPr>
          <w:p w:rsidR="007A2C90" w:rsidRPr="0037073A" w:rsidRDefault="007A2C90" w:rsidP="00376772">
            <w:pPr>
              <w:pStyle w:val="Normal6a"/>
            </w:pPr>
          </w:p>
        </w:tc>
        <w:tc>
          <w:tcPr>
            <w:tcW w:w="4876" w:type="dxa"/>
          </w:tcPr>
          <w:p w:rsidR="007A2C90" w:rsidRPr="0037073A" w:rsidRDefault="002E5F73" w:rsidP="003255CF">
            <w:pPr>
              <w:pStyle w:val="Normal6a"/>
              <w:rPr>
                <w:b/>
                <w:i/>
              </w:rPr>
            </w:pPr>
            <w:r w:rsidRPr="0037073A">
              <w:rPr>
                <w:b/>
                <w:i/>
              </w:rPr>
              <w:t>d)</w:t>
            </w:r>
            <w:r w:rsidRPr="0037073A">
              <w:rPr>
                <w:b/>
                <w:i/>
              </w:rPr>
              <w:tab/>
              <w:t>le respect des droits procéduraux, tels que l’accès aux informations, l’assistance juridique et la représentation ainsi que l’interprétation ou le droit à un recours effectif.</w:t>
            </w:r>
          </w:p>
        </w:tc>
      </w:tr>
    </w:tbl>
    <w:p w:rsidR="0005789F" w:rsidRPr="0037073A" w:rsidRDefault="002E5F73" w:rsidP="0005789F">
      <w:pPr>
        <w:pStyle w:val="AmOrLang"/>
      </w:pPr>
      <w:r w:rsidRPr="0037073A">
        <w:t xml:space="preserve">Or. </w:t>
      </w:r>
      <w:r w:rsidRPr="0037073A">
        <w:rPr>
          <w:rStyle w:val="HideTWBExt"/>
          <w:noProof w:val="0"/>
        </w:rPr>
        <w:t>&lt;Original&gt;</w:t>
      </w:r>
      <w:r w:rsidRPr="0037073A">
        <w:rPr>
          <w:rStyle w:val="HideTWBInt"/>
        </w:rPr>
        <w:t>{EN}</w:t>
      </w:r>
      <w:r w:rsidRPr="0037073A">
        <w:t>en</w:t>
      </w:r>
      <w:r w:rsidRPr="0037073A">
        <w:rPr>
          <w:rStyle w:val="HideTWBExt"/>
          <w:noProof w:val="0"/>
        </w:rPr>
        <w:t>&lt;/Original&gt;</w:t>
      </w:r>
    </w:p>
    <w:p w:rsidR="0005789F" w:rsidRPr="0037073A" w:rsidRDefault="002E5F73" w:rsidP="0005789F">
      <w:r w:rsidRPr="0037073A">
        <w:rPr>
          <w:rStyle w:val="HideTWBExt"/>
        </w:rPr>
        <w:t>&lt;/Amend&gt;</w:t>
      </w:r>
    </w:p>
    <w:p w:rsidR="00220A8E" w:rsidRPr="0037073A" w:rsidRDefault="002E5F73" w:rsidP="00220A8E">
      <w:pPr>
        <w:pStyle w:val="AmNumberTabs"/>
        <w:keepNext/>
      </w:pPr>
      <w:r w:rsidRPr="0037073A">
        <w:rPr>
          <w:rStyle w:val="HideTWBExt"/>
          <w:b w:val="0"/>
        </w:rPr>
        <w:t>&lt;Amend&gt;</w:t>
      </w:r>
      <w:r w:rsidRPr="0037073A">
        <w:t>Amendement</w:t>
      </w:r>
      <w:r w:rsidRPr="0037073A">
        <w:tab/>
      </w:r>
      <w:r w:rsidRPr="0037073A">
        <w:tab/>
      </w:r>
      <w:r w:rsidRPr="0037073A">
        <w:rPr>
          <w:rStyle w:val="HideTWBExt"/>
          <w:b w:val="0"/>
        </w:rPr>
        <w:t>&lt;NumAm&gt;</w:t>
      </w:r>
      <w:r w:rsidRPr="0037073A">
        <w:t>126</w:t>
      </w:r>
      <w:r w:rsidRPr="0037073A">
        <w:rPr>
          <w:rStyle w:val="HideTWBExt"/>
          <w:b w:val="0"/>
        </w:rPr>
        <w:t>&lt;/NumAm&gt;</w:t>
      </w:r>
    </w:p>
    <w:p w:rsidR="0005789F" w:rsidRPr="0037073A" w:rsidRDefault="002E5F73" w:rsidP="0005789F">
      <w:pPr>
        <w:pStyle w:val="NormalBold"/>
        <w:rPr>
          <w:rStyle w:val="HideTWBExt"/>
          <w:b w:val="0"/>
        </w:rPr>
      </w:pPr>
      <w:r w:rsidRPr="0037073A">
        <w:rPr>
          <w:rStyle w:val="HideTWBExt"/>
          <w:b w:val="0"/>
        </w:rPr>
        <w:t>&lt;Members&gt;</w:t>
      </w:r>
      <w:r w:rsidRPr="0037073A">
        <w:t>Fabienne Keller</w:t>
      </w:r>
      <w:r w:rsidRPr="0037073A">
        <w:rPr>
          <w:rStyle w:val="HideTWBExt"/>
          <w:b w:val="0"/>
        </w:rPr>
        <w:t>&lt;/Members&gt;</w:t>
      </w:r>
    </w:p>
    <w:p w:rsidR="0005789F" w:rsidRPr="0037073A" w:rsidRDefault="0005789F" w:rsidP="0005789F">
      <w:pPr>
        <w:pStyle w:val="NormalBold"/>
      </w:pPr>
    </w:p>
    <w:p w:rsidR="0005789F" w:rsidRPr="0037073A" w:rsidRDefault="002E5F73" w:rsidP="0005789F">
      <w:pPr>
        <w:pStyle w:val="NormalBold"/>
      </w:pPr>
      <w:r w:rsidRPr="0037073A">
        <w:rPr>
          <w:rStyle w:val="HideTWBExt"/>
          <w:b w:val="0"/>
        </w:rPr>
        <w:t>&lt;DocAmend&gt;</w:t>
      </w:r>
      <w:r w:rsidRPr="0037073A">
        <w:t>Proposition de règlement</w:t>
      </w:r>
      <w:r w:rsidRPr="0037073A">
        <w:rPr>
          <w:rStyle w:val="HideTWBExt"/>
          <w:b w:val="0"/>
        </w:rPr>
        <w:t>&lt;/DocAmend&gt;</w:t>
      </w:r>
    </w:p>
    <w:p w:rsidR="0005789F" w:rsidRPr="0037073A" w:rsidRDefault="002E5F73" w:rsidP="0005789F">
      <w:pPr>
        <w:pStyle w:val="NormalBold"/>
        <w:keepNext/>
      </w:pPr>
      <w:r w:rsidRPr="0037073A">
        <w:rPr>
          <w:rStyle w:val="HideTWBExt"/>
          <w:b w:val="0"/>
        </w:rPr>
        <w:t>&lt;Article&gt;</w:t>
      </w:r>
      <w:r w:rsidRPr="0037073A">
        <w:t>Article 59 bis – paragraphe 3 (nouveau)</w:t>
      </w:r>
      <w:r w:rsidRPr="0037073A">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C50DE" w:rsidRPr="0037073A" w:rsidTr="00376772">
        <w:trPr>
          <w:jc w:val="center"/>
        </w:trPr>
        <w:tc>
          <w:tcPr>
            <w:tcW w:w="9752" w:type="dxa"/>
            <w:gridSpan w:val="2"/>
          </w:tcPr>
          <w:p w:rsidR="0005789F" w:rsidRPr="0037073A" w:rsidRDefault="0005789F" w:rsidP="00376772">
            <w:pPr>
              <w:keepNext/>
            </w:pPr>
          </w:p>
        </w:tc>
      </w:tr>
      <w:tr w:rsidR="008C50DE" w:rsidRPr="0037073A" w:rsidTr="00376772">
        <w:trPr>
          <w:jc w:val="center"/>
        </w:trPr>
        <w:tc>
          <w:tcPr>
            <w:tcW w:w="4876" w:type="dxa"/>
          </w:tcPr>
          <w:p w:rsidR="0005789F" w:rsidRPr="0037073A" w:rsidRDefault="002E5F73" w:rsidP="00376772">
            <w:pPr>
              <w:pStyle w:val="AmColumnHeading"/>
              <w:keepNext/>
            </w:pPr>
            <w:r w:rsidRPr="0037073A">
              <w:t>Texte proposé par la Commission</w:t>
            </w:r>
          </w:p>
        </w:tc>
        <w:tc>
          <w:tcPr>
            <w:tcW w:w="4876" w:type="dxa"/>
          </w:tcPr>
          <w:p w:rsidR="0005789F" w:rsidRPr="0037073A" w:rsidRDefault="002E5F73" w:rsidP="00376772">
            <w:pPr>
              <w:pStyle w:val="AmColumnHeading"/>
              <w:keepNext/>
            </w:pPr>
            <w:r w:rsidRPr="0037073A">
              <w:t>Amendement</w:t>
            </w:r>
          </w:p>
        </w:tc>
      </w:tr>
      <w:tr w:rsidR="008C50DE" w:rsidRPr="0037073A" w:rsidTr="00376772">
        <w:trPr>
          <w:jc w:val="center"/>
        </w:trPr>
        <w:tc>
          <w:tcPr>
            <w:tcW w:w="4876" w:type="dxa"/>
          </w:tcPr>
          <w:p w:rsidR="0005789F" w:rsidRPr="0037073A" w:rsidRDefault="0005789F" w:rsidP="00376772">
            <w:pPr>
              <w:pStyle w:val="Normal6a"/>
            </w:pPr>
          </w:p>
        </w:tc>
        <w:tc>
          <w:tcPr>
            <w:tcW w:w="4876" w:type="dxa"/>
          </w:tcPr>
          <w:p w:rsidR="0005789F" w:rsidRPr="0037073A" w:rsidRDefault="002E5F73" w:rsidP="00376772">
            <w:pPr>
              <w:pStyle w:val="Normal6a"/>
              <w:rPr>
                <w:szCs w:val="24"/>
              </w:rPr>
            </w:pPr>
            <w:r w:rsidRPr="0037073A">
              <w:rPr>
                <w:b/>
                <w:i/>
              </w:rPr>
              <w:t>3.</w:t>
            </w:r>
            <w:r w:rsidRPr="0037073A">
              <w:rPr>
                <w:b/>
                <w:i/>
              </w:rPr>
              <w:tab/>
              <w:t>Les États membres rendent régulièrement compte à la Commission et à l’Agence de l’Union européenne pour l’asile de l’avancement de la mise en œuvre et de l’application des sections III et IV.</w:t>
            </w:r>
          </w:p>
        </w:tc>
      </w:tr>
    </w:tbl>
    <w:p w:rsidR="0005789F" w:rsidRPr="0037073A" w:rsidRDefault="002E5F73" w:rsidP="0005789F">
      <w:pPr>
        <w:pStyle w:val="AmOrLang"/>
      </w:pPr>
      <w:r w:rsidRPr="0037073A">
        <w:t xml:space="preserve">Or. </w:t>
      </w:r>
      <w:r w:rsidRPr="0037073A">
        <w:rPr>
          <w:rStyle w:val="HideTWBExt"/>
          <w:noProof w:val="0"/>
        </w:rPr>
        <w:t>&lt;Original&gt;</w:t>
      </w:r>
      <w:r w:rsidRPr="0037073A">
        <w:rPr>
          <w:rStyle w:val="HideTWBInt"/>
        </w:rPr>
        <w:t>{EN}</w:t>
      </w:r>
      <w:r w:rsidRPr="0037073A">
        <w:t>en</w:t>
      </w:r>
      <w:r w:rsidRPr="0037073A">
        <w:rPr>
          <w:rStyle w:val="HideTWBExt"/>
          <w:noProof w:val="0"/>
        </w:rPr>
        <w:t>&lt;/Original&gt;</w:t>
      </w:r>
    </w:p>
    <w:p w:rsidR="0005789F" w:rsidRPr="0037073A" w:rsidRDefault="002E5F73" w:rsidP="0005789F">
      <w:r w:rsidRPr="0037073A">
        <w:rPr>
          <w:rStyle w:val="HideTWBExt"/>
        </w:rPr>
        <w:t>&lt;/Amend&gt;</w:t>
      </w:r>
    </w:p>
    <w:p w:rsidR="0005789F" w:rsidRPr="0037073A" w:rsidRDefault="002E5F73" w:rsidP="0005789F">
      <w:pPr>
        <w:pStyle w:val="AmNumberTabs"/>
        <w:keepNext/>
      </w:pPr>
      <w:r w:rsidRPr="0037073A">
        <w:rPr>
          <w:rStyle w:val="HideTWBExt"/>
          <w:b w:val="0"/>
        </w:rPr>
        <w:t>&lt;Amend</w:t>
      </w:r>
      <w:r w:rsidRPr="0037073A">
        <w:rPr>
          <w:rStyle w:val="HideTWBExt"/>
          <w:b w:val="0"/>
        </w:rPr>
        <w:t>&gt;</w:t>
      </w:r>
      <w:r w:rsidRPr="0037073A">
        <w:t>Amendement</w:t>
      </w:r>
      <w:r w:rsidRPr="0037073A">
        <w:tab/>
      </w:r>
      <w:r w:rsidRPr="0037073A">
        <w:tab/>
      </w:r>
      <w:r w:rsidRPr="0037073A">
        <w:rPr>
          <w:rStyle w:val="HideTWBExt"/>
          <w:b w:val="0"/>
        </w:rPr>
        <w:t>&lt;NumAm&gt;</w:t>
      </w:r>
      <w:r w:rsidRPr="0037073A">
        <w:t>127</w:t>
      </w:r>
      <w:r w:rsidRPr="0037073A">
        <w:rPr>
          <w:rStyle w:val="HideTWBExt"/>
          <w:b w:val="0"/>
        </w:rPr>
        <w:t>&lt;/NumAm&gt;</w:t>
      </w:r>
    </w:p>
    <w:p w:rsidR="0005789F" w:rsidRPr="0037073A" w:rsidRDefault="002E5F73" w:rsidP="0005789F">
      <w:pPr>
        <w:pStyle w:val="NormalBold"/>
        <w:rPr>
          <w:rStyle w:val="HideTWBExt"/>
          <w:b w:val="0"/>
        </w:rPr>
      </w:pPr>
      <w:r w:rsidRPr="0037073A">
        <w:rPr>
          <w:rStyle w:val="HideTWBExt"/>
          <w:b w:val="0"/>
        </w:rPr>
        <w:t>&lt;Members&gt;</w:t>
      </w:r>
      <w:r w:rsidRPr="0037073A">
        <w:t>Fabienne Keller</w:t>
      </w:r>
      <w:r w:rsidRPr="0037073A">
        <w:rPr>
          <w:rStyle w:val="HideTWBExt"/>
          <w:b w:val="0"/>
        </w:rPr>
        <w:t>&lt;/Members&gt;</w:t>
      </w:r>
    </w:p>
    <w:p w:rsidR="0005789F" w:rsidRPr="0037073A" w:rsidRDefault="0005789F" w:rsidP="0005789F">
      <w:pPr>
        <w:pStyle w:val="NormalBold"/>
      </w:pPr>
    </w:p>
    <w:p w:rsidR="0005789F" w:rsidRPr="0037073A" w:rsidRDefault="002E5F73" w:rsidP="0005789F">
      <w:pPr>
        <w:pStyle w:val="NormalBold"/>
      </w:pPr>
      <w:r w:rsidRPr="0037073A">
        <w:rPr>
          <w:rStyle w:val="HideTWBExt"/>
          <w:b w:val="0"/>
        </w:rPr>
        <w:t>&lt;DocAmend&gt;</w:t>
      </w:r>
      <w:r w:rsidRPr="0037073A">
        <w:t>Proposition de règlement</w:t>
      </w:r>
      <w:r w:rsidRPr="0037073A">
        <w:rPr>
          <w:rStyle w:val="HideTWBExt"/>
          <w:b w:val="0"/>
        </w:rPr>
        <w:t>&lt;/DocAmend&gt;</w:t>
      </w:r>
    </w:p>
    <w:p w:rsidR="0005789F" w:rsidRPr="0037073A" w:rsidRDefault="002E5F73" w:rsidP="0005789F">
      <w:pPr>
        <w:pStyle w:val="NormalBold"/>
        <w:keepNext/>
      </w:pPr>
      <w:r w:rsidRPr="0037073A">
        <w:rPr>
          <w:rStyle w:val="HideTWBExt"/>
          <w:b w:val="0"/>
        </w:rPr>
        <w:t>&lt;Article&gt;</w:t>
      </w:r>
      <w:r w:rsidRPr="0037073A">
        <w:t>Article 59 bis – paragraphe 4 (nouveau)</w:t>
      </w:r>
      <w:r w:rsidRPr="0037073A">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C50DE" w:rsidRPr="0037073A" w:rsidTr="00376772">
        <w:trPr>
          <w:jc w:val="center"/>
        </w:trPr>
        <w:tc>
          <w:tcPr>
            <w:tcW w:w="9752" w:type="dxa"/>
            <w:gridSpan w:val="2"/>
          </w:tcPr>
          <w:p w:rsidR="0005789F" w:rsidRPr="0037073A" w:rsidRDefault="0005789F" w:rsidP="00376772">
            <w:pPr>
              <w:keepNext/>
            </w:pPr>
          </w:p>
        </w:tc>
      </w:tr>
      <w:tr w:rsidR="008C50DE" w:rsidRPr="0037073A" w:rsidTr="00376772">
        <w:trPr>
          <w:jc w:val="center"/>
        </w:trPr>
        <w:tc>
          <w:tcPr>
            <w:tcW w:w="4876" w:type="dxa"/>
          </w:tcPr>
          <w:p w:rsidR="0005789F" w:rsidRPr="0037073A" w:rsidRDefault="002E5F73" w:rsidP="00376772">
            <w:pPr>
              <w:pStyle w:val="AmColumnHeading"/>
              <w:keepNext/>
            </w:pPr>
            <w:r w:rsidRPr="0037073A">
              <w:t>Texte proposé par la Commission</w:t>
            </w:r>
          </w:p>
        </w:tc>
        <w:tc>
          <w:tcPr>
            <w:tcW w:w="4876" w:type="dxa"/>
          </w:tcPr>
          <w:p w:rsidR="0005789F" w:rsidRPr="0037073A" w:rsidRDefault="002E5F73" w:rsidP="00376772">
            <w:pPr>
              <w:pStyle w:val="AmColumnHeading"/>
              <w:keepNext/>
            </w:pPr>
            <w:r w:rsidRPr="0037073A">
              <w:t>Amendement</w:t>
            </w:r>
          </w:p>
        </w:tc>
      </w:tr>
      <w:tr w:rsidR="008C50DE" w:rsidRPr="0037073A" w:rsidTr="00376772">
        <w:trPr>
          <w:jc w:val="center"/>
        </w:trPr>
        <w:tc>
          <w:tcPr>
            <w:tcW w:w="4876" w:type="dxa"/>
          </w:tcPr>
          <w:p w:rsidR="0005789F" w:rsidRPr="0037073A" w:rsidRDefault="0005789F" w:rsidP="00376772">
            <w:pPr>
              <w:pStyle w:val="Normal6a"/>
            </w:pPr>
          </w:p>
        </w:tc>
        <w:tc>
          <w:tcPr>
            <w:tcW w:w="4876" w:type="dxa"/>
          </w:tcPr>
          <w:p w:rsidR="0005789F" w:rsidRPr="0037073A" w:rsidRDefault="002E5F73" w:rsidP="002C6FB0">
            <w:pPr>
              <w:pStyle w:val="Normal6a"/>
              <w:rPr>
                <w:szCs w:val="24"/>
              </w:rPr>
            </w:pPr>
            <w:r w:rsidRPr="0037073A">
              <w:rPr>
                <w:b/>
                <w:i/>
              </w:rPr>
              <w:t>4.</w:t>
            </w:r>
            <w:r w:rsidRPr="0037073A">
              <w:rPr>
                <w:b/>
                <w:i/>
              </w:rPr>
              <w:tab/>
              <w:t xml:space="preserve">L’Agence de l’Union européenne </w:t>
            </w:r>
            <w:r w:rsidRPr="0037073A">
              <w:rPr>
                <w:b/>
                <w:i/>
              </w:rPr>
              <w:t xml:space="preserve">pour l’asile indique à un État membre si, compte tenu de la surveillance opérationnelle et technique prévue à l’article 14 du règlement (UE) 2021/2303, </w:t>
            </w:r>
            <w:r w:rsidRPr="0037073A">
              <w:rPr>
                <w:b/>
                <w:i/>
              </w:rPr>
              <w:lastRenderedPageBreak/>
              <w:t>elle estime que la capacité d’un endroit notifié conformément à l’article 41, paragraphe 14, est tempora</w:t>
            </w:r>
            <w:r w:rsidRPr="0037073A">
              <w:rPr>
                <w:b/>
                <w:i/>
              </w:rPr>
              <w:t>irement insuffisante pour assurer le traitement des demandes d’asile.</w:t>
            </w:r>
          </w:p>
        </w:tc>
      </w:tr>
    </w:tbl>
    <w:p w:rsidR="0005789F" w:rsidRPr="0037073A" w:rsidRDefault="002E5F73" w:rsidP="0005789F">
      <w:pPr>
        <w:pStyle w:val="AmOrLang"/>
      </w:pPr>
      <w:r w:rsidRPr="0037073A">
        <w:lastRenderedPageBreak/>
        <w:t xml:space="preserve">Or. </w:t>
      </w:r>
      <w:r w:rsidRPr="0037073A">
        <w:rPr>
          <w:rStyle w:val="HideTWBExt"/>
          <w:noProof w:val="0"/>
        </w:rPr>
        <w:t>&lt;Original&gt;</w:t>
      </w:r>
      <w:r w:rsidRPr="0037073A">
        <w:rPr>
          <w:rStyle w:val="HideTWBInt"/>
        </w:rPr>
        <w:t>{EN}</w:t>
      </w:r>
      <w:r w:rsidRPr="0037073A">
        <w:t>en</w:t>
      </w:r>
      <w:r w:rsidRPr="0037073A">
        <w:rPr>
          <w:rStyle w:val="HideTWBExt"/>
          <w:noProof w:val="0"/>
        </w:rPr>
        <w:t>&lt;/Original&gt;</w:t>
      </w:r>
    </w:p>
    <w:p w:rsidR="0005789F" w:rsidRPr="0037073A" w:rsidRDefault="002E5F73" w:rsidP="0005789F">
      <w:r w:rsidRPr="0037073A">
        <w:rPr>
          <w:rStyle w:val="HideTWBExt"/>
        </w:rPr>
        <w:t>&lt;/Amend&gt;</w:t>
      </w:r>
    </w:p>
    <w:p w:rsidR="00220A8E" w:rsidRPr="0037073A" w:rsidRDefault="002E5F73" w:rsidP="00220A8E">
      <w:pPr>
        <w:pStyle w:val="AmNumberTabs"/>
        <w:keepNext/>
      </w:pPr>
      <w:r w:rsidRPr="0037073A">
        <w:rPr>
          <w:rStyle w:val="HideTWBExt"/>
          <w:b w:val="0"/>
        </w:rPr>
        <w:t>&lt;Amend&gt;</w:t>
      </w:r>
      <w:r w:rsidRPr="0037073A">
        <w:t>Amendement</w:t>
      </w:r>
      <w:r w:rsidRPr="0037073A">
        <w:tab/>
      </w:r>
      <w:r w:rsidRPr="0037073A">
        <w:tab/>
      </w:r>
      <w:r w:rsidRPr="0037073A">
        <w:rPr>
          <w:rStyle w:val="HideTWBExt"/>
          <w:b w:val="0"/>
        </w:rPr>
        <w:t>&lt;NumAm&gt;</w:t>
      </w:r>
      <w:r w:rsidRPr="0037073A">
        <w:t>128</w:t>
      </w:r>
      <w:r w:rsidRPr="0037073A">
        <w:rPr>
          <w:rStyle w:val="HideTWBExt"/>
          <w:b w:val="0"/>
        </w:rPr>
        <w:t>&lt;/NumAm&gt;</w:t>
      </w:r>
    </w:p>
    <w:p w:rsidR="00772586" w:rsidRPr="0037073A" w:rsidRDefault="002E5F73" w:rsidP="00646776">
      <w:pPr>
        <w:pStyle w:val="NormalBold"/>
        <w:rPr>
          <w:rStyle w:val="HideTWBExt"/>
          <w:b w:val="0"/>
        </w:rPr>
      </w:pPr>
      <w:r w:rsidRPr="0037073A">
        <w:rPr>
          <w:rStyle w:val="HideTWBExt"/>
          <w:b w:val="0"/>
        </w:rPr>
        <w:t>&lt;Members&gt;</w:t>
      </w:r>
      <w:r w:rsidRPr="0037073A">
        <w:t>Fabienne Keller</w:t>
      </w:r>
      <w:r w:rsidRPr="0037073A">
        <w:rPr>
          <w:rStyle w:val="HideTWBExt"/>
          <w:b w:val="0"/>
        </w:rPr>
        <w:t>&lt;/Members&gt;</w:t>
      </w:r>
    </w:p>
    <w:p w:rsidR="00772586" w:rsidRPr="0037073A" w:rsidRDefault="00772586" w:rsidP="00646776">
      <w:pPr>
        <w:pStyle w:val="NormalBold"/>
      </w:pPr>
    </w:p>
    <w:p w:rsidR="00772586" w:rsidRPr="0037073A" w:rsidRDefault="002E5F73" w:rsidP="00646776">
      <w:pPr>
        <w:pStyle w:val="NormalBold"/>
      </w:pPr>
      <w:r w:rsidRPr="0037073A">
        <w:rPr>
          <w:rStyle w:val="HideTWBExt"/>
          <w:b w:val="0"/>
        </w:rPr>
        <w:t>&lt;DocAmend&gt;</w:t>
      </w:r>
      <w:r w:rsidRPr="0037073A">
        <w:t>Proposition de règlement</w:t>
      </w:r>
      <w:r w:rsidRPr="0037073A">
        <w:rPr>
          <w:rStyle w:val="HideTWBExt"/>
          <w:b w:val="0"/>
        </w:rPr>
        <w:t>&lt;/DocAmend&gt;</w:t>
      </w:r>
    </w:p>
    <w:p w:rsidR="00772586" w:rsidRPr="0037073A" w:rsidRDefault="002E5F73" w:rsidP="00772586">
      <w:pPr>
        <w:pStyle w:val="NormalBold"/>
        <w:keepNext/>
      </w:pPr>
      <w:r w:rsidRPr="0037073A">
        <w:rPr>
          <w:rStyle w:val="HideTWBExt"/>
          <w:b w:val="0"/>
        </w:rPr>
        <w:t>&lt;Article&gt;</w:t>
      </w:r>
      <w:r w:rsidRPr="0037073A">
        <w:t xml:space="preserve">Article 60 – </w:t>
      </w:r>
      <w:r w:rsidRPr="0037073A">
        <w:t>titre</w:t>
      </w:r>
      <w:r w:rsidRPr="0037073A">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C50DE" w:rsidRPr="0037073A" w:rsidTr="008E3AD6">
        <w:trPr>
          <w:jc w:val="center"/>
        </w:trPr>
        <w:tc>
          <w:tcPr>
            <w:tcW w:w="9752" w:type="dxa"/>
            <w:gridSpan w:val="2"/>
          </w:tcPr>
          <w:p w:rsidR="00FD06F8" w:rsidRPr="0037073A" w:rsidRDefault="00FD06F8" w:rsidP="008E3AD6">
            <w:pPr>
              <w:keepNext/>
            </w:pPr>
          </w:p>
        </w:tc>
      </w:tr>
      <w:tr w:rsidR="008C50DE" w:rsidRPr="0037073A" w:rsidTr="008E3AD6">
        <w:trPr>
          <w:jc w:val="center"/>
        </w:trPr>
        <w:tc>
          <w:tcPr>
            <w:tcW w:w="4876" w:type="dxa"/>
          </w:tcPr>
          <w:p w:rsidR="00FD06F8" w:rsidRPr="0037073A" w:rsidRDefault="002E5F73" w:rsidP="008E3AD6">
            <w:pPr>
              <w:pStyle w:val="AmColumnHeading"/>
              <w:keepNext/>
            </w:pPr>
            <w:r w:rsidRPr="0037073A">
              <w:t>Texte proposé par la Commission</w:t>
            </w:r>
          </w:p>
        </w:tc>
        <w:tc>
          <w:tcPr>
            <w:tcW w:w="4876" w:type="dxa"/>
          </w:tcPr>
          <w:p w:rsidR="00FD06F8" w:rsidRPr="0037073A" w:rsidRDefault="002E5F73" w:rsidP="008E3AD6">
            <w:pPr>
              <w:pStyle w:val="AmColumnHeading"/>
              <w:keepNext/>
            </w:pPr>
            <w:r w:rsidRPr="0037073A">
              <w:t>Amendement</w:t>
            </w:r>
          </w:p>
        </w:tc>
      </w:tr>
      <w:tr w:rsidR="008C50DE" w:rsidRPr="0037073A" w:rsidTr="008E3AD6">
        <w:trPr>
          <w:jc w:val="center"/>
        </w:trPr>
        <w:tc>
          <w:tcPr>
            <w:tcW w:w="4876" w:type="dxa"/>
          </w:tcPr>
          <w:p w:rsidR="00FD06F8" w:rsidRPr="0037073A" w:rsidRDefault="002E5F73" w:rsidP="008E3AD6">
            <w:pPr>
              <w:pStyle w:val="Normal6a"/>
            </w:pPr>
            <w:r w:rsidRPr="0037073A">
              <w:rPr>
                <w:b/>
                <w:i/>
              </w:rPr>
              <w:t xml:space="preserve">Suivi et </w:t>
            </w:r>
            <w:r w:rsidRPr="0037073A">
              <w:t>évaluation</w:t>
            </w:r>
          </w:p>
        </w:tc>
        <w:tc>
          <w:tcPr>
            <w:tcW w:w="4876" w:type="dxa"/>
          </w:tcPr>
          <w:p w:rsidR="00FD06F8" w:rsidRPr="0037073A" w:rsidRDefault="002E5F73" w:rsidP="008E3AD6">
            <w:pPr>
              <w:pStyle w:val="Normal6a"/>
              <w:rPr>
                <w:b/>
                <w:i/>
                <w:szCs w:val="24"/>
              </w:rPr>
            </w:pPr>
            <w:r w:rsidRPr="0037073A">
              <w:t>Évaluation</w:t>
            </w:r>
          </w:p>
        </w:tc>
      </w:tr>
    </w:tbl>
    <w:p w:rsidR="004F4862" w:rsidRPr="0037073A" w:rsidRDefault="002E5F73" w:rsidP="004F4862">
      <w:pPr>
        <w:pStyle w:val="AmOrLang"/>
      </w:pPr>
      <w:r w:rsidRPr="0037073A">
        <w:t xml:space="preserve">Or. </w:t>
      </w:r>
      <w:r w:rsidRPr="0037073A">
        <w:rPr>
          <w:rStyle w:val="HideTWBExt"/>
          <w:noProof w:val="0"/>
        </w:rPr>
        <w:t>&lt;Original&gt;</w:t>
      </w:r>
      <w:r w:rsidRPr="0037073A">
        <w:rPr>
          <w:rStyle w:val="HideTWBInt"/>
        </w:rPr>
        <w:t>{EN}</w:t>
      </w:r>
      <w:r w:rsidRPr="0037073A">
        <w:t>en</w:t>
      </w:r>
      <w:r w:rsidRPr="0037073A">
        <w:rPr>
          <w:rStyle w:val="HideTWBExt"/>
          <w:noProof w:val="0"/>
        </w:rPr>
        <w:t>&lt;/Original&gt;</w:t>
      </w:r>
    </w:p>
    <w:p w:rsidR="00FD06F8" w:rsidRPr="0037073A" w:rsidRDefault="002E5F73" w:rsidP="00FD06F8">
      <w:r w:rsidRPr="0037073A">
        <w:rPr>
          <w:rStyle w:val="HideTWBExt"/>
        </w:rPr>
        <w:t>&lt;/Amend&gt;</w:t>
      </w:r>
    </w:p>
    <w:p w:rsidR="00220A8E" w:rsidRPr="0037073A" w:rsidRDefault="002E5F73" w:rsidP="00220A8E">
      <w:pPr>
        <w:pStyle w:val="AmNumberTabs"/>
        <w:keepNext/>
      </w:pPr>
      <w:r w:rsidRPr="0037073A">
        <w:rPr>
          <w:rStyle w:val="HideTWBExt"/>
          <w:b w:val="0"/>
        </w:rPr>
        <w:t>&lt;Amend&gt;</w:t>
      </w:r>
      <w:r w:rsidRPr="0037073A">
        <w:t>Amendement</w:t>
      </w:r>
      <w:r w:rsidRPr="0037073A">
        <w:tab/>
      </w:r>
      <w:r w:rsidRPr="0037073A">
        <w:tab/>
      </w:r>
      <w:r w:rsidRPr="0037073A">
        <w:rPr>
          <w:rStyle w:val="HideTWBExt"/>
          <w:b w:val="0"/>
        </w:rPr>
        <w:t>&lt;NumAm&gt;</w:t>
      </w:r>
      <w:r w:rsidRPr="0037073A">
        <w:t>129</w:t>
      </w:r>
      <w:r w:rsidRPr="0037073A">
        <w:rPr>
          <w:rStyle w:val="HideTWBExt"/>
          <w:b w:val="0"/>
        </w:rPr>
        <w:t>&lt;/NumAm&gt;</w:t>
      </w:r>
    </w:p>
    <w:p w:rsidR="00772586" w:rsidRPr="0037073A" w:rsidRDefault="002E5F73" w:rsidP="00646776">
      <w:pPr>
        <w:pStyle w:val="NormalBold"/>
        <w:rPr>
          <w:rStyle w:val="HideTWBExt"/>
          <w:b w:val="0"/>
        </w:rPr>
      </w:pPr>
      <w:r w:rsidRPr="0037073A">
        <w:rPr>
          <w:rStyle w:val="HideTWBExt"/>
          <w:b w:val="0"/>
        </w:rPr>
        <w:t>&lt;Members&gt;</w:t>
      </w:r>
      <w:r w:rsidRPr="0037073A">
        <w:t>Fabienne Keller</w:t>
      </w:r>
      <w:r w:rsidRPr="0037073A">
        <w:rPr>
          <w:rStyle w:val="HideTWBExt"/>
          <w:b w:val="0"/>
        </w:rPr>
        <w:t>&lt;/Members&gt;</w:t>
      </w:r>
    </w:p>
    <w:p w:rsidR="00772586" w:rsidRPr="0037073A" w:rsidRDefault="00772586" w:rsidP="00646776">
      <w:pPr>
        <w:pStyle w:val="NormalBold"/>
      </w:pPr>
    </w:p>
    <w:p w:rsidR="00772586" w:rsidRPr="0037073A" w:rsidRDefault="002E5F73" w:rsidP="00646776">
      <w:pPr>
        <w:pStyle w:val="NormalBold"/>
      </w:pPr>
      <w:r w:rsidRPr="0037073A">
        <w:rPr>
          <w:rStyle w:val="HideTWBExt"/>
          <w:b w:val="0"/>
        </w:rPr>
        <w:t>&lt;DocAmend&gt;</w:t>
      </w:r>
      <w:r w:rsidRPr="0037073A">
        <w:t>Proposition de règlement</w:t>
      </w:r>
      <w:r w:rsidRPr="0037073A">
        <w:rPr>
          <w:rStyle w:val="HideTWBExt"/>
          <w:b w:val="0"/>
        </w:rPr>
        <w:t>&lt;/DocAmend&gt;</w:t>
      </w:r>
    </w:p>
    <w:p w:rsidR="00772586" w:rsidRPr="0037073A" w:rsidRDefault="002E5F73" w:rsidP="00772586">
      <w:pPr>
        <w:pStyle w:val="NormalBold"/>
        <w:keepNext/>
      </w:pPr>
      <w:r w:rsidRPr="0037073A">
        <w:rPr>
          <w:rStyle w:val="HideTWBExt"/>
          <w:b w:val="0"/>
        </w:rPr>
        <w:t>&lt;Article&gt;</w:t>
      </w:r>
      <w:r w:rsidRPr="0037073A">
        <w:t>Article 60 – paragraphe 1 bis (nouveau)</w:t>
      </w:r>
      <w:r w:rsidRPr="0037073A">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C50DE" w:rsidRPr="0037073A" w:rsidTr="008E3AD6">
        <w:trPr>
          <w:jc w:val="center"/>
        </w:trPr>
        <w:tc>
          <w:tcPr>
            <w:tcW w:w="9752" w:type="dxa"/>
            <w:gridSpan w:val="2"/>
          </w:tcPr>
          <w:p w:rsidR="00FD06F8" w:rsidRPr="0037073A" w:rsidRDefault="00FD06F8" w:rsidP="008E3AD6">
            <w:pPr>
              <w:keepNext/>
            </w:pPr>
          </w:p>
        </w:tc>
      </w:tr>
      <w:tr w:rsidR="008C50DE" w:rsidRPr="0037073A" w:rsidTr="008E3AD6">
        <w:trPr>
          <w:jc w:val="center"/>
        </w:trPr>
        <w:tc>
          <w:tcPr>
            <w:tcW w:w="4876" w:type="dxa"/>
          </w:tcPr>
          <w:p w:rsidR="00FD06F8" w:rsidRPr="0037073A" w:rsidRDefault="002E5F73" w:rsidP="008E3AD6">
            <w:pPr>
              <w:pStyle w:val="AmColumnHeading"/>
              <w:keepNext/>
            </w:pPr>
            <w:r w:rsidRPr="0037073A">
              <w:t>Texte proposé par la Commission</w:t>
            </w:r>
          </w:p>
        </w:tc>
        <w:tc>
          <w:tcPr>
            <w:tcW w:w="4876" w:type="dxa"/>
          </w:tcPr>
          <w:p w:rsidR="00FD06F8" w:rsidRPr="0037073A" w:rsidRDefault="002E5F73" w:rsidP="008E3AD6">
            <w:pPr>
              <w:pStyle w:val="AmColumnHeading"/>
              <w:keepNext/>
            </w:pPr>
            <w:r w:rsidRPr="0037073A">
              <w:t>Amendement</w:t>
            </w:r>
          </w:p>
        </w:tc>
      </w:tr>
      <w:tr w:rsidR="008C50DE" w:rsidRPr="0037073A" w:rsidTr="008E3AD6">
        <w:trPr>
          <w:jc w:val="center"/>
        </w:trPr>
        <w:tc>
          <w:tcPr>
            <w:tcW w:w="4876" w:type="dxa"/>
          </w:tcPr>
          <w:p w:rsidR="00FD06F8" w:rsidRPr="0037073A" w:rsidRDefault="00FD06F8" w:rsidP="008E3AD6">
            <w:pPr>
              <w:pStyle w:val="Normal6a"/>
            </w:pPr>
          </w:p>
        </w:tc>
        <w:tc>
          <w:tcPr>
            <w:tcW w:w="4876" w:type="dxa"/>
          </w:tcPr>
          <w:p w:rsidR="00FD06F8" w:rsidRPr="0037073A" w:rsidRDefault="002E5F73" w:rsidP="00742D5B">
            <w:pPr>
              <w:pStyle w:val="Normal6a"/>
              <w:rPr>
                <w:szCs w:val="24"/>
              </w:rPr>
            </w:pPr>
            <w:r w:rsidRPr="0037073A">
              <w:rPr>
                <w:b/>
                <w:i/>
              </w:rPr>
              <w:t>1 bis.</w:t>
            </w:r>
            <w:r w:rsidRPr="0037073A">
              <w:rPr>
                <w:b/>
                <w:i/>
              </w:rPr>
              <w:tab/>
              <w:t xml:space="preserve"> Dans le cadre de ce rapport, la Commission fait rapport sur la méthode utilisée pour évaluer la situation dans les pays tiers inscrits sur la </w:t>
            </w:r>
            <w:r w:rsidRPr="0037073A">
              <w:rPr>
                <w:b/>
                <w:i/>
              </w:rPr>
              <w:t>liste commune de l’Union des pays tiers d’origine sûrs, ainsi que l’inclusion ou la suspension de ces pays dans la liste. Elle rend compte également de la mise en œuvre des garanties procédurales pour les demandeurs de protection internationale originaires</w:t>
            </w:r>
            <w:r w:rsidRPr="0037073A">
              <w:rPr>
                <w:b/>
                <w:i/>
              </w:rPr>
              <w:t xml:space="preserve"> d’un pays figurant sur la liste commune de l’Union des pays d’origine sûrs.</w:t>
            </w:r>
          </w:p>
        </w:tc>
      </w:tr>
    </w:tbl>
    <w:p w:rsidR="004F4862" w:rsidRPr="0037073A" w:rsidRDefault="002E5F73" w:rsidP="004F4862">
      <w:pPr>
        <w:pStyle w:val="AmOrLang"/>
      </w:pPr>
      <w:r w:rsidRPr="0037073A">
        <w:t xml:space="preserve">Or. </w:t>
      </w:r>
      <w:r w:rsidRPr="0037073A">
        <w:rPr>
          <w:rStyle w:val="HideTWBExt"/>
          <w:noProof w:val="0"/>
        </w:rPr>
        <w:t>&lt;Original&gt;</w:t>
      </w:r>
      <w:r w:rsidRPr="0037073A">
        <w:rPr>
          <w:rStyle w:val="HideTWBInt"/>
        </w:rPr>
        <w:t>{EN}</w:t>
      </w:r>
      <w:r w:rsidRPr="0037073A">
        <w:t>en</w:t>
      </w:r>
      <w:r w:rsidRPr="0037073A">
        <w:rPr>
          <w:rStyle w:val="HideTWBExt"/>
          <w:noProof w:val="0"/>
        </w:rPr>
        <w:t>&lt;/Original&gt;</w:t>
      </w:r>
    </w:p>
    <w:p w:rsidR="002D4A73" w:rsidRPr="0037073A" w:rsidRDefault="002E5F73" w:rsidP="002D4A73">
      <w:pPr>
        <w:rPr>
          <w:rFonts w:ascii="Arial" w:eastAsiaTheme="majorEastAsia" w:hAnsi="Arial"/>
          <w:noProof/>
          <w:vanish/>
          <w:color w:val="000080"/>
          <w:sz w:val="20"/>
        </w:rPr>
      </w:pPr>
      <w:r w:rsidRPr="0037073A">
        <w:rPr>
          <w:rStyle w:val="HideTWBExt"/>
        </w:rPr>
        <w:lastRenderedPageBreak/>
        <w:t>&lt;/Amend&gt;&lt;/RepeatBlock-Amend&gt;</w:t>
      </w:r>
    </w:p>
    <w:p w:rsidR="00FD06F8" w:rsidRPr="0037073A" w:rsidRDefault="00FD06F8" w:rsidP="00FD06F8"/>
    <w:bookmarkEnd w:id="3"/>
    <w:p w:rsidR="008363E4" w:rsidRPr="0037073A" w:rsidRDefault="008363E4" w:rsidP="00FA192C"/>
    <w:p w:rsidR="00022DCB" w:rsidRPr="0037073A" w:rsidRDefault="002E5F73">
      <w:pPr>
        <w:widowControl/>
      </w:pPr>
      <w:r w:rsidRPr="0037073A">
        <w:br w:type="page"/>
      </w:r>
    </w:p>
    <w:p w:rsidR="0032233E" w:rsidRPr="0037073A" w:rsidRDefault="002E5F73" w:rsidP="00300B5E">
      <w:pPr>
        <w:pStyle w:val="Heading2"/>
        <w:keepLines/>
        <w:widowControl/>
        <w:spacing w:before="40" w:after="0" w:line="259" w:lineRule="auto"/>
        <w:ind w:left="720" w:hanging="360"/>
        <w:rPr>
          <w:rFonts w:cs="Arial"/>
          <w:b w:val="0"/>
          <w:sz w:val="20"/>
        </w:rPr>
      </w:pPr>
      <w:bookmarkStart w:id="4" w:name="_Toc130914575"/>
      <w:r w:rsidRPr="0037073A">
        <w:rPr>
          <w:b w:val="0"/>
          <w:sz w:val="20"/>
        </w:rPr>
        <w:lastRenderedPageBreak/>
        <w:t>1.</w:t>
      </w:r>
      <w:r w:rsidRPr="0037073A">
        <w:rPr>
          <w:b w:val="0"/>
          <w:sz w:val="20"/>
        </w:rPr>
        <w:tab/>
      </w:r>
      <w:r w:rsidRPr="0037073A">
        <w:rPr>
          <w:sz w:val="20"/>
        </w:rPr>
        <w:t>modifiant la proposition modifiée de règlement du Parlement européen et du Conseil instituant une procédure co</w:t>
      </w:r>
      <w:r w:rsidRPr="0037073A">
        <w:rPr>
          <w:sz w:val="20"/>
        </w:rPr>
        <w:t>mmune en matière de protection internationale dans l’Union et abrogeant la directive 2013/32/UE</w:t>
      </w:r>
      <w:bookmarkEnd w:id="4"/>
    </w:p>
    <w:p w:rsidR="0032233E" w:rsidRPr="0037073A" w:rsidRDefault="002E5F73" w:rsidP="0032233E">
      <w:pPr>
        <w:ind w:left="737"/>
      </w:pPr>
      <w:r w:rsidRPr="0037073A">
        <w:t>LIBE/9/00168</w:t>
      </w:r>
    </w:p>
    <w:p w:rsidR="0032233E" w:rsidRPr="0037073A" w:rsidRDefault="0032233E" w:rsidP="0032233E">
      <w:pPr>
        <w:ind w:left="737"/>
      </w:pPr>
    </w:p>
    <w:p w:rsidR="0032233E" w:rsidRPr="0037073A" w:rsidRDefault="002E5F73" w:rsidP="0032233E">
      <w:pPr>
        <w:tabs>
          <w:tab w:val="left" w:pos="1701"/>
          <w:tab w:val="left" w:pos="4110"/>
        </w:tabs>
        <w:ind w:left="737"/>
        <w:rPr>
          <w:rFonts w:ascii="Arial" w:hAnsi="Arial" w:cs="Arial"/>
          <w:sz w:val="20"/>
        </w:rPr>
      </w:pPr>
      <w:r w:rsidRPr="0037073A">
        <w:t>***I 2016/0224(COD)</w:t>
      </w:r>
      <w:r w:rsidRPr="0037073A">
        <w:tab/>
      </w:r>
      <w:r w:rsidRPr="0037073A">
        <w:tab/>
        <w:t xml:space="preserve"> COM(2020) 0611</w:t>
      </w:r>
    </w:p>
    <w:p w:rsidR="0032233E" w:rsidRPr="0037073A" w:rsidRDefault="002E5F73" w:rsidP="0032233E">
      <w:pPr>
        <w:pStyle w:val="Heading2"/>
        <w:ind w:left="720"/>
        <w:rPr>
          <w:rFonts w:asciiTheme="minorHAnsi" w:hAnsiTheme="minorHAnsi" w:cstheme="minorHAnsi"/>
          <w:sz w:val="22"/>
          <w:szCs w:val="22"/>
        </w:rPr>
      </w:pPr>
      <w:bookmarkStart w:id="5" w:name="_Toc130914576"/>
      <w:r w:rsidRPr="0037073A">
        <w:rPr>
          <w:rFonts w:asciiTheme="minorHAnsi" w:hAnsiTheme="minorHAnsi"/>
          <w:sz w:val="22"/>
        </w:rPr>
        <w:t>4.1 Vote final</w:t>
      </w:r>
      <w:bookmarkEnd w:id="5"/>
    </w:p>
    <w:p w:rsidR="0032233E" w:rsidRPr="0037073A" w:rsidRDefault="0032233E" w:rsidP="0032233E"/>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4A0" w:firstRow="1" w:lastRow="0" w:firstColumn="1" w:lastColumn="0" w:noHBand="0" w:noVBand="1"/>
      </w:tblPr>
      <w:tblGrid>
        <w:gridCol w:w="1701"/>
        <w:gridCol w:w="7371"/>
      </w:tblGrid>
      <w:tr w:rsidR="008C50DE" w:rsidRPr="0037073A" w:rsidTr="0075747E">
        <w:trPr>
          <w:cantSplit/>
        </w:trPr>
        <w:tc>
          <w:tcPr>
            <w:tcW w:w="1701" w:type="dxa"/>
            <w:tcBorders>
              <w:top w:val="double" w:sz="2" w:space="0" w:color="000000"/>
              <w:left w:val="double" w:sz="2" w:space="0" w:color="000000"/>
              <w:bottom w:val="single" w:sz="2" w:space="0" w:color="000000"/>
              <w:right w:val="single" w:sz="2" w:space="0" w:color="000000"/>
            </w:tcBorders>
            <w:shd w:val="pct10" w:color="000000" w:fill="FFFFFF"/>
            <w:vAlign w:val="center"/>
            <w:hideMark/>
          </w:tcPr>
          <w:p w:rsidR="0032233E" w:rsidRPr="0037073A" w:rsidRDefault="002E5F73" w:rsidP="0075747E">
            <w:pPr>
              <w:pStyle w:val="RollCallVotes"/>
            </w:pPr>
            <w:r w:rsidRPr="0037073A">
              <w:t>38</w:t>
            </w:r>
          </w:p>
        </w:tc>
        <w:tc>
          <w:tcPr>
            <w:tcW w:w="7371" w:type="dxa"/>
            <w:tcBorders>
              <w:top w:val="double" w:sz="2" w:space="0" w:color="000000"/>
              <w:left w:val="single" w:sz="2" w:space="0" w:color="000000"/>
              <w:bottom w:val="single" w:sz="2" w:space="0" w:color="000000"/>
              <w:right w:val="double" w:sz="2" w:space="0" w:color="000000"/>
            </w:tcBorders>
            <w:shd w:val="pct10" w:color="000000" w:fill="FFFFFF"/>
            <w:hideMark/>
          </w:tcPr>
          <w:p w:rsidR="0032233E" w:rsidRPr="0037073A" w:rsidRDefault="002E5F73" w:rsidP="0075747E">
            <w:pPr>
              <w:pStyle w:val="RollCallSymbols14pt"/>
            </w:pPr>
            <w:r w:rsidRPr="0037073A">
              <w:t>+</w:t>
            </w:r>
          </w:p>
        </w:tc>
      </w:tr>
      <w:tr w:rsidR="008C50DE" w:rsidRPr="0037073A" w:rsidTr="0075747E">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32233E" w:rsidRPr="0037073A" w:rsidRDefault="002E5F73" w:rsidP="0075747E">
            <w:pPr>
              <w:pStyle w:val="RollCallTable"/>
            </w:pPr>
            <w:r w:rsidRPr="0037073A">
              <w:t>PPE</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32233E" w:rsidRPr="0037073A" w:rsidRDefault="002E5F73" w:rsidP="0075747E">
            <w:pPr>
              <w:pStyle w:val="RollCallTable"/>
            </w:pPr>
            <w:r w:rsidRPr="0037073A">
              <w:t xml:space="preserve">Isabel Benjumea Benjumea, Vladimír Bilčík, Vasile Blaga, Ioan-Rareş Bogdan, </w:t>
            </w:r>
            <w:r w:rsidRPr="0037073A">
              <w:t>Karolin Braunsberger-Reinhold, Lena Düpont, Othmar Karas, Jeroen Lenaers, Aušra Maldeikienė, Alessandra Mussolini, Emil Radev, Karlo Ressler, Tomas Tobé, Elissavet Vozemberg-Vrionidi, Tomáš Zdechovský</w:t>
            </w:r>
          </w:p>
        </w:tc>
      </w:tr>
      <w:tr w:rsidR="008C50DE" w:rsidRPr="0037073A" w:rsidTr="0075747E">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32233E" w:rsidRPr="0037073A" w:rsidRDefault="002E5F73" w:rsidP="0075747E">
            <w:pPr>
              <w:pStyle w:val="RollCallTable"/>
            </w:pPr>
            <w:r w:rsidRPr="0037073A">
              <w:t>Renew</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32233E" w:rsidRPr="0037073A" w:rsidRDefault="002E5F73" w:rsidP="0075747E">
            <w:pPr>
              <w:pStyle w:val="RollCallTable"/>
            </w:pPr>
            <w:r w:rsidRPr="0037073A">
              <w:t xml:space="preserve">Abir Al-Sahlani, Malik Azmani, </w:t>
            </w:r>
            <w:r w:rsidRPr="0037073A">
              <w:t>Sophia in ’t Veld, Fabienne Keller, Moritz Körner, Jan-Christoph Oetjen, Maite Pagazaurtundúa, Susana Solís Pérez, Ramona Strugariu, Yana Toom</w:t>
            </w:r>
          </w:p>
        </w:tc>
      </w:tr>
      <w:tr w:rsidR="008C50DE" w:rsidRPr="0037073A" w:rsidTr="0075747E">
        <w:trPr>
          <w:cantSplit/>
        </w:trPr>
        <w:tc>
          <w:tcPr>
            <w:tcW w:w="1701" w:type="dxa"/>
            <w:tcBorders>
              <w:top w:val="single" w:sz="2" w:space="0" w:color="000000"/>
              <w:left w:val="double" w:sz="2" w:space="0" w:color="000000"/>
              <w:bottom w:val="double" w:sz="2" w:space="0" w:color="000000"/>
              <w:right w:val="single" w:sz="2" w:space="0" w:color="000000"/>
            </w:tcBorders>
            <w:shd w:val="clear" w:color="auto" w:fill="FFFFFF"/>
            <w:hideMark/>
          </w:tcPr>
          <w:p w:rsidR="0032233E" w:rsidRPr="0037073A" w:rsidRDefault="002E5F73" w:rsidP="0075747E">
            <w:pPr>
              <w:pStyle w:val="RollCallTable"/>
            </w:pPr>
            <w:r w:rsidRPr="0037073A">
              <w:t>S&amp;D</w:t>
            </w:r>
          </w:p>
        </w:tc>
        <w:tc>
          <w:tcPr>
            <w:tcW w:w="7371" w:type="dxa"/>
            <w:tcBorders>
              <w:top w:val="single" w:sz="2" w:space="0" w:color="000000"/>
              <w:left w:val="single" w:sz="2" w:space="0" w:color="000000"/>
              <w:bottom w:val="double" w:sz="2" w:space="0" w:color="000000"/>
              <w:right w:val="double" w:sz="2" w:space="0" w:color="000000"/>
            </w:tcBorders>
            <w:shd w:val="clear" w:color="auto" w:fill="FFFFFF"/>
            <w:hideMark/>
          </w:tcPr>
          <w:p w:rsidR="0032233E" w:rsidRPr="0037073A" w:rsidRDefault="002E5F73" w:rsidP="0075747E">
            <w:pPr>
              <w:pStyle w:val="RollCallTable"/>
            </w:pPr>
            <w:r w:rsidRPr="0037073A">
              <w:t>Pietro Bartolo, Maria Grapini, Sylvie Guillaume, Marina Kaljurand, Łukasz Kohut, Juan Fernando López Aguilar</w:t>
            </w:r>
            <w:r w:rsidRPr="0037073A">
              <w:t>, Javier Moreno Sánchez, Carina Ohlsson, Thijs Reuten, Daniela Rondinelli, Günther Sidl, Birgit Sippel, Elena Yoncheva</w:t>
            </w:r>
          </w:p>
        </w:tc>
      </w:tr>
    </w:tbl>
    <w:p w:rsidR="0032233E" w:rsidRPr="0037073A" w:rsidRDefault="0032233E" w:rsidP="0032233E"/>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4A0" w:firstRow="1" w:lastRow="0" w:firstColumn="1" w:lastColumn="0" w:noHBand="0" w:noVBand="1"/>
      </w:tblPr>
      <w:tblGrid>
        <w:gridCol w:w="1701"/>
        <w:gridCol w:w="7371"/>
      </w:tblGrid>
      <w:tr w:rsidR="008C50DE" w:rsidRPr="0037073A" w:rsidTr="0075747E">
        <w:trPr>
          <w:cantSplit/>
        </w:trPr>
        <w:tc>
          <w:tcPr>
            <w:tcW w:w="1701" w:type="dxa"/>
            <w:tcBorders>
              <w:top w:val="double" w:sz="2" w:space="0" w:color="000000"/>
              <w:left w:val="double" w:sz="2" w:space="0" w:color="000000"/>
              <w:bottom w:val="single" w:sz="2" w:space="0" w:color="000000"/>
              <w:right w:val="single" w:sz="2" w:space="0" w:color="000000"/>
            </w:tcBorders>
            <w:shd w:val="pct10" w:color="000000" w:fill="FFFFFF"/>
            <w:vAlign w:val="center"/>
            <w:hideMark/>
          </w:tcPr>
          <w:p w:rsidR="0032233E" w:rsidRPr="0037073A" w:rsidRDefault="002E5F73" w:rsidP="0075747E">
            <w:pPr>
              <w:pStyle w:val="RollCallVotes"/>
            </w:pPr>
            <w:r w:rsidRPr="0037073A">
              <w:t>21</w:t>
            </w:r>
          </w:p>
        </w:tc>
        <w:tc>
          <w:tcPr>
            <w:tcW w:w="7371" w:type="dxa"/>
            <w:tcBorders>
              <w:top w:val="double" w:sz="2" w:space="0" w:color="000000"/>
              <w:left w:val="single" w:sz="2" w:space="0" w:color="000000"/>
              <w:bottom w:val="single" w:sz="2" w:space="0" w:color="000000"/>
              <w:right w:val="double" w:sz="2" w:space="0" w:color="000000"/>
            </w:tcBorders>
            <w:shd w:val="pct10" w:color="000000" w:fill="FFFFFF"/>
            <w:hideMark/>
          </w:tcPr>
          <w:p w:rsidR="0032233E" w:rsidRPr="0037073A" w:rsidRDefault="002E5F73" w:rsidP="0075747E">
            <w:pPr>
              <w:pStyle w:val="RollCallSymbols14pt"/>
            </w:pPr>
            <w:r w:rsidRPr="0037073A">
              <w:t>-</w:t>
            </w:r>
          </w:p>
        </w:tc>
      </w:tr>
      <w:tr w:rsidR="008C50DE" w:rsidRPr="0037073A" w:rsidTr="0075747E">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32233E" w:rsidRPr="0037073A" w:rsidRDefault="002E5F73" w:rsidP="0075747E">
            <w:pPr>
              <w:pStyle w:val="RollCallTable"/>
            </w:pPr>
            <w:r w:rsidRPr="0037073A">
              <w:t>ECR</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32233E" w:rsidRPr="0037073A" w:rsidRDefault="002E5F73" w:rsidP="0075747E">
            <w:pPr>
              <w:pStyle w:val="RollCallTable"/>
            </w:pPr>
            <w:r w:rsidRPr="0037073A">
              <w:t>Jorge Buxadé Villalba, Vincenzo Sofo</w:t>
            </w:r>
          </w:p>
        </w:tc>
      </w:tr>
      <w:tr w:rsidR="008C50DE" w:rsidRPr="0037073A" w:rsidTr="0075747E">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32233E" w:rsidRPr="0037073A" w:rsidRDefault="002E5F73" w:rsidP="0075747E">
            <w:pPr>
              <w:pStyle w:val="RollCallTable"/>
            </w:pPr>
            <w:r w:rsidRPr="0037073A">
              <w:t>ID</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32233E" w:rsidRPr="0037073A" w:rsidRDefault="002E5F73" w:rsidP="0075747E">
            <w:pPr>
              <w:pStyle w:val="RollCallTable"/>
            </w:pPr>
            <w:r w:rsidRPr="0037073A">
              <w:t xml:space="preserve">Annika Bruna, Patricia Chagnon, Jean-Paul Garraud, Joachim Kuhs, Annalisa Tardino, </w:t>
            </w:r>
            <w:r w:rsidRPr="0037073A">
              <w:t>Tom Vandendriessche</w:t>
            </w:r>
          </w:p>
        </w:tc>
      </w:tr>
      <w:tr w:rsidR="008C50DE" w:rsidRPr="0037073A" w:rsidTr="0075747E">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32233E" w:rsidRPr="0037073A" w:rsidRDefault="002E5F73" w:rsidP="0075747E">
            <w:pPr>
              <w:pStyle w:val="RollCallTable"/>
            </w:pPr>
            <w:r w:rsidRPr="0037073A">
              <w:t>NI</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32233E" w:rsidRPr="0037073A" w:rsidRDefault="002E5F73" w:rsidP="0075747E">
            <w:pPr>
              <w:pStyle w:val="RollCallTable"/>
            </w:pPr>
            <w:r w:rsidRPr="0037073A">
              <w:t>Laura Ferrara</w:t>
            </w:r>
          </w:p>
        </w:tc>
      </w:tr>
      <w:tr w:rsidR="008C50DE" w:rsidRPr="0037073A" w:rsidTr="0075747E">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32233E" w:rsidRPr="0037073A" w:rsidRDefault="002E5F73" w:rsidP="0075747E">
            <w:pPr>
              <w:pStyle w:val="RollCallTable"/>
            </w:pPr>
            <w:r w:rsidRPr="0037073A">
              <w:t>PPE</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32233E" w:rsidRPr="0037073A" w:rsidRDefault="002E5F73" w:rsidP="0075747E">
            <w:pPr>
              <w:pStyle w:val="RollCallTable"/>
            </w:pPr>
            <w:r w:rsidRPr="0037073A">
              <w:t>Lukas Mandl</w:t>
            </w:r>
          </w:p>
        </w:tc>
      </w:tr>
      <w:tr w:rsidR="008C50DE" w:rsidRPr="0037073A" w:rsidTr="0075747E">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32233E" w:rsidRPr="0037073A" w:rsidRDefault="002E5F73" w:rsidP="0075747E">
            <w:pPr>
              <w:pStyle w:val="RollCallTable"/>
            </w:pPr>
            <w:r w:rsidRPr="0037073A">
              <w:t>La gauche</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32233E" w:rsidRPr="0037073A" w:rsidRDefault="002E5F73" w:rsidP="0075747E">
            <w:pPr>
              <w:pStyle w:val="RollCallTable"/>
            </w:pPr>
            <w:r w:rsidRPr="0037073A">
              <w:t>Konstantinos Arvanitis, Malin Björk, Cornelia Ernst, Sira Rego</w:t>
            </w:r>
          </w:p>
        </w:tc>
      </w:tr>
      <w:tr w:rsidR="008C50DE" w:rsidRPr="0037073A" w:rsidTr="0075747E">
        <w:trPr>
          <w:cantSplit/>
        </w:trPr>
        <w:tc>
          <w:tcPr>
            <w:tcW w:w="1701" w:type="dxa"/>
            <w:tcBorders>
              <w:top w:val="single" w:sz="2" w:space="0" w:color="000000"/>
              <w:left w:val="double" w:sz="2" w:space="0" w:color="000000"/>
              <w:bottom w:val="double" w:sz="2" w:space="0" w:color="000000"/>
              <w:right w:val="single" w:sz="2" w:space="0" w:color="000000"/>
            </w:tcBorders>
            <w:shd w:val="clear" w:color="auto" w:fill="FFFFFF"/>
            <w:hideMark/>
          </w:tcPr>
          <w:p w:rsidR="0032233E" w:rsidRPr="0037073A" w:rsidRDefault="002E5F73" w:rsidP="0075747E">
            <w:pPr>
              <w:pStyle w:val="RollCallTable"/>
            </w:pPr>
            <w:r w:rsidRPr="0037073A">
              <w:t>Verts/ALE</w:t>
            </w:r>
          </w:p>
        </w:tc>
        <w:tc>
          <w:tcPr>
            <w:tcW w:w="7371" w:type="dxa"/>
            <w:tcBorders>
              <w:top w:val="single" w:sz="2" w:space="0" w:color="000000"/>
              <w:left w:val="single" w:sz="2" w:space="0" w:color="000000"/>
              <w:bottom w:val="double" w:sz="2" w:space="0" w:color="000000"/>
              <w:right w:val="double" w:sz="2" w:space="0" w:color="000000"/>
            </w:tcBorders>
            <w:shd w:val="clear" w:color="auto" w:fill="FFFFFF"/>
            <w:hideMark/>
          </w:tcPr>
          <w:p w:rsidR="0032233E" w:rsidRPr="0037073A" w:rsidRDefault="002E5F73" w:rsidP="0075747E">
            <w:pPr>
              <w:pStyle w:val="RollCallTable"/>
            </w:pPr>
            <w:r w:rsidRPr="0037073A">
              <w:t>Damian Boeselager, Saskia Bricmont, Damien Carême, Alice Kuhnke, Erik Marquardt, Diana Riba i Giner, Tineke Strik</w:t>
            </w:r>
          </w:p>
        </w:tc>
      </w:tr>
    </w:tbl>
    <w:p w:rsidR="0032233E" w:rsidRPr="0037073A" w:rsidRDefault="0032233E" w:rsidP="0032233E"/>
    <w:tbl>
      <w:tblPr>
        <w:tblW w:w="0"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4A0" w:firstRow="1" w:lastRow="0" w:firstColumn="1" w:lastColumn="0" w:noHBand="0" w:noVBand="1"/>
      </w:tblPr>
      <w:tblGrid>
        <w:gridCol w:w="1701"/>
        <w:gridCol w:w="7371"/>
      </w:tblGrid>
      <w:tr w:rsidR="008C50DE" w:rsidRPr="0037073A" w:rsidTr="0075747E">
        <w:trPr>
          <w:cantSplit/>
        </w:trPr>
        <w:tc>
          <w:tcPr>
            <w:tcW w:w="1701" w:type="dxa"/>
            <w:tcBorders>
              <w:top w:val="double" w:sz="2" w:space="0" w:color="000000"/>
              <w:left w:val="double" w:sz="2" w:space="0" w:color="000000"/>
              <w:bottom w:val="single" w:sz="2" w:space="0" w:color="000000"/>
              <w:right w:val="single" w:sz="2" w:space="0" w:color="000000"/>
            </w:tcBorders>
            <w:shd w:val="pct10" w:color="000000" w:fill="FFFFFF"/>
            <w:vAlign w:val="center"/>
            <w:hideMark/>
          </w:tcPr>
          <w:p w:rsidR="0032233E" w:rsidRPr="0037073A" w:rsidRDefault="002E5F73" w:rsidP="0075747E">
            <w:pPr>
              <w:pStyle w:val="RollCallVotes"/>
            </w:pPr>
            <w:r w:rsidRPr="0037073A">
              <w:t>6</w:t>
            </w:r>
          </w:p>
        </w:tc>
        <w:tc>
          <w:tcPr>
            <w:tcW w:w="7371" w:type="dxa"/>
            <w:tcBorders>
              <w:top w:val="double" w:sz="2" w:space="0" w:color="000000"/>
              <w:left w:val="single" w:sz="2" w:space="0" w:color="000000"/>
              <w:bottom w:val="single" w:sz="2" w:space="0" w:color="000000"/>
              <w:right w:val="double" w:sz="2" w:space="0" w:color="000000"/>
            </w:tcBorders>
            <w:shd w:val="pct10" w:color="000000" w:fill="FFFFFF"/>
            <w:hideMark/>
          </w:tcPr>
          <w:p w:rsidR="0032233E" w:rsidRPr="0037073A" w:rsidRDefault="002E5F73" w:rsidP="0075747E">
            <w:pPr>
              <w:pStyle w:val="RollCallSymbols14pt"/>
            </w:pPr>
            <w:r w:rsidRPr="0037073A">
              <w:t>0</w:t>
            </w:r>
          </w:p>
        </w:tc>
      </w:tr>
      <w:tr w:rsidR="008C50DE" w:rsidRPr="0037073A" w:rsidTr="0075747E">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32233E" w:rsidRPr="0037073A" w:rsidRDefault="002E5F73" w:rsidP="0075747E">
            <w:pPr>
              <w:pStyle w:val="RollCallTable"/>
            </w:pPr>
            <w:r w:rsidRPr="0037073A">
              <w:t>ECR</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32233E" w:rsidRPr="0037073A" w:rsidRDefault="002E5F73" w:rsidP="0075747E">
            <w:pPr>
              <w:pStyle w:val="RollCallTable"/>
            </w:pPr>
            <w:r w:rsidRPr="0037073A">
              <w:t>Patryk Jaki, Assita Kanko, Beata Kempa, Jadwiga Wiśniewska</w:t>
            </w:r>
          </w:p>
        </w:tc>
      </w:tr>
      <w:tr w:rsidR="008C50DE" w:rsidRPr="0037073A" w:rsidTr="0075747E">
        <w:trPr>
          <w:cantSplit/>
        </w:trPr>
        <w:tc>
          <w:tcPr>
            <w:tcW w:w="1701" w:type="dxa"/>
            <w:tcBorders>
              <w:top w:val="single" w:sz="2" w:space="0" w:color="000000"/>
              <w:left w:val="double" w:sz="2" w:space="0" w:color="000000"/>
              <w:bottom w:val="double" w:sz="2" w:space="0" w:color="000000"/>
              <w:right w:val="single" w:sz="2" w:space="0" w:color="000000"/>
            </w:tcBorders>
            <w:shd w:val="clear" w:color="auto" w:fill="FFFFFF"/>
            <w:hideMark/>
          </w:tcPr>
          <w:p w:rsidR="0032233E" w:rsidRPr="0037073A" w:rsidRDefault="002E5F73" w:rsidP="0075747E">
            <w:pPr>
              <w:pStyle w:val="RollCallTable"/>
            </w:pPr>
            <w:r w:rsidRPr="0037073A">
              <w:t>PPE</w:t>
            </w:r>
          </w:p>
        </w:tc>
        <w:tc>
          <w:tcPr>
            <w:tcW w:w="7371" w:type="dxa"/>
            <w:tcBorders>
              <w:top w:val="single" w:sz="2" w:space="0" w:color="000000"/>
              <w:left w:val="single" w:sz="2" w:space="0" w:color="000000"/>
              <w:bottom w:val="double" w:sz="2" w:space="0" w:color="000000"/>
              <w:right w:val="double" w:sz="2" w:space="0" w:color="000000"/>
            </w:tcBorders>
            <w:shd w:val="clear" w:color="auto" w:fill="FFFFFF"/>
            <w:hideMark/>
          </w:tcPr>
          <w:p w:rsidR="0032233E" w:rsidRPr="0037073A" w:rsidRDefault="002E5F73" w:rsidP="0075747E">
            <w:pPr>
              <w:pStyle w:val="RollCallTable"/>
            </w:pPr>
            <w:r w:rsidRPr="0037073A">
              <w:t>Nuno Melo, Nadine Morano</w:t>
            </w:r>
          </w:p>
        </w:tc>
      </w:tr>
    </w:tbl>
    <w:p w:rsidR="0032233E" w:rsidRPr="0037073A" w:rsidRDefault="0032233E" w:rsidP="0032233E"/>
    <w:p w:rsidR="0032233E" w:rsidRPr="0037073A" w:rsidRDefault="002E5F73" w:rsidP="0032233E">
      <w:r w:rsidRPr="0037073A">
        <w:rPr>
          <w:snapToGrid w:val="0"/>
        </w:rPr>
        <w:t>Légende</w:t>
      </w:r>
      <w:r w:rsidRPr="0037073A">
        <w:t>:</w:t>
      </w:r>
    </w:p>
    <w:p w:rsidR="0032233E" w:rsidRPr="0037073A" w:rsidRDefault="002E5F73" w:rsidP="0032233E">
      <w:pPr>
        <w:pStyle w:val="RollCallTabs"/>
      </w:pPr>
      <w:r w:rsidRPr="0037073A">
        <w:t>+</w:t>
      </w:r>
      <w:r w:rsidRPr="0037073A">
        <w:tab/>
        <w:t>:</w:t>
      </w:r>
      <w:r w:rsidRPr="0037073A">
        <w:tab/>
        <w:t>pour</w:t>
      </w:r>
    </w:p>
    <w:p w:rsidR="0032233E" w:rsidRPr="0037073A" w:rsidRDefault="002E5F73" w:rsidP="0032233E">
      <w:pPr>
        <w:pStyle w:val="RollCallTabs"/>
      </w:pPr>
      <w:r w:rsidRPr="0037073A">
        <w:t>-</w:t>
      </w:r>
      <w:r w:rsidRPr="0037073A">
        <w:tab/>
        <w:t>:</w:t>
      </w:r>
      <w:r w:rsidRPr="0037073A">
        <w:tab/>
        <w:t>contre</w:t>
      </w:r>
    </w:p>
    <w:p w:rsidR="0032233E" w:rsidRPr="0037073A" w:rsidRDefault="002E5F73" w:rsidP="0032233E">
      <w:pPr>
        <w:pStyle w:val="RollCallTabs"/>
      </w:pPr>
      <w:r w:rsidRPr="0037073A">
        <w:t>0</w:t>
      </w:r>
      <w:r w:rsidRPr="0037073A">
        <w:tab/>
        <w:t>:</w:t>
      </w:r>
      <w:r w:rsidRPr="0037073A">
        <w:tab/>
        <w:t>abstention(s)</w:t>
      </w:r>
    </w:p>
    <w:p w:rsidR="0032233E" w:rsidRPr="0037073A" w:rsidRDefault="0032233E" w:rsidP="0032233E"/>
    <w:p w:rsidR="0032233E" w:rsidRPr="0037073A" w:rsidRDefault="0032233E" w:rsidP="0032233E"/>
    <w:sectPr w:rsidR="0032233E" w:rsidRPr="0037073A" w:rsidSect="0037073A">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37073A" w:rsidRDefault="002E5F73">
      <w:r w:rsidRPr="0037073A">
        <w:separator/>
      </w:r>
    </w:p>
  </w:endnote>
  <w:endnote w:type="continuationSeparator" w:id="0">
    <w:p w:rsidR="00000000" w:rsidRPr="0037073A" w:rsidRDefault="002E5F73">
      <w:r w:rsidRPr="0037073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073A" w:rsidRPr="0037073A" w:rsidRDefault="0037073A" w:rsidP="0037073A">
    <w:pPr>
      <w:pStyle w:val="EPFooter"/>
    </w:pPr>
    <w:r w:rsidRPr="0037073A">
      <w:t>PE</w:t>
    </w:r>
    <w:r w:rsidRPr="0037073A">
      <w:rPr>
        <w:rStyle w:val="HideTWBExt"/>
      </w:rPr>
      <w:t>&lt;NoPE&gt;</w:t>
    </w:r>
    <w:r w:rsidRPr="0037073A">
      <w:t>745.488</w:t>
    </w:r>
    <w:r w:rsidRPr="0037073A">
      <w:rPr>
        <w:rStyle w:val="HideTWBExt"/>
      </w:rPr>
      <w:t>&lt;/NoPE&gt;&lt;Version&gt;</w:t>
    </w:r>
    <w:r w:rsidRPr="0037073A">
      <w:t>v01-00</w:t>
    </w:r>
    <w:r w:rsidRPr="0037073A">
      <w:rPr>
        <w:rStyle w:val="HideTWBExt"/>
      </w:rPr>
      <w:t>&lt;/Version&gt;</w:t>
    </w:r>
    <w:r w:rsidRPr="0037073A">
      <w:tab/>
    </w:r>
    <w:r w:rsidRPr="0037073A">
      <w:fldChar w:fldCharType="begin"/>
    </w:r>
    <w:r w:rsidRPr="0037073A">
      <w:instrText xml:space="preserve"> PAGE  \* MERGEFORMAT </w:instrText>
    </w:r>
    <w:r w:rsidRPr="0037073A">
      <w:fldChar w:fldCharType="separate"/>
    </w:r>
    <w:r w:rsidR="002E5F73">
      <w:rPr>
        <w:noProof/>
      </w:rPr>
      <w:t>2</w:t>
    </w:r>
    <w:r w:rsidRPr="0037073A">
      <w:fldChar w:fldCharType="end"/>
    </w:r>
    <w:r w:rsidRPr="0037073A">
      <w:t>/</w:t>
    </w:r>
    <w:fldSimple w:instr=" NUMPAGES  \* MERGEFORMAT ">
      <w:r w:rsidR="002E5F73">
        <w:rPr>
          <w:noProof/>
        </w:rPr>
        <w:t>74</w:t>
      </w:r>
    </w:fldSimple>
    <w:r w:rsidRPr="0037073A">
      <w:tab/>
    </w:r>
    <w:r w:rsidRPr="0037073A">
      <w:rPr>
        <w:rStyle w:val="HideTWBExt"/>
      </w:rPr>
      <w:t>&lt;PathFdR&gt;</w:t>
    </w:r>
    <w:r w:rsidRPr="0037073A">
      <w:t>AM\1275590FR.docx</w:t>
    </w:r>
    <w:r w:rsidRPr="0037073A">
      <w:rPr>
        <w:rStyle w:val="HideTWBExt"/>
      </w:rPr>
      <w:t>&lt;/PathFdR&gt;</w:t>
    </w:r>
  </w:p>
  <w:p w:rsidR="000A4CBD" w:rsidRPr="0037073A" w:rsidRDefault="0037073A" w:rsidP="0037073A">
    <w:pPr>
      <w:pStyle w:val="EPFooter2"/>
    </w:pPr>
    <w:r w:rsidRPr="0037073A">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073A" w:rsidRPr="0037073A" w:rsidRDefault="0037073A" w:rsidP="0037073A">
    <w:pPr>
      <w:pStyle w:val="EPFooter"/>
    </w:pPr>
    <w:r w:rsidRPr="0037073A">
      <w:rPr>
        <w:rStyle w:val="HideTWBExt"/>
      </w:rPr>
      <w:t>&lt;PathFdR&gt;</w:t>
    </w:r>
    <w:r w:rsidRPr="0037073A">
      <w:t>AM\1275590FR.docx</w:t>
    </w:r>
    <w:r w:rsidRPr="0037073A">
      <w:rPr>
        <w:rStyle w:val="HideTWBExt"/>
      </w:rPr>
      <w:t>&lt;/PathFdR&gt;</w:t>
    </w:r>
    <w:r w:rsidRPr="0037073A">
      <w:tab/>
    </w:r>
    <w:r w:rsidRPr="0037073A">
      <w:fldChar w:fldCharType="begin"/>
    </w:r>
    <w:r w:rsidRPr="0037073A">
      <w:instrText xml:space="preserve"> PAGE  \* MERGEFORMAT </w:instrText>
    </w:r>
    <w:r w:rsidRPr="0037073A">
      <w:fldChar w:fldCharType="separate"/>
    </w:r>
    <w:r w:rsidR="002E5F73">
      <w:rPr>
        <w:noProof/>
      </w:rPr>
      <w:t>74</w:t>
    </w:r>
    <w:r w:rsidRPr="0037073A">
      <w:fldChar w:fldCharType="end"/>
    </w:r>
    <w:r w:rsidRPr="0037073A">
      <w:t>/</w:t>
    </w:r>
    <w:fldSimple w:instr=" NUMPAGES  \* MERGEFORMAT ">
      <w:r w:rsidR="002E5F73">
        <w:rPr>
          <w:noProof/>
        </w:rPr>
        <w:t>74</w:t>
      </w:r>
    </w:fldSimple>
    <w:r w:rsidRPr="0037073A">
      <w:tab/>
      <w:t>PE</w:t>
    </w:r>
    <w:r w:rsidRPr="0037073A">
      <w:rPr>
        <w:rStyle w:val="HideTWBExt"/>
      </w:rPr>
      <w:t>&lt;NoPE&gt;</w:t>
    </w:r>
    <w:r w:rsidRPr="0037073A">
      <w:t>745.488</w:t>
    </w:r>
    <w:r w:rsidRPr="0037073A">
      <w:rPr>
        <w:rStyle w:val="HideTWBExt"/>
      </w:rPr>
      <w:t>&lt;/NoPE&gt;&lt;Version&gt;</w:t>
    </w:r>
    <w:r w:rsidRPr="0037073A">
      <w:t>v01-00</w:t>
    </w:r>
    <w:r w:rsidRPr="0037073A">
      <w:rPr>
        <w:rStyle w:val="HideTWBExt"/>
      </w:rPr>
      <w:t>&lt;/Version&gt;</w:t>
    </w:r>
  </w:p>
  <w:p w:rsidR="000A4CBD" w:rsidRPr="0037073A" w:rsidRDefault="0037073A" w:rsidP="0037073A">
    <w:pPr>
      <w:pStyle w:val="EPFooter2"/>
    </w:pPr>
    <w:r w:rsidRPr="0037073A">
      <w:tab/>
    </w:r>
    <w:r w:rsidRPr="0037073A">
      <w:tab/>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073A" w:rsidRPr="0037073A" w:rsidRDefault="0037073A" w:rsidP="0037073A">
    <w:pPr>
      <w:pStyle w:val="EPFooter"/>
    </w:pPr>
    <w:r w:rsidRPr="0037073A">
      <w:rPr>
        <w:rStyle w:val="HideTWBExt"/>
      </w:rPr>
      <w:t>&lt;PathFdR&gt;</w:t>
    </w:r>
    <w:r w:rsidRPr="0037073A">
      <w:t>AM\1275590FR.docx</w:t>
    </w:r>
    <w:r w:rsidRPr="0037073A">
      <w:rPr>
        <w:rStyle w:val="HideTWBExt"/>
      </w:rPr>
      <w:t>&lt;/PathFdR&gt;</w:t>
    </w:r>
    <w:r w:rsidRPr="0037073A">
      <w:tab/>
    </w:r>
    <w:r w:rsidRPr="0037073A">
      <w:tab/>
      <w:t>PE</w:t>
    </w:r>
    <w:r w:rsidRPr="0037073A">
      <w:rPr>
        <w:rStyle w:val="HideTWBExt"/>
      </w:rPr>
      <w:t>&lt;NoPE&gt;</w:t>
    </w:r>
    <w:r w:rsidRPr="0037073A">
      <w:t>745.488</w:t>
    </w:r>
    <w:r w:rsidRPr="0037073A">
      <w:rPr>
        <w:rStyle w:val="HideTWBExt"/>
      </w:rPr>
      <w:t>&lt;/NoPE&gt;&lt;Version&gt;</w:t>
    </w:r>
    <w:r w:rsidRPr="0037073A">
      <w:t>v01-00</w:t>
    </w:r>
    <w:r w:rsidRPr="0037073A">
      <w:rPr>
        <w:rStyle w:val="HideTWBExt"/>
      </w:rPr>
      <w:t>&lt;/Version&gt;</w:t>
    </w:r>
  </w:p>
  <w:p w:rsidR="000A4CBD" w:rsidRPr="0037073A" w:rsidRDefault="0037073A" w:rsidP="0037073A">
    <w:pPr>
      <w:pStyle w:val="EPFooter2"/>
    </w:pPr>
    <w:r w:rsidRPr="0037073A">
      <w:t>FR</w:t>
    </w:r>
    <w:r w:rsidRPr="0037073A">
      <w:tab/>
    </w:r>
    <w:r w:rsidRPr="0037073A">
      <w:rPr>
        <w:b w:val="0"/>
        <w:i/>
        <w:color w:val="C0C0C0"/>
        <w:sz w:val="22"/>
      </w:rPr>
      <w:t>Unie dans la diversité</w:t>
    </w:r>
    <w:r w:rsidRPr="0037073A">
      <w:tab/>
      <w:t>FR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Pr="0037073A" w:rsidRDefault="002E5F73">
      <w:r w:rsidRPr="0037073A">
        <w:separator/>
      </w:r>
    </w:p>
  </w:footnote>
  <w:footnote w:type="continuationSeparator" w:id="0">
    <w:p w:rsidR="00000000" w:rsidRPr="0037073A" w:rsidRDefault="002E5F73">
      <w:r w:rsidRPr="0037073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2C83" w:rsidRDefault="00FB2C8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2C83" w:rsidRDefault="00FB2C8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2C83" w:rsidRDefault="00FB2C8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68E31A1D"/>
    <w:multiLevelType w:val="hybridMultilevel"/>
    <w:tmpl w:val="E744A178"/>
    <w:lvl w:ilvl="0" w:tplc="D3723EA4">
      <w:start w:val="1"/>
      <w:numFmt w:val="lowerLetter"/>
      <w:lvlText w:val="%1)"/>
      <w:lvlJc w:val="left"/>
      <w:pPr>
        <w:ind w:left="1570" w:hanging="360"/>
      </w:pPr>
      <w:rPr>
        <w:rFonts w:cs="Times New Roman"/>
      </w:rPr>
    </w:lvl>
    <w:lvl w:ilvl="1" w:tplc="A34654B4">
      <w:start w:val="1"/>
      <w:numFmt w:val="lowerLetter"/>
      <w:lvlText w:val="%2."/>
      <w:lvlJc w:val="left"/>
      <w:pPr>
        <w:ind w:left="2290" w:hanging="360"/>
      </w:pPr>
      <w:rPr>
        <w:rFonts w:cs="Times New Roman"/>
      </w:rPr>
    </w:lvl>
    <w:lvl w:ilvl="2" w:tplc="D5FA5F4A">
      <w:start w:val="1"/>
      <w:numFmt w:val="lowerRoman"/>
      <w:lvlText w:val="%3."/>
      <w:lvlJc w:val="right"/>
      <w:pPr>
        <w:ind w:left="3010" w:hanging="180"/>
      </w:pPr>
      <w:rPr>
        <w:rFonts w:cs="Times New Roman"/>
      </w:rPr>
    </w:lvl>
    <w:lvl w:ilvl="3" w:tplc="38A2E97E">
      <w:start w:val="1"/>
      <w:numFmt w:val="decimal"/>
      <w:lvlText w:val="%4."/>
      <w:lvlJc w:val="left"/>
      <w:pPr>
        <w:ind w:left="3730" w:hanging="360"/>
      </w:pPr>
      <w:rPr>
        <w:rFonts w:cs="Times New Roman"/>
      </w:rPr>
    </w:lvl>
    <w:lvl w:ilvl="4" w:tplc="1870CCC2">
      <w:start w:val="1"/>
      <w:numFmt w:val="lowerLetter"/>
      <w:lvlText w:val="%5."/>
      <w:lvlJc w:val="left"/>
      <w:pPr>
        <w:ind w:left="4450" w:hanging="360"/>
      </w:pPr>
      <w:rPr>
        <w:rFonts w:cs="Times New Roman"/>
      </w:rPr>
    </w:lvl>
    <w:lvl w:ilvl="5" w:tplc="ADBEF8BE">
      <w:start w:val="1"/>
      <w:numFmt w:val="lowerRoman"/>
      <w:lvlText w:val="%6."/>
      <w:lvlJc w:val="right"/>
      <w:pPr>
        <w:ind w:left="5170" w:hanging="180"/>
      </w:pPr>
      <w:rPr>
        <w:rFonts w:cs="Times New Roman"/>
      </w:rPr>
    </w:lvl>
    <w:lvl w:ilvl="6" w:tplc="4E022DAE">
      <w:start w:val="1"/>
      <w:numFmt w:val="decimal"/>
      <w:lvlText w:val="%7."/>
      <w:lvlJc w:val="left"/>
      <w:pPr>
        <w:ind w:left="5890" w:hanging="360"/>
      </w:pPr>
      <w:rPr>
        <w:rFonts w:cs="Times New Roman"/>
      </w:rPr>
    </w:lvl>
    <w:lvl w:ilvl="7" w:tplc="DD5E1B70">
      <w:start w:val="1"/>
      <w:numFmt w:val="lowerLetter"/>
      <w:lvlText w:val="%8."/>
      <w:lvlJc w:val="left"/>
      <w:pPr>
        <w:ind w:left="6610" w:hanging="360"/>
      </w:pPr>
      <w:rPr>
        <w:rFonts w:cs="Times New Roman"/>
      </w:rPr>
    </w:lvl>
    <w:lvl w:ilvl="8" w:tplc="146A8902">
      <w:start w:val="1"/>
      <w:numFmt w:val="lowerRoman"/>
      <w:lvlText w:val="%9."/>
      <w:lvlJc w:val="right"/>
      <w:pPr>
        <w:ind w:left="7330" w:hanging="180"/>
      </w:pPr>
      <w:rPr>
        <w:rFonts w:cs="Times New Roman"/>
      </w:rPr>
    </w:lvl>
  </w:abstractNum>
  <w:abstractNum w:abstractNumId="11" w15:restartNumberingAfterBreak="0">
    <w:nsid w:val="7D3B1B0D"/>
    <w:multiLevelType w:val="hybridMultilevel"/>
    <w:tmpl w:val="585EAB0E"/>
    <w:lvl w:ilvl="0" w:tplc="0B225614">
      <w:start w:val="1"/>
      <w:numFmt w:val="decimal"/>
      <w:lvlText w:val="%1."/>
      <w:lvlJc w:val="left"/>
      <w:pPr>
        <w:ind w:left="720" w:hanging="360"/>
      </w:pPr>
      <w:rPr>
        <w:rFonts w:hint="default"/>
      </w:rPr>
    </w:lvl>
    <w:lvl w:ilvl="1" w:tplc="9D820A30" w:tentative="1">
      <w:start w:val="1"/>
      <w:numFmt w:val="lowerLetter"/>
      <w:lvlText w:val="%2."/>
      <w:lvlJc w:val="left"/>
      <w:pPr>
        <w:ind w:left="1440" w:hanging="360"/>
      </w:pPr>
    </w:lvl>
    <w:lvl w:ilvl="2" w:tplc="46BABC3A" w:tentative="1">
      <w:start w:val="1"/>
      <w:numFmt w:val="lowerRoman"/>
      <w:lvlText w:val="%3."/>
      <w:lvlJc w:val="right"/>
      <w:pPr>
        <w:ind w:left="2160" w:hanging="180"/>
      </w:pPr>
    </w:lvl>
    <w:lvl w:ilvl="3" w:tplc="8732EEA4" w:tentative="1">
      <w:start w:val="1"/>
      <w:numFmt w:val="decimal"/>
      <w:lvlText w:val="%4."/>
      <w:lvlJc w:val="left"/>
      <w:pPr>
        <w:ind w:left="2880" w:hanging="360"/>
      </w:pPr>
    </w:lvl>
    <w:lvl w:ilvl="4" w:tplc="89E6A330" w:tentative="1">
      <w:start w:val="1"/>
      <w:numFmt w:val="lowerLetter"/>
      <w:lvlText w:val="%5."/>
      <w:lvlJc w:val="left"/>
      <w:pPr>
        <w:ind w:left="3600" w:hanging="360"/>
      </w:pPr>
    </w:lvl>
    <w:lvl w:ilvl="5" w:tplc="DD209CF6" w:tentative="1">
      <w:start w:val="1"/>
      <w:numFmt w:val="lowerRoman"/>
      <w:lvlText w:val="%6."/>
      <w:lvlJc w:val="right"/>
      <w:pPr>
        <w:ind w:left="4320" w:hanging="180"/>
      </w:pPr>
    </w:lvl>
    <w:lvl w:ilvl="6" w:tplc="1AB84CE0" w:tentative="1">
      <w:start w:val="1"/>
      <w:numFmt w:val="decimal"/>
      <w:lvlText w:val="%7."/>
      <w:lvlJc w:val="left"/>
      <w:pPr>
        <w:ind w:left="5040" w:hanging="360"/>
      </w:pPr>
    </w:lvl>
    <w:lvl w:ilvl="7" w:tplc="904AEF1A" w:tentative="1">
      <w:start w:val="1"/>
      <w:numFmt w:val="lowerLetter"/>
      <w:lvlText w:val="%8."/>
      <w:lvlJc w:val="left"/>
      <w:pPr>
        <w:ind w:left="5760" w:hanging="360"/>
      </w:pPr>
    </w:lvl>
    <w:lvl w:ilvl="8" w:tplc="4B18582A" w:tentative="1">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MNU" w:val=" 2"/>
    <w:docVar w:name="AMPLURMNU" w:val=" 1"/>
    <w:docVar w:name="CODEMNU" w:val=" 1"/>
    <w:docVar w:name="COMKEY" w:val="LIBE"/>
    <w:docVar w:name="CopyToNetwork" w:val="-1"/>
    <w:docVar w:name="CVA" w:val="100"/>
    <w:docVar w:name="DOCCODMNU" w:val=" 1"/>
    <w:docVar w:name="DOCDT" w:val="29/03/2023"/>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100"/>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1\fbidi \fswiss\fcharset0\fprq2{\*\panose 020b0604020202020204}Arial;}{\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2\fbidi \froman\fcharset238\fprq2 Times New Roman CE;}{\f303\fbidi \froman\fcharset204\fprq2 Times New Roman Cyr;}_x000d__x000a_{\f305\fbidi \froman\fcharset161\fprq2 Times New Roman Greek;}{\f306\fbidi \froman\fcharset162\fprq2 Times New Roman Tur;}{\f307\fbidi \froman\fcharset177\fprq2 Times New Roman (Hebrew);}{\f308\fbidi \froman\fcharset178\fprq2 Times New Roman (Arabic);}_x000d__x000a_{\f309\fbidi \froman\fcharset186\fprq2 Times New Roman Baltic;}{\f310\fbidi \froman\fcharset163\fprq2 Times New Roman (Vietnamese);}{\f312\fbidi \fswiss\fcharset238\fprq2 Arial CE;}{\f313\fbidi \fswiss\fcharset204\fprq2 Arial Cyr;}_x000d__x000a_{\f315\fbidi \fswiss\fcharset161\fprq2 Arial Greek;}{\f316\fbidi \fswiss\fcharset162\fprq2 Arial Tur;}{\f317\fbidi \fswiss\fcharset177\fprq2 Arial (Hebrew);}{\f318\fbidi \fswiss\fcharset178\fprq2 Arial (Arabic);}_x000d__x000a_{\f319\fbidi \fswiss\fcharset186\fprq2 Arial Baltic;}{\f320\fbidi \fswiss\fcharset163\fprq2 Arial (Vietnamese);}{\f312\fbidi \fswiss\fcharset238\fprq2 Arial CE;}{\f313\fbidi \fswiss\fcharset204\fprq2 Arial Cyr;}_x000d__x000a_{\f315\fbidi \fswiss\fcharset161\fprq2 Arial Greek;}{\f316\fbidi \fswiss\fcharset162\fprq2 Arial Tur;}{\f317\fbidi \fswiss\fcharset177\fprq2 Arial (Hebrew);}{\f318\fbidi \fswiss\fcharset178\fprq2 Arial (Arabic);}_x000d__x000a_{\f319\fbidi \fswiss\fcharset186\fprq2 Arial Baltic;}{\f320\fbidi \fswiss\fcharset163\fprq2 Arial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alt Leelawadee U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16648895 HideTWBInt;}}{\*\rsidtbl \rsid24658\rsid223860\rsid735077\rsid1264747\rsid1718133\rsid2892074_x000d__x000a_\rsid3565327\rsid4666813\rsid6641733\rsid7823322\rsid9636012\rsid10377208\rsid11215221\rsid11549030\rsid12154954\rsid14382809\rsid14424199\rsid15204470\rsid15285974\rsid15950462\rsid16324206\rsid16648895\rsid16662270}{\mmathPr\mmathFont34\mbrkBin0_x000d__x000a_\mbrkBinSub0\msmallFrac0\mdispDef1\mlMargin0\mrMargin0\mdefJc1\mwrapIndent1440\mintLim0\mnaryLim1}{\info{\author LECUYER Katarzyna}{\operator LECUYER Katarzyna}{\creatim\yr2023\mo3\dy21\hr17\min30}{\revtim\yr2023\mo3\dy21\hr17\min30}{\version1}{\edmins0}_x000d__x000a_{\nofpages1}{\nofwords2}{\nofchars16}{\nofcharsws17}{\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6648895\newtblstyruls\nogrowautofit\usenormstyforlist\noindnmbrts\felnbrelev\nocxsptable\indrlsweleven\noafcnsttbl\afelev\utinl\hwelev\spltpgpar\notcvasp\notbrkcnstfrctbl\notvatxbx\krnprsnet\cachedcolbal _x000d__x000a_\nouicompat \fet0{\*\wgrffmtfilter 013f}\nofeaturethrottle1\ilfomacatclnup0{\*\template C:\\Users\\klecuyer\\AppData\\Local\\Temp\\Blank1.dotx}{\*\ftnsep \ltrpar \pard\plain \ltrpar_x000d__x000a_\ql \li0\ri0\widctlpar\wrapdefault\aspalpha\aspnum\faauto\adjustright\rin0\lin0\itap0 \rtlch\fcs1 \af0\afs20\alang1025 \ltrch\fcs0 \fs24\lang2057\langfe2057\cgrid\langnp2057\langfenp2057 {\rtlch\fcs1 \af0 \ltrch\fcs0 \insrsid1264747 \chftnsep _x000d__x000a_\par }}{\*\ftnsepc \ltrpar \pard\plain \ltrpar\ql \li0\ri0\widctlpar\wrapdefault\aspalpha\aspnum\faauto\adjustright\rin0\lin0\itap0 \rtlch\fcs1 \af0\afs20\alang1025 \ltrch\fcs0 \fs24\lang2057\langfe2057\cgrid\langnp2057\langfenp2057 {\rtlch\fcs1 \af0 _x000d__x000a_\ltrch\fcs0 \insrsid1264747 \chftnsepc _x000d__x000a_\par }}{\*\aftnsep \ltrpar \pard\plain \ltrpar\ql \li0\ri0\widctlpar\wrapdefault\aspalpha\aspnum\faauto\adjustright\rin0\lin0\itap0 \rtlch\fcs1 \af0\afs20\alang1025 \ltrch\fcs0 \fs24\lang2057\langfe2057\cgrid\langnp2057\langfenp2057 {\rtlch\fcs1 \af0 _x000d__x000a_\ltrch\fcs0 \insrsid1264747 \chftnsep _x000d__x000a_\par }}{\*\aftnsepc \ltrpar \pard\plain \ltrpar\ql \li0\ri0\widctlpar\wrapdefault\aspalpha\aspnum\faauto\adjustright\rin0\lin0\itap0 \rtlch\fcs1 \af0\afs20\alang1025 \ltrch\fcs0 \fs24\lang2057\langfe2057\cgrid\langnp2057\langfenp2057 {\rtlch\fcs1 \af0 _x000d__x000a_\ltrch\fcs0 \insrsid126474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16648895\charrsid2703499 {\*\bkmkstart ReplaceBookmark}#}{\rtlch\fcs1 \af1 \ltrch\fcs0 _x000d__x000a_\cs17\v\f1\fs20\cf15\insrsid16648895\charrsid2703499 &gt;&gt;&gt;CVAR@@AmendA}{\rtlch\fcs1 \af0 \ltrch\fcs0 \insrsid16648895\charrsid2703499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6d_x000d__x000a_6476125c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2\fbidi \froman\fcharset238\fprq2 Times New Roman CE;}{\f303\fbidi \froman\fcharset204\fprq2 Times New Roman Cyr;}_x000d__x000a_{\f305\fbidi \froman\fcharset161\fprq2 Times New Roman Greek;}{\f306\fbidi \froman\fcharset162\fprq2 Times New Roman Tur;}{\f307\fbidi \froman\fcharset177\fprq2 Times New Roman (Hebrew);}{\f308\fbidi \froman\fcharset178\fprq2 Times New Roman (Arabic);}_x000d__x000a_{\f309\fbidi \froman\fcharset186\fprq2 Times New Roman Baltic;}{\f310\fbidi \froman\fcharset163\fprq2 Times New Roman (Vietnamese);}{\f312\fbidi \fswiss\fcharset238\fprq2 Arial CE;}{\f313\fbidi \fswiss\fcharset204\fprq2 Arial Cyr;}_x000d__x000a_{\f315\fbidi \fswiss\fcharset161\fprq2 Arial Greek;}{\f316\fbidi \fswiss\fcharset162\fprq2 Arial Tur;}{\f317\fbidi \fswiss\fcharset177\fprq2 Arial (Hebrew);}{\f318\fbidi \fswiss\fcharset178\fprq2 Arial (Arabic);}_x000d__x000a_{\f319\fbidi \fswiss\fcharset186\fprq2 Arial Baltic;}{\f320\fbidi \fswiss\fcharset163\fprq2 Arial (Vietnamese);}{\f642\fbidi \froman\fcharset238\fprq2 Cambria Math CE;}{\f643\fbidi \froman\fcharset204\fprq2 Cambria Math Cyr;}_x000d__x000a_{\f645\fbidi \froman\fcharset161\fprq2 Cambria Math Greek;}{\f646\fbidi \froman\fcharset162\fprq2 Cambria Math Tur;}{\f649\fbidi \froman\fcharset186\fprq2 Cambria Math Baltic;}{\f65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9197261 HideTWBExt;}{\*\cs18 \additive \v\f1\fs20\cf15 _x000d__x000a_\spriority0 \styrsid9197261 HideTWBInt;}{\s19\ql \li0\ri0\sa120\nowidctlpar\wrapdefault\aspalpha\aspnum\faauto\adjustright\rin0\lin0\itap0 \rtlch\fcs1 \af0\afs20\alang1025 \ltrch\fcs0 \fs24\lang2057\langfe2057\cgrid\langnp2057\langfenp2057 _x000d__x000a_\sbasedon0 \snext19 \spriority0 \styrsid9197261 Normal6a;}{\s20\ql \li0\ri0\nowidctlpar\wrapdefault\aspalpha\aspnum\faauto\adjustright\rin0\lin0\itap0 \rtlch\fcs1 \af0\afs20\alang1025 \ltrch\fcs0 \b\fs24\lang2057\langfe2057\cgrid\langnp2057\langfenp2057 _x000d__x000a_\sbasedon0 \snext20 \spriority0 \styrsid9197261 NormalBold;}{\s21\qr \li0\ri0\sb240\sa240\nowidctlpar\wrapdefault\aspalpha\aspnum\faauto\adjustright\rin0\lin0\itap0 \rtlch\fcs1 \af0\afs20\alang1025 \ltrch\fcs0 _x000d__x000a_\fs24\lang2057\langfe2057\cgrid\langnp2057\langfenp2057 \sbasedon0 \snext21 \spriority0 \styrsid9197261 AmOrLang;}{\s22\qc \li0\ri0\sa240\nowidctlpar\wrapdefault\aspalpha\aspnum\faauto\adjustright\rin0\lin0\itap0 \rtlch\fcs1 \af0\afs20\alang1025 _x000d__x000a_\ltrch\fcs0 \i\fs24\lang2057\langfe2057\cgrid\langnp2057\langfenp2057 \sbasedon0 \snext22 \spriority0 \styrsid91972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9197261 AmNumberTabs;}}{\*\rsidtbl \rsid24658\rsid223860\rsid735077\rsid1718133\rsid2892074\rsid3565327\rsid4666813\rsid4749410\rsid6641733_x000d__x000a_\rsid7823322\rsid9197261\rsid9636012\rsid10377208\rsid11215221\rsid11549030\rsid12154954\rsid14382809\rsid14424199\rsid15204470\rsid15285974\rsid15950462\rsid16324206\rsid16662270}{\mmathPr\mmathFont34\mbrkBin0\mbrkBinSub0\msmallFrac0\mdispDef1\mlMargin0_x000d__x000a_\mrMargin0\mdefJc1\mwrapIndent1440\mintLim0\mnaryLim1}{\info{\author LECUYER Katarzyna}{\operator LECUYER Katarzyna}{\creatim\yr2023\mo3\dy21\hr17\min28}{\revtim\yr2023\mo3\dy21\hr17\min28}{\version1}{\edmins0}{\nofpages1}{\nofwords70}{\nofchars404}_x000d__x000a_{\nofcharsws473}{\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9197261\newtblstyruls\nogrowautofit\usenormstyforlist\noindnmbrts\felnbrelev\nocxsptable\indrlsweleven\noafcnsttbl\afelev\utinl\hwelev\spltpgpar\notcvasp\notbrkcnstfrctbl\notvatxbx\krnprsnet\cachedcolbal _x000d__x000a_\nouicompat \fet0{\*\wgrffmtfilter 013f}\nofeaturethrottle1\ilfomacatclnup0{\*\template C:\\Users\\klecuyer\\AppData\\Local\\Temp\\Blank1.dotx}{\*\ftnsep \ltrpar \pard\plain \ltrpar_x000d__x000a_\ql \li0\ri0\widctlpar\wrapdefault\aspalpha\aspnum\faauto\adjustright\rin0\lin0\itap0 \rtlch\fcs1 \af0\afs20\alang1025 \ltrch\fcs0 \fs24\lang2057\langfe2057\cgrid\langnp2057\langfenp2057 {\rtlch\fcs1 \af0 \ltrch\fcs0 \insrsid4749410 \chftnsep _x000d__x000a_\par }}{\*\ftnsepc \ltrpar \pard\plain \ltrpar\ql \li0\ri0\widctlpar\wrapdefault\aspalpha\aspnum\faauto\adjustright\rin0\lin0\itap0 \rtlch\fcs1 \af0\afs20\alang1025 \ltrch\fcs0 \fs24\lang2057\langfe2057\cgrid\langnp2057\langfenp2057 {\rtlch\fcs1 \af0 _x000d__x000a_\ltrch\fcs0 \insrsid4749410 \chftnsepc _x000d__x000a_\par }}{\*\aftnsep \ltrpar \pard\plain \ltrpar\ql \li0\ri0\widctlpar\wrapdefault\aspalpha\aspnum\faauto\adjustright\rin0\lin0\itap0 \rtlch\fcs1 \af0\afs20\alang1025 \ltrch\fcs0 \fs24\lang2057\langfe2057\cgrid\langnp2057\langfenp2057 {\rtlch\fcs1 \af0 _x000d__x000a_\ltrch\fcs0 \insrsid4749410 \chftnsep _x000d__x000a_\par }}{\*\aftnsepc \ltrpar \pard\plain \ltrpar\ql \li0\ri0\widctlpar\wrapdefault\aspalpha\aspnum\faauto\adjustright\rin0\lin0\itap0 \rtlch\fcs1 \af0\afs20\alang1025 \ltrch\fcs0 \fs24\lang2057\langfe2057\cgrid\langnp2057\langfenp2057 {\rtlch\fcs1 \af0 _x000d__x000a_\ltrch\fcs0 \insrsid474941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9197261 \rtlch\fcs1 _x000d__x000a_\af0\afs20\alang1025 \ltrch\fcs0 \b\fs24\lang2057\langfe2057\cgrid\langnp2057\langfenp2057 {\rtlch\fcs1 \af0 \ltrch\fcs0 \cs17\b0\v\fs20\cf9\lang1024\langfe1024\loch\af1\hich\af1\dbch\af31501\noproof\insrsid9197261\charrsid2703499 {\*\bkmkstart restartA}_x000d__x000a_\hich\af1\dbch\af31501\loch\f1 &lt;AmendA&gt;}{\rtlch\fcs1 \af0 \ltrch\fcs0 \insrsid9197261\charrsid2703499 Amendment\tab \tab }{\rtlch\fcs1 \af0 \ltrch\fcs0 _x000d__x000a_\cs17\b0\v\fs20\cf9\lang1024\langfe1024\loch\af1\hich\af1\dbch\af31501\noproof\insrsid9197261\charrsid2703499 \hich\af1\dbch\af31501\loch\f1 &lt;NumAmA&gt;}{\rtlch\fcs1 \af0 \ltrch\fcs0 \insrsid9197261\charrsid2703499 #}{\rtlch\fcs1 \af1 \ltrch\fcs0 _x000d__x000a_\cs18\v\f1\fs20\cf15\insrsid9197261\charrsid2703499 ENMIENDA@NRAM@}{\rtlch\fcs1 \af0 \ltrch\fcs0 \insrsid9197261\charrsid2703499 #}{\rtlch\fcs1 \af0 \ltrch\fcs0 _x000d__x000a_\cs17\b0\v\fs20\cf9\lang1024\langfe1024\loch\af1\hich\af1\dbch\af31501\noproof\insrsid9197261\charrsid2703499 \hich\af1\dbch\af31501\loch\f1 &lt;/NumAmA&gt;}{\rtlch\fcs1 \af0 \ltrch\fcs0 \insrsid9197261\charrsid2703499 _x000d__x000a_\par }\pard\plain \ltrpar\s20\ql \li0\ri0\nowidctlpar\wrapdefault\aspalpha\aspnum\faauto\adjustright\rin0\lin0\itap0\pararsid9197261 \rtlch\fcs1 \af0\afs20\alang1025 \ltrch\fcs0 \b\fs24\lang2057\langfe2057\cgrid\langnp2057\langfenp2057 {\rtlch\fcs1 \af0 _x000d__x000a_\ltrch\fcs0 \cs17\b0\v\fs20\cf9\lang1024\langfe1024\loch\af1\hich\af1\dbch\af31501\noproof\insrsid9197261\charrsid2703499 \hich\af1\dbch\af31501\loch\f1 &lt;RepeatBlock-By&gt;}{\rtlch\fcs1 \af0 \ltrch\fcs0 \insrsid9197261\charrsid2703499 #}{\rtlch\fcs1 \af1 _x000d__x000a_\ltrch\fcs0 \cs18\v\f1\fs20\cf15\insrsid9197261\charrsid2703499 (MOD@InsideLoop()}{\rtlch\fcs1 \af0 \ltrch\fcs0 \insrsid9197261\charrsid2703499 ##}{\rtlch\fcs1 \af1 \ltrch\fcs0 \cs18\v\f1\fs20\cf15\insrsid9197261\charrsid2703499 &gt;&gt;&gt;@[ZMEMBERSMSG]@}{_x000d__x000a_\rtlch\fcs1 \af0 \ltrch\fcs0 \insrsid9197261\charrsid2703499 #}{\rtlch\fcs1 \af0 \ltrch\fcs0 \cs17\b0\v\fs20\cf9\lang1024\langfe1024\loch\af1\hich\af1\dbch\af31501\noproof\insrsid9197261\charrsid2703499 \hich\af1\dbch\af31501\loch\f1 &lt;Members&gt;}{_x000d__x000a_\rtlch\fcs1 \af0 \ltrch\fcs0 \insrsid9197261\charrsid2703499 #}{\rtlch\fcs1 \af1 \ltrch\fcs0 \cs18\v\f1\fs20\cf15\insrsid9197261\charrsid2703499 (MOD@InsideLoop(\'a7)}{\rtlch\fcs1 \af0 \ltrch\fcs0 \insrsid9197261\charrsid2703499 #}{\rtlch\fcs1 \af0 _x000d__x000a_\ltrch\fcs0 \cf10\insrsid9197261\charrsid2703499 \u9668\'3f}{\rtlch\fcs1 \af0 \ltrch\fcs0 \insrsid9197261\charrsid2703499 #}{\rtlch\fcs1 \af1 \ltrch\fcs0 \cs18\v\f1\fs20\cf15\insrsid9197261\charrsid2703499 TVTMEMBERS\'a7@MEMBERS@}{\rtlch\fcs1 \af0 _x000d__x000a_\ltrch\fcs0 \insrsid9197261\charrsid2703499 #}{\rtlch\fcs1 \af0 \ltrch\fcs0 \cf10\insrsid9197261\charrsid2703499 \u9658\'3f}{\rtlch\fcs1 \af0 \ltrch\fcs0 _x000d__x000a_\cs17\b0\v\fs20\cf9\lang1024\langfe1024\loch\af1\hich\af1\dbch\af31501\noproof\insrsid9197261\charrsid2703499 \hich\af1\dbch\af31501\loch\f1 &lt;/Members&gt;}{\rtlch\fcs1 \af0 \ltrch\fcs0 \insrsid9197261\charrsid2703499 _x000d__x000a_\par }\pard\plain \ltrpar\ql \li0\ri0\widctlpar\wrapdefault\aspalpha\aspnum\faauto\adjustright\rin0\lin0\itap0\pararsid9197261 \rtlch\fcs1 \af0\afs20\alang1025 \ltrch\fcs0 \fs24\lang2057\langfe2057\cgrid\langnp2057\langfenp2057 {\rtlch\fcs1 \af0 \ltrch\fcs0 _x000d__x000a_\cs17\v\fs20\cf9\lang1024\langfe1024\loch\af1\hich\af1\dbch\af31501\noproof\insrsid9197261\charrsid2703499 \hich\af1\dbch\af31501\loch\f1 &lt;AuNomDe&gt;&lt;OptDel&gt;}{\rtlch\fcs1 \af0 \ltrch\fcs0 \insrsid9197261\charrsid2703499 #}{\rtlch\fcs1 \af1 \ltrch\fcs0 _x000d__x000a_\cs18\v\f1\fs20\cf15\insrsid9197261\charrsid2703499 MNU[ONBEHALFYES][NOTAPP]@CHOICE@}{\rtlch\fcs1 \af0 \ltrch\fcs0 \insrsid9197261\charrsid2703499 #}{\rtlch\fcs1 \af0 \ltrch\fcs0 _x000d__x000a_\cs17\v\fs20\cf9\lang1024\langfe1024\loch\af1\hich\af1\dbch\af31501\noproof\insrsid9197261\charrsid2703499 \hich\af1\dbch\af31501\loch\f1 &lt;/OptDel&gt;&lt;/AuNomDe&gt;}{\rtlch\fcs1 \af0 \ltrch\fcs0 \insrsid9197261\charrsid2703499 _x000d__x000a_\par &lt;&lt;&lt;}{\rtlch\fcs1 \af0 \ltrch\fcs0 \cs17\v\fs20\cf9\lang1024\langfe1024\loch\af1\hich\af1\dbch\af31501\noproof\insrsid9197261\charrsid2703499 \hich\af1\dbch\af31501\loch\f1 &lt;/RepeatBlock-By&gt;}{\rtlch\fcs1 \af0 \ltrch\fcs0 \insrsid9197261\charrsid2703499 _x000d__x000a__x000d__x000a_\par }\pard\plain \ltrpar\s20\ql \li0\ri0\nowidctlpar\wrapdefault\aspalpha\aspnum\faauto\adjustright\rin0\lin0\itap0\pararsid9197261 \rtlch\fcs1 \af0\afs20\alang1025 \ltrch\fcs0 \b\fs24\lang2057\langfe2057\cgrid\langnp2057\langfenp2057 {\rtlch\fcs1 \af0 _x000d__x000a_\ltrch\fcs0 \cs17\b0\v\fs20\cf9\lang1024\langfe1024\loch\af1\hich\af1\dbch\af31501\noproof\insrsid9197261\charrsid2703499 \hich\af1\dbch\af31501\loch\f1 &lt;DocAmend&gt;}{\rtlch\fcs1 \af0 \ltrch\fcs0 \insrsid9197261\charrsid2703499 Draft legislative resolution}_x000d__x000a_{\rtlch\fcs1 \af0 \ltrch\fcs0 \cs17\b0\v\fs20\cf9\lang1024\langfe1024\loch\af1\hich\af1\dbch\af31501\noproof\insrsid9197261\charrsid2703499 \hich\af1\dbch\af31501\loch\f1 &lt;/DocAmend&gt;}{\rtlch\fcs1 \af0 \ltrch\fcs0 \insrsid9197261\charrsid2703499 _x000d__x000a_\par }{\rtlch\fcs1 \af0 \ltrch\fcs0 \cs17\b0\v\fs20\cf9\lang1024\langfe1024\loch\af1\hich\af1\dbch\af31501\noproof\insrsid9197261\charrsid2703499 \hich\af1\dbch\af31501\loch\f1 &lt;Article&gt;}{\rtlch\fcs1 \af0 \ltrch\fcs0 \cf10\insrsid9197261\charrsid2703499 \u9668_x000d__x000a_\'3f}{\rtlch\fcs1 \af0 \ltrch\fcs0 \insrsid9197261\charrsid2703499 #}{\rtlch\fcs1 \af1 \ltrch\fcs0 \cs18\v\f1\fs20\cf15\insrsid9197261\charrsid2703499 TVTRESPART@RESPART@}{\rtlch\fcs1 \af0 \ltrch\fcs0 \insrsid9197261\charrsid2703499 #}{\rtlch\fcs1 \af0 _x000d__x000a_\ltrch\fcs0 \cf10\insrsid9197261\charrsid2703499 \u9658\'3f}{\rtlch\fcs1 \af0 \ltrch\fcs0 \cs17\b0\v\fs20\cf9\lang1024\langfe1024\loch\af1\hich\af1\dbch\af31501\noproof\insrsid9197261\charrsid2703499 \hich\af1\dbch\af31501\loch\f1 &lt;/Article&gt;}{\rtlch\fcs1 _x000d__x000a_\af0 \ltrch\fcs0 \insrsid9197261\charrsid2703499 _x000d__x000a_\par \ltrrow}\trowd \irow0\irowband0\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9197261\charrsid2703499 \cell }\pard\plain \ltrpar\ql \li0\ri0\widctlpar\intbl\wrapdefault\aspalpha\aspnum\faauto\adjustright\rin0\lin0 \rtlch\fcs1 _x000d__x000a_\af0\afs20\alang1025 \ltrch\fcs0 \fs24\lang2057\langfe2057\cgrid\langnp2057\langfenp2057 {\rtlch\fcs1 \af0 \ltrch\fcs0 \insrsid9197261\charrsid2703499 \trowd \irow0\irowband0\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2\qc \li0\ri0\sa240\keepn\nowidctlpar\intbl\wrapdefault\aspalpha\aspnum\faauto\adjustright\rin0\lin0\pararsid10630121 \rtlch\fcs1 \af0\afs20\alang1025 \ltrch\fcs0 \i\fs24\lang2057\langfe2057\cgrid\langnp2057\langfenp2057 {_x000d__x000a_\rtlch\fcs1 \af0 \ltrch\fcs0 \insrsid9197261\charrsid2703499 Draft legislative resolution\cell Amendment\cell }\pard\plain \ltrpar\ql \li0\ri0\widctlpar\intbl\wrapdefault\aspalpha\aspnum\faauto\adjustright\rin0\lin0 \rtlch\fcs1 \af0\afs20\alang1025 _x000d__x000a_\ltrch\fcs0 \fs24\lang2057\langfe2057\cgrid\langnp2057\langfenp2057 {\rtlch\fcs1 \af0 \ltrch\fcs0 \insrsid9197261\charrsid2703499 \trowd \irow1\irowband1\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9197261\charrsid2703499 ##\cell ##}{\rtlch\fcs1 \af0\afs24 \ltrch\fcs0 \insrsid9197261\charrsid2703499 \cell }\pard\plain \ltrpar\ql \li0\ri0\widctlpar\intbl\wrapdefault\aspalpha\aspnum\faauto\adjustright\rin0\lin0 \rtlch\fcs1 _x000d__x000a_\af0\afs20\alang1025 \ltrch\fcs0 \fs24\lang2057\langfe2057\cgrid\langnp2057\langfenp2057 {\rtlch\fcs1 \af0 \ltrch\fcs0 \insrsid9197261\charrsid2703499 \trowd \irow2\irowband2\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9197261 \rtlch\fcs1 \af0\afs20\alang1025 \ltrch\fcs0 \fs24\lang2057\langfe2057\cgrid\langnp2057\langfenp2057 {\rtlch\fcs1 \af0 \ltrch\fcs0 _x000d__x000a_\insrsid9197261\charrsid2703499 Or. }{\rtlch\fcs1 \af0 \ltrch\fcs0 \cs17\v\fs20\cf9\lang1024\langfe1024\loch\af1\hich\af1\dbch\af31501\noproof\insrsid9197261\charrsid2703499 \hich\af1\dbch\af31501\loch\f1 &lt;Original&gt;}{\rtlch\fcs1 \af0 \ltrch\fcs0 _x000d__x000a_\insrsid9197261\charrsid2703499 #}{\rtlch\fcs1 \af1 \ltrch\fcs0 \cs18\v\f1\fs20\cf15\insrsid9197261\charrsid2703499 KEY(MAIN/LANGMIN)sh@ORLANGMSG@}{\rtlch\fcs1 \af0 \ltrch\fcs0 \insrsid9197261\charrsid2703499 #}{\rtlch\fcs1 \af0 \ltrch\fcs0 _x000d__x000a_\cs17\v\fs20\cf9\lang1024\langfe1024\loch\af1\hich\af1\dbch\af31501\noproof\insrsid9197261\charrsid2703499 \hich\af1\dbch\af31501\loch\f1 &lt;/Original&gt;}{\rtlch\fcs1 \af0 \ltrch\fcs0 \insrsid9197261\charrsid2703499 _x000d__x000a_\par }\pard\plain \ltrpar\ql \li0\ri0\widctlpar\wrapdefault\aspalpha\aspnum\faauto\adjustright\rin0\lin0\itap0\pararsid9197261 \rtlch\fcs1 \af0\afs20\alang1025 \ltrch\fcs0 \fs24\lang2057\langfe2057\cgrid\langnp2057\langfenp2057 {\rtlch\fcs1 \af0 \ltrch\fcs0 _x000d__x000a_\cs17\v\fs20\cf9\lang1024\langfe1024\loch\af1\hich\af1\dbch\af31501\noproof\insrsid9197261\charrsid2703499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2f_x000d__x000a_5c27125c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2\fbidi \froman\fcharset238\fprq2 Times New Roman CE;}{\f303\fbidi \froman\fcharset204\fprq2 Times New Roman Cyr;}_x000d__x000a_{\f305\fbidi \froman\fcharset161\fprq2 Times New Roman Greek;}{\f306\fbidi \froman\fcharset162\fprq2 Times New Roman Tur;}{\f307\fbidi \froman\fcharset177\fprq2 Times New Roman (Hebrew);}{\f308\fbidi \froman\fcharset178\fprq2 Times New Roman (Arabic);}_x000d__x000a_{\f309\fbidi \froman\fcharset186\fprq2 Times New Roman Baltic;}{\f310\fbidi \froman\fcharset163\fprq2 Times New Roman (Vietnamese);}{\f312\fbidi \fswiss\fcharset238\fprq2 Arial CE;}{\f313\fbidi \fswiss\fcharset204\fprq2 Arial Cyr;}_x000d__x000a_{\f315\fbidi \fswiss\fcharset161\fprq2 Arial Greek;}{\f316\fbidi \fswiss\fcharset162\fprq2 Arial Tur;}{\f317\fbidi \fswiss\fcharset177\fprq2 Arial (Hebrew);}{\f318\fbidi \fswiss\fcharset178\fprq2 Arial (Arabic);}_x000d__x000a_{\f319\fbidi \fswiss\fcharset186\fprq2 Arial Baltic;}{\f320\fbidi \fswiss\fcharset163\fprq2 Arial (Vietnamese);}{\f642\fbidi \froman\fcharset238\fprq2 Cambria Math CE;}{\f643\fbidi \froman\fcharset204\fprq2 Cambria Math Cyr;}_x000d__x000a_{\f645\fbidi \froman\fcharset161\fprq2 Cambria Math Greek;}{\f646\fbidi \froman\fcharset162\fprq2 Cambria Math Tur;}{\f649\fbidi \froman\fcharset186\fprq2 Cambria Math Baltic;}{\f65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8332323 HideTWBExt;}{\*\cs18 \additive \v\f1\fs20\cf15 _x000d__x000a_\spriority0 \styrsid8332323 HideTWBInt;}{\s19\ql \li0\ri0\sa120\nowidctlpar\wrapdefault\aspalpha\aspnum\faauto\adjustright\rin0\lin0\itap0 \rtlch\fcs1 \af0\afs20\alang1025 \ltrch\fcs0 \fs24\lang2057\langfe2057\cgrid\langnp2057\langfenp2057 _x000d__x000a_\sbasedon0 \snext19 \spriority0 \styrsid8332323 Normal6a;}{\s20\ql \li0\ri0\nowidctlpar\wrapdefault\aspalpha\aspnum\faauto\adjustright\rin0\lin0\itap0 \rtlch\fcs1 \af0\afs20\alang1025 \ltrch\fcs0 \b\fs24\lang2057\langfe2057\cgrid\langnp2057\langfenp2057 _x000d__x000a_\sbasedon0 \snext20 \spriority0 \styrsid8332323 NormalBold;}{\s21\ql \li0\ri0\sa240\nowidctlpar\wrapdefault\aspalpha\aspnum\faauto\adjustright\rin0\lin0\itap0 \rtlch\fcs1 \af0\afs20\alang1025 \ltrch\fcs0 _x000d__x000a_\i\fs24\lang2057\langfe2057\cgrid\langnp2057\langfenp2057 \sbasedon0 \snext21 \spriority0 \styrsid8332323 AmJustText;}{\s22\qc \li0\ri0\sb240\sa240\nowidctlpar\wrapdefault\aspalpha\aspnum\faauto\adjustright\rin0\lin0\itap0 \rtlch\fcs1 _x000d__x000a_\af0\afs20\alang1025 \ltrch\fcs0 \i\fs24\lang2057\langfe2057\cgrid\langnp2057\langfenp2057 \sbasedon0 \snext22 \spriority0 \styrsid8332323 AmCrossRef;}{_x000d__x000a_\s23\qc \li0\ri0\sb240\sa240\keepn\nowidctlpar\wrapdefault\aspalpha\aspnum\faauto\adjustright\rin0\lin0\itap0 \rtlch\fcs1 \af0\afs20\alang1025 \ltrch\fcs0 \i\fs24\lang2057\langfe2057\cgrid\langnp2057\langfenp2057 _x000d__x000a_\sbasedon0 \snext21 \spriority0 \styrsid8332323 AmJustTitle;}{\s24\qr \li0\ri0\sb240\sa240\nowidctlpar\wrapdefault\aspalpha\aspnum\faauto\adjustright\rin0\lin0\itap0 \rtlch\fcs1 \af0\afs20\alang1025 \ltrch\fcs0 _x000d__x000a_\fs24\lang2057\langfe2057\cgrid\langnp2057\langfenp2057 \sbasedon0 \snext24 \spriority0 \styrsid8332323 AmOrLang;}{\s25\qc \li0\ri0\sa240\nowidctlpar\wrapdefault\aspalpha\aspnum\faauto\adjustright\rin0\lin0\itap0 \rtlch\fcs1 \af0\afs20\alang1025 _x000d__x000a_\ltrch\fcs0 \i\fs24\lang2057\langfe2057\cgrid\langnp2057\langfenp2057 \sbasedon0 \snext25 \spriority0 \styrsid8332323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8332323 AmNumberTabs;}}{\*\rsidtbl \rsid24658\rsid223860\rsid735077\rsid1718133\rsid2892074\rsid3565327\rsid4666813\rsid6641733\rsid7823322_x000d__x000a_\rsid8332323\rsid9636012\rsid10377208\rsid11215221\rsid11549030\rsid12154954\rsid13198969\rsid14382809\rsid14424199\rsid15204470\rsid15285974\rsid15950462\rsid16324206\rsid16662270}{\mmathPr\mmathFont34\mbrkBin0\mbrkBinSub0\msmallFrac0\mdispDef1\mlMargin0_x000d__x000a_\mrMargin0\mdefJc1\mwrapIndent1440\mintLim0\mnaryLim1}{\info{\author LECUYER Katarzyna}{\operator LECUYER Katarzyna}{\creatim\yr2023\mo3\dy21\hr17\min28}{\revtim\yr2023\mo3\dy21\hr17\min28}{\version1}{\edmins0}{\nofpages1}{\nofwords131}{\nofchars748}_x000d__x000a_{\nofcharsws878}{\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8332323\newtblstyruls\nogrowautofit\usenormstyforlist\noindnmbrts\felnbrelev\nocxsptable\indrlsweleven\noafcnsttbl\afelev\utinl\hwelev\spltpgpar\notcvasp\notbrkcnstfrctbl\notvatxbx\krnprsnet\cachedcolbal _x000d__x000a_\nouicompat \fet0{\*\wgrffmtfilter 013f}\nofeaturethrottle1\ilfomacatclnup0{\*\template C:\\Users\\klecuyer\\AppData\\Local\\Temp\\Blank1.dotx}{\*\ftnsep \ltrpar \pard\plain \ltrpar_x000d__x000a_\ql \li0\ri0\widctlpar\wrapdefault\aspalpha\aspnum\faauto\adjustright\rin0\lin0\itap0 \rtlch\fcs1 \af0\afs20\alang1025 \ltrch\fcs0 \fs24\lang2057\langfe2057\cgrid\langnp2057\langfenp2057 {\rtlch\fcs1 \af0 \ltrch\fcs0 \insrsid13198969 \chftnsep _x000d__x000a_\par }}{\*\ftnsepc \ltrpar \pard\plain \ltrpar\ql \li0\ri0\widctlpar\wrapdefault\aspalpha\aspnum\faauto\adjustright\rin0\lin0\itap0 \rtlch\fcs1 \af0\afs20\alang1025 \ltrch\fcs0 \fs24\lang2057\langfe2057\cgrid\langnp2057\langfenp2057 {\rtlch\fcs1 \af0 _x000d__x000a_\ltrch\fcs0 \insrsid13198969 \chftnsepc _x000d__x000a_\par }}{\*\aftnsep \ltrpar \pard\plain \ltrpar\ql \li0\ri0\widctlpar\wrapdefault\aspalpha\aspnum\faauto\adjustright\rin0\lin0\itap0 \rtlch\fcs1 \af0\afs20\alang1025 \ltrch\fcs0 \fs24\lang2057\langfe2057\cgrid\langnp2057\langfenp2057 {\rtlch\fcs1 \af0 _x000d__x000a_\ltrch\fcs0 \insrsid13198969 \chftnsep _x000d__x000a_\par }}{\*\aftnsepc \ltrpar \pard\plain \ltrpar\ql \li0\ri0\widctlpar\wrapdefault\aspalpha\aspnum\faauto\adjustright\rin0\lin0\itap0 \rtlch\fcs1 \af0\afs20\alang1025 \ltrch\fcs0 \fs24\lang2057\langfe2057\cgrid\langnp2057\langfenp2057 {\rtlch\fcs1 \af0 _x000d__x000a_\ltrch\fcs0 \insrsid1319896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8332323 \rtlch\fcs1 _x000d__x000a_\af0\afs20\alang1025 \ltrch\fcs0 \b\fs24\lang2057\langfe2057\cgrid\langnp2057\langfenp2057 {\rtlch\fcs1 \af0 \ltrch\fcs0 \cs17\b0\v\fs20\cf9\lang1024\langfe1024\loch\af1\hich\af1\dbch\af31501\noproof\insrsid8332323\charrsid2703499 {\*\bkmkstart restartB}_x000d__x000a_\hich\af1\dbch\af31501\loch\f1 &lt;AmendB&gt;}{\rtlch\fcs1 \af0 \ltrch\fcs0 \insrsid8332323\charrsid2703499 Amendment\tab \tab }{\rtlch\fcs1 \af0 \ltrch\fcs0 _x000d__x000a_\cs17\b0\v\fs20\cf9\lang1024\langfe1024\loch\af1\hich\af1\dbch\af31501\noproof\insrsid8332323\charrsid2703499 \hich\af1\dbch\af31501\loch\f1 &lt;NumAmB&gt;}{\rtlch\fcs1 \af0 \ltrch\fcs0 \insrsid8332323\charrsid2703499 #}{\rtlch\fcs1 \af1 \ltrch\fcs0 _x000d__x000a_\cs18\v\f1\fs20\cf15\insrsid8332323\charrsid2703499 ENMIENDA@NRAM@}{\rtlch\fcs1 \af0 \ltrch\fcs0 \insrsid8332323\charrsid2703499 #}{\rtlch\fcs1 \af0 \ltrch\fcs0 _x000d__x000a_\cs17\b0\v\fs20\cf9\lang1024\langfe1024\loch\af1\hich\af1\dbch\af31501\noproof\insrsid8332323\charrsid2703499 \hich\af1\dbch\af31501\loch\f1 &lt;/NumAmB&gt;}{\rtlch\fcs1 \af0 \ltrch\fcs0 \insrsid8332323\charrsid2703499 _x000d__x000a_\par }\pard\plain \ltrpar\s20\ql \li0\ri0\nowidctlpar\wrapdefault\aspalpha\aspnum\faauto\adjustright\rin0\lin0\itap0\pararsid8332323 \rtlch\fcs1 \af0\afs20\alang1025 \ltrch\fcs0 \b\fs24\lang2057\langfe2057\cgrid\langnp2057\langfenp2057 {\rtlch\fcs1 \af0 _x000d__x000a_\ltrch\fcs0 \cs17\b0\v\fs20\cf9\lang1024\langfe1024\loch\af1\hich\af1\dbch\af31501\noproof\insrsid8332323\charrsid2703499 \hich\af1\dbch\af31501\loch\f1 &lt;RepeatBlock-By&gt;}{\rtlch\fcs1 \af0 \ltrch\fcs0 \insrsid8332323\charrsid2703499 #}{\rtlch\fcs1 \af1 _x000d__x000a_\ltrch\fcs0 \cs18\v\f1\fs20\cf15\insrsid8332323\charrsid2703499 (MOD@InsideLoop()}{\rtlch\fcs1 \af0 \ltrch\fcs0 \insrsid8332323\charrsid2703499 ##}{\rtlch\fcs1 \af1 \ltrch\fcs0 \cs18\v\f1\fs20\cf15\insrsid8332323\charrsid2703499 &gt;&gt;&gt;@[ZMEMBERSMSG]@}{_x000d__x000a_\rtlch\fcs1 \af0 \ltrch\fcs0 \insrsid8332323\charrsid2703499 #}{\rtlch\fcs1 \af0 \ltrch\fcs0 \cs17\b0\v\fs20\cf9\lang1024\langfe1024\loch\af1\hich\af1\dbch\af31501\noproof\insrsid8332323\charrsid2703499 \hich\af1\dbch\af31501\loch\f1 &lt;Members&gt;}{_x000d__x000a_\rtlch\fcs1 \af0 \ltrch\fcs0 \insrsid8332323\charrsid2703499 #}{\rtlch\fcs1 \af1 \ltrch\fcs0 \cs18\v\f1\fs20\cf15\insrsid8332323\charrsid2703499 (MOD@InsideLoop(\'a7)}{\rtlch\fcs1 \af0 \ltrch\fcs0 \insrsid8332323\charrsid2703499 #}{\rtlch\fcs1 \af0 _x000d__x000a_\ltrch\fcs0 \cf10\insrsid8332323\charrsid2703499 \u9668\'3f}{\rtlch\fcs1 \af0 \ltrch\fcs0 \insrsid8332323\charrsid2703499 #}{\rtlch\fcs1 \af1 \ltrch\fcs0 \cs18\v\f1\fs20\cf15\insrsid8332323\charrsid2703499 TVTMEMBERS\'a7@MEMBERS@}{\rtlch\fcs1 \af0 _x000d__x000a_\ltrch\fcs0 \insrsid8332323\charrsid2703499 #}{\rtlch\fcs1 \af0 \ltrch\fcs0 \cf10\insrsid8332323\charrsid2703499 \u9658\'3f}{\rtlch\fcs1 \af0 \ltrch\fcs0 _x000d__x000a_\cs17\b0\v\fs20\cf9\lang1024\langfe1024\loch\af1\hich\af1\dbch\af31501\noproof\insrsid8332323\charrsid2703499 \hich\af1\dbch\af31501\loch\f1 &lt;/Members&gt;}{\rtlch\fcs1 \af0 \ltrch\fcs0 \insrsid8332323\charrsid2703499 _x000d__x000a_\par }\pard\plain \ltrpar\ql \li0\ri0\widctlpar\wrapdefault\aspalpha\aspnum\faauto\adjustright\rin0\lin0\itap0\pararsid8332323 \rtlch\fcs1 \af0\afs20\alang1025 \ltrch\fcs0 \fs24\lang2057\langfe2057\cgrid\langnp2057\langfenp2057 {\rtlch\fcs1 \af0 \ltrch\fcs0 _x000d__x000a_\cs17\v\fs20\cf9\lang1024\langfe1024\loch\af1\hich\af1\dbch\af31501\noproof\insrsid8332323\charrsid2703499 \hich\af1\dbch\af31501\loch\f1 &lt;AuNomDe&gt;&lt;OptDel&gt;}{\rtlch\fcs1 \af0 \ltrch\fcs0 \insrsid8332323\charrsid2703499 #}{\rtlch\fcs1 \af1 \ltrch\fcs0 _x000d__x000a_\cs18\v\f1\fs20\cf15\insrsid8332323\charrsid2703499 MNU[ONBEHALFYES][NOTAPP]@CHOICE@}{\rtlch\fcs1 \af0 \ltrch\fcs0 \insrsid8332323\charrsid2703499 #}{\rtlch\fcs1 \af0 \ltrch\fcs0 _x000d__x000a_\cs17\v\fs20\cf9\lang1024\langfe1024\loch\af1\hich\af1\dbch\af31501\noproof\insrsid8332323\charrsid2703499 \hich\af1\dbch\af31501\loch\f1 &lt;/OptDel&gt;&lt;/AuNomDe&gt;}{\rtlch\fcs1 \af0 \ltrch\fcs0 \insrsid8332323\charrsid2703499 _x000d__x000a_\par &lt;&lt;&lt;}{\rtlch\fcs1 \af0 \ltrch\fcs0 \cs17\v\fs20\cf9\lang1024\langfe1024\loch\af1\hich\af1\dbch\af31501\noproof\insrsid8332323\charrsid2703499 \hich\af1\dbch\af31501\loch\f1 &lt;/RepeatBlock-By&gt;}{\rtlch\fcs1 \af0 \ltrch\fcs0 \insrsid8332323\charrsid2703499 _x000d__x000a__x000d__x000a_\par }\pard\plain \ltrpar\s20\ql \li0\ri0\nowidctlpar\wrapdefault\aspalpha\aspnum\faauto\adjustright\rin0\lin0\itap0\pararsid8332323 \rtlch\fcs1 \af0\afs20\alang1025 \ltrch\fcs0 \b\fs24\lang2057\langfe2057\cgrid\langnp2057\langfenp2057 {\rtlch\fcs1 \af0 _x000d__x000a_\ltrch\fcs0 \cs17\b0\v\fs20\cf9\lang1024\langfe1024\loch\af1\hich\af1\dbch\af31501\noproof\insrsid8332323\charrsid2703499 \hich\af1\dbch\af31501\loch\f1 &lt;DocAmend&gt;}{\rtlch\fcs1 \af0 \ltrch\fcs0 \insrsid8332323\charrsid2703499 #}{\rtlch\fcs1 \af1 _x000d__x000a_\ltrch\fcs0 \cs18\v\f1\fs20\cf15\insrsid8332323\charrsid2703499 MNU[OPTPROPOSALCOD][OPTPROPOSALCNS][OPTPROPOSALNLE]@CHOICE@CODEMNU}{\rtlch\fcs1 \af0 \ltrch\fcs0 \insrsid8332323\charrsid2703499 #}{\rtlch\fcs1 \af0 \ltrch\fcs0 _x000d__x000a_\cs17\b0\v\fs20\cf9\lang1024\langfe1024\loch\af1\hich\af1\dbch\af31501\noproof\insrsid8332323\charrsid2703499 \hich\af1\dbch\af31501\loch\f1 &lt;/DocAmend&gt;}{\rtlch\fcs1 \af0 \ltrch\fcs0 \insrsid8332323\charrsid2703499 _x000d__x000a_\par }\pard \ltrpar\s20\ql \li0\ri0\keepn\nowidctlpar\wrapdefault\aspalpha\aspnum\faauto\adjustright\rin0\lin0\itap0\pararsid8332323 {\rtlch\fcs1 \af0 \ltrch\fcs0 _x000d__x000a_\cs17\b0\v\fs20\cf9\lang1024\langfe1024\loch\af1\hich\af1\dbch\af31501\noproof\insrsid8332323\charrsid2703499 \hich\af1\dbch\af31501\loch\f1 &lt;Article&gt;}{\rtlch\fcs1 \af0 \ltrch\fcs0 \insrsid8332323\charrsid2703499 #}{\rtlch\fcs1 \af1 \ltrch\fcs0 _x000d__x000a_\cs18\v\f1\fs20\cf15\insrsid8332323\charrsid2703499 MNU[AMACTPARTYES][AMACTPARTNO]@CHOICE@AMACTMNU}{\rtlch\fcs1 \af0 \ltrch\fcs0 \insrsid8332323\charrsid2703499 #}{\rtlch\fcs1 \af0 \ltrch\fcs0 _x000d__x000a_\cs17\b0\v\fs20\cf9\lang1024\langfe1024\loch\af1\hich\af1\dbch\af31501\noproof\insrsid8332323\charrsid2703499 \hich\af1\dbch\af31501\loch\f1 &lt;/Article&gt;}{\rtlch\fcs1 \af0 \ltrch\fcs0 \insrsid8332323\charrsid2703499 _x000d__x000a_\par }\pard\plain \ltrpar\ql \li0\ri0\keepn\widctlpar\wrapdefault\aspalpha\aspnum\faauto\adjustright\rin0\lin0\itap0\pararsid8332323 \rtlch\fcs1 \af0\afs20\alang1025 \ltrch\fcs0 \fs24\lang2057\langfe2057\cgrid\langnp2057\langfenp2057 {\rtlch\fcs1 \af0 _x000d__x000a_\ltrch\fcs0 \cs17\v\fs20\cf9\lang1024\langfe1024\loch\af1\hich\af1\dbch\af31501\noproof\insrsid8332323\charrsid2703499 \hich\af1\dbch\af31501\loch\f1 &lt;DocAmend2&gt;&lt;OptDel&gt;}{\rtlch\fcs1 \af0 \ltrch\fcs0 \insrsid8332323\charrsid2703499 #}{\rtlch\fcs1 \af1 _x000d__x000a_\ltrch\fcs0 \cs18\v\f1\fs20\cf15\insrsid8332323\charrsid2703499 MNU[OPTNRACTYES][NOTAPP]@CHOICE@AMACTMNU}{\rtlch\fcs1 \af0 \ltrch\fcs0 \insrsid8332323\charrsid2703499 #}{\rtlch\fcs1 \af0 \ltrch\fcs0 _x000d__x000a_\cs17\v\fs20\cf9\lang1024\langfe1024\loch\af1\hich\af1\dbch\af31501\noproof\insrsid8332323\charrsid2703499 \hich\af1\dbch\af31501\loch\f1 &lt;/OptDel&gt;&lt;/DocAmend2&gt;}{\rtlch\fcs1 \af0 \ltrch\fcs0 \insrsid8332323\charrsid2703499 _x000d__x000a_\par }\pard \ltrpar\ql \li0\ri0\widctlpar\wrapdefault\aspalpha\aspnum\faauto\adjustright\rin0\lin0\itap0\pararsid8332323 {\rtlch\fcs1 \af0 \ltrch\fcs0 \cs17\v\fs20\cf9\lang1024\langfe1024\loch\af1\hich\af1\dbch\af31501\noproof\insrsid8332323\charrsid2703499 _x000d__x000a_\hich\af1\dbch\af31501\loch\f1 &lt;Article2&gt;&lt;OptDel&gt;}{\rtlch\fcs1 \af0 \ltrch\fcs0 \insrsid8332323\charrsid2703499 #}{\rtlch\fcs1 \af1 \ltrch\fcs0 \cs18\v\f1\fs20\cf15\insrsid8332323\charrsid2703499 MNU[OPTACTPARTYES][NOTAPP]@CHOICE@AMACTMNU}{\rtlch\fcs1 _x000d__x000a_\af0 \ltrch\fcs0 \insrsid8332323\charrsid2703499 #}{\rtlch\fcs1 \af0 \ltrch\fcs0 \cs17\v\fs20\cf9\lang1024\langfe1024\loch\af1\hich\af1\dbch\af31501\noproof\insrsid8332323\charrsid2703499 \hich\af1\dbch\af31501\loch\f1 &lt;/OptDel&gt;&lt;/Article2&gt;}{\rtlch\fcs1 _x000d__x000a_\af0 \ltrch\fcs0 \insrsid8332323\charrsid2703499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8332323\charrsid2703499 \cell }\pard\plain \ltrpar\ql \li0\ri0\widctlpar\intbl\wrapdefault\aspalpha\aspnum\faauto\adjustright\rin0\lin0 \rtlch\fcs1 _x000d__x000a_\af0\afs20\alang1025 \ltrch\fcs0 \fs24\lang2057\langfe2057\cgrid\langnp2057\langfenp2057 {\rtlch\fcs1 \af0 \ltrch\fcs0 \insrsid8332323\charrsid2703499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8332323\charrsid2703499 #}{\rtlch\fcs1 \af1 \ltrch\fcs0 \cs18\v\f1\fs20\cf15\insrsid8332323\charrsid2703499 MNU[OPTLEFTAMACT][LEFTPROP]@CHOICE@AMACTMNU}{_x000d__x000a_\rtlch\fcs1 \af0 \ltrch\fcs0 \insrsid8332323\charrsid2703499 #\cell Amendment\cell }\pard\plain \ltrpar\ql \li0\ri0\widctlpar\intbl\wrapdefault\aspalpha\aspnum\faauto\adjustright\rin0\lin0 \rtlch\fcs1 \af0\afs20\alang1025 \ltrch\fcs0 _x000d__x000a_\fs24\lang2057\langfe2057\cgrid\langnp2057\langfenp2057 {\rtlch\fcs1 \af0 \ltrch\fcs0 \insrsid8332323\charrsid2703499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8332323\charrsid2703499 ##\cell ##}{\rtlch\fcs1 \af0\afs24 \ltrch\fcs0 \insrsid8332323\charrsid2703499 \cell }\pard\plain \ltrpar\ql \li0\ri0\widctlpar\intbl\wrapdefault\aspalpha\aspnum\faauto\adjustright\rin0\lin0 \rtlch\fcs1 _x000d__x000a_\af0\afs20\alang1025 \ltrch\fcs0 \fs24\lang2057\langfe2057\cgrid\langnp2057\langfenp2057 {\rtlch\fcs1 \af0 \ltrch\fcs0 \insrsid8332323\charrsid2703499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8332323 \rtlch\fcs1 \af0\afs20\alang1025 \ltrch\fcs0 \fs24\lang2057\langfe2057\cgrid\langnp2057\langfenp2057 {\rtlch\fcs1 \af0 \ltrch\fcs0 _x000d__x000a_\insrsid8332323\charrsid2703499 Or. }{\rtlch\fcs1 \af0 \ltrch\fcs0 \cs17\v\fs20\cf9\lang1024\langfe1024\loch\af1\hich\af1\dbch\af31501\noproof\insrsid8332323\charrsid2703499 \hich\af1\dbch\af31501\loch\f1 &lt;Original&gt;}{\rtlch\fcs1 \af0 \ltrch\fcs0 _x000d__x000a_\insrsid8332323\charrsid2703499 #}{\rtlch\fcs1 \af1 \ltrch\fcs0 \cs18\v\f1\fs20\cf15\insrsid8332323\charrsid2703499 KEY(MAIN/LANGMIN)sh@ORLANGMSG@}{\rtlch\fcs1 \af0 \ltrch\fcs0 \insrsid8332323\charrsid2703499 #}{\rtlch\fcs1 \af0 \ltrch\fcs0 _x000d__x000a_\cs17\v\fs20\cf9\lang1024\langfe1024\loch\af1\hich\af1\dbch\af31501\noproof\insrsid8332323\charrsid2703499 \hich\af1\dbch\af31501\loch\f1 &lt;/Original&gt;}{\rtlch\fcs1 \af0 \ltrch\fcs0 \insrsid8332323\charrsid2703499 _x000d__x000a_\par }\pard\plain \ltrpar\s22\qc \li0\ri0\sb240\sa240\nowidctlpar\wrapdefault\aspalpha\aspnum\faauto\adjustright\rin0\lin0\itap0\pararsid8332323 \rtlch\fcs1 \af0\afs20\alang1025 \ltrch\fcs0 \i\fs24\lang2057\langfe2057\cgrid\langnp2057\langfenp2057 {_x000d__x000a_\rtlch\fcs1 \af0 \ltrch\fcs0 \cs17\i0\v\fs20\cf9\lang1024\langfe1024\loch\af1\hich\af1\dbch\af31501\noproof\insrsid8332323\charrsid2703499 \hich\af1\dbch\af31501\loch\f1 &lt;OptDel&gt;}{\rtlch\fcs1 \af0 \ltrch\fcs0 \insrsid8332323\charrsid2703499 #}{_x000d__x000a_\rtlch\fcs1 \af1 \ltrch\fcs0 \cs18\v\f1\fs20\cf15\insrsid8332323\charrsid2703499 MNU[CROSSREFNO][CROSSREFYES]@CHOICE@}{\rtlch\fcs1 \af0 \ltrch\fcs0 \insrsid8332323\charrsid2703499 #}{\rtlch\fcs1 \af0 \ltrch\fcs0 _x000d__x000a_\cs17\i0\v\fs20\cf9\lang1024\langfe1024\loch\af1\hich\af1\dbch\af31501\noproof\insrsid8332323\charrsid2703499 \hich\af1\dbch\af31501\loch\f1 &lt;/OptDel&gt;}{\rtlch\fcs1 \af0 \ltrch\fcs0 \insrsid8332323\charrsid2703499 _x000d__x000a_\par }\pard\plain \ltrpar\s23\qc \li0\ri0\sb240\sa240\keepn\nowidctlpar\wrapdefault\aspalpha\aspnum\faauto\adjustright\rin0\lin0\itap0\pararsid8332323 \rtlch\fcs1 \af0\afs20\alang1025 \ltrch\fcs0 \i\fs24\lang2057\langfe2057\cgrid\langnp2057\langfenp2057 {_x000d__x000a_\rtlch\fcs1 \af0 \ltrch\fcs0 \cs17\i0\v\fs20\cf9\lang1024\langfe1024\loch\af1\hich\af1\dbch\af31501\noproof\insrsid8332323\charrsid2703499 \hich\af1\dbch\af31501\loch\f1 &lt;TitreJust&gt;}{\rtlch\fcs1 \af0 \ltrch\fcs0 \insrsid8332323\charrsid2703499 _x000d__x000a_Justification}{\rtlch\fcs1 \af0 \ltrch\fcs0 \cs17\i0\v\fs20\cf9\lang1024\langfe1024\loch\af1\hich\af1\dbch\af31501\noproof\insrsid8332323\charrsid2703499 \hich\af1\dbch\af31501\loch\f1 &lt;/TitreJust&gt;}{\rtlch\fcs1 \af0 \ltrch\fcs0 _x000d__x000a_\insrsid8332323\charrsid2703499 _x000d__x000a_\par }\pard\plain \ltrpar\s21\ql \li0\ri0\sa240\nowidctlpar\wrapdefault\aspalpha\aspnum\faauto\adjustright\rin0\lin0\itap0\pararsid8332323 \rtlch\fcs1 \af0\afs20\alang1025 \ltrch\fcs0 \i\fs24\lang2057\langfe2057\cgrid\langnp2057\langfenp2057 {\rtlch\fcs1 \af0 _x000d__x000a_\ltrch\fcs0 \cs17\i0\v\fs20\cf9\lang1024\langfe1024\loch\af1\hich\af1\dbch\af31501\noproof\insrsid8332323\charrsid2703499 \hich\af1\dbch\af31501\loch\f1 &lt;OptDelPrev&gt;}{\rtlch\fcs1 \af0 \ltrch\fcs0 \insrsid8332323\charrsid2703499 #}{\rtlch\fcs1 \af1 _x000d__x000a_\ltrch\fcs0 \cs18\v\f1\fs20\cf15\insrsid8332323\charrsid2703499 MNU[TEXTJUSTYES][TEXTJUSTNO]@CHOICE@}{\rtlch\fcs1 \af0 \ltrch\fcs0 \insrsid8332323\charrsid2703499 #}{\rtlch\fcs1 \af0 \ltrch\fcs0 _x000d__x000a_\cs17\i0\v\fs20\cf9\lang1024\langfe1024\loch\af1\hich\af1\dbch\af31501\noproof\insrsid8332323\charrsid2703499 \hich\af1\dbch\af31501\loch\f1 &lt;/OptDelPrev&gt;}{\rtlch\fcs1 \af0 \ltrch\fcs0 \insrsid8332323\charrsid2703499 _x000d__x000a_\par }\pard\plain \ltrpar\ql \li0\ri0\widctlpar\wrapdefault\aspalpha\aspnum\faauto\adjustright\rin0\lin0\itap0\pararsid8332323 \rtlch\fcs1 \af0\afs20\alang1025 \ltrch\fcs0 \fs24\lang2057\langfe2057\cgrid\langnp2057\langfenp2057 {\rtlch\fcs1 \af0 \ltrch\fcs0 _x000d__x000a_\cs17\v\fs20\cf9\lang1024\langfe1024\loch\af1\hich\af1\dbch\af31501\noproof\insrsid8332323\charrsid2703499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2a_x000d__x000a_6d28125c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2\fbidi \froman\fcharset238\fprq2 Times New Roman CE;}{\f303\fbidi \froman\fcharset204\fprq2 Times New Roman Cyr;}_x000d__x000a_{\f305\fbidi \froman\fcharset161\fprq2 Times New Roman Greek;}{\f306\fbidi \froman\fcharset162\fprq2 Times New Roman Tur;}{\f307\fbidi \froman\fcharset177\fprq2 Times New Roman (Hebrew);}{\f308\fbidi \froman\fcharset178\fprq2 Times New Roman (Arabic);}_x000d__x000a_{\f309\fbidi \froman\fcharset186\fprq2 Times New Roman Baltic;}{\f310\fbidi \froman\fcharset163\fprq2 Times New Roman (Vietnamese);}{\f312\fbidi \fswiss\fcharset238\fprq2 Arial CE;}{\f313\fbidi \fswiss\fcharset204\fprq2 Arial Cyr;}_x000d__x000a_{\f315\fbidi \fswiss\fcharset161\fprq2 Arial Greek;}{\f316\fbidi \fswiss\fcharset162\fprq2 Arial Tur;}{\f317\fbidi \fswiss\fcharset177\fprq2 Arial (Hebrew);}{\f318\fbidi \fswiss\fcharset178\fprq2 Arial (Arabic);}_x000d__x000a_{\f319\fbidi \fswiss\fcharset186\fprq2 Arial Baltic;}{\f320\fbidi \fswiss\fcharset163\fprq2 Arial (Vietnamese);}{\f642\fbidi \froman\fcharset238\fprq2 Cambria Math CE;}{\f643\fbidi \froman\fcharset204\fprq2 Cambria Math Cyr;}_x000d__x000a_{\f645\fbidi \froman\fcharset161\fprq2 Cambria Math Greek;}{\f646\fbidi \froman\fcharset162\fprq2 Cambria Math Tur;}{\f649\fbidi \froman\fcharset186\fprq2 Cambria Math Baltic;}{\f65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1478180 HideTWBExt;}{\*\cs18 \additive \v\f1\fs20\cf15 _x000d__x000a_\spriority0 \styrsid11478180 HideTWBInt;}{\s19\ql \li0\ri0\sa120\nowidctlpar\wrapdefault\aspalpha\aspnum\faauto\adjustright\rin0\lin0\itap0 \rtlch\fcs1 \af0\afs20\alang1025 \ltrch\fcs0 \fs24\lang2057\langfe2057\cgrid\langnp2057\langfenp2057 _x000d__x000a_\sbasedon0 \snext19 \spriority0 \styrsid11478180 Normal6a;}{\s20\ql \li0\ri0\nowidctlpar\wrapdefault\aspalpha\aspnum\faauto\adjustright\rin0\lin0\itap0 \rtlch\fcs1 \af0\afs20\alang1025 \ltrch\fcs0 \b\fs24\lang2057\langfe2057\cgrid\langnp2057\langfenp2057 _x000d__x000a_\sbasedon0 \snext20 \spriority0 \styrsid11478180 NormalBold;}{\s21\ql \li0\ri0\sa240\nowidctlpar\wrapdefault\aspalpha\aspnum\faauto\adjustright\rin0\lin0\itap0 \rtlch\fcs1 \af0\afs20\alang1025 \ltrch\fcs0 _x000d__x000a_\i\fs24\lang2057\langfe2057\cgrid\langnp2057\langfenp2057 \sbasedon0 \snext21 \spriority0 \styrsid11478180 AmJustText;}{\s22\qc \li0\ri0\sb240\sa240\nowidctlpar\wrapdefault\aspalpha\aspnum\faauto\adjustright\rin0\lin0\itap0 \rtlch\fcs1 _x000d__x000a_\af0\afs20\alang1025 \ltrch\fcs0 \i\fs24\lang2057\langfe2057\cgrid\langnp2057\langfenp2057 \sbasedon0 \snext22 \spriority0 \styrsid11478180 AmCrossRef;}{_x000d__x000a_\s23\qc \li0\ri0\sb240\sa240\keepn\nowidctlpar\wrapdefault\aspalpha\aspnum\faauto\adjustright\rin0\lin0\itap0 \rtlch\fcs1 \af0\afs20\alang1025 \ltrch\fcs0 \i\fs24\lang2057\langfe2057\cgrid\langnp2057\langfenp2057 _x000d__x000a_\sbasedon0 \snext21 \spriority0 \styrsid11478180 AmJustTitle;}{\s24\qr \li0\ri0\sb240\sa240\nowidctlpar\wrapdefault\aspalpha\aspnum\faauto\adjustright\rin0\lin0\itap0 \rtlch\fcs1 \af0\afs20\alang1025 \ltrch\fcs0 _x000d__x000a_\fs24\lang2057\langfe2057\cgrid\langnp2057\langfenp2057 \sbasedon0 \snext24 \spriority0 \styrsid11478180 AmOrLang;}{\s25\qc \li0\ri0\sa240\nowidctlpar\wrapdefault\aspalpha\aspnum\faauto\adjustright\rin0\lin0\itap0 \rtlch\fcs1 \af0\afs20\alang1025 _x000d__x000a_\ltrch\fcs0 \i\fs24\lang2057\langfe2057\cgrid\langnp2057\langfenp2057 \sbasedon0 \snext25 \spriority0 \styrsid11478180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1478180 AmNumberTabs;}}{\*\rsidtbl \rsid24658\rsid223860\rsid735077\rsid1718133\rsid2892074\rsid3565327\rsid4654390\rsid4666813\rsid6641733_x000d__x000a_\rsid7823322\rsid9636012\rsid10377208\rsid11215221\rsid11478180\rsid11549030\rsid12154954\rsid14382809\rsid14424199\rsid15204470\rsid15285974\rsid15950462\rsid16324206\rsid16662270}{\mmathPr\mmathFont34\mbrkBin0\mbrkBinSub0\msmallFrac0\mdispDef1\mlMargin0_x000d__x000a_\mrMargin0\mdefJc1\mwrapIndent1440\mintLim0\mnaryLim1}{\info{\author LECUYER Katarzyna}{\operator LECUYER Katarzyna}{\creatim\yr2023\mo3\dy21\hr17\min30}{\revtim\yr2023\mo3\dy21\hr17\min30}{\version1}{\edmins0}{\nofpages1}{\nofwords130}{\nofchars745}_x000d__x000a_{\nofcharsws874}{\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1478180\newtblstyruls\nogrowautofit\usenormstyforlist\noindnmbrts\felnbrelev\nocxsptable\indrlsweleven\noafcnsttbl\afelev\utinl\hwelev\spltpgpar\notcvasp\notbrkcnstfrctbl\notvatxbx\krnprsnet\cachedcolbal _x000d__x000a_\nouicompat \fet0{\*\wgrffmtfilter 013f}\nofeaturethrottle1\ilfomacatclnup0{\*\template C:\\Users\\klecuyer\\AppData\\Local\\Temp\\Blank1.dotx}{\*\ftnsep \ltrpar \pard\plain \ltrpar_x000d__x000a_\ql \li0\ri0\widctlpar\wrapdefault\aspalpha\aspnum\faauto\adjustright\rin0\lin0\itap0 \rtlch\fcs1 \af0\afs20\alang1025 \ltrch\fcs0 \fs24\lang2057\langfe2057\cgrid\langnp2057\langfenp2057 {\rtlch\fcs1 \af0 \ltrch\fcs0 \insrsid4654390 \chftnsep _x000d__x000a_\par }}{\*\ftnsepc \ltrpar \pard\plain \ltrpar\ql \li0\ri0\widctlpar\wrapdefault\aspalpha\aspnum\faauto\adjustright\rin0\lin0\itap0 \rtlch\fcs1 \af0\afs20\alang1025 \ltrch\fcs0 \fs24\lang2057\langfe2057\cgrid\langnp2057\langfenp2057 {\rtlch\fcs1 \af0 _x000d__x000a_\ltrch\fcs0 \insrsid4654390 \chftnsepc _x000d__x000a_\par }}{\*\aftnsep \ltrpar \pard\plain \ltrpar\ql \li0\ri0\widctlpar\wrapdefault\aspalpha\aspnum\faauto\adjustright\rin0\lin0\itap0 \rtlch\fcs1 \af0\afs20\alang1025 \ltrch\fcs0 \fs24\lang2057\langfe2057\cgrid\langnp2057\langfenp2057 {\rtlch\fcs1 \af0 _x000d__x000a_\ltrch\fcs0 \insrsid4654390 \chftnsep _x000d__x000a_\par }}{\*\aftnsepc \ltrpar \pard\plain \ltrpar\ql \li0\ri0\widctlpar\wrapdefault\aspalpha\aspnum\faauto\adjustright\rin0\lin0\itap0 \rtlch\fcs1 \af0\afs20\alang1025 \ltrch\fcs0 \fs24\lang2057\langfe2057\cgrid\langnp2057\langfenp2057 {\rtlch\fcs1 \af0 _x000d__x000a_\ltrch\fcs0 \insrsid465439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1478180 \rtlch\fcs1 _x000d__x000a_\af0\afs20\alang1025 \ltrch\fcs0 \b\fs24\lang2057\langfe2057\cgrid\langnp2057\langfenp2057 {\rtlch\fcs1 \af0 \ltrch\fcs0 \cs17\b0\v\fs20\cf9\lang1024\langfe1024\loch\af1\hich\af1\dbch\af31501\noproof\insrsid11478180\charrsid2703499 {\*\bkmkstart restart}_x000d__x000a_\hich\af1\dbch\af31501\loch\f1 &lt;}{\rtlch\fcs1 \af0 \ltrch\fcs0 \cs17\b0\v\fs20\cf9\lang1024\langfe1024\loch\af1\hich\af1\dbch\af31501\noproof\insrsid11478180 \hich\af1\dbch\af31501\loch\f1 Amend}{\rtlch\fcs1 \af0 \ltrch\fcs0 _x000d__x000a_\cs17\b0\v\fs20\cf9\lang1024\langfe1024\loch\af1\hich\af1\dbch\af31501\noproof\insrsid11478180\charrsid2703499 \hich\af1\dbch\af31501\loch\f1 &gt;}{\rtlch\fcs1 \af0 \ltrch\fcs0 \insrsid11478180\charrsid2703499 Amendment\tab \tab }{\rtlch\fcs1 \af0 _x000d__x000a_\ltrch\fcs0 \cs17\b0\v\fs20\cf9\lang1024\langfe1024\loch\af1\hich\af1\dbch\af31501\noproof\insrsid11478180\charrsid2703499 \hich\af1\dbch\af31501\loch\f1 &lt;}{\rtlch\fcs1 \af0 \ltrch\fcs0 _x000d__x000a_\cs17\b0\v\fs20\cf9\lang1024\langfe1024\loch\af1\hich\af1\dbch\af31501\noproof\insrsid11478180 \hich\af1\dbch\af31501\loch\f1 NumAm&gt;}{\rtlch\fcs1 \af0 \ltrch\fcs0 \insrsid11478180\charrsid2703499 #}{\rtlch\fcs1 \af1 \ltrch\fcs0 _x000d__x000a_\cs18\v\f1\fs20\cf15\insrsid11478180\charrsid2703499 ENMIENDA@NRAM@}{\rtlch\fcs1 \af0 \ltrch\fcs0 \insrsid11478180\charrsid2703499 #}{\rtlch\fcs1 \af0 \ltrch\fcs0 _x000d__x000a_\cs17\b0\v\fs20\cf9\lang1024\langfe1024\loch\af1\hich\af1\dbch\af31501\noproof\insrsid11478180\charrsid2703499 \hich\af1\dbch\af31501\loch\f1 &lt;/}{\rtlch\fcs1 \af0 \ltrch\fcs0 _x000d__x000a_\cs17\b0\v\fs20\cf9\lang1024\langfe1024\loch\af1\hich\af1\dbch\af31501\noproof\insrsid11478180 \hich\af1\dbch\af31501\loch\f1 NumAm&gt;}{\rtlch\fcs1 \af0 \ltrch\fcs0 \insrsid11478180\charrsid2703499 _x000d__x000a_\par }\pard\plain \ltrpar\s20\ql \li0\ri0\nowidctlpar\wrapdefault\aspalpha\aspnum\faauto\adjustright\rin0\lin0\itap0\pararsid11478180 \rtlch\fcs1 \af0\afs20\alang1025 \ltrch\fcs0 \b\fs24\lang2057\langfe2057\cgrid\langnp2057\langfenp2057 {\rtlch\fcs1 \af0 _x000d__x000a_\ltrch\fcs0 \cs17\b0\v\fs20\cf9\lang1024\langfe1024\loch\af1\hich\af1\dbch\af31501\noproof\insrsid11478180\charrsid2703499 \hich\af1\dbch\af31501\loch\f1 &lt;\hich\af1\dbch\af31501\loch\f1 RepeatBlock-By&gt;}{\rtlch\fcs1 \af0 \ltrch\fcs0 _x000d__x000a_\insrsid11478180\charrsid2703499 #}{\rtlch\fcs1 \af1 \ltrch\fcs0 \cs18\v\f1\fs20\cf15\insrsid11478180\charrsid2703499 (MOD@InsideLoop()}{\rtlch\fcs1 \af0 \ltrch\fcs0 \insrsid11478180\charrsid2703499 ##}{\rtlch\fcs1 \af1 \ltrch\fcs0 _x000d__x000a_\cs18\v\f1\fs20\cf15\insrsid11478180\charrsid2703499 &gt;&gt;&gt;@[ZMEMBERSMSG]@}{\rtlch\fcs1 \af0 \ltrch\fcs0 \insrsid11478180\charrsid2703499 #}{\rtlch\fcs1 \af0 \ltrch\fcs0 _x000d__x000a_\cs17\b0\v\fs20\cf9\lang1024\langfe1024\loch\af1\hich\af1\dbch\af31501\noproof\insrsid11478180\charrsid2703499 \hich\af1\dbch\af31501\loch\f1 &lt;Members&gt;}{\rtlch\fcs1 \af0 \ltrch\fcs0 \insrsid11478180\charrsid2703499 #}{\rtlch\fcs1 \af1 \ltrch\fcs0 _x000d__x000a_\cs18\v\f1\fs20\cf15\insrsid11478180\charrsid2703499 (MOD@InsideLoop(\'a7)}{\rtlch\fcs1 \af0 \ltrch\fcs0 \insrsid11478180\charrsid2703499 #}{\rtlch\fcs1 \af0 \ltrch\fcs0 \cf10\insrsid11478180\charrsid16582392 \u9668\'3f}{\rtlch\fcs1 \af0 \ltrch\fcs0 _x000d__x000a_\insrsid11478180\charrsid2703499 #}{\rtlch\fcs1 \af1 \ltrch\fcs0 \cs18\v\f1\fs20\cf15\insrsid11478180\charrsid2703499 TVTMEMBERS\'a7@MEMBERS@}{\rtlch\fcs1 \af0 \ltrch\fcs0 \insrsid11478180\charrsid2703499 #}{\rtlch\fcs1 \af0 \ltrch\fcs0 _x000d__x000a_\cf10\insrsid11478180\charrsid16582392 \u9658\'3f}{\rtlch\fcs1 \af0 \ltrch\fcs0 \cs17\b0\v\fs20\cf9\lang1024\langfe1024\loch\af1\hich\af1\dbch\af31501\noproof\insrsid11478180\charrsid2703499 \hich\af1\dbch\af31501\loch\f1 &lt;/Members&gt;}{\rtlch\fcs1 \af0 _x000d__x000a_\ltrch\fcs0 \insrsid11478180\charrsid2703499 _x000d__x000a_\par }\pard\plain \ltrpar\ql \li0\ri0\widctlpar\wrapdefault\aspalpha\aspnum\faauto\adjustright\rin0\lin0\itap0\pararsid11478180 \rtlch\fcs1 \af0\afs20\alang1025 \ltrch\fcs0 \fs24\lang2057\langfe2057\cgrid\langnp2057\langfenp2057 {\rtlch\fcs1 \af0 \ltrch\fcs0 _x000d__x000a_\cs17\v\fs20\cf9\lang1024\langfe1024\loch\af1\hich\af1\dbch\af31501\noproof\insrsid11478180\charrsid2703499 \hich\af1\dbch\af31501\loch\f1 &lt;AuNomDe&gt;&lt;OptDel&gt;}{\rtlch\fcs1 \af0 \ltrch\fcs0 \insrsid11478180\charrsid2703499 #}{\rtlch\fcs1 \af1 \ltrch\fcs0 _x000d__x000a_\cs18\v\f1\fs20\cf15\insrsid11478180\charrsid2703499 MNU[ONBEHALFYES][NOTAPP]@CHOICE@}{\rtlch\fcs1 \af0 \ltrch\fcs0 \insrsid11478180\charrsid2703499 #}{\rtlch\fcs1 \af0 \ltrch\fcs0 _x000d__x000a_\cs17\v\fs20\cf9\lang1024\langfe1024\loch\af1\hich\af1\dbch\af31501\noproof\insrsid11478180\charrsid2703499 \hich\af1\dbch\af31501\loch\f1 &lt;/OptDel&gt;&lt;/AuNomDe&gt;}{\rtlch\fcs1 \af0 \ltrch\fcs0 \insrsid11478180\charrsid2703499 _x000d__x000a_\par &lt;&lt;&lt;}{\rtlch\fcs1 \af0 \ltrch\fcs0 \cs17\v\fs20\cf9\lang1024\langfe1024\loch\af1\hich\af1\dbch\af31501\noproof\insrsid11478180\charrsid2703499 \hich\af1\dbch\af31501\loch\f1 &lt;/RepeatBlock-By&gt;}{\rtlch\fcs1 \af0 \ltrch\fcs0 \insrsid11478180\charrsid2703499 _x000d__x000a__x000d__x000a_\par }\pard\plain \ltrpar\s20\ql \li0\ri0\nowidctlpar\wrapdefault\aspalpha\aspnum\faauto\adjustright\rin0\lin0\itap0\pararsid11478180 \rtlch\fcs1 \af0\afs20\alang1025 \ltrch\fcs0 \b\fs24\lang2057\langfe2057\cgrid\langnp2057\langfenp2057 {\rtlch\fcs1 \af0 _x000d__x000a_\ltrch\fcs0 \cs17\b0\v\fs20\cf9\lang1024\langfe1024\loch\af1\hich\af1\dbch\af31501\noproof\insrsid11478180\charrsid2703499 \hich\af1\dbch\af31501\loch\f1 &lt;DocAmend&gt;}{\rtlch\fcs1 \af0 \ltrch\fcs0 \insrsid11478180\charrsid2703499 #}{\rtlch\fcs1 \af1 _x000d__x000a_\ltrch\fcs0 \cs18\v\f1\fs20\cf15\insrsid11478180\charrsid2703499 MNU[OPTPROPOSALCOD][OPTPROPOSALCNS][OPTPROPOSALNLE]@CHOICE@CODEMNU}{\rtlch\fcs1 \af0 \ltrch\fcs0 \insrsid11478180\charrsid2703499 #}{\rtlch\fcs1 \af0 \ltrch\fcs0 _x000d__x000a_\cs17\b0\v\fs20\cf9\lang1024\langfe1024\loch\af1\hich\af1\dbch\af31501\noproof\insrsid11478180\charrsid2703499 \hich\af1\dbch\af31501\loch\f1 &lt;/DocAmend&gt;}{\rtlch\fcs1 \af0 \ltrch\fcs0 \insrsid11478180\charrsid2703499 _x000d__x000a_\par }\pard \ltrpar\s20\ql \li0\ri0\keepn\nowidctlpar\wrapdefault\aspalpha\aspnum\faauto\adjustright\rin0\lin0\itap0\pararsid11478180 {\rtlch\fcs1 \af0 \ltrch\fcs0 _x000d__x000a_\cs17\b0\v\fs20\cf9\lang1024\langfe1024\loch\af1\hich\af1\dbch\af31501\noproof\insrsid11478180\charrsid2703499 \hich\af1\dbch\af31501\loch\f1 &lt;Article&gt;}{\rtlch\fcs1 \af0 \ltrch\fcs0 \insrsid11478180\charrsid2703499 #}{\rtlch\fcs1 \af1 \ltrch\fcs0 _x000d__x000a_\cs18\v\f1\fs20\cf15\insrsid11478180\charrsid2703499 MNU[AMACTPARTYES][AMACTPARTNO]@CHOICE@AMACTMNU}{\rtlch\fcs1 \af0 \ltrch\fcs0 \insrsid11478180\charrsid2703499 #}{\rtlch\fcs1 \af0 \ltrch\fcs0 _x000d__x000a_\cs17\b0\v\fs20\cf9\lang1024\langfe1024\loch\af1\hich\af1\dbch\af31501\noproof\insrsid11478180\charrsid2703499 \hich\af1\dbch\af31501\loch\f1 &lt;/Article&gt;}{\rtlch\fcs1 \af0 \ltrch\fcs0 \insrsid11478180\charrsid2703499 _x000d__x000a_\par }\pard\plain \ltrpar\ql \li0\ri0\keepn\widctlpar\wrapdefault\aspalpha\aspnum\faauto\adjustright\rin0\lin0\itap0\pararsid11478180 \rtlch\fcs1 \af0\afs20\alang1025 \ltrch\fcs0 \fs24\lang2057\langfe2057\cgrid\langnp2057\langfenp2057 {\rtlch\fcs1 \af0 _x000d__x000a_\ltrch\fcs0 \cs17\v\fs20\cf9\lang1024\langfe1024\loch\af1\hich\af1\dbch\af31501\noproof\insrsid11478180\charrsid2703499 \hich\af1\dbch\af31501\loch\f1 &lt;DocAmend2&gt;&lt;OptDel&gt;}{\rtlch\fcs1 \af0 \ltrch\fcs0 \insrsid11478180\charrsid2703499 #}{\rtlch\fcs1 \af1 _x000d__x000a_\ltrch\fcs0 \cs18\v\f1\fs20\cf15\insrsid11478180\charrsid2703499 MNU[OPTNRACTYES][NOTAPP]@CHOICE@AMACTMNU}{\rtlch\fcs1 \af0 \ltrch\fcs0 \insrsid11478180\charrsid2703499 #}{\rtlch\fcs1 \af0 \ltrch\fcs0 _x000d__x000a_\cs17\v\fs20\cf9\lang1024\langfe1024\loch\af1\hich\af1\dbch\af31501\noproof\insrsid11478180\charrsid2703499 \hich\af1\dbch\af31501\loch\f1 &lt;/OptDel&gt;&lt;/DocAmend2&gt;}{\rtlch\fcs1 \af0 \ltrch\fcs0 \insrsid11478180\charrsid2703499 _x000d__x000a_\par }\pard \ltrpar\ql \li0\ri0\widctlpar\wrapdefault\aspalpha\aspnum\faauto\adjustright\rin0\lin0\itap0\pararsid11478180 {\rtlch\fcs1 \af0 \ltrch\fcs0 \cs17\v\fs20\cf9\lang1024\langfe1024\loch\af1\hich\af1\dbch\af31501\noproof\insrsid11478180\charrsid2703499 _x000d__x000a_\hich\af1\dbch\af31501\loch\f1 &lt;Article2&gt;&lt;OptDel&gt;}{\rtlch\fcs1 \af0 \ltrch\fcs0 \insrsid11478180\charrsid2703499 #}{\rtlch\fcs1 \af1 \ltrch\fcs0 \cs18\v\f1\fs20\cf15\insrsid11478180\charrsid2703499 MNU[OPTACTPARTYES][NOTAPP]@CHOICE@AMACTMNU}{\rtlch\fcs1 _x000d__x000a_\af0 \ltrch\fcs0 \insrsid11478180\charrsid2703499 #}{\rtlch\fcs1 \af0 \ltrch\fcs0 \cs17\v\fs20\cf9\lang1024\langfe1024\loch\af1\hich\af1\dbch\af31501\noproof\insrsid11478180\charrsid2703499 \hich\af1\dbch\af31501\loch\f1 &lt;/OptDel&gt;&lt;/Article2&gt;}{\rtlch\fcs1 _x000d__x000a_\af0 \ltrch\fcs0 \insrsid11478180\charrsid2703499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1478180\charrsid2703499 \cell }\pard\plain \ltrpar\ql \li0\ri0\widctlpar\intbl\wrapdefault\aspalpha\aspnum\faauto\adjustright\rin0\lin0 \rtlch\fcs1 _x000d__x000a_\af0\afs20\alang1025 \ltrch\fcs0 \fs24\lang2057\langfe2057\cgrid\langnp2057\langfenp2057 {\rtlch\fcs1 \af0 \ltrch\fcs0 \insrsid11478180\charrsid2703499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11478180\charrsid2703499 #}{\rtlch\fcs1 \af1 \ltrch\fcs0 \cs18\v\f1\fs20\cf15\insrsid11478180\charrsid2703499 MNU[OPTLEFTAMACT][LEFTPROP]@CHOICE@AMACTMNU}{_x000d__x000a_\rtlch\fcs1 \af0 \ltrch\fcs0 \insrsid11478180\charrsid2703499 #\cell Amendment\cell }\pard\plain \ltrpar\ql \li0\ri0\widctlpar\intbl\wrapdefault\aspalpha\aspnum\faauto\adjustright\rin0\lin0 \rtlch\fcs1 \af0\afs20\alang1025 \ltrch\fcs0 _x000d__x000a_\fs24\lang2057\langfe2057\cgrid\langnp2057\langfenp2057 {\rtlch\fcs1 \af0 \ltrch\fcs0 \insrsid11478180\charrsid2703499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1478180\charrsid2703499 ##\cell ##}{\rtlch\fcs1 \af0\afs24 \ltrch\fcs0 \insrsid11478180\charrsid2703499 \cell }\pard\plain \ltrpar\ql \li0\ri0\widctlpar\intbl\wrapdefault\aspalpha\aspnum\faauto\adjustright\rin0\lin0 \rtlch\fcs1 _x000d__x000a_\af0\afs20\alang1025 \ltrch\fcs0 \fs24\lang2057\langfe2057\cgrid\langnp2057\langfenp2057 {\rtlch\fcs1 \af0 \ltrch\fcs0 \insrsid11478180\charrsid2703499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1478180 \rtlch\fcs1 \af0\afs20\alang1025 \ltrch\fcs0 \fs24\lang2057\langfe2057\cgrid\langnp2057\langfenp2057 {\rtlch\fcs1 \af0 \ltrch\fcs0 _x000d__x000a_\insrsid11478180\charrsid2703499 Or. }{\rtlch\fcs1 \af0 \ltrch\fcs0 \cs17\v\fs20\cf9\lang1024\langfe1024\loch\af1\hich\af1\dbch\af31501\noproof\insrsid11478180\charrsid2703499 \hich\af1\dbch\af31501\loch\f1 &lt;Original&gt;}{\rtlch\fcs1 \af0 \ltrch\fcs0 _x000d__x000a_\insrsid11478180\charrsid2703499 #}{\rtlch\fcs1 \af1 \ltrch\fcs0 \cs18\v\f1\fs20\cf15\insrsid11478180\charrsid2703499 KEY(MAIN/LANGMIN)sh@ORLANGMSG@}{\rtlch\fcs1 \af0 \ltrch\fcs0 \insrsid11478180\charrsid2703499 #}{\rtlch\fcs1 \af0 \ltrch\fcs0 _x000d__x000a_\cs17\v\fs20\cf9\lang1024\langfe1024\loch\af1\hich\af1\dbch\af31501\noproof\insrsid11478180\charrsid2703499 \hich\af1\dbch\af31501\loch\f1 &lt;/Original&gt;}{\rtlch\fcs1 \af0 \ltrch\fcs0 \insrsid11478180\charrsid2703499 _x000d__x000a_\par }\pard\plain \ltrpar\s22\qc \li0\ri0\sb240\sa240\nowidctlpar\wrapdefault\aspalpha\aspnum\faauto\adjustright\rin0\lin0\itap0\pararsid11478180 \rtlch\fcs1 \af0\afs20\alang1025 \ltrch\fcs0 \i\fs24\lang2057\langfe2057\cgrid\langnp2057\langfenp2057 {_x000d__x000a_\rtlch\fcs1 \af0 \ltrch\fcs0 \cs17\i0\v\fs20\cf9\lang1024\langfe1024\loch\af1\hich\af1\dbch\af31501\noproof\insrsid11478180\charrsid2703499 \hich\af1\dbch\af31501\loch\f1 &lt;OptDel&gt;}{\rtlch\fcs1 \af0 \ltrch\fcs0 \insrsid11478180\charrsid2703499 #}{_x000d__x000a_\rtlch\fcs1 \af1 \ltrch\fcs0 \cs18\v\f1\fs20\cf15\insrsid11478180\charrsid2703499 MNU[CROSSREFNO][CROSSREFYES]@CHOICE@}{\rtlch\fcs1 \af0 \ltrch\fcs0 \insrsid11478180\charrsid2703499 #}{\rtlch\fcs1 \af0 \ltrch\fcs0 _x000d__x000a_\cs17\i0\v\fs20\cf9\lang1024\langfe1024\loch\af1\hich\af1\dbch\af31501\noproof\insrsid11478180\charrsid2703499 \hich\af1\dbch\af31501\loch\f1 &lt;/OptDel&gt;}{\rtlch\fcs1 \af0 \ltrch\fcs0 \insrsid11478180\charrsid2703499 _x000d__x000a_\par }\pard\plain \ltrpar\s23\qc \li0\ri0\sb240\sa240\keepn\nowidctlpar\wrapdefault\aspalpha\aspnum\faauto\adjustright\rin0\lin0\itap0\pararsid11478180 \rtlch\fcs1 \af0\afs20\alang1025 \ltrch\fcs0 \i\fs24\lang2057\langfe2057\cgrid\langnp2057\langfenp2057 {_x000d__x000a_\rtlch\fcs1 \af0 \ltrch\fcs0 \cs17\i0\v\fs20\cf9\lang1024\langfe1024\loch\af1\hich\af1\dbch\af31501\noproof\insrsid11478180\charrsid2703499 \hich\af1\dbch\af31501\loch\f1 &lt;TitreJust&gt;}{\rtlch\fcs1 \af0 \ltrch\fcs0 \insrsid11478180\charrsid2703499 _x000d__x000a_Justification}{\rtlch\fcs1 \af0 \ltrch\fcs0 \cs17\i0\v\fs20\cf9\lang1024\langfe1024\loch\af1\hich\af1\dbch\af31501\noproof\insrsid11478180\charrsid2703499 \hich\af1\dbch\af31501\loch\f1 &lt;/TitreJust&gt;}{\rtlch\fcs1 \af0 \ltrch\fcs0 _x000d__x000a_\insrsid11478180\charrsid2703499 _x000d__x000a_\par }\pard\plain \ltrpar\s21\ql \li0\ri0\sa240\nowidctlpar\wrapdefault\aspalpha\aspnum\faauto\adjustright\rin0\lin0\itap0\pararsid11478180 \rtlch\fcs1 \af0\afs20\alang1025 \ltrch\fcs0 \i\fs24\lang2057\langfe2057\cgrid\langnp2057\langfenp2057 {\rtlch\fcs1 _x000d__x000a_\af0 \ltrch\fcs0 \cs17\i0\v\fs20\cf9\lang1024\langfe1024\loch\af1\hich\af1\dbch\af31501\noproof\insrsid11478180\charrsid2703499 \hich\af1\dbch\af31501\loch\f1 &lt;OptDelPrev&gt;}{\rtlch\fcs1 \af0 \ltrch\fcs0 \insrsid11478180\charrsid2703499 #}{\rtlch\fcs1 \af1 _x000d__x000a_\ltrch\fcs0 \cs18\v\f1\fs20\cf15\insrsid11478180\charrsid2703499 MNU[TEXTJUSTYES][TEXTJUSTNO]@CHOICE@}{\rtlch\fcs1 \af0 \ltrch\fcs0 \insrsid11478180\charrsid2703499 #}{\rtlch\fcs1 \af0 \ltrch\fcs0 _x000d__x000a_\cs17\i0\v\fs20\cf9\lang1024\langfe1024\loch\af1\hich\af1\dbch\af31501\noproof\insrsid11478180\charrsid2703499 \hich\af1\dbch\af31501\loch\f1 &lt;/OptDelPrev&gt;}{\rtlch\fcs1 \af0 \ltrch\fcs0 \insrsid11478180\charrsid2703499 _x000d__x000a_\par }\pard\plain \ltrpar\ql \li0\ri0\widctlpar\wrapdefault\aspalpha\aspnum\faauto\adjustright\rin0\lin0\itap0\pararsid11478180 \rtlch\fcs1 \af0\afs20\alang1025 \ltrch\fcs0 \fs24\lang2057\langfe2057\cgrid\langnp2057\langfenp2057 {\rtlch\fcs1 \af0 \ltrch\fcs0 _x000d__x000a_\cs17\v\fs20\cf9\lang1024\langfe1024\loch\af1\hich\af1\dbch\af31501\noproof\insrsid11478180\charrsid2703499 \hich\af1\dbch\af31501\loch\f1 &lt;/}{\rtlch\fcs1 \af0 \ltrch\fcs0 _x000d__x000a_\cs17\v\fs20\cf9\lang1024\langfe1024\loch\af1\hich\af1\dbch\af31501\noproof\insrsid11478180 \hich\af1\dbch\af31501\loch\f1 Amend}{\rtlch\fcs1 \af0 \ltrch\fcs0 _x000d__x000a_\cs17\v\fs20\cf9\lang1024\langfe1024\loch\af1\hich\af1\dbch\af31501\noproof\insrsid11478180\charrsid2703499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2b_x000d__x000a_4777125c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275"/>
    <w:docVar w:name="TVTAMPART" w:val="Recital xxx"/>
    <w:docVar w:name="TXTAUTHOR" w:val="xxx"/>
    <w:docVar w:name="TXTLANGUE" w:val="EN"/>
    <w:docVar w:name="TXTLANGUEMIN" w:val="en"/>
    <w:docVar w:name="TXTNRC" w:val="000/000"/>
    <w:docVar w:name="TXTNRCOM" w:val="000"/>
    <w:docVar w:name="TXTNRFIRSTAM" w:val="1"/>
    <w:docVar w:name="TXTNRLASTAM" w:val="100"/>
    <w:docVar w:name="TXTNRPE" w:val="745.488"/>
    <w:docVar w:name="TXTNRPE2" w:val="000.000"/>
    <w:docVar w:name="TXTNRPROC" w:val="xxx"/>
    <w:docVar w:name="TXTPEorAP" w:val="PE"/>
    <w:docVar w:name="TXTROUTE" w:val="AM\1275590EN.docx"/>
    <w:docVar w:name="TXTTITLE" w:val="xxx"/>
    <w:docVar w:name="TXTVERSION" w:val="01-00"/>
    <w:docVar w:name="TXTVERSION2" w:val="01"/>
  </w:docVars>
  <w:rsids>
    <w:rsidRoot w:val="0029408B"/>
    <w:rsid w:val="0000157A"/>
    <w:rsid w:val="000111BD"/>
    <w:rsid w:val="000151A0"/>
    <w:rsid w:val="000175F3"/>
    <w:rsid w:val="00017D85"/>
    <w:rsid w:val="00022DCB"/>
    <w:rsid w:val="00027A73"/>
    <w:rsid w:val="00044944"/>
    <w:rsid w:val="00054107"/>
    <w:rsid w:val="0005789F"/>
    <w:rsid w:val="00064DE6"/>
    <w:rsid w:val="00073830"/>
    <w:rsid w:val="00075DBE"/>
    <w:rsid w:val="000772DA"/>
    <w:rsid w:val="00082216"/>
    <w:rsid w:val="000A4CBD"/>
    <w:rsid w:val="000B0781"/>
    <w:rsid w:val="000B1545"/>
    <w:rsid w:val="000D446F"/>
    <w:rsid w:val="000D472E"/>
    <w:rsid w:val="000D5C7F"/>
    <w:rsid w:val="000E4D1C"/>
    <w:rsid w:val="000E6631"/>
    <w:rsid w:val="000E7234"/>
    <w:rsid w:val="000F1115"/>
    <w:rsid w:val="000F2A80"/>
    <w:rsid w:val="000F7815"/>
    <w:rsid w:val="001160BC"/>
    <w:rsid w:val="001240AF"/>
    <w:rsid w:val="00126BC4"/>
    <w:rsid w:val="001463CF"/>
    <w:rsid w:val="00150057"/>
    <w:rsid w:val="00166CCB"/>
    <w:rsid w:val="0017298F"/>
    <w:rsid w:val="001809DD"/>
    <w:rsid w:val="00194788"/>
    <w:rsid w:val="001A4802"/>
    <w:rsid w:val="001A5C05"/>
    <w:rsid w:val="001B6B27"/>
    <w:rsid w:val="001B761C"/>
    <w:rsid w:val="001B7830"/>
    <w:rsid w:val="001C2054"/>
    <w:rsid w:val="001C4051"/>
    <w:rsid w:val="001C502E"/>
    <w:rsid w:val="001D13C9"/>
    <w:rsid w:val="001D16DD"/>
    <w:rsid w:val="001D25EB"/>
    <w:rsid w:val="001D5CC4"/>
    <w:rsid w:val="001D7A49"/>
    <w:rsid w:val="001E0C52"/>
    <w:rsid w:val="001F0853"/>
    <w:rsid w:val="001F0FDD"/>
    <w:rsid w:val="0020367C"/>
    <w:rsid w:val="002077D4"/>
    <w:rsid w:val="00220A8E"/>
    <w:rsid w:val="00222325"/>
    <w:rsid w:val="00231EA7"/>
    <w:rsid w:val="00233B51"/>
    <w:rsid w:val="00236619"/>
    <w:rsid w:val="002375B7"/>
    <w:rsid w:val="00246B2E"/>
    <w:rsid w:val="00252F9E"/>
    <w:rsid w:val="002556B8"/>
    <w:rsid w:val="002574CB"/>
    <w:rsid w:val="00263D89"/>
    <w:rsid w:val="00271CF9"/>
    <w:rsid w:val="00273DF6"/>
    <w:rsid w:val="00274C90"/>
    <w:rsid w:val="00280EA6"/>
    <w:rsid w:val="00283A94"/>
    <w:rsid w:val="00287549"/>
    <w:rsid w:val="00290377"/>
    <w:rsid w:val="00291247"/>
    <w:rsid w:val="0029408B"/>
    <w:rsid w:val="002964EB"/>
    <w:rsid w:val="002A0194"/>
    <w:rsid w:val="002A1C82"/>
    <w:rsid w:val="002A1F96"/>
    <w:rsid w:val="002A312B"/>
    <w:rsid w:val="002B6A7B"/>
    <w:rsid w:val="002B6AC6"/>
    <w:rsid w:val="002C5761"/>
    <w:rsid w:val="002C5B94"/>
    <w:rsid w:val="002C6443"/>
    <w:rsid w:val="002C6960"/>
    <w:rsid w:val="002C6FB0"/>
    <w:rsid w:val="002D2B95"/>
    <w:rsid w:val="002D4A73"/>
    <w:rsid w:val="002D4B36"/>
    <w:rsid w:val="002E2B8B"/>
    <w:rsid w:val="002E3F68"/>
    <w:rsid w:val="002E4311"/>
    <w:rsid w:val="002E5438"/>
    <w:rsid w:val="002E5F73"/>
    <w:rsid w:val="002F1948"/>
    <w:rsid w:val="003003A7"/>
    <w:rsid w:val="00300B5E"/>
    <w:rsid w:val="003125EE"/>
    <w:rsid w:val="00314705"/>
    <w:rsid w:val="00315664"/>
    <w:rsid w:val="0032233E"/>
    <w:rsid w:val="00322475"/>
    <w:rsid w:val="003255CF"/>
    <w:rsid w:val="00326D80"/>
    <w:rsid w:val="00343B2F"/>
    <w:rsid w:val="00352877"/>
    <w:rsid w:val="00353281"/>
    <w:rsid w:val="00353558"/>
    <w:rsid w:val="00354AB9"/>
    <w:rsid w:val="00363AD3"/>
    <w:rsid w:val="00364921"/>
    <w:rsid w:val="00367C7F"/>
    <w:rsid w:val="0037073A"/>
    <w:rsid w:val="003743DE"/>
    <w:rsid w:val="0037660F"/>
    <w:rsid w:val="00376772"/>
    <w:rsid w:val="00384E84"/>
    <w:rsid w:val="00385EF6"/>
    <w:rsid w:val="0038706C"/>
    <w:rsid w:val="00387B6E"/>
    <w:rsid w:val="003923F7"/>
    <w:rsid w:val="003A5102"/>
    <w:rsid w:val="003A678C"/>
    <w:rsid w:val="003B499D"/>
    <w:rsid w:val="003B508B"/>
    <w:rsid w:val="003C6E39"/>
    <w:rsid w:val="003C7386"/>
    <w:rsid w:val="003D3DD8"/>
    <w:rsid w:val="003D4297"/>
    <w:rsid w:val="003D466C"/>
    <w:rsid w:val="003D70F2"/>
    <w:rsid w:val="003E08BF"/>
    <w:rsid w:val="003E1A45"/>
    <w:rsid w:val="003E3098"/>
    <w:rsid w:val="003E43AC"/>
    <w:rsid w:val="003E7DA2"/>
    <w:rsid w:val="003F21EB"/>
    <w:rsid w:val="003F3B0C"/>
    <w:rsid w:val="003F439E"/>
    <w:rsid w:val="003F582D"/>
    <w:rsid w:val="00404EC5"/>
    <w:rsid w:val="0042229E"/>
    <w:rsid w:val="00422BB2"/>
    <w:rsid w:val="00432698"/>
    <w:rsid w:val="004367B3"/>
    <w:rsid w:val="00441413"/>
    <w:rsid w:val="00441D7D"/>
    <w:rsid w:val="00450BAB"/>
    <w:rsid w:val="00461E32"/>
    <w:rsid w:val="00464338"/>
    <w:rsid w:val="00471AA9"/>
    <w:rsid w:val="004835C7"/>
    <w:rsid w:val="004929DE"/>
    <w:rsid w:val="00495E20"/>
    <w:rsid w:val="004A3A64"/>
    <w:rsid w:val="004A6688"/>
    <w:rsid w:val="004B7D0B"/>
    <w:rsid w:val="004C3229"/>
    <w:rsid w:val="004C39F3"/>
    <w:rsid w:val="004C4529"/>
    <w:rsid w:val="004C6560"/>
    <w:rsid w:val="004D2C79"/>
    <w:rsid w:val="004D328A"/>
    <w:rsid w:val="004E0AAC"/>
    <w:rsid w:val="004E1C4C"/>
    <w:rsid w:val="004F03F0"/>
    <w:rsid w:val="004F2903"/>
    <w:rsid w:val="004F4862"/>
    <w:rsid w:val="00506867"/>
    <w:rsid w:val="00517AD9"/>
    <w:rsid w:val="00520202"/>
    <w:rsid w:val="005246D8"/>
    <w:rsid w:val="00540EC7"/>
    <w:rsid w:val="005442A3"/>
    <w:rsid w:val="00547F73"/>
    <w:rsid w:val="00555770"/>
    <w:rsid w:val="00556F0A"/>
    <w:rsid w:val="00557617"/>
    <w:rsid w:val="00571479"/>
    <w:rsid w:val="005826E6"/>
    <w:rsid w:val="00582EEA"/>
    <w:rsid w:val="005836DB"/>
    <w:rsid w:val="00592413"/>
    <w:rsid w:val="005966FA"/>
    <w:rsid w:val="005A31A3"/>
    <w:rsid w:val="005A7205"/>
    <w:rsid w:val="005A7EB4"/>
    <w:rsid w:val="005B31A9"/>
    <w:rsid w:val="005B32E3"/>
    <w:rsid w:val="005B5A21"/>
    <w:rsid w:val="005D1589"/>
    <w:rsid w:val="005D28F0"/>
    <w:rsid w:val="005E50C2"/>
    <w:rsid w:val="005E5374"/>
    <w:rsid w:val="005F0B6F"/>
    <w:rsid w:val="00607ABE"/>
    <w:rsid w:val="006213D0"/>
    <w:rsid w:val="006337D4"/>
    <w:rsid w:val="00637084"/>
    <w:rsid w:val="00637384"/>
    <w:rsid w:val="00646776"/>
    <w:rsid w:val="006477B7"/>
    <w:rsid w:val="0066168A"/>
    <w:rsid w:val="00663437"/>
    <w:rsid w:val="00665DDA"/>
    <w:rsid w:val="00672807"/>
    <w:rsid w:val="006746CD"/>
    <w:rsid w:val="006805FA"/>
    <w:rsid w:val="00681443"/>
    <w:rsid w:val="006821D2"/>
    <w:rsid w:val="00686BBA"/>
    <w:rsid w:val="00687070"/>
    <w:rsid w:val="00695CC1"/>
    <w:rsid w:val="0069656E"/>
    <w:rsid w:val="006965BE"/>
    <w:rsid w:val="006A2838"/>
    <w:rsid w:val="006A64FA"/>
    <w:rsid w:val="006A7DA1"/>
    <w:rsid w:val="006B00CE"/>
    <w:rsid w:val="006B4B58"/>
    <w:rsid w:val="006B6438"/>
    <w:rsid w:val="006C008A"/>
    <w:rsid w:val="006C3354"/>
    <w:rsid w:val="006C3C57"/>
    <w:rsid w:val="006C6A19"/>
    <w:rsid w:val="006D3688"/>
    <w:rsid w:val="006D6B15"/>
    <w:rsid w:val="006D7D70"/>
    <w:rsid w:val="006E0963"/>
    <w:rsid w:val="006F3F81"/>
    <w:rsid w:val="006F4B73"/>
    <w:rsid w:val="0070178B"/>
    <w:rsid w:val="00702F62"/>
    <w:rsid w:val="007059E9"/>
    <w:rsid w:val="00706049"/>
    <w:rsid w:val="007107A3"/>
    <w:rsid w:val="007152AF"/>
    <w:rsid w:val="00736FBA"/>
    <w:rsid w:val="007412CC"/>
    <w:rsid w:val="007415F9"/>
    <w:rsid w:val="0074160E"/>
    <w:rsid w:val="00742D5B"/>
    <w:rsid w:val="00753103"/>
    <w:rsid w:val="0075502D"/>
    <w:rsid w:val="0075747E"/>
    <w:rsid w:val="00757F14"/>
    <w:rsid w:val="007659AC"/>
    <w:rsid w:val="00772586"/>
    <w:rsid w:val="00776D00"/>
    <w:rsid w:val="00777A7F"/>
    <w:rsid w:val="00785E6D"/>
    <w:rsid w:val="0079060C"/>
    <w:rsid w:val="007914E5"/>
    <w:rsid w:val="00792BFD"/>
    <w:rsid w:val="007A2C90"/>
    <w:rsid w:val="007A42AB"/>
    <w:rsid w:val="007A7058"/>
    <w:rsid w:val="007B6DA9"/>
    <w:rsid w:val="007C71DE"/>
    <w:rsid w:val="00801339"/>
    <w:rsid w:val="00803DD1"/>
    <w:rsid w:val="00805E56"/>
    <w:rsid w:val="008223D8"/>
    <w:rsid w:val="00822C94"/>
    <w:rsid w:val="008363E4"/>
    <w:rsid w:val="00841ED1"/>
    <w:rsid w:val="00851460"/>
    <w:rsid w:val="00861BE4"/>
    <w:rsid w:val="008651E6"/>
    <w:rsid w:val="0087052C"/>
    <w:rsid w:val="00870CF2"/>
    <w:rsid w:val="00872010"/>
    <w:rsid w:val="00874862"/>
    <w:rsid w:val="00875A9C"/>
    <w:rsid w:val="008769EE"/>
    <w:rsid w:val="0088213C"/>
    <w:rsid w:val="00884190"/>
    <w:rsid w:val="00885CC1"/>
    <w:rsid w:val="00886C76"/>
    <w:rsid w:val="00887FDC"/>
    <w:rsid w:val="0089582B"/>
    <w:rsid w:val="008A2A64"/>
    <w:rsid w:val="008A46F2"/>
    <w:rsid w:val="008B251A"/>
    <w:rsid w:val="008B7AD1"/>
    <w:rsid w:val="008C2572"/>
    <w:rsid w:val="008C2BEA"/>
    <w:rsid w:val="008C3F62"/>
    <w:rsid w:val="008C4664"/>
    <w:rsid w:val="008C50DE"/>
    <w:rsid w:val="008C6BEA"/>
    <w:rsid w:val="008D134C"/>
    <w:rsid w:val="008D6C56"/>
    <w:rsid w:val="008D6D06"/>
    <w:rsid w:val="008E3AD6"/>
    <w:rsid w:val="008F0DDD"/>
    <w:rsid w:val="008F0E07"/>
    <w:rsid w:val="00900CAE"/>
    <w:rsid w:val="00904AD5"/>
    <w:rsid w:val="00907CCA"/>
    <w:rsid w:val="00915226"/>
    <w:rsid w:val="009154FF"/>
    <w:rsid w:val="00917A85"/>
    <w:rsid w:val="00925F3D"/>
    <w:rsid w:val="009274C8"/>
    <w:rsid w:val="00937530"/>
    <w:rsid w:val="00962FD4"/>
    <w:rsid w:val="00966038"/>
    <w:rsid w:val="00970F86"/>
    <w:rsid w:val="009763B7"/>
    <w:rsid w:val="0098500B"/>
    <w:rsid w:val="009A009D"/>
    <w:rsid w:val="009A60E3"/>
    <w:rsid w:val="009A65D8"/>
    <w:rsid w:val="009B0305"/>
    <w:rsid w:val="009B3F12"/>
    <w:rsid w:val="009C7750"/>
    <w:rsid w:val="009D7DE0"/>
    <w:rsid w:val="009E5510"/>
    <w:rsid w:val="009E66D3"/>
    <w:rsid w:val="009F230F"/>
    <w:rsid w:val="00A05745"/>
    <w:rsid w:val="00A1271C"/>
    <w:rsid w:val="00A14FD8"/>
    <w:rsid w:val="00A15168"/>
    <w:rsid w:val="00A1552F"/>
    <w:rsid w:val="00A15973"/>
    <w:rsid w:val="00A22B59"/>
    <w:rsid w:val="00A233E9"/>
    <w:rsid w:val="00A245E2"/>
    <w:rsid w:val="00A4532C"/>
    <w:rsid w:val="00A46736"/>
    <w:rsid w:val="00A507FC"/>
    <w:rsid w:val="00A5426B"/>
    <w:rsid w:val="00A845EF"/>
    <w:rsid w:val="00A84E16"/>
    <w:rsid w:val="00A93389"/>
    <w:rsid w:val="00A93F8C"/>
    <w:rsid w:val="00AA0426"/>
    <w:rsid w:val="00AB02FC"/>
    <w:rsid w:val="00AB3661"/>
    <w:rsid w:val="00AB51ED"/>
    <w:rsid w:val="00AB6825"/>
    <w:rsid w:val="00AB74D6"/>
    <w:rsid w:val="00AC55A2"/>
    <w:rsid w:val="00AC7149"/>
    <w:rsid w:val="00AD6522"/>
    <w:rsid w:val="00AD730A"/>
    <w:rsid w:val="00AE059B"/>
    <w:rsid w:val="00AE0B1F"/>
    <w:rsid w:val="00AE4459"/>
    <w:rsid w:val="00AF1DDC"/>
    <w:rsid w:val="00AF25FC"/>
    <w:rsid w:val="00AF2819"/>
    <w:rsid w:val="00B003C8"/>
    <w:rsid w:val="00B01896"/>
    <w:rsid w:val="00B03FB3"/>
    <w:rsid w:val="00B05592"/>
    <w:rsid w:val="00B0638A"/>
    <w:rsid w:val="00B10564"/>
    <w:rsid w:val="00B139AE"/>
    <w:rsid w:val="00B237AB"/>
    <w:rsid w:val="00B2669B"/>
    <w:rsid w:val="00B27361"/>
    <w:rsid w:val="00B410A9"/>
    <w:rsid w:val="00B41B4D"/>
    <w:rsid w:val="00B559C2"/>
    <w:rsid w:val="00B6009E"/>
    <w:rsid w:val="00B62718"/>
    <w:rsid w:val="00B63AD2"/>
    <w:rsid w:val="00B67E4D"/>
    <w:rsid w:val="00B77A45"/>
    <w:rsid w:val="00B8066A"/>
    <w:rsid w:val="00B80A0E"/>
    <w:rsid w:val="00B85286"/>
    <w:rsid w:val="00B86B77"/>
    <w:rsid w:val="00B90B7F"/>
    <w:rsid w:val="00B9188F"/>
    <w:rsid w:val="00B94450"/>
    <w:rsid w:val="00B94D5F"/>
    <w:rsid w:val="00BA16BC"/>
    <w:rsid w:val="00BA3B21"/>
    <w:rsid w:val="00BA48D2"/>
    <w:rsid w:val="00BC1B1F"/>
    <w:rsid w:val="00BC52A6"/>
    <w:rsid w:val="00BD3C63"/>
    <w:rsid w:val="00BD5A55"/>
    <w:rsid w:val="00BE0C84"/>
    <w:rsid w:val="00BE5062"/>
    <w:rsid w:val="00C02A37"/>
    <w:rsid w:val="00C067EB"/>
    <w:rsid w:val="00C10266"/>
    <w:rsid w:val="00C10F61"/>
    <w:rsid w:val="00C21C87"/>
    <w:rsid w:val="00C22CC4"/>
    <w:rsid w:val="00C2336C"/>
    <w:rsid w:val="00C24D7A"/>
    <w:rsid w:val="00C270AD"/>
    <w:rsid w:val="00C30F7A"/>
    <w:rsid w:val="00C35E35"/>
    <w:rsid w:val="00C36674"/>
    <w:rsid w:val="00C37E98"/>
    <w:rsid w:val="00C41E32"/>
    <w:rsid w:val="00C6139B"/>
    <w:rsid w:val="00C6349C"/>
    <w:rsid w:val="00C64A00"/>
    <w:rsid w:val="00C77A2C"/>
    <w:rsid w:val="00C85C15"/>
    <w:rsid w:val="00C92798"/>
    <w:rsid w:val="00CA77E0"/>
    <w:rsid w:val="00CB34F1"/>
    <w:rsid w:val="00CB4C71"/>
    <w:rsid w:val="00CB7B07"/>
    <w:rsid w:val="00CC2E12"/>
    <w:rsid w:val="00CC3983"/>
    <w:rsid w:val="00CC3BC3"/>
    <w:rsid w:val="00CD2178"/>
    <w:rsid w:val="00CD6A30"/>
    <w:rsid w:val="00CE0209"/>
    <w:rsid w:val="00D00CC7"/>
    <w:rsid w:val="00D100D1"/>
    <w:rsid w:val="00D10CBF"/>
    <w:rsid w:val="00D143D7"/>
    <w:rsid w:val="00D14FCE"/>
    <w:rsid w:val="00D15308"/>
    <w:rsid w:val="00D1583C"/>
    <w:rsid w:val="00D15D1E"/>
    <w:rsid w:val="00D302B5"/>
    <w:rsid w:val="00D30D00"/>
    <w:rsid w:val="00D3231B"/>
    <w:rsid w:val="00D34A14"/>
    <w:rsid w:val="00D3507B"/>
    <w:rsid w:val="00D408AA"/>
    <w:rsid w:val="00D42398"/>
    <w:rsid w:val="00D44842"/>
    <w:rsid w:val="00D63939"/>
    <w:rsid w:val="00D6778B"/>
    <w:rsid w:val="00D677D5"/>
    <w:rsid w:val="00D755F1"/>
    <w:rsid w:val="00D767AC"/>
    <w:rsid w:val="00D82FCC"/>
    <w:rsid w:val="00D87B31"/>
    <w:rsid w:val="00DA1456"/>
    <w:rsid w:val="00DA5176"/>
    <w:rsid w:val="00DB0588"/>
    <w:rsid w:val="00DB429F"/>
    <w:rsid w:val="00DB65C2"/>
    <w:rsid w:val="00DC05F8"/>
    <w:rsid w:val="00DC10D7"/>
    <w:rsid w:val="00DC4160"/>
    <w:rsid w:val="00DC6A1B"/>
    <w:rsid w:val="00DD2F06"/>
    <w:rsid w:val="00DD4972"/>
    <w:rsid w:val="00DD5826"/>
    <w:rsid w:val="00DE0B62"/>
    <w:rsid w:val="00DE672F"/>
    <w:rsid w:val="00DF0834"/>
    <w:rsid w:val="00DF2B69"/>
    <w:rsid w:val="00E0620B"/>
    <w:rsid w:val="00E11819"/>
    <w:rsid w:val="00E15A37"/>
    <w:rsid w:val="00E15A86"/>
    <w:rsid w:val="00E222B0"/>
    <w:rsid w:val="00E25DC5"/>
    <w:rsid w:val="00E32719"/>
    <w:rsid w:val="00E33BD0"/>
    <w:rsid w:val="00E40C71"/>
    <w:rsid w:val="00E437C1"/>
    <w:rsid w:val="00E44BB0"/>
    <w:rsid w:val="00E471BE"/>
    <w:rsid w:val="00E473B8"/>
    <w:rsid w:val="00E54E16"/>
    <w:rsid w:val="00E57F50"/>
    <w:rsid w:val="00E660E2"/>
    <w:rsid w:val="00E7450D"/>
    <w:rsid w:val="00E75AA6"/>
    <w:rsid w:val="00E83D23"/>
    <w:rsid w:val="00EA25AE"/>
    <w:rsid w:val="00EB0FE3"/>
    <w:rsid w:val="00EB3A71"/>
    <w:rsid w:val="00EB46E0"/>
    <w:rsid w:val="00EC63C7"/>
    <w:rsid w:val="00ED6F9C"/>
    <w:rsid w:val="00EE011D"/>
    <w:rsid w:val="00EE3E0D"/>
    <w:rsid w:val="00EF03A3"/>
    <w:rsid w:val="00EF11AD"/>
    <w:rsid w:val="00EF2E9D"/>
    <w:rsid w:val="00EF7E99"/>
    <w:rsid w:val="00F03256"/>
    <w:rsid w:val="00F034A8"/>
    <w:rsid w:val="00F074B4"/>
    <w:rsid w:val="00F13F6B"/>
    <w:rsid w:val="00F21F2F"/>
    <w:rsid w:val="00F27170"/>
    <w:rsid w:val="00F317D9"/>
    <w:rsid w:val="00F451E5"/>
    <w:rsid w:val="00F459F7"/>
    <w:rsid w:val="00F6042B"/>
    <w:rsid w:val="00F64584"/>
    <w:rsid w:val="00F712A2"/>
    <w:rsid w:val="00F723D0"/>
    <w:rsid w:val="00F84E5A"/>
    <w:rsid w:val="00F90630"/>
    <w:rsid w:val="00F92B49"/>
    <w:rsid w:val="00FA192C"/>
    <w:rsid w:val="00FB0A13"/>
    <w:rsid w:val="00FB185F"/>
    <w:rsid w:val="00FB2C83"/>
    <w:rsid w:val="00FC1B08"/>
    <w:rsid w:val="00FC2715"/>
    <w:rsid w:val="00FC5772"/>
    <w:rsid w:val="00FD05BD"/>
    <w:rsid w:val="00FD06F8"/>
    <w:rsid w:val="00FD675F"/>
    <w:rsid w:val="00FE03B4"/>
    <w:rsid w:val="00FE3526"/>
    <w:rsid w:val="00FE6B28"/>
    <w:rsid w:val="00FF6052"/>
    <w:rsid w:val="00FF7427"/>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15C128EB-B68B-4F4B-987E-5CF0CD9A6E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en-GB" w:bidi="ar-SA"/>
      </w:rPr>
    </w:rPrDefault>
    <w:pPrDefault/>
  </w:docDefaults>
  <w:latentStyles w:defLockedState="0" w:defUIPriority="0" w:defSemiHidden="0" w:defUnhideWhenUsed="0" w:defQFormat="0" w:count="371">
    <w:lsdException w:name="Normal" w:qFormat="1"/>
    <w:lsdException w:name="heading 1"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link w:val="Heading2Char"/>
    <w:uiPriority w:val="9"/>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paragraph" w:styleId="BalloonText">
    <w:name w:val="Balloon Text"/>
    <w:basedOn w:val="Normal"/>
    <w:link w:val="BalloonTextChar"/>
    <w:semiHidden/>
    <w:unhideWhenUsed/>
    <w:rsid w:val="00FD06F8"/>
    <w:rPr>
      <w:rFonts w:ascii="Segoe UI" w:hAnsi="Segoe UI" w:cs="Segoe UI"/>
      <w:sz w:val="18"/>
      <w:szCs w:val="18"/>
    </w:rPr>
  </w:style>
  <w:style w:type="character" w:customStyle="1" w:styleId="BalloonTextChar">
    <w:name w:val="Balloon Text Char"/>
    <w:basedOn w:val="DefaultParagraphFont"/>
    <w:link w:val="BalloonText"/>
    <w:semiHidden/>
    <w:rsid w:val="00FD06F8"/>
    <w:rPr>
      <w:rFonts w:ascii="Segoe UI" w:hAnsi="Segoe UI" w:cs="Segoe UI"/>
      <w:sz w:val="18"/>
      <w:szCs w:val="18"/>
    </w:rPr>
  </w:style>
  <w:style w:type="paragraph" w:customStyle="1" w:styleId="Point0">
    <w:name w:val="Point 0"/>
    <w:basedOn w:val="Normal"/>
    <w:rsid w:val="00C24D7A"/>
    <w:pPr>
      <w:widowControl/>
      <w:spacing w:before="120" w:after="120"/>
      <w:ind w:left="850" w:hanging="850"/>
      <w:jc w:val="both"/>
    </w:pPr>
    <w:rPr>
      <w:rFonts w:eastAsiaTheme="minorHAnsi"/>
      <w:szCs w:val="22"/>
      <w:lang w:eastAsia="en-US"/>
    </w:rPr>
  </w:style>
  <w:style w:type="paragraph" w:customStyle="1" w:styleId="Annex">
    <w:name w:val="Annex"/>
    <w:basedOn w:val="Normal"/>
    <w:next w:val="Normal"/>
    <w:rsid w:val="00582EEA"/>
    <w:pPr>
      <w:widowControl/>
      <w:spacing w:before="120" w:after="120" w:line="360" w:lineRule="auto"/>
      <w:jc w:val="right"/>
    </w:pPr>
    <w:rPr>
      <w:rFonts w:eastAsia="Calibri"/>
      <w:b/>
      <w:szCs w:val="22"/>
      <w:u w:val="single"/>
      <w:lang w:eastAsia="en-US"/>
    </w:rPr>
  </w:style>
  <w:style w:type="character" w:customStyle="1" w:styleId="SupBoldItalic">
    <w:name w:val="SupBoldItalic"/>
    <w:uiPriority w:val="1"/>
    <w:qFormat/>
    <w:rsid w:val="00F90630"/>
    <w:rPr>
      <w:b/>
      <w:bCs w:val="0"/>
      <w:i/>
      <w:iCs w:val="0"/>
      <w:vertAlign w:val="superscript"/>
    </w:rPr>
  </w:style>
  <w:style w:type="paragraph" w:customStyle="1" w:styleId="Text1">
    <w:name w:val="Text 1"/>
    <w:basedOn w:val="Normal"/>
    <w:rsid w:val="001240AF"/>
    <w:pPr>
      <w:widowControl/>
      <w:spacing w:before="120" w:after="120"/>
      <w:ind w:left="850"/>
      <w:jc w:val="both"/>
    </w:pPr>
    <w:rPr>
      <w:rFonts w:eastAsiaTheme="minorHAnsi"/>
      <w:szCs w:val="22"/>
      <w:lang w:eastAsia="en-US"/>
    </w:rPr>
  </w:style>
  <w:style w:type="paragraph" w:customStyle="1" w:styleId="Point1">
    <w:name w:val="Point 1"/>
    <w:basedOn w:val="Normal"/>
    <w:rsid w:val="00805E56"/>
    <w:pPr>
      <w:widowControl/>
      <w:spacing w:before="120" w:after="120"/>
      <w:ind w:left="1417" w:hanging="567"/>
      <w:jc w:val="both"/>
    </w:pPr>
    <w:rPr>
      <w:rFonts w:eastAsiaTheme="minorHAnsi"/>
      <w:szCs w:val="22"/>
      <w:lang w:eastAsia="en-US"/>
    </w:rPr>
  </w:style>
  <w:style w:type="paragraph" w:customStyle="1" w:styleId="ManualNumPar1">
    <w:name w:val="Manual NumPar 1"/>
    <w:basedOn w:val="Normal"/>
    <w:next w:val="Text1"/>
    <w:rsid w:val="00805E56"/>
    <w:pPr>
      <w:widowControl/>
      <w:spacing w:before="120" w:after="120"/>
      <w:ind w:left="850" w:hanging="850"/>
      <w:jc w:val="both"/>
    </w:pPr>
    <w:rPr>
      <w:rFonts w:eastAsiaTheme="minorHAnsi"/>
      <w:szCs w:val="22"/>
      <w:lang w:eastAsia="en-US"/>
    </w:rPr>
  </w:style>
  <w:style w:type="paragraph" w:styleId="Footer">
    <w:name w:val="footer"/>
    <w:basedOn w:val="Normal"/>
    <w:link w:val="FooterChar"/>
    <w:semiHidden/>
    <w:rsid w:val="00DC05F8"/>
    <w:pPr>
      <w:tabs>
        <w:tab w:val="center" w:pos="4513"/>
        <w:tab w:val="right" w:pos="9026"/>
      </w:tabs>
    </w:pPr>
  </w:style>
  <w:style w:type="character" w:customStyle="1" w:styleId="FooterChar">
    <w:name w:val="Footer Char"/>
    <w:basedOn w:val="DefaultParagraphFont"/>
    <w:link w:val="Footer"/>
    <w:semiHidden/>
    <w:rsid w:val="00DC05F8"/>
    <w:rPr>
      <w:sz w:val="24"/>
    </w:rPr>
  </w:style>
  <w:style w:type="character" w:styleId="CommentReference">
    <w:name w:val="annotation reference"/>
    <w:basedOn w:val="DefaultParagraphFont"/>
    <w:rsid w:val="008223D8"/>
    <w:rPr>
      <w:sz w:val="16"/>
      <w:szCs w:val="16"/>
    </w:rPr>
  </w:style>
  <w:style w:type="paragraph" w:styleId="CommentText">
    <w:name w:val="annotation text"/>
    <w:basedOn w:val="Normal"/>
    <w:link w:val="CommentTextChar"/>
    <w:rsid w:val="008223D8"/>
    <w:rPr>
      <w:sz w:val="20"/>
    </w:rPr>
  </w:style>
  <w:style w:type="character" w:customStyle="1" w:styleId="CommentTextChar">
    <w:name w:val="Comment Text Char"/>
    <w:basedOn w:val="DefaultParagraphFont"/>
    <w:link w:val="CommentText"/>
    <w:rsid w:val="008223D8"/>
  </w:style>
  <w:style w:type="paragraph" w:styleId="CommentSubject">
    <w:name w:val="annotation subject"/>
    <w:basedOn w:val="CommentText"/>
    <w:next w:val="CommentText"/>
    <w:link w:val="CommentSubjectChar"/>
    <w:semiHidden/>
    <w:unhideWhenUsed/>
    <w:rsid w:val="008223D8"/>
    <w:rPr>
      <w:b/>
      <w:bCs/>
    </w:rPr>
  </w:style>
  <w:style w:type="character" w:customStyle="1" w:styleId="CommentSubjectChar">
    <w:name w:val="Comment Subject Char"/>
    <w:basedOn w:val="CommentTextChar"/>
    <w:link w:val="CommentSubject"/>
    <w:semiHidden/>
    <w:rsid w:val="008223D8"/>
    <w:rPr>
      <w:b/>
      <w:bCs/>
    </w:rPr>
  </w:style>
  <w:style w:type="paragraph" w:customStyle="1" w:styleId="RollCallSymbols14pt">
    <w:name w:val="RollCallSymbols14pt"/>
    <w:basedOn w:val="Normal"/>
    <w:rsid w:val="0032233E"/>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32233E"/>
    <w:pPr>
      <w:tabs>
        <w:tab w:val="center" w:pos="284"/>
        <w:tab w:val="left" w:pos="426"/>
      </w:tabs>
    </w:pPr>
    <w:rPr>
      <w:snapToGrid w:val="0"/>
      <w:lang w:eastAsia="en-US"/>
    </w:rPr>
  </w:style>
  <w:style w:type="paragraph" w:customStyle="1" w:styleId="RollCallVotes">
    <w:name w:val="RollCallVotes"/>
    <w:basedOn w:val="Normal"/>
    <w:rsid w:val="0032233E"/>
    <w:pPr>
      <w:spacing w:before="120" w:after="120"/>
      <w:jc w:val="center"/>
    </w:pPr>
    <w:rPr>
      <w:b/>
      <w:bCs/>
      <w:snapToGrid w:val="0"/>
      <w:sz w:val="16"/>
      <w:lang w:eastAsia="en-US"/>
    </w:rPr>
  </w:style>
  <w:style w:type="paragraph" w:customStyle="1" w:styleId="RollCallTable">
    <w:name w:val="RollCallTable"/>
    <w:basedOn w:val="Normal"/>
    <w:rsid w:val="0032233E"/>
    <w:pPr>
      <w:spacing w:before="120" w:after="120"/>
    </w:pPr>
    <w:rPr>
      <w:snapToGrid w:val="0"/>
      <w:sz w:val="16"/>
      <w:lang w:eastAsia="en-US"/>
    </w:rPr>
  </w:style>
  <w:style w:type="character" w:customStyle="1" w:styleId="Heading2Char">
    <w:name w:val="Heading 2 Char"/>
    <w:basedOn w:val="DefaultParagraphFont"/>
    <w:link w:val="Heading2"/>
    <w:uiPriority w:val="9"/>
    <w:rsid w:val="0032233E"/>
    <w:rPr>
      <w:rFonts w:ascii="Arial" w:hAnsi="Arial"/>
      <w:b/>
      <w:i/>
      <w:sz w:val="24"/>
    </w:rPr>
  </w:style>
  <w:style w:type="paragraph" w:styleId="Revision">
    <w:name w:val="Revision"/>
    <w:hidden/>
    <w:uiPriority w:val="99"/>
    <w:semiHidden/>
    <w:rsid w:val="0075747E"/>
    <w:rPr>
      <w:sz w:val="24"/>
    </w:rPr>
  </w:style>
  <w:style w:type="paragraph" w:customStyle="1" w:styleId="title-bold">
    <w:name w:val="title-bold"/>
    <w:basedOn w:val="Normal"/>
    <w:rsid w:val="007A7058"/>
    <w:pPr>
      <w:widowControl/>
      <w:spacing w:before="100" w:beforeAutospacing="1" w:after="100" w:afterAutospacing="1"/>
    </w:pPr>
    <w:rPr>
      <w:szCs w:val="24"/>
    </w:rPr>
  </w:style>
  <w:style w:type="character" w:styleId="Emphasis">
    <w:name w:val="Emphasis"/>
    <w:basedOn w:val="DefaultParagraphFont"/>
    <w:uiPriority w:val="20"/>
    <w:qFormat/>
    <w:rsid w:val="007A7058"/>
    <w:rPr>
      <w:i/>
      <w:iCs/>
    </w:rPr>
  </w:style>
  <w:style w:type="character" w:customStyle="1" w:styleId="markedcontent">
    <w:name w:val="markedcontent"/>
    <w:basedOn w:val="DefaultParagraphFont"/>
    <w:rsid w:val="005202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5C2849-F550-4426-A6DE-4BB31B1271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74</Pages>
  <Words>19190</Words>
  <Characters>104296</Characters>
  <Application>Microsoft Office Word</Application>
  <DocSecurity>0</DocSecurity>
  <Lines>4027</Lines>
  <Paragraphs>1187</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122603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2023-04-24T14:41:00Z</cp:lastPrinted>
  <dcterms:created xsi:type="dcterms:W3CDTF">2023-05-24T16:02:00Z</dcterms:created>
  <dcterms:modified xsi:type="dcterms:W3CDTF">2023-05-24T16:02:00Z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1275590</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18:26:13)</vt:lpwstr>
  </property>
  <property fmtid="{D5CDD505-2E9C-101B-9397-08002B2CF9AE}" pid="6" name="&lt;ModelTra&gt;">
    <vt:lpwstr>\\eiciBRUpr1\pdocep$\DocEP\TRANSFIL\EN\AM_Com_LegReport.EN(24/04/2020 20:50:04)</vt:lpwstr>
  </property>
  <property fmtid="{D5CDD505-2E9C-101B-9397-08002B2CF9AE}" pid="7" name="&lt;Type&gt;">
    <vt:lpwstr>AM</vt:lpwstr>
  </property>
  <property fmtid="{D5CDD505-2E9C-101B-9397-08002B2CF9AE}" pid="8" name="Created with">
    <vt:lpwstr>9.14.1 Build [20230201]</vt:lpwstr>
  </property>
  <property fmtid="{D5CDD505-2E9C-101B-9397-08002B2CF9AE}" pid="9" name="FooterPath">
    <vt:lpwstr>AM\1275590FR.docx</vt:lpwstr>
  </property>
  <property fmtid="{D5CDD505-2E9C-101B-9397-08002B2CF9AE}" pid="10" name="LastEdited with">
    <vt:lpwstr>9.14.1 Build [20230301]</vt:lpwstr>
  </property>
  <property fmtid="{D5CDD505-2E9C-101B-9397-08002B2CF9AE}" pid="11" name="PE number">
    <vt:lpwstr>745.488</vt:lpwstr>
  </property>
  <property fmtid="{D5CDD505-2E9C-101B-9397-08002B2CF9AE}" pid="12" name="SDLStudio">
    <vt:lpwstr/>
  </property>
  <property fmtid="{D5CDD505-2E9C-101B-9397-08002B2CF9AE}" pid="13" name="SendToEpades">
    <vt:lpwstr>OK - 2023/04/20 17:39</vt:lpwstr>
  </property>
  <property fmtid="{D5CDD505-2E9C-101B-9397-08002B2CF9AE}" pid="14" name="Bookout">
    <vt:lpwstr>OK - 2023/05/24 18:01</vt:lpwstr>
  </property>
</Properties>
</file>