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90C97" w:rsidRPr="007A5368">
        <w:trPr>
          <w:trHeight w:hRule="exact" w:val="1417"/>
          <w:jc w:val="center"/>
        </w:trPr>
        <w:tc>
          <w:tcPr>
            <w:tcW w:w="6804" w:type="dxa"/>
            <w:vAlign w:val="center"/>
          </w:tcPr>
          <w:p w:rsidR="00440A33" w:rsidRPr="007A5368" w:rsidRDefault="00BC4466">
            <w:pPr>
              <w:pStyle w:val="EPName"/>
              <w:rPr>
                <w:color w:val="000000" w:themeColor="text1"/>
              </w:rPr>
            </w:pPr>
            <w:bookmarkStart w:id="0" w:name="_GoBack"/>
            <w:bookmarkEnd w:id="0"/>
            <w:r w:rsidRPr="007A5368">
              <w:rPr>
                <w:color w:val="000000" w:themeColor="text1"/>
              </w:rPr>
              <w:t>Parlament Ewropew</w:t>
            </w:r>
          </w:p>
          <w:p w:rsidR="00440A33" w:rsidRPr="007A5368" w:rsidRDefault="00195853">
            <w:pPr>
              <w:pStyle w:val="EPTerm"/>
              <w:rPr>
                <w:color w:val="000000" w:themeColor="text1"/>
              </w:rPr>
            </w:pPr>
            <w:r w:rsidRPr="007A5368">
              <w:rPr>
                <w:color w:val="000000" w:themeColor="text1"/>
              </w:rPr>
              <w:t>2019-2024</w:t>
            </w:r>
          </w:p>
        </w:tc>
        <w:tc>
          <w:tcPr>
            <w:tcW w:w="2268" w:type="dxa"/>
          </w:tcPr>
          <w:p w:rsidR="00440A33" w:rsidRPr="007A5368" w:rsidRDefault="00C26B64">
            <w:pPr>
              <w:pStyle w:val="EPLogo"/>
              <w:rPr>
                <w:color w:val="000000" w:themeColor="text1"/>
              </w:rPr>
            </w:pPr>
            <w:r>
              <w:rPr>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9pt">
                  <v:imagedata r:id="rId6" o:title=""/>
                </v:shape>
              </w:pict>
            </w:r>
          </w:p>
        </w:tc>
      </w:tr>
    </w:tbl>
    <w:p w:rsidR="00440A33" w:rsidRPr="007A5368" w:rsidRDefault="00195853">
      <w:pPr>
        <w:pStyle w:val="LineTop"/>
        <w:rPr>
          <w:color w:val="000000" w:themeColor="text1"/>
        </w:rPr>
      </w:pPr>
      <w:r w:rsidRPr="007A5368">
        <w:rPr>
          <w:color w:val="000000" w:themeColor="text1"/>
        </w:rPr>
        <w:t xml:space="preserve"> </w:t>
      </w:r>
    </w:p>
    <w:p w:rsidR="00440A33" w:rsidRPr="007A5368" w:rsidRDefault="00195853">
      <w:pPr>
        <w:pStyle w:val="EPBody"/>
        <w:rPr>
          <w:color w:val="000000" w:themeColor="text1"/>
        </w:rPr>
      </w:pPr>
      <w:r w:rsidRPr="007A5368">
        <w:rPr>
          <w:rStyle w:val="HideTWBExt"/>
          <w:rFonts w:eastAsia="Times New Roman"/>
          <w:i w:val="0"/>
        </w:rPr>
        <w:t>&lt;Commission&gt;</w:t>
      </w:r>
      <w:r w:rsidRPr="007A5368">
        <w:rPr>
          <w:rStyle w:val="HideTWBInt"/>
          <w:i w:val="0"/>
        </w:rPr>
        <w:t>{LIBE}</w:t>
      </w:r>
      <w:r w:rsidR="00BC4466" w:rsidRPr="007A5368">
        <w:rPr>
          <w:color w:val="000000" w:themeColor="text1"/>
        </w:rPr>
        <w:t>Kumitat għal-Libertajiet Ċivili, il-Ġustizzja u l-Intern</w:t>
      </w:r>
      <w:r w:rsidRPr="007A5368">
        <w:rPr>
          <w:rStyle w:val="HideTWBExt"/>
          <w:rFonts w:eastAsia="Times New Roman"/>
          <w:i w:val="0"/>
        </w:rPr>
        <w:t>&lt;/Commission&gt;</w:t>
      </w:r>
    </w:p>
    <w:p w:rsidR="00440A33" w:rsidRPr="007A5368" w:rsidRDefault="00195853">
      <w:pPr>
        <w:pStyle w:val="LineBottom"/>
        <w:rPr>
          <w:color w:val="000000" w:themeColor="text1"/>
        </w:rPr>
      </w:pPr>
      <w:r w:rsidRPr="007A5368">
        <w:rPr>
          <w:color w:val="000000" w:themeColor="text1"/>
        </w:rPr>
        <w:t xml:space="preserve"> </w:t>
      </w:r>
    </w:p>
    <w:p w:rsidR="00440A33" w:rsidRPr="007A5368" w:rsidRDefault="00195853">
      <w:pPr>
        <w:pStyle w:val="CoverReference"/>
        <w:rPr>
          <w:color w:val="000000" w:themeColor="text1"/>
        </w:rPr>
      </w:pPr>
      <w:r w:rsidRPr="007A5368">
        <w:rPr>
          <w:rStyle w:val="HideTWBExt"/>
          <w:rFonts w:eastAsia="Times New Roman"/>
          <w:b w:val="0"/>
        </w:rPr>
        <w:t>&lt;RefProc&gt;</w:t>
      </w:r>
      <w:r w:rsidRPr="007A5368">
        <w:rPr>
          <w:color w:val="000000" w:themeColor="text1"/>
        </w:rPr>
        <w:t>2022/0155</w:t>
      </w:r>
      <w:r w:rsidRPr="007A5368">
        <w:rPr>
          <w:rStyle w:val="HideTWBExt"/>
          <w:rFonts w:eastAsia="Times New Roman"/>
          <w:b w:val="0"/>
        </w:rPr>
        <w:t>&lt;/RefProc&gt;&lt;RefTypeProc&gt;</w:t>
      </w:r>
      <w:r w:rsidRPr="007A5368">
        <w:rPr>
          <w:color w:val="000000" w:themeColor="text1"/>
        </w:rPr>
        <w:t>(COD)</w:t>
      </w:r>
      <w:r w:rsidRPr="007A5368">
        <w:rPr>
          <w:rStyle w:val="HideTWBExt"/>
          <w:rFonts w:eastAsia="Times New Roman"/>
          <w:b w:val="0"/>
        </w:rPr>
        <w:t>&lt;/RefTypeProc&gt;</w:t>
      </w:r>
    </w:p>
    <w:p w:rsidR="00440A33" w:rsidRPr="007A5368" w:rsidRDefault="00195853">
      <w:pPr>
        <w:pStyle w:val="CoverDate"/>
        <w:rPr>
          <w:color w:val="000000" w:themeColor="text1"/>
        </w:rPr>
      </w:pPr>
      <w:r w:rsidRPr="007A5368">
        <w:rPr>
          <w:rStyle w:val="HideTWBExt"/>
        </w:rPr>
        <w:t>&lt;Date&gt;</w:t>
      </w:r>
      <w:r w:rsidRPr="007A5368">
        <w:rPr>
          <w:rStyle w:val="HideTWBInt"/>
        </w:rPr>
        <w:t>{30/05/2023}</w:t>
      </w:r>
      <w:r w:rsidRPr="007A5368">
        <w:rPr>
          <w:color w:val="000000" w:themeColor="text1"/>
        </w:rPr>
        <w:t>30.5.2023</w:t>
      </w:r>
      <w:r w:rsidRPr="007A5368">
        <w:rPr>
          <w:rStyle w:val="HideTWBExt"/>
        </w:rPr>
        <w:t>&lt;/Date&gt;</w:t>
      </w:r>
    </w:p>
    <w:p w:rsidR="00440A33" w:rsidRPr="007A5368" w:rsidRDefault="00195853">
      <w:pPr>
        <w:pStyle w:val="CoverDocType"/>
        <w:rPr>
          <w:color w:val="000000" w:themeColor="text1"/>
        </w:rPr>
      </w:pPr>
      <w:r w:rsidRPr="007A5368">
        <w:rPr>
          <w:rStyle w:val="HideTWBExt"/>
          <w:b w:val="0"/>
        </w:rPr>
        <w:t>&lt;TypeAM&gt;</w:t>
      </w:r>
      <w:r w:rsidR="00BC4466" w:rsidRPr="007A5368">
        <w:rPr>
          <w:color w:val="000000" w:themeColor="text1"/>
        </w:rPr>
        <w:t>EMENDI</w:t>
      </w:r>
      <w:r w:rsidRPr="007A5368">
        <w:rPr>
          <w:rStyle w:val="HideTWBExt"/>
          <w:b w:val="0"/>
        </w:rPr>
        <w:t>&lt;/TypeAM&gt;</w:t>
      </w:r>
    </w:p>
    <w:p w:rsidR="00440A33" w:rsidRPr="007A5368" w:rsidRDefault="00195853">
      <w:pPr>
        <w:pStyle w:val="CoverDocType24a"/>
        <w:rPr>
          <w:color w:val="000000" w:themeColor="text1"/>
        </w:rPr>
      </w:pPr>
      <w:r w:rsidRPr="007A5368">
        <w:rPr>
          <w:rStyle w:val="HideTWBExt"/>
          <w:rFonts w:eastAsia="Times New Roman"/>
          <w:b w:val="0"/>
        </w:rPr>
        <w:t>&lt;RangeAM&gt;</w:t>
      </w:r>
      <w:r w:rsidRPr="007A5368">
        <w:rPr>
          <w:color w:val="000000" w:themeColor="text1"/>
        </w:rPr>
        <w:t>277 - 544</w:t>
      </w:r>
      <w:r w:rsidRPr="007A5368">
        <w:rPr>
          <w:rStyle w:val="HideTWBExt"/>
          <w:rFonts w:eastAsia="Times New Roman"/>
          <w:b w:val="0"/>
        </w:rPr>
        <w:t>&lt;/RangeAM&gt;</w:t>
      </w:r>
    </w:p>
    <w:p w:rsidR="00440A33" w:rsidRPr="007A5368" w:rsidRDefault="00195853">
      <w:pPr>
        <w:pStyle w:val="CoverBold"/>
        <w:rPr>
          <w:color w:val="000000" w:themeColor="text1"/>
        </w:rPr>
      </w:pPr>
      <w:r w:rsidRPr="007A5368">
        <w:rPr>
          <w:rStyle w:val="HideTWBExt"/>
          <w:b w:val="0"/>
        </w:rPr>
        <w:t>&lt;TitreType&gt;</w:t>
      </w:r>
      <w:r w:rsidR="00BC4466" w:rsidRPr="007A5368">
        <w:rPr>
          <w:color w:val="000000" w:themeColor="text1"/>
        </w:rPr>
        <w:t>Abbozz ta’ rapport</w:t>
      </w:r>
      <w:r w:rsidRPr="007A5368">
        <w:rPr>
          <w:rStyle w:val="HideTWBExt"/>
          <w:b w:val="0"/>
        </w:rPr>
        <w:t>&lt;/TitreType&gt;</w:t>
      </w:r>
    </w:p>
    <w:p w:rsidR="00440A33" w:rsidRPr="007A5368" w:rsidRDefault="00195853">
      <w:pPr>
        <w:pStyle w:val="CoverBold"/>
        <w:rPr>
          <w:color w:val="000000" w:themeColor="text1"/>
        </w:rPr>
      </w:pPr>
      <w:r w:rsidRPr="007A5368">
        <w:rPr>
          <w:rStyle w:val="HideTWBExt"/>
          <w:b w:val="0"/>
        </w:rPr>
        <w:t>&lt;Rapporteur&gt;</w:t>
      </w:r>
      <w:r w:rsidRPr="007A5368">
        <w:rPr>
          <w:color w:val="000000" w:themeColor="text1"/>
        </w:rPr>
        <w:t>Javier Zarzalejos</w:t>
      </w:r>
      <w:r w:rsidRPr="007A5368">
        <w:rPr>
          <w:rStyle w:val="HideTWBExt"/>
          <w:b w:val="0"/>
        </w:rPr>
        <w:t>&lt;/Rapporteur&gt;</w:t>
      </w:r>
    </w:p>
    <w:p w:rsidR="00440A33" w:rsidRPr="007A5368" w:rsidRDefault="00195853">
      <w:pPr>
        <w:pStyle w:val="CoverNormal24a"/>
        <w:rPr>
          <w:color w:val="000000" w:themeColor="text1"/>
        </w:rPr>
      </w:pPr>
      <w:r w:rsidRPr="007A5368">
        <w:rPr>
          <w:rStyle w:val="HideTWBExt"/>
        </w:rPr>
        <w:t>&lt;DocRefPE&gt;</w:t>
      </w:r>
      <w:r w:rsidRPr="007A5368">
        <w:rPr>
          <w:color w:val="000000" w:themeColor="text1"/>
        </w:rPr>
        <w:t>(PE746.811v01-00)</w:t>
      </w:r>
      <w:r w:rsidRPr="007A5368">
        <w:rPr>
          <w:rStyle w:val="HideTWBExt"/>
        </w:rPr>
        <w:t>&lt;/DocRefPE&gt;</w:t>
      </w:r>
    </w:p>
    <w:p w:rsidR="00440A33" w:rsidRPr="007A5368" w:rsidRDefault="00195853">
      <w:pPr>
        <w:pStyle w:val="CoverNormal24a"/>
        <w:rPr>
          <w:color w:val="000000" w:themeColor="text1"/>
        </w:rPr>
      </w:pPr>
      <w:r w:rsidRPr="007A5368">
        <w:rPr>
          <w:rStyle w:val="HideTWBExt"/>
        </w:rPr>
        <w:t>&lt;Titre&gt;</w:t>
      </w:r>
      <w:r w:rsidR="00BC4466" w:rsidRPr="007A5368">
        <w:rPr>
          <w:color w:val="000000" w:themeColor="text1"/>
        </w:rPr>
        <w:t>L-istabbiliment ta’ regoli għall-prevenzjoni tal-abbuż sesswali tat-tfal u għall-ġlieda kontra dan</w:t>
      </w:r>
      <w:r w:rsidRPr="007A5368">
        <w:rPr>
          <w:rStyle w:val="HideTWBExt"/>
        </w:rPr>
        <w:t>&lt;/Titre&gt;</w:t>
      </w:r>
    </w:p>
    <w:p w:rsidR="00440A33" w:rsidRPr="007A5368" w:rsidRDefault="00195853">
      <w:pPr>
        <w:pStyle w:val="CoverNormal"/>
        <w:rPr>
          <w:color w:val="000000" w:themeColor="text1"/>
        </w:rPr>
      </w:pPr>
      <w:r w:rsidRPr="007A5368">
        <w:rPr>
          <w:rStyle w:val="HideTWBExt"/>
        </w:rPr>
        <w:t>&lt;DocAmend&gt;</w:t>
      </w:r>
      <w:r w:rsidR="00BC4466" w:rsidRPr="007A5368">
        <w:rPr>
          <w:color w:val="000000" w:themeColor="text1"/>
        </w:rPr>
        <w:t>Proposta għal regolament</w:t>
      </w:r>
      <w:r w:rsidRPr="007A5368">
        <w:rPr>
          <w:rStyle w:val="HideTWBExt"/>
        </w:rPr>
        <w:t>&lt;/DocAmend&gt;</w:t>
      </w:r>
    </w:p>
    <w:p w:rsidR="00440A33" w:rsidRPr="007A5368" w:rsidRDefault="00195853">
      <w:pPr>
        <w:pStyle w:val="CoverNormal24a"/>
        <w:rPr>
          <w:color w:val="000000" w:themeColor="text1"/>
        </w:rPr>
      </w:pPr>
      <w:r w:rsidRPr="007A5368">
        <w:rPr>
          <w:rStyle w:val="HideTWBExt"/>
        </w:rPr>
        <w:t>&lt;DocRef&gt;</w:t>
      </w:r>
      <w:r w:rsidRPr="007A5368">
        <w:rPr>
          <w:color w:val="000000" w:themeColor="text1"/>
        </w:rPr>
        <w:t>(COM(2022)0209 – C9-0174/2022 – 2022/0155(COD))</w:t>
      </w:r>
      <w:r w:rsidRPr="007A5368">
        <w:rPr>
          <w:rStyle w:val="HideTWBExt"/>
        </w:rPr>
        <w:t>&lt;/DocRef&gt;</w:t>
      </w:r>
    </w:p>
    <w:p w:rsidR="00440A33" w:rsidRPr="007A5368" w:rsidRDefault="00195853">
      <w:pPr>
        <w:rPr>
          <w:color w:val="000000" w:themeColor="text1"/>
        </w:rPr>
      </w:pPr>
      <w:r w:rsidRPr="007A5368">
        <w:rPr>
          <w:color w:val="000000" w:themeColor="text1"/>
        </w:rPr>
        <w:br w:type="page"/>
      </w:r>
      <w:r w:rsidRPr="007A5368">
        <w:rPr>
          <w:color w:val="000000" w:themeColor="text1"/>
        </w:rPr>
        <w:lastRenderedPageBreak/>
        <w:t>AM_Com_LegReport</w:t>
      </w:r>
    </w:p>
    <w:p w:rsidR="00195853" w:rsidRPr="007A5368" w:rsidRDefault="00195853" w:rsidP="00195853">
      <w:pPr>
        <w:pStyle w:val="AmNumberTabs"/>
        <w:rPr>
          <w:color w:val="000000" w:themeColor="text1"/>
        </w:rPr>
      </w:pPr>
      <w:r w:rsidRPr="007A5368">
        <w:rPr>
          <w:color w:val="000000" w:themeColor="text1"/>
        </w:rPr>
        <w:br w:type="page"/>
      </w:r>
      <w:r w:rsidRPr="007A5368">
        <w:rPr>
          <w:rStyle w:val="HideTWBExt"/>
          <w:b w:val="0"/>
        </w:rPr>
        <w:t>&lt;RepeatBlock-Amend&gt;&lt;Amend&gt;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277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p>
        </w:tc>
        <w:tc>
          <w:tcPr>
            <w:tcW w:w="4876" w:type="dxa"/>
          </w:tcPr>
          <w:p w:rsidR="00195853" w:rsidRPr="007A5368" w:rsidRDefault="00195853" w:rsidP="00EA3F2F">
            <w:pPr>
              <w:pStyle w:val="AmColumnHeading"/>
              <w:rPr>
                <w:color w:val="000000" w:themeColor="text1"/>
              </w:rPr>
            </w:pPr>
            <w:r w:rsidRPr="007A5368">
              <w:rPr>
                <w:color w:val="000000" w:themeColor="text1"/>
              </w:rPr>
              <w:t>Proposta għal ċaħda</w:t>
            </w:r>
          </w:p>
        </w:tc>
      </w:tr>
      <w:tr w:rsidR="00D90C97" w:rsidRPr="007A5368" w:rsidTr="00EA3F2F">
        <w:trPr>
          <w:jc w:val="center"/>
        </w:trPr>
        <w:tc>
          <w:tcPr>
            <w:tcW w:w="4876" w:type="dxa"/>
          </w:tcPr>
          <w:p w:rsidR="00195853" w:rsidRPr="007A5368" w:rsidRDefault="00195853" w:rsidP="00EA3F2F">
            <w:pPr>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Il-Parlament Ewropew jiċħad il-proposta tal-Kummissjoni (COM(2022)0209).</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Din il-proposta għal Regolament għandha tiġi rtirata u sostitwita bi proposta biex jiġi indirizzat l-abbuż sesswali tat-tfal online li jkollha bażi ġuridika xierqa, li hija teknikament fattibbli, u li ma hijiex manifestament inkompatibbli mal-projbizzjoni tal-UE tal-obbligi ta’ monitoraġġ ġenerali.</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278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Clare Daly, Cornelia Ernst</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p>
        </w:tc>
        <w:tc>
          <w:tcPr>
            <w:tcW w:w="4876" w:type="dxa"/>
          </w:tcPr>
          <w:p w:rsidR="00195853" w:rsidRPr="007A5368" w:rsidRDefault="00195853" w:rsidP="00EA3F2F">
            <w:pPr>
              <w:pStyle w:val="AmColumnHeading"/>
              <w:rPr>
                <w:color w:val="000000" w:themeColor="text1"/>
              </w:rPr>
            </w:pPr>
            <w:r w:rsidRPr="007A5368">
              <w:rPr>
                <w:color w:val="000000" w:themeColor="text1"/>
              </w:rPr>
              <w:t>Proposta għal ċaħda</w:t>
            </w:r>
          </w:p>
        </w:tc>
      </w:tr>
      <w:tr w:rsidR="00D90C97" w:rsidRPr="007A5368" w:rsidTr="00EA3F2F">
        <w:trPr>
          <w:jc w:val="center"/>
        </w:trPr>
        <w:tc>
          <w:tcPr>
            <w:tcW w:w="4876" w:type="dxa"/>
          </w:tcPr>
          <w:p w:rsidR="00195853" w:rsidRPr="007A5368" w:rsidRDefault="00195853" w:rsidP="00EA3F2F">
            <w:pPr>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Il-Parlament Ewropew jiċħad il-proposta tal-Kummissjoni (COM(2022)0209)</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Il-Kummissjoni hija mistiedna tissostitwiha bi proposta biex jiġi indirizzat l-abbuż sesswali tat-tfal online li jkollha bażi ġuridika xierqa; li hija mibnija fuq impenn sostnut mal-ispeċjalisti tad-drittijiet tat-tfal u b’mod partikolari l-ispeċjalisti dwar id-drittijiet diġitali tat-tfal, id-drittijiet tal-bniedem u l-gruppi tad-drittijiet diġitali b’mod aktar wiesa’, l-esperti fiċ-ċibersigurtà u t-teknoloġija, u l-esperti fir-regolamentazzjoni tal-internet; li huwa teknikament fattibbli; u li ma huwiex manifestament inkompatibbli mal-Karta tad-Drittijiet Fundamentali u l-projbizzjoni tal-UE tal-obbligi ġenerali ta’ monitoraġġ.</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279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Charlie Weimers, Cristian Terheş, 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p>
        </w:tc>
        <w:tc>
          <w:tcPr>
            <w:tcW w:w="4876" w:type="dxa"/>
          </w:tcPr>
          <w:p w:rsidR="00195853" w:rsidRPr="007A5368" w:rsidRDefault="00195853" w:rsidP="00EA3F2F">
            <w:pPr>
              <w:pStyle w:val="AmColumnHeading"/>
              <w:rPr>
                <w:color w:val="000000" w:themeColor="text1"/>
              </w:rPr>
            </w:pPr>
            <w:r w:rsidRPr="007A5368">
              <w:rPr>
                <w:color w:val="000000" w:themeColor="text1"/>
              </w:rPr>
              <w:t>Proposta għal ċaħda</w:t>
            </w:r>
          </w:p>
        </w:tc>
      </w:tr>
      <w:tr w:rsidR="00D90C97" w:rsidRPr="007A5368" w:rsidTr="00EA3F2F">
        <w:trPr>
          <w:jc w:val="center"/>
        </w:trPr>
        <w:tc>
          <w:tcPr>
            <w:tcW w:w="4876" w:type="dxa"/>
          </w:tcPr>
          <w:p w:rsidR="00195853" w:rsidRPr="007A5368" w:rsidRDefault="00195853" w:rsidP="00EA3F2F">
            <w:pPr>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Il-Parlament Ewropew jiċħad il-proposta tal-Kummissjoni (COM(2022)0209).</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Moritz Körner, Sophia in ’t Veld, Yana Toom, Morten Petersen, Michal Šimečka, Jan-Christoph Oetjen, Svenja Hahn, Karen Melchior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p>
        </w:tc>
        <w:tc>
          <w:tcPr>
            <w:tcW w:w="4876" w:type="dxa"/>
          </w:tcPr>
          <w:p w:rsidR="00195853" w:rsidRPr="007A5368" w:rsidRDefault="00195853" w:rsidP="00EA3F2F">
            <w:pPr>
              <w:pStyle w:val="AmColumnHeading"/>
              <w:rPr>
                <w:color w:val="000000" w:themeColor="text1"/>
              </w:rPr>
            </w:pPr>
            <w:r w:rsidRPr="007A5368">
              <w:rPr>
                <w:color w:val="000000" w:themeColor="text1"/>
              </w:rPr>
              <w:t>Proposta għal ċaħda</w:t>
            </w:r>
          </w:p>
        </w:tc>
      </w:tr>
      <w:tr w:rsidR="00D90C97" w:rsidRPr="007A5368" w:rsidTr="00EA3F2F">
        <w:trPr>
          <w:jc w:val="center"/>
        </w:trPr>
        <w:tc>
          <w:tcPr>
            <w:tcW w:w="4876" w:type="dxa"/>
          </w:tcPr>
          <w:p w:rsidR="00195853" w:rsidRPr="007A5368" w:rsidRDefault="00195853" w:rsidP="00EA3F2F">
            <w:pPr>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Il-Parlament Ewropew jiċħad il-proposta tal-Kummissjoni (COM(2022)0209).</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Il-valutazzjoni tal-impatt komplementari tal-proposta, mitluba mill-Kumitat għal-Libertajiet Ċivili, il-Ġustizzja u l-Intern tal-Parlament Ewropew issib: (1) Punti dgħajfa fl-argumentazzjoni (definizzjoni tal-problema) li jirfdu l-proposta dwar is-CSA; (2) Il-fatt li l-proposta timmira lejn kontenut magħruf, kontenut ġdid, u grooming, filwaqt li t-teknoloġiji għad-detezzjoni ta’ kontenut ġdid u l-grooming huma ta’ preċiżjoni baxxa (meta mqabbla mat-teknoloġiji biex tiġi identifikata CSAM magħrufa). Il-maġġoranza tal-esperti kkonsultati jqisu li l-varar tat-teknoloġiji biex jiġu identifikati CSAM u grooming ġodda se jirriżulta f’żieda fil-kontenut irrapportat u tnaqqis fil-preċiżjoni, u dan ikollu impatt sostanzjali fuq l-ammont ta’ xogħol tal-aġenziji tal-infurzar tal-liġi (LEAs). Hemm dubji dwar il-fattibbiltà tar-rwol ta’ ċentru tal-UE fl-iffiltrar tal-kontenut irrapportat speċifikament biex jittaffa l-piż fuq l-LEAs; (3) Il-fatt li l-awturi tar-reati jixtiequ jkomplu l-attivitajiet tagħhom u li x’aktarx se jirrikorru għall-web inviżibbli u d-dark web fejn l-identifikazzjoni hija aktar ikkumplikata biex jevitaw li jkunu fil-mira tal-miżuri introdotti mill-proposta tas-CSA. (4) Id-detezzjoni tas-CSAM fil-kriptaġġ minn tarf sa tarf (E2EE) tqajjem kwistjonijiet fundamentali fir-rigward tan-natura sigura tal-E2EE, peress li toħloq vulnerabbiltajiet għall-utenti tal-kanali ta’ komunikazzjoni E2EE; (5) Meta jitqiesu d-drittijiet fundamentali kollha affettwati mill-inklużjoni tal-miżuri fil-proposta tas-CSA, jista’ jiġi konkluż li l-proposta tas-CSA tinterferixxi mal-Artikoli 8 u 8 tal-Karta tad-Drittijiet Fundamentali tal-UE. Din l-interferenza, billi tikser il-projbizzjoni taż-żamma ġenerali tad-data u l-projbizzjoni kontra l-obbligi ġenerali ta’ monitoraġġ, ma tistax tiġi ġġustifikat.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Titolu 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 xml:space="preserve">Proposta għal </w:t>
            </w:r>
            <w:r w:rsidRPr="007A5368">
              <w:rPr>
                <w:color w:val="000000" w:themeColor="text1"/>
              </w:rPr>
              <w:br/>
              <w:t>REGOLAMENT TAL-PARLAMENT EWROPEW U TAL-KUNSILL</w:t>
            </w:r>
            <w:r w:rsidRPr="007A5368">
              <w:rPr>
                <w:color w:val="000000" w:themeColor="text1"/>
              </w:rPr>
              <w:br/>
              <w:t xml:space="preserve">li jistabbilixxi regoli </w:t>
            </w:r>
            <w:r w:rsidRPr="007A5368">
              <w:rPr>
                <w:b/>
                <w:bCs/>
                <w:i/>
                <w:iCs/>
                <w:color w:val="000000" w:themeColor="text1"/>
              </w:rPr>
              <w:t>għall-prevenzjoni</w:t>
            </w:r>
            <w:r w:rsidRPr="007A5368">
              <w:rPr>
                <w:color w:val="000000" w:themeColor="text1"/>
              </w:rPr>
              <w:t xml:space="preserve"> </w:t>
            </w:r>
            <w:r w:rsidRPr="007A5368">
              <w:rPr>
                <w:b/>
                <w:bCs/>
                <w:i/>
                <w:iCs/>
                <w:color w:val="000000" w:themeColor="text1"/>
              </w:rPr>
              <w:t>tal-abbuż</w:t>
            </w:r>
            <w:r w:rsidRPr="007A5368">
              <w:rPr>
                <w:color w:val="000000" w:themeColor="text1"/>
              </w:rPr>
              <w:t xml:space="preserve"> sesswali tat-tfal u </w:t>
            </w:r>
            <w:r w:rsidRPr="007A5368">
              <w:rPr>
                <w:b/>
                <w:bCs/>
                <w:i/>
                <w:iCs/>
                <w:color w:val="000000" w:themeColor="text1"/>
              </w:rPr>
              <w:t>għall-ġlieda kontra</w:t>
            </w:r>
            <w:r w:rsidRPr="007A5368">
              <w:rPr>
                <w:color w:val="000000" w:themeColor="text1"/>
              </w:rPr>
              <w:t xml:space="preserve"> </w:t>
            </w:r>
            <w:r w:rsidRPr="007A5368">
              <w:rPr>
                <w:b/>
                <w:bCs/>
                <w:i/>
                <w:iCs/>
                <w:color w:val="000000" w:themeColor="text1"/>
              </w:rPr>
              <w:t>dan</w:t>
            </w:r>
            <w:r w:rsidRPr="007A5368">
              <w:rPr>
                <w:color w:val="000000" w:themeColor="text1"/>
              </w:rPr>
              <w:br/>
              <w:t>(Test b’rilevanza għaż-ŻEE)</w:t>
            </w:r>
          </w:p>
        </w:tc>
        <w:tc>
          <w:tcPr>
            <w:tcW w:w="4876" w:type="dxa"/>
          </w:tcPr>
          <w:p w:rsidR="00195853" w:rsidRPr="007A5368" w:rsidRDefault="00195853" w:rsidP="00EA3F2F">
            <w:pPr>
              <w:pStyle w:val="Normal6a"/>
              <w:rPr>
                <w:color w:val="000000" w:themeColor="text1"/>
              </w:rPr>
            </w:pPr>
            <w:r w:rsidRPr="007A5368">
              <w:rPr>
                <w:color w:val="000000" w:themeColor="text1"/>
              </w:rPr>
              <w:t xml:space="preserve">Proposta għal </w:t>
            </w:r>
            <w:r w:rsidRPr="007A5368">
              <w:rPr>
                <w:color w:val="000000" w:themeColor="text1"/>
              </w:rPr>
              <w:br/>
              <w:t>REGOLAMENT TAL-PARLAMENT EWROPEW U TAL-KUNSILL</w:t>
            </w:r>
            <w:r w:rsidRPr="007A5368">
              <w:rPr>
                <w:color w:val="000000" w:themeColor="text1"/>
              </w:rPr>
              <w:br/>
              <w:t xml:space="preserve">li jistabbilixxi regoli </w:t>
            </w:r>
            <w:r w:rsidRPr="007A5368">
              <w:rPr>
                <w:b/>
                <w:bCs/>
                <w:i/>
                <w:iCs/>
                <w:color w:val="000000" w:themeColor="text1"/>
              </w:rPr>
              <w:t xml:space="preserve">biex jiġi indirizzat l-abbuż </w:t>
            </w:r>
            <w:r w:rsidRPr="007A5368">
              <w:rPr>
                <w:color w:val="000000" w:themeColor="text1"/>
              </w:rPr>
              <w:t xml:space="preserve">sesswali tat-tfal u </w:t>
            </w:r>
            <w:r w:rsidRPr="007A5368">
              <w:rPr>
                <w:b/>
                <w:bCs/>
                <w:i/>
                <w:iCs/>
                <w:color w:val="000000" w:themeColor="text1"/>
              </w:rPr>
              <w:t>online</w:t>
            </w:r>
            <w:r w:rsidRPr="007A5368">
              <w:rPr>
                <w:color w:val="000000" w:themeColor="text1"/>
              </w:rPr>
              <w:br/>
              <w:t>(Test b’rilevanza għaż-ŻEE)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Allinjat mat-titolu tar-Regolament dwar il-Kontenut Terroristiku Online: “jiġi indirizzat” hija aktar realistika milli jingħad li huwa kapaċi “jipprevjeni” CSA; żdiedet “online” biex tissepara mid-Direttiva tal-2011 li tirregola l-liġi kriminali u l-abbuż sesswali reali tat-tfal offline.</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Sophia in 't Veld, Moritz Körner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Kunsiderazzjoni 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Wara li kkunsidraw it-Trattat dwar il-Funzjonament tal-Unjoni Ewropea u, b’mod partikolari l-Artikolu 114 tiegħu,</w:t>
            </w:r>
          </w:p>
        </w:tc>
        <w:tc>
          <w:tcPr>
            <w:tcW w:w="4876" w:type="dxa"/>
          </w:tcPr>
          <w:p w:rsidR="00195853" w:rsidRPr="007A5368" w:rsidRDefault="00195853" w:rsidP="00EA3F2F">
            <w:pPr>
              <w:pStyle w:val="Normal6a"/>
              <w:rPr>
                <w:color w:val="000000" w:themeColor="text1"/>
              </w:rPr>
            </w:pPr>
            <w:r w:rsidRPr="007A5368">
              <w:rPr>
                <w:color w:val="000000" w:themeColor="text1"/>
              </w:rPr>
              <w:t>Wara li kkunsidraw it-Trattat dwar il-Funzjonament tal-Unjoni Ewropea u, b’mod partikolari l-Artikolu</w:t>
            </w:r>
            <w:r w:rsidRPr="007A5368">
              <w:rPr>
                <w:b/>
                <w:bCs/>
                <w:i/>
                <w:iCs/>
                <w:color w:val="000000" w:themeColor="text1"/>
              </w:rPr>
              <w:t xml:space="preserve"> 16 u l-Artikolu</w:t>
            </w:r>
            <w:r w:rsidRPr="007A5368">
              <w:rPr>
                <w:color w:val="000000" w:themeColor="text1"/>
              </w:rPr>
              <w:t xml:space="preserve"> 114 tiegħu,</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w:t>
            </w:r>
            <w:r w:rsidRPr="007A5368">
              <w:rPr>
                <w:color w:val="000000" w:themeColor="text1"/>
              </w:rPr>
              <w:tab/>
              <w:t>Is-servizzi tas-soċjetà tal-informazzjoni saru importanti ħafna għall-komunikazzjoni, għall-espressjoni, għall-ġbir tal-informazzjoni u għal ħafna aspetti oħrajn tal-ħajja ta’ kuljum, inkluż għat-tfal iżda wkoll għall-awturi ta’ reati ta’ abbuż sesswali tat-tfal. It-tali reati, li huma soġġetti għal regoli minimi stabbiliti fil-livell tal-Unjoni, huma reati kriminali serji ħafna li jeħtieġ li jiġu evitati u miġġielda b’mod effettiv sabiex jiġu protetti d-drittijiet u l-benessri tat-tfal, kif meħtieġ skont il-Karta tad-Drittijiet Fundamentali tal-Unjoni Ewropea (“il-Karta”), u sabiex tiġi protetta s-soċjetà b’mod ġenerali. Jenħtieġ li l-utenti ta’ tali servizzi offruti fl-Unjoni jkunu jistgħu jafdaw li s-servizzi kkonċernati jistgħu jintużaw b’mod sikur, speċjalment mit-tfal.</w:t>
            </w:r>
          </w:p>
        </w:tc>
        <w:tc>
          <w:tcPr>
            <w:tcW w:w="4876" w:type="dxa"/>
          </w:tcPr>
          <w:p w:rsidR="00195853" w:rsidRPr="007A5368" w:rsidRDefault="00195853" w:rsidP="00EA3F2F">
            <w:pPr>
              <w:pStyle w:val="Normal6a"/>
              <w:rPr>
                <w:color w:val="000000" w:themeColor="text1"/>
              </w:rPr>
            </w:pPr>
            <w:r w:rsidRPr="007A5368">
              <w:rPr>
                <w:color w:val="000000" w:themeColor="text1"/>
              </w:rPr>
              <w:t>(1)</w:t>
            </w:r>
            <w:r w:rsidRPr="007A5368">
              <w:rPr>
                <w:color w:val="000000" w:themeColor="text1"/>
              </w:rPr>
              <w:tab/>
              <w:t xml:space="preserve">Is-servizzi tas-soċjetà tal-informazzjoni saru importanti ħafna għall-komunikazzjoni, għall-espressjoni, għall-ġbir tal-informazzjoni u għal ħafna aspetti oħrajn tal-ħajja ta’ kuljum, inkluż għat-tfal iżda wkoll għall-awturi ta’ reati ta’ abbuż sesswali tat-tfal. It-tali reati, li huma soġġetti għal regoli minimi stabbiliti fil-livell tal-Unjoni, huma reati kriminali serji ħafna li </w:t>
            </w:r>
            <w:r w:rsidRPr="007A5368">
              <w:rPr>
                <w:b/>
                <w:bCs/>
                <w:i/>
                <w:iCs/>
                <w:color w:val="000000" w:themeColor="text1"/>
              </w:rPr>
              <w:t xml:space="preserve">spiss jikkawżaw konsegwenzi negattivi fit-tul fuq il-vittmi li </w:t>
            </w:r>
            <w:r w:rsidRPr="007A5368">
              <w:rPr>
                <w:color w:val="000000" w:themeColor="text1"/>
              </w:rPr>
              <w:t xml:space="preserve">jeħtieġ li jiġu evitati u miġġielda b’mod effettiv sabiex jiġu protetti d-drittijiet u l-benessri tat-tfal, kif meħtieġ skont il-Karta tad-Drittijiet Fundamentali tal-Unjoni Ewropea (“il-Karta”), </w:t>
            </w:r>
            <w:r w:rsidRPr="007A5368">
              <w:rPr>
                <w:b/>
                <w:bCs/>
                <w:i/>
                <w:iCs/>
                <w:color w:val="000000" w:themeColor="text1"/>
              </w:rPr>
              <w:t xml:space="preserve">kif ukoll sabiex jiġi evitat ir-riskju ta’ vittimizzazzjoni sekondarja </w:t>
            </w:r>
            <w:r w:rsidRPr="007A5368">
              <w:rPr>
                <w:color w:val="000000" w:themeColor="text1"/>
              </w:rPr>
              <w:t>u sabiex tiġi protetta s-soċjetà b’mod ġenerali. Jenħtieġ li l-utenti ta’ tali servizzi offruti fl-Unjoni jkunu jistgħu jafdaw li s-servizzi kkonċernati jistgħu jintużaw b’mod sikur, speċjalment mit-tfal.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Maria Grapini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w:t>
            </w:r>
            <w:r w:rsidRPr="007A5368">
              <w:rPr>
                <w:color w:val="000000" w:themeColor="text1"/>
              </w:rPr>
              <w:tab/>
              <w:t>Is-servizzi tas-soċjetà tal-informazzjoni saru importanti ħafna għall-komunikazzjoni, għall-espressjoni, għall-ġbir tal-informazzjoni u għal ħafna aspetti oħrajn tal-ħajja ta’ kuljum, inkluż għat-tfal iżda wkoll għall-awturi ta’ reati ta’ abbuż sesswali tat-tfal. It-tali reati, li huma soġġetti għal regoli minimi stabbiliti fil-livell tal-Unjoni, huma reati kriminali serji ħafna li jeħtieġ li jiġu evitati u miġġielda b’mod effettiv sabiex jiġu protetti d-drittijiet u l-benessri tat-tfal, kif meħtieġ skont il-Karta tad-Drittijiet Fundamentali tal-Unjoni Ewropea (“il-Karta”), u sabiex tiġi protetta s-soċjetà b’mod ġenerali. Jenħtieġ li l-utenti ta’ tali servizzi offruti fl-Unjoni jkunu jistgħu jafdaw li s-servizzi kkonċernati jistgħu jintużaw b’mod sikur, speċjalment mit-tfal.</w:t>
            </w:r>
          </w:p>
        </w:tc>
        <w:tc>
          <w:tcPr>
            <w:tcW w:w="4876" w:type="dxa"/>
          </w:tcPr>
          <w:p w:rsidR="00195853" w:rsidRPr="007A5368" w:rsidRDefault="00195853" w:rsidP="00EA3F2F">
            <w:pPr>
              <w:pStyle w:val="Normal6a"/>
              <w:rPr>
                <w:color w:val="000000" w:themeColor="text1"/>
              </w:rPr>
            </w:pPr>
            <w:r w:rsidRPr="007A5368">
              <w:rPr>
                <w:color w:val="000000" w:themeColor="text1"/>
              </w:rPr>
              <w:t>(1)</w:t>
            </w:r>
            <w:r w:rsidRPr="007A5368">
              <w:rPr>
                <w:color w:val="000000" w:themeColor="text1"/>
              </w:rPr>
              <w:tab/>
              <w:t>Is-servizzi tas-soċjetà tal-informazzjoni saru importanti ħafna għall-komunikazzjoni, għall-espressjoni, għall-ġbir tal-informazzjoni u għal ħafna aspetti oħrajn tal-ħajja ta’ kuljum, inkluż għat-tfal iżda wkoll għall-awturi ta’ reati ta’ abbuż sesswali tat-tfal. It-tali reati, li huma soġġetti għal regoli minimi stabbiliti fil-livell tal-Unjoni, huma reati kriminali serji ħafna li jeħtieġ li jiġu evitati u miġġielda b’mod effettiv sabiex jiġu protetti d-drittijiet u l-benessri tat-tfal, kif meħtieġ skont il-Karta tad-Drittijiet Fundamentali tal-Unjoni Ewropea (“il-Karta”), u sabiex tiġi protetta s-soċjetà b’mod ġenerali. Jenħtieġ li l-utenti ta’ tali servizzi offruti fl-Unjoni</w:t>
            </w:r>
            <w:r w:rsidRPr="007A5368">
              <w:rPr>
                <w:b/>
                <w:bCs/>
                <w:i/>
                <w:iCs/>
                <w:color w:val="000000" w:themeColor="text1"/>
              </w:rPr>
              <w:t xml:space="preserve"> jkollhom l-assigurazzjoni li huma protetti minn kwalunke tip ta’ abbuż sesswali fl-ambjent online, u</w:t>
            </w:r>
            <w:r w:rsidRPr="007A5368">
              <w:rPr>
                <w:b/>
                <w:bCs/>
                <w:color w:val="000000" w:themeColor="text1"/>
              </w:rPr>
              <w:t xml:space="preserve"> </w:t>
            </w:r>
            <w:r w:rsidRPr="007A5368">
              <w:rPr>
                <w:color w:val="000000" w:themeColor="text1"/>
              </w:rPr>
              <w:t>jkunu jistgħu jafdaw li s-servizzi kkonċernati jistgħu jintużaw b’mod sikur, speċjalment mit-tfal.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{RO}</w:t>
      </w:r>
      <w:r w:rsidRPr="007A5368">
        <w:rPr>
          <w:color w:val="000000" w:themeColor="text1"/>
        </w:rPr>
        <w:t>ro</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(1a)</w:t>
            </w:r>
            <w:r w:rsidRPr="007A5368">
              <w:rPr>
                <w:color w:val="000000" w:themeColor="text1"/>
              </w:rPr>
              <w:tab/>
            </w:r>
            <w:r w:rsidRPr="007A5368">
              <w:rPr>
                <w:b/>
                <w:i/>
                <w:color w:val="000000" w:themeColor="text1"/>
              </w:rPr>
              <w:t>Meta jintużaw algoritmi ta’ intelliġenza artifiċjali fuq l-immaġnijiet, huwa ddokumentat sew li jistgħu jseħħu preġudizzji u diskriminazzjoni minħabba n-nuqqas ta’ rappreżentattività ta’ ċerti gruppi tal-popolazzjoni fid-data użata għat-taħriġ tal-algoritmu. Dawn il-preġudizzji jenħtieġ li jiġu identifikati, imkejla u meqruda sabiex is-sistemi ta’ detezzjoni jkunu verament profittabbli għas-soċjetà kollha kemm hi.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Annika Bruna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(1a)</w:t>
            </w:r>
            <w:r w:rsidRPr="007A5368">
              <w:rPr>
                <w:color w:val="000000" w:themeColor="text1"/>
              </w:rPr>
              <w:tab/>
            </w:r>
            <w:r w:rsidRPr="007A5368">
              <w:rPr>
                <w:b/>
                <w:i/>
                <w:color w:val="000000" w:themeColor="text1"/>
              </w:rPr>
              <w:t>Qed jiġi ppreċiżat li l-UE tospita aktar minn 60 % tal-immaġnijiet ta’ abbuż sesswali tat-tfal li jiċċirkolaw madwar id-dinja u li wieħed minn kull ħames itfal fl-Ewropa huma vittmi ta’ vjolenza u abbuż sesswali, li jikkaratterizza l-urġenza għal soluzzjoni fl-UE.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{FR}</w:t>
      </w:r>
      <w:r w:rsidRPr="007A5368">
        <w:rPr>
          <w:color w:val="000000" w:themeColor="text1"/>
        </w:rPr>
        <w:t>fr</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1b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(1b)</w:t>
            </w:r>
            <w:r w:rsidRPr="007A5368">
              <w:rPr>
                <w:color w:val="000000" w:themeColor="text1"/>
              </w:rPr>
              <w:tab/>
            </w:r>
            <w:r w:rsidRPr="007A5368">
              <w:rPr>
                <w:b/>
                <w:i/>
                <w:color w:val="000000" w:themeColor="text1"/>
              </w:rPr>
              <w:t>L-użu ta’ kriptaġġ minn tarf sa tarf jenħtieġ li jiġi promoss u, meta meħtieġ, ikun obbligatorju f’konformità mal-prinċipji tas-sigurtà u l-privatezza fid-disinn. Jenħtieġ li l-Istati Membri ma jimponu l-ebda obbligu fuq il-fornituri ta’ kriptaġġ, fuq il-fornituri ta’ servizzi rilevanti tas-soċjetà tal-informazzjoni jew fuq kwalunkwe organizzazzjoni oħra fir-rigward ta’ kwalunkwe livell tal-katina tal-provvista li jirriżulta fid-dgħajfien tas-sigurtà tan-networks u tas-servizzi tagħhom, bħall-evitar tal-awtentikazzjoni u l-aċċess għal data kriptata jew il-ħolqien ta’ dgħufijiet intenzjonati mill-fornituri biex jippermettu aċċess għal data kriptata.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1c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(1c)</w:t>
            </w:r>
            <w:r w:rsidRPr="007A5368">
              <w:rPr>
                <w:color w:val="000000" w:themeColor="text1"/>
              </w:rPr>
              <w:tab/>
            </w:r>
            <w:r w:rsidRPr="007A5368">
              <w:rPr>
                <w:b/>
                <w:i/>
                <w:color w:val="000000" w:themeColor="text1"/>
              </w:rPr>
              <w:t>Il-kriptaġġ minn tarf sa tarf huwa għodda importanti li tiggarantixxi s-sigurtà u l-kunfidenzjalità tal-komunikazzjonijiet tal-utenti, inklużi dawk tat-tfal. Kwalunkwe dgħajfien tal-kriptaġġ jista’ potenzjalment jiġi abbużat minn partijiet terzi malizzjużi. Għalhekk, jenħtieġ li xejn f’dan ir-Regolament ma jiġi interpretat bħala li jipprojbixxi jew idgħajjef il-kriptaġġ minn tarf sa tarf.</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289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Charlie Weimers,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Minħabba l-importanza ċentrali tas-servizzi rilevanti tas-soċjetà tal-informazzjoni, dawk l-għanijiet jistgħu jintlaħqu biss billi jiġi żgurat li l-fornituri li joffru tali servizzi fl-Unjoni jġibu ruħhom b’mod responsabbli u jieħdu miżuri raġonevoli sabiex jimminimizzaw ir-riskju li s-servizzi tagħhom jintużaw ħażin għall-fini ta’ abbuż sesswali tat-tfal, dawk il-fornituri spiss ikunu l-uniċi f’pożizzjoni li jipprevjenu u jiġġieldu tali abbuż. Jenħtieġ li l-miżuri meħudin ikunu mmirati, ibbilanċjati bir-reqqa u proporzjonati, sabiex tiġi evitata kwalunkwe konsegwenza negattiva mhux dovuta 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ta’ kwalunkwe piż eċċessiv fuq il-fornituri tas-servizzi.</w:t>
            </w:r>
          </w:p>
        </w:tc>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 xml:space="preserve">Minħabba l-importanza ċentrali tas-servizzi rilevanti tas-soċjetà tal-informazzjoni, dawk l-għanijiet jistgħu jintlaħqu biss billi jiġi żgurat li l-fornituri li joffru tali servizzi fl-Unjoni jġibu ruħhom b’mod responsabbli u jieħdu miżuri raġonevoli sabiex jimminimizzaw ir-riskju li s-servizzi tagħhom jintużaw ħażin għall-fini ta’ abbuż sesswali tat-tfal, dawk il-fornituri spiss ikunu l-uniċi f’pożizzjoni li jipprevjenu u jiġġieldu tali abbuż. Jenħtieġ li l-miżuri meħudin ikunu mmirati, ibbilanċjati bir-reqqa u proporzjonati, sabiex tiġi evitata kwalunkwe konsegwenza negattiva mhux dovuta 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ta’ kwalunkwe piż eċċessiv fuq il-fornituri tas-servizzi. </w:t>
            </w:r>
            <w:r w:rsidRPr="007A5368">
              <w:rPr>
                <w:b/>
                <w:i/>
                <w:color w:val="000000" w:themeColor="text1"/>
              </w:rPr>
              <w:t>Meta titqies l-importanza tad-dritt għall-privatezza, inkluża l-protezzjoni tad-data personali, kif iggarantit mill-Karta tad-Drittijiet Fundamentali, jenħtieġ li xejn f’dan ir-regolament ma jiġi interpretat b’mod li jippermetti sorveljanza tal-massa fuq bażi wiesgħa fil-futur.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 xml:space="preserve">Minħabba l-importanza ċentrali tas-servizzi rilevanti tas-soċjetà tal-informazzjoni, dawk l-għanijiet jistgħu jintlaħqu biss billi jiġi żgurat li l-fornituri li joffru tali servizzi fl-Unjoni jġibu ruħhom b’mod responsabbli u jieħdu miżuri raġonevoli sabiex jimminimizzaw ir-riskju li s-servizzi tagħhom jintużaw ħażin għall-fini ta’ abbuż sesswali tat-tfal, dawk il-fornituri spiss ikunu </w:t>
            </w:r>
            <w:r w:rsidRPr="007A5368">
              <w:rPr>
                <w:b/>
                <w:bCs/>
                <w:i/>
                <w:iCs/>
                <w:color w:val="000000" w:themeColor="text1"/>
              </w:rPr>
              <w:t>l-uniċi</w:t>
            </w:r>
            <w:r w:rsidRPr="007A5368">
              <w:rPr>
                <w:color w:val="000000" w:themeColor="text1"/>
              </w:rPr>
              <w:t xml:space="preserve"> f’pożizzjoni li jipprevjenu u </w:t>
            </w:r>
            <w:r w:rsidRPr="007A5368">
              <w:rPr>
                <w:b/>
                <w:bCs/>
                <w:i/>
                <w:iCs/>
                <w:color w:val="000000" w:themeColor="text1"/>
              </w:rPr>
              <w:t>jiġġieldu</w:t>
            </w:r>
            <w:r w:rsidRPr="007A5368">
              <w:rPr>
                <w:color w:val="000000" w:themeColor="text1"/>
              </w:rPr>
              <w:t xml:space="preserve"> tali abbuż. Jenħtieġ li l-miżuri meħudin ikunu mmirati, ibbilanċjati bir-reqqa </w:t>
            </w:r>
            <w:r w:rsidRPr="007A5368">
              <w:rPr>
                <w:b/>
                <w:bCs/>
                <w:i/>
                <w:iCs/>
                <w:color w:val="000000" w:themeColor="text1"/>
              </w:rPr>
              <w:t>u</w:t>
            </w:r>
            <w:r w:rsidRPr="007A5368">
              <w:rPr>
                <w:color w:val="000000" w:themeColor="text1"/>
              </w:rPr>
              <w:t xml:space="preserve"> proporzjonati, sabiex tiġi evitata kwalunkwe konsegwenza negattiva mhux dovuta 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ta’ kwalunkwe piż eċċessiv fuq il-fornituri tas-servizzi.</w:t>
            </w:r>
          </w:p>
        </w:tc>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 xml:space="preserve">Minħabba l-importanza ċentrali tas-servizzi rilevanti tas-soċjetà tal-informazzjoni, dawk l-għanijiet jistgħu jintlaħqu biss billi jiġi żgurat li l-fornituri li joffru tali servizzi fl-Unjoni jġibu ruħhom b’mod responsabbli u jieħdu miżuri raġonevoli sabiex jimminimizzaw ir-riskju li s-servizzi tagħhom jintużaw ħażin għall-fini ta’ abbuż sesswali tat-tfal, dawk il-fornituri spiss ikunu f’pożizzjoni li jipprevjenu u </w:t>
            </w:r>
            <w:r w:rsidRPr="007A5368">
              <w:rPr>
                <w:b/>
                <w:bCs/>
                <w:i/>
                <w:iCs/>
                <w:color w:val="000000" w:themeColor="text1"/>
              </w:rPr>
              <w:t xml:space="preserve">jgħinu fil-ġlieda kontra </w:t>
            </w:r>
            <w:r w:rsidRPr="007A5368">
              <w:rPr>
                <w:color w:val="000000" w:themeColor="text1"/>
              </w:rPr>
              <w:t>tali abbuż. Jenħtieġ li l-miżuri meħudin ikunu mmirati, ibbilanċjati bir-reqqa</w:t>
            </w:r>
            <w:r w:rsidRPr="007A5368">
              <w:rPr>
                <w:b/>
                <w:bCs/>
                <w:i/>
                <w:iCs/>
                <w:color w:val="000000" w:themeColor="text1"/>
              </w:rPr>
              <w:t>, effettivi, ibbażati fuq l-evidenza,</w:t>
            </w:r>
            <w:r w:rsidRPr="007A5368">
              <w:rPr>
                <w:color w:val="000000" w:themeColor="text1"/>
              </w:rPr>
              <w:t xml:space="preserve"> proporzjonati</w:t>
            </w:r>
            <w:r w:rsidRPr="007A5368">
              <w:rPr>
                <w:b/>
                <w:bCs/>
                <w:i/>
                <w:iCs/>
                <w:color w:val="000000" w:themeColor="text1"/>
              </w:rPr>
              <w:t>, u soġġetti għal rieżami kostanti</w:t>
            </w:r>
            <w:r w:rsidRPr="007A5368">
              <w:rPr>
                <w:color w:val="000000" w:themeColor="text1"/>
              </w:rPr>
              <w:t xml:space="preserve">, sabiex tiġi evitata kwalunkwe konsegwenza negattiva mhux dovuta </w:t>
            </w:r>
            <w:r w:rsidRPr="007A5368">
              <w:rPr>
                <w:b/>
                <w:bCs/>
                <w:i/>
                <w:iCs/>
                <w:color w:val="000000" w:themeColor="text1"/>
              </w:rPr>
              <w:t xml:space="preserve">għall-ġlieda kontra l-kriminalità u </w:t>
            </w:r>
            <w:r w:rsidRPr="007A5368">
              <w:rPr>
                <w:color w:val="000000" w:themeColor="text1"/>
              </w:rPr>
              <w:t xml:space="preserve">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w:t>
            </w:r>
            <w:r w:rsidRPr="007A5368">
              <w:rPr>
                <w:b/>
                <w:bCs/>
                <w:i/>
                <w:iCs/>
                <w:color w:val="000000" w:themeColor="text1"/>
              </w:rPr>
              <w:t xml:space="preserve">diretta jew indiretta </w:t>
            </w:r>
            <w:r w:rsidRPr="007A5368">
              <w:rPr>
                <w:color w:val="000000" w:themeColor="text1"/>
              </w:rPr>
              <w:t>ta’ kwalunkwe piż eċċessiv fuq il-fornituri tas-servizzi.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Qatt ma huwa l-każ li l-fornituri tas-servizzi tas-soċjetà tal-informazzjoni huma l-uniċi f’pożizzjoni li jipprevjenu jew jiġġieldu l-abbuż. Id-dipendenza esklużiva fuq kumpaniji privati bi skop ta’ qligħ għall-investigazzjoni u l-prosekuzzjoni ta’ reati serji, aktar milli l-forzi tal-ordni pubbliku, hija perikoluża.</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Maria Grapini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Minħabba l-importanza ċentrali tas-servizzi rilevanti tas-soċjetà tal-informazzjoni, dawk l-għanijiet jistgħu jintlaħqu biss billi jiġi żgurat li l-fornituri li joffru tali servizzi fl-Unjoni jġibu ruħhom b’mod responsabbli u jieħdu miżuri raġonevoli</w:t>
            </w:r>
            <w:r w:rsidRPr="007A5368">
              <w:rPr>
                <w:b/>
                <w:bCs/>
                <w:i/>
                <w:iCs/>
                <w:color w:val="000000" w:themeColor="text1"/>
              </w:rPr>
              <w:t xml:space="preserve"> sabiex</w:t>
            </w:r>
            <w:r w:rsidRPr="007A5368">
              <w:rPr>
                <w:b/>
                <w:bCs/>
                <w:color w:val="000000" w:themeColor="text1"/>
              </w:rPr>
              <w:t xml:space="preserve"> </w:t>
            </w:r>
            <w:r w:rsidRPr="007A5368">
              <w:rPr>
                <w:color w:val="000000" w:themeColor="text1"/>
              </w:rPr>
              <w:t>jimminimizzaw ir-riskju li s-servizzi tagħhom jintużaw ħażin għall-fini ta’ abbuż sesswali tat-tfal, dawk il-fornituri spiss ikunu l-uniċi f’pożizzjoni li jipprevjenu u jiġġieldu tali abbuż. Jenħtieġ li l-miżuri meħudin ikunu mmirati, ibbilanċjati bir-reqqa u proporzjonati, sabiex tiġi evitata kwalunkwe konsegwenza negattiva mhux dovuta 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ta’ kwalunkwe piż eċċessiv fuq il-fornituri tas-servizzi.</w:t>
            </w:r>
          </w:p>
        </w:tc>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Minħabba l-importanza ċentrali tas-servizzi rilevanti tas-soċjetà tal-informazzjoni, dawk l-għanijiet jistgħu jintlaħqu biss billi jiġi żgurat li l-fornituri li joffru tali servizzi fl-Unjoni jġibu ruħhom b’mod responsabbli u jieħdu miżuri raġonevoli</w:t>
            </w:r>
            <w:r w:rsidRPr="007A5368">
              <w:rPr>
                <w:b/>
                <w:bCs/>
                <w:i/>
                <w:iCs/>
                <w:color w:val="000000" w:themeColor="text1"/>
              </w:rPr>
              <w:t xml:space="preserve"> li joffru lill-utenti sigurtà akbar u</w:t>
            </w:r>
            <w:r w:rsidRPr="007A5368">
              <w:rPr>
                <w:color w:val="000000" w:themeColor="text1"/>
              </w:rPr>
              <w:t xml:space="preserve"> jimminimizzaw ir-riskju li s-servizzi tagħhom jintużaw ħażin għall-fini ta’ abbuż sesswali tat-tfal, dawk il-fornituri spiss ikunu l-uniċi f’pożizzjoni li jipprevjenu u jiġġieldu tali abbuż. Jenħtieġ li l-miżuri meħudin ikunu mmirati, ibbilanċjati bir-reqqa u proporzjonati, sabiex tiġi evitata kwalunkwe konsegwenza negattiva mhux dovuta 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ta’ kwalunkwe piż eċċessiv fuq il-fornituri tas-servizzi.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{RO}</w:t>
      </w:r>
      <w:r w:rsidRPr="007A5368">
        <w:rPr>
          <w:color w:val="000000" w:themeColor="text1"/>
        </w:rPr>
        <w:t>ro</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Minħabba l-importanza ċentrali tas-servizzi rilevanti tas-soċjetà tal-informazzjoni, dawk l-għanijiet jistgħu jintlaħqu biss billi jiġi żgurat li l-fornituri li joffru tali servizzi fl-Unjoni jġibu ruħhom b’mod responsabbli u jieħdu miżuri raġonevoli sabiex jimminimizzaw ir-riskju li s-servizzi tagħhom jintużaw ħażin għall-fini ta’ abbuż sesswali tat-tfal</w:t>
            </w:r>
            <w:r w:rsidRPr="007A5368">
              <w:rPr>
                <w:b/>
                <w:bCs/>
                <w:i/>
                <w:iCs/>
                <w:color w:val="000000" w:themeColor="text1"/>
              </w:rPr>
              <w:t>, dawk il-fornituri spiss ikunu l-uniċi f’pożizzjoni li jipprevjenu u jiġġieldu tali</w:t>
            </w:r>
            <w:r w:rsidRPr="007A5368">
              <w:rPr>
                <w:color w:val="000000" w:themeColor="text1"/>
              </w:rPr>
              <w:t xml:space="preserve"> </w:t>
            </w:r>
            <w:r w:rsidRPr="007A5368">
              <w:rPr>
                <w:b/>
                <w:bCs/>
                <w:i/>
                <w:iCs/>
                <w:color w:val="000000" w:themeColor="text1"/>
              </w:rPr>
              <w:t>abbuż</w:t>
            </w:r>
            <w:r w:rsidRPr="007A5368">
              <w:rPr>
                <w:color w:val="000000" w:themeColor="text1"/>
              </w:rPr>
              <w:t>. Jenħtieġ li l-miżuri meħudin ikunu mmirati, ibbilanċjati bir-reqqa u proporzjonati, sabiex tiġi evitata kwalunkwe konsegwenza negattiva mhux dovuta 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ta’ kwalunkwe piż eċċessiv fuq il-fornituri tas-servizzi.</w:t>
            </w:r>
          </w:p>
        </w:tc>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Minħabba l-importanza ċentrali tas-servizzi rilevanti tas-soċjetà tal-informazzjoni, dawk l-għanijiet jistgħu jintlaħqu biss billi jiġi żgurat li l-fornituri li joffru tali servizzi fl-Unjoni jġibu ruħhom b’mod responsabbli u jieħdu miżuri raġonevoli sabiex jimminimizzaw ir-riskju li s-servizzi tagħhom jintużaw ħażin għall-fini ta’ abbuż sesswali tat-tfal. Jenħtieġ li l-miżuri meħudin ikunu mmirati, ibbilanċjati bir-reqqa u proporzjonati, sabiex tiġi evitata kwalunkwe konsegwenza negattiva mhux dovuta 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ta’ kwalunkwe piż eċċessiv fuq il-fornituri tas-servizzi.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Maria Grapini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 xml:space="preserve">Minħabba l-importanza ċentrali tas-servizzi rilevanti tas-soċjetà tal-informazzjoni, dawk l-għanijiet jistgħu jintlaħqu biss billi jiġi żgurat li l-fornituri li joffru tali servizzi fl-Unjoni jġibu ruħhom b’mod responsabbli u jieħdu miżuri raġonevoli sabiex jimminimizzaw ir-riskju li s-servizzi tagħhom jintużaw ħażin għall-fini ta’ abbuż sesswali tat-tfal, dawk il-fornituri spiss ikunu l-uniċi f’pożizzjoni li jipprevjenu </w:t>
            </w:r>
            <w:r w:rsidRPr="007A5368">
              <w:rPr>
                <w:b/>
                <w:bCs/>
                <w:i/>
                <w:iCs/>
                <w:color w:val="000000" w:themeColor="text1"/>
              </w:rPr>
              <w:t xml:space="preserve">u </w:t>
            </w:r>
            <w:r w:rsidRPr="007A5368">
              <w:rPr>
                <w:color w:val="000000" w:themeColor="text1"/>
              </w:rPr>
              <w:t>jiġġieldu tali abbuż. Jenħtieġ li l-miżuri meħudin ikunu mmirati, ibbilanċjati bir-reqqa u proporzjonati, sabiex tiġi evitata kwalunkwe konsegwenza negattiva mhux dovuta 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ta’ kwalunkwe piż eċċessiv fuq il-fornituri tas-servizzi.</w:t>
            </w:r>
          </w:p>
        </w:tc>
        <w:tc>
          <w:tcPr>
            <w:tcW w:w="4876" w:type="dxa"/>
          </w:tcPr>
          <w:p w:rsidR="00195853" w:rsidRPr="007A5368" w:rsidRDefault="00195853" w:rsidP="00EA3F2F">
            <w:pPr>
              <w:pStyle w:val="Normal6a"/>
              <w:rPr>
                <w:color w:val="000000" w:themeColor="text1"/>
              </w:rPr>
            </w:pPr>
            <w:r w:rsidRPr="007A5368">
              <w:rPr>
                <w:color w:val="000000" w:themeColor="text1"/>
              </w:rPr>
              <w:t>(2)</w:t>
            </w:r>
            <w:r w:rsidRPr="007A5368">
              <w:rPr>
                <w:color w:val="000000" w:themeColor="text1"/>
              </w:rPr>
              <w:tab/>
              <w:t>Minħabba l-importanza ċentrali tas-servizzi rilevanti tas-soċjetà tal-informazzjoni, dawk l-għanijiet jistgħu jintlaħqu biss billi jiġi żgurat li l-fornituri li joffru tali servizzi fl-Unjoni jġibu ruħhom b’mod responsabbli u jieħdu miżuri raġonevoli</w:t>
            </w:r>
            <w:r w:rsidRPr="007A5368">
              <w:rPr>
                <w:b/>
                <w:bCs/>
                <w:i/>
                <w:iCs/>
                <w:color w:val="000000" w:themeColor="text1"/>
              </w:rPr>
              <w:t>, affidabbli u tanġibbli</w:t>
            </w:r>
            <w:r w:rsidRPr="007A5368">
              <w:rPr>
                <w:color w:val="000000" w:themeColor="text1"/>
              </w:rPr>
              <w:t xml:space="preserve"> sabiex jimminimizzaw ir-riskju li s-servizzi tagħhom jintużaw ħażin għall-fini ta’ abbuż sesswali tat-tfal, dawk il-fornituri spiss ikunu l-uniċi f’pożizzjoni li jipprevjenu</w:t>
            </w:r>
            <w:r w:rsidRPr="007A5368">
              <w:rPr>
                <w:b/>
                <w:bCs/>
                <w:i/>
                <w:iCs/>
                <w:color w:val="000000" w:themeColor="text1"/>
              </w:rPr>
              <w:t>,</w:t>
            </w:r>
            <w:r w:rsidRPr="007A5368">
              <w:rPr>
                <w:color w:val="000000" w:themeColor="text1"/>
              </w:rPr>
              <w:t xml:space="preserve"> jiġġieldu</w:t>
            </w:r>
            <w:r w:rsidRPr="007A5368">
              <w:rPr>
                <w:b/>
                <w:bCs/>
                <w:i/>
                <w:iCs/>
                <w:color w:val="000000" w:themeColor="text1"/>
              </w:rPr>
              <w:t xml:space="preserve"> u jirrapportaw</w:t>
            </w:r>
            <w:r w:rsidRPr="007A5368">
              <w:rPr>
                <w:b/>
                <w:bCs/>
                <w:color w:val="000000" w:themeColor="text1"/>
              </w:rPr>
              <w:t xml:space="preserve"> </w:t>
            </w:r>
            <w:r w:rsidRPr="007A5368">
              <w:rPr>
                <w:color w:val="000000" w:themeColor="text1"/>
              </w:rPr>
              <w:t>tali abbuż. Jenħtieġ li l-miżuri meħudin ikunu mmirati, ibbilanċjati bir-reqqa u proporzjonati, sabiex tiġi evitata kwalunkwe konsegwenza negattiva mhux dovuta għal dawk li jużaw is-servizzi għal skopijiet legali, b’mod partikolari għall-eżerċizzju tad-drittijiet fundamentali tagħhom protetti skont id-dritt tal-Unjoni, jiġifieri dawk stabbiliti fil-Karta u rikonoxxuti bħala prinċipji ġenerali tad-dritt tal-Unjoni, u sabiex tiġi evitata l-impożizzjoni ta’ kwalunkwe piż eċċessiv fuq il-fornituri tas-servizzi.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{RO}</w:t>
      </w:r>
      <w:r w:rsidRPr="007A5368">
        <w:rPr>
          <w:color w:val="000000" w:themeColor="text1"/>
        </w:rPr>
        <w:t>ro</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Annika Bruna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(2a)</w:t>
            </w:r>
            <w:r w:rsidRPr="007A5368">
              <w:rPr>
                <w:color w:val="000000" w:themeColor="text1"/>
              </w:rPr>
              <w:tab/>
            </w:r>
            <w:r w:rsidRPr="007A5368">
              <w:rPr>
                <w:b/>
                <w:i/>
                <w:color w:val="000000" w:themeColor="text1"/>
              </w:rPr>
              <w:t>Jenħtieġ li tiġi pprovduta soluzzjoni fit-tul f’qafas legali proporzjonat, li fiha t-teknoloġija awtomatizzata jenħtieġ li tintuża b’mod sigur biex jiġu identifikati l-isfruttament u l-abbuż sesswali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{FR}</w:t>
      </w:r>
      <w:r w:rsidRPr="007A5368">
        <w:rPr>
          <w:color w:val="000000" w:themeColor="text1"/>
        </w:rPr>
        <w:t>fr</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Maria Grapini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L-Istati Membri qegħdin jintroduċu dejjem aktar, jew qegħdin jikkunsidraw li jintroduċu, liġijiet nazzjonali sabiex jipprevjenu u jiġġieldu l-abbuż sesswali tat-tfal online, b’mod partikolari billi jimponu rekwiżiti fuq il-fornituri ta’ servizzi rilevanti tas-soċjetà tal-informazzjoni. Fid-dawl tan-natura transfruntiera inerenti tal-internet u tal-provvista tas-servizz ikkonċernata, dawk il-liġijiet nazzjonali, li jvarjaw, għandhom effett negattiv dirett fuq is-suq intern. Sabiex tiżdied iċ-ċertezza legali, jiġu eliminati l-ostakli li jirriżultaw għall-forniment tas-servizzi u jiġu żgurati kundizzjonijiet ekwi fis-suq intern, jenħtieġ li jiġu stabbiliti r-rekwiżiti armonizzati neċessarji fil-livell tal-Unjoni.</w:t>
            </w:r>
          </w:p>
        </w:tc>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L-Istati Membri qegħdin jintroduċu dejjem aktar, jew qegħdin jikkunsidraw li jintroduċu, liġijiet nazzjonali sabiex jipprevjenu u jiġġieldu l-abbuż sesswali tat-tfal online, b’mod partikolari billi jimponu rekwiżiti fuq il-fornituri ta’ servizzi rilevanti tas-soċjetà tal-informazzjoni. Fid-dawl tan-natura transfruntiera inerenti tal-internet u tal-provvista tas-servizz ikkonċernata, dawk il-liġijiet nazzjonali, li jvarjaw, għandhom effett negattiv dirett fuq is-suq intern. Sabiex tiżdied iċ-ċertezza legali, jiġu eliminati l-ostakli li jirriżultaw għall-forniment tas-servizzi u jiġu żgurati kundizzjonijiet ekwi fis-suq intern, jenħtieġ li jiġu stabbiliti r-rekwiżiti armonizzati neċessarji fil-livell tal-Unjoni</w:t>
            </w:r>
            <w:r w:rsidRPr="007A5368">
              <w:rPr>
                <w:b/>
                <w:bCs/>
                <w:i/>
                <w:iCs/>
                <w:color w:val="000000" w:themeColor="text1"/>
              </w:rPr>
              <w:t>, filwaqt li joffru lill-utenti tal-internet sigurtà akbar f’termini tal-ġlieda kontra l-abbuż sesswali tat-tfal online</w:t>
            </w:r>
            <w:r w:rsidRPr="007A5368">
              <w:rPr>
                <w:color w:val="000000" w:themeColor="text1"/>
              </w:rPr>
              <w:t xml:space="preserve">. </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{RO}</w:t>
      </w:r>
      <w:r w:rsidRPr="007A5368">
        <w:rPr>
          <w:color w:val="000000" w:themeColor="text1"/>
        </w:rPr>
        <w:t>ro</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 xml:space="preserve">L-Istati Membri qegħdin jintroduċu dejjem aktar, jew qegħdin jikkunsidraw li jintroduċu, liġijiet nazzjonali sabiex jipprevjenu u jiġġieldu l-abbuż sesswali tat-tfal online, b’mod partikolari billi jimponu rekwiżiti fuq il-fornituri ta’ servizzi rilevanti tas-soċjetà tal-informazzjoni. Fid-dawl tan-natura transfruntiera inerenti tal-internet u tal-provvista tas-servizz ikkonċernata, dawk il-liġijiet nazzjonali, li jvarjaw, </w:t>
            </w:r>
            <w:r w:rsidRPr="007A5368">
              <w:rPr>
                <w:b/>
                <w:bCs/>
                <w:i/>
                <w:iCs/>
                <w:color w:val="000000" w:themeColor="text1"/>
              </w:rPr>
              <w:t>għandhom</w:t>
            </w:r>
            <w:r w:rsidRPr="007A5368">
              <w:rPr>
                <w:color w:val="000000" w:themeColor="text1"/>
              </w:rPr>
              <w:t xml:space="preserve"> effett negattiv </w:t>
            </w:r>
            <w:r w:rsidRPr="007A5368">
              <w:rPr>
                <w:b/>
                <w:bCs/>
                <w:i/>
                <w:iCs/>
                <w:color w:val="000000" w:themeColor="text1"/>
              </w:rPr>
              <w:t>dirett</w:t>
            </w:r>
            <w:r w:rsidRPr="007A5368">
              <w:rPr>
                <w:color w:val="000000" w:themeColor="text1"/>
              </w:rPr>
              <w:t xml:space="preserve"> fuq is-suq intern. Sabiex tiżdied iċ-ċertezza legali, jiġu eliminati l-ostakli li jirriżultaw għall-forniment tas-servizzi u jiġu żgurati kundizzjonijiet ekwi fis-suq intern, jenħtieġ li jiġu stabbiliti r-rekwiżiti armonizzati </w:t>
            </w:r>
            <w:r w:rsidRPr="007A5368">
              <w:rPr>
                <w:b/>
                <w:bCs/>
                <w:i/>
                <w:iCs/>
                <w:color w:val="000000" w:themeColor="text1"/>
              </w:rPr>
              <w:t>neċessarji</w:t>
            </w:r>
            <w:r w:rsidRPr="007A5368">
              <w:rPr>
                <w:color w:val="000000" w:themeColor="text1"/>
              </w:rPr>
              <w:t xml:space="preserve"> fil-livell tal-Unjoni.</w:t>
            </w:r>
          </w:p>
        </w:tc>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 xml:space="preserve">L-Istati Membri qegħdin jintroduċu dejjem aktar, jew qegħdin jikkunsidraw li jintroduċu, liġijiet nazzjonali sabiex jipprevjenu u jiġġieldu l-abbuż sesswali tat-tfal online </w:t>
            </w:r>
            <w:r w:rsidRPr="007A5368">
              <w:rPr>
                <w:b/>
                <w:bCs/>
                <w:i/>
                <w:iCs/>
                <w:color w:val="000000" w:themeColor="text1"/>
              </w:rPr>
              <w:t>u b’mod aktar ġenerali sabiex jissalvagwardjaw il-minorenni online</w:t>
            </w:r>
            <w:r w:rsidRPr="007A5368">
              <w:rPr>
                <w:color w:val="000000" w:themeColor="text1"/>
              </w:rPr>
              <w:t xml:space="preserve">, b’mod partikolari billi jimponu rekwiżiti fuq il-fornituri ta’ servizzi rilevanti tas-soċjetà tal-informazzjoni. Fid-dawl tan-natura transfruntiera inerenti tal-internet u tal-provvista tas-servizz ikkonċernata, dawk il-liġijiet nazzjonali, li </w:t>
            </w:r>
            <w:r w:rsidRPr="007A5368">
              <w:rPr>
                <w:b/>
                <w:bCs/>
                <w:i/>
                <w:iCs/>
                <w:color w:val="000000" w:themeColor="text1"/>
              </w:rPr>
              <w:t xml:space="preserve">xi drabi </w:t>
            </w:r>
            <w:r w:rsidRPr="007A5368">
              <w:rPr>
                <w:color w:val="000000" w:themeColor="text1"/>
              </w:rPr>
              <w:t xml:space="preserve">jvarjaw, </w:t>
            </w:r>
            <w:r w:rsidRPr="007A5368">
              <w:rPr>
                <w:b/>
                <w:bCs/>
                <w:i/>
                <w:iCs/>
                <w:color w:val="000000" w:themeColor="text1"/>
              </w:rPr>
              <w:t xml:space="preserve">jista’ jkollhom </w:t>
            </w:r>
            <w:r w:rsidRPr="007A5368">
              <w:rPr>
                <w:color w:val="000000" w:themeColor="text1"/>
              </w:rPr>
              <w:t>effett negattiv fuq is-suq intern. Sabiex tiżdied iċ-ċertezza legali, jiġu eliminati l-ostakli li jirriżultaw għall-forniment tas-servizzi u jiġu żgurati kundizzjonijiet ekwi fis-suq intern, jenħtieġ li jiġu stabbiliti r-rekwiżiti armonizzati neċessarji fil-livell tal-Unjoni.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Carles Puigdemont i Casamajó</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 xml:space="preserve">L-Istati Membri qegħdin jintroduċu dejjem aktar, jew qegħdin jikkunsidraw li jintroduċu, liġijiet nazzjonali sabiex jipprevjenu u jiġġieldu l-abbuż sesswali tat-tfal online, b’mod partikolari billi jimponu rekwiżiti fuq il-fornituri ta’ servizzi rilevanti tas-soċjetà tal-informazzjoni. Fid-dawl tan-natura transfruntiera inerenti tal-internet u tal-provvista tas-servizz ikkonċernata, dawk il-liġijiet nazzjonali, li jvarjaw, </w:t>
            </w:r>
            <w:r w:rsidRPr="007A5368">
              <w:rPr>
                <w:b/>
                <w:bCs/>
                <w:i/>
                <w:iCs/>
                <w:color w:val="000000" w:themeColor="text1"/>
              </w:rPr>
              <w:t>għandhom</w:t>
            </w:r>
            <w:r w:rsidRPr="007A5368">
              <w:rPr>
                <w:color w:val="000000" w:themeColor="text1"/>
              </w:rPr>
              <w:t xml:space="preserve"> effett negattiv dirett fuq is-suq intern. Sabiex tiżdied iċ-ċertezza legali, jiġu eliminati l-ostakli li jirriżultaw għall-forniment tas-servizzi u jiġu żgurati kundizzjonijiet ekwi fis-suq intern, jenħtieġ li jiġu stabbiliti r-rekwiżiti armonizzati neċessarji fil-livell tal-Unjoni.</w:t>
            </w:r>
          </w:p>
        </w:tc>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 xml:space="preserve">L-Istati Membri </w:t>
            </w:r>
            <w:r w:rsidRPr="007A5368">
              <w:rPr>
                <w:b/>
                <w:bCs/>
                <w:i/>
                <w:iCs/>
                <w:color w:val="000000" w:themeColor="text1"/>
              </w:rPr>
              <w:t xml:space="preserve">u l-awtoritajiet reġjonali </w:t>
            </w:r>
            <w:r w:rsidRPr="007A5368">
              <w:rPr>
                <w:color w:val="000000" w:themeColor="text1"/>
              </w:rPr>
              <w:t xml:space="preserve">qegħdin jintroduċu dejjem aktar, jew qegħdin jikkunsidraw li jintroduċu, liġijiet nazzjonali </w:t>
            </w:r>
            <w:r w:rsidRPr="007A5368">
              <w:rPr>
                <w:b/>
                <w:bCs/>
                <w:i/>
                <w:iCs/>
                <w:color w:val="000000" w:themeColor="text1"/>
              </w:rPr>
              <w:t xml:space="preserve">u reġjonali </w:t>
            </w:r>
            <w:r w:rsidRPr="007A5368">
              <w:rPr>
                <w:color w:val="000000" w:themeColor="text1"/>
              </w:rPr>
              <w:t xml:space="preserve">sabiex jipprevjenu u jiġġieldu l-abbuż sesswali tat-tfal online, b’mod partikolari billi jimponu rekwiżiti fuq il-fornituri ta’ servizzi rilevanti tas-soċjetà tal-informazzjoni. Fid-dawl tan-natura transfruntiera inerenti tal-internet u tal-provvista tas-servizz ikkonċernata, dawk il-liġijiet nazzjonali, li jvarjaw, </w:t>
            </w:r>
            <w:r w:rsidRPr="007A5368">
              <w:rPr>
                <w:b/>
                <w:bCs/>
                <w:i/>
                <w:iCs/>
                <w:color w:val="000000" w:themeColor="text1"/>
              </w:rPr>
              <w:t>jista’ jkollhom</w:t>
            </w:r>
            <w:r w:rsidRPr="007A5368">
              <w:rPr>
                <w:color w:val="000000" w:themeColor="text1"/>
              </w:rPr>
              <w:t xml:space="preserve"> effett negattiv dirett fuq is-suq intern. Sabiex tiżdied iċ-ċertezza legali, jiġu eliminati l-ostakli li jirriżultaw għall-forniment tas-servizzi u jiġu żgurati kundizzjonijiet ekwi fis-suq intern, jenħtieġ li jiġu stabbiliti r-rekwiżiti armonizzati neċessarji fil-livell tal-Unjoni.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 xml:space="preserve">L-Istati Membri qegħdin jintroduċu dejjem aktar, jew qegħdin jikkunsidraw li jintroduċu, liġijiet nazzjonali sabiex jipprevjenu u jiġġieldu l-abbuż sesswali tat-tfal online, b’mod partikolari billi jimponu rekwiżiti fuq il-fornituri ta’ servizzi rilevanti tas-soċjetà tal-informazzjoni. Fid-dawl tan-natura transfruntiera inerenti tal-internet u tal-provvista tas-servizz ikkonċernata, dawk il-liġijiet nazzjonali, li jvarjaw, </w:t>
            </w:r>
            <w:r w:rsidRPr="007A5368">
              <w:rPr>
                <w:b/>
                <w:bCs/>
                <w:i/>
                <w:iCs/>
                <w:color w:val="000000" w:themeColor="text1"/>
              </w:rPr>
              <w:t>għandhom</w:t>
            </w:r>
            <w:r w:rsidRPr="007A5368">
              <w:rPr>
                <w:color w:val="000000" w:themeColor="text1"/>
              </w:rPr>
              <w:t xml:space="preserve"> effett negattiv dirett fuq is-suq intern. Sabiex tiżdied iċ-ċertezza legali, jiġu eliminati l-ostakli li jirriżultaw għall-forniment tas-servizzi u jiġu żgurati kundizzjonijiet ekwi fis-suq intern, jenħtieġ li jiġu stabbiliti r-rekwiżiti armonizzati neċessarji fil-livell tal-Unjoni.</w:t>
            </w:r>
          </w:p>
        </w:tc>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 xml:space="preserve">L-Istati Membri qegħdin jintroduċu dejjem aktar, jew qegħdin jikkunsidraw li jintroduċu, liġijiet nazzjonali sabiex jipprevjenu u jiġġieldu l-abbuż sesswali tat-tfal online, b’mod partikolari billi jimponu rekwiżiti fuq il-fornituri ta’ servizzi rilevanti tas-soċjetà tal-informazzjoni. Fid-dawl tan-natura transfruntiera inerenti tal-internet u tal-provvista tas-servizz ikkonċernata, dawk il-liġijiet nazzjonali, li jvarjaw, </w:t>
            </w:r>
            <w:r w:rsidRPr="007A5368">
              <w:rPr>
                <w:b/>
                <w:bCs/>
                <w:i/>
                <w:iCs/>
                <w:color w:val="000000" w:themeColor="text1"/>
              </w:rPr>
              <w:t>jista’ jkollhom</w:t>
            </w:r>
            <w:r w:rsidRPr="007A5368">
              <w:rPr>
                <w:color w:val="000000" w:themeColor="text1"/>
              </w:rPr>
              <w:t xml:space="preserve"> effett negattiv dirett fuq is-suq intern. Sabiex tiżdied iċ-ċertezza legali, jiġu eliminati l-ostakli li jirriżultaw għall-forniment tas-servizzi u jiġu żgurati kundizzjonijiet ekwi fis-suq intern, jenħtieġ li jiġu stabbiliti r-rekwiżiti armonizzati neċessarji fil-livell tal-Unjoni.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299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 xml:space="preserve">L-Istati Membri qegħdin jintroduċu dejjem aktar, jew qegħdin jikkunsidraw li jintroduċu, liġijiet nazzjonali sabiex jipprevjenu u jiġġieldu l-abbuż sesswali tat-tfal online, b’mod partikolari billi jimponu rekwiżiti fuq il-fornituri ta’ servizzi rilevanti tas-soċjetà tal-informazzjoni. Fid-dawl tan-natura transfruntiera inerenti tal-internet u tal-provvista tas-servizz ikkonċernata, dawk il-liġijiet nazzjonali, li jvarjaw, </w:t>
            </w:r>
            <w:r w:rsidRPr="007A5368">
              <w:rPr>
                <w:b/>
                <w:bCs/>
                <w:i/>
                <w:iCs/>
                <w:color w:val="000000" w:themeColor="text1"/>
              </w:rPr>
              <w:t>għandhom</w:t>
            </w:r>
            <w:r w:rsidRPr="007A5368">
              <w:rPr>
                <w:color w:val="000000" w:themeColor="text1"/>
              </w:rPr>
              <w:t xml:space="preserve"> effett negattiv dirett fuq is-suq intern. Sabiex tiżdied iċ-ċertezza legali, jiġu eliminati l-ostakli li jirriżultaw għall-forniment tas-servizzi u jiġu żgurati kundizzjonijiet ekwi fis-suq intern, jenħtieġ li jiġu stabbiliti r-rekwiżiti armonizzati neċessarji fil-livell tal-Unjoni.</w:t>
            </w:r>
          </w:p>
        </w:tc>
        <w:tc>
          <w:tcPr>
            <w:tcW w:w="4876" w:type="dxa"/>
          </w:tcPr>
          <w:p w:rsidR="00195853" w:rsidRPr="007A5368" w:rsidRDefault="00195853" w:rsidP="00EA3F2F">
            <w:pPr>
              <w:pStyle w:val="Normal6a"/>
              <w:rPr>
                <w:color w:val="000000" w:themeColor="text1"/>
              </w:rPr>
            </w:pPr>
            <w:r w:rsidRPr="007A5368">
              <w:rPr>
                <w:color w:val="000000" w:themeColor="text1"/>
              </w:rPr>
              <w:t>(3)</w:t>
            </w:r>
            <w:r w:rsidRPr="007A5368">
              <w:rPr>
                <w:color w:val="000000" w:themeColor="text1"/>
              </w:rPr>
              <w:tab/>
              <w:t xml:space="preserve">L-Istati Membri qegħdin jintroduċu dejjem aktar, jew qegħdin jikkunsidraw li jintroduċu, liġijiet nazzjonali sabiex jipprevjenu u jiġġieldu l-abbuż sesswali tat-tfal online, b’mod partikolari billi jimponu rekwiżiti fuq il-fornituri ta’ servizzi rilevanti tas-soċjetà tal-informazzjoni. Fid-dawl tan-natura transfruntiera inerenti tal-internet u tal-provvista tas-servizz ikkonċernata, dawk il-liġijiet nazzjonali, li jvarjaw, </w:t>
            </w:r>
            <w:r w:rsidRPr="007A5368">
              <w:rPr>
                <w:b/>
                <w:bCs/>
                <w:i/>
                <w:iCs/>
                <w:color w:val="000000" w:themeColor="text1"/>
              </w:rPr>
              <w:t>jista’ jkollhom</w:t>
            </w:r>
            <w:r w:rsidRPr="007A5368">
              <w:rPr>
                <w:color w:val="000000" w:themeColor="text1"/>
              </w:rPr>
              <w:t xml:space="preserve"> effett negattiv dirett fuq is-suq intern. Sabiex tiżdied iċ-ċertezza legali, jiġu eliminati l-ostakli li jirriżultaw għall-forniment tas-servizzi u jiġu żgurati kundizzjonijiet ekwi fis-suq intern, jenħtieġ li jiġu stabbiliti r-rekwiżiti armonizzati neċessarji fil-livell tal-Unjoni.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 xml:space="preserve">Għalhekk, jenħtieġ li dan ir-Regolament jikkontribwixxi għall-funzjonament xieraq tas-suq intern billi jistabbilixxi regoli ċari, uniformi u bbilanċjati għall-prevenzjoni u għall-ġlieda kontra l-abbuż sesswali tat-tfal b’mod li jkun effettiv u li jirrispetta d-drittijiet fundamentali tal-partijiet kollha kkonċernati. </w:t>
            </w:r>
            <w:r w:rsidRPr="007A5368">
              <w:rPr>
                <w:b/>
                <w:i/>
                <w:color w:val="000000" w:themeColor="text1"/>
              </w:rPr>
              <w:t>Fid-dawl tan-natura li qiegħda tinbidel malajr tas-servizzi kkonċernati u tat-teknoloġiji użati sabiex jiġu pprovduti, jenħtieġ li dawk ir-regoli jiġu stabbiliti b’mod teknoloġikament newtrali u li jibqa’ validu fil-futur, sabiex ma tiġix imfixkla l-innovazzjoni.</w:t>
            </w:r>
          </w:p>
        </w:tc>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Għalhekk, jenħtieġ li dan ir-Regolament jikkontribwixxi għall-funzjonament xieraq tas-suq intern billi jistabbilixxi regoli ċari, uniformi u bbilanċjati għall-prevenzjoni u għall-ġlieda kontra l-abbuż sesswali tat-tfal b’mod li jkun effettiv u li jirrispetta d-drittijiet fundamentali tal-partijiet kollha kkonċernati.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 xml:space="preserve">Għalhekk, jenħtieġ li dan ir-Regolament jikkontribwixxi għall-funzjonament xieraq tas-suq intern billi jistabbilixxi regoli ċari, uniformi u bbilanċjati għall-prevenzjoni u għall-ġlieda kontra l-abbuż sesswali tat-tfal b’mod li jkun effettiv u li jirrispetta d-drittijiet fundamentali tal-partijiet kollha kkonċernati. Fid-dawl tan-natura li qiegħda tinbidel malajr tas-servizzi kkonċernati u tat-teknoloġiji użati sabiex jiġu pprovduti, jenħtieġ li dawk ir-regoli jiġu stabbiliti b’mod teknoloġikament newtrali u li jibqa’ validu fil-futur, </w:t>
            </w:r>
            <w:r w:rsidRPr="007A5368">
              <w:rPr>
                <w:b/>
                <w:bCs/>
                <w:i/>
                <w:iCs/>
                <w:color w:val="000000" w:themeColor="text1"/>
              </w:rPr>
              <w:t>sabiex ma tiġix imfixkla l-innovazzjoni</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Għalhekk, jenħtieġ li dan ir-Regolament jikkontribwixxi għall-funzjonament xieraq tas-suq intern billi jistabbilixxi regoli ċari, uniformi u bbilanċjati għall-prevenzjoni u għall-ġlieda kontra l-abbuż sesswali tat-tfal b’mod li jkun effettiv</w:t>
            </w:r>
            <w:r w:rsidRPr="007A5368">
              <w:rPr>
                <w:b/>
                <w:bCs/>
                <w:i/>
                <w:iCs/>
                <w:color w:val="000000" w:themeColor="text1"/>
              </w:rPr>
              <w:t>, proporzjonat u koerenti mal-leġiżlazzjonijiet nazzjonali</w:t>
            </w:r>
            <w:r w:rsidRPr="007A5368">
              <w:rPr>
                <w:color w:val="000000" w:themeColor="text1"/>
              </w:rPr>
              <w:t xml:space="preserve"> u li jirrispetta d-drittijiet fundamentali tal-partijiet kollha kkonċernati. Fid-dawl tan-natura li qiegħda tinbidel malajr tas-servizzi kkonċernati u tat-teknoloġiji użati sabiex jiġu pprovduti, jenħtieġ li dawk ir-regoli jiġu stabbiliti b’mod teknoloġikament newtrali u li jibqa’ validu fil-futur, </w:t>
            </w:r>
            <w:r w:rsidRPr="007A5368">
              <w:rPr>
                <w:b/>
                <w:bCs/>
                <w:i/>
                <w:iCs/>
                <w:color w:val="000000" w:themeColor="text1"/>
              </w:rPr>
              <w:t>sabiex jiġi stimulat l-iżvilupp ta’ strumenti innovattivi biex jiġi indirizzat l-abbuż sesswali tat-tfal</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Tomas Tobé, Jessica Polfjärd, Jörgen Warborn, Arba Kokalari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Għalhekk, jenħtieġ li dan ir-Regolament jikkontribwixxi għall-funzjonament xieraq tas-suq intern billi jistabbilixxi regoli ċari, uniformi u bbilanċjati għall-prevenzjoni u għall-ġlieda kontra l-abbuż sesswali tat-tfal b’mod li jkun effettiv u li jirrispetta d-drittijiet fundamentali tal-partijiet kollha kkonċernati. Fid-dawl tan-natura li qiegħda tinbidel malajr tas-servizzi kkonċernati u tat-teknoloġiji użati sabiex jiġu pprovduti, jenħtieġ li dawk ir-regoli jiġu stabbiliti b’mod teknoloġikament newtrali u li jibqa’ validu fil-futur, sabiex ma tiġix imfixkla l-innovazzjoni.</w:t>
            </w:r>
          </w:p>
        </w:tc>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Għalhekk, jenħtieġ li dan ir-Regolament jikkontribwixxi għall-funzjonament xieraq tas-suq intern billi jistabbilixxi regoli ċari, uniformi u bbilanċjati għall-prevenzjoni u għall-ġlieda kontra l-abbuż sesswali tat-tfal b’mod li jkun effettiv</w:t>
            </w:r>
            <w:r w:rsidRPr="007A5368">
              <w:rPr>
                <w:b/>
                <w:bCs/>
                <w:i/>
                <w:iCs/>
                <w:color w:val="000000" w:themeColor="text1"/>
              </w:rPr>
              <w:t>, immirat tajjeb u proporzjonat</w:t>
            </w:r>
            <w:r w:rsidRPr="007A5368">
              <w:rPr>
                <w:color w:val="000000" w:themeColor="text1"/>
              </w:rPr>
              <w:t xml:space="preserve"> u li jirrispetta d-drittijiet fundamentali </w:t>
            </w:r>
            <w:r w:rsidRPr="007A5368">
              <w:rPr>
                <w:b/>
                <w:bCs/>
                <w:i/>
                <w:iCs/>
                <w:color w:val="000000" w:themeColor="text1"/>
              </w:rPr>
              <w:t>u għall-privatezza</w:t>
            </w:r>
            <w:r w:rsidRPr="007A5368">
              <w:rPr>
                <w:color w:val="000000" w:themeColor="text1"/>
              </w:rPr>
              <w:t xml:space="preserve"> tal-partijiet kollha kkonċernati. Fid-dawl tan-natura li qiegħda tinbidel malajr tas-servizzi kkonċernati u tat-teknoloġiji użati sabiex jiġu pprovduti, jenħtieġ li dawk ir-regoli jiġu stabbiliti b’mod teknoloġikament newtrali u li jibqa’ validu fil-futur, sabiex ma tiġix imfixkla l-innovazzjoni.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 xml:space="preserve">Għalhekk, jenħtieġ li dan ir-Regolament jikkontribwixxi għall-funzjonament xieraq tas-suq intern billi jistabbilixxi regoli ċari, uniformi u bbilanċjati għall-prevenzjoni u għall-ġlieda kontra l-abbuż sesswali tat-tfal b’mod li jkun effettiv u li jirrispetta d-drittijiet fundamentali tal-partijiet kollha kkonċernati. Fid-dawl tan-natura li qiegħda tinbidel malajr tas-servizzi kkonċernati u tat-teknoloġiji użati sabiex jiġu pprovduti, jenħtieġ li dawk ir-regoli jiġu stabbiliti b’mod teknoloġikament newtrali u li jibqa’ validu fil-futur, sabiex ma tiġix imfixkla </w:t>
            </w:r>
            <w:r w:rsidRPr="007A5368">
              <w:rPr>
                <w:b/>
                <w:bCs/>
                <w:i/>
                <w:iCs/>
                <w:color w:val="000000" w:themeColor="text1"/>
              </w:rPr>
              <w:t>l-innovazzjoni</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 xml:space="preserve">Għalhekk, jenħtieġ li dan ir-Regolament jikkontribwixxi għall-funzjonament xieraq tas-suq intern billi jistabbilixxi regoli ċari, uniformi u bbilanċjati għall-prevenzjoni u għall-ġlieda kontra l-abbuż sesswali tat-tfal b’mod li jkun effettiv </w:t>
            </w:r>
            <w:r w:rsidRPr="007A5368">
              <w:rPr>
                <w:b/>
                <w:bCs/>
                <w:i/>
                <w:iCs/>
                <w:color w:val="000000" w:themeColor="text1"/>
              </w:rPr>
              <w:t xml:space="preserve">b’mod ċar u dejjiemi </w:t>
            </w:r>
            <w:r w:rsidRPr="007A5368">
              <w:rPr>
                <w:color w:val="000000" w:themeColor="text1"/>
              </w:rPr>
              <w:t xml:space="preserve">u li jirrispetta d-drittijiet fundamentali tal-partijiet kollha kkonċernati. Fid-dawl tan-natura li qiegħda tinbidel malajr tas-servizzi kkonċernati u tat-teknoloġiji użati sabiex jiġu pprovduti, jenħtieġ li dawk ir-regoli jiġu stabbiliti b’mod teknoloġikament newtrali u li jibqa’ validu fil-futur, sabiex ma tiġix imfixkla </w:t>
            </w:r>
            <w:r w:rsidRPr="007A5368">
              <w:rPr>
                <w:b/>
                <w:bCs/>
                <w:i/>
                <w:iCs/>
                <w:color w:val="000000" w:themeColor="text1"/>
              </w:rPr>
              <w:t>l-ġlieda kontra l-kriminalità</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Maria Grapini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 xml:space="preserve">Għalhekk, jenħtieġ li dan ir-Regolament jikkontribwixxi għall-funzjonament xieraq tas-suq intern billi jistabbilixxi regoli ċari, uniformi u bbilanċjati għall-prevenzjoni </w:t>
            </w:r>
            <w:r w:rsidRPr="007A5368">
              <w:rPr>
                <w:b/>
                <w:bCs/>
                <w:i/>
                <w:iCs/>
                <w:color w:val="000000" w:themeColor="text1"/>
              </w:rPr>
              <w:t>u għall-ġlieda</w:t>
            </w:r>
            <w:r w:rsidRPr="007A5368">
              <w:rPr>
                <w:color w:val="000000" w:themeColor="text1"/>
              </w:rPr>
              <w:t xml:space="preserve"> kontra l-abbuż sesswali tat-tfal b’mod li jkun effettiv u li jirrispetta d-drittijiet fundamentali tal-partijiet kollha kkonċernati. Fid-dawl tan-natura li qiegħda tinbidel malajr tas-servizzi kkonċernati u tat-teknoloġiji użati sabiex jiġu pprovduti, jenħtieġ li dawk ir-regoli jiġu stabbiliti b’mod teknoloġikament newtrali u li jibqa’ validu fil-futur, sabiex ma tiġix imfixkla l-innovazzjoni.</w:t>
            </w:r>
          </w:p>
        </w:tc>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Għalhekk, jenħtieġ li dan ir-Regolament jikkontribwixxi għall-funzjonament xieraq tas-suq intern billi jistabbilixxi regoli ċari, uniformi u bbilanċjati għall-prevenzjoni</w:t>
            </w:r>
            <w:r w:rsidRPr="007A5368">
              <w:rPr>
                <w:b/>
                <w:bCs/>
                <w:i/>
                <w:iCs/>
                <w:color w:val="000000" w:themeColor="text1"/>
              </w:rPr>
              <w:t>, il-ġlieda</w:t>
            </w:r>
            <w:r w:rsidRPr="007A5368">
              <w:rPr>
                <w:color w:val="000000" w:themeColor="text1"/>
              </w:rPr>
              <w:t xml:space="preserve"> kontra l-abbuż sesswali tat-tfal</w:t>
            </w:r>
            <w:r w:rsidRPr="007A5368">
              <w:rPr>
                <w:b/>
                <w:bCs/>
                <w:i/>
                <w:iCs/>
                <w:color w:val="000000" w:themeColor="text1"/>
              </w:rPr>
              <w:t>, u r-rapportar ta’ dan</w:t>
            </w:r>
            <w:r w:rsidRPr="007A5368">
              <w:rPr>
                <w:color w:val="000000" w:themeColor="text1"/>
              </w:rPr>
              <w:t xml:space="preserve"> b’mod li jkun effettiv u li jirrispetta d-drittijiet fundamentali tal-partijiet kollha kkonċernati. Fid-dawl tan-natura li qiegħda tinbidel malajr tas-servizzi kkonċernati u tat-teknoloġiji użati sabiex jiġu pprovduti, jenħtieġ li dawk ir-regoli jiġu stabbiliti b’mod teknoloġikament newtrali u li jibqa’ validu fil-futur, sabiex ma tiġix imfixkla l-innovazzjoni.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{RO}</w:t>
      </w:r>
      <w:r w:rsidRPr="007A5368">
        <w:rPr>
          <w:color w:val="000000" w:themeColor="text1"/>
        </w:rPr>
        <w:t>ro</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(4a)</w:t>
            </w:r>
            <w:r w:rsidRPr="007A5368">
              <w:rPr>
                <w:color w:val="000000" w:themeColor="text1"/>
              </w:rPr>
              <w:tab/>
            </w:r>
            <w:r w:rsidRPr="007A5368">
              <w:rPr>
                <w:b/>
                <w:i/>
                <w:color w:val="000000" w:themeColor="text1"/>
              </w:rPr>
              <w:t>Sabiex jiġi żgurat l-ilħuq sħiħ tal-objettivi ta’ dan ir-Regolament, jenħtieġ li l-Istati Membri jintroduċu u jimplimentaw strateġiji ta’ prevenzjoni u kampanji ta’ sensibilizzazzjoni fl-iskejjel u fl-istituzzjonijiet edukattivi tagħhom. Iċ-Ċentru u l-Awtoritajiet ta’ Koordinazzjoni tal-UE, f’kooperazzjoni mill-qrib mal-partijiet ikkonċernati rilevanti, bħall-aġenziji tal-infurzar tal-liġi u l-hotlines eżistenti madwar l-Unjoni, jenħtieġ li jelaboraw tekniki ta’ prevenzjoni, sabiex jipprevjenu u jiġġieldu l-abbuż sesswali tat-tfal. Huwa importanti li l-ħiliet u l-kompetenzi diġitali, inkluż il-litteriżmu medjatiku, jiġu rikonoxxuti bħala ħila obbligatorja u parti essenzjali mill-edukazzjoni, b’enfasi fuq l-edukazzjoni tat-tfal, il-ġenituri u l-edukaturi u l-pubbliku ġenerali dwar is-sikurezza online, inkluż il-kontroll online tal-ġenituri u kif tiġi rikonoxxuta u rrappurtata s-solleċitazzjoni online. L-Unjoni u l-Istati Membri tagħha jenħtieġ li jallokaw aktar investiment fl-edukazzjoni u t-taħriġ biex jiżguraw il-litteriżmu diġitali, inkluża l-protezzjoni mill-bullying u l-bullying ċibernetiku fl-iskejjel, għal tfal ta’ gruppi ta’ etajiet differenti.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Annika Bruna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(4a)</w:t>
            </w:r>
            <w:r w:rsidRPr="007A5368">
              <w:rPr>
                <w:color w:val="000000" w:themeColor="text1"/>
              </w:rPr>
              <w:tab/>
            </w:r>
            <w:r w:rsidRPr="007A5368">
              <w:rPr>
                <w:b/>
                <w:i/>
                <w:color w:val="000000" w:themeColor="text1"/>
              </w:rPr>
              <w:t>Jenħtieġ li l-protezzjoni tat-tfal online ma teskludix il-privatezza tal-utent. Jenħtieġ li l-proposta ma timponix obbligu ta’ kontroll ta’ natura ġenerali iżda kontroll f’każijiet speċifiċi skont ir-riskju involut.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{FR}</w:t>
      </w:r>
      <w:r w:rsidRPr="007A5368">
        <w:rPr>
          <w:color w:val="000000" w:themeColor="text1"/>
        </w:rPr>
        <w:t>fr</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Sabiex jintlaħqu l-objettivi ta’ dan ir-Regolament, jenħtieġ li jkopri l-fornituri ta’ servizzi li għandhom il-potenzjal li jintużaw ħażin għall-finijiet ta’ abbuż sesswali tat-tfal online. Peress li qegħdin jintużaw dejjem aktar għal dak l-għan, jenħtieġ li dawk is-servizzi jinkludu servizzi ta’ komunikazzjoni interpersonali disponibbli għall-pubbliku</w:t>
            </w:r>
            <w:r w:rsidRPr="007A5368">
              <w:rPr>
                <w:b/>
                <w:bCs/>
                <w:i/>
                <w:iCs/>
                <w:color w:val="000000" w:themeColor="text1"/>
              </w:rPr>
              <w:t>, bħas-servizzi ta’ messaġġi u s-servizzi tal-posta elettronika bbażati fuq l-internet, sa fejn dawk is-servizzi jkunu disponibbli għall-pubbliku</w:t>
            </w:r>
            <w:r w:rsidRPr="007A5368">
              <w:rPr>
                <w:color w:val="000000" w:themeColor="text1"/>
              </w:rPr>
              <w:t xml:space="preserve">. </w:t>
            </w:r>
            <w:r w:rsidRPr="007A5368">
              <w:rPr>
                <w:b/>
                <w:i/>
                <w:color w:val="000000" w:themeColor="text1"/>
              </w:rPr>
              <w:t>Bħala servizzi li jippermettu skambju dirett interpersonali u interattiv ta’ informazzjoni sempliċiment bħala karatteristika anċillari minuri li hija intrinsikament marbuta ma’ servizz ieħor, bħal chat u funzjonijiet simili bħala parti mil-logħob, il-kondiviżjoni ta’ stampi u l-hosting ta’ vidjos huma ugwalment f’riskju ta’ użu ħażin, u jenħtieġ li huma wkoll ikunu koperti minn dan ir-Regolament. Madankollu, minħabba d-differenzi inerenti bejn id-diversi servizzi rilevanti tas-soċjetà tal-informazzjoni koperti minn dan ir-Regolament u r-riskji varji relatati li dawk is-servizzi jintużaw ħażin għall-fini ta’ abbuż sesswali tat-tfal online u l-kapaċità li tvarja tal-fornituri kkonċernati sabiex jipprevjenu u jiġġieldu tali abbuż, jenħtieġ li l-obbligi imposti fuq il-fornituri ta’ dawk is-servizzi jiġu differenzjati b’mod xieraq.</w:t>
            </w:r>
          </w:p>
        </w:tc>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 xml:space="preserve">Sabiex jintlaħqu l-objettivi ta’ dan ir-Regolament, jenħtieġ li jkopri l-fornituri ta’ servizzi li għandhom il-potenzjal li jintużaw ħażin għall-finijiet ta’ abbuż sesswali tat-tfal online. Peress li qegħdin jintużaw dejjem aktar għal dak l-għan, jenħtieġ li dawk is-servizzi jinkludu servizzi ta’ komunikazzjoni interpersonali </w:t>
            </w:r>
            <w:r w:rsidRPr="007A5368">
              <w:rPr>
                <w:b/>
                <w:bCs/>
                <w:i/>
                <w:iCs/>
                <w:color w:val="000000" w:themeColor="text1"/>
              </w:rPr>
              <w:t xml:space="preserve">indipendenti min-numri </w:t>
            </w:r>
            <w:r w:rsidRPr="007A5368">
              <w:rPr>
                <w:color w:val="000000" w:themeColor="text1"/>
              </w:rPr>
              <w:t>disponibbli għall-pubbliku</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Sara Skyttedal, David Lega, Andrey Kovatchev, Tomáš Zdechovský, Stefan Berger, Christian Doleschal, Helmut Geuking, Ivan Štefanec, Peter Pollák, Johan Nissinen, Karen Melchior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Sabiex jintlaħqu l-objettivi ta’ dan ir-Regolament, jenħtieġ li jkopri l-fornituri ta’ servizzi li għandhom il-potenzjal li jintużaw ħażin għall-finijiet ta’ abbuż sesswali tat-tfal online. Peress li qegħdin jintużaw dejjem aktar għal dak l-għan, jenħtieġ li dawk is-servizzi jinkludu servizzi ta’ komunikazzjoni interpersonali disponibbli għall-pubbliku, bħas-servizzi ta’ messaġġi u s-servizzi tal-posta elettronika bbażati fuq l-internet, sa fejn dawk is-servizzi jkunu disponibbli għall-pubbliku. Bħala servizzi li jippermettu skambju dirett interpersonali u interattiv ta’ informazzjoni sempliċiment bħala karatteristika anċillari minuri li hija intrinsikament marbuta ma’ servizz ieħor, bħal chat u funzjonijiet simili bħala parti mil-logħob, il-kondiviżjoni ta’ stampi u l-hosting ta’ vidjos huma ugwalment f’riskju ta’ użu ħażin, u jenħtieġ li huma wkoll ikunu koperti minn dan ir-Regolament. Madankollu, minħabba d-differenzi inerenti bejn id-diversi servizzi rilevanti tas-soċjetà tal-informazzjoni koperti minn dan ir-Regolament u r-riskji varji relatati li dawk is-servizzi jintużaw ħażin għall-fini ta’ abbuż sesswali tat-tfal online u l-kapaċità li tvarja tal-fornituri kkonċernati sabiex jipprevjenu u jiġġieldu tali abbuż, jenħtieġ li l-obbligi imposti fuq il-fornituri ta’ dawk is-servizzi jiġu differenzjati b’mod xieraq.</w:t>
            </w:r>
          </w:p>
        </w:tc>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 xml:space="preserve">Sabiex jintlaħqu l-objettivi ta’ dan ir-Regolament, jenħtieġ li jkopri l-fornituri ta’ servizzi li għandhom il-potenzjal li jintużaw ħażin għall-finijiet ta’ abbuż sesswali tat-tfal online. Peress li qegħdin jintużaw dejjem aktar għal dak l-għan, jenħtieġ li dawk is-servizzi jinkludu servizzi ta’ komunikazzjoni interpersonali disponibbli għall-pubbliku, bħas-servizzi ta’ messaġġi u s-servizzi tal-posta elettronika bbażati fuq l-internet, sa fejn dawk is-servizzi jkunu disponibbli għall-pubbliku. Bħala servizzi li jippermettu skambju dirett interpersonali u interattiv ta’ informazzjoni sempliċiment bħala karatteristika anċillari minuri li hija intrinsikament marbuta ma’ servizz ieħor, bħal chat u funzjonijiet simili bħala parti mil-logħob, il-kondiviżjoni ta’ stampi u l-hosting ta’ vidjos huma ugwalment f’riskju ta’ użu ħażin, u jenħtieġ li huma wkoll ikunu koperti minn dan ir-Regolament. </w:t>
            </w:r>
            <w:r w:rsidRPr="007A5368">
              <w:rPr>
                <w:b/>
                <w:i/>
                <w:color w:val="000000" w:themeColor="text1"/>
              </w:rPr>
              <w:t>Jenħtieġ li jkunu koperti wkoll il-magni tat-tiftix online u kwalunkwe servizz ieħor tal-intelliġenza artifiċjali.</w:t>
            </w:r>
            <w:r w:rsidRPr="007A5368">
              <w:rPr>
                <w:color w:val="000000" w:themeColor="text1"/>
              </w:rPr>
              <w:t xml:space="preserve"> Madankollu, minħabba d-differenzi inerenti bejn id-diversi servizzi rilevanti tas-soċjetà tal-informazzjoni koperti minn dan ir-Regolament u r-riskji varji relatati li dawk is-servizzi jintużaw ħażin għall-fini ta’ abbuż sesswali tat-tfal online u l-kapaċità li tvarja tal-fornituri kkonċernati sabiex jipprevjenu u jiġġieldu tali abbuż, jenħtieġ li l-obbligi imposti fuq il-fornituri ta’ dawk is-servizzi jiġu differenzjati b’mod xieraq </w:t>
            </w:r>
            <w:r w:rsidRPr="007A5368">
              <w:rPr>
                <w:b/>
                <w:bCs/>
                <w:i/>
                <w:iCs/>
                <w:color w:val="000000" w:themeColor="text1"/>
              </w:rPr>
              <w:t>u mmirat</w:t>
            </w:r>
            <w:r w:rsidRPr="007A5368">
              <w:rPr>
                <w:color w:val="000000" w:themeColor="text1"/>
              </w:rPr>
              <w:t xml:space="preserve">. </w:t>
            </w:r>
            <w:r w:rsidRPr="007A5368">
              <w:rPr>
                <w:b/>
                <w:i/>
                <w:color w:val="000000" w:themeColor="text1"/>
              </w:rPr>
              <w:t>Meta titqies l-importanza fundamentali tad-dritt għar-rispett tal-ħajja privata u d-dritt għall-protezzjoni tad-data personali, kif iggarantit mill-Karta tad-Drittijiet Fundamentali, jenħtieġ li xejn f’dan ir-regolament ma jiġi interpretat bħala li jipprojbixxi jew jikkomprometti l-integrità u l-kunfidenzjalità ta’ kontenut u komunikazzjonijiet kriptati minn tarf sa tarf.</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L-integrità u l-kunfidenzjalità ta’ kontenut u komunikazzjonijiet kriptati minn tarf sa tarf huma essenzjali għall-kunfidenzjalità tal-korrispondenza diġitali u għalhekk prerekwiżit għad-dritt għar-rispett tal-ħajja privata u tal-familja u d-dritt għall-protezzjoni tad-data personali kif minquxa fl-Artikoli 7 u 8 tal-Karta tad-Drittijiet Fundamentali tal-Unjoni Ewropea (2000/C364/01). L-iskennjar min-naħa tal-klijenti b’divulgazzjonijiet ta’ kanali sekondarji huwa eżempju ta’ prattika li, filwaqt li mhux neċessarjament “iddgħajjef” il-kriptaġġ minn tarf sa tarf, xorta tpoġġi l-integrità u l-kunfidenzjalità tal-kontenut kriptat minn tarf sa tarf u l-komunikazzjonijiet f’riskju.</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309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Sabiex jintlaħqu l-objettivi ta’ dan ir-Regolament, jenħtieġ li jkopri l-fornituri ta’ servizzi li għandhom il-potenzjal li jintużaw ħażin għall-finijiet ta’ abbuż sesswali tat-tfal online. Peress li qegħdin jintużaw dejjem aktar għal dak l-għan, jenħtieġ li dawk is-servizzi jinkludu servizzi ta’ komunikazzjoni interpersonali disponibbli għall-pubbliku, bħas-servizzi ta’ messaġġi u s-servizzi tal-posta elettronika bbażati fuq l-internet, sa fejn dawk is-servizzi jkunu disponibbli għall-pubbliku. Bħala servizzi li jippermettu skambju dirett interpersonali u interattiv ta’ informazzjoni sempliċiment bħala karatteristika anċillari minuri li hija intrinsikament marbuta ma’ servizz ieħor, bħal chat u funzjonijiet simili bħala parti mil-logħob, il-kondiviżjoni ta’ stampi u l-hosting ta’ vidjos huma ugwalment f’riskju ta’ użu ħażin, u jenħtieġ li huma wkoll ikunu koperti minn dan ir-Regolament. Madankollu, minħabba d-differenzi inerenti bejn id-diversi servizzi rilevanti tas-soċjetà tal-informazzjoni koperti minn dan ir-Regolament u r-riskji varji relatati li dawk is-servizzi jintużaw ħażin għall-fini ta’ abbuż sesswali tat-tfal online u l-kapaċità li tvarja tal-fornituri kkonċernati sabiex jipprevjenu u jiġġieldu tali abbuż, jenħtieġ li l-obbligi imposti fuq il-fornituri ta’ dawk is-servizzi jiġu differenzjati b’mod xieraq.</w:t>
            </w:r>
          </w:p>
        </w:tc>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 xml:space="preserve">Sabiex jintlaħqu l-objettivi ta’ dan ir-Regolament, jenħtieġ li jkopri l-fornituri ta’ servizzi li għandhom il-potenzjal li jintużaw ħażin għall-finijiet ta’ abbuż sesswali tat-tfal online. Peress li qegħdin jintużaw dejjem aktar għal dak l-għan, jenħtieġ li dawk is-servizzi jinkludu servizzi ta’ komunikazzjoni interpersonali disponibbli għall-pubbliku, bħas-servizzi ta’ messaġġi u s-servizzi tal-posta elettronika bbażati fuq l-internet, sa fejn dawk is-servizzi jkunu disponibbli għall-pubbliku. Bħala servizzi li jippermettu skambju dirett interpersonali u interattiv ta’ informazzjoni sempliċiment bħala karatteristika anċillari minuri li hija intrinsikament marbuta ma’ servizz ieħor, bħal chat u funzjonijiet simili bħala parti mil-logħob, il-kondiviżjoni ta’ stampi u l-hosting ta’ vidjos huma ugwalment f’riskju ta’ użu ħażin, u jenħtieġ li huma wkoll ikunu koperti minn dan ir-Regolament. Madankollu, minħabba d-differenzi inerenti bejn id-diversi servizzi rilevanti tas-soċjetà tal-informazzjoni koperti minn dan ir-Regolament u r-riskji varji relatati li dawk is-servizzi jintużaw ħażin għall-fini ta’ abbuż sesswali tat-tfal online u l-kapaċità li tvarja tal-fornituri kkonċernati sabiex jipprevjenu u jiġġieldu tali abbuż, jenħtieġ li l-obbligi imposti fuq il-fornituri ta’ dawk is-servizzi jiġu differenzjati b’mod xieraq </w:t>
            </w:r>
            <w:r w:rsidRPr="007A5368">
              <w:rPr>
                <w:b/>
                <w:bCs/>
                <w:i/>
                <w:iCs/>
                <w:color w:val="000000" w:themeColor="text1"/>
              </w:rPr>
              <w:t>mingħajr ma jitbaxxew l-istandards tal-protezzjoni tat-tfal</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 xml:space="preserve">Sabiex jintlaħqu l-objettivi ta’ dan ir-Regolament, jenħtieġ li jkopri l-fornituri ta’ servizzi li </w:t>
            </w:r>
            <w:r w:rsidRPr="007A5368">
              <w:rPr>
                <w:b/>
                <w:bCs/>
                <w:i/>
                <w:iCs/>
                <w:color w:val="000000" w:themeColor="text1"/>
              </w:rPr>
              <w:t>għandhom il-potenzjal li</w:t>
            </w:r>
            <w:r w:rsidRPr="007A5368">
              <w:rPr>
                <w:color w:val="000000" w:themeColor="text1"/>
              </w:rPr>
              <w:t xml:space="preserve"> jintużaw ħażin għall-finijiet ta’ abbuż sesswali tat-tfal online. Peress li qegħdin jintużaw dejjem aktar għal dak l-għan, </w:t>
            </w:r>
            <w:r w:rsidRPr="007A5368">
              <w:rPr>
                <w:b/>
                <w:bCs/>
                <w:i/>
                <w:iCs/>
                <w:color w:val="000000" w:themeColor="text1"/>
              </w:rPr>
              <w:t>jenħtieġ li</w:t>
            </w:r>
            <w:r w:rsidRPr="007A5368">
              <w:rPr>
                <w:color w:val="000000" w:themeColor="text1"/>
              </w:rPr>
              <w:t xml:space="preserve"> dawk is-servizzi jinkludu servizzi ta’ komunikazzjoni interpersonali disponibbli għall-pubbliku, bħas-servizzi ta’ messaġġi u s-servizzi tal-posta elettronika bbażati fuq l-internet, sa fejn dawk is-servizzi jkunu disponibbli għall-pubbliku. Bħala servizzi li jippermettu skambju dirett interpersonali u interattiv ta’ informazzjoni sempliċiment bħala karatteristika anċillari minuri li hija intrinsikament marbuta ma’ servizz ieħor, bħal chat u funzjonijiet simili bħala parti mil-logħob, il-kondiviżjoni ta’ stampi u l-hosting ta’ vidjos huma </w:t>
            </w:r>
            <w:r w:rsidRPr="007A5368">
              <w:rPr>
                <w:b/>
                <w:bCs/>
                <w:i/>
                <w:iCs/>
                <w:color w:val="000000" w:themeColor="text1"/>
              </w:rPr>
              <w:t>ugwalment</w:t>
            </w:r>
            <w:r w:rsidRPr="007A5368">
              <w:rPr>
                <w:color w:val="000000" w:themeColor="text1"/>
              </w:rPr>
              <w:t xml:space="preserve"> f’riskju ta’ użu ħażin, u jenħtieġ li huma wkoll ikunu koperti minn dan ir-Regolament. Madankollu, minħabba d-differenzi inerenti bejn id-diversi servizzi rilevanti tas-soċjetà tal-informazzjoni koperti minn dan ir-Regolament u r-riskji varji relatati li dawk is-servizzi jintużaw ħażin għall-fini ta’ abbuż sesswali tat-tfal online u l-kapaċità li tvarja tal-fornituri kkonċernati sabiex jipprevjenu u jiġġieldu tali abbuż, jenħtieġ li l-obbligi imposti fuq il-fornituri ta’ dawk is-servizzi jiġu differenzjati b’mod xieraq.</w:t>
            </w:r>
          </w:p>
        </w:tc>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 xml:space="preserve">Sabiex jintlaħqu l-objettivi ta’ dan ir-Regolament, jenħtieġ li jkopri l-fornituri ta’ servizzi li jintużaw ħażin </w:t>
            </w:r>
            <w:r w:rsidRPr="007A5368">
              <w:rPr>
                <w:b/>
                <w:bCs/>
                <w:i/>
                <w:iCs/>
                <w:color w:val="000000" w:themeColor="text1"/>
              </w:rPr>
              <w:t xml:space="preserve">b’mod sinifikanti </w:t>
            </w:r>
            <w:r w:rsidRPr="007A5368">
              <w:rPr>
                <w:color w:val="000000" w:themeColor="text1"/>
              </w:rPr>
              <w:t xml:space="preserve">għall-finijiet ta’ abbuż sesswali tat-tfal online. Peress li qegħdin jintużaw dejjem aktar għal dak l-għan, dawk is-servizzi </w:t>
            </w:r>
            <w:r w:rsidRPr="007A5368">
              <w:rPr>
                <w:b/>
                <w:bCs/>
                <w:i/>
                <w:iCs/>
                <w:color w:val="000000" w:themeColor="text1"/>
              </w:rPr>
              <w:t xml:space="preserve">jistgħu </w:t>
            </w:r>
            <w:r w:rsidRPr="007A5368">
              <w:rPr>
                <w:color w:val="000000" w:themeColor="text1"/>
              </w:rPr>
              <w:t xml:space="preserve">jinkludu servizzi ta’ komunikazzjoni interpersonali </w:t>
            </w:r>
            <w:r w:rsidRPr="007A5368">
              <w:rPr>
                <w:b/>
                <w:bCs/>
                <w:i/>
                <w:iCs/>
                <w:color w:val="000000" w:themeColor="text1"/>
              </w:rPr>
              <w:t xml:space="preserve">indipendenti min-numri </w:t>
            </w:r>
            <w:r w:rsidRPr="007A5368">
              <w:rPr>
                <w:color w:val="000000" w:themeColor="text1"/>
              </w:rPr>
              <w:t xml:space="preserve">disponibbli għall-pubbliku, bħas-servizzi ta’ messaġġi u s-servizzi tal-posta elettronika bbażati fuq l-internet, sa fejn dawk is-servizzi jkunu disponibbli għall-pubbliku. Bħala servizzi li jippermettu skambju dirett interpersonali u interattiv ta’ informazzjoni sempliċiment bħala karatteristika anċillari minuri li hija intrinsikament marbuta ma’ servizz ieħor, bħal chat u funzjonijiet simili bħala parti mil-logħob, il-kondiviżjoni ta’ stampi u l-hosting ta’ vidjos huma </w:t>
            </w:r>
            <w:r w:rsidRPr="007A5368">
              <w:rPr>
                <w:b/>
                <w:bCs/>
                <w:i/>
                <w:iCs/>
                <w:color w:val="000000" w:themeColor="text1"/>
              </w:rPr>
              <w:t>wkoll</w:t>
            </w:r>
            <w:r w:rsidRPr="007A5368">
              <w:rPr>
                <w:color w:val="000000" w:themeColor="text1"/>
              </w:rPr>
              <w:t xml:space="preserve"> f’riskju ta’ użu ħażin, u jenħtieġ li huma wkoll ikunu koperti minn dan ir-Regolament. Madankollu, minħabba d-differenzi inerenti bejn id-diversi servizzi rilevanti tas-soċjetà tal-informazzjoni koperti minn dan ir-Regolament u r-riskji varji relatati li dawk is-servizzi jintużaw ħażin għall-fini ta’ abbuż sesswali tat-tfal online u l-kapaċità li tvarja tal-fornituri kkonċernati sabiex jipprevjenu u jiġġieldu tali abbuż, jenħtieġ li l-obbligi imposti fuq il-fornituri ta’ dawk is-servizzi jiġu differenzjati b’mod xieraq.</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Huwa illoġiku li ssir referenza għal riskji li jvarjaw u riskji ugwali meta ssir referenza għall-istess firxa ta’ servizzi.</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Sabiex jintlaħqu l-objettivi ta’ dan ir-Regolament, jenħtieġ li jkopri l-fornituri ta’ servizzi li għandhom il-potenzjal li jintużaw ħażin għall-finijiet ta’ abbuż sesswali tat-tfal online. Peress li qegħdin jintużaw dejjem aktar għal dak l-għan, jenħtieġ li dawk is-servizzi jinkludu servizzi ta’ komunikazzjoni interpersonali disponibbli għall-pubbliku, bħas-servizzi ta’ messaġġi u s-servizzi tal-posta elettronika bbażati fuq l-internet, sa fejn dawk is-servizzi jkunu disponibbli għall-pubbliku. Bħala servizzi li jippermettu skambju dirett interpersonali u interattiv ta’ informazzjoni sempliċiment bħala karatteristika anċillari minuri li hija intrinsikament marbuta ma’ servizz ieħor, bħal chat u funzjonijiet simili bħala parti mil-logħob, il-kondiviżjoni ta’ stampi u l-hosting ta’ vidjos huma ugwalment f’riskju ta’ użu ħażin, u jenħtieġ li huma wkoll ikunu koperti minn dan ir-Regolament. Madankollu, minħabba d-differenzi inerenti bejn id-diversi servizzi rilevanti tas-soċjetà tal-informazzjoni koperti minn dan ir-Regolament u r-riskji varji relatati li dawk is-servizzi jintużaw ħażin għall-fini ta’ abbuż sesswali tat-tfal online u l-kapaċità li tvarja tal-fornituri kkonċernati sabiex jipprevjenu u jiġġieldu tali abbuż, jenħtieġ li l-obbligi imposti fuq il-fornituri ta’ dawk is-servizzi jiġu differenzjati b’mod xieraq.</w:t>
            </w:r>
          </w:p>
        </w:tc>
        <w:tc>
          <w:tcPr>
            <w:tcW w:w="4876" w:type="dxa"/>
          </w:tcPr>
          <w:p w:rsidR="00195853" w:rsidRPr="007A5368" w:rsidRDefault="00195853" w:rsidP="00EA3F2F">
            <w:pPr>
              <w:pStyle w:val="Normal6a"/>
              <w:rPr>
                <w:color w:val="000000" w:themeColor="text1"/>
              </w:rPr>
            </w:pPr>
            <w:r w:rsidRPr="007A5368">
              <w:rPr>
                <w:color w:val="000000" w:themeColor="text1"/>
              </w:rPr>
              <w:t>(5)</w:t>
            </w:r>
            <w:r w:rsidRPr="007A5368">
              <w:rPr>
                <w:color w:val="000000" w:themeColor="text1"/>
              </w:rPr>
              <w:tab/>
              <w:t xml:space="preserve">Sabiex jintlaħqu l-objettivi ta’ dan ir-Regolament, jenħtieġ li jkopri l-fornituri ta’ servizzi li għandhom il-potenzjal li jintużaw ħażin għall-finijiet ta’ abbuż sesswali tat-tfal online. Peress li qegħdin jintużaw dejjem aktar għal dak l-għan, jenħtieġ li dawk is-servizzi jinkludu servizzi ta’ komunikazzjoni interpersonali </w:t>
            </w:r>
            <w:r w:rsidRPr="007A5368">
              <w:rPr>
                <w:b/>
                <w:bCs/>
                <w:i/>
                <w:iCs/>
                <w:color w:val="000000" w:themeColor="text1"/>
              </w:rPr>
              <w:t xml:space="preserve">indipendenti min-numri </w:t>
            </w:r>
            <w:r w:rsidRPr="007A5368">
              <w:rPr>
                <w:color w:val="000000" w:themeColor="text1"/>
              </w:rPr>
              <w:t>disponibbli għall-pubbliku, bħas-servizzi ta’ messaġġi u s-servizzi tal-posta elettronika bbażati fuq l-internet, sa fejn dawk is-servizzi jkunu disponibbli għall-pubbliku. Bħala servizzi li jippermettu skambju dirett interpersonali u interattiv ta’ informazzjoni sempliċiment bħala karatteristika anċillari minuri li hija intrinsikament marbuta ma’ servizz ieħor, bħal chat u funzjonijiet simili bħala parti mil-logħob, il-kondiviżjoni ta’ stampi u l-hosting ta’ vidjos huma ugwalment f’riskju ta’ użu ħażin, u jenħtieġ li huma wkoll ikunu koperti minn dan ir-Regolament. Madankollu, minħabba d-differenzi inerenti bejn id-diversi servizzi rilevanti tas-soċjetà tal-informazzjoni koperti minn dan ir-Regolament u r-riskji varji relatati li dawk is-servizzi jintużaw ħażin għall-fini ta’ abbuż sesswali tat-tfal online u l-kapaċità li tvarja tal-fornituri kkonċernati sabiex jipprevjenu u jiġġieldu tali abbuż, jenħtieġ li l-obbligi imposti fuq il-fornituri ta’ dawk is-servizzi jiġu differenzjati b’mod xieraq.</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w:t>
            </w:r>
            <w:r w:rsidRPr="007A5368">
              <w:rPr>
                <w:color w:val="000000" w:themeColor="text1"/>
              </w:rPr>
              <w:tab/>
              <w:t xml:space="preserve">L-abbuż sesswali tat-tfal online spiss jinvolvi l-użu ħażin tas-servizzi tas-soċjetà tal-informazzjoni offruti fl-Unjoni minn fornituri stabbiliti f’pajjiżi terzi. Sabiex jiġu żgurati l-effettività tar-regoli stabbiliti f’dan ir-Regolament </w:t>
            </w:r>
            <w:r w:rsidRPr="007A5368">
              <w:rPr>
                <w:b/>
                <w:bCs/>
                <w:i/>
                <w:iCs/>
                <w:color w:val="000000" w:themeColor="text1"/>
              </w:rPr>
              <w:t>u kundizzjonijiet ekwi fis-suq intern</w:t>
            </w:r>
            <w:r w:rsidRPr="007A5368">
              <w:rPr>
                <w:color w:val="000000" w:themeColor="text1"/>
              </w:rPr>
              <w:t>, jenħtieġ li dawk ir-regoli japplikaw għall-fornituri kollha, irrispettivament mill-post ta’ stabbiliment jew ta’ residenza tagħhom, li joffru servizzi fl-Unjoni, kif muri minn konnessjoni sostanzjali mal-Unjoni.</w:t>
            </w:r>
          </w:p>
        </w:tc>
        <w:tc>
          <w:tcPr>
            <w:tcW w:w="4876" w:type="dxa"/>
          </w:tcPr>
          <w:p w:rsidR="00195853" w:rsidRPr="007A5368" w:rsidRDefault="00195853" w:rsidP="00EA3F2F">
            <w:pPr>
              <w:pStyle w:val="Normal6a"/>
              <w:rPr>
                <w:color w:val="000000" w:themeColor="text1"/>
              </w:rPr>
            </w:pPr>
            <w:r w:rsidRPr="007A5368">
              <w:rPr>
                <w:color w:val="000000" w:themeColor="text1"/>
              </w:rPr>
              <w:t>(6)</w:t>
            </w:r>
            <w:r w:rsidRPr="007A5368">
              <w:rPr>
                <w:color w:val="000000" w:themeColor="text1"/>
              </w:rPr>
              <w:tab/>
              <w:t>L-abbuż sesswali tat-tfal online spiss jinvolvi l-użu ħażin tas-servizzi tas-soċjetà tal-informazzjoni offruti fl-Unjoni minn fornituri stabbiliti f’pajjiżi terzi. Sabiex jiġu żgurati l-effettività tar-regoli stabbiliti f’dan ir-Regolament, jenħtieġ li dawk ir-regoli japplikaw għall-fornituri kollha, irrispettivament mill-post ta’ stabbiliment jew ta’ residenza tagħhom, li joffru servizzi fl-Unjoni, kif muri minn konnessjoni sostanzjali mal-Unjoni.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w:t>
            </w:r>
            <w:r w:rsidRPr="007A5368">
              <w:rPr>
                <w:color w:val="000000" w:themeColor="text1"/>
              </w:rPr>
              <w:tab/>
              <w:t xml:space="preserve">L-abbuż sesswali tat-tfal online </w:t>
            </w:r>
            <w:r w:rsidRPr="007A5368">
              <w:rPr>
                <w:b/>
                <w:bCs/>
                <w:i/>
                <w:iCs/>
                <w:color w:val="000000" w:themeColor="text1"/>
              </w:rPr>
              <w:t xml:space="preserve">spiss </w:t>
            </w:r>
            <w:r w:rsidRPr="007A5368">
              <w:rPr>
                <w:color w:val="000000" w:themeColor="text1"/>
              </w:rPr>
              <w:t>jinvolvi l-użu ħażin tas-servizzi tas-soċjetà tal-informazzjoni offruti fl-Unjoni minn fornituri stabbiliti f’pajjiżi terzi. Sabiex jiġu żgurati l-effettività tar-regoli stabbiliti f’dan ir-Regolament u kundizzjonijiet ekwi fis-suq intern, jenħtieġ li dawk ir-regoli japplikaw għall-fornituri kollha, irrispettivament mill-post ta’ stabbiliment jew ta’ residenza tagħhom, li joffru servizzi fl-Unjoni, kif muri minn konnessjoni sostanzjali mal-Unjoni.</w:t>
            </w:r>
          </w:p>
        </w:tc>
        <w:tc>
          <w:tcPr>
            <w:tcW w:w="4876" w:type="dxa"/>
          </w:tcPr>
          <w:p w:rsidR="00195853" w:rsidRPr="007A5368" w:rsidRDefault="00195853" w:rsidP="00EA3F2F">
            <w:pPr>
              <w:pStyle w:val="Normal6a"/>
              <w:rPr>
                <w:color w:val="000000" w:themeColor="text1"/>
              </w:rPr>
            </w:pPr>
            <w:r w:rsidRPr="007A5368">
              <w:rPr>
                <w:color w:val="000000" w:themeColor="text1"/>
              </w:rPr>
              <w:t>(6)</w:t>
            </w:r>
            <w:r w:rsidRPr="007A5368">
              <w:rPr>
                <w:color w:val="000000" w:themeColor="text1"/>
              </w:rPr>
              <w:tab/>
              <w:t xml:space="preserve">L-abbuż sesswali tat-tfal online </w:t>
            </w:r>
            <w:r w:rsidRPr="007A5368">
              <w:rPr>
                <w:b/>
                <w:bCs/>
                <w:i/>
                <w:iCs/>
                <w:color w:val="000000" w:themeColor="text1"/>
              </w:rPr>
              <w:t xml:space="preserve">jista’ </w:t>
            </w:r>
            <w:r w:rsidRPr="007A5368">
              <w:rPr>
                <w:color w:val="000000" w:themeColor="text1"/>
              </w:rPr>
              <w:t xml:space="preserve">jinvolvi </w:t>
            </w:r>
            <w:r w:rsidRPr="007A5368">
              <w:rPr>
                <w:b/>
                <w:bCs/>
                <w:i/>
                <w:iCs/>
                <w:color w:val="000000" w:themeColor="text1"/>
              </w:rPr>
              <w:t xml:space="preserve">wkoll </w:t>
            </w:r>
            <w:r w:rsidRPr="007A5368">
              <w:rPr>
                <w:color w:val="000000" w:themeColor="text1"/>
              </w:rPr>
              <w:t>l-użu ħażin tas-servizzi tas-soċjetà tal-informazzjoni offruti fl-Unjoni minn fornituri stabbiliti f’pajjiżi terzi. Sabiex jiġu żgurati l-effettività tar-regoli stabbiliti f’dan ir-Regolament u kundizzjonijiet ekwi fis-suq intern, jenħtieġ li dawk ir-regoli japplikaw għall-fornituri kollha, irrispettivament mill-post ta’ stabbiliment jew ta’ residenza tagħhom, li joffru servizzi fl-Unjoni, kif muri minn konnessjoni sostanzjali mal-Unjoni.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w:t>
            </w:r>
            <w:r w:rsidRPr="007A5368">
              <w:rPr>
                <w:color w:val="000000" w:themeColor="text1"/>
              </w:rPr>
              <w:tab/>
              <w:t>Jenħtieġ li dan ir-Regolament ikun mingħajr preġudizzju għar-regoli li jirriżultaw minn atti oħrajn tal-Unjoni, b’mod partikolari d-Direttiva 2011/93 tal-Parlament Ewropew u tal-Kunsill</w:t>
            </w:r>
            <w:r w:rsidRPr="007A5368">
              <w:rPr>
                <w:color w:val="000000" w:themeColor="text1"/>
                <w:vertAlign w:val="superscript"/>
              </w:rPr>
              <w:t>38</w:t>
            </w:r>
            <w:r w:rsidRPr="007A5368">
              <w:rPr>
                <w:color w:val="000000" w:themeColor="text1"/>
              </w:rPr>
              <w:t>, id-Direttiva 2000/31/KE tal-Parlament Ewropew u tal-Kunsill</w:t>
            </w:r>
            <w:r w:rsidRPr="007A5368">
              <w:rPr>
                <w:color w:val="000000" w:themeColor="text1"/>
                <w:vertAlign w:val="superscript"/>
              </w:rPr>
              <w:t>39</w:t>
            </w:r>
            <w:r w:rsidRPr="007A5368">
              <w:rPr>
                <w:color w:val="000000" w:themeColor="text1"/>
              </w:rPr>
              <w:t>u r-Regolament (UE) …/… tal-Parlament Ewropew u tal-Kunsill</w:t>
            </w:r>
            <w:r w:rsidRPr="007A5368">
              <w:rPr>
                <w:color w:val="000000" w:themeColor="text1"/>
                <w:vertAlign w:val="superscript"/>
              </w:rPr>
              <w:t>40</w:t>
            </w:r>
            <w:r w:rsidRPr="007A5368">
              <w:rPr>
                <w:color w:val="000000" w:themeColor="text1"/>
              </w:rPr>
              <w:t>[dwar Suq Uniku għas-Servizzi Diġitali (l-Att dwar is-Servizzi Diġitali) u li jemenda d-Direttiva 2000/31/KE], id-Direttiva 2010/13/UE tal-Parlament Ewropew u tal-Kunsill</w:t>
            </w:r>
            <w:r w:rsidRPr="007A5368">
              <w:rPr>
                <w:color w:val="000000" w:themeColor="text1"/>
                <w:vertAlign w:val="superscript"/>
              </w:rPr>
              <w:t>41</w:t>
            </w:r>
            <w:r w:rsidRPr="007A5368">
              <w:rPr>
                <w:color w:val="000000" w:themeColor="text1"/>
              </w:rPr>
              <w:t>, ir-Regolament (UE) 2016/679 tal-Parlament Ewropew u tal-Kunsill</w:t>
            </w:r>
            <w:r w:rsidRPr="007A5368">
              <w:rPr>
                <w:color w:val="000000" w:themeColor="text1"/>
                <w:vertAlign w:val="superscript"/>
              </w:rPr>
              <w:t>42</w:t>
            </w:r>
            <w:r w:rsidRPr="007A5368">
              <w:rPr>
                <w:color w:val="000000" w:themeColor="text1"/>
              </w:rPr>
              <w:t>, u d-Direttiva 2002/58/KE tal-Parlament Ewropew u tal-Kunsill</w:t>
            </w:r>
            <w:r w:rsidRPr="007A5368">
              <w:rPr>
                <w:color w:val="000000" w:themeColor="text1"/>
                <w:vertAlign w:val="superscript"/>
              </w:rPr>
              <w:t>43</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(7)</w:t>
            </w:r>
            <w:r w:rsidRPr="007A5368">
              <w:rPr>
                <w:color w:val="000000" w:themeColor="text1"/>
              </w:rPr>
              <w:tab/>
              <w:t>Jenħtieġ li dan ir-Regolament ikun mingħajr preġudizzju għar-regoli li jirriżultaw minn atti oħrajn tal-Unjoni, b’mod partikolari d-Direttiva 2011/93 tal-Parlament Ewropew u tal-Kunsill</w:t>
            </w:r>
            <w:r w:rsidRPr="007A5368">
              <w:rPr>
                <w:color w:val="000000" w:themeColor="text1"/>
                <w:vertAlign w:val="superscript"/>
              </w:rPr>
              <w:t>38</w:t>
            </w:r>
            <w:r w:rsidRPr="007A5368">
              <w:rPr>
                <w:color w:val="000000" w:themeColor="text1"/>
              </w:rPr>
              <w:t>, id-Direttiva 2000/31/KE tal-Parlament Ewropew u tal-Kunsill</w:t>
            </w:r>
            <w:r w:rsidRPr="007A5368">
              <w:rPr>
                <w:color w:val="000000" w:themeColor="text1"/>
                <w:vertAlign w:val="superscript"/>
              </w:rPr>
              <w:t>39</w:t>
            </w:r>
            <w:r w:rsidRPr="007A5368">
              <w:rPr>
                <w:color w:val="000000" w:themeColor="text1"/>
              </w:rPr>
              <w:t xml:space="preserve">u r-Regolament (UE) </w:t>
            </w:r>
            <w:r w:rsidRPr="007A5368">
              <w:rPr>
                <w:b/>
                <w:bCs/>
                <w:i/>
                <w:iCs/>
                <w:color w:val="000000" w:themeColor="text1"/>
              </w:rPr>
              <w:t>2022/2065</w:t>
            </w:r>
            <w:r w:rsidRPr="007A5368">
              <w:rPr>
                <w:color w:val="000000" w:themeColor="text1"/>
              </w:rPr>
              <w:t xml:space="preserve"> tal-Parlament Ewropew u tal-Kunsill</w:t>
            </w:r>
            <w:r w:rsidRPr="007A5368">
              <w:rPr>
                <w:color w:val="000000" w:themeColor="text1"/>
                <w:vertAlign w:val="superscript"/>
              </w:rPr>
              <w:t>40</w:t>
            </w:r>
            <w:r w:rsidRPr="007A5368">
              <w:rPr>
                <w:color w:val="000000" w:themeColor="text1"/>
              </w:rPr>
              <w:t>[dwar Suq Uniku għas-Servizzi Diġitali (l-Att dwar is-Servizzi Diġitali) u li jemenda d-Direttiva 2000/31/KE], id-Direttiva 2010/13/UE tal-Parlament Ewropew u tal-Kunsill</w:t>
            </w:r>
            <w:r w:rsidRPr="007A5368">
              <w:rPr>
                <w:color w:val="000000" w:themeColor="text1"/>
                <w:vertAlign w:val="superscript"/>
              </w:rPr>
              <w:t>41</w:t>
            </w:r>
            <w:r w:rsidRPr="007A5368">
              <w:rPr>
                <w:color w:val="000000" w:themeColor="text1"/>
              </w:rPr>
              <w:t>, ir-Regolament (UE) 2016/679 tal-Parlament Ewropew u tal-Kunsill</w:t>
            </w:r>
            <w:r w:rsidRPr="007A5368">
              <w:rPr>
                <w:color w:val="000000" w:themeColor="text1"/>
                <w:vertAlign w:val="superscript"/>
              </w:rPr>
              <w:t>42</w:t>
            </w:r>
            <w:r w:rsidRPr="007A5368">
              <w:rPr>
                <w:color w:val="000000" w:themeColor="text1"/>
              </w:rPr>
              <w:t>, u d-Direttiva 2002/58/KE tal-Parlament Ewropew u tal-Kunsill</w:t>
            </w:r>
            <w:r w:rsidRPr="007A5368">
              <w:rPr>
                <w:color w:val="000000" w:themeColor="text1"/>
                <w:vertAlign w:val="superscript"/>
              </w:rPr>
              <w:t>43</w:t>
            </w:r>
            <w:r w:rsidRPr="007A5368">
              <w:rPr>
                <w:color w:val="000000" w:themeColor="text1"/>
              </w:rPr>
              <w:t>.</w:t>
            </w:r>
          </w:p>
        </w:tc>
      </w:tr>
      <w:tr w:rsidR="00D90C97" w:rsidRPr="007A5368" w:rsidTr="00EA3F2F">
        <w:trPr>
          <w:jc w:val="center"/>
        </w:trPr>
        <w:tc>
          <w:tcPr>
            <w:tcW w:w="4876" w:type="dxa"/>
          </w:tcPr>
          <w:p w:rsidR="00195853" w:rsidRPr="007A5368" w:rsidRDefault="00195853" w:rsidP="00EA3F2F">
            <w:pPr>
              <w:rPr>
                <w:color w:val="000000" w:themeColor="text1"/>
              </w:rPr>
            </w:pPr>
          </w:p>
        </w:tc>
        <w:tc>
          <w:tcPr>
            <w:tcW w:w="4876" w:type="dxa"/>
          </w:tcPr>
          <w:p w:rsidR="00195853" w:rsidRPr="007A5368" w:rsidRDefault="00195853" w:rsidP="00EA3F2F">
            <w:pPr>
              <w:pStyle w:val="Normal6a"/>
              <w:rPr>
                <w:color w:val="000000" w:themeColor="text1"/>
              </w:rPr>
            </w:pPr>
            <w:r w:rsidRPr="007A5368">
              <w:rPr>
                <w:i/>
                <w:color w:val="000000" w:themeColor="text1"/>
              </w:rPr>
              <w:t>(Din l-emenda tapplika fit-test kollu. L-adozzjoni tagħha se jeħtieġ bidliet korrispondenti fit-test kollu.)</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_________________</w:t>
            </w:r>
          </w:p>
        </w:tc>
        <w:tc>
          <w:tcPr>
            <w:tcW w:w="4876" w:type="dxa"/>
          </w:tcPr>
          <w:p w:rsidR="00195853" w:rsidRPr="007A5368" w:rsidRDefault="00195853" w:rsidP="00EA3F2F">
            <w:pPr>
              <w:pStyle w:val="Normal6a"/>
              <w:rPr>
                <w:color w:val="000000" w:themeColor="text1"/>
              </w:rPr>
            </w:pPr>
            <w:r w:rsidRPr="007A5368">
              <w:rPr>
                <w:b/>
                <w:i/>
                <w:color w:val="000000" w:themeColor="text1"/>
              </w:rPr>
              <w:t>_________________</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38</w:t>
            </w:r>
            <w:r w:rsidRPr="007A5368">
              <w:rPr>
                <w:color w:val="000000" w:themeColor="text1"/>
              </w:rPr>
              <w:t xml:space="preserve"> Id-Direttiva 2011/93/UE tal-Parlament Ewropew u tal-Kunsill tat-13 ta’ Diċembru 2011 dwar il-ġlieda kontra l-abbuż sesswali u l-isfruttament sesswali tat-tfal u l-pedopornografija, u li tissostitwixxi d-Deċiżjoni Kwadru tal-Kunsill 2004/68/ĠAI, ĠU L 335, 17.12.2011, p. 1-14.</w:t>
            </w:r>
          </w:p>
        </w:tc>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38</w:t>
            </w:r>
            <w:r w:rsidRPr="007A5368">
              <w:rPr>
                <w:color w:val="000000" w:themeColor="text1"/>
              </w:rPr>
              <w:t xml:space="preserve"> Id-Direttiva 2011/93/UE tal-Parlament Ewropew u tal-Kunsill tat-13 ta’ Diċembru 2011 dwar il-ġlieda kontra l-abbuż sesswali u l-isfruttament sesswali tat-tfal u l-pedopornografija, u li tissostitwixxi d-Deċiżjoni Kwadru tal-Kunsill 2004/68/ĠAI, ĠU L 335, 17.12.2011, p. 1-14.</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39</w:t>
            </w:r>
            <w:r w:rsidRPr="007A5368">
              <w:rPr>
                <w:color w:val="000000" w:themeColor="text1"/>
              </w:rPr>
              <w:t xml:space="preserve"> Direttiva 2000/31/KE tal-Parlament Ewropew u tal-Kunsill tat-8 ta’ Ġunju 2000 dwar ċerti aspetti legali tas-servizzi minn soċjetà tal-informazzjoni, partikolarment il-kummerċ elettroniku, fis-Suq Intern (Direttiva dwar il-kummerċ elettroniku) (ĠU L 178, 17.7.2000, p. 1).</w:t>
            </w:r>
          </w:p>
        </w:tc>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39</w:t>
            </w:r>
            <w:r w:rsidRPr="007A5368">
              <w:rPr>
                <w:color w:val="000000" w:themeColor="text1"/>
              </w:rPr>
              <w:t xml:space="preserve"> Direttiva 2000/31/KE tal-Parlament Ewropew u tal-Kunsill tat-8 ta’ Ġunju 2000 dwar ċerti aspetti legali tas-servizzi minn soċjetà tal-informazzjoni, partikolarment il-kummerċ elettroniku, fis-Suq Intern (Direttiva dwar il-kummerċ elettroniku) (ĠU L 178, 17.7.2000, p. 1).</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40</w:t>
            </w:r>
            <w:r w:rsidRPr="007A5368">
              <w:rPr>
                <w:color w:val="000000" w:themeColor="text1"/>
              </w:rPr>
              <w:t xml:space="preserve"> Ir-Regolament (UE) …/… tal-Parlament Ewropew u tal-Kunsill dwar Suq Uniku għas-Servizzi Diġitali (l-Att dwar is-Servizzi Diġitali) u li jemenda d-Direttiva 2000/31/KE (ĠU L ….).</w:t>
            </w:r>
          </w:p>
        </w:tc>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40</w:t>
            </w:r>
            <w:r w:rsidRPr="007A5368">
              <w:rPr>
                <w:color w:val="000000" w:themeColor="text1"/>
              </w:rPr>
              <w:t xml:space="preserve"> Ir-Regolament (UE) </w:t>
            </w:r>
            <w:r w:rsidRPr="007A5368">
              <w:rPr>
                <w:b/>
                <w:bCs/>
                <w:i/>
                <w:iCs/>
                <w:color w:val="000000" w:themeColor="text1"/>
              </w:rPr>
              <w:t>2022/2065</w:t>
            </w:r>
            <w:r w:rsidRPr="007A5368">
              <w:rPr>
                <w:color w:val="000000" w:themeColor="text1"/>
              </w:rPr>
              <w:t xml:space="preserve"> tal-Parlament Ewropew u tal-Kunsill dwar Suq Uniku għas-Servizzi Diġitali (l-Att dwar is-Servizzi Diġitali) u li jemenda d-Direttiva 2000/31/KE (ĠU L ….).</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41</w:t>
            </w:r>
            <w:r w:rsidRPr="007A5368">
              <w:rPr>
                <w:color w:val="000000" w:themeColor="text1"/>
              </w:rPr>
              <w:t xml:space="preserve"> Id-Direttiva 2010/13/UE tal-Parlament Ewropew u tal-Kunsill tal-10 ta’ Marzu 2010 dwar il-koordinazzjoni ta’ ċerti dispożizzjonijiet stabbiliti bil-liġi, b’regolament jew b’azzjoni amministrattiva fi Stati Membri dwar il-forniment ta’ servizzi tal-media awdjoviżiva (ĠU L 95, 15.4.2010, p. 1).</w:t>
            </w:r>
          </w:p>
        </w:tc>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41</w:t>
            </w:r>
            <w:r w:rsidRPr="007A5368">
              <w:rPr>
                <w:color w:val="000000" w:themeColor="text1"/>
              </w:rPr>
              <w:t xml:space="preserve"> Id-Direttiva 2010/13/UE tal-Parlament Ewropew u tal-Kunsill tal-10 ta’ Marzu 2010 dwar il-koordinazzjoni ta’ ċerti dispożizzjonijiet stabbiliti bil-liġi, b’regolament jew b’azzjoni amministrattiva fi Stati Membri dwar il-forniment ta’ servizzi tal-media awdjoviżiva (ĠU L 95, 15.4.2010, p. 1).</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42</w:t>
            </w:r>
            <w:r w:rsidRPr="007A5368">
              <w:rPr>
                <w:color w:val="000000" w:themeColor="text1"/>
              </w:rPr>
              <w:t xml:space="preserve"> Ir-Regolament (UE) 2016/679 tal-Parlament Ewropew u tal-Kunsill tas-27 ta’ April 2016 dwar il-protezzjoni tal-persuni fiżiċi fir-rigward tal-ipproċessar ta’ data personali u dwar il-moviment liberu ta’ tali data, u li jħassar id-Direttiva 95/46/KE (ĠU L 119, 4.5.2016, p. 1).</w:t>
            </w:r>
          </w:p>
        </w:tc>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42</w:t>
            </w:r>
            <w:r w:rsidRPr="007A5368">
              <w:rPr>
                <w:color w:val="000000" w:themeColor="text1"/>
              </w:rPr>
              <w:t xml:space="preserve"> Ir-Regolament (UE) 2016/679 tal-Parlament Ewropew u tal-Kunsill tas-27 ta’ April 2016 dwar il-protezzjoni tal-persuni fiżiċi fir-rigward tal-ipproċessar ta’ data personali u dwar il-moviment liberu ta’ tali data, u li jħassar id-Direttiva 95/46/KE (ĠU L 119, 4.5.2016, p. 1).</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43</w:t>
            </w:r>
            <w:r w:rsidRPr="007A5368">
              <w:rPr>
                <w:color w:val="000000" w:themeColor="text1"/>
              </w:rPr>
              <w:t xml:space="preserve"> Id-Direttiva 2002/58/KE tal-Parlament Ewropew u tal-Kunsill tat-12 ta’ Lulju 2002 dwar l-ipproċessar tad-data personali u l-protezzjoni tal-privatezza fis-settur tal-komunikazzjoni elettronika (Direttiva dwar il-privatezza u l-komunikazzjonijiet elettroniċi) ĠU L 201, 31.7.2002, p. 37.</w:t>
            </w:r>
          </w:p>
        </w:tc>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43</w:t>
            </w:r>
            <w:r w:rsidRPr="007A5368">
              <w:rPr>
                <w:color w:val="000000" w:themeColor="text1"/>
              </w:rPr>
              <w:t xml:space="preserve"> Id-Direttiva 2002/58/KE tal-Parlament Ewropew u tal-Kunsill tat-12 ta’ Lulju 2002 dwar l-ipproċessar tad-data personali u l-protezzjoni tal-privatezza fis-settur tal-komunikazzjoni elettronika (Direttiva dwar il-privatezza u l-komunikazzjonijiet elettroniċi) ĠU L 201, 31.7.2002, p. 37.</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(9)</w:t>
            </w:r>
            <w:r w:rsidRPr="007A5368">
              <w:rPr>
                <w:color w:val="000000" w:themeColor="text1"/>
              </w:rPr>
              <w:tab/>
            </w:r>
            <w:r w:rsidRPr="007A5368">
              <w:rPr>
                <w:b/>
                <w:i/>
                <w:color w:val="000000" w:themeColor="text1"/>
              </w:rPr>
              <w:t>L-Artikolu 15(1) tad-Direttiva 2002/58/KE jippermetti lill-Istati Membri jadottaw miżuri leġiżlattivi sabiex jirrestrinġu l-kamp ta’ applikazzjoni tad-drittijiet u tal-obbligi previst f’ċerti dispożizzjonijiet speċifiċi ta’ dik id-Direttiva b’rabta mal-kunfidenzjalità tal-komunikazzjonijiet meta tali restrizzjoni tkun tikkostitwixxi miżura neċessarja, xierqa u proporzjonata f’soċjetà demokratika, fost l-oħrajn, sabiex jiġu evitati, investigati, identifikati u mħarrkin reati kriminali, dment li jiġu ssodisfati ċerti kundizzjonijiet, inkluża l-konformità mal-Karta. Bl-applikazzjoni tar-rekwiżiti ta’ dik id-dispożizzjoni b’analoġija, jenħtieġ li dan ir-Regolament jillimita l-eżerċizzju tad-drittijiet u tal-obbligi previsti fl-Artikoli 5(1), (3) u 6(1) tad-Direttiva 2002/58/KE, sa fejn ikun strettament neċessarju sabiex jiġu eżegwiti ordnijiet ta’ detezzjoni maħruġin f’konformità ma’ dan ir-Regolament bl-għan li jiġi evitat u miġġieled l-abbuż sesswali tat-tfal online.</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(9)</w:t>
            </w:r>
            <w:r w:rsidRPr="007A5368">
              <w:rPr>
                <w:color w:val="000000" w:themeColor="text1"/>
              </w:rPr>
              <w:tab/>
              <w:t>L-Artikolu 15(1) tad-Direttiva 2002/58/KE jippermetti lill-Istati Membri jadottaw miżuri leġiżlattivi sabiex jirrestrinġu l-kamp ta’ applikazzjoni tad-drittijiet u tal-obbligi previst f’ċerti dispożizzjonijiet speċifiċi ta’ dik id-Direttiva b’rabta mal-kunfidenzjalità tal-komunikazzjonijiet meta tali restrizzjoni tkun tikkostitwixxi miżura neċessarja, xierqa u proporzjonata f’soċjetà demokratika, fost l-oħrajn, sabiex jiġu evitati, investigati, identifikati u mħarrkin reati kriminali, dment li jiġu ssodisfati ċerti kundizzjonijiet, inkluża l-konformità mal-Karta. Bl-applikazzjoni tar-rekwiżiti ta’ dik id-dispożizzjoni b’analoġija, jenħtieġ li dan ir-Regolament jillimita l-eżerċizzju tad-drittijiet u tal-obbligi previsti fl-Artikoli 5(1), (3) u 6(1) tad-Direttiva 2002/58/KE, sa fejn ikun strettament neċessarju sabiex jiġu eżegwiti ordnijiet ta’ detezzjoni maħruġin f’konformità ma’ dan ir-Regolament bl-għan li jiġi evitat u miġġieled l-abbuż sesswali tat-tfal online.</w:t>
            </w:r>
          </w:p>
        </w:tc>
        <w:tc>
          <w:tcPr>
            <w:tcW w:w="4876" w:type="dxa"/>
          </w:tcPr>
          <w:p w:rsidR="00195853" w:rsidRPr="007A5368" w:rsidRDefault="00195853" w:rsidP="00EA3F2F">
            <w:pPr>
              <w:pStyle w:val="Normal6a"/>
              <w:rPr>
                <w:color w:val="000000" w:themeColor="text1"/>
              </w:rPr>
            </w:pPr>
            <w:r w:rsidRPr="007A5368">
              <w:rPr>
                <w:color w:val="000000" w:themeColor="text1"/>
              </w:rPr>
              <w:t>(9)</w:t>
            </w:r>
            <w:r w:rsidRPr="007A5368">
              <w:rPr>
                <w:color w:val="000000" w:themeColor="text1"/>
              </w:rPr>
              <w:tab/>
              <w:t>L-Artikolu 15(1) tad-Direttiva 2002/58/KE jippermetti lill-Istati Membri jadottaw miżuri leġiżlattivi sabiex jirrestrinġu l-kamp ta’ applikazzjoni tad-drittijiet u tal-obbligi previst f’ċerti dispożizzjonijiet speċifiċi ta’ dik id-Direttiva b’rabta mal-kunfidenzjalità tal-komunikazzjonijiet meta tali restrizzjoni tkun tikkostitwixxi miżura neċessarja, xierqa u proporzjonata f’soċjetà demokratika, fost l-oħrajn, sabiex jiġu evitati, investigati, identifikati u mħarrkin reati kriminali, dment li jiġu ssodisfati ċerti kundizzjonijiet, inkluża l-konformità mal-Karta</w:t>
            </w:r>
            <w:r w:rsidRPr="007A5368">
              <w:rPr>
                <w:b/>
                <w:bCs/>
                <w:i/>
                <w:iCs/>
                <w:color w:val="000000" w:themeColor="text1"/>
              </w:rPr>
              <w:t>, li, fost l-oħrajn, tirrikjedi li l-miżuri speċifiċi jiġu previsti mil-liġi u ġenwinament jilħqu objettivi ta’ interess ġenerali</w:t>
            </w:r>
            <w:r w:rsidRPr="007A5368">
              <w:rPr>
                <w:color w:val="000000" w:themeColor="text1"/>
              </w:rPr>
              <w:t xml:space="preserve">. Bl-applikazzjoni tar-rekwiżiti ta’ dik id-dispożizzjoni b’analoġija, jenħtieġ li dan ir-Regolament jillimita l-eżerċizzju tad-drittijiet u tal-obbligi previsti fl-Artikoli 5(1), (3) u 6(1) tad-Direttiva 2002/58/KE, sa fejn ikun strettament neċessarju </w:t>
            </w:r>
            <w:r w:rsidRPr="007A5368">
              <w:rPr>
                <w:b/>
                <w:bCs/>
                <w:i/>
                <w:iCs/>
                <w:color w:val="000000" w:themeColor="text1"/>
              </w:rPr>
              <w:t>f’konformità mal-Artikolu 52 tal-Karta,</w:t>
            </w:r>
            <w:r w:rsidRPr="007A5368">
              <w:rPr>
                <w:color w:val="000000" w:themeColor="text1"/>
              </w:rPr>
              <w:t xml:space="preserve"> sabiex jiġu eżegwiti ordnijiet ta’ detezzjoni maħruġin f’konformità ma’ dan ir-Regolament bl-għan li jiġi evitat u miġġieled l-abbuż sesswali tat-tfal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9a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(9a)</w:t>
            </w:r>
            <w:r w:rsidRPr="007A5368">
              <w:rPr>
                <w:color w:val="000000" w:themeColor="text1"/>
              </w:rPr>
              <w:tab/>
            </w:r>
            <w:r w:rsidRPr="007A5368">
              <w:rPr>
                <w:b/>
                <w:i/>
                <w:color w:val="000000" w:themeColor="text1"/>
              </w:rPr>
              <w:t>Il-kriptaġġ, u speċjalment il-kriptaġġ minn tarf sa tarf, huwa għodda dejjem aktar importanti biex jiġu ggarantiti s-sigurtà u l-kunfidenzjalità tal-komunikazzjonijiet tal-utenti kollha, inklużi t-tfal. Kwalunkwe restrizzjoni jew imminar ta’ kwalunkwe tip ta’ kriptaġġ, de jure jew de facto, jista’ jintuża u jiġi abbużat minn partijiet terzi malizzjużi. Jenħtieġ li xejn f’dan ir-Regolament ma jiġi interpretat bħala li jipprojbixxi lill-fornituri ta’ servizzi tas-soċjetà tal-informazzjoni milli jużaw kwalunkwe tip ta’ kriptaġġ fuq kwalunkwe parti tas-servizzi tagħhom, jirrestrinġu jew, jimminaw jew jevitaw tali kriptaġġ fis-sens li jkunu ta’ detriment għall-aspettattivi tal-utenti ta’ servizzi ta’ komunikazzjoni kunfidenzjali u siguri. Jenħtieġ li l-fornituri ta’ servizzi tas-soċjetà tal-informazzjoni fl-ebda ċirkostanza ma jinżammu milli jipprovdu s-servizzi tagħhom bl-użu tal-ogħla standards ta’ kriptaġġ, meta jitqies li tali kriptaġġ huwa essenzjali għall-fiduċja fis-servizzi diġitali u s-sigurtà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(11)</w:t>
            </w:r>
            <w:r w:rsidRPr="007A5368">
              <w:rPr>
                <w:color w:val="000000" w:themeColor="text1"/>
              </w:rPr>
              <w:tab/>
              <w:t xml:space="preserve">Jenħtieġ li tali konnessjoni sostanzjali mal-Unjoni titqies eżistenti meta l-fornitur ta’ servizzi tas-soċjetà tal-informazzjoni rilevanti jkollu stabbiliment fl-Unjoni jew, fin-nuqqas tiegħu, fuq il-bażi tal-eżistenza ta’ numru sinifikanti ta’ utenti fi Stat Membru wieħed jew aktar, jew l-immirar tal-attivitajiet lejn Stat Membru wieħed jew aktar. L-immirar tal-attivitajiet lejn Stat Membru wieħed jew aktar jenħtieġ li jiġi ddeterminat fuq il-bażi taċ-ċirkostanzi rilevanti kollha, inkluż fatturi bħal pereżempju l-użu ta’ lingwa jew ta’ munita li ġeneralment tintuża f’dak l-Istat Membru, jew il-possibbiltà li jiġu ordnati prodotti jew servizzi, jew l-użu ta’ dominju nazzjonali tal-ogħla livell. </w:t>
            </w:r>
            <w:r w:rsidRPr="007A5368">
              <w:rPr>
                <w:b/>
                <w:i/>
                <w:color w:val="000000" w:themeColor="text1"/>
              </w:rPr>
              <w:t>L-immirar tal-attivitajiet lejn Stat Membru jista’ jiġi dderivat ukoll mid-disponibbiltà ta’ applikazzjoni ta’ software fil-ħanut ta’ applikazzjonijiet tas-software nazzjonali rilevanti, mill-forniment ta’ reklamar lokali jew ta’ reklamar bil-lingwa li tintuża f’dak l-Istat Membru, jew mill-immaniġġjar tar-relazzjonijiet mal-klijenti bħal pereżempju billi jiġi pprovdut servizz tal-klijent bil-lingwa li ġeneralment tintuża f’dak l-Istat Membru.</w:t>
            </w:r>
            <w:r w:rsidRPr="007A5368">
              <w:rPr>
                <w:color w:val="000000" w:themeColor="text1"/>
              </w:rPr>
              <w:t xml:space="preserve"> Jenħtieġ li tiġi preżunta konnessjoni sostanzjali wkoll meta fornitur ta’ servizzi jidderieġi l-attivitajiet tiegħu lejn Stat Membru wieħed jew aktar kif stabbilit fl-Artikolu 17(1), il-punt (c), tar-Regolament (UE) 1215/2012 tal-Parlament Ewropew u tal-Kunsill</w:t>
            </w:r>
            <w:r w:rsidRPr="007A5368">
              <w:rPr>
                <w:color w:val="000000" w:themeColor="text1"/>
                <w:vertAlign w:val="superscript"/>
              </w:rPr>
              <w:t>44</w:t>
            </w:r>
            <w:r w:rsidRPr="007A5368">
              <w:rPr>
                <w:color w:val="000000" w:themeColor="text1"/>
              </w:rPr>
              <w:t>. Jenħtieġ li, waħedha, is-sempliċi aċċessibbiltà teknika ta’ sit web mill-Unjoni ma titqiesx bħala li tistabbilixxi konnessjoni sostanzjali mal-Unjoni.</w:t>
            </w:r>
          </w:p>
        </w:tc>
        <w:tc>
          <w:tcPr>
            <w:tcW w:w="4876" w:type="dxa"/>
          </w:tcPr>
          <w:p w:rsidR="00195853" w:rsidRPr="007A5368" w:rsidRDefault="00195853" w:rsidP="00EA3F2F">
            <w:pPr>
              <w:pStyle w:val="Normal6a"/>
              <w:rPr>
                <w:color w:val="000000" w:themeColor="text1"/>
              </w:rPr>
            </w:pPr>
            <w:r w:rsidRPr="007A5368">
              <w:rPr>
                <w:color w:val="000000" w:themeColor="text1"/>
              </w:rPr>
              <w:t>(11)</w:t>
            </w:r>
            <w:r w:rsidRPr="007A5368">
              <w:rPr>
                <w:color w:val="000000" w:themeColor="text1"/>
              </w:rPr>
              <w:tab/>
              <w:t>Jenħtieġ li tali konnessjoni sostanzjali mal-Unjoni titqies eżistenti meta l-fornitur ta’ servizzi tas-soċjetà tal-informazzjoni rilevanti jkollu stabbiliment fl-Unjoni jew, fin-nuqqas tiegħu, fuq il-bażi tal-eżistenza ta’ numru sinifikanti ta’ utenti fi Stat Membru wieħed jew aktar, jew l-immirar tal-attivitajiet lejn Stat Membru wieħed jew aktar. L-immirar tal-attivitajiet lejn Stat Membru wieħed jew aktar jenħtieġ li jiġi ddeterminat fuq il-bażi taċ-ċirkostanzi rilevanti kollha, inkluż fatturi bħal pereżempju l-użu ta’ lingwa jew ta’ munita li ġeneralment tintuża f’dak l-Istat Membru, jew il-possibbiltà li jiġu ordnati prodotti jew servizzi, jew l-użu ta’ dominju nazzjonali tal-ogħla livell. Jenħtieġ li tiġi preżunta konnessjoni sostanzjali wkoll meta fornitur ta’ servizzi jidderieġi l-attivitajiet tiegħu lejn Stat Membru wieħed jew aktar kif stabbilit fl-Artikolu 17(1), il-punt (c), tar-Regolament (UE) 1215/2012 tal-Parlament Ewropew u tal-Kunsill</w:t>
            </w:r>
            <w:r w:rsidRPr="007A5368">
              <w:rPr>
                <w:color w:val="000000" w:themeColor="text1"/>
                <w:vertAlign w:val="superscript"/>
              </w:rPr>
              <w:t>44</w:t>
            </w:r>
            <w:r w:rsidRPr="007A5368">
              <w:rPr>
                <w:color w:val="000000" w:themeColor="text1"/>
              </w:rPr>
              <w:t>. Jenħtieġ li, waħedha, is-sempliċi aċċessibbiltà teknika ta’ sit web mill-Unjoni ma titqiesx bħala li tistabbilixxi konnessjoni sostanzjali mal-Unjoni.</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_________________</w:t>
            </w:r>
          </w:p>
        </w:tc>
        <w:tc>
          <w:tcPr>
            <w:tcW w:w="4876" w:type="dxa"/>
          </w:tcPr>
          <w:p w:rsidR="00195853" w:rsidRPr="007A5368" w:rsidRDefault="00195853" w:rsidP="00EA3F2F">
            <w:pPr>
              <w:pStyle w:val="Normal6a"/>
              <w:rPr>
                <w:color w:val="000000" w:themeColor="text1"/>
              </w:rPr>
            </w:pPr>
            <w:r w:rsidRPr="007A5368">
              <w:rPr>
                <w:b/>
                <w:i/>
                <w:color w:val="000000" w:themeColor="text1"/>
              </w:rPr>
              <w:t>_________________</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44</w:t>
            </w:r>
            <w:r w:rsidRPr="007A5368">
              <w:rPr>
                <w:color w:val="000000" w:themeColor="text1"/>
              </w:rPr>
              <w:t xml:space="preserve"> Ir-Regolament (UE) 1215/2012 tal-Parlament Ewropew u tal-Kunsill tat-12 ta’ Diċembru 2012 dwar il-ġuriżdizzjoni u r-rikonoxximent u l-eżekuzzjoni ta’ sentenzi fi kwistjonijiet ċivili u kummerċjali (ĠU L 351, 20.12.2012, p. 1).</w:t>
            </w:r>
          </w:p>
        </w:tc>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44</w:t>
            </w:r>
            <w:r w:rsidRPr="007A5368">
              <w:rPr>
                <w:color w:val="000000" w:themeColor="text1"/>
              </w:rPr>
              <w:t xml:space="preserve"> Ir-Regolament (UE) 1215/2012 tal-Parlament Ewropew u tal-Kunsill tat-12 ta’ Diċembru 2012 dwar il-ġuriżdizzjoni u r-rikonoxximent u l-eżekuzzjoni ta’ sentenzi fi kwistjonijiet ċivili u kummerċjali (ĠU L 351, 20.12.2012, p. 1).</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319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(11)</w:t>
            </w:r>
            <w:r w:rsidRPr="007A5368">
              <w:rPr>
                <w:color w:val="000000" w:themeColor="text1"/>
              </w:rPr>
              <w:tab/>
              <w:t>Jenħtieġ li tali konnessjoni sostanzjali mal-Unjoni titqies eżistenti meta l-fornitur ta’ servizzi tas-soċjetà tal-informazzjoni rilevanti jkollu stabbiliment fl-Unjoni jew, fin-nuqqas tiegħu, fuq il-bażi tal-eżistenza ta’ numru sinifikanti ta’ utenti fi Stat Membru wieħed jew aktar, jew l-immirar tal-attivitajiet lejn Stat Membru wieħed jew aktar. L-immirar tal-attivitajiet lejn Stat Membru wieħed jew aktar jenħtieġ li jiġi ddeterminat fuq il-bażi taċ-ċirkostanzi rilevanti kollha, inkluż fatturi bħal pereżempju l-użu ta’ lingwa jew ta’ munita li ġeneralment tintuża f’dak l-Istat Membru, jew il-possibbiltà li jiġu ordnati prodotti jew servizzi, jew l-użu ta’ dominju nazzjonali tal-ogħla livell. L-immirar tal-attivitajiet lejn Stat Membru jista’ jiġi dderivat ukoll mid-disponibbiltà ta’ applikazzjoni ta’ software fil-ħanut ta’ applikazzjonijiet tas-software nazzjonali rilevanti, mill-forniment ta’ reklamar lokali jew ta’ reklamar bil-lingwa li tintuża f’dak l-Istat Membru, jew mill-immaniġġjar tar-relazzjonijiet mal-klijenti bħal pereżempju billi jiġi pprovdut servizz tal-klijent bil-lingwa li ġeneralment tintuża f’dak l-Istat Membru. Jenħtieġ li tiġi preżunta konnessjoni sostanzjali wkoll meta fornitur ta’ servizzi jidderieġi l-attivitajiet tiegħu lejn Stat Membru wieħed jew aktar kif stabbilit fl-Artikolu 17(1), il-punt (c), tar-Regolament (UE) 1215/2012 tal-Parlament Ewropew u tal-Kunsill</w:t>
            </w:r>
            <w:r w:rsidRPr="007A5368">
              <w:rPr>
                <w:color w:val="000000" w:themeColor="text1"/>
                <w:vertAlign w:val="superscript"/>
              </w:rPr>
              <w:t>44</w:t>
            </w:r>
            <w:r w:rsidRPr="007A5368">
              <w:rPr>
                <w:color w:val="000000" w:themeColor="text1"/>
              </w:rPr>
              <w:t xml:space="preserve">. </w:t>
            </w:r>
            <w:r w:rsidRPr="007A5368">
              <w:rPr>
                <w:b/>
                <w:bCs/>
                <w:i/>
                <w:iCs/>
                <w:color w:val="000000" w:themeColor="text1"/>
              </w:rPr>
              <w:t>Jenħtieġ li</w:t>
            </w:r>
            <w:r w:rsidRPr="007A5368">
              <w:rPr>
                <w:color w:val="000000" w:themeColor="text1"/>
              </w:rPr>
              <w:t xml:space="preserve">, waħedha, is-sempliċi aċċessibbiltà teknika ta’ sit web mill-Unjoni ma </w:t>
            </w:r>
            <w:r w:rsidRPr="007A5368">
              <w:rPr>
                <w:b/>
                <w:bCs/>
                <w:i/>
                <w:iCs/>
                <w:color w:val="000000" w:themeColor="text1"/>
              </w:rPr>
              <w:t>titqiesx</w:t>
            </w:r>
            <w:r w:rsidRPr="007A5368">
              <w:rPr>
                <w:color w:val="000000" w:themeColor="text1"/>
              </w:rPr>
              <w:t xml:space="preserve"> bħala li tistabbilixxi konnessjoni sostanzjali mal-Unjoni.</w:t>
            </w:r>
          </w:p>
        </w:tc>
        <w:tc>
          <w:tcPr>
            <w:tcW w:w="4876" w:type="dxa"/>
          </w:tcPr>
          <w:p w:rsidR="00195853" w:rsidRPr="007A5368" w:rsidRDefault="00195853" w:rsidP="00EA3F2F">
            <w:pPr>
              <w:pStyle w:val="Normal6a"/>
              <w:rPr>
                <w:color w:val="000000" w:themeColor="text1"/>
              </w:rPr>
            </w:pPr>
            <w:r w:rsidRPr="007A5368">
              <w:rPr>
                <w:color w:val="000000" w:themeColor="text1"/>
              </w:rPr>
              <w:t>(11)</w:t>
            </w:r>
            <w:r w:rsidRPr="007A5368">
              <w:rPr>
                <w:color w:val="000000" w:themeColor="text1"/>
              </w:rPr>
              <w:tab/>
              <w:t xml:space="preserve">Jenħtieġ li tali konnessjoni sostanzjali mal-Unjoni titqies eżistenti meta l-fornitur ta’ servizzi tas-soċjetà tal-informazzjoni rilevanti jkollu stabbiliment fl-Unjoni jew, fin-nuqqas tiegħu, fuq il-bażi tal-eżistenza ta’ numru sinifikanti </w:t>
            </w:r>
            <w:r w:rsidRPr="007A5368">
              <w:rPr>
                <w:b/>
                <w:bCs/>
                <w:i/>
                <w:iCs/>
                <w:color w:val="000000" w:themeColor="text1"/>
              </w:rPr>
              <w:t>meta mqabbel mad-daqs tal-popolazzjoni,</w:t>
            </w:r>
            <w:r w:rsidRPr="007A5368">
              <w:rPr>
                <w:color w:val="000000" w:themeColor="text1"/>
              </w:rPr>
              <w:t xml:space="preserve"> ta’ utenti fi Stat Membru wieħed jew aktar, jew l-immirar tal-attivitajiet lejn Stat Membru wieħed jew aktar. L-immirar tal-attivitajiet lejn Stat Membru wieħed jew aktar jenħtieġ li jiġi ddeterminat fuq il-bażi taċ-ċirkostanzi rilevanti kollha, inkluż fatturi bħal pereżempju l-użu ta’ lingwa jew ta’ munita li ġeneralment tintuża f’dak l-Istat Membru, jew il-possibbiltà li jiġu ordnati prodotti jew servizzi, jew l-użu ta’ dominju nazzjonali tal-ogħla livell. L-immirar tal-attivitajiet lejn Stat Membru jista’ jiġi dderivat ukoll mid-disponibbiltà ta’ applikazzjoni ta’ software fil-ħanut ta’ applikazzjonijiet tas-software nazzjonali rilevanti, mill-forniment ta’ reklamar lokali jew ta’ reklamar bil-lingwa li tintuża f’dak l-Istat Membru, jew mill-immaniġġjar tar-relazzjonijiet mal-klijenti bħal pereżempju billi jiġi pprovdut servizz tal-klijent bil-lingwa li ġeneralment tintuża f’dak l-Istat Membru. Jenħtieġ li tiġi preżunta konnessjoni sostanzjali wkoll meta fornitur ta’ servizzi jidderieġi l-attivitajiet tiegħu lejn Stat Membru wieħed jew aktar kif stabbilit fl-Artikolu 17(1), il-punt (c), tar-Regolament (UE) 1215/2012 tal-Parlament Ewropew u tal-Kunsill</w:t>
            </w:r>
            <w:r w:rsidRPr="007A5368">
              <w:rPr>
                <w:color w:val="000000" w:themeColor="text1"/>
                <w:vertAlign w:val="superscript"/>
              </w:rPr>
              <w:t>44</w:t>
            </w:r>
            <w:r w:rsidRPr="007A5368">
              <w:rPr>
                <w:color w:val="000000" w:themeColor="text1"/>
              </w:rPr>
              <w:t xml:space="preserve">. Waħedha, is-sempliċi aċċessibbiltà teknika ta’ sit web mill-Unjoni ma </w:t>
            </w:r>
            <w:r w:rsidRPr="007A5368">
              <w:rPr>
                <w:b/>
                <w:bCs/>
                <w:i/>
                <w:iCs/>
                <w:color w:val="000000" w:themeColor="text1"/>
              </w:rPr>
              <w:t>tistax titqies</w:t>
            </w:r>
            <w:r w:rsidRPr="007A5368">
              <w:rPr>
                <w:color w:val="000000" w:themeColor="text1"/>
              </w:rPr>
              <w:t xml:space="preserve"> bħala li tistabbilixxi konnessjoni sostanzjali mal-Unjoni.</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_________________</w:t>
            </w:r>
          </w:p>
        </w:tc>
        <w:tc>
          <w:tcPr>
            <w:tcW w:w="4876" w:type="dxa"/>
          </w:tcPr>
          <w:p w:rsidR="00195853" w:rsidRPr="007A5368" w:rsidRDefault="00195853" w:rsidP="00EA3F2F">
            <w:pPr>
              <w:pStyle w:val="Normal6a"/>
              <w:rPr>
                <w:color w:val="000000" w:themeColor="text1"/>
              </w:rPr>
            </w:pPr>
            <w:r w:rsidRPr="007A5368">
              <w:rPr>
                <w:b/>
                <w:i/>
                <w:color w:val="000000" w:themeColor="text1"/>
              </w:rPr>
              <w:t>_________________</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44</w:t>
            </w:r>
            <w:r w:rsidRPr="007A5368">
              <w:rPr>
                <w:color w:val="000000" w:themeColor="text1"/>
              </w:rPr>
              <w:t xml:space="preserve"> Ir-Regolament (UE) 1215/2012 tal-Parlament Ewropew u tal-Kunsill tat-12 ta’ Diċembru 2012 dwar il-ġuriżdizzjoni u r-rikonoxximent u l-eżekuzzjoni ta’ sentenzi fi kwistjonijiet ċivili u kummerċjali (ĠU L 351, 20.12.2012, p. 1).</w:t>
            </w:r>
          </w:p>
        </w:tc>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44</w:t>
            </w:r>
            <w:r w:rsidRPr="007A5368">
              <w:rPr>
                <w:color w:val="000000" w:themeColor="text1"/>
              </w:rPr>
              <w:t xml:space="preserve"> Ir-Regolament (UE) 1215/2012 tal-Parlament Ewropew u tal-Kunsill tat-12 ta’ Diċembru 2012 dwar il-ġuriżdizzjoni u r-rikonoxximent u l-eżekuzzjoni ta’ sentenzi fi kwistjonijiet ċivili u kummerċjali (ĠU L 351, 20.12.2012, p. 1).</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Allinjament aktar koerenti mad-DSA</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(12)</w:t>
            </w:r>
            <w:r w:rsidRPr="007A5368">
              <w:rPr>
                <w:color w:val="000000" w:themeColor="text1"/>
              </w:rPr>
              <w:tab/>
              <w:t xml:space="preserve">Għal raġunijiet ta’ konsistenza u ta’ newtralità teknoloġika, it-terminu “materjal ta’ abbuż sesswali tat-tfal” jenħtieġ li għall-finijiet ta’ dan ir-Regolament jiġi ddefinit bħala li jirreferi għal kwalunkwe </w:t>
            </w:r>
            <w:r w:rsidRPr="007A5368">
              <w:rPr>
                <w:b/>
                <w:bCs/>
                <w:i/>
                <w:iCs/>
                <w:color w:val="000000" w:themeColor="text1"/>
              </w:rPr>
              <w:t>tip ta’</w:t>
            </w:r>
            <w:r w:rsidRPr="007A5368">
              <w:rPr>
                <w:color w:val="000000" w:themeColor="text1"/>
              </w:rPr>
              <w:t xml:space="preserve"> materjal li </w:t>
            </w:r>
            <w:r w:rsidRPr="007A5368">
              <w:rPr>
                <w:b/>
                <w:bCs/>
                <w:i/>
                <w:iCs/>
                <w:color w:val="000000" w:themeColor="text1"/>
              </w:rPr>
              <w:t>jikkostitwixxi</w:t>
            </w:r>
            <w:r w:rsidRPr="007A5368">
              <w:rPr>
                <w:color w:val="000000" w:themeColor="text1"/>
              </w:rPr>
              <w:t xml:space="preserve"> </w:t>
            </w:r>
            <w:r w:rsidRPr="007A5368">
              <w:rPr>
                <w:b/>
                <w:bCs/>
                <w:i/>
                <w:iCs/>
                <w:color w:val="000000" w:themeColor="text1"/>
              </w:rPr>
              <w:t>pornografija tat-tfal jew prestazzjoni pronografika</w:t>
            </w:r>
            <w:r w:rsidRPr="007A5368">
              <w:rPr>
                <w:color w:val="000000" w:themeColor="text1"/>
              </w:rPr>
              <w:t xml:space="preserve"> skont it-tifsira tad-Direttiva 2011/93/UE, li jista’ jiġi ddisseminat permezz tal-użu ta’ servizzi ta’ hosting jew ta’ komunikazzjoni interpersonali. Fil-preżent, tali materjal tipikament jikkonsisti f’ritratti jew f’vidjos</w:t>
            </w:r>
            <w:r w:rsidRPr="007A5368">
              <w:rPr>
                <w:b/>
                <w:bCs/>
                <w:i/>
                <w:iCs/>
                <w:color w:val="000000" w:themeColor="text1"/>
              </w:rPr>
              <w:t>, mingħajr ma madankollu jiġi eskluż li jieħu forom oħrajn, speċjalment fid-dawl tal-iżviluppi teknoloġiċi futuri</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(12)</w:t>
            </w:r>
            <w:r w:rsidRPr="007A5368">
              <w:rPr>
                <w:color w:val="000000" w:themeColor="text1"/>
              </w:rPr>
              <w:tab/>
              <w:t xml:space="preserve">Għal raġunijiet ta’ konsistenza u ta’ newtralità teknoloġika, it-terminu “materjal ta’ abbuż sesswali tat-tfal” jenħtieġ li għall-finijiet ta’ dan ir-Regolament jiġi ddefinit bħala li jirreferi għal kwalunkwe </w:t>
            </w:r>
            <w:r w:rsidRPr="007A5368">
              <w:rPr>
                <w:b/>
                <w:bCs/>
                <w:i/>
                <w:iCs/>
                <w:color w:val="000000" w:themeColor="text1"/>
              </w:rPr>
              <w:t xml:space="preserve">materjal li viżwalment juri tfal involuti f’imġiba sesswalment espliċita reali jew simulata jew kwalunkwe rappreżentazzjoni tal-organi sesswali ta’ tfal għal finijiet primarjament sesswali jew kwalunkwe </w:t>
            </w:r>
            <w:r w:rsidRPr="007A5368">
              <w:rPr>
                <w:color w:val="000000" w:themeColor="text1"/>
              </w:rPr>
              <w:t xml:space="preserve">materjal li </w:t>
            </w:r>
            <w:r w:rsidRPr="007A5368">
              <w:rPr>
                <w:b/>
                <w:bCs/>
                <w:i/>
                <w:iCs/>
                <w:color w:val="000000" w:themeColor="text1"/>
              </w:rPr>
              <w:t>juri viżwalment kwalunkwe persuna li tidher li hija tifel jew tifla involut f’imġiba sesswalment espliċita reali jew simulata jew kwalunkwe rappreżentazzjoni tal-organi sesswali ta’ kwalunkwe persuna li tidher li hija tifel jew tifla, primarjament għal skopijiet sesswali;</w:t>
            </w:r>
            <w:r w:rsidRPr="007A5368">
              <w:rPr>
                <w:b/>
                <w:i/>
                <w:color w:val="000000" w:themeColor="text1"/>
              </w:rPr>
              <w:t xml:space="preserve"> jew immaġnijiet realistiċi ta’ tfal involuti f’imġiba sesswalment espliċita jew immaġnijiet realistiċi tal-organi sesswali ta’ tfal, għal finijiet primarjament sesswali; jew wirja diretta mmirata lejn udjenza, inkluż permezz ta’ teknoloġija tal-informazzjoni u tal-komunikazzjoni, ta’ tfal involuti f’imġiba sesswalment espliċita reali jew simulata; </w:t>
            </w:r>
            <w:r w:rsidRPr="007A5368">
              <w:rPr>
                <w:b/>
                <w:bCs/>
                <w:i/>
                <w:iCs/>
                <w:color w:val="000000" w:themeColor="text1"/>
              </w:rPr>
              <w:t xml:space="preserve">jew l-organi sesswali ta’ tfal għal skopijiet primarjament sesswali </w:t>
            </w:r>
            <w:r w:rsidRPr="007A5368">
              <w:rPr>
                <w:color w:val="000000" w:themeColor="text1"/>
              </w:rPr>
              <w:t>skont it-tifsira tad-Direttiva 2011/93/UE, li jista’ jiġi ddisseminat permezz tal-użu ta’ servizzi ta’ hosting jew ta’ komunikazzjoni interpersonali. Fil-preżent, tali materjal tipikament jikkonsisti f’ritratti jew f’vidjos.</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(13)</w:t>
            </w:r>
            <w:r w:rsidRPr="007A5368">
              <w:rPr>
                <w:color w:val="000000" w:themeColor="text1"/>
              </w:rPr>
              <w:tab/>
              <w:t>Jenħtieġ li t-terminu “abbuż sesswali tat-tfal online” jkopri mhux biss id-disseminazzjoni ta’ materjal li jkun ġie identifikat u kkonfermat qabel bħala li jikkostitwixxi materjal ta’ abbuż sesswali tat-tfal (“materjal magħruf”)</w:t>
            </w:r>
            <w:r w:rsidRPr="007A5368">
              <w:rPr>
                <w:b/>
                <w:bCs/>
                <w:i/>
                <w:iCs/>
                <w:color w:val="000000" w:themeColor="text1"/>
              </w:rPr>
              <w:t>, iżda wkoll ta’ materjal li ma jkunx ġie identifikat qabel li x’aktarx jikkostitwixxi materjal ta’ abbuż sesswali tat-tfal iżda li għadu ma ġiex ikkonfermat bħala tali (materjal “ġdid”), kif ukoll attivitajiet li jikkostitwixxu s-solleċitazzjoni tat-tfal (“grooming”)</w:t>
            </w:r>
            <w:r w:rsidRPr="007A5368">
              <w:rPr>
                <w:color w:val="000000" w:themeColor="text1"/>
              </w:rPr>
              <w:t xml:space="preserve">. </w:t>
            </w:r>
            <w:r w:rsidRPr="007A5368">
              <w:rPr>
                <w:b/>
                <w:i/>
                <w:color w:val="000000" w:themeColor="text1"/>
              </w:rPr>
              <w:t>Dan huwa meħtieġ sabiex jiġu indirizzati mhux biss l-abbuż fil-passat, il-vittimizzazzjoni mill-ġdid u l-ksur tad-drittijiet tal-vittmi li jinvolvi, bħal dawk għall-privatezza u għall-protezzjoni tad-data personali, iżda sabiex jiġi indirizzat ukoll l-abbuż reċenti, kontinwu u imminenti, sabiex jiġi evitat kemm jista’ jkun, bl-għan li t-tfal jiġu protetti b’mod effettiv u li tiżdied il-probabbiltà li jiġu salvati l-vittmi u li jitwaqqfu l-awturi tar-reati.</w:t>
            </w:r>
          </w:p>
        </w:tc>
        <w:tc>
          <w:tcPr>
            <w:tcW w:w="4876" w:type="dxa"/>
          </w:tcPr>
          <w:p w:rsidR="00195853" w:rsidRPr="007A5368" w:rsidRDefault="00195853" w:rsidP="00EA3F2F">
            <w:pPr>
              <w:pStyle w:val="Normal6a"/>
              <w:rPr>
                <w:color w:val="000000" w:themeColor="text1"/>
              </w:rPr>
            </w:pPr>
            <w:r w:rsidRPr="007A5368">
              <w:rPr>
                <w:color w:val="000000" w:themeColor="text1"/>
              </w:rPr>
              <w:t>(13)</w:t>
            </w:r>
            <w:r w:rsidRPr="007A5368">
              <w:rPr>
                <w:color w:val="000000" w:themeColor="text1"/>
              </w:rPr>
              <w:tab/>
              <w:t>Jenħtieġ li t-terminu “abbuż sesswali tat-tfal online” jkopri mhux biss id-disseminazzjoni ta’ materjal li jkun ġie identifikat u kkonfermat qabel bħala li jikkostitwixxi materjal ta’ abbuż sesswali tat-tfal (“materjal magħruf”).</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(13)</w:t>
            </w:r>
            <w:r w:rsidRPr="007A5368">
              <w:rPr>
                <w:color w:val="000000" w:themeColor="text1"/>
              </w:rPr>
              <w:tab/>
              <w:t>Jenħtieġ li t-terminu “abbuż sesswali tat-tfal online” jkopri mhux biss id-disseminazzjoni ta’ materjal li jkun ġie identifikat u kkonfermat qabel bħala li jikkostitwixxi materjal ta’ abbuż sesswali tat-tfal (“materjal magħruf”), iżda wkoll ta’ materjal li ma jkunx ġie identifikat qabel li x’aktarx jikkostitwixxi materjal ta’ abbuż sesswali tat-tfal iżda li għadu ma ġiex ikkonfermat bħala tali (materjal “ġdid”), kif ukoll attivitajiet li jikkostitwixxu s-solleċitazzjoni tat-tfal (“grooming”). Dan huwa meħtieġ sabiex jiġu indirizzati mhux biss l-abbuż fil-passat, il-vittimizzazzjoni mill-ġdid u l-ksur tad-drittijiet tal-vittmi li jinvolvi, bħal dawk għall-privatezza u għall-protezzjoni tad-data personali, iżda sabiex jiġi indirizzat ukoll l-abbuż reċenti, kontinwu u imminenti, sabiex jiġi evitat kemm jista’ jkun, bl-għan li t-tfal jiġu protetti b’mod effettiv u li tiżdied il-probabbiltà li jiġu salvati l-vittmi</w:t>
            </w:r>
            <w:r w:rsidRPr="007A5368">
              <w:rPr>
                <w:b/>
                <w:bCs/>
                <w:i/>
                <w:iCs/>
                <w:color w:val="000000" w:themeColor="text1"/>
              </w:rPr>
              <w:t xml:space="preserve"> u</w:t>
            </w:r>
            <w:r w:rsidRPr="007A5368">
              <w:rPr>
                <w:color w:val="000000" w:themeColor="text1"/>
              </w:rPr>
              <w:t xml:space="preserve"> li jitwaqqfu l-awturi tar-reati.</w:t>
            </w:r>
          </w:p>
        </w:tc>
        <w:tc>
          <w:tcPr>
            <w:tcW w:w="4876" w:type="dxa"/>
          </w:tcPr>
          <w:p w:rsidR="00195853" w:rsidRPr="007A5368" w:rsidRDefault="00195853" w:rsidP="00EA3F2F">
            <w:pPr>
              <w:pStyle w:val="Normal6a"/>
              <w:rPr>
                <w:color w:val="000000" w:themeColor="text1"/>
              </w:rPr>
            </w:pPr>
            <w:r w:rsidRPr="007A5368">
              <w:rPr>
                <w:color w:val="000000" w:themeColor="text1"/>
              </w:rPr>
              <w:t>(13)</w:t>
            </w:r>
            <w:r w:rsidRPr="007A5368">
              <w:rPr>
                <w:color w:val="000000" w:themeColor="text1"/>
              </w:rPr>
              <w:tab/>
              <w:t>Jenħtieġ li t-terminu “abbuż sesswali tat-tfal online” jkopri mhux biss id-disseminazzjoni ta’ materjal li jkun ġie identifikat u kkonfermat qabel bħala li jikkostitwixxi materjal ta’ abbuż sesswali tat-tfal (“materjal magħruf”), iżda wkoll ta’ materjal li ma jkunx ġie identifikat qabel li x’aktarx jikkostitwixxi materjal ta’ abbuż sesswali tat-tfal iżda li għadu ma ġiex ikkonfermat bħala tali (materjal “ġdid”), kif ukoll attivitajiet li jikkostitwixxu s-solleċitazzjoni tat-tfal (“grooming”). Dan huwa meħtieġ sabiex jiġu indirizzati mhux biss l-abbuż fil-passat, il-vittimizzazzjoni mill-ġdid u l-ksur tad-drittijiet tal-vittmi li jinvolvi, bħal dawk għall-privatezza u għall-protezzjoni tad-data personali, iżda sabiex jiġi indirizzat ukoll l-abbuż reċenti, kontinwu u imminenti, sabiex jiġi evitat kemm jista’ jkun, bl-għan li t-tfal jiġu protetti b’mod effettiv u li tiżdied il-probabbiltà li jiġu salvati l-vittmi</w:t>
            </w:r>
            <w:r w:rsidRPr="007A5368">
              <w:rPr>
                <w:b/>
                <w:bCs/>
                <w:i/>
                <w:iCs/>
                <w:color w:val="000000" w:themeColor="text1"/>
              </w:rPr>
              <w:t>,</w:t>
            </w:r>
            <w:r w:rsidRPr="007A5368">
              <w:rPr>
                <w:color w:val="000000" w:themeColor="text1"/>
              </w:rPr>
              <w:t xml:space="preserve"> li jitwaqqfu l-awturi tar-reati </w:t>
            </w:r>
            <w:r w:rsidRPr="007A5368">
              <w:rPr>
                <w:b/>
                <w:bCs/>
                <w:i/>
                <w:iCs/>
                <w:color w:val="000000" w:themeColor="text1"/>
              </w:rPr>
              <w:t>u li jitressqu quddiem il-liġi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13a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(13a)</w:t>
            </w:r>
            <w:r w:rsidRPr="007A5368">
              <w:rPr>
                <w:color w:val="000000" w:themeColor="text1"/>
              </w:rPr>
              <w:tab/>
            </w:r>
            <w:r w:rsidRPr="007A5368">
              <w:rPr>
                <w:b/>
                <w:i/>
                <w:color w:val="000000" w:themeColor="text1"/>
              </w:rPr>
              <w:t>Sabiex jiġu protetti t-tfal, dan ir-Regolament jenħtieġ li jqis l-użu ipersesswalizzat tal-immaġnijiet tat-tfal fil-kampanji pubbliċitarji u ż-żieda fit-tixrid tal-psewdopedofilija kulturali xprunata wkoll minn kampanji ta’ ġbir ta’ fondi.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(14)</w:t>
            </w:r>
            <w:r w:rsidRPr="007A5368">
              <w:rPr>
                <w:color w:val="000000" w:themeColor="text1"/>
              </w:rPr>
              <w:tab/>
              <w:t xml:space="preserve">Bl-għan li jitnaqqas ir-riskju li s-servizzi tagħhom jintużaw ħażin għad-disseminazzjoni ta’ materjal magħruf jew ġdid ta’ abbuż sesswali tat-tfal jew għas-solleċitazzjoni tat-tfal, jenħtieġ li l-fornituri ta’ servizzi ta’ hosting u l-fornituri ta’ servizzi ta’ komunikazzjoni interpersonali disponibbli għall-pubbliku jivvalutaw </w:t>
            </w:r>
            <w:r w:rsidRPr="007A5368">
              <w:rPr>
                <w:b/>
                <w:bCs/>
                <w:i/>
                <w:iCs/>
                <w:color w:val="000000" w:themeColor="text1"/>
              </w:rPr>
              <w:t>tali</w:t>
            </w:r>
            <w:r w:rsidRPr="007A5368">
              <w:rPr>
                <w:color w:val="000000" w:themeColor="text1"/>
              </w:rPr>
              <w:t xml:space="preserve"> riskju għal kull wieħed mis-servizzi li joffru fl-Unjoni. Bħala gwida għall-valutazzjoni tar-riskju tagħhom, jenħtieġ li tiġi pprovduta lista mhux eżawrjenti ta’ elementi li għandhom jitqiesu. </w:t>
            </w:r>
            <w:r w:rsidRPr="007A5368">
              <w:rPr>
                <w:b/>
                <w:i/>
                <w:color w:val="000000" w:themeColor="text1"/>
              </w:rPr>
              <w:t>Sabiex tittieħed kunsiderazzjoni sħiħa tal-karatteristiċi speċifiċi tas-servizzi li joffru, jenħtieġ li l-fornituri jitħallew iqisu elementi addizzjonali fejn rilevanti.</w:t>
            </w:r>
            <w:r w:rsidRPr="007A5368">
              <w:rPr>
                <w:color w:val="000000" w:themeColor="text1"/>
              </w:rPr>
              <w:t xml:space="preserve"> Hekk kif ir-riskji jevolvu maż-żmien, fil-funzjoni ta’ żviluppi bħal dawk relatati mat-teknoloġija u </w:t>
            </w:r>
            <w:r w:rsidRPr="007A5368">
              <w:rPr>
                <w:b/>
                <w:bCs/>
                <w:i/>
                <w:iCs/>
                <w:color w:val="000000" w:themeColor="text1"/>
              </w:rPr>
              <w:t>l-modi</w:t>
            </w:r>
            <w:r w:rsidRPr="007A5368">
              <w:rPr>
                <w:color w:val="000000" w:themeColor="text1"/>
              </w:rPr>
              <w:t xml:space="preserve"> li </w:t>
            </w:r>
            <w:r w:rsidRPr="007A5368">
              <w:rPr>
                <w:b/>
                <w:bCs/>
                <w:i/>
                <w:iCs/>
                <w:color w:val="000000" w:themeColor="text1"/>
              </w:rPr>
              <w:t>bihom</w:t>
            </w:r>
            <w:r w:rsidRPr="007A5368">
              <w:rPr>
                <w:color w:val="000000" w:themeColor="text1"/>
              </w:rPr>
              <w:t xml:space="preserve"> jiġu offruti u jintużaw is-servizzi inkwistjoni, huwa xieraq li jiġi żgurat li l-valutazzjoni tar-riskju </w:t>
            </w:r>
            <w:r w:rsidRPr="007A5368">
              <w:rPr>
                <w:b/>
                <w:bCs/>
                <w:i/>
                <w:iCs/>
                <w:color w:val="000000" w:themeColor="text1"/>
              </w:rPr>
              <w:t>tiġi aġġornata</w:t>
            </w:r>
            <w:r w:rsidRPr="007A5368">
              <w:rPr>
                <w:color w:val="000000" w:themeColor="text1"/>
              </w:rPr>
              <w:t xml:space="preserve"> regolarment u meta jkun meħtieġ għal raġunijiet partikolari.</w:t>
            </w:r>
          </w:p>
        </w:tc>
        <w:tc>
          <w:tcPr>
            <w:tcW w:w="4876" w:type="dxa"/>
          </w:tcPr>
          <w:p w:rsidR="00195853" w:rsidRPr="007A5368" w:rsidRDefault="00195853" w:rsidP="00EA3F2F">
            <w:pPr>
              <w:pStyle w:val="Normal6a"/>
              <w:rPr>
                <w:color w:val="000000" w:themeColor="text1"/>
              </w:rPr>
            </w:pPr>
            <w:r w:rsidRPr="007A5368">
              <w:rPr>
                <w:color w:val="000000" w:themeColor="text1"/>
              </w:rPr>
              <w:t>(14)</w:t>
            </w:r>
            <w:r w:rsidRPr="007A5368">
              <w:rPr>
                <w:color w:val="000000" w:themeColor="text1"/>
              </w:rPr>
              <w:tab/>
              <w:t xml:space="preserve">Bl-għan li jitnaqqas ir-riskju li s-servizzi tagħhom jintużaw ħażin għad-disseminazzjoni ta’ materjal magħruf jew ġdid ta’ abbuż sesswali tat-tfal jew għas-solleċitazzjoni tat-tfal, jenħtieġ li 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 xml:space="preserve">disponibbli għall-pubbliku jivvalutaw </w:t>
            </w:r>
            <w:r w:rsidRPr="007A5368">
              <w:rPr>
                <w:b/>
                <w:bCs/>
                <w:i/>
                <w:iCs/>
                <w:color w:val="000000" w:themeColor="text1"/>
              </w:rPr>
              <w:t>l-eżistenza ta’</w:t>
            </w:r>
            <w:r w:rsidRPr="007A5368">
              <w:rPr>
                <w:color w:val="000000" w:themeColor="text1"/>
              </w:rPr>
              <w:t xml:space="preserve"> riskju </w:t>
            </w:r>
            <w:r w:rsidRPr="007A5368">
              <w:rPr>
                <w:b/>
                <w:bCs/>
                <w:i/>
                <w:iCs/>
                <w:color w:val="000000" w:themeColor="text1"/>
              </w:rPr>
              <w:t xml:space="preserve">sistemiku rikorrenti </w:t>
            </w:r>
            <w:r w:rsidRPr="007A5368">
              <w:rPr>
                <w:color w:val="000000" w:themeColor="text1"/>
              </w:rPr>
              <w:t xml:space="preserve">għal kull wieħed mis-servizzi li joffru fl-Unjoni. Bħala gwida għall-valutazzjoni tar-riskju tagħhom, jenħtieġ li tiġi pprovduta lista mhux eżawrjenti ta’ elementi li għandhom jitqiesu. Hekk kif ir-riskji jevolvu maż-żmien, fil-funzjoni ta’ żviluppi bħal dawk relatati mat-teknoloġija u </w:t>
            </w:r>
            <w:r w:rsidRPr="007A5368">
              <w:rPr>
                <w:b/>
                <w:bCs/>
                <w:i/>
                <w:iCs/>
                <w:color w:val="000000" w:themeColor="text1"/>
              </w:rPr>
              <w:t>l-mod</w:t>
            </w:r>
            <w:r w:rsidRPr="007A5368">
              <w:rPr>
                <w:color w:val="000000" w:themeColor="text1"/>
              </w:rPr>
              <w:t xml:space="preserve"> li </w:t>
            </w:r>
            <w:r w:rsidRPr="007A5368">
              <w:rPr>
                <w:b/>
                <w:bCs/>
                <w:i/>
                <w:iCs/>
                <w:color w:val="000000" w:themeColor="text1"/>
              </w:rPr>
              <w:t xml:space="preserve">bih </w:t>
            </w:r>
            <w:r w:rsidRPr="007A5368">
              <w:rPr>
                <w:color w:val="000000" w:themeColor="text1"/>
              </w:rPr>
              <w:t>jiġu offruti u jintużaw is-servizzi inkwistjoni, huwa xieraq li jiġi żgurat li l-valutazzjoni tar-riskju</w:t>
            </w:r>
            <w:r w:rsidRPr="007A5368">
              <w:rPr>
                <w:b/>
                <w:bCs/>
                <w:i/>
                <w:iCs/>
                <w:color w:val="000000" w:themeColor="text1"/>
              </w:rPr>
              <w:t>, kif ukoll l-effettività u l-proporzjonalità tal-miżuri ta’ mitigazzjoni,</w:t>
            </w:r>
            <w:r w:rsidRPr="007A5368">
              <w:rPr>
                <w:color w:val="000000" w:themeColor="text1"/>
              </w:rPr>
              <w:t xml:space="preserve"> </w:t>
            </w:r>
            <w:r w:rsidRPr="007A5368">
              <w:rPr>
                <w:b/>
                <w:bCs/>
                <w:i/>
                <w:iCs/>
                <w:color w:val="000000" w:themeColor="text1"/>
              </w:rPr>
              <w:t xml:space="preserve">jiġu aġġornati </w:t>
            </w:r>
            <w:r w:rsidRPr="007A5368">
              <w:rPr>
                <w:color w:val="000000" w:themeColor="text1"/>
              </w:rPr>
              <w:t>regolarment u meta jkun meħtieġ għal raġunijiet partikolari.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(14)</w:t>
            </w:r>
            <w:r w:rsidRPr="007A5368">
              <w:rPr>
                <w:color w:val="000000" w:themeColor="text1"/>
              </w:rPr>
              <w:tab/>
              <w:t>Bl-għan li jitnaqqas ir-riskju li s-servizzi tagħhom jintużaw ħażin għad-disseminazzjoni ta’ materjal magħruf jew ġdid ta’ abbuż sesswali tat-tfal jew għas-solleċitazzjoni tat-tfal, jenħtieġ li l-fornituri ta’ servizzi ta’ hosting u l-fornituri ta’ servizzi ta’ komunikazzjoni interpersonali disponibbli għall-pubbliku jivvalutaw tali riskju għal kull wieħed mis-servizzi li joffru fl-Unjoni. Bħala gwida għall-valutazzjoni tar-riskju tagħhom, jenħtieġ li tiġi pprovduta lista mhux eżawrjenti ta’ elementi li għandhom jitqiesu. Sabiex tittieħed kunsiderazzjoni sħiħa tal-karatteristiċi speċifiċi tas-servizzi li joffru, jenħtieġ li l-fornituri jitħallew iqisu elementi addizzjonali fejn rilevanti. Hekk kif ir-riskji jevolvu maż-żmien, fil-funzjoni ta’ żviluppi bħal dawk relatati mat-teknoloġija u l-modi li bihom jiġu offruti u jintużaw is-servizzi inkwistjoni, huwa xieraq li jiġi żgurat li l-valutazzjoni tar-riskju tiġi aġġornata regolarment u meta jkun meħtieġ għal raġunijiet partikolari.</w:t>
            </w:r>
          </w:p>
        </w:tc>
        <w:tc>
          <w:tcPr>
            <w:tcW w:w="4876" w:type="dxa"/>
          </w:tcPr>
          <w:p w:rsidR="00195853" w:rsidRPr="007A5368" w:rsidRDefault="00195853" w:rsidP="00EA3F2F">
            <w:pPr>
              <w:pStyle w:val="Normal6a"/>
              <w:rPr>
                <w:color w:val="000000" w:themeColor="text1"/>
              </w:rPr>
            </w:pPr>
            <w:r w:rsidRPr="007A5368">
              <w:rPr>
                <w:color w:val="000000" w:themeColor="text1"/>
              </w:rPr>
              <w:t>(14)</w:t>
            </w:r>
            <w:r w:rsidRPr="007A5368">
              <w:rPr>
                <w:color w:val="000000" w:themeColor="text1"/>
              </w:rPr>
              <w:tab/>
              <w:t xml:space="preserve">Bl-għan li jitnaqqas ir-riskju li s-servizzi tagħhom jintużaw ħażin għad-disseminazzjoni ta’ materjal magħruf jew ġdid ta’ abbuż sesswali tat-tfal jew għas-solleċitazzjoni tat-tfal, jenħtieġ li l-fornituri ta’ servizzi ta’ hosting u l-fornituri ta’ servizzi ta’ komunikazzjoni interpersonali disponibbli għall-pubbliku jivvalutaw tali riskju għal kull wieħed mis-servizzi li joffru fl-Unjoni. Bħala gwida għall-valutazzjoni tar-riskju tagħhom, jenħtieġ li tiġi pprovduta lista mhux eżawrjenti ta’ elementi li għandhom jitqiesu </w:t>
            </w:r>
            <w:r w:rsidRPr="007A5368">
              <w:rPr>
                <w:b/>
                <w:bCs/>
                <w:i/>
                <w:iCs/>
                <w:color w:val="000000" w:themeColor="text1"/>
              </w:rPr>
              <w:t>bbażata fuq l-aħjar prattiki diġà infurzati mill-Istati Membri</w:t>
            </w:r>
            <w:r w:rsidRPr="007A5368">
              <w:rPr>
                <w:color w:val="000000" w:themeColor="text1"/>
              </w:rPr>
              <w:t>. Sabiex tittieħed kunsiderazzjoni sħiħa tal-karatteristiċi speċifiċi tas-servizzi li joffru, jenħtieġ li l-fornituri jitħallew iqisu elementi addizzjonali fejn rilevanti. Hekk kif ir-riskji jevolvu maż-żmien, fil-funzjoni ta’ żviluppi bħal dawk relatati mat-teknoloġija u l-modi li bihom jiġu offruti u jintużaw is-servizzi inkwistjoni, huwa xieraq li jiġi żgurat li l-valutazzjoni tar-riskju tiġi aġġornata regolarment u meta jkun meħtieġ għal raġunijiet partikolari.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(14)</w:t>
            </w:r>
            <w:r w:rsidRPr="007A5368">
              <w:rPr>
                <w:color w:val="000000" w:themeColor="text1"/>
              </w:rPr>
              <w:tab/>
              <w:t>Bl-għan li jitnaqqas ir-riskju li s-servizzi tagħhom jintużaw ħażin għad-disseminazzjoni ta’ materjal magħruf jew ġdid ta’ abbuż sesswali tat-tfal jew għas-solleċitazzjoni tat-tfal, jenħtieġ li l-fornituri ta’ servizzi ta’ hosting u l-fornituri ta’ servizzi ta’ komunikazzjoni interpersonali disponibbli għall-pubbliku jivvalutaw tali riskju għal kull wieħed mis-servizzi li joffru fl-Unjoni. Bħala gwida għall-valutazzjoni tar-riskju tagħhom, jenħtieġ li tiġi pprovduta lista mhux eżawrjenti ta’ elementi li għandhom jitqiesu. Sabiex tittieħed kunsiderazzjoni sħiħa tal-karatteristiċi speċifiċi tas-servizzi li joffru, jenħtieġ li l-fornituri jitħallew iqisu elementi addizzjonali fejn rilevanti. Hekk kif ir-riskji jevolvu maż-żmien, fil-funzjoni ta’ żviluppi bħal dawk relatati mat-teknoloġija u l-modi li bihom jiġu offruti u jintużaw is-servizzi inkwistjoni, huwa xieraq li jiġi żgurat li l-valutazzjoni tar-riskju tiġi aġġornata regolarment u meta jkun meħtieġ għal raġunijiet partikolari.</w:t>
            </w:r>
          </w:p>
        </w:tc>
        <w:tc>
          <w:tcPr>
            <w:tcW w:w="4876" w:type="dxa"/>
          </w:tcPr>
          <w:p w:rsidR="00195853" w:rsidRPr="007A5368" w:rsidRDefault="00195853" w:rsidP="00EA3F2F">
            <w:pPr>
              <w:pStyle w:val="Normal6a"/>
              <w:rPr>
                <w:color w:val="000000" w:themeColor="text1"/>
              </w:rPr>
            </w:pPr>
            <w:r w:rsidRPr="007A5368">
              <w:rPr>
                <w:color w:val="000000" w:themeColor="text1"/>
              </w:rPr>
              <w:t>(14)</w:t>
            </w:r>
            <w:r w:rsidRPr="007A5368">
              <w:rPr>
                <w:color w:val="000000" w:themeColor="text1"/>
              </w:rPr>
              <w:tab/>
              <w:t xml:space="preserve">Bl-għan li jitnaqqas ir-riskju li s-servizzi tagħhom jintużaw ħażin għad-disseminazzjoni ta’ materjal magħruf jew ġdid ta’ abbuż sesswali tat-tfal jew għas-solleċitazzjoni tat-tfal, jenħtieġ li 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disponibbli għall-pubbliku jivvalutaw tali riskju għal kull wieħed mis-servizzi li joffru fl-Unjoni. Bħala gwida għall-valutazzjoni tar-riskju tagħhom, jenħtieġ li tiġi pprovduta lista mhux eżawrjenti ta’ elementi li għandhom jitqiesu. Sabiex tittieħed kunsiderazzjoni sħiħa tal-karatteristiċi speċifiċi tas-servizzi li joffru, jenħtieġ li l-fornituri jitħallew iqisu elementi addizzjonali fejn rilevanti. Hekk kif ir-riskji jevolvu maż-żmien, fil-funzjoni ta’ żviluppi bħal dawk relatati mat-teknoloġija u l-modi li bihom jiġu offruti u jintużaw is-servizzi inkwistjoni, huwa xieraq li jiġi żgurat li l-valutazzjoni tar-riskju tiġi aġġornata regolarment u meta jkun meħtieġ għal raġunijiet partikolari.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(14)</w:t>
            </w:r>
            <w:r w:rsidRPr="007A5368">
              <w:rPr>
                <w:color w:val="000000" w:themeColor="text1"/>
              </w:rPr>
              <w:tab/>
              <w:t xml:space="preserve">Bl-għan li jitnaqqas ir-riskju li s-servizzi tagħhom jintużaw ħażin għad-disseminazzjoni ta’ materjal magħruf </w:t>
            </w:r>
            <w:r w:rsidRPr="007A5368">
              <w:rPr>
                <w:b/>
                <w:bCs/>
                <w:i/>
                <w:iCs/>
                <w:color w:val="000000" w:themeColor="text1"/>
              </w:rPr>
              <w:t>jew ġdid</w:t>
            </w:r>
            <w:r w:rsidRPr="007A5368">
              <w:rPr>
                <w:color w:val="000000" w:themeColor="text1"/>
              </w:rPr>
              <w:t xml:space="preserve"> ta’ abbuż sesswali tat-tfal </w:t>
            </w:r>
            <w:r w:rsidRPr="007A5368">
              <w:rPr>
                <w:b/>
                <w:bCs/>
                <w:i/>
                <w:iCs/>
                <w:color w:val="000000" w:themeColor="text1"/>
              </w:rPr>
              <w:t>jew għas-solleċitazzjoni tat-tfal</w:t>
            </w:r>
            <w:r w:rsidRPr="007A5368">
              <w:rPr>
                <w:color w:val="000000" w:themeColor="text1"/>
              </w:rPr>
              <w:t>, jenħtieġ li l-fornituri ta’ servizzi ta’ hosting u l-fornituri ta’ servizzi ta’ komunikazzjoni interpersonali disponibbli għall-pubbliku jivvalutaw tali riskju għal kull wieħed mis-servizzi li joffru fl-Unjoni. Bħala gwida għall-valutazzjoni tar-riskju tagħhom, jenħtieġ li tiġi pprovduta lista mhux eżawrjenti ta’ elementi li għandhom jitqiesu. Sabiex tittieħed kunsiderazzjoni sħiħa tal-karatteristiċi speċifiċi tas-servizzi li joffru, jenħtieġ li l-fornituri jitħallew iqisu elementi addizzjonali fejn rilevanti. Hekk kif ir-riskji jevolvu maż-żmien, fil-funzjoni ta’ żviluppi bħal dawk relatati mat-teknoloġija u l-modi li bihom jiġu offruti u jintużaw is-servizzi inkwistjoni, huwa xieraq li jiġi żgurat li l-valutazzjoni tar-riskju tiġi aġġornata regolarment u meta jkun meħtieġ għal raġunijiet partikolari.</w:t>
            </w:r>
          </w:p>
        </w:tc>
        <w:tc>
          <w:tcPr>
            <w:tcW w:w="4876" w:type="dxa"/>
          </w:tcPr>
          <w:p w:rsidR="00195853" w:rsidRPr="007A5368" w:rsidRDefault="00195853" w:rsidP="00EA3F2F">
            <w:pPr>
              <w:pStyle w:val="Normal6a"/>
              <w:rPr>
                <w:color w:val="000000" w:themeColor="text1"/>
              </w:rPr>
            </w:pPr>
            <w:r w:rsidRPr="007A5368">
              <w:rPr>
                <w:color w:val="000000" w:themeColor="text1"/>
              </w:rPr>
              <w:t>(14)</w:t>
            </w:r>
            <w:r w:rsidRPr="007A5368">
              <w:rPr>
                <w:color w:val="000000" w:themeColor="text1"/>
              </w:rPr>
              <w:tab/>
              <w:t xml:space="preserve">Bl-għan li jitnaqqas ir-riskju li s-servizzi tagħhom jintużaw ħażin għad-disseminazzjoni ta’ materjal magħruf ta’ abbuż sesswali tat-tfal, jenħtieġ li 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disponibbli għall-pubbliku jivvalutaw tali riskju għal kull wieħed mis-servizzi li joffru fl-Unjoni. Bħala gwida għall-valutazzjoni tar-riskju tagħhom, jenħtieġ li tiġi pprovduta lista mhux eżawrjenti ta’ elementi li għandhom jitqiesu. Sabiex tittieħed kunsiderazzjoni sħiħa tal-karatteristiċi speċifiċi tas-servizzi li joffru, jenħtieġ li l-fornituri jitħallew iqisu elementi addizzjonali fejn rilevanti. Hekk kif ir-riskji jevolvu maż-żmien, fil-funzjoni ta’ żviluppi bħal dawk relatati mat-teknoloġija u l-modi li bihom jiġu offruti u jintużaw is-servizzi inkwistjoni, huwa xieraq li jiġi żgurat li l-valutazzjoni tar-riskju tiġi aġġornata regolarment u meta jkun meħtieġ għal raġunijiet partikolari.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Hilde Vautmans, Fabienne Keller, Olivier Chastel, Lucia Ďuriš Nicholsonová</w:t>
      </w:r>
      <w:r w:rsidR="00EA3F2F" w:rsidRPr="007A5368">
        <w:rPr>
          <w:color w:val="000000" w:themeColor="text1"/>
        </w:rPr>
        <w:t>, Nathalie Loiseau</w:t>
      </w:r>
      <w:r w:rsidR="00EA3F2F" w:rsidRPr="007A5368">
        <w:rPr>
          <w:vanish/>
          <w:color w:val="000000" w:themeColor="text1"/>
        </w:rPr>
        <w:t xml:space="preserve"> </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14a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(14a)</w:t>
            </w:r>
            <w:r w:rsidRPr="007A5368">
              <w:rPr>
                <w:color w:val="000000" w:themeColor="text1"/>
              </w:rPr>
              <w:tab/>
            </w:r>
            <w:r w:rsidRPr="007A5368">
              <w:rPr>
                <w:b/>
                <w:i/>
                <w:color w:val="000000" w:themeColor="text1"/>
              </w:rPr>
              <w:t>Minħabba s-severità ta’ dawn ir-reati u l-konsegwenzi negattivi fit-tul fuq il-vittmi u r-riskju ta’ vittimizzazzjoni mill-ġdid bħala riżultat tat-tixrid ta’ materjal magħruf, materjal ġdid, kif ukoll attivitajiet li jikkostitwixxu s-solleċitazzjoni tat-tfal, huwa essenzjali li dan ir-Regolament jipprovdi obbligi speċifiċi għall-fornituri ta’ servizzi ta’ hosting u għall-fornituri ta’ servizzi ta’ komunikazzjoni interpersonali biex jipprevjenu, jidentifikaw, jirrapportaw u jneħħu materjal ta’ abbuż sesswali tat-tfal fis-servizzi kollha tagħhom, inklużi servizzi ta’ komunikazzjonijiet interpersonali, li jistgħu jkunu koperti wkoll minn kriptaġġ minn tarf sa tarf, fid-dawl tal-prevalenza tad-disseminazzjoni ta’ materjal ta’ abbuż sesswali tat-tfal, inkluża s-solleċitazzjoni tat-tfal, f’servizzi ta’ komunikazzjoni interpersonali.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329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Javier Moreno Sánchez, Juan Fernando López Aguilar, Domènec Ruiz Devesa, Pietro Bartolo, Hilde Vautmans, Antonio López-Istúriz White, Milan Brglez, Heléne Fritzon, Estrella Durá Ferrandis, Carina Ohlsson, Caterina Chinnici, Cyrus Engerer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14a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(14a)</w:t>
            </w:r>
            <w:r w:rsidRPr="007A5368">
              <w:rPr>
                <w:color w:val="000000" w:themeColor="text1"/>
              </w:rPr>
              <w:tab/>
            </w:r>
            <w:r w:rsidRPr="007A5368">
              <w:rPr>
                <w:b/>
                <w:bCs/>
                <w:i/>
                <w:iCs/>
                <w:color w:val="000000" w:themeColor="text1"/>
              </w:rPr>
              <w:t>Minħabba s-severità ta’ dawn ir-reati u l-konsegwenzi negattivi fit-tul fuq il-vittmi u r-riskju ta’ vittimizzazzjoni mill-ġdid bħala riżultat tat-tixrid ta’ materjal magħruf, materjal ġdid, kif ukoll attivitajiet li jikkostitwixxu s-solleċitazzjoni tat-tfal, huwa essenzjali li dan ir-Regolament jipprovdi obbligi speċifiċi għall-fornituri ta’ servizzi ta’ hosting u għall-fornituri ta’ servizzi ta’ komunikazzjoni interpersonali biex jipprevjenu, jidentifikaw, jirrapportaw, ineħħu materjal ta’ abbuż sesswali tat-tfal fis-servizzi kollha tagħhom, inklużi servizzi ta’ komunikazzjoni interpersonali, li jistgħu jkunu koperti wkoll minn kriptaġġ minn tarf sa tarf, fid-dawl tal-prevalenza tad-disseminazzjoni ta’ materjal ta’ abbuż sesswali tat-tfal, inkluża s-solleċitazzjoni tat-tfal, f’servizzi ta’ komunikazzjoni interpersonali.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(15)</w:t>
            </w:r>
            <w:r w:rsidRPr="007A5368">
              <w:rPr>
                <w:color w:val="000000" w:themeColor="text1"/>
              </w:rPr>
              <w:tab/>
              <w:t xml:space="preserve">Uħud minn dawk il-fornituri ta’ servizzi rilevanti tas-soċjetà tal-informazzjoni fil-kamp ta’ applikazzjoni ta’ dan ir-Regolament jistgħu jkunu soġġetti wkoll għal obbligu li titwettaq valutazzjoni tar-riskju skont ir-Regolament (UE) …/… [dwar Suq Uniku għas-Servizzi Diġitali (l-Att dwar is-Servizzi Diġitali) u li jemenda d-Direttiva 2000/31/KE] fir-rigward tal-informazzjoni li jaħżnu u jxerrdu lill-pubbliku. </w:t>
            </w:r>
            <w:r w:rsidRPr="007A5368">
              <w:rPr>
                <w:b/>
                <w:bCs/>
                <w:i/>
                <w:iCs/>
                <w:color w:val="000000" w:themeColor="text1"/>
              </w:rPr>
              <w:t>Għall-finijiet ta’ dan ir-Regolament, dawk il-fornituri jistgħu jibbażaw fuq tali</w:t>
            </w:r>
            <w:r w:rsidRPr="007A5368">
              <w:rPr>
                <w:color w:val="000000" w:themeColor="text1"/>
              </w:rPr>
              <w:t xml:space="preserve"> </w:t>
            </w:r>
            <w:r w:rsidRPr="007A5368">
              <w:rPr>
                <w:b/>
                <w:bCs/>
                <w:i/>
                <w:iCs/>
                <w:color w:val="000000" w:themeColor="text1"/>
              </w:rPr>
              <w:t>valutazzjoni</w:t>
            </w:r>
            <w:r w:rsidRPr="007A5368">
              <w:rPr>
                <w:b/>
                <w:bCs/>
                <w:color w:val="000000" w:themeColor="text1"/>
              </w:rPr>
              <w:t xml:space="preserve"> </w:t>
            </w:r>
            <w:r w:rsidRPr="007A5368">
              <w:rPr>
                <w:color w:val="000000" w:themeColor="text1"/>
              </w:rPr>
              <w:t xml:space="preserve">tar-riskju </w:t>
            </w:r>
            <w:r w:rsidRPr="007A5368">
              <w:rPr>
                <w:b/>
                <w:bCs/>
                <w:i/>
                <w:iCs/>
                <w:color w:val="000000" w:themeColor="text1"/>
              </w:rPr>
              <w:t>u jikkomplementawha b’valutazzjoni aktar speċifika tar-riskji tal-użu tas-servizzi tagħhom għall-finijiet ta’ abbuż sesswali tat-tfal online, kif meħtieġ minn dan ir-Regolament</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(15)</w:t>
            </w:r>
            <w:r w:rsidRPr="007A5368">
              <w:rPr>
                <w:color w:val="000000" w:themeColor="text1"/>
              </w:rPr>
              <w:tab/>
              <w:t>Uħud minn dawk il-fornituri ta’ servizzi rilevanti tas-soċjetà tal-informazzjoni fil-kamp ta’ applikazzjoni ta’ dan ir-Regolament jistgħu jkunu soġġetti wkoll għal obbligu li titwettaq valutazzjoni tar-riskju skont ir-Regolament (UE) …/… [dwar Suq Uniku għas-Servizzi Diġitali (l-Att dwar is-Servizzi Diġitali) u li jemenda d-Direttiva 2000/31/KE] fir-rigward tal-informazzjoni li jaħżnu u jxerrdu lill-pubbliku</w:t>
            </w:r>
            <w:r w:rsidRPr="007A5368">
              <w:rPr>
                <w:b/>
                <w:bCs/>
                <w:i/>
                <w:iCs/>
                <w:color w:val="000000" w:themeColor="text1"/>
              </w:rPr>
              <w:t xml:space="preserve">, li jenħtieġ li tifforma l-bażi għall-valutazzjoni </w:t>
            </w:r>
            <w:r w:rsidRPr="007A5368">
              <w:rPr>
                <w:color w:val="000000" w:themeColor="text1"/>
              </w:rPr>
              <w:t>tar-riskju</w:t>
            </w:r>
            <w:r w:rsidRPr="007A5368">
              <w:rPr>
                <w:b/>
                <w:bCs/>
                <w:i/>
                <w:iCs/>
                <w:color w:val="000000" w:themeColor="text1"/>
              </w:rPr>
              <w:t xml:space="preserve"> fl-ambitu ta’ dan l-istrument</w:t>
            </w:r>
            <w:r w:rsidRPr="007A5368">
              <w:rPr>
                <w:color w:val="000000" w:themeColor="text1"/>
              </w:rPr>
              <w:t xml:space="preserve">. </w:t>
            </w:r>
            <w:r w:rsidRPr="007A5368">
              <w:rPr>
                <w:b/>
                <w:i/>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(15)</w:t>
            </w:r>
            <w:r w:rsidRPr="007A5368">
              <w:rPr>
                <w:color w:val="000000" w:themeColor="text1"/>
              </w:rPr>
              <w:tab/>
              <w:t>Uħud minn dawk il-fornituri ta’ servizzi rilevanti tas-soċjetà tal-informazzjoni fil-kamp ta’ applikazzjoni ta’ dan ir-Regolament jistgħu jkunu soġġetti wkoll għal obbligu li titwettaq valutazzjoni tar-riskju skont ir-Regolament (UE) …/… [dwar Suq Uniku għas-Servizzi Diġitali (l-Att dwar is-Servizzi Diġitali) u li jemenda d-Direttiva 2000/31/KE] fir-rigward tal-informazzjoni li jaħżnu u jxerrdu lill-pubbliku. Għall-finijiet ta’ dan ir-Regolament, dawk il-fornituri jistgħu jibbażaw fuq tali valutazzjoni tar-riskju u jikkomplementawha b’valutazzjoni aktar speċifika tar-riskji tal-użu tas-servizzi tagħhom għall-finijiet ta’ abbuż sesswali tat-tfal online, kif meħtieġ minn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(15)</w:t>
            </w:r>
            <w:r w:rsidRPr="007A5368">
              <w:rPr>
                <w:color w:val="000000" w:themeColor="text1"/>
              </w:rPr>
              <w:tab/>
              <w:t xml:space="preserve">Uħud minn dawk il-fornituri ta’ servizzi rilevanti tas-soċjetà tal-informazzjoni fil-kamp ta’ applikazzjoni ta’ dan ir-Regolament jistgħu jkunu soġġetti wkoll għal obbligu li titwettaq valutazzjoni tar-riskju skont ir-Regolament (UE) …/… [dwar Suq Uniku għas-Servizzi Diġitali (l-Att dwar is-Servizzi Diġitali) u li jemenda d-Direttiva 2000/31/KE] fir-rigward tal-informazzjoni li jaħżnu u jxerrdu lill-pubbliku. Għall-finijiet ta’ dan ir-Regolament </w:t>
            </w:r>
            <w:r w:rsidRPr="007A5368">
              <w:rPr>
                <w:b/>
                <w:bCs/>
                <w:i/>
                <w:iCs/>
                <w:color w:val="000000" w:themeColor="text1"/>
              </w:rPr>
              <w:t>u sabiex jiġu evitati piżijiet u duplikazzjonijiet mhux neċessarji speċjalment għall-SMEs</w:t>
            </w:r>
            <w:r w:rsidRPr="007A5368">
              <w:rPr>
                <w:color w:val="000000" w:themeColor="text1"/>
              </w:rPr>
              <w:t>, dawk il-fornituri jistgħu jibbażaw fuq tali valutazzjoni tar-riskju u jikkomplementawha b’valutazzjoni aktar speċifika tar-riskji tal-użu tas-servizzi tagħhom għall-finijiet ta’ abbuż sesswali tat-tfal online, kif meħtieġ minn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Carles Puigdemont i Casamajó</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w:t>
            </w:r>
            <w:r w:rsidRPr="007A5368">
              <w:rPr>
                <w:b/>
                <w:bCs/>
                <w:i/>
                <w:iCs/>
                <w:color w:val="000000" w:themeColor="text1"/>
              </w:rPr>
              <w:t>…/… [dwar Suq Uniku għas-Servizzi Diġitali (l-Att dwar is-Servizzi Diġitali) u li jemenda d-Direttiva 2000/31/KE]</w:t>
            </w:r>
            <w:r w:rsidRPr="007A5368">
              <w:rPr>
                <w:color w:val="000000" w:themeColor="text1"/>
              </w:rPr>
              <w:t xml:space="preserve"> jista’ jikkunsidra sa liema punt il-miżuri ta’ mitigazzjoni adottati sabiex jikkonformaw ma’ dak l-obbligu</w:t>
            </w:r>
            <w:r w:rsidRPr="007A5368">
              <w:rPr>
                <w:b/>
                <w:bCs/>
                <w:i/>
                <w:iCs/>
                <w:color w:val="000000" w:themeColor="text1"/>
              </w:rPr>
              <w:t>, li</w:t>
            </w:r>
            <w:r w:rsidRPr="007A5368">
              <w:rPr>
                <w:color w:val="000000" w:themeColor="text1"/>
              </w:rPr>
              <w:t xml:space="preserve"> jistgħu jinkludu miżuri mmirati sabiex jipproteġu d-drittijiet tat-tfal, inklużi </w:t>
            </w:r>
            <w:r w:rsidRPr="007A5368">
              <w:rPr>
                <w:b/>
                <w:bCs/>
                <w:i/>
                <w:iCs/>
                <w:color w:val="000000" w:themeColor="text1"/>
              </w:rPr>
              <w:t>l-verifika tal-età u</w:t>
            </w:r>
            <w:r w:rsidRPr="007A5368">
              <w:rPr>
                <w:color w:val="000000" w:themeColor="text1"/>
              </w:rPr>
              <w:t xml:space="preserve"> l-għodod ta’ kontroll mill-ġenituri, </w:t>
            </w:r>
            <w:r w:rsidRPr="007A5368">
              <w:rPr>
                <w:b/>
                <w:bCs/>
                <w:i/>
                <w:iCs/>
                <w:color w:val="000000" w:themeColor="text1"/>
              </w:rPr>
              <w:t>jistgħu jservu wkoll</w:t>
            </w:r>
            <w:r w:rsidRPr="007A5368">
              <w:rPr>
                <w:color w:val="000000" w:themeColor="text1"/>
              </w:rPr>
              <w:t xml:space="preserve"> sabiex </w:t>
            </w:r>
            <w:r w:rsidRPr="007A5368">
              <w:rPr>
                <w:b/>
                <w:bCs/>
                <w:i/>
                <w:iCs/>
                <w:color w:val="000000" w:themeColor="text1"/>
              </w:rPr>
              <w:t>jindirizzaw ir-riskju</w:t>
            </w:r>
            <w:r w:rsidRPr="007A5368">
              <w:rPr>
                <w:color w:val="000000" w:themeColor="text1"/>
              </w:rPr>
              <w:t xml:space="preserve"> identifikat fil-valutazzjoni tar-riskju speċifika skont dan ir-Regolament, u sa liema punt jistgħu jkunu meħtieġa aktar miżuri ta’ mitigazzjoni mmirati sabiex jikkonformaw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w:t>
            </w:r>
            <w:r w:rsidRPr="007A5368">
              <w:rPr>
                <w:b/>
                <w:bCs/>
                <w:i/>
                <w:iCs/>
                <w:color w:val="000000" w:themeColor="text1"/>
              </w:rPr>
              <w:t xml:space="preserve">2022/2065 </w:t>
            </w:r>
            <w:r w:rsidRPr="007A5368">
              <w:rPr>
                <w:color w:val="000000" w:themeColor="text1"/>
              </w:rPr>
              <w:t>jista’ jikkunsidra sa liema punt il-miżuri ta’ mitigazzjoni adottati sabiex jikkonformaw ma’ dak l-obbligu</w:t>
            </w:r>
            <w:r w:rsidRPr="007A5368">
              <w:rPr>
                <w:b/>
                <w:bCs/>
                <w:i/>
                <w:iCs/>
                <w:color w:val="000000" w:themeColor="text1"/>
              </w:rPr>
              <w:t>.</w:t>
            </w:r>
            <w:r w:rsidRPr="007A5368">
              <w:rPr>
                <w:b/>
                <w:i/>
                <w:color w:val="000000" w:themeColor="text1"/>
              </w:rPr>
              <w:t xml:space="preserve"> </w:t>
            </w:r>
            <w:r w:rsidRPr="007A5368">
              <w:rPr>
                <w:b/>
                <w:bCs/>
                <w:i/>
                <w:iCs/>
                <w:color w:val="000000" w:themeColor="text1"/>
              </w:rPr>
              <w:t xml:space="preserve">Il-miżuri ta’ mitigazzjoni </w:t>
            </w:r>
            <w:r w:rsidRPr="007A5368">
              <w:rPr>
                <w:color w:val="000000" w:themeColor="text1"/>
              </w:rPr>
              <w:t xml:space="preserve">jistgħu jinkludu </w:t>
            </w:r>
            <w:r w:rsidRPr="007A5368">
              <w:rPr>
                <w:b/>
                <w:bCs/>
                <w:i/>
                <w:iCs/>
                <w:color w:val="000000" w:themeColor="text1"/>
              </w:rPr>
              <w:t xml:space="preserve">t-tfassil ta’ interfaċċi online tagħhom jew partijiet minnhom bl-ogħla livell ta’ privatezza, sikurezza u sigurtà għat-tfal b’mod awtomatiku jew l-adozzjoni ta’ standards għall-protezzjoni tat-tfal, jew il-parteċipazzjoni f’kodiċijiet ta’ kondotta għall-protezzjoni tat-tfal, </w:t>
            </w:r>
            <w:r w:rsidRPr="007A5368">
              <w:rPr>
                <w:color w:val="000000" w:themeColor="text1"/>
              </w:rPr>
              <w:t xml:space="preserve">miżuri mmirati sabiex jipproteġu d-drittijiet tat-tfal, inklużi </w:t>
            </w:r>
            <w:r w:rsidRPr="007A5368">
              <w:rPr>
                <w:b/>
                <w:bCs/>
                <w:i/>
                <w:iCs/>
                <w:color w:val="000000" w:themeColor="text1"/>
              </w:rPr>
              <w:t xml:space="preserve">l-funzjonalitajiet li jippermettu l-assigurazzjoni tal-età u l-punteġġ skont l-età, u </w:t>
            </w:r>
            <w:r w:rsidRPr="007A5368">
              <w:rPr>
                <w:color w:val="000000" w:themeColor="text1"/>
              </w:rPr>
              <w:t xml:space="preserve">l-għodod ta’ kontroll mill-ġenituri </w:t>
            </w:r>
            <w:r w:rsidRPr="007A5368">
              <w:rPr>
                <w:b/>
                <w:bCs/>
                <w:i/>
                <w:iCs/>
                <w:color w:val="000000" w:themeColor="text1"/>
              </w:rPr>
              <w:t>adatti għall-età.</w:t>
            </w:r>
            <w:r w:rsidRPr="007A5368">
              <w:rPr>
                <w:b/>
                <w:i/>
                <w:color w:val="000000" w:themeColor="text1"/>
              </w:rPr>
              <w:t xml:space="preserve"> </w:t>
            </w:r>
            <w:r w:rsidRPr="007A5368">
              <w:rPr>
                <w:b/>
                <w:bCs/>
                <w:i/>
                <w:iCs/>
                <w:color w:val="000000" w:themeColor="text1"/>
              </w:rPr>
              <w:t>Il-possibbiltà ta’ senjalar u/jew mekkaniżmi ta’ notifika u funzjonalitajiet ta’ awtorapportar</w:t>
            </w:r>
            <w:r w:rsidRPr="007A5368">
              <w:rPr>
                <w:color w:val="000000" w:themeColor="text1"/>
              </w:rPr>
              <w:t xml:space="preserve"> </w:t>
            </w:r>
            <w:r w:rsidRPr="007A5368">
              <w:rPr>
                <w:b/>
                <w:bCs/>
                <w:i/>
                <w:iCs/>
                <w:color w:val="000000" w:themeColor="text1"/>
              </w:rPr>
              <w:t>tista’</w:t>
            </w:r>
            <w:r w:rsidRPr="007A5368">
              <w:rPr>
                <w:color w:val="000000" w:themeColor="text1"/>
              </w:rPr>
              <w:t xml:space="preserve"> </w:t>
            </w:r>
            <w:r w:rsidRPr="007A5368">
              <w:rPr>
                <w:b/>
                <w:bCs/>
                <w:i/>
                <w:iCs/>
                <w:color w:val="000000" w:themeColor="text1"/>
              </w:rPr>
              <w:t>sservi</w:t>
            </w:r>
            <w:r w:rsidRPr="007A5368">
              <w:rPr>
                <w:color w:val="000000" w:themeColor="text1"/>
              </w:rPr>
              <w:t xml:space="preserve"> wkoll sabiex </w:t>
            </w:r>
            <w:r w:rsidRPr="007A5368">
              <w:rPr>
                <w:b/>
                <w:bCs/>
                <w:i/>
                <w:iCs/>
                <w:color w:val="000000" w:themeColor="text1"/>
              </w:rPr>
              <w:t>tindirizza r-riskju</w:t>
            </w:r>
            <w:r w:rsidRPr="007A5368">
              <w:rPr>
                <w:color w:val="000000" w:themeColor="text1"/>
              </w:rPr>
              <w:t xml:space="preserve"> identifikat fil-valutazzjoni tar-riskju speċifika skont dan ir-Regolament, u sa liema punt jistgħu jkunu meħtieġa aktar miżuri ta’ mitigazzjoni mmirati sabiex jikkonformaw ma’ dan ir-Regolament. </w:t>
            </w:r>
            <w:r w:rsidRPr="007A5368">
              <w:rPr>
                <w:b/>
                <w:i/>
                <w:color w:val="000000" w:themeColor="text1"/>
              </w:rPr>
              <w:t>Il-fornituri ta’ servizzi ta’ komunikazzjoni (CSPs) jistgħu jieħdu miżuri volontarji biex jidentifikaw u jneħħu materjal ta’ abbuż sesswali tat-tfal (CSAM) mis-servizzi tagħhom, dment li tali miżuri jkunu proporzjonati, neċessarji, u jirrispettaw il-privatezza tal-utenti u drittijiet fundamentali oħra. Is-CSPs li jieħdu dawn il-miżuri għandhom jikkonformaw mar-rekwiżiti li ġejjin:(a) Kwalunkwe miżura meħuda biex tinkixef jew titneħħa s-CSAM trid tkun ibbażata fuq kriterji ċari, trasparenti u disponibbli għall-pubbliku, li jenħtieġ li jiġu rieżaminati u aġġornati regolarment kif meħtieġ biex jirriflettu l-bidliet fit-teknoloġija u l-iżviluppi legali. (b) Is-CSPs għandhom jinfurmaw lill-utenti tagħhom dwar in-natura u l-firxa tal-miżuri meħuda biex jinkixfu u jitneħħew is-CSAM, inkluż kwalunkwe impatt fuq il-privatezza tal-utenti u drittijiet oħra. (c) Is-CSPs għandhom jiżguraw li kwalunkwe miżura meħuda biex tiġi identifikata u titneħħa s-CSAM tkun soġġetta għal mekkaniżmi xierqa ta’ sorveljanza u obbligu ta’ rendikont, li jenħtieġ li jiġu ddisinjati biex jiżguraw li l-miżuri jkunu effettivi, proporzjonati, u li jirrispettaw id-drittijiet tal-utenti. (d) Is-CSPs għandhom jikkooperaw mal-awtoritajiet kompetenti rilevanti, inklużi l-awtoritajiet tal-infurzar tal-liġi, biex jipprevjenu u jiġġieldu s-CSAM, u biex jappoġġaw l-identifikazzjoni u s-salvataġġ tal-vittmi tal-isfruttament u l-abbuż sesswali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w:t>
            </w:r>
            <w:r w:rsidRPr="007A5368">
              <w:rPr>
                <w:b/>
                <w:bCs/>
                <w:i/>
                <w:iCs/>
                <w:color w:val="000000" w:themeColor="text1"/>
              </w:rPr>
              <w:t>…/… [dwar Suq Uniku għas-Servizzi Diġitali (l-Att dwar is-Servizzi Diġitali) u li jemenda d-Direttiva 2000/31/KE]</w:t>
            </w:r>
            <w:r w:rsidRPr="007A5368">
              <w:rPr>
                <w:color w:val="000000" w:themeColor="text1"/>
              </w:rPr>
              <w:t xml:space="preserve"> jista’ jikkunsidra sa liema punt il-miżuri ta’ mitigazzjoni adottati sabiex jikkonformaw ma’ dak l-obbligu, </w:t>
            </w:r>
            <w:r w:rsidRPr="007A5368">
              <w:rPr>
                <w:b/>
                <w:bCs/>
                <w:i/>
                <w:iCs/>
                <w:color w:val="000000" w:themeColor="text1"/>
              </w:rPr>
              <w:t>li</w:t>
            </w:r>
            <w:r w:rsidRPr="007A5368">
              <w:rPr>
                <w:color w:val="000000" w:themeColor="text1"/>
              </w:rPr>
              <w:t xml:space="preserve"> jistgħu jinkludu miżuri mmirati sabiex jipproteġu d-drittijiet tat-tfal, inklużi </w:t>
            </w:r>
            <w:r w:rsidRPr="007A5368">
              <w:rPr>
                <w:b/>
                <w:bCs/>
                <w:i/>
                <w:iCs/>
                <w:color w:val="000000" w:themeColor="text1"/>
              </w:rPr>
              <w:t>l-verifika tal-età u</w:t>
            </w:r>
            <w:r w:rsidRPr="007A5368">
              <w:rPr>
                <w:b/>
                <w:bCs/>
                <w:color w:val="000000" w:themeColor="text1"/>
              </w:rPr>
              <w:t xml:space="preserve"> </w:t>
            </w:r>
            <w:r w:rsidRPr="007A5368">
              <w:rPr>
                <w:color w:val="000000" w:themeColor="text1"/>
              </w:rPr>
              <w:t>l-għodod ta’ kontroll mill-ġenituri</w:t>
            </w:r>
            <w:r w:rsidRPr="007A5368">
              <w:rPr>
                <w:b/>
                <w:bCs/>
                <w:i/>
                <w:iCs/>
                <w:color w:val="000000" w:themeColor="text1"/>
              </w:rPr>
              <w:t>, jistgħu</w:t>
            </w:r>
            <w:r w:rsidRPr="007A5368">
              <w:rPr>
                <w:color w:val="000000" w:themeColor="text1"/>
              </w:rPr>
              <w:t xml:space="preserve"> </w:t>
            </w:r>
            <w:r w:rsidRPr="007A5368">
              <w:rPr>
                <w:b/>
                <w:bCs/>
                <w:i/>
                <w:iCs/>
                <w:color w:val="000000" w:themeColor="text1"/>
              </w:rPr>
              <w:t>jservu</w:t>
            </w:r>
            <w:r w:rsidRPr="007A5368">
              <w:rPr>
                <w:color w:val="000000" w:themeColor="text1"/>
              </w:rPr>
              <w:t xml:space="preserve"> </w:t>
            </w:r>
            <w:r w:rsidRPr="007A5368">
              <w:rPr>
                <w:b/>
                <w:bCs/>
                <w:i/>
                <w:iCs/>
                <w:color w:val="000000" w:themeColor="text1"/>
              </w:rPr>
              <w:t>wkoll</w:t>
            </w:r>
            <w:r w:rsidRPr="007A5368">
              <w:rPr>
                <w:color w:val="000000" w:themeColor="text1"/>
              </w:rPr>
              <w:t xml:space="preserve"> sabiex jindirizzaw ir-riskju identifikat fil-valutazzjoni tar-riskju speċifika skont dan ir-Regolament, u sa liema punt jistgħu jkunu meħtieġa aktar miżuri ta’ mitigazzjoni mmirati sabiex jikkonformaw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disponibbli għall-pubbliku jieħdu miżuri </w:t>
            </w:r>
            <w:r w:rsidRPr="007A5368">
              <w:rPr>
                <w:b/>
                <w:bCs/>
                <w:i/>
                <w:iCs/>
                <w:color w:val="000000" w:themeColor="text1"/>
              </w:rPr>
              <w:t xml:space="preserve">effettivi u </w:t>
            </w:r>
            <w:r w:rsidRPr="007A5368">
              <w:rPr>
                <w:color w:val="000000" w:themeColor="text1"/>
              </w:rPr>
              <w:t xml:space="preserve">raġonevoli sabiex jimmitigaw ir-riskju li s-servizzi tagħhom jintużaw ħażin għal tali abbuż, kif identifikat permezz tal-valutazzjoni tar-riskju. Fornituri soġġetti għal obbligu li jadottaw miżuri ta’ mitigazzjoni skont ir-Regolament (UE) </w:t>
            </w:r>
            <w:r w:rsidRPr="007A5368">
              <w:rPr>
                <w:b/>
                <w:bCs/>
                <w:i/>
                <w:iCs/>
                <w:color w:val="000000" w:themeColor="text1"/>
              </w:rPr>
              <w:t xml:space="preserve">2022/2065 </w:t>
            </w:r>
            <w:r w:rsidRPr="007A5368">
              <w:rPr>
                <w:color w:val="000000" w:themeColor="text1"/>
              </w:rPr>
              <w:t>jista’ jikkunsidra sa liema punt il-miżuri ta’ mitigazzjoni adottati sabiex jikkonformaw ma’ dak l-obbligu</w:t>
            </w:r>
            <w:r w:rsidRPr="007A5368">
              <w:rPr>
                <w:b/>
                <w:bCs/>
                <w:i/>
                <w:iCs/>
                <w:color w:val="000000" w:themeColor="text1"/>
              </w:rPr>
              <w:t>.</w:t>
            </w:r>
            <w:r w:rsidRPr="007A5368">
              <w:rPr>
                <w:b/>
                <w:i/>
                <w:color w:val="000000" w:themeColor="text1"/>
              </w:rPr>
              <w:t xml:space="preserve"> </w:t>
            </w:r>
            <w:r w:rsidRPr="007A5368">
              <w:rPr>
                <w:b/>
                <w:bCs/>
                <w:i/>
                <w:iCs/>
                <w:color w:val="000000" w:themeColor="text1"/>
              </w:rPr>
              <w:t xml:space="preserve">Il-miżuri ta’ mitigazzjoni neċessarji għall-issodisfar tal-obbligi f’dan ir-regolament </w:t>
            </w:r>
            <w:r w:rsidRPr="007A5368">
              <w:rPr>
                <w:color w:val="000000" w:themeColor="text1"/>
              </w:rPr>
              <w:t xml:space="preserve">jistgħu jinkludu </w:t>
            </w:r>
            <w:r w:rsidRPr="007A5368">
              <w:rPr>
                <w:b/>
                <w:bCs/>
                <w:i/>
                <w:iCs/>
                <w:color w:val="000000" w:themeColor="text1"/>
              </w:rPr>
              <w:t xml:space="preserve">d-disinn ta’ interfaċċi online tagħhom jew partijiet minnhom bl-ogħla livell ta’ privatezza, sikurezza u sigurtà għat-tfal b’mod awtomatiku, l-adattament ta’ standards għall-protezzjoni tat-tfal, jew il-parteċipazzjoni f’kodiċijiet ta’ kondotta għall-protezzjoni tat-tfal, </w:t>
            </w:r>
            <w:r w:rsidRPr="007A5368">
              <w:rPr>
                <w:color w:val="000000" w:themeColor="text1"/>
              </w:rPr>
              <w:t xml:space="preserve">miżuri mmirati sabiex jipproteġu d-drittijiet tat-tfal, inklużi l-għodod ta’ kontroll mill-ġenituri </w:t>
            </w:r>
            <w:r w:rsidRPr="007A5368">
              <w:rPr>
                <w:b/>
                <w:bCs/>
                <w:i/>
                <w:iCs/>
                <w:color w:val="000000" w:themeColor="text1"/>
              </w:rPr>
              <w:t>adatti għall-età.</w:t>
            </w:r>
            <w:r w:rsidRPr="007A5368">
              <w:rPr>
                <w:b/>
                <w:i/>
                <w:color w:val="000000" w:themeColor="text1"/>
              </w:rPr>
              <w:t xml:space="preserve"> </w:t>
            </w:r>
            <w:r w:rsidRPr="007A5368">
              <w:rPr>
                <w:b/>
                <w:bCs/>
                <w:i/>
                <w:iCs/>
                <w:color w:val="000000" w:themeColor="text1"/>
              </w:rPr>
              <w:t>L-iffaċilitar ta’ senjalar u/jew mekkaniżmi ta’ notifika u funzjonalitajiet ta’ awtorapportar, meta possibbli permezz tal-użu tal-IA, għandhom iservu</w:t>
            </w:r>
            <w:r w:rsidRPr="007A5368">
              <w:rPr>
                <w:color w:val="000000" w:themeColor="text1"/>
              </w:rPr>
              <w:t xml:space="preserve"> sabiex jindirizzaw ir-riskju identifikat fil-valutazzjoni tar-riskju speċifika skont dan ir-Regolament, u sa liema punt jistgħu jkunu meħtieġa aktar miżuri ta’ mitigazzjoni mmirati sabiex jikkonformaw ma’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Il-miżuri meħuda mill-fornituri biex jimmitigaw ir-riskju li s-servizzi tagħhom jintużaw ħażin għal abbuż għandhom, minbarra li jkunu raġonevoli, ikunu effettivi sabiex jillimitaw l-indħil fuq id-drittijiet fundamentali bħad-dritt għall-privatezza. Il-kontroll mill-ġenituri jibqa’ għodda essenzjali biex jiġi mmitigat ir-riskju ta’ abbuż, u l-IA għandha rwol dejjem aktar importanti għal pereżempju l-funzjonalitajiet ta’ awtorapportar bħal dik introdotta minn Apple f’iOS 15 u Mac OS12 (Sikurezza tal-Komunikazzjonijiet).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disponibbli għall-pubbliku jieħdu miżuri raġonevoli sabiex jimmitigaw </w:t>
            </w:r>
            <w:r w:rsidRPr="007A5368">
              <w:rPr>
                <w:b/>
                <w:bCs/>
                <w:i/>
                <w:iCs/>
                <w:color w:val="000000" w:themeColor="text1"/>
              </w:rPr>
              <w:t>ir-riskju li</w:t>
            </w:r>
            <w:r w:rsidRPr="007A5368">
              <w:rPr>
                <w:color w:val="000000" w:themeColor="text1"/>
              </w:rPr>
              <w:t xml:space="preserve"> </w:t>
            </w:r>
            <w:r w:rsidRPr="007A5368">
              <w:rPr>
                <w:b/>
                <w:bCs/>
                <w:i/>
                <w:iCs/>
                <w:color w:val="000000" w:themeColor="text1"/>
              </w:rPr>
              <w:t>s-servizzi</w:t>
            </w:r>
            <w:r w:rsidRPr="007A5368">
              <w:rPr>
                <w:color w:val="000000" w:themeColor="text1"/>
              </w:rPr>
              <w:t xml:space="preserve"> tagħhom jintużaw ħażin għal tali abbuż</w:t>
            </w:r>
            <w:r w:rsidRPr="007A5368">
              <w:rPr>
                <w:b/>
                <w:bCs/>
                <w:i/>
                <w:iCs/>
                <w:color w:val="000000" w:themeColor="text1"/>
              </w:rPr>
              <w:t>, kif identifikat permezz tal-valutazzjoni tar-riskju</w:t>
            </w:r>
            <w:r w:rsidRPr="007A5368">
              <w:rPr>
                <w:color w:val="000000" w:themeColor="text1"/>
              </w:rPr>
              <w:t xml:space="preserve">. Fornituri soġġetti għal obbligu li jadottaw miżuri ta’ mitigazzjoni skont ir-Regolament (UE) …/… [dwar Suq Uniku għas-Servizzi Diġitali (l-Att dwar is-Servizzi Diġitali) u li jemenda d-Direttiva 2000/31/KE] </w:t>
            </w:r>
            <w:r w:rsidRPr="007A5368">
              <w:rPr>
                <w:b/>
                <w:bCs/>
                <w:i/>
                <w:iCs/>
                <w:color w:val="000000" w:themeColor="text1"/>
              </w:rPr>
              <w:t>jista’ jikkunsidra sa liema punt il-miżuri ta’ mitigazzjoni adottati sabiex jikkonformaw ma’ dak l-obbligu, li jistgħu jinkludu miżuri mmirati sabiex jipproteġu d-drittijiet tat-tfal, inklużi l-verifika tal-età u l-għodod ta’ kontroll mill-ġenituri, jistgħu jservu wkoll sabiex</w:t>
            </w:r>
            <w:r w:rsidRPr="007A5368">
              <w:rPr>
                <w:color w:val="000000" w:themeColor="text1"/>
              </w:rPr>
              <w:t xml:space="preserve"> jindirizzaw ir-riskju identifikat fil-valutazzjoni tar-riskju speċifika </w:t>
            </w:r>
            <w:r w:rsidRPr="007A5368">
              <w:rPr>
                <w:b/>
                <w:bCs/>
                <w:i/>
                <w:iCs/>
                <w:color w:val="000000" w:themeColor="text1"/>
              </w:rPr>
              <w:t>skont dan ir-Regolament, u sa liema punt jistgħu jkunu meħtieġa aktar miżuri ta’ mitigazzjoni mmirati sabiex jikkonformaw ma’ dan ir-Regolament</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 xml:space="preserve">disponibbli għall-pubbliku jieħdu miżuri raġonevoli </w:t>
            </w:r>
            <w:r w:rsidRPr="007A5368">
              <w:rPr>
                <w:b/>
                <w:bCs/>
                <w:i/>
                <w:iCs/>
                <w:color w:val="000000" w:themeColor="text1"/>
              </w:rPr>
              <w:t xml:space="preserve">speċifiċi </w:t>
            </w:r>
            <w:r w:rsidRPr="007A5368">
              <w:rPr>
                <w:color w:val="000000" w:themeColor="text1"/>
              </w:rPr>
              <w:t xml:space="preserve">sabiex jimmitigaw </w:t>
            </w:r>
            <w:r w:rsidRPr="007A5368">
              <w:rPr>
                <w:b/>
                <w:bCs/>
                <w:i/>
                <w:iCs/>
                <w:color w:val="000000" w:themeColor="text1"/>
              </w:rPr>
              <w:t>is-servizzi</w:t>
            </w:r>
            <w:r w:rsidRPr="007A5368">
              <w:rPr>
                <w:color w:val="000000" w:themeColor="text1"/>
              </w:rPr>
              <w:t xml:space="preserve"> tagħhom </w:t>
            </w:r>
            <w:r w:rsidRPr="007A5368">
              <w:rPr>
                <w:b/>
                <w:bCs/>
                <w:i/>
                <w:iCs/>
                <w:color w:val="000000" w:themeColor="text1"/>
              </w:rPr>
              <w:t xml:space="preserve">li </w:t>
            </w:r>
            <w:r w:rsidRPr="007A5368">
              <w:rPr>
                <w:color w:val="000000" w:themeColor="text1"/>
              </w:rPr>
              <w:t xml:space="preserve">jintużaw ħażin għal tali abbuż. Fornituri soġġetti għal obbligu li jadottaw miżuri ta’ mitigazzjoni skont ir-Regolament (UE) …/… [dwar Suq Uniku għas-Servizzi Diġitali (l-Att dwar is-Servizzi Diġitali) u li jemenda d-Direttiva 2000/31/KE] </w:t>
            </w:r>
            <w:r w:rsidRPr="007A5368">
              <w:rPr>
                <w:b/>
                <w:bCs/>
                <w:i/>
                <w:iCs/>
                <w:color w:val="000000" w:themeColor="text1"/>
              </w:rPr>
              <w:t xml:space="preserve">jenħtieġ li </w:t>
            </w:r>
            <w:r w:rsidRPr="007A5368">
              <w:rPr>
                <w:color w:val="000000" w:themeColor="text1"/>
              </w:rPr>
              <w:t>jindirizzaw ir-riskju identifikat fil-valutazzjoni tar-riskju speċifika.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inklużi l-verifika tal-età </w:t>
            </w:r>
            <w:r w:rsidRPr="007A5368">
              <w:rPr>
                <w:b/>
                <w:bCs/>
                <w:i/>
                <w:iCs/>
                <w:color w:val="000000" w:themeColor="text1"/>
              </w:rPr>
              <w:t>u</w:t>
            </w:r>
            <w:r w:rsidRPr="007A5368">
              <w:rPr>
                <w:b/>
                <w:bCs/>
                <w:color w:val="000000" w:themeColor="text1"/>
              </w:rPr>
              <w:t xml:space="preserve"> </w:t>
            </w:r>
            <w:r w:rsidRPr="007A5368">
              <w:rPr>
                <w:color w:val="000000" w:themeColor="text1"/>
              </w:rPr>
              <w:t>l-għodod ta’ kontroll mill-ġenituri, jistgħu jservu wkoll sabiex jindirizzaw ir-riskju identifikat fil-valutazzjoni tar-riskju speċifika skont dan ir-Regolament, u sa liema punt jistgħu jkunu meħtieġa aktar miżuri ta’ mitigazzjoni mmirati sabiex jikkonformaw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inklużi l-verifika tal-età</w:t>
            </w:r>
            <w:r w:rsidRPr="007A5368">
              <w:rPr>
                <w:b/>
                <w:bCs/>
                <w:i/>
                <w:iCs/>
                <w:color w:val="000000" w:themeColor="text1"/>
              </w:rPr>
              <w:t>,</w:t>
            </w:r>
            <w:r w:rsidRPr="007A5368">
              <w:rPr>
                <w:b/>
                <w:bCs/>
                <w:color w:val="000000" w:themeColor="text1"/>
              </w:rPr>
              <w:t xml:space="preserve"> </w:t>
            </w:r>
            <w:r w:rsidRPr="007A5368">
              <w:rPr>
                <w:color w:val="000000" w:themeColor="text1"/>
              </w:rPr>
              <w:t xml:space="preserve">l-għodod ta’ kontroll mill-ġenituri </w:t>
            </w:r>
            <w:r w:rsidRPr="007A5368">
              <w:rPr>
                <w:b/>
                <w:bCs/>
                <w:i/>
                <w:iCs/>
                <w:color w:val="000000" w:themeColor="text1"/>
              </w:rPr>
              <w:t>u funzjonalitajiet li jippermettu l-awtorapportar mit-tfal, il-ġenituri tagħhom jew il-kustodji legali</w:t>
            </w:r>
            <w:r w:rsidRPr="007A5368">
              <w:rPr>
                <w:color w:val="000000" w:themeColor="text1"/>
              </w:rPr>
              <w:t>, jistgħu jservu wkoll sabiex jindirizzaw ir-riskju identifikat fil-valutazzjoni tar-riskju speċifika skont dan ir-Regolament, u sa liema punt jistgħu jkunu meħtieġa aktar miżuri ta’ mitigazzjoni mmirati sabiex jikkonformaw ma’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inklużi l-verifika tal-età u l-għodod ta’ kontroll mill-ġenituri, jistgħu jservu wkoll sabiex jindirizzaw ir-riskju identifikat fil-valutazzjoni tar-riskju speċifika skont dan ir-Regolament, u sa liema punt jistgħu jkunu meħtieġa aktar miżuri ta’ mitigazzjoni mmirati sabiex jikkonformaw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inklużi l-verifika tal-età u l-għodod ta’ kontroll mill-ġenituri, </w:t>
            </w:r>
            <w:r w:rsidRPr="007A5368">
              <w:rPr>
                <w:b/>
                <w:bCs/>
                <w:i/>
                <w:iCs/>
                <w:color w:val="000000" w:themeColor="text1"/>
              </w:rPr>
              <w:t xml:space="preserve">mekkaniżmi ta’ awtorapportar adatti għat-tfal </w:t>
            </w:r>
            <w:r w:rsidRPr="007A5368">
              <w:rPr>
                <w:color w:val="000000" w:themeColor="text1"/>
              </w:rPr>
              <w:t>jistgħu jservu wkoll sabiex jindirizzaw ir-riskju identifikat fil-valutazzjoni tar-riskju speċifika skont dan ir-Regolament, u sa liema punt jistgħu jkunu meħtieġa aktar miżuri ta’ mitigazzjoni mmirati sabiex jikkonformaw ma’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w:t>
            </w:r>
            <w:r w:rsidRPr="007A5368">
              <w:rPr>
                <w:b/>
                <w:bCs/>
                <w:i/>
                <w:iCs/>
                <w:color w:val="000000" w:themeColor="text1"/>
              </w:rPr>
              <w:t>inklużi l-verifika tal-età u l-għodod ta’ kontroll mill-ġenituri,</w:t>
            </w:r>
            <w:r w:rsidRPr="007A5368">
              <w:rPr>
                <w:color w:val="000000" w:themeColor="text1"/>
              </w:rPr>
              <w:t xml:space="preserve"> jistgħu jservu wkoll sabiex jindirizzaw ir-riskju identifikat fil-valutazzjoni tar-riskju speċifika skont dan ir-Regolament, u sa liema punt jistgħu jkunu meħtieġa aktar miżuri ta’ mitigazzjoni mmirati sabiex jikkonformaw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jistgħu jservu wkoll sabiex jindirizzaw ir-riskju identifikat fil-valutazzjoni tar-riskju speċifika skont dan ir-Regolament, u sa liema punt jistgħu jkunu meħtieġa aktar miżuri ta’ mitigazzjoni mmirati sabiex jikkonformaw ma’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inklużi l-verifika tal-età u l-għodod ta’ kontroll mill-ġenituri, jistgħu jservu wkoll sabiex jindirizzaw ir-riskju identifikat fil-valutazzjoni tar-riskju speċifika skont dan ir-Regolament, u sa liema punt jistgħu jkunu meħtieġa aktar miżuri ta’ mitigazzjoni mmirati sabiex jikkonformaw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inklużi l-verifika tal-età u l-għodod ta’ kontroll mill-ġenituri, jistgħu jservu wkoll sabiex jindirizzaw ir-riskju identifikat fil-valutazzjoni tar-riskju speċifika skont dan ir-Regolament, u sa liema punt jistgħu jkunu meħtieġa aktar miżuri ta’ mitigazzjoni mmirati sabiex jikkonformaw ma’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339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w:t>
            </w:r>
            <w:r w:rsidRPr="007A5368">
              <w:rPr>
                <w:b/>
                <w:bCs/>
                <w:i/>
                <w:iCs/>
                <w:color w:val="000000" w:themeColor="text1"/>
              </w:rPr>
              <w:t>inklużi l-verifika tal-età u l-għodod ta’ kontroll mill-ġenituri,</w:t>
            </w:r>
            <w:r w:rsidRPr="007A5368">
              <w:rPr>
                <w:color w:val="000000" w:themeColor="text1"/>
              </w:rPr>
              <w:t xml:space="preserve"> jistgħu jservu wkoll sabiex jindirizzaw ir-riskju identifikat fil-valutazzjoni tar-riskju speċifika skont dan ir-Regolament, u sa liema punt jistgħu jkunu meħtieġa aktar miżuri ta’ mitigazzjoni mmirati sabiex jikkonformaw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(16)</w:t>
            </w:r>
            <w:r w:rsidRPr="007A5368">
              <w:rPr>
                <w:color w:val="000000" w:themeColor="text1"/>
              </w:rPr>
              <w:tab/>
              <w:t xml:space="preserve">Sabiex jiġi evitat u miġġieled b’mod effettiv l-abbuż sesswali tat-tfal online, jenħtieġ li 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disponibbli għall-pubbliku jieħdu miżuri raġonevoli sabiex jimmitigaw ir-riskju li s-servizzi tagħhom jintużaw ħażin għal tali abbuż, kif identifikat permezz tal-valutazzjoni tar-riskju. Fornituri soġġetti għal obbligu li jadottaw miżuri ta’ mitigazzjoni skont ir-Regolament (UE) …/… [dwar Suq Uniku għas-Servizzi Diġitali (l-Att dwar is-Servizzi Diġitali) u li jemenda d-Direttiva 2000/31/KE] jista’ jikkunsidra sa liema punt il-miżuri ta’ mitigazzjoni adottati sabiex jikkonformaw ma’ dak l-obbligu, li jistgħu jinkludu miżuri mmirati sabiex jipproteġu d-drittijiet tat-tfal, jistgħu jservu wkoll sabiex jindirizzaw ir-riskju identifikat fil-valutazzjoni tar-riskju speċifika skont dan ir-Regolament, u sa liema punt jistgħu jkunu meħtieġa aktar miżuri ta’ mitigazzjoni mmirati sabiex jikkonformaw ma’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(16a)</w:t>
            </w:r>
            <w:r w:rsidRPr="007A5368">
              <w:rPr>
                <w:color w:val="000000" w:themeColor="text1"/>
              </w:rPr>
              <w:tab/>
            </w:r>
            <w:r w:rsidRPr="007A5368">
              <w:rPr>
                <w:b/>
                <w:i/>
                <w:color w:val="000000" w:themeColor="text1"/>
              </w:rPr>
              <w:t>Sabiex l-abbuż sesswali tat-tfal online ikompli jiġi pprevenut b’mod effettiv, jenħtieġ li ssir enfasi fuq is-sensibilizzazzjoni tal-pubbliku, inkluż permezz ta’ kampanji li jinftiehmu faċilment u fl-edukazzjoni b’enfasi fuq l-għoti tas-setgħa liż-żgħażagħ biex jużaw l-internet b’mod sikur u biex jiġu indirizzati fatturi soċjetali li jippermettu l-abbuż sesswali tat-tfal, inklużi normi tal-ġeneru dannużi u kwistjonijiet usa’ ta’ inugwaljanza soċjetali; Barra minn hekk, is-sensibilizzazzjoni jenħtieġ li tiffoka fuq hotlines fejn iż-żgħażagħ jistgħu jirrapportaw x’ġaralhom, kif ukoll biex jittejjeb l-aċċess għar-rapportar istituzzjonali mill-pulizija u mis-servizzi soċjali u minn awtoritajiet oħra.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Annika Bruna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16a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(16a)</w:t>
            </w:r>
            <w:r w:rsidRPr="007A5368">
              <w:rPr>
                <w:color w:val="000000" w:themeColor="text1"/>
              </w:rPr>
              <w:tab/>
            </w:r>
            <w:r w:rsidRPr="007A5368">
              <w:rPr>
                <w:b/>
                <w:i/>
                <w:color w:val="000000" w:themeColor="text1"/>
              </w:rPr>
              <w:t>Il-prevenzjoni tar-riskju jenħtieġ li tinkludi l-possibbiltà li tintuża teknoloġija approvata li tidentifika l-kontenut sesswali filwaqt li tirrispetta s-salvagwardji tad-drittijiet fundamentali, inkluż f’ambjenti kriptati minn tarf sa tarf.</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{FR}</w:t>
      </w:r>
      <w:r w:rsidRPr="007A5368">
        <w:rPr>
          <w:color w:val="000000" w:themeColor="text1"/>
        </w:rPr>
        <w:t>fr</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(17)</w:t>
            </w:r>
            <w:r w:rsidRPr="007A5368">
              <w:rPr>
                <w:color w:val="000000" w:themeColor="text1"/>
              </w:rPr>
              <w:tab/>
            </w:r>
            <w:r w:rsidRPr="007A5368">
              <w:rPr>
                <w:b/>
                <w:i/>
                <w:color w:val="000000" w:themeColor="text1"/>
              </w:rPr>
              <w:t xml:space="preserve">Sabiex tkun tista’ ssir l-innovazzjoni u jiġu żgurati l-proporzjonalità u n-newtralità teknoloġika, jenħtieġ li ma tiġi stabbilita l-ebda lista eżawrjenti tal-miżuri ta’ mitigazzjoni obbligatorji. </w:t>
            </w:r>
            <w:r w:rsidRPr="007A5368">
              <w:rPr>
                <w:b/>
                <w:bCs/>
                <w:i/>
                <w:iCs/>
                <w:color w:val="000000" w:themeColor="text1"/>
              </w:rPr>
              <w:t>Minflok,</w:t>
            </w:r>
            <w:r w:rsidRPr="007A5368">
              <w:rPr>
                <w:b/>
                <w:bCs/>
                <w:color w:val="000000" w:themeColor="text1"/>
              </w:rPr>
              <w:t xml:space="preserve"> </w:t>
            </w:r>
            <w:r w:rsidRPr="007A5368">
              <w:rPr>
                <w:color w:val="000000" w:themeColor="text1"/>
              </w:rPr>
              <w:t>jenħtieġ li l-fornituri jitħallew grad ta’ flessibbiltà sabiex ifasslu u jimplimentaw miżuri mfasslin għar-riskju identifikat u l-karatteristiċi tas-servizzi li jipprovdu u l-modi li bihom jintużaw dawk is-servizzi.</w:t>
            </w:r>
            <w:r w:rsidRPr="007A5368">
              <w:rPr>
                <w:b/>
                <w:i/>
                <w:color w:val="000000" w:themeColor="text1"/>
              </w:rPr>
              <w:t xml:space="preserve"> </w:t>
            </w:r>
            <w:r w:rsidRPr="007A5368">
              <w:rPr>
                <w:b/>
                <w:bCs/>
                <w:i/>
                <w:iCs/>
                <w:color w:val="000000" w:themeColor="text1"/>
              </w:rPr>
              <w:t>B’mod partikolari, il-fornituri huma liberi li jfasslu u jimplimentaw, f’konformità mad-dritt tal-Unjoni, miżuri bbażati fuq il-prattiki eżistenti tagħhom sabiex jidentifikaw abbuż sesswali tat-tfal online fis-servizzi tagħhom u jindikaw bħala parti mir-rapportar tar-riskji r-rieda u t-tħejjija tagħhom sabiex eventwalment tinħarġilhom ordni ta’ detezzjoni skont dan ir-Regolament, jekk titqies neċessarja mill-awtorità nazzjonali kompetenti.</w:t>
            </w:r>
          </w:p>
        </w:tc>
        <w:tc>
          <w:tcPr>
            <w:tcW w:w="4876" w:type="dxa"/>
          </w:tcPr>
          <w:p w:rsidR="00195853" w:rsidRPr="007A5368" w:rsidRDefault="00195853" w:rsidP="00EA3F2F">
            <w:pPr>
              <w:pStyle w:val="Normal6a"/>
              <w:rPr>
                <w:color w:val="000000" w:themeColor="text1"/>
              </w:rPr>
            </w:pPr>
            <w:r w:rsidRPr="007A5368">
              <w:rPr>
                <w:color w:val="000000" w:themeColor="text1"/>
              </w:rPr>
              <w:t>(17)</w:t>
            </w:r>
            <w:r w:rsidRPr="007A5368">
              <w:rPr>
                <w:color w:val="000000" w:themeColor="text1"/>
              </w:rPr>
              <w:tab/>
              <w:t>Jenħtieġ li l-fornituri jitħallew grad ta’ flessibbiltà sabiex ifasslu u jimplimentaw miżuri mfasslin għar-riskju identifikat u l-karatteristiċi tas-servizzi li jipprovdu u l-modi li bihom jintużaw dawk is-servizzi</w:t>
            </w:r>
            <w:r w:rsidRPr="007A5368">
              <w:rPr>
                <w:b/>
                <w:bCs/>
                <w:i/>
                <w:iCs/>
                <w:color w:val="000000" w:themeColor="text1"/>
              </w:rPr>
              <w:t>, filwaqt li jqisu l-awtonomija u d-drittijiet tat-tfal u jadattaw id-disinn, il-karatteristiċi u l-funzjonijiet tas-servizzi tagħhom kif xieraq</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(17)</w:t>
            </w:r>
            <w:r w:rsidRPr="007A5368">
              <w:rPr>
                <w:color w:val="000000" w:themeColor="text1"/>
              </w:rPr>
              <w:tab/>
              <w:t xml:space="preserve">Sabiex tkun tista’ ssir l-innovazzjoni u jiġu żgurati l-proporzjonalità u n-newtralità teknoloġika, jenħtieġ li ma tiġi stabbilita l-ebda lista eżawrjenti tal-miżuri </w:t>
            </w:r>
            <w:r w:rsidRPr="007A5368">
              <w:rPr>
                <w:b/>
                <w:bCs/>
                <w:i/>
                <w:iCs/>
                <w:color w:val="000000" w:themeColor="text1"/>
              </w:rPr>
              <w:t>ta’</w:t>
            </w:r>
            <w:r w:rsidRPr="007A5368">
              <w:rPr>
                <w:color w:val="000000" w:themeColor="text1"/>
              </w:rPr>
              <w:t xml:space="preserve"> </w:t>
            </w:r>
            <w:r w:rsidRPr="007A5368">
              <w:rPr>
                <w:b/>
                <w:bCs/>
                <w:i/>
                <w:iCs/>
                <w:color w:val="000000" w:themeColor="text1"/>
              </w:rPr>
              <w:t>mitigazzjoni</w:t>
            </w:r>
            <w:r w:rsidRPr="007A5368">
              <w:rPr>
                <w:color w:val="000000" w:themeColor="text1"/>
              </w:rPr>
              <w:t xml:space="preserve"> obbligatorji. Minflok, jenħtieġ li l-fornituri jitħallew grad ta’ flessibbiltà sabiex ifasslu u jimplimentaw miżuri mfasslin </w:t>
            </w:r>
            <w:r w:rsidRPr="007A5368">
              <w:rPr>
                <w:b/>
                <w:bCs/>
                <w:i/>
                <w:iCs/>
                <w:color w:val="000000" w:themeColor="text1"/>
              </w:rPr>
              <w:t>għar-riskju identifikat</w:t>
            </w:r>
            <w:r w:rsidRPr="007A5368">
              <w:rPr>
                <w:color w:val="000000" w:themeColor="text1"/>
              </w:rPr>
              <w:t xml:space="preserve"> u l-karatteristiċi tas-servizzi li jipprovdu u l-modi li bihom jintużaw dawk is-servizzi. B’mod partikolari, il-fornituri huma liberi li jfasslu u jimplimentaw, f’konformità mad-dritt tal-Unjoni, miżuri bbażati fuq il-prattiki eżistenti tagħhom </w:t>
            </w:r>
            <w:r w:rsidRPr="007A5368">
              <w:rPr>
                <w:b/>
                <w:bCs/>
                <w:i/>
                <w:iCs/>
                <w:color w:val="000000" w:themeColor="text1"/>
              </w:rPr>
              <w:t>sabiex jidentifikaw abbuż sesswali tat-tfal online fis-servizzi tagħhom u jindikaw bħala parti mir-rapportar tar-riskji r-rieda u t-tħejjija tagħhom sabiex eventwalment tinħarġilhom ordni ta’ detezzjoni skont dan ir-Regolament, jekk titqies neċessarja mill-awtorità nazzjonali kompetenti</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(17)</w:t>
            </w:r>
            <w:r w:rsidRPr="007A5368">
              <w:rPr>
                <w:color w:val="000000" w:themeColor="text1"/>
              </w:rPr>
              <w:tab/>
              <w:t xml:space="preserve">Sabiex tkun tista’ ssir l-innovazzjoni u jiġu żgurati l-proporzjonalità u n-newtralità teknoloġika, jenħtieġ li ma tiġi stabbilita l-ebda lista eżawrjenti tal-miżuri </w:t>
            </w:r>
            <w:r w:rsidRPr="007A5368">
              <w:rPr>
                <w:b/>
                <w:bCs/>
                <w:i/>
                <w:iCs/>
                <w:color w:val="000000" w:themeColor="text1"/>
              </w:rPr>
              <w:t xml:space="preserve">speċifiċi </w:t>
            </w:r>
            <w:r w:rsidRPr="007A5368">
              <w:rPr>
                <w:color w:val="000000" w:themeColor="text1"/>
              </w:rPr>
              <w:t xml:space="preserve">obbligatorji. Minflok, jenħtieġ li l-fornituri jitħallew grad ta’ flessibbiltà sabiex ifasslu u jimplimentaw miżuri mfasslin </w:t>
            </w:r>
            <w:r w:rsidRPr="007A5368">
              <w:rPr>
                <w:b/>
                <w:bCs/>
                <w:i/>
                <w:iCs/>
                <w:color w:val="000000" w:themeColor="text1"/>
              </w:rPr>
              <w:t>għar-riskji, l-esponiment</w:t>
            </w:r>
            <w:r w:rsidRPr="007A5368">
              <w:rPr>
                <w:color w:val="000000" w:themeColor="text1"/>
              </w:rPr>
              <w:t xml:space="preserve"> u l-karatteristiċi tas-servizzi li jipprovdu u l-modi li bihom jintużaw dawk is-servizzi. B’mod partikolari, il-fornituri huma liberi li jfasslu u jimplimentaw, f’konformità mad-dritt tal-Unjoni, miżuri bbażati fuq il-prattiki eżistenti tagħhom.</w:t>
            </w:r>
            <w:r w:rsidRPr="007A5368">
              <w:rPr>
                <w:b/>
                <w:i/>
                <w:color w:val="000000" w:themeColor="text1"/>
              </w:rPr>
              <w:t> </w:t>
            </w:r>
            <w:r w:rsidRPr="007A5368">
              <w:rPr>
                <w:b/>
                <w:bCs/>
                <w:i/>
                <w:iCs/>
                <w:color w:val="000000" w:themeColor="text1"/>
              </w:rPr>
              <w:t>Il-miżuri speċifiċi jistgħu jinkludu l-forniment ta’ miżuri u għodod tekniċi li jippermettu lill-utenti jimmaniġġaw il-viżibbiltà tal-privatezza, l-aċċessibbiltà u s-sikurezza tagħhom stess, bħal mekkaniżmi biex l-utenti jimblukkaw jew jimmutaw lil utenti oħra, mekkaniżmi li jitolbu konferma qabel ma juru ċertu kontenut, għodod li jħeġġu jew iwissu lill-utenti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Lucia Ďuriš Nicholsonová, Fabienne Keller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(17)</w:t>
            </w:r>
            <w:r w:rsidRPr="007A5368">
              <w:rPr>
                <w:color w:val="000000" w:themeColor="text1"/>
              </w:rPr>
              <w:tab/>
              <w:t>Sabiex tkun tista’ ssir l-innovazzjoni u jiġu żgurati l-proporzjonalità u n-newtralità teknoloġika, jenħtieġ li ma tiġi stabbilita l-ebda lista eżawrjenti tal-miżuri ta’ mitigazzjoni obbligatorji. Minflok, jenħtieġ li l-fornituri jitħallew grad ta’ flessibbiltà sabiex ifasslu u jimplimentaw miżuri mfasslin għar-riskju identifikat u l-karatteristiċi tas-servizzi li jipprovdu u l-modi li bihom jintużaw dawk is-servizzi. B’mod partikolari, il-fornituri huma liberi li jfasslu u jimplimentaw, f’konformità mad-dritt tal-Unjoni, miżuri bbażati fuq il-prattiki eżistenti tagħhom sabiex jidentifikaw abbuż sesswali tat-tfal online fis-servizzi tagħhom u jindikaw bħala parti mir-rapportar tar-riskji r-rieda u t-tħejjija tagħhom sabiex eventwalment tinħarġilhom ordni ta’ detezzjoni skont dan ir-Regolament, jekk titqies neċessarja mill-awtorità nazzjonali kompetenti.</w:t>
            </w:r>
          </w:p>
        </w:tc>
        <w:tc>
          <w:tcPr>
            <w:tcW w:w="4876" w:type="dxa"/>
          </w:tcPr>
          <w:p w:rsidR="00195853" w:rsidRPr="007A5368" w:rsidRDefault="00195853" w:rsidP="00EA3F2F">
            <w:pPr>
              <w:pStyle w:val="Normal6a"/>
              <w:rPr>
                <w:color w:val="000000" w:themeColor="text1"/>
              </w:rPr>
            </w:pPr>
            <w:r w:rsidRPr="007A5368">
              <w:rPr>
                <w:color w:val="000000" w:themeColor="text1"/>
              </w:rPr>
              <w:t>(17)</w:t>
            </w:r>
            <w:r w:rsidRPr="007A5368">
              <w:rPr>
                <w:color w:val="000000" w:themeColor="text1"/>
              </w:rPr>
              <w:tab/>
              <w:t xml:space="preserve">Sabiex tkun tista’ ssir l-innovazzjoni u jiġu żgurati l-proporzjonalità u n-newtralità teknoloġika, jenħtieġ li ma tiġi stabbilita l-ebda lista eżawrjenti tal-miżuri ta’ mitigazzjoni obbligatorji. Minflok, jenħtieġ li l-fornituri jitħallew grad ta’ flessibbiltà sabiex ifasslu u jimplimentaw miżuri mfasslin għar-riskju identifikat u l-karatteristiċi tas-servizzi li jipprovdu u l-modi li bihom jintużaw dawk is-servizzi. B’mod partikolari, il-fornituri huma liberi li jfasslu u jimplimentaw, f’konformità mad-dritt tal-Unjoni, miżuri bbażati fuq il-prattiki eżistenti tagħhom sabiex jidentifikaw </w:t>
            </w:r>
            <w:r w:rsidRPr="007A5368">
              <w:rPr>
                <w:b/>
                <w:bCs/>
                <w:i/>
                <w:iCs/>
                <w:color w:val="000000" w:themeColor="text1"/>
              </w:rPr>
              <w:t>u jipprevjenu</w:t>
            </w:r>
            <w:r w:rsidRPr="007A5368">
              <w:rPr>
                <w:color w:val="000000" w:themeColor="text1"/>
              </w:rPr>
              <w:t xml:space="preserve"> abbuż sesswali tat-tfal online fis-servizzi tagħhom u jindikaw bħala parti mir-rapportar tar-riskji r-rieda u t-tħejjija tagħhom sabiex eventwalment tinħarġilhom ordni ta’ detezzjoni skont dan ir-Regolament, jekk titqies neċessarja mill-awtorità nazzjonali kompetenti.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17a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(17a)</w:t>
            </w:r>
            <w:r w:rsidRPr="007A5368">
              <w:rPr>
                <w:color w:val="000000" w:themeColor="text1"/>
              </w:rPr>
              <w:tab/>
            </w:r>
            <w:r w:rsidRPr="007A5368">
              <w:rPr>
                <w:b/>
                <w:i/>
                <w:color w:val="000000" w:themeColor="text1"/>
              </w:rPr>
              <w:t>Filwaqt li l-għodod ta’ verifika tal-età jistgħu jkunu wieħed mill-metodi possibbli ta’ mitigazzjoni tar-riskju, ħafna metodi ta’ verifika tal-età attwalment magħrufa joħolqu riskju ta’ ksur sistemiku tal-privatezza u tal-protezzjoni tad-data. Dan jinkludi, fost l-oħrajn, it-tfassil ta’ profili tal-massa tal-utenti, l-analiżi bijometrika tal-wiċċ u/jew tal-vuċi tal-utent, jew l-użu ta’ sistema ta’ identifikazzjoni/ċertifikazzjoni diġitali, li l-ebda waħda minnhom bħalissa ma tirrispetta d-drittijiet fundamentali tal-individwi b’mod suffiċjenti biex tiġġustifika l-varar fuq skala kbira jew obbligatorju tagħha. L-implimentazzjoni ta’ kwalunkwe waħda minn dawn il-miżuri mill-fornituri ta’ servizzi ta’ komunikazzjoni neċessarjament iżżid saff ieħor ta’ interferenza mad-drittijiet u l-libertajiet tal-utenti, jew tirrestrinġi bla bżonn l-aċċess għas-servizzi għal persuni li jidhru iżgħar jew akbar mill-età reali tagħhom jew persuni li ma għandhomx id-dokumenti ta’ identifikazzjoni meħtieġa. Bħala tali, il-metodi biex tiġi vverifikata jew ivvalutata l-età tal-utenti jenħtieġ li ma jkunux obbligatorji, jekk jintużaw, jiġu indirizzati b’kawtela u jippermettu alternattivi, biex tiġi żgurata l-protezzjoni tad-drittijiet għall-privatezza u l-protezzjoni tad-data tal-utenti kollha tal-internet f’konformità mal-GDPR, u biex jiġi żgurat li jibqa’ possibbli li l-utenti tal-internet li josservaw il-liġi jibqgħu anonimi.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17b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(17b)</w:t>
            </w:r>
            <w:r w:rsidRPr="007A5368">
              <w:rPr>
                <w:color w:val="000000" w:themeColor="text1"/>
              </w:rPr>
              <w:tab/>
            </w:r>
            <w:r w:rsidRPr="007A5368">
              <w:rPr>
                <w:b/>
                <w:i/>
                <w:color w:val="000000" w:themeColor="text1"/>
              </w:rPr>
              <w:t>Id-dipendenza fuq il-fornituri għal miżuri ta’ mitigazzjoni tar-riskju ġġib magħha riskji inerenti, hekk kif il-mudelli tan-negozju, it-teknoloġiji u r-reati jevolvu kontinwament. B’riżultat ta’ dan, huma meħtieġa miri ċari, sorveljanza, rieżami u adattament, immexxija mill-awtoritajiet superviżorji nazzjonali, biex jiġi evitat li l-miżuri jsiru żejda, sproporzjonati, ineffettivi, kontroproduttivi u skaduti.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(18)</w:t>
            </w:r>
            <w:r w:rsidRPr="007A5368">
              <w:rPr>
                <w:color w:val="000000" w:themeColor="text1"/>
              </w:rPr>
              <w:tab/>
              <w:t xml:space="preserve">Sabiex jiġi żgurat li jintlaħqu l-objettivi ta’ dan ir-Regolament, jenħtieġ li dik il-flessibbiltà tkun soġġetta għall-ħtieġa ta’ konformità mad-dritt tal-Unjoni u, b’mod partikolari, mar-rekwiżiti ta’ dan ir-Regolament dwar il-miżuri </w:t>
            </w:r>
            <w:r w:rsidRPr="007A5368">
              <w:rPr>
                <w:b/>
                <w:bCs/>
                <w:i/>
                <w:iCs/>
                <w:color w:val="000000" w:themeColor="text1"/>
              </w:rPr>
              <w:t>ta’ mitigazzjoni</w:t>
            </w:r>
            <w:r w:rsidRPr="007A5368">
              <w:rPr>
                <w:color w:val="000000" w:themeColor="text1"/>
              </w:rPr>
              <w:t xml:space="preserve">. Għalhekk, jenħtieġ li, meta jfasslu u jimplimentaw il-miżuri </w:t>
            </w:r>
            <w:r w:rsidRPr="007A5368">
              <w:rPr>
                <w:b/>
                <w:bCs/>
                <w:i/>
                <w:iCs/>
                <w:color w:val="000000" w:themeColor="text1"/>
              </w:rPr>
              <w:t>ta’ mitigazzjoni</w:t>
            </w:r>
            <w:r w:rsidRPr="007A5368">
              <w:rPr>
                <w:color w:val="000000" w:themeColor="text1"/>
              </w:rPr>
              <w:t xml:space="preserve">, il-fornituri ta’ servizzi ta’ hosting u l-fornituri ta’ servizzi ta’ komunikazzjoni interpersonali disponibbli għall-pubbliku jagħtu importanza mhux biss lill-iżgurar tal-effettività tagħhom, iżda wkoll lill-evitar ta’ kwalunkwe konsegwenza negattiva mhux dovuta għal partijiet affettwati oħrajn, b’mod partikolari għall-eżerċizzju tad-drittijiet fundamentali tal-utenti. Sabiex tiġi żgurata l-proporzjonalità, meta jiġi ddeterminat liema miżuri </w:t>
            </w:r>
            <w:r w:rsidRPr="007A5368">
              <w:rPr>
                <w:b/>
                <w:bCs/>
                <w:i/>
                <w:iCs/>
                <w:color w:val="000000" w:themeColor="text1"/>
              </w:rPr>
              <w:t>ta’ mitigazzjoni</w:t>
            </w:r>
            <w:r w:rsidRPr="007A5368">
              <w:rPr>
                <w:color w:val="000000" w:themeColor="text1"/>
              </w:rPr>
              <w:t xml:space="preserve"> jenħtieġ li jittieħdu b’mod raġonevoli f’sitwazzjoni partikolari, jenħtieġ li jitqiesu wkoll il-kapaċitajiet finanzjarji u teknoloġiċi u d-daqs tal-fornitur ikkonċernat. Meta jagħżlu l-miżuri </w:t>
            </w:r>
            <w:r w:rsidRPr="007A5368">
              <w:rPr>
                <w:b/>
                <w:bCs/>
                <w:i/>
                <w:iCs/>
                <w:color w:val="000000" w:themeColor="text1"/>
              </w:rPr>
              <w:t>ta’ mitigazzjoni</w:t>
            </w:r>
            <w:r w:rsidRPr="007A5368">
              <w:rPr>
                <w:color w:val="000000" w:themeColor="text1"/>
              </w:rPr>
              <w:t xml:space="preserve"> xierqa, jenħtieġ li l-fornituri tal-anqas iqisu kif xieraq il-miżuri possibbli elenkati f’dan ir-Regolament, </w:t>
            </w:r>
            <w:r w:rsidRPr="007A5368">
              <w:rPr>
                <w:b/>
                <w:bCs/>
                <w:i/>
                <w:iCs/>
                <w:color w:val="000000" w:themeColor="text1"/>
              </w:rPr>
              <w:t>kif ukoll, fejn xieraq, miżuri oħrajn bħal dawk ibbażati fuq l-aħjar prattiki tal-industrija, inkluż kif stabbilit permezz ta’ kooperazzjoni awtoregolatorja, u dawk li jinsabu fil-linji gwida mill-Kummissjoni.</w:t>
            </w:r>
            <w:r w:rsidRPr="007A5368">
              <w:rPr>
                <w:b/>
                <w:i/>
                <w:color w:val="000000" w:themeColor="text1"/>
              </w:rPr>
              <w:t xml:space="preserve"> </w:t>
            </w:r>
            <w:r w:rsidRPr="007A5368">
              <w:rPr>
                <w:b/>
                <w:bCs/>
                <w:i/>
                <w:iCs/>
                <w:color w:val="000000" w:themeColor="text1"/>
              </w:rPr>
              <w:t>Meta ma jiġi identifikat l-ebda riskju wara li titwettaq jew tiġi aġġornata b’diliġenza l-valutazzjoni tar-riskju, jenħtieġ li l-fornituri ma jkunux meħtieġa jieħdu</w:t>
            </w:r>
            <w:r w:rsidRPr="007A5368">
              <w:rPr>
                <w:color w:val="000000" w:themeColor="text1"/>
              </w:rPr>
              <w:t xml:space="preserve"> </w:t>
            </w:r>
            <w:r w:rsidRPr="007A5368">
              <w:rPr>
                <w:b/>
                <w:bCs/>
                <w:i/>
                <w:iCs/>
                <w:color w:val="000000" w:themeColor="text1"/>
              </w:rPr>
              <w:t>miżuri</w:t>
            </w:r>
            <w:r w:rsidRPr="007A5368">
              <w:rPr>
                <w:color w:val="000000" w:themeColor="text1"/>
              </w:rPr>
              <w:t xml:space="preserve"> </w:t>
            </w:r>
            <w:r w:rsidRPr="007A5368">
              <w:rPr>
                <w:b/>
                <w:bCs/>
                <w:i/>
                <w:iCs/>
                <w:color w:val="000000" w:themeColor="text1"/>
              </w:rPr>
              <w:t>ta’ mitigazzjoni</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(18)</w:t>
            </w:r>
            <w:r w:rsidRPr="007A5368">
              <w:rPr>
                <w:color w:val="000000" w:themeColor="text1"/>
              </w:rPr>
              <w:tab/>
              <w:t xml:space="preserve">Sabiex jiġi żgurat li jintlaħqu l-objettivi ta’ dan ir-Regolament, jenħtieġ li dik il-flessibbiltà tkun soġġetta għall-ħtieġa ta’ konformità mad-dritt tal-Unjoni u, b’mod partikolari, mar-rekwiżiti ta’ dan ir-Regolament dwar il-miżuri </w:t>
            </w:r>
            <w:r w:rsidRPr="007A5368">
              <w:rPr>
                <w:b/>
                <w:bCs/>
                <w:i/>
                <w:iCs/>
                <w:color w:val="000000" w:themeColor="text1"/>
              </w:rPr>
              <w:t>speċifiċi</w:t>
            </w:r>
            <w:r w:rsidRPr="007A5368">
              <w:rPr>
                <w:color w:val="000000" w:themeColor="text1"/>
              </w:rPr>
              <w:t xml:space="preserve">. Għalhekk, jenħtieġ li, meta jfasslu u jimplimentaw il-miżuri </w:t>
            </w:r>
            <w:r w:rsidRPr="007A5368">
              <w:rPr>
                <w:b/>
                <w:bCs/>
                <w:i/>
                <w:iCs/>
                <w:color w:val="000000" w:themeColor="text1"/>
              </w:rPr>
              <w:t>speċifiċi</w:t>
            </w:r>
            <w:r w:rsidRPr="007A5368">
              <w:rPr>
                <w:color w:val="000000" w:themeColor="text1"/>
              </w:rPr>
              <w:t xml:space="preserve">, il-fornituri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 xml:space="preserve">disponibbli għall-pubbliku jagħtu importanza mhux biss lill-iżgurar tal-effettività tagħhom, iżda wkoll lill-evitar ta’ kwalunkwe konsegwenza negattiva mhux dovuta għal partijiet affettwati oħrajn, b’mod partikolari għall-eżerċizzju tad-drittijiet fundamentali tal-utenti. Sabiex tiġi żgurata l-proporzjonalità, meta jiġi ddeterminat liema miżuri </w:t>
            </w:r>
            <w:r w:rsidRPr="007A5368">
              <w:rPr>
                <w:b/>
                <w:bCs/>
                <w:i/>
                <w:iCs/>
                <w:color w:val="000000" w:themeColor="text1"/>
              </w:rPr>
              <w:t>speċifiċi</w:t>
            </w:r>
            <w:r w:rsidRPr="007A5368">
              <w:rPr>
                <w:color w:val="000000" w:themeColor="text1"/>
              </w:rPr>
              <w:t xml:space="preserve"> jenħtieġ li jittieħdu b’mod raġonevoli f’sitwazzjoni partikolari, jenħtieġ li jitqiesu wkoll </w:t>
            </w:r>
            <w:r w:rsidRPr="007A5368">
              <w:rPr>
                <w:b/>
                <w:bCs/>
                <w:i/>
                <w:iCs/>
                <w:color w:val="000000" w:themeColor="text1"/>
              </w:rPr>
              <w:t>l-effettività kontinwa tal-miżuri,</w:t>
            </w:r>
            <w:r w:rsidRPr="007A5368">
              <w:rPr>
                <w:color w:val="000000" w:themeColor="text1"/>
              </w:rPr>
              <w:t xml:space="preserve"> il-kapaċitajiet finanzjarji u teknoloġiċi u d-daqs tal-fornitur ikkonċernat. Meta jagħżlu l-miżuri </w:t>
            </w:r>
            <w:r w:rsidRPr="007A5368">
              <w:rPr>
                <w:b/>
                <w:bCs/>
                <w:i/>
                <w:iCs/>
                <w:color w:val="000000" w:themeColor="text1"/>
              </w:rPr>
              <w:t xml:space="preserve">speċifiċi </w:t>
            </w:r>
            <w:r w:rsidRPr="007A5368">
              <w:rPr>
                <w:color w:val="000000" w:themeColor="text1"/>
              </w:rPr>
              <w:t xml:space="preserve">xierqa, jenħtieġ li l-fornituri tal-anqas iqisu kif xieraq il-miżuri possibbli elenkati f’dan ir-Regolament, </w:t>
            </w:r>
            <w:r w:rsidRPr="007A5368">
              <w:rPr>
                <w:b/>
                <w:bCs/>
                <w:i/>
                <w:iCs/>
                <w:color w:val="000000" w:themeColor="text1"/>
              </w:rPr>
              <w:t>filwaqt li jikkwantifikaw l-impatt mistenni tal-miżuri disponibbli.</w:t>
            </w:r>
            <w:r w:rsidRPr="007A5368">
              <w:rPr>
                <w:b/>
                <w:i/>
                <w:color w:val="000000" w:themeColor="text1"/>
              </w:rPr>
              <w:t xml:space="preserve"> Trid tiġi pprovduta data oġġettiva dwar l-effettività kontinwa, sabiex kwalunkwe miżura tiġi rikonoxxuta bħala l-aħjar prattika.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(18)</w:t>
            </w:r>
            <w:r w:rsidRPr="007A5368">
              <w:rPr>
                <w:color w:val="000000" w:themeColor="text1"/>
              </w:rPr>
              <w:tab/>
              <w:t>Sabiex jiġi żgurat li jintlaħqu l-objettivi ta’ dan ir-Regolament, jenħtieġ li dik il-flessibbiltà tkun soġġetta għall-ħtieġa ta’ konformità mad-dritt tal-Unjoni u, b’mod partikolari, mar-rekwiżiti ta’ dan ir-Regolament dwar il-miżuri ta’ mitigazzjoni. Għalhekk, jenħtieġ li, meta jfasslu u jimplimentaw il-miżuri ta’ mitigazzjoni, il-fornituri ta’ servizzi ta’ hosting u l-fornituri ta’ servizzi ta’ komunikazzjoni interpersonali disponibbli għall-pubbliku jagħtu importanza mhux biss lill-iżgurar tal-effettività tagħhom, iżda wkoll lill-evitar ta’ kwalunkwe konsegwenza negattiva mhux dovuta għal partijiet affettwati oħrajn, b’mod partikolari għall-eżerċizzju tad-drittijiet fundamentali tal-utenti. Sabiex tiġi żgurata l-proporzjonalità, meta jiġi ddeterminat liema miżuri ta’ mitigazzjoni jenħtieġ li jittieħdu b’mod raġonevoli f’sitwazzjoni partikolari, jenħtieġ li jitqiesu wkoll il-kapaċitajiet finanzjarji u teknoloġiċi u d-daqs tal-fornitur ikkonċernat. Meta jagħżlu l-miżuri ta’ mitigazzjoni xierqa, jenħtieġ li l-fornituri tal-anqas iqisu kif xieraq il-miżuri possibbli elenkati f’dan ir-Regolament, kif ukoll, fejn xieraq, miżuri oħrajn bħal dawk ibbażati fuq l-aħjar prattiki tal-industrija, inkluż kif stabbilit permezz ta’ kooperazzjoni awtoregolatorja, u dawk li jinsabu fil-linji gwida mill-Kummissjoni. Meta ma jiġi identifikat l-ebda riskju wara li titwettaq jew tiġi aġġornata b’diliġenza l-valutazzjoni tar-riskju, jenħtieġ li l-fornituri ma jkunux meħtieġa jieħdu miżuri ta’ mitigazzjoni.</w:t>
            </w:r>
          </w:p>
        </w:tc>
        <w:tc>
          <w:tcPr>
            <w:tcW w:w="4876" w:type="dxa"/>
          </w:tcPr>
          <w:p w:rsidR="00195853" w:rsidRPr="007A5368" w:rsidRDefault="00195853" w:rsidP="00EA3F2F">
            <w:pPr>
              <w:pStyle w:val="Normal6a"/>
              <w:rPr>
                <w:color w:val="000000" w:themeColor="text1"/>
              </w:rPr>
            </w:pPr>
            <w:r w:rsidRPr="007A5368">
              <w:rPr>
                <w:color w:val="000000" w:themeColor="text1"/>
              </w:rPr>
              <w:t>(18)</w:t>
            </w:r>
            <w:r w:rsidRPr="007A5368">
              <w:rPr>
                <w:color w:val="000000" w:themeColor="text1"/>
              </w:rPr>
              <w:tab/>
              <w:t xml:space="preserve">Sabiex jiġi żgurat li jintlaħqu l-objettivi ta’ dan ir-Regolament, jenħtieġ li dik il-flessibbiltà tkun soġġetta għall-ħtieġa ta’ konformità mad-dritt tal-Unjoni u, b’mod partikolari, mar-rekwiżiti ta’ dan ir-Regolament dwar il-miżuri ta’ mitigazzjoni. Għalhekk, jenħtieġ li, meta jfasslu u jimplimentaw il-miżuri ta’ mitigazzjoni, il-fornituri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disponibbli għall-pubbliku jagħtu importanza mhux biss lill-iżgurar tal-effettività tagħhom, iżda wkoll lill-evitar ta’ kwalunkwe konsegwenza negattiva mhux dovuta għal partijiet affettwati oħrajn, b’mod partikolari għall-eżerċizzju tad-drittijiet fundamentali tal-utenti. Sabiex tiġi żgurata l-proporzjonalità, meta jiġi ddeterminat liema miżuri ta’ mitigazzjoni jenħtieġ li jittieħdu b’mod raġonevoli f’sitwazzjoni partikolari, jenħtieġ li jitqiesu wkoll il-kapaċitajiet finanzjarji u teknoloġiċi u d-daqs tal-fornitur ikkonċernat. Meta jagħżlu l-miżuri ta’ mitigazzjoni xierqa, jenħtieġ li l-fornituri tal-anqas iqisu kif xieraq il-miżuri possibbli elenkati f’dan ir-Regolament, kif ukoll, fejn xieraq, miżuri oħrajn bħal dawk ibbażati fuq l-aħjar prattiki tal-industrija, inkluż kif stabbilit permezz ta’ kooperazzjoni awtoregolatorja, u dawk li jinsabu fil-linji gwida mill-Kummissjoni. Meta ma jiġi identifikat l-ebda riskju wara li titwettaq jew tiġi aġġornata b’diliġenza l-valutazzjoni tar-riskju, jenħtieġ li l-fornituri ma jkunux meħtieġa jieħdu miżuri ta’ mitigazzjoni.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349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(18)</w:t>
            </w:r>
            <w:r w:rsidRPr="007A5368">
              <w:rPr>
                <w:color w:val="000000" w:themeColor="text1"/>
              </w:rPr>
              <w:tab/>
              <w:t xml:space="preserve">Sabiex jiġi żgurat li jintlaħqu l-objettivi ta’ dan ir-Regolament, jenħtieġ li dik il-flessibbiltà tkun soġġetta għall-ħtieġa ta’ konformità mad-dritt tal-Unjoni u, b’mod partikolari, mar-rekwiżiti ta’ dan ir-Regolament dwar il-miżuri ta’ mitigazzjoni. Għalhekk, jenħtieġ li, meta jfasslu u jimplimentaw il-miżuri ta’ mitigazzjoni, il-fornituri ta’ servizzi ta’ hosting u l-fornituri ta’ servizzi ta’ komunikazzjoni interpersonali disponibbli għall-pubbliku jagħtu importanza mhux biss lill-iżgurar tal-effettività tagħhom, iżda wkoll lill-evitar ta’ kwalunkwe konsegwenza negattiva mhux dovuta għal partijiet affettwati oħrajn, b’mod partikolari għall-eżerċizzju tad-drittijiet fundamentali tal-utenti. Sabiex tiġi żgurata l-proporzjonalità, meta jiġi ddeterminat liema miżuri ta’ mitigazzjoni jenħtieġ li jittieħdu b’mod raġonevoli f’sitwazzjoni partikolari, jenħtieġ li jitqiesu wkoll il-kapaċitajiet finanzjarji u teknoloġiċi u d-daqs tal-fornitur ikkonċernat. Meta jagħżlu l-miżuri ta’ mitigazzjoni xierqa, jenħtieġ li l-fornituri tal-anqas iqisu kif xieraq il-miżuri possibbli elenkati f’dan ir-Regolament, kif ukoll, fejn xieraq, miżuri oħrajn bħal dawk ibbażati fuq l-aħjar prattiki tal-industrija, inkluż kif stabbilit permezz ta’ kooperazzjoni awtoregolatorja, u dawk li jinsabu fil-linji gwida </w:t>
            </w:r>
            <w:r w:rsidRPr="007A5368">
              <w:rPr>
                <w:b/>
                <w:bCs/>
                <w:i/>
                <w:iCs/>
                <w:color w:val="000000" w:themeColor="text1"/>
              </w:rPr>
              <w:t>mill-Kummissjoni</w:t>
            </w:r>
            <w:r w:rsidRPr="007A5368">
              <w:rPr>
                <w:color w:val="000000" w:themeColor="text1"/>
              </w:rPr>
              <w:t>. Meta ma jiġi identifikat l-ebda riskju wara li titwettaq jew tiġi aġġornata b’diliġenza l-valutazzjoni tar-riskju, jenħtieġ li l-fornituri ma jkunux meħtieġa jieħdu miżuri ta’ mitigazzjoni.</w:t>
            </w:r>
          </w:p>
        </w:tc>
        <w:tc>
          <w:tcPr>
            <w:tcW w:w="4876" w:type="dxa"/>
          </w:tcPr>
          <w:p w:rsidR="00195853" w:rsidRPr="007A5368" w:rsidRDefault="00195853" w:rsidP="00EA3F2F">
            <w:pPr>
              <w:pStyle w:val="Normal6a"/>
              <w:rPr>
                <w:color w:val="000000" w:themeColor="text1"/>
              </w:rPr>
            </w:pPr>
            <w:r w:rsidRPr="007A5368">
              <w:rPr>
                <w:color w:val="000000" w:themeColor="text1"/>
              </w:rPr>
              <w:t>(18)</w:t>
            </w:r>
            <w:r w:rsidRPr="007A5368">
              <w:rPr>
                <w:color w:val="000000" w:themeColor="text1"/>
              </w:rPr>
              <w:tab/>
              <w:t xml:space="preserve">Sabiex jiġi żgurat li jintlaħqu l-objettivi ta’ dan ir-Regolament, jenħtieġ li dik il-flessibbiltà tkun soġġetta għall-ħtieġa ta’ konformità mad-dritt tal-Unjoni u, b’mod partikolari, mar-rekwiżiti ta’ dan ir-Regolament dwar il-miżuri ta’ mitigazzjoni. Għalhekk, jenħtieġ li, meta jfasslu u jimplimentaw il-miżuri ta’ mitigazzjoni, il-fornituri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 xml:space="preserve">disponibbli għall-pubbliku jagħtu importanza mhux biss lill-iżgurar tal-effettività tagħhom, iżda wkoll lill-evitar ta’ kwalunkwe konsegwenza negattiva mhux dovuta għal partijiet affettwati oħrajn, b’mod partikolari għall-eżerċizzju tad-drittijiet fundamentali tal-utenti. Sabiex tiġi żgurata l-proporzjonalità, meta jiġi ddeterminat liema miżuri ta’ mitigazzjoni jenħtieġ li jittieħdu b’mod raġonevoli f’sitwazzjoni partikolari, jenħtieġ li jitqiesu wkoll il-kapaċitajiet finanzjarji u teknoloġiċi u d-daqs tal-fornitur ikkonċernat. Meta jagħżlu l-miżuri ta’ mitigazzjoni xierqa, jenħtieġ li l-fornituri tal-anqas iqisu kif xieraq il-miżuri possibbli elenkati f’dan ir-Regolament, kif ukoll, fejn xieraq, miżuri oħrajn bħal dawk ibbażati fuq l-aħjar prattiki tal-industrija, inkluż kif stabbilit permezz ta’ kooperazzjoni awtoregolatorja, u dawk li jinsabu fil-linji gwida </w:t>
            </w:r>
            <w:r w:rsidRPr="007A5368">
              <w:rPr>
                <w:b/>
                <w:bCs/>
                <w:i/>
                <w:iCs/>
                <w:color w:val="000000" w:themeColor="text1"/>
              </w:rPr>
              <w:t>miċ-Ċentru tal-UE</w:t>
            </w:r>
            <w:r w:rsidRPr="007A5368">
              <w:rPr>
                <w:color w:val="000000" w:themeColor="text1"/>
              </w:rPr>
              <w:t>. Meta ma jiġi identifikat l-ebda riskju wara li titwettaq jew tiġi aġġornata b’diliġenza l-valutazzjoni tar-riskju, jenħtieġ li l-fornituri ma jkunux meħtieġa jieħdu miżuri ta’ mitigazzjoni.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(19)</w:t>
            </w:r>
            <w:r w:rsidRPr="007A5368">
              <w:rPr>
                <w:color w:val="000000" w:themeColor="text1"/>
              </w:rPr>
              <w:tab/>
            </w:r>
            <w:r w:rsidRPr="007A5368">
              <w:rPr>
                <w:b/>
                <w:i/>
                <w:color w:val="000000" w:themeColor="text1"/>
              </w:rPr>
              <w:t>Fid-dawl tar-rwol tagħhom bħala intermedjarji li jiffaċilitaw l-aċċess għall-applikazzjonijiet tas-software li jistgħu jintużaw ħażin għall-abbuż sesswali tat-tfal online, jenħtieġ li l-fornituri ta’ ħwienet ta’ applikazzjonijiet tas-software jkunu soġġetti għall-obbligi li jieħdu ċerti miżuri raġonevoli sabiex jivvalutaw u jtaffu dak ir-riskju. Jenħtieġ li l-fornituri jagħmlu dik il-valutazzjoni b’mod diliġenti, filwaqt li jagħmlu sforzi li jkunu raġonevoli fiċ-ċirkostanzi partikolari, filwaqt li jqisu fost l-oħrajn in-natura u l-firxa ta’ dak ir-riskju kif ukoll il-kapaċitajiet u d-daqs finanzjarji u teknoloġiċi tagħhom, u jikkooperaw mal-fornituri ta’ servizzi offruti permezz tal-applikazzjoni tas-software fejn possibbli.</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19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(19)</w:t>
            </w:r>
            <w:r w:rsidRPr="007A5368">
              <w:rPr>
                <w:color w:val="000000" w:themeColor="text1"/>
              </w:rPr>
              <w:tab/>
            </w:r>
            <w:r w:rsidRPr="007A5368">
              <w:rPr>
                <w:b/>
                <w:i/>
                <w:color w:val="000000" w:themeColor="text1"/>
              </w:rPr>
              <w:t>Fid-dawl tar-rwol tagħhom bħala intermedjarji li jiffaċilitaw l-aċċess għall-applikazzjonijiet tas-software li jistgħu jintużaw ħażin għall-abbuż sesswali tat-tfal online, jenħtieġ li l-fornituri ta’ ħwienet ta’ applikazzjonijiet tas-software jkunu soġġetti għall-obbligi li jieħdu ċerti miżuri raġonevoli sabiex jivvalutaw u jtaffu dak ir-riskju. Jenħtieġ li l-fornituri jagħmlu dik il-valutazzjoni b’mod diliġenti, filwaqt li jagħmlu sforzi li jkunu raġonevoli fiċ-ċirkostanzi partikolari, filwaqt li jqisu fost l-oħrajn in-natura u l-firxa ta’ dak ir-riskju kif ukoll il-kapaċitajiet u d-daqs finanzjarji u teknoloġiċi tagħhom, u jikkooperaw mal-fornituri ta’ servizzi offruti permezz tal-applikazzjoni tas-software fejn possibbli.</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(20)</w:t>
            </w:r>
            <w:r w:rsidRPr="007A5368">
              <w:rPr>
                <w:color w:val="000000" w:themeColor="text1"/>
              </w:rPr>
              <w:tab/>
            </w:r>
            <w:r w:rsidRPr="007A5368">
              <w:rPr>
                <w:b/>
                <w:i/>
                <w:color w:val="000000" w:themeColor="text1"/>
              </w:rPr>
              <w:t>Bil-ħsieb li jiġu żgurati prevenzjoni u ġlieda effettivi kontra l-abbuż sesswali tat-tfal online, meta l-miżuri ta’ mitigazzjoni jitqiesu insuffiċjenti sabiex jillimitaw ir-riskju ta’ użu ħażin ta’ ċertu servizz għall-fini ta’ abbuż sesswali tat-tfal online, jenħtieġ li l-Awtoritajiet ta’ Koordinazzjoni deżinjati mill-Istati Membri skont dan ir-Regolament jingħataw is-setgħa li jitolbu l-ħruġ ta’ ordnijiet ta’ detezzjoni. Sabiex tiġi evitata kwalunkwe interferenza mingħajr bżonn mad-drittijiet fundamentali u sabiex tiġi żgurata l-proporzjonalità, jenħtieġ li dik is-setgħa tkun soġġetta għal sett ta’ limiti u ta’ salvagwardji bbilanċjati bir-reqqa. Pereżempju, meta jitqies li l-materjal ta’ abbuż sesswali tat-tfal għandu t-tendenza li jiġi ddistribwit permezz ta’ servizzi ta’ hosting u servizzi ta’ komunikazzjoni interpersonali disponibbli għall-pubbliku, u li s-solleċitazzjoni tat-tfal isseħħ l-aktar f’servizzi ta’ komunikazzjoni interpersonali disponibbli għall-pubbliku, jenħtieġ li jkun possibbli li l-ordnijiet ta’ detezzjoni jiġu indirizzati biss lill-fornituri ta’ tali servizzi.</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Sara Skyttedal, David Lega, Andrey Kovatchev, Tomáš Zdechovský, Stefan Berger, Christian Doleschal, Helmut Geuking, Ivan Štefanec, Peter Pollák, Johan Nissinen, Tomas Tobé, Jessica Polfjärd, Jörgen Warborn, Arba Kokalari, Karen Melchior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 xml:space="preserve">Bil-ħsieb li jiġu żgurati prevenzjoni u ġlieda effettivi kontra l-abbuż sesswali tat-tfal online, meta l-miżuri ta’ mitigazzjoni </w:t>
            </w:r>
            <w:r w:rsidRPr="007A5368">
              <w:rPr>
                <w:b/>
                <w:bCs/>
                <w:i/>
                <w:iCs/>
                <w:color w:val="000000" w:themeColor="text1"/>
              </w:rPr>
              <w:t>jitqiesu insuffiċjenti</w:t>
            </w:r>
            <w:r w:rsidRPr="007A5368">
              <w:rPr>
                <w:color w:val="000000" w:themeColor="text1"/>
              </w:rPr>
              <w:t xml:space="preserve"> sabiex jillimitaw ir-riskju ta’ użu ħażin ta’ ċertu servizz għall-fini ta’ abbuż sesswali tat-tfal online, jenħtieġ li l-Awtoritajiet ta’ Koordinazzjoni deżinjati mill-Istati Membri skont dan ir-Regolament jingħataw is-setgħa li jitolbu </w:t>
            </w:r>
            <w:r w:rsidRPr="007A5368">
              <w:rPr>
                <w:b/>
                <w:bCs/>
                <w:i/>
                <w:iCs/>
                <w:color w:val="000000" w:themeColor="text1"/>
              </w:rPr>
              <w:t>l-ħruġ</w:t>
            </w:r>
            <w:r w:rsidRPr="007A5368">
              <w:rPr>
                <w:color w:val="000000" w:themeColor="text1"/>
              </w:rPr>
              <w:t xml:space="preserve"> ta’ ordnijiet ta’ detezzjoni. Sabiex tiġi evitata kwalunkwe interferenza mingħajr bżonn mad-drittijiet fundamentali u sabiex tiġi żgurata l-proporzjonalità, jenħtieġ li dik is-setgħa tkun soġġetta għal sett ta’ limiti u ta’ salvagwardji bbilanċjati bir-reqqa. Pereżempju, meta jitqies li l-materjal ta’ abbuż sesswali tat-tfal għandu t-tendenza li jiġi ddistribwit permezz ta’ servizzi ta’ hosting u servizzi ta’ komunikazzjoni interpersonali disponibbli għall-pubbliku, u li s-solleċitazzjoni tat-tfal isseħħ l-aktar f’servizzi ta’ komunikazzjoni interpersonali disponibbli għall-pubbliku, jenħtieġ li jkun possibbli li l-ordnijiet ta’ detezzjoni jiġu indirizzati biss lill-fornituri ta’ tali servizzi.</w:t>
            </w:r>
          </w:p>
        </w:tc>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 xml:space="preserve">Bil-ħsieb li jiġu żgurati prevenzjoni u ġlieda effettivi kontra l-abbuż sesswali tat-tfal online, meta </w:t>
            </w:r>
            <w:r w:rsidRPr="007A5368">
              <w:rPr>
                <w:b/>
                <w:bCs/>
                <w:i/>
                <w:iCs/>
                <w:color w:val="000000" w:themeColor="text1"/>
              </w:rPr>
              <w:t xml:space="preserve">l-fornitur jirrifjuta li jikkoopera billi jistabbilixxi </w:t>
            </w:r>
            <w:r w:rsidRPr="007A5368">
              <w:rPr>
                <w:color w:val="000000" w:themeColor="text1"/>
              </w:rPr>
              <w:t xml:space="preserve">l-miżuri ta’ mitigazzjoni </w:t>
            </w:r>
            <w:r w:rsidRPr="007A5368">
              <w:rPr>
                <w:b/>
                <w:bCs/>
                <w:i/>
                <w:iCs/>
                <w:color w:val="000000" w:themeColor="text1"/>
              </w:rPr>
              <w:t xml:space="preserve">mmirati </w:t>
            </w:r>
            <w:r w:rsidRPr="007A5368">
              <w:rPr>
                <w:color w:val="000000" w:themeColor="text1"/>
              </w:rPr>
              <w:t>sabiex jillimitaw ir-riskju ta’ użu ħażin ta’ ċertu servizz għall-fini ta’ abbuż sesswali tat-tfal online, jenħtieġ li l-Awtoritajiet ta’ Koordinazzjoni deżinjati mill-Istati Membri skont dan ir-Regolament jingħataw is-setgħa li jitolbu</w:t>
            </w:r>
            <w:r w:rsidRPr="007A5368">
              <w:rPr>
                <w:b/>
                <w:bCs/>
                <w:i/>
                <w:iCs/>
                <w:color w:val="000000" w:themeColor="text1"/>
              </w:rPr>
              <w:t>, bħala miżura tal-aħħar alternattiva, il-ħruġ</w:t>
            </w:r>
            <w:r w:rsidRPr="007A5368">
              <w:rPr>
                <w:b/>
                <w:bCs/>
                <w:color w:val="000000" w:themeColor="text1"/>
              </w:rPr>
              <w:t xml:space="preserve"> </w:t>
            </w:r>
            <w:r w:rsidRPr="007A5368">
              <w:rPr>
                <w:color w:val="000000" w:themeColor="text1"/>
              </w:rPr>
              <w:t xml:space="preserve">ta’ ordnijiet ta’ detezzjoni. Sabiex tiġi evitata kwalunkwe interferenza mingħajr bżonn mad-drittijiet fundamentali u sabiex tiġi żgurata l-proporzjonalità, jenħtieġ li dik is-setgħa tkun soġġetta għal sett ta’ limiti u ta’ salvagwardji bbilanċjati bir-reqqa. Pereżempju, meta jitqies li l-materjal ta’ abbuż sesswali tat-tfal għandu t-tendenza li jiġi ddistribwit permezz ta’ servizzi ta’ hosting u servizzi ta’ komunikazzjoni interpersonali disponibbli għall-pubbliku, u li s-solleċitazzjoni tat-tfal isseħħ l-aktar f’servizzi ta’ komunikazzjoni interpersonali disponibbli għall-pubbliku, jenħtieġ li jkun possibbli li l-ordnijiet ta’ detezzjoni jiġu indirizzati biss lill-fornituri ta’ tali servizzi. </w:t>
            </w:r>
            <w:r w:rsidRPr="007A5368">
              <w:rPr>
                <w:b/>
                <w:i/>
                <w:color w:val="000000" w:themeColor="text1"/>
              </w:rPr>
              <w:t>Tali ordnijiet ta’ detezzjoni għandhom jinħarġu fir-rigward tal-kapaċità teknika tal-fornitur, u bl-ebda mod ma għandhom jiġu ttrattati bħala li jipprojbixxu, jew jikkompromettu l-integrità u l-kunfidenzjalità ta’ kontenut u komunikazzjonijiet kriptati minn tarf sa tarf.</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Kif propost mir-rapporteur, il-ħruġ ta’ ordnijiet ta’ detezzjoni għandu jkun biss miżura tal-aħħar istanza. Irid ikun possibbli li tintlaħaq konformità mal-ordnijiet ta’ detezzjoni, filwaqt li titqies il-kapaċità teknika tal-fornitur tas-servizz. F’konformità mal-Artikolu 6a propost, dawn qatt ma jridu jiġu interpretati bħala li jipprojbixxu, jew jikkompromettu l-integrità u l-kunfidenzjalità ta’ kontenut u komunikazzjonijiet kriptati minn tarf sa tarf. L-iskennjar min-naħa tal-klijenti b’divulgazzjonijiet ta’ kanali sekondarji huwa eżempju ta’ prattika li, filwaqt li mhux neċessarjament “iddgħajjef” il-kriptaġġ minn tarf sa tarf, xorta tpoġġi l-integrità u l-kunfidenzjalità tal-kontenut kriptat minn tarf sa tarf u l-komunikazzjonijiet f’riskju.</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 xml:space="preserve">Bil-ħsieb li jiġu żgurati prevenzjoni u ġlieda effettivi kontra l-abbuż sesswali tat-tfal online, meta l-miżuri ta’ mitigazzjoni jitqiesu insuffiċjenti sabiex jillimitaw ir-riskju ta’ użu ħażin ta’ ċertu servizz għall-fini ta’ abbuż sesswali tat-tfal online, jenħtieġ li l-Awtoritajiet ta’ Koordinazzjoni deżinjati mill-Istati Membri skont dan ir-Regolament jingħataw is-setgħa li jitolbu l-ħruġ ta’ ordnijiet ta’ detezzjoni. Sabiex tiġi evitata kwalunkwe interferenza mingħajr bżonn mad-drittijiet fundamentali u sabiex tiġi żgurata l-proporzjonalità, jenħtieġ li dik is-setgħa tkun soġġetta għal sett ta’ limiti u ta’ salvagwardji bbilanċjati bir-reqqa. </w:t>
            </w:r>
            <w:r w:rsidRPr="007A5368">
              <w:rPr>
                <w:b/>
                <w:i/>
                <w:color w:val="000000" w:themeColor="text1"/>
              </w:rPr>
              <w:t>Pereżempju, meta jitqies li l-materjal ta’ abbuż sesswali tat-tfal għandu t-tendenza li jiġi ddistribwit permezz ta’ servizzi ta’ hosting u servizzi ta’ komunikazzjoni interpersonali disponibbli għall-pubbliku, u li s-solleċitazzjoni tat-tfal isseħħ l-aktar f’servizzi ta’ komunikazzjoni interpersonali disponibbli għall-pubbliku, jenħtieġ li jkun possibbli li l-ordnijiet ta’ detezzjoni jiġu indirizzati biss lill-fornituri ta’ tali servizzi.</w:t>
            </w:r>
          </w:p>
        </w:tc>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 xml:space="preserve">Bil-ħsieb li jiġu żgurati prevenzjoni u ġlieda effettivi kontra l-abbuż sesswali tat-tfal online, meta l-miżuri ta’ mitigazzjoni jitqiesu insuffiċjenti sabiex jillimitaw ir-riskju ta’ użu ħażin ta’ ċertu servizz għall-fini ta’ abbuż sesswali tat-tfal online, </w:t>
            </w:r>
            <w:r w:rsidRPr="007A5368">
              <w:rPr>
                <w:b/>
                <w:bCs/>
                <w:i/>
                <w:iCs/>
                <w:color w:val="000000" w:themeColor="text1"/>
              </w:rPr>
              <w:t xml:space="preserve">u meta l-fornitur jirrifjuta li jikkoopera mal-Awtoritajiet ta’ Koordinazzjoni u maċ-Ċentru, l-Awtoritajiet ta’ Koordinazzjoni, </w:t>
            </w:r>
            <w:r w:rsidRPr="007A5368">
              <w:rPr>
                <w:color w:val="000000" w:themeColor="text1"/>
              </w:rPr>
              <w:t>jenħtieġ li l-Awtoritajiet ta’ Koordinazzjoni deżinjati mill-Istati Membri skont dan ir-Regolament jingħataw is-setgħa li jitolbu l-ħruġ ta’ ordnijiet ta’ detezzjoni</w:t>
            </w:r>
            <w:r w:rsidRPr="007A5368">
              <w:rPr>
                <w:b/>
                <w:bCs/>
                <w:i/>
                <w:iCs/>
                <w:color w:val="000000" w:themeColor="text1"/>
              </w:rPr>
              <w:t xml:space="preserve"> bħala l-aħħar alternattiva</w:t>
            </w:r>
            <w:r w:rsidRPr="007A5368">
              <w:rPr>
                <w:color w:val="000000" w:themeColor="text1"/>
              </w:rPr>
              <w:t>. Sabiex tiġi evitata kwalunkwe interferenza mingħajr bżonn mad-drittijiet fundamentali u sabiex tiġi żgurata l-proporzjonalità, jenħtieġ li dik is-setgħa tkun soġġetta għal sett ta’ limiti u ta’ salvagwardji bbilanċjati bir-reqqa. </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Din il-premessa tispeċifika li l-ordnijiet ta’ detezzjoni għandhom jinħarġu biss lil fornituri li ma jikkooperawx jew li jonqsu milli jikkonformaw mal-obbligi tagħhom,</w:t>
      </w:r>
    </w:p>
    <w:p w:rsidR="00195853" w:rsidRPr="007A5368" w:rsidRDefault="00195853" w:rsidP="00195853">
      <w:pPr>
        <w:pStyle w:val="AmJustText"/>
        <w:rPr>
          <w:color w:val="000000" w:themeColor="text1"/>
        </w:rPr>
      </w:pPr>
      <w:r w:rsidRPr="007A5368">
        <w:rPr>
          <w:color w:val="000000" w:themeColor="text1"/>
        </w:rPr>
        <w:t>u bħala l-aħħar alternattiva. L-ordnijiet ta’ detezzjoni huma estremament intrużivi għaċ-ċittadini.</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 xml:space="preserve">Bil-ħsieb li jiġu żgurati prevenzjoni u ġlieda effettivi kontra </w:t>
            </w:r>
            <w:r w:rsidRPr="007A5368">
              <w:rPr>
                <w:b/>
                <w:bCs/>
                <w:i/>
                <w:iCs/>
                <w:color w:val="000000" w:themeColor="text1"/>
              </w:rPr>
              <w:t>l-abbuż sesswali tat-tfal online, meta l-miżuri ta’ mitigazzjoni jitqiesu insuffiċjenti sabiex jillimitaw ir-riskju ta’ użu ħażin ta’ ċertu servizz għall-fini ta’</w:t>
            </w:r>
            <w:r w:rsidRPr="007A5368">
              <w:rPr>
                <w:color w:val="000000" w:themeColor="text1"/>
              </w:rPr>
              <w:t xml:space="preserve"> abbuż sesswali tat-tfal online, jenħtieġ li l-Awtoritajiet ta’ Koordinazzjoni deżinjati mill-Istati Membri skont dan ir-Regolament jingħataw is-setgħa li jitolbu l-ħruġ ta’ ordnijiet ta’ detezzjoni. Sabiex tiġi evitata kwalunkwe interferenza mingħajr bżonn mad-drittijiet fundamentali u sabiex tiġi żgurata l-proporzjonalità, jenħtieġ li dik is-setgħa tkun soġġetta għal sett ta’ limiti u ta’ salvagwardji bbilanċjati bir-reqqa. Pereżempju, meta jitqies li l-materjal ta’ abbuż sesswali tat-tfal għandu t-tendenza li jiġi ddistribwit permezz ta’ servizzi ta’ hosting u servizzi ta’ komunikazzjoni interpersonali disponibbli għall-pubbliku, </w:t>
            </w:r>
            <w:r w:rsidRPr="007A5368">
              <w:rPr>
                <w:b/>
                <w:bCs/>
                <w:i/>
                <w:iCs/>
                <w:color w:val="000000" w:themeColor="text1"/>
              </w:rPr>
              <w:t>u li s-solleċitazzjoni tat-tfal isseħħ l-aktar f’servizzi ta’ komunikazzjoni interpersonali disponibbli għall-pubbliku,</w:t>
            </w:r>
            <w:r w:rsidRPr="007A5368">
              <w:rPr>
                <w:color w:val="000000" w:themeColor="text1"/>
              </w:rPr>
              <w:t xml:space="preserve"> jenħtieġ li jkun possibbli li l-ordnijiet ta’ detezzjoni jiġu indirizzati biss lill-fornituri ta’ tali servizzi.</w:t>
            </w:r>
          </w:p>
        </w:tc>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 xml:space="preserve">Bil-ħsieb li jiġu żgurati prevenzjoni u ġlieda effettivi kontra abbuż sesswali tat-tfal online, jenħtieġ li l-Awtoritajiet ta’ Koordinazzjoni deżinjati mill-Istati Membri skont dan ir-Regolament jingħataw is-setgħa li jitolbu l-ħruġ ta’ ordnijiet ta’ detezzjoni </w:t>
            </w:r>
            <w:r w:rsidRPr="007A5368">
              <w:rPr>
                <w:b/>
                <w:bCs/>
                <w:i/>
                <w:iCs/>
                <w:color w:val="000000" w:themeColor="text1"/>
              </w:rPr>
              <w:t>mmirati lejn persuni suspettati</w:t>
            </w:r>
            <w:r w:rsidRPr="007A5368">
              <w:rPr>
                <w:color w:val="000000" w:themeColor="text1"/>
              </w:rPr>
              <w:t xml:space="preserve">. Sabiex tiġi evitata kwalunkwe interferenza mingħajr bżonn mad-drittijiet fundamentali u sabiex tiġi żgurata l-proporzjonalità, jenħtieġ li dik is-setgħa tkun soġġetta għal sett ta’ </w:t>
            </w:r>
            <w:r w:rsidRPr="007A5368">
              <w:rPr>
                <w:b/>
                <w:bCs/>
                <w:i/>
                <w:iCs/>
                <w:color w:val="000000" w:themeColor="text1"/>
              </w:rPr>
              <w:t xml:space="preserve">miri, ta’ </w:t>
            </w:r>
            <w:r w:rsidRPr="007A5368">
              <w:rPr>
                <w:color w:val="000000" w:themeColor="text1"/>
              </w:rPr>
              <w:t>limiti u ta’ salvagwardji bbilanċjati bir-reqqa. Pereżempju, meta jitqies li l-materjal ta’ abbuż sesswali tat-tfal għandu t-tendenza li jiġi ddistribwit permezz ta’ servizzi ta’ hosting u servizzi ta’ komunikazzjoni interpersonali disponibbli għall-pubbliku, jenħtieġ li jkun possibbli li l-ordnijiet ta’ detezzjoni jiġu indirizzati biss lill-fornituri ta’ tali servizzi.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Tomas Tobé, Jessica Polfjärd, Jörgen Warborn, Arba Kokalari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Bil-ħsieb li jiġu żgurati prevenzjoni u ġlieda effettivi kontra l-abbuż sesswali tat-tfal online, meta l-miżuri ta’ mitigazzjoni jitqiesu insuffiċjenti sabiex jillimitaw ir-riskju ta’ użu ħażin ta’ ċertu servizz għall-fini ta’ abbuż sesswali tat-tfal online, jenħtieġ li l-Awtoritajiet ta’ Koordinazzjoni deżinjati mill-Istati Membri skont dan ir-Regolament jingħataw is-setgħa li jitolbu l-ħruġ ta’ ordnijiet ta’ detezzjoni. Sabiex tiġi evitata kwalunkwe interferenza mingħajr bżonn mad-drittijiet fundamentali u sabiex tiġi żgurata l-proporzjonalità, jenħtieġ li dik is-setgħa tkun soġġetta għal sett ta’ limiti u ta’ salvagwardji bbilanċjati bir-reqqa. Pereżempju, meta jitqies li l-materjal ta’ abbuż sesswali tat-tfal għandu t-tendenza li jiġi ddistribwit permezz ta’ servizzi ta’ hosting u servizzi ta’ komunikazzjoni interpersonali disponibbli għall-pubbliku, u li s-solleċitazzjoni tat-tfal isseħħ l-aktar f’servizzi ta’ komunikazzjoni interpersonali disponibbli għall-pubbliku, jenħtieġ li jkun possibbli li l-ordnijiet ta’ detezzjoni jiġu indirizzati biss lill-fornituri ta’ tali servizzi.</w:t>
            </w:r>
          </w:p>
        </w:tc>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Bil-ħsieb li jiġu żgurati prevenzjoni u ġlieda effettivi kontra l-abbuż sesswali tat-tfal online, meta l-miżuri ta’ mitigazzjoni jitqiesu insuffiċjenti sabiex jillimitaw ir-riskju ta’ użu ħażin ta’ ċertu servizz għall-fini ta’ abbuż sesswali tat-tfal online, jenħtieġ li l-Awtoritajiet ta’ Koordinazzjoni deżinjati mill-Istati Membri skont dan ir-Regolament jingħataw is-setgħa li jitolbu l-ħruġ ta’ ordnijiet ta’ detezzjoni.</w:t>
            </w:r>
            <w:r w:rsidRPr="007A5368">
              <w:rPr>
                <w:b/>
                <w:i/>
                <w:color w:val="000000" w:themeColor="text1"/>
              </w:rPr>
              <w:t xml:space="preserve"> </w:t>
            </w:r>
            <w:r w:rsidRPr="007A5368">
              <w:rPr>
                <w:b/>
                <w:bCs/>
                <w:i/>
                <w:iCs/>
                <w:color w:val="000000" w:themeColor="text1"/>
              </w:rPr>
              <w:t>Jenħtieġ li tali ordnijiet ma japplikawx għal servizzi ta’ kriptaġġ minn tarf sa tarf.</w:t>
            </w:r>
            <w:r w:rsidRPr="007A5368">
              <w:rPr>
                <w:color w:val="000000" w:themeColor="text1"/>
              </w:rPr>
              <w:t xml:space="preserve"> Sabiex tiġi evitata kwalunkwe interferenza mingħajr bżonn mad-drittijiet fundamentali u sabiex tiġi żgurata l-proporzjonalità, jenħtieġ li dik is-setgħa tkun soġġetta għal sett ta’ limiti u ta’ salvagwardji bbilanċjati bir-reqqa. Pereżempju, meta jitqies li l-materjal ta’ abbuż sesswali tat-tfal għandu t-tendenza li jiġi ddistribwit permezz ta’ servizzi ta’ hosting u servizzi ta’ komunikazzjoni interpersonali disponibbli għall-pubbliku, u li s-solleċitazzjoni tat-tfal isseħħ l-aktar f’servizzi ta’ komunikazzjoni interpersonali disponibbli għall-pubbliku, jenħtieġ li jkun possibbli li l-ordnijiet ta’ detezzjoni jiġu indirizzati biss lill-fornituri ta’ tali servizzi.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 xml:space="preserve">Bil-ħsieb li jiġu żgurati prevenzjoni u ġlieda effettivi kontra l-abbuż sesswali tat-tfal online, meta l-miżuri ta’ mitigazzjoni jitqiesu insuffiċjenti sabiex jillimitaw ir-riskju ta’ użu ħażin ta’ ċertu servizz għall-fini ta’ abbuż sesswali tat-tfal online, jenħtieġ li l-Awtoritajiet ta’ Koordinazzjoni deżinjati mill-Istati Membri skont dan ir-Regolament jingħataw is-setgħa li jitolbu l-ħruġ ta’ </w:t>
            </w:r>
            <w:r w:rsidRPr="007A5368">
              <w:rPr>
                <w:b/>
                <w:bCs/>
                <w:i/>
                <w:iCs/>
                <w:color w:val="000000" w:themeColor="text1"/>
              </w:rPr>
              <w:t>ordnijiet</w:t>
            </w:r>
            <w:r w:rsidRPr="007A5368">
              <w:rPr>
                <w:color w:val="000000" w:themeColor="text1"/>
              </w:rPr>
              <w:t xml:space="preserve"> ta’ detezzjoni. Sabiex tiġi evitata kwalunkwe interferenza mingħajr bżonn mad-drittijiet fundamentali u sabiex tiġi żgurata l-proporzjonalità, jenħtieġ li dik is-setgħa tkun soġġetta għal sett ta’ limiti u ta’ salvagwardji bbilanċjati bir-reqqa. Pereżempju, meta jitqies li l-materjal ta’ abbuż sesswali tat-tfal għandu t-tendenza li jiġi ddistribwit permezz ta’ servizzi ta’ hosting u servizzi</w:t>
            </w:r>
            <w:r w:rsidRPr="007A5368">
              <w:rPr>
                <w:b/>
                <w:bCs/>
                <w:i/>
                <w:iCs/>
                <w:color w:val="000000" w:themeColor="text1"/>
              </w:rPr>
              <w:t xml:space="preserve"> ta’ komunikazzjoni interpersonali disponibbli għall-pubbliku, u li s-solleċitazzjoni tat-tfal isseħħ l-aktar f’servizzi</w:t>
            </w:r>
            <w:r w:rsidRPr="007A5368">
              <w:rPr>
                <w:color w:val="000000" w:themeColor="text1"/>
              </w:rPr>
              <w:t xml:space="preserve"> ta’ komunikazzjoni interpersonali disponibbli għall-pubbliku, jenħtieġ li jkun possibbli li </w:t>
            </w:r>
            <w:r w:rsidRPr="007A5368">
              <w:rPr>
                <w:b/>
                <w:bCs/>
                <w:i/>
                <w:iCs/>
                <w:color w:val="000000" w:themeColor="text1"/>
              </w:rPr>
              <w:t>l-ordnijiet</w:t>
            </w:r>
            <w:r w:rsidRPr="007A5368">
              <w:rPr>
                <w:color w:val="000000" w:themeColor="text1"/>
              </w:rPr>
              <w:t xml:space="preserve"> ta’ detezzjoni jiġu indirizzati biss lill-fornituri ta’ tali servizzi.</w:t>
            </w:r>
          </w:p>
        </w:tc>
        <w:tc>
          <w:tcPr>
            <w:tcW w:w="4876" w:type="dxa"/>
          </w:tcPr>
          <w:p w:rsidR="00195853" w:rsidRPr="007A5368" w:rsidRDefault="00195853" w:rsidP="00EA3F2F">
            <w:pPr>
              <w:pStyle w:val="Normal6a"/>
              <w:rPr>
                <w:color w:val="000000" w:themeColor="text1"/>
              </w:rPr>
            </w:pPr>
            <w:r w:rsidRPr="007A5368">
              <w:rPr>
                <w:color w:val="000000" w:themeColor="text1"/>
              </w:rPr>
              <w:t>(20)</w:t>
            </w:r>
            <w:r w:rsidRPr="007A5368">
              <w:rPr>
                <w:color w:val="000000" w:themeColor="text1"/>
              </w:rPr>
              <w:tab/>
              <w:t xml:space="preserve">Bil-ħsieb li jiġu żgurati prevenzjoni u ġlieda effettivi kontra l-abbuż sesswali tat-tfal online, meta l-miżuri ta’ mitigazzjoni jitqiesu insuffiċjenti sabiex jillimitaw ir-riskju ta’ użu ħażin ta’ ċertu servizz għall-fini ta’ abbuż sesswali tat-tfal online, jenħtieġ li l-Awtoritajiet ta’ Koordinazzjoni deżinjati mill-Istati Membri skont dan ir-Regolament jingħataw is-setgħa li jitolbu l-ħruġ ta’ </w:t>
            </w:r>
            <w:r w:rsidRPr="007A5368">
              <w:rPr>
                <w:b/>
                <w:bCs/>
                <w:i/>
                <w:iCs/>
                <w:color w:val="000000" w:themeColor="text1"/>
              </w:rPr>
              <w:t>mandati</w:t>
            </w:r>
            <w:r w:rsidRPr="007A5368">
              <w:rPr>
                <w:color w:val="000000" w:themeColor="text1"/>
              </w:rPr>
              <w:t xml:space="preserve"> ta’ detezzjoni. Sabiex tiġi evitata kwalunkwe interferenza mingħajr bżonn mad-drittijiet fundamentali u sabiex tiġi żgurata l-proporzjonalità, jenħtieġ li dik is-setgħa tkun soġġetta għal sett ta’ limiti u ta’ salvagwardji bbilanċjati bir-reqqa. Pereżempju, meta jitqies li l-materjal ta’ abbuż sesswali tat-tfal għandu t-tendenza li jiġi ddistribwit permezz ta’ servizzi ta’ hosting u servizzi ta’ komunikazzjoni interpersonali </w:t>
            </w:r>
            <w:r w:rsidRPr="007A5368">
              <w:rPr>
                <w:b/>
                <w:bCs/>
                <w:i/>
                <w:iCs/>
                <w:color w:val="000000" w:themeColor="text1"/>
              </w:rPr>
              <w:t xml:space="preserve">indipendenti min-numri </w:t>
            </w:r>
            <w:r w:rsidRPr="007A5368">
              <w:rPr>
                <w:color w:val="000000" w:themeColor="text1"/>
              </w:rPr>
              <w:t xml:space="preserve">disponibbli għall-pubbliku, jenħtieġ li jkun possibbli li </w:t>
            </w:r>
            <w:r w:rsidRPr="007A5368">
              <w:rPr>
                <w:b/>
                <w:bCs/>
                <w:i/>
                <w:iCs/>
                <w:color w:val="000000" w:themeColor="text1"/>
              </w:rPr>
              <w:t>l-mandati</w:t>
            </w:r>
            <w:r w:rsidRPr="007A5368">
              <w:rPr>
                <w:color w:val="000000" w:themeColor="text1"/>
              </w:rPr>
              <w:t xml:space="preserve"> ta’ detezzjoni jiġu indirizzati biss lill-fornituri ta’ tali servizzi.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Din l-emenda għandha tiġi interpretata bħala li tbiddel il-kliem “ordnijiet ta’ detezzjoni” f’dan ir-Regolament għal “mandati ta’ detezzjoni”. Il-mandati ta’ detezzjoni jimmiraw apparati speċifiċi jew kontijiet tal-utent speċifiċi ta’ individwu suspettat li jkun hemm suspett raġonevoli fil-konfront tiegħu li jkollu “materjal magħruf ta’ abbuż sesswali tat-tfal”. Dawk il-mandati jistgħu jinħarġu biss mill-awtoritajiet ġudizzjarji kompetenti.</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(20a)</w:t>
            </w:r>
            <w:r w:rsidRPr="007A5368">
              <w:rPr>
                <w:color w:val="000000" w:themeColor="text1"/>
              </w:rPr>
              <w:tab/>
            </w:r>
            <w:r w:rsidRPr="007A5368">
              <w:rPr>
                <w:b/>
                <w:i/>
                <w:color w:val="000000" w:themeColor="text1"/>
              </w:rPr>
              <w:t>Il-kriptaġġ minn tarf sa tarf huwa għodda importanti biex tiġi ggarantita s-sigurtà u l-kunfidenzjalità tal-komunikazzjonijiet tal-utenti, inklużi dawk tat-tfal. Kwalunkwe dgħajfien tal-kriptaġġ jista’ potenzjalment jiġi abbużat minn partijiet terzi malizzjużi. Jenħtieġ li xejn f’dan ir-Regolament ma jiġi interpretat bħala li jipprojbixxi jew idgħajjef il-kriptaġġ minn tarf sa tarf.</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359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20b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(20b)</w:t>
            </w:r>
            <w:r w:rsidRPr="007A5368">
              <w:rPr>
                <w:color w:val="000000" w:themeColor="text1"/>
              </w:rPr>
              <w:tab/>
            </w:r>
            <w:r w:rsidRPr="007A5368">
              <w:rPr>
                <w:b/>
                <w:i/>
                <w:color w:val="000000" w:themeColor="text1"/>
              </w:rPr>
              <w:t>L-użu ta’ kriptaġġ minn tarf sa tarf jenħtieġ li jiġi promoss u, meta meħtieġ, ikun obbligatorju f’konformità mal-prinċipji tas-sigurtà u l-privatezza fid-disinn. Jenħtieġ li l-Istati Membri ma jimponu l-ebda obbligu fuq il-fornituri ta’ kriptaġġ, fuq il-fornituri ta’ servizzi ta’ komunikazzjoni elettronika jew fuq kwalunkwe organizzazzjoni oħra, fi kwalunkwe livell tal-katina tal-provvista, li jirriżulta fid-dgħajfien tas-sigurtà tan-networks u tas-servizzi tagħhom, bħall-ħolqien jew il-faċilitazzjoni ta’ backdoors jew kwalunkwe funzjonalità oħra li tippermetti l-iżvelar ta’ kontenut ta’ komunikazzjoni lil partijiet terzi.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20c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(20c)</w:t>
            </w:r>
            <w:r w:rsidRPr="007A5368">
              <w:rPr>
                <w:color w:val="000000" w:themeColor="text1"/>
              </w:rPr>
              <w:tab/>
            </w:r>
            <w:r w:rsidRPr="007A5368">
              <w:rPr>
                <w:b/>
                <w:i/>
                <w:color w:val="000000" w:themeColor="text1"/>
              </w:rPr>
              <w:t>L-att ta’ ksur tal-kriptaġġ jirreferi għall-att ta’ manipulazzjoni jew evitar tal-protokoll ta’ kriptaġġ użat biex tiġi żgurata komunikazzjoni. Kwalunkwe aċċess minn kwalunkwe parti terza li ma kinitx maħsuba biex taċċessa, taqra jew teditja l-kontenut ta’ dik il-komunikazzjoni li suppost kellu jkun privat u sigur jenħtieġ li jitqies bħala li jdgħajjef il-kriptaġġ.</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20d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(20d)</w:t>
            </w:r>
            <w:r w:rsidRPr="007A5368">
              <w:rPr>
                <w:color w:val="000000" w:themeColor="text1"/>
              </w:rPr>
              <w:tab/>
            </w:r>
            <w:r w:rsidRPr="007A5368">
              <w:rPr>
                <w:b/>
                <w:i/>
                <w:color w:val="000000" w:themeColor="text1"/>
              </w:rPr>
              <w:t>It-teknoloġiji użati għall-fini tal-eżekuzzjoni ta’ mandati ta’ detezzjoni jenħtieġ li jkunu f’konformità mal-ogħla livell ta’ żvilupp tekniku fl-industrija u jkunu l-inqas intrużivi għall-privatezza, inkluż fir-rigward tal-prinċipju tal-protezzjoni tad-data mid-disinn u b’mod awtomatiku skont ir-Regolament (UE) 2016/679.</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(21)</w:t>
            </w:r>
            <w:r w:rsidRPr="007A5368">
              <w:rPr>
                <w:color w:val="000000" w:themeColor="text1"/>
              </w:rPr>
              <w:tab/>
            </w:r>
            <w:r w:rsidRPr="007A5368">
              <w:rPr>
                <w:b/>
                <w:i/>
                <w:color w:val="000000" w:themeColor="text1"/>
              </w:rPr>
              <w:t>Barra minn hekk, bħala partijiet minn dawk il-limiti u s-salvagwardji, jenħtieġ li l-ordnijiet ta’ detezzjoni jinħarġu biss wara valutazzjoni diliġenti u oġġettiva li twassal sabiex jinstab riskju sinifikanti li s-servizz speċifiku kkonċernat ikun qiegħed jintuża ħażin għal tip partikolari ta’ abbuż sesswali tat-tfal online kopert minn dan ir-Regolament. Wieħed mill-elementi li għandhom jitqiesu f’dan ir-rigward huwa l-probabbiltà li s-servizz jintuża sa punt sinifikanti, jiġifieri, lil hinn minn każijiet iżolati u relattivament rari, għal tali abbuż. Jenħtieġ li l-kriterji jvarjaw sabiex jitqiesu l-karatteristiċi differenti tad-diversi tipi ta’ abbuż sesswali tat-tfal online inkwistjoni u tal-karatteristiċi differenti tas-servizzi użati sabiex wieħed jidħol f’abbuż bħal dan, kif ukoll il-grad differenti relatat ta’ intrusività tal-miżuri li għandhom jittieħdu sabiex tiġi eżegwita l-ordni ta’ detezzjoni.</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(21)</w:t>
            </w:r>
            <w:r w:rsidRPr="007A5368">
              <w:rPr>
                <w:color w:val="000000" w:themeColor="text1"/>
              </w:rPr>
              <w:tab/>
              <w:t xml:space="preserve">Barra minn hekk, bħala partijiet minn dawk il-limiti u s-salvagwardji, jenħtieġ li l-ordnijiet ta’ detezzjoni </w:t>
            </w:r>
            <w:r w:rsidRPr="007A5368">
              <w:rPr>
                <w:b/>
                <w:bCs/>
                <w:i/>
                <w:iCs/>
                <w:color w:val="000000" w:themeColor="text1"/>
              </w:rPr>
              <w:t>jinħarġu biss wara valutazzjoni diliġenti u oġġettiva li twassal sabiex jinstab riskju sinifikanti li</w:t>
            </w:r>
            <w:r w:rsidRPr="007A5368">
              <w:rPr>
                <w:color w:val="000000" w:themeColor="text1"/>
              </w:rPr>
              <w:t xml:space="preserve"> s-servizz </w:t>
            </w:r>
            <w:r w:rsidRPr="007A5368">
              <w:rPr>
                <w:b/>
                <w:bCs/>
                <w:i/>
                <w:iCs/>
                <w:color w:val="000000" w:themeColor="text1"/>
              </w:rPr>
              <w:t>speċifiku</w:t>
            </w:r>
            <w:r w:rsidRPr="007A5368">
              <w:rPr>
                <w:color w:val="000000" w:themeColor="text1"/>
              </w:rPr>
              <w:t xml:space="preserve"> </w:t>
            </w:r>
            <w:r w:rsidRPr="007A5368">
              <w:rPr>
                <w:b/>
                <w:bCs/>
                <w:i/>
                <w:iCs/>
                <w:color w:val="000000" w:themeColor="text1"/>
              </w:rPr>
              <w:t>kkonċernat</w:t>
            </w:r>
            <w:r w:rsidRPr="007A5368">
              <w:rPr>
                <w:color w:val="000000" w:themeColor="text1"/>
              </w:rPr>
              <w:t xml:space="preserve"> ikun qiegħed jintuża </w:t>
            </w:r>
            <w:r w:rsidRPr="007A5368">
              <w:rPr>
                <w:b/>
                <w:bCs/>
                <w:i/>
                <w:iCs/>
                <w:color w:val="000000" w:themeColor="text1"/>
              </w:rPr>
              <w:t>ħażin għal tip partikolari</w:t>
            </w:r>
            <w:r w:rsidRPr="007A5368">
              <w:rPr>
                <w:color w:val="000000" w:themeColor="text1"/>
              </w:rPr>
              <w:t xml:space="preserve"> ta’ abbuż sesswali tat-tfal online </w:t>
            </w:r>
            <w:r w:rsidRPr="007A5368">
              <w:rPr>
                <w:b/>
                <w:bCs/>
                <w:i/>
                <w:iCs/>
                <w:color w:val="000000" w:themeColor="text1"/>
              </w:rPr>
              <w:t>kopert minn dan ir-Regolament.</w:t>
            </w:r>
            <w:r w:rsidRPr="007A5368">
              <w:rPr>
                <w:b/>
                <w:i/>
                <w:color w:val="000000" w:themeColor="text1"/>
              </w:rPr>
              <w:t xml:space="preserve"> </w:t>
            </w:r>
            <w:r w:rsidRPr="007A5368">
              <w:rPr>
                <w:b/>
                <w:bCs/>
                <w:i/>
                <w:iCs/>
                <w:color w:val="000000" w:themeColor="text1"/>
              </w:rPr>
              <w:t>Wieħed mill-elementi li għandhom jitqiesu f’dan ir-rigward huwa l-probabbiltà li s-servizz jintuża sa punt sinifikanti, jiġifieri, lil hinn minn każijiet iżolati u relattivament rari, għal tali abbuż</w:t>
            </w:r>
            <w:r w:rsidRPr="007A5368">
              <w:rPr>
                <w:color w:val="000000" w:themeColor="text1"/>
              </w:rPr>
              <w:t xml:space="preserve">. </w:t>
            </w:r>
            <w:r w:rsidRPr="007A5368">
              <w:rPr>
                <w:b/>
                <w:i/>
                <w:color w:val="000000" w:themeColor="text1"/>
              </w:rPr>
              <w:t>Jenħtieġ li l-kriterji jvarjaw sabiex jitqiesu l-karatteristiċi differenti tad-diversi tipi ta’ abbuż sesswali tat-tfal online inkwistjoni u tal-karatteristiċi differenti tas-servizzi użati sabiex wieħed jidħol f’abbuż bħal dan, kif ukoll il-grad differenti relatat ta’ intrusività tal-miżuri li għandhom jittieħdu sabiex tiġi eżegwita l-ordni ta’ detezzjoni.</w:t>
            </w:r>
          </w:p>
        </w:tc>
        <w:tc>
          <w:tcPr>
            <w:tcW w:w="4876" w:type="dxa"/>
          </w:tcPr>
          <w:p w:rsidR="00195853" w:rsidRPr="007A5368" w:rsidRDefault="00195853" w:rsidP="00EA3F2F">
            <w:pPr>
              <w:pStyle w:val="Normal6a"/>
              <w:rPr>
                <w:color w:val="000000" w:themeColor="text1"/>
              </w:rPr>
            </w:pPr>
            <w:r w:rsidRPr="007A5368">
              <w:rPr>
                <w:color w:val="000000" w:themeColor="text1"/>
              </w:rPr>
              <w:t>(21)</w:t>
            </w:r>
            <w:r w:rsidRPr="007A5368">
              <w:rPr>
                <w:color w:val="000000" w:themeColor="text1"/>
              </w:rPr>
              <w:tab/>
              <w:t xml:space="preserve">Barra minn hekk, bħala partijiet minn dawk il-limiti u s-salvagwardji, jenħtieġ li l-ordnijiet ta’ detezzjoni </w:t>
            </w:r>
            <w:r w:rsidRPr="007A5368">
              <w:rPr>
                <w:b/>
                <w:bCs/>
                <w:i/>
                <w:iCs/>
                <w:color w:val="000000" w:themeColor="text1"/>
              </w:rPr>
              <w:t xml:space="preserve">jirrikjedu suspett raġonevoli li </w:t>
            </w:r>
            <w:r w:rsidRPr="007A5368">
              <w:rPr>
                <w:color w:val="000000" w:themeColor="text1"/>
              </w:rPr>
              <w:t xml:space="preserve">s-servizz ikun qiegħed jintuża </w:t>
            </w:r>
            <w:r w:rsidRPr="007A5368">
              <w:rPr>
                <w:b/>
                <w:bCs/>
                <w:i/>
                <w:iCs/>
                <w:color w:val="000000" w:themeColor="text1"/>
              </w:rPr>
              <w:t>għall-fini</w:t>
            </w:r>
            <w:r w:rsidRPr="007A5368">
              <w:rPr>
                <w:color w:val="000000" w:themeColor="text1"/>
              </w:rPr>
              <w:t xml:space="preserve"> ta’ abbuż sesswali tat-tfal online </w:t>
            </w:r>
            <w:r w:rsidRPr="007A5368">
              <w:rPr>
                <w:b/>
                <w:bCs/>
                <w:i/>
                <w:iCs/>
                <w:color w:val="000000" w:themeColor="text1"/>
              </w:rPr>
              <w:t>minn persuna suspettata waħda jew aktar</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(21)</w:t>
            </w:r>
            <w:r w:rsidRPr="007A5368">
              <w:rPr>
                <w:color w:val="000000" w:themeColor="text1"/>
              </w:rPr>
              <w:tab/>
              <w:t xml:space="preserve">Barra minn hekk, bħala partijiet minn dawk il-limiti u s-salvagwardji, jenħtieġ li </w:t>
            </w:r>
            <w:r w:rsidRPr="007A5368">
              <w:rPr>
                <w:b/>
                <w:bCs/>
                <w:i/>
                <w:iCs/>
                <w:color w:val="000000" w:themeColor="text1"/>
              </w:rPr>
              <w:t>l-ordnijiet</w:t>
            </w:r>
            <w:r w:rsidRPr="007A5368">
              <w:rPr>
                <w:color w:val="000000" w:themeColor="text1"/>
              </w:rPr>
              <w:t xml:space="preserve"> ta’ detezzjoni jinħarġu biss </w:t>
            </w:r>
            <w:r w:rsidRPr="007A5368">
              <w:rPr>
                <w:b/>
                <w:bCs/>
                <w:i/>
                <w:iCs/>
                <w:color w:val="000000" w:themeColor="text1"/>
              </w:rPr>
              <w:t>wara valutazzjoni diliġenti u oġġettiva li twassal sabiex jinstab riskju sinifikanti li s-servizz speċifiku kkonċernat ikun qiegħed jintuża ħażin għal tip partikolari ta’</w:t>
            </w:r>
            <w:r w:rsidRPr="007A5368">
              <w:rPr>
                <w:color w:val="000000" w:themeColor="text1"/>
              </w:rPr>
              <w:t xml:space="preserve"> abbuż sesswali tat-tfal online </w:t>
            </w:r>
            <w:r w:rsidRPr="007A5368">
              <w:rPr>
                <w:b/>
                <w:bCs/>
                <w:i/>
                <w:iCs/>
                <w:color w:val="000000" w:themeColor="text1"/>
              </w:rPr>
              <w:t>kopert minn dan ir-Regolament</w:t>
            </w:r>
            <w:r w:rsidRPr="007A5368">
              <w:rPr>
                <w:color w:val="000000" w:themeColor="text1"/>
              </w:rPr>
              <w:t xml:space="preserve">. Wieħed mill-elementi li għandhom jitqiesu f’dan ir-rigward huwa </w:t>
            </w:r>
            <w:r w:rsidRPr="007A5368">
              <w:rPr>
                <w:b/>
                <w:bCs/>
                <w:i/>
                <w:iCs/>
                <w:color w:val="000000" w:themeColor="text1"/>
              </w:rPr>
              <w:t>l-probabbiltà li s-servizz jintuża sa punt sinifikanti, jiġifieri, lil hinn minn każijiet iżolati u relattivament rari, għal tali abbuż.</w:t>
            </w:r>
            <w:r w:rsidRPr="007A5368">
              <w:rPr>
                <w:b/>
                <w:i/>
                <w:color w:val="000000" w:themeColor="text1"/>
              </w:rPr>
              <w:t xml:space="preserve"> </w:t>
            </w:r>
            <w:r w:rsidRPr="007A5368">
              <w:rPr>
                <w:b/>
                <w:bCs/>
                <w:i/>
                <w:iCs/>
                <w:color w:val="000000" w:themeColor="text1"/>
              </w:rPr>
              <w:t>Jenħtieġ li l-kriterji jvarjaw sabiex jitqiesu l-karatteristiċi differenti tad-diversi tipi ta’</w:t>
            </w:r>
            <w:r w:rsidRPr="007A5368">
              <w:rPr>
                <w:color w:val="000000" w:themeColor="text1"/>
              </w:rPr>
              <w:t xml:space="preserve"> abbuż sesswali tat-tfal online </w:t>
            </w:r>
            <w:r w:rsidRPr="007A5368">
              <w:rPr>
                <w:b/>
                <w:bCs/>
                <w:i/>
                <w:iCs/>
                <w:color w:val="000000" w:themeColor="text1"/>
              </w:rPr>
              <w:t>inkwistjoni u tal-karatteristiċi differenti tas-servizzi użati sabiex wieħed jidħol f’abbuż bħal dan, kif ukoll il-grad differenti relatat ta’ intrusività tal-miżuri li għandhom jittieħdu sabiex tiġi eżegwita l-ordni ta’ detezzjoni</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(21)</w:t>
            </w:r>
            <w:r w:rsidRPr="007A5368">
              <w:rPr>
                <w:color w:val="000000" w:themeColor="text1"/>
              </w:rPr>
              <w:tab/>
              <w:t xml:space="preserve">Barra minn hekk, bħala partijiet minn dawk il-limiti u s-salvagwardji, jenħtieġ li </w:t>
            </w:r>
            <w:r w:rsidRPr="007A5368">
              <w:rPr>
                <w:b/>
                <w:bCs/>
                <w:i/>
                <w:iCs/>
                <w:color w:val="000000" w:themeColor="text1"/>
              </w:rPr>
              <w:t>l-mandati</w:t>
            </w:r>
            <w:r w:rsidRPr="007A5368">
              <w:rPr>
                <w:color w:val="000000" w:themeColor="text1"/>
              </w:rPr>
              <w:t xml:space="preserve"> ta’ detezzjoni jinħarġu biss </w:t>
            </w:r>
            <w:r w:rsidRPr="007A5368">
              <w:rPr>
                <w:b/>
                <w:bCs/>
                <w:i/>
                <w:iCs/>
                <w:color w:val="000000" w:themeColor="text1"/>
              </w:rPr>
              <w:t xml:space="preserve">minn awtorità ġudizzjarja u biss bl-għan li jiġi identifikat materjal magħruf ta’ </w:t>
            </w:r>
            <w:r w:rsidRPr="007A5368">
              <w:rPr>
                <w:color w:val="000000" w:themeColor="text1"/>
              </w:rPr>
              <w:t xml:space="preserve">abbuż sesswali tat-tfal online </w:t>
            </w:r>
            <w:r w:rsidRPr="007A5368">
              <w:rPr>
                <w:b/>
                <w:bCs/>
                <w:i/>
                <w:iCs/>
                <w:color w:val="000000" w:themeColor="text1"/>
              </w:rPr>
              <w:t>relatat ma’ apparat jew kont tal-utent speċifiku, meta jkun hemm suspett raġonevoli li tali kontenut jinħażen f’dak l-apparat jew f’dak il-kont tal-utent</w:t>
            </w:r>
            <w:r w:rsidRPr="007A5368">
              <w:rPr>
                <w:color w:val="000000" w:themeColor="text1"/>
              </w:rPr>
              <w:t xml:space="preserve">. Wieħed mill-elementi </w:t>
            </w:r>
            <w:r w:rsidRPr="007A5368">
              <w:rPr>
                <w:b/>
                <w:bCs/>
                <w:i/>
                <w:iCs/>
                <w:color w:val="000000" w:themeColor="text1"/>
              </w:rPr>
              <w:t xml:space="preserve">ewlenin </w:t>
            </w:r>
            <w:r w:rsidRPr="007A5368">
              <w:rPr>
                <w:color w:val="000000" w:themeColor="text1"/>
              </w:rPr>
              <w:t xml:space="preserve">li għandhom jitqiesu f’dan ir-rigward huwa </w:t>
            </w:r>
            <w:r w:rsidRPr="007A5368">
              <w:rPr>
                <w:b/>
                <w:bCs/>
                <w:i/>
                <w:iCs/>
                <w:color w:val="000000" w:themeColor="text1"/>
              </w:rPr>
              <w:t xml:space="preserve">l-eżistenza ta’ evidenza li turi suspett raġonevoli li kontijiet individwali jew gruppi ta’ kontijiet qed jintużaw għall-fini ta’ </w:t>
            </w:r>
            <w:r w:rsidRPr="007A5368">
              <w:rPr>
                <w:color w:val="000000" w:themeColor="text1"/>
              </w:rPr>
              <w:t>abbuż sesswali tat-tfal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Din l-emenda għandha tiġi interpretata bħala li tbiddel il-kliem “ordnijiet ta’ detezzjoni” f’dan ir-Regolament għal “mandati ta’ detezzjoni”. Il-mandati ta’ detezzjoni jimmiraw apparati speċifiċi jew kontijiet tal-utent speċifiċi ta’ individwu suspettat li jkun hemm suspett raġonevoli fil-konfront tiegħu li jkollu “materjal magħruf ta’ abbuż sesswali tat-tfal”. Dawk il-mandati jistgħu jinħarġu biss mill-awtoritajiet ġudizzjarji kompetenti.</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Tomas Tobé, Jessica Polfjärd, Jörgen Warborn, Arba Kokalari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(21)</w:t>
            </w:r>
            <w:r w:rsidRPr="007A5368">
              <w:rPr>
                <w:color w:val="000000" w:themeColor="text1"/>
              </w:rPr>
              <w:tab/>
              <w:t>Barra minn hekk, bħala partijiet minn dawk il-limiti u s-salvagwardji, jenħtieġ li l-ordnijiet ta’ detezzjoni jinħarġu biss wara valutazzjoni diliġenti u oġġettiva li twassal sabiex jinstab riskju sinifikanti li s-servizz speċifiku kkonċernat ikun qiegħed jintuża ħażin għal tip partikolari ta’ abbuż sesswali tat-tfal online kopert minn dan ir-Regolament. Wieħed mill-elementi li għandhom jitqiesu f’dan ir-rigward huwa l-probabbiltà li s-servizz jintuża sa punt sinifikanti, jiġifieri, lil hinn minn każijiet iżolati u relattivament rari, għal tali abbuż. Jenħtieġ li l-kriterji jvarjaw sabiex jitqiesu l-karatteristiċi differenti tad-diversi tipi ta’ abbuż sesswali tat-tfal online inkwistjoni u tal-karatteristiċi differenti tas-servizzi użati sabiex wieħed jidħol f’abbuż bħal dan, kif ukoll il-grad differenti relatat ta’ intrusività tal-miżuri li għandhom jittieħdu sabiex tiġi eżegwita l-ordni ta’ detezzjoni.</w:t>
            </w:r>
          </w:p>
        </w:tc>
        <w:tc>
          <w:tcPr>
            <w:tcW w:w="4876" w:type="dxa"/>
          </w:tcPr>
          <w:p w:rsidR="00195853" w:rsidRPr="007A5368" w:rsidRDefault="00195853" w:rsidP="00EA3F2F">
            <w:pPr>
              <w:pStyle w:val="Normal6a"/>
              <w:rPr>
                <w:color w:val="000000" w:themeColor="text1"/>
              </w:rPr>
            </w:pPr>
            <w:r w:rsidRPr="007A5368">
              <w:rPr>
                <w:color w:val="000000" w:themeColor="text1"/>
              </w:rPr>
              <w:t>(21)</w:t>
            </w:r>
            <w:r w:rsidRPr="007A5368">
              <w:rPr>
                <w:color w:val="000000" w:themeColor="text1"/>
              </w:rPr>
              <w:tab/>
              <w:t>Barra minn hekk, bħala partijiet minn dawk il-limiti u s-salvagwardji, jenħtieġ li l-ordnijiet ta’ detezzjoni jinħarġu biss wara valutazzjoni diliġenti u oġġettiva li twassal sabiex jinstab riskju sinifikanti li s-servizz speċifiku kkonċernat ikun qiegħed jintuża ħażin għal tip partikolari ta’ abbuż sesswali tat-tfal online kopert minn dan ir-Regolament.</w:t>
            </w:r>
            <w:r w:rsidRPr="007A5368">
              <w:rPr>
                <w:b/>
                <w:i/>
                <w:color w:val="000000" w:themeColor="text1"/>
              </w:rPr>
              <w:t xml:space="preserve"> </w:t>
            </w:r>
            <w:r w:rsidRPr="007A5368">
              <w:rPr>
                <w:b/>
                <w:bCs/>
                <w:i/>
                <w:iCs/>
                <w:color w:val="000000" w:themeColor="text1"/>
              </w:rPr>
              <w:t>Tali ordnijiet ta’ detezzjoni jenħtieġ li kemm jista’ jkun ikunu ristretti u speċifikati, mingħajr ma jkun hemm bżonn ta’ detezzjoni tal-massa.</w:t>
            </w:r>
            <w:r w:rsidRPr="007A5368">
              <w:rPr>
                <w:color w:val="000000" w:themeColor="text1"/>
              </w:rPr>
              <w:t xml:space="preserve"> Wieħed mill-elementi li għandhom jitqiesu f’dan ir-rigward huwa l-probabbiltà li s-servizz jintuża sa punt sinifikanti, jiġifieri, lil hinn minn każijiet iżolati u relattivament rari, għal tali abbuż. Jenħtieġ li l-kriterji jvarjaw sabiex jitqiesu l-karatteristiċi differenti tad-diversi tipi ta’ abbuż sesswali tat-tfal online inkwistjoni u tal-karatteristiċi differenti tas-servizzi użati sabiex wieħed jidħol f’abbuż bħal dan, kif ukoll il-grad differenti relatat ta’ intrusività tal-miżuri li għandhom jittieħdu sabiex tiġi eżegwita l-ordni ta’ detezzjoni.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(21)</w:t>
            </w:r>
            <w:r w:rsidRPr="007A5368">
              <w:rPr>
                <w:color w:val="000000" w:themeColor="text1"/>
              </w:rPr>
              <w:tab/>
              <w:t>Barra minn hekk, bħala partijiet minn dawk il-limiti u s-salvagwardji, jenħtieġ li l-ordnijiet ta’ detezzjoni jinħarġu biss wara valutazzjoni diliġenti u oġġettiva li twassal sabiex jinstab riskju sinifikanti li s-servizz speċifiku kkonċernat ikun qiegħed jintuża ħażin għal tip partikolari ta’ abbuż sesswali tat-tfal online kopert minn dan ir-Regolament. Wieħed mill-elementi li għandhom jitqiesu f’dan ir-rigward huwa l-probabbiltà li s-servizz jintuża sa punt sinifikanti, jiġifieri, lil hinn minn każijiet iżolati u relattivament rari, għal tali abbuż. Jenħtieġ li l-kriterji jvarjaw sabiex jitqiesu l-karatteristiċi differenti tad-diversi tipi ta’ abbuż sesswali tat-tfal online inkwistjoni u tal-karatteristiċi differenti tas-servizzi użati sabiex wieħed jidħol f’abbuż bħal dan, kif ukoll il-grad differenti relatat ta’ intrusività tal-miżuri li għandhom jittieħdu sabiex tiġi eżegwita l-ordni ta’ detezzjoni.</w:t>
            </w:r>
          </w:p>
        </w:tc>
        <w:tc>
          <w:tcPr>
            <w:tcW w:w="4876" w:type="dxa"/>
          </w:tcPr>
          <w:p w:rsidR="00195853" w:rsidRPr="007A5368" w:rsidRDefault="00195853" w:rsidP="00EA3F2F">
            <w:pPr>
              <w:pStyle w:val="Normal6a"/>
              <w:rPr>
                <w:color w:val="000000" w:themeColor="text1"/>
              </w:rPr>
            </w:pPr>
            <w:r w:rsidRPr="007A5368">
              <w:rPr>
                <w:color w:val="000000" w:themeColor="text1"/>
              </w:rPr>
              <w:t>(21)</w:t>
            </w:r>
            <w:r w:rsidRPr="007A5368">
              <w:rPr>
                <w:color w:val="000000" w:themeColor="text1"/>
              </w:rPr>
              <w:tab/>
              <w:t xml:space="preserve">Barra minn hekk, bħala partijiet minn dawk il-limiti u s-salvagwardji, jenħtieġ li l-ordnijiet ta’ detezzjoni jinħarġu biss wara valutazzjoni diliġenti u oġġettiva li twassal sabiex jinstab riskju sinifikanti li s-servizz speċifiku kkonċernat ikun qiegħed jintuża ħażin għal tip partikolari ta’ abbuż sesswali tat-tfal online kopert minn dan ir-Regolament. Wieħed mill-elementi li għandhom jitqiesu f’dan ir-rigward huwa l-probabbiltà li s-servizz jintuża sa punt sinifikanti, jiġifieri, lil hinn minn każijiet iżolati u relattivament rari, għal tali abbuż. Jenħtieġ li l-kriterji jvarjaw sabiex jitqiesu l-karatteristiċi differenti tad-diversi tipi ta’ abbuż sesswali tat-tfal online inkwistjoni </w:t>
            </w:r>
            <w:r w:rsidRPr="007A5368">
              <w:rPr>
                <w:b/>
                <w:bCs/>
                <w:i/>
                <w:iCs/>
                <w:color w:val="000000" w:themeColor="text1"/>
              </w:rPr>
              <w:t>kif ukoll il-probabbiltà li l-materjal jista’ jiġi disseminat malajr</w:t>
            </w:r>
            <w:r w:rsidRPr="007A5368">
              <w:rPr>
                <w:color w:val="000000" w:themeColor="text1"/>
              </w:rPr>
              <w:t xml:space="preserve"> u tal-karatteristiċi differenti tas-servizzi użati sabiex wieħed jidħol f’abbuż bħal dan, kif ukoll il-grad differenti relatat ta’ intrusività tal-miżuri li għandhom jittieħdu sabiex tiġi eżegwita l-ordni ta’ detezzjoni.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(22)</w:t>
            </w:r>
            <w:r w:rsidRPr="007A5368">
              <w:rPr>
                <w:color w:val="000000" w:themeColor="text1"/>
              </w:rPr>
              <w:tab/>
            </w:r>
            <w:r w:rsidRPr="007A5368">
              <w:rPr>
                <w:b/>
                <w:i/>
                <w:color w:val="000000" w:themeColor="text1"/>
              </w:rPr>
              <w:t>Madankollu, jenħtieġ li, minnha nnifisha, is-sejba ta’ tali riskju sinifikanti ma tkunx biżżejjed sabiex tiġġustifika l-ħruġ ta’ ordni ta’ detezzjoni, minħabba li f’każ bħal dan l-ordni tista’ twassal għal konsegwenzi negattivi sproporzjonati għad-drittijiet u għall-interessi leġittimi ta’ partijiet affettwati oħrajn, b’mod partikolari għall-eżerċizzju tad-drittijiet fundamentali tal-utenti. Għalhekk, jenħtieġ li jiġi żgurat li l-ordnijiet ta’ detezzjoni jkunu jistgħu jinħarġu biss wara li l-Awtoritajiet ta’ Koordinazzjoni u l-awtorità ġudizzjarja kompetenti jew l-awtorità amministrattiva indipendenti jkunu vvalutaw, identifikaw u qiesu b’mod oġġettiv u diliġenti, fuq bażi ta’ każ b’każ, mhux biss il-probabbiltà u s-serjetà tal-konsegwenzi potenzjali tal-użu ħażin tas-servizz għat-tip ta’ abbuż sesswali tat-tfal online inkwistjoni, iżda wkoll il-probabbiltà u s-serjetà ta’ kwalunkwe konsegwenza negattiva potenzjali għal partijiet oħrajn affettwati. Bil-ħsieb li tiġi evitata l-impożizzjoni ta’ piżijiet eċċessivi, jenħtieġ li l-valutazzjoni tqis ukoll il-kapaċitajiet finanzjarji u teknoloġiċi u d-daqs tal-fornitur ikkonċernat.</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(22)</w:t>
            </w:r>
            <w:r w:rsidRPr="007A5368">
              <w:rPr>
                <w:color w:val="000000" w:themeColor="text1"/>
              </w:rPr>
              <w:tab/>
              <w:t xml:space="preserve">Madankollu, jenħtieġ li, minnha nnifisha, </w:t>
            </w:r>
            <w:r w:rsidRPr="007A5368">
              <w:rPr>
                <w:b/>
                <w:bCs/>
                <w:i/>
                <w:iCs/>
                <w:color w:val="000000" w:themeColor="text1"/>
              </w:rPr>
              <w:t>is-sejba ta’ tali riskju sinifikanti</w:t>
            </w:r>
            <w:r w:rsidRPr="007A5368">
              <w:rPr>
                <w:color w:val="000000" w:themeColor="text1"/>
              </w:rPr>
              <w:t xml:space="preserve"> ma tkunx biżżejjed sabiex tiġġustifika l-ħruġ ta’ </w:t>
            </w:r>
            <w:r w:rsidRPr="007A5368">
              <w:rPr>
                <w:b/>
                <w:bCs/>
                <w:i/>
                <w:iCs/>
                <w:color w:val="000000" w:themeColor="text1"/>
              </w:rPr>
              <w:t>ordni</w:t>
            </w:r>
            <w:r w:rsidRPr="007A5368">
              <w:rPr>
                <w:color w:val="000000" w:themeColor="text1"/>
              </w:rPr>
              <w:t xml:space="preserve"> ta’ detezzjoni, minħabba li f’każ bħal dan l-ordni tista’ twassal għal konsegwenzi negattivi sproporzjonati għad-drittijiet u għall-interessi leġittimi ta’ partijiet affettwati oħrajn, b’mod partikolari għall-eżerċizzju tad-drittijiet fundamentali tal-utenti. Għalhekk, jenħtieġ li jiġi żgurat li </w:t>
            </w:r>
            <w:r w:rsidRPr="007A5368">
              <w:rPr>
                <w:b/>
                <w:bCs/>
                <w:i/>
                <w:iCs/>
                <w:color w:val="000000" w:themeColor="text1"/>
              </w:rPr>
              <w:t>l-ordnijiet</w:t>
            </w:r>
            <w:r w:rsidRPr="007A5368">
              <w:rPr>
                <w:color w:val="000000" w:themeColor="text1"/>
              </w:rPr>
              <w:t xml:space="preserve"> ta’ detezzjoni jkunu jistgħu jinħarġu biss wara li l-Awtoritajiet ta’ Koordinazzjoni u l-awtorità ġudizzjarja kompetenti </w:t>
            </w:r>
            <w:r w:rsidRPr="007A5368">
              <w:rPr>
                <w:b/>
                <w:bCs/>
                <w:i/>
                <w:iCs/>
                <w:color w:val="000000" w:themeColor="text1"/>
              </w:rPr>
              <w:t>jew l-awtorità</w:t>
            </w:r>
            <w:r w:rsidRPr="007A5368">
              <w:rPr>
                <w:color w:val="000000" w:themeColor="text1"/>
              </w:rPr>
              <w:t xml:space="preserve"> </w:t>
            </w:r>
            <w:r w:rsidRPr="007A5368">
              <w:rPr>
                <w:b/>
                <w:bCs/>
                <w:i/>
                <w:iCs/>
                <w:color w:val="000000" w:themeColor="text1"/>
              </w:rPr>
              <w:t>amministrattiva indipendenti</w:t>
            </w:r>
            <w:r w:rsidRPr="007A5368">
              <w:rPr>
                <w:color w:val="000000" w:themeColor="text1"/>
              </w:rPr>
              <w:t xml:space="preserve"> jkunu vvalutaw, identifikaw u qiesu b’mod oġġettiv u diliġenti, fuq bażi ta’ każ b’każ, mhux biss il-probabbiltà u s-serjetà tal-konsegwenzi potenzjali tal-użu ħażin tas-servizz għat-tip ta’ abbuż sesswali tat-tfal online inkwistjoni, iżda wkoll </w:t>
            </w:r>
            <w:r w:rsidRPr="007A5368">
              <w:rPr>
                <w:b/>
                <w:bCs/>
                <w:i/>
                <w:iCs/>
                <w:color w:val="000000" w:themeColor="text1"/>
              </w:rPr>
              <w:t>il-probabbiltà u s-serjetà ta’ kwalunkwe</w:t>
            </w:r>
            <w:r w:rsidRPr="007A5368">
              <w:rPr>
                <w:color w:val="000000" w:themeColor="text1"/>
              </w:rPr>
              <w:t xml:space="preserve"> </w:t>
            </w:r>
            <w:r w:rsidRPr="007A5368">
              <w:rPr>
                <w:b/>
                <w:bCs/>
                <w:i/>
                <w:iCs/>
                <w:color w:val="000000" w:themeColor="text1"/>
              </w:rPr>
              <w:t>konsegwenza negattiva</w:t>
            </w:r>
            <w:r w:rsidRPr="007A5368">
              <w:rPr>
                <w:b/>
                <w:bCs/>
                <w:color w:val="000000" w:themeColor="text1"/>
              </w:rPr>
              <w:t xml:space="preserve"> </w:t>
            </w:r>
            <w:r w:rsidRPr="007A5368">
              <w:rPr>
                <w:color w:val="000000" w:themeColor="text1"/>
              </w:rPr>
              <w:t xml:space="preserve">potenzjali </w:t>
            </w:r>
            <w:r w:rsidRPr="007A5368">
              <w:rPr>
                <w:b/>
                <w:bCs/>
                <w:i/>
                <w:iCs/>
                <w:color w:val="000000" w:themeColor="text1"/>
              </w:rPr>
              <w:t>għal</w:t>
            </w:r>
            <w:r w:rsidRPr="007A5368">
              <w:rPr>
                <w:color w:val="000000" w:themeColor="text1"/>
              </w:rPr>
              <w:t xml:space="preserve"> </w:t>
            </w:r>
            <w:r w:rsidRPr="007A5368">
              <w:rPr>
                <w:b/>
                <w:bCs/>
                <w:i/>
                <w:iCs/>
                <w:color w:val="000000" w:themeColor="text1"/>
              </w:rPr>
              <w:t>partijiet</w:t>
            </w:r>
            <w:r w:rsidRPr="007A5368">
              <w:rPr>
                <w:color w:val="000000" w:themeColor="text1"/>
              </w:rPr>
              <w:t xml:space="preserve"> </w:t>
            </w:r>
            <w:r w:rsidRPr="007A5368">
              <w:rPr>
                <w:b/>
                <w:bCs/>
                <w:i/>
                <w:iCs/>
                <w:color w:val="000000" w:themeColor="text1"/>
              </w:rPr>
              <w:t>oħrajn affettwati</w:t>
            </w:r>
            <w:r w:rsidRPr="007A5368">
              <w:rPr>
                <w:color w:val="000000" w:themeColor="text1"/>
              </w:rPr>
              <w:t>. Bil-ħsieb li tiġi evitata l-impożizzjoni ta’ piżijiet eċċessivi, jenħtieġ li l-valutazzjoni tqis ukoll il-kapaċitajiet finanzjarji u teknoloġiċi u d-daqs tal-fornitur ikkonċernat.</w:t>
            </w:r>
          </w:p>
        </w:tc>
        <w:tc>
          <w:tcPr>
            <w:tcW w:w="4876" w:type="dxa"/>
          </w:tcPr>
          <w:p w:rsidR="00195853" w:rsidRPr="007A5368" w:rsidRDefault="00195853" w:rsidP="00EA3F2F">
            <w:pPr>
              <w:pStyle w:val="Normal6a"/>
              <w:rPr>
                <w:color w:val="000000" w:themeColor="text1"/>
              </w:rPr>
            </w:pPr>
            <w:r w:rsidRPr="007A5368">
              <w:rPr>
                <w:color w:val="000000" w:themeColor="text1"/>
              </w:rPr>
              <w:t>(22)</w:t>
            </w:r>
            <w:r w:rsidRPr="007A5368">
              <w:rPr>
                <w:color w:val="000000" w:themeColor="text1"/>
              </w:rPr>
              <w:tab/>
              <w:t xml:space="preserve">Madankollu, jenħtieġ li, minnha nnifisha, </w:t>
            </w:r>
            <w:r w:rsidRPr="007A5368">
              <w:rPr>
                <w:b/>
                <w:bCs/>
                <w:i/>
                <w:iCs/>
                <w:color w:val="000000" w:themeColor="text1"/>
              </w:rPr>
              <w:t>l-eżistenza ta’ evidenza li turi suspett raġonevoli li kontijiet individwali jew gruppi ta’ kontijiet qed jintużaw għall-fini ta’ abbuż sesswali tat-tfal online</w:t>
            </w:r>
            <w:r w:rsidRPr="007A5368">
              <w:rPr>
                <w:color w:val="000000" w:themeColor="text1"/>
              </w:rPr>
              <w:t xml:space="preserve"> ma tkunx biżżejjed sabiex tiġġustifika l-ħruġ ta’ </w:t>
            </w:r>
            <w:r w:rsidRPr="007A5368">
              <w:rPr>
                <w:b/>
                <w:bCs/>
                <w:i/>
                <w:iCs/>
                <w:color w:val="000000" w:themeColor="text1"/>
              </w:rPr>
              <w:t>mandat</w:t>
            </w:r>
            <w:r w:rsidRPr="007A5368">
              <w:rPr>
                <w:color w:val="000000" w:themeColor="text1"/>
              </w:rPr>
              <w:t xml:space="preserve"> ta’ detezzjoni, minħabba li f’każ bħal dan l-ordni tista’ twassal għal konsegwenzi negattivi sproporzjonati għad-drittijiet u għall-interessi leġittimi ta’ partijiet affettwati oħrajn, b’mod partikolari għall-eżerċizzju tad-drittijiet fundamentali tal-utenti. Għalhekk, jenħtieġ li jiġi żgurat li </w:t>
            </w:r>
            <w:r w:rsidRPr="007A5368">
              <w:rPr>
                <w:b/>
                <w:bCs/>
                <w:i/>
                <w:iCs/>
                <w:color w:val="000000" w:themeColor="text1"/>
              </w:rPr>
              <w:t>l-mandati</w:t>
            </w:r>
            <w:r w:rsidRPr="007A5368">
              <w:rPr>
                <w:color w:val="000000" w:themeColor="text1"/>
              </w:rPr>
              <w:t xml:space="preserve"> ta’ detezzjoni jkunu jistgħu jinħarġu biss wara li l-Awtoritajiet ta’ Koordinazzjoni u l-awtorità ġudizzjarja kompetenti jkunu vvalutaw, identifikaw u qiesu b’mod oġġettiv u diliġenti, fuq bażi ta’ każ b’każ, mhux biss il-probabbiltà u s-serjetà tal-konsegwenzi potenzjali tal-użu ħażin tas-servizz għat-tip ta’ abbuż sesswali tat-tfal online inkwistjoni, iżda wkoll </w:t>
            </w:r>
            <w:r w:rsidRPr="007A5368">
              <w:rPr>
                <w:b/>
                <w:bCs/>
                <w:i/>
                <w:iCs/>
                <w:color w:val="000000" w:themeColor="text1"/>
              </w:rPr>
              <w:t xml:space="preserve">iżda wkoll l-implikazzjonijiet reali jew </w:t>
            </w:r>
            <w:r w:rsidRPr="007A5368">
              <w:rPr>
                <w:color w:val="000000" w:themeColor="text1"/>
              </w:rPr>
              <w:t xml:space="preserve">potenzjali </w:t>
            </w:r>
            <w:r w:rsidRPr="007A5368">
              <w:rPr>
                <w:b/>
                <w:bCs/>
                <w:i/>
                <w:iCs/>
                <w:color w:val="000000" w:themeColor="text1"/>
              </w:rPr>
              <w:t>għad-drittijiet u l-interessi leġittimi tal-partijiet kollha kkonċernati, inkluż in-nuqqas possibbli tal-miżuri li jirrispettaw id-drittijiet fundamentali minquxa fil-Karta</w:t>
            </w:r>
            <w:r w:rsidRPr="007A5368">
              <w:rPr>
                <w:color w:val="000000" w:themeColor="text1"/>
              </w:rPr>
              <w:t>. Bil-ħsieb li tiġi evitata l-impożizzjoni ta’ piżijiet eċċessivi, jenħtieġ li l-valutazzjoni tqis ukoll il-kapaċitajiet finanzjarji u teknoloġiċi u d-daqs tal-fornitur ikkonċernat.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Din l-emenda għandha tiġi interpretata bħala li tbiddel il-kliem “ordnijiet ta’ detezzjoni” f’dan ir-Regolament għal “mandati ta’ detezzjoni”. Il-mandati ta’ detezzjoni jimmiraw apparati speċifiċi jew kontijiet tal-utent speċifiċi ta’ individwu suspettat li jkun hemm suspett raġonevoli fil-konfront tiegħu li jkollu “materjal magħruf ta’ abbuż sesswali tat-tfal”. Dawk il-mandati jistgħu jinħarġu biss mill-awtoritajiet ġudizzjarji kompetenti.</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369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(22)</w:t>
            </w:r>
            <w:r w:rsidRPr="007A5368">
              <w:rPr>
                <w:color w:val="000000" w:themeColor="text1"/>
              </w:rPr>
              <w:tab/>
              <w:t xml:space="preserve">Madankollu, jenħtieġ li, minnha nnifisha, is-sejba ta’ tali </w:t>
            </w:r>
            <w:r w:rsidRPr="007A5368">
              <w:rPr>
                <w:b/>
                <w:bCs/>
                <w:i/>
                <w:iCs/>
                <w:color w:val="000000" w:themeColor="text1"/>
              </w:rPr>
              <w:t>riskju</w:t>
            </w:r>
            <w:r w:rsidRPr="007A5368">
              <w:rPr>
                <w:color w:val="000000" w:themeColor="text1"/>
              </w:rPr>
              <w:t xml:space="preserve"> </w:t>
            </w:r>
            <w:r w:rsidRPr="007A5368">
              <w:rPr>
                <w:b/>
                <w:bCs/>
                <w:i/>
                <w:iCs/>
                <w:color w:val="000000" w:themeColor="text1"/>
              </w:rPr>
              <w:t>sinifikanti</w:t>
            </w:r>
            <w:r w:rsidRPr="007A5368">
              <w:rPr>
                <w:color w:val="000000" w:themeColor="text1"/>
              </w:rPr>
              <w:t xml:space="preserve"> ma tkunx biżżejjed sabiex tiġġustifika l-ħruġ ta’ ordni ta’ detezzjoni</w:t>
            </w:r>
            <w:r w:rsidRPr="007A5368">
              <w:rPr>
                <w:b/>
                <w:bCs/>
                <w:i/>
                <w:iCs/>
                <w:color w:val="000000" w:themeColor="text1"/>
              </w:rPr>
              <w:t>, minħabba li f’każ bħal dan l-ordni tista’ twassal għal konsegwenzi negattivi sproporzjonati għad-drittijiet u għall-interessi leġittimi ta’ partijiet affettwati oħrajn, b’mod partikolari għall-eżerċizzju tad-drittijiet fundamentali tal-utenti</w:t>
            </w:r>
            <w:r w:rsidRPr="007A5368">
              <w:rPr>
                <w:color w:val="000000" w:themeColor="text1"/>
              </w:rPr>
              <w:t>. Għalhekk, jenħtieġ li jiġi żgurat li l-ordnijiet ta’ detezzjoni jkunu jistgħu jinħarġu biss wara li l-Awtoritajiet ta’ Koordinazzjoni u l-awtorità ġudizzjarja kompetenti</w:t>
            </w:r>
            <w:r w:rsidRPr="007A5368">
              <w:rPr>
                <w:b/>
                <w:bCs/>
                <w:i/>
                <w:iCs/>
                <w:color w:val="000000" w:themeColor="text1"/>
              </w:rPr>
              <w:t xml:space="preserve"> jew l-awtorità amministrattiva indipendenti</w:t>
            </w:r>
            <w:r w:rsidRPr="007A5368">
              <w:rPr>
                <w:color w:val="000000" w:themeColor="text1"/>
              </w:rPr>
              <w:t xml:space="preserve"> jkunu vvalutaw, identifikaw u qiesu b’mod oġġettiv u diliġenti, fuq bażi ta’ każ b’każ, mhux biss il-probabbiltà u s-serjetà tal-konsegwenzi potenzjali tal-użu ħażin tas-servizz għat-tip ta’ abbuż sesswali tat-tfal online inkwistjoni, iżda wkoll il-probabbiltà u s-serjetà ta’ kwalunkwe konsegwenza negattiva potenzjali għal partijiet oħrajn affettwati. Bil-ħsieb li tiġi evitata l-impożizzjoni ta’ piżijiet eċċessivi, jenħtieġ li l-valutazzjoni tqis ukoll il-kapaċitajiet finanzjarji u teknoloġiċi u d-daqs tal-fornitur ikkonċernat.</w:t>
            </w:r>
          </w:p>
        </w:tc>
        <w:tc>
          <w:tcPr>
            <w:tcW w:w="4876" w:type="dxa"/>
          </w:tcPr>
          <w:p w:rsidR="00195853" w:rsidRPr="007A5368" w:rsidRDefault="00195853" w:rsidP="00EA3F2F">
            <w:pPr>
              <w:pStyle w:val="Normal6a"/>
              <w:rPr>
                <w:color w:val="000000" w:themeColor="text1"/>
              </w:rPr>
            </w:pPr>
            <w:r w:rsidRPr="007A5368">
              <w:rPr>
                <w:color w:val="000000" w:themeColor="text1"/>
              </w:rPr>
              <w:t>(22)</w:t>
            </w:r>
            <w:r w:rsidRPr="007A5368">
              <w:rPr>
                <w:color w:val="000000" w:themeColor="text1"/>
              </w:rPr>
              <w:tab/>
              <w:t xml:space="preserve">Madankollu, jenħtieġ li, minnha nnifisha, is-sejba ta’ tali </w:t>
            </w:r>
            <w:r w:rsidRPr="007A5368">
              <w:rPr>
                <w:b/>
                <w:bCs/>
                <w:i/>
                <w:iCs/>
                <w:color w:val="000000" w:themeColor="text1"/>
              </w:rPr>
              <w:t>evidenza</w:t>
            </w:r>
            <w:r w:rsidRPr="007A5368">
              <w:rPr>
                <w:color w:val="000000" w:themeColor="text1"/>
              </w:rPr>
              <w:t xml:space="preserve"> ma tkunx biżżejjed sabiex tiġġustifika l-ħruġ ta’ ordni ta’ detezzjoni Għalhekk, jenħtieġ li jiġi żgurat li l-ordnijiet ta’ detezzjoni jkunu jistgħu jinħarġu biss wara li l-Awtoritajiet ta’ Koordinazzjoni u l-awtorità ġudizzjarja kompetenti jkunu vvalutaw, identifikaw u qiesu b’mod oġġettiv u diliġenti, fuq bażi ta’ każ b’każ, mhux biss il-probabbiltà u s-serjetà tal-konsegwenzi potenzjali tal-użu ħażin tas-servizz għat-tip ta’ abbuż sesswali tat-tfal online inkwistjoni, iżda wkoll </w:t>
            </w:r>
            <w:r w:rsidRPr="007A5368">
              <w:rPr>
                <w:b/>
                <w:bCs/>
                <w:i/>
                <w:iCs/>
                <w:color w:val="000000" w:themeColor="text1"/>
              </w:rPr>
              <w:t xml:space="preserve">ir-riżultati speċifiċi antiċipati mill-miżura, </w:t>
            </w:r>
            <w:r w:rsidRPr="007A5368">
              <w:rPr>
                <w:color w:val="000000" w:themeColor="text1"/>
              </w:rPr>
              <w:t>il-probabbiltà u s-serjetà ta’ kwalunkwe konsegwenza negattiva potenzjali għal partijiet oħrajn affettwati. Bil-ħsieb li tiġi evitata l-impożizzjoni ta’ piżijiet eċċessivi, jenħtieġ li l-valutazzjoni tqis ukoll il-kapaċitajiet finanzjarji u teknoloġiċi u d-daqs tal-fornitur ikkonċernat.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Maite Pagazaurtundúa, Moritz Körner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(22)</w:t>
            </w:r>
            <w:r w:rsidRPr="007A5368">
              <w:rPr>
                <w:color w:val="000000" w:themeColor="text1"/>
              </w:rPr>
              <w:tab/>
              <w:t>Madankollu, jenħtieġ li, minnha nnifisha, is-sejba ta’ tali riskju sinifikanti ma tkunx biżżejjed sabiex tiġġustifika l-ħruġ ta’ ordni ta’ detezzjoni, minħabba li f’każ bħal dan l-ordni tista’ twassal għal konsegwenzi negattivi sproporzjonati għad-drittijiet u għall-interessi leġittimi ta’ partijiet affettwati oħrajn, b’mod partikolari għall-eżerċizzju tad-drittijiet fundamentali tal-utenti. Għalhekk, jenħtieġ li jiġi żgurat li l-ordnijiet ta’ detezzjoni jkunu jistgħu jinħarġu biss wara li l-Awtoritajiet ta’ Koordinazzjoni u l-awtorità ġudizzjarja kompetenti</w:t>
            </w:r>
            <w:r w:rsidRPr="007A5368">
              <w:rPr>
                <w:b/>
                <w:bCs/>
                <w:i/>
                <w:iCs/>
                <w:color w:val="000000" w:themeColor="text1"/>
              </w:rPr>
              <w:t xml:space="preserve"> jew l-awtorità amministrattiva indipendenti</w:t>
            </w:r>
            <w:r w:rsidRPr="007A5368">
              <w:rPr>
                <w:color w:val="000000" w:themeColor="text1"/>
              </w:rPr>
              <w:t xml:space="preserve"> jkunu vvalutaw, identifikaw u qiesu b’mod oġġettiv u diliġenti, fuq bażi ta’ każ b’każ, mhux biss il-probabbiltà u s-serjetà tal-konsegwenzi potenzjali tal-użu ħażin tas-servizz għat-tip ta’ abbuż sesswali tat-tfal online inkwistjoni, iżda wkoll il-probabbiltà u s-serjetà ta’ kwalunkwe konsegwenza negattiva potenzjali għal partijiet oħrajn affettwati. Bil-ħsieb li tiġi evitata l-impożizzjoni ta’ piżijiet eċċessivi, jenħtieġ li l-valutazzjoni tqis ukoll il-kapaċitajiet finanzjarji u teknoloġiċi u d-daqs tal-fornitur ikkonċernat.</w:t>
            </w:r>
          </w:p>
        </w:tc>
        <w:tc>
          <w:tcPr>
            <w:tcW w:w="4876" w:type="dxa"/>
          </w:tcPr>
          <w:p w:rsidR="00195853" w:rsidRPr="007A5368" w:rsidRDefault="00195853" w:rsidP="00EA3F2F">
            <w:pPr>
              <w:pStyle w:val="Normal6a"/>
              <w:rPr>
                <w:color w:val="000000" w:themeColor="text1"/>
              </w:rPr>
            </w:pPr>
            <w:r w:rsidRPr="007A5368">
              <w:rPr>
                <w:color w:val="000000" w:themeColor="text1"/>
              </w:rPr>
              <w:t>(22)</w:t>
            </w:r>
            <w:r w:rsidRPr="007A5368">
              <w:rPr>
                <w:color w:val="000000" w:themeColor="text1"/>
              </w:rPr>
              <w:tab/>
              <w:t>Madankollu, jenħtieġ li, minnha nnifisha, is-sejba ta’ tali riskju sinifikanti ma tkunx biżżejjed sabiex tiġġustifika l-ħruġ ta’ ordni ta’ detezzjoni, minħabba li f’każ bħal dan l-ordni tista’ twassal għal konsegwenzi negattivi sproporzjonati għad-drittijiet u għall-interessi leġittimi ta’ partijiet affettwati oħrajn, b’mod partikolari għall-eżerċizzju tad-drittijiet fundamentali tal-utenti. Għalhekk, jenħtieġ li jiġi żgurat li l-ordnijiet ta’ detezzjoni jkunu jistgħu jinħarġu biss wara li l-Awtoritajiet ta’ Koordinazzjoni u l-awtorità ġudizzjarja kompetenti jkunu vvalutaw, identifikaw u qiesu b’mod oġġettiv u diliġenti, fuq bażi ta’ kull każ għalih, mhux biss il-probabbiltà u s-serjetà tal-konsegwenzi potenzjali tal-użu ħażin tas-servizz għat-tip ta’ abbuż sesswali tat-tfal online inkwistjoni, iżda wkoll il-probabbiltà u s-serjetà ta’ kwalunkwe konsegwenza negattiva potenzjali għal partijiet oħrajn affettwati. Bil-ħsieb li tiġi evitata l-impożizzjoni ta’ piżijiet eċċessivi, jenħtieġ li l-valutazzjoni tqis ukoll il-kapaċitajiet finanzjarji u teknoloġiċi u d-daqs tal-fornitur ikkonċernat.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(23)</w:t>
            </w:r>
            <w:r w:rsidRPr="007A5368">
              <w:rPr>
                <w:color w:val="000000" w:themeColor="text1"/>
              </w:rPr>
              <w:tab/>
            </w:r>
            <w:r w:rsidRPr="007A5368">
              <w:rPr>
                <w:b/>
                <w:i/>
                <w:color w:val="000000" w:themeColor="text1"/>
              </w:rPr>
              <w:t>Barra minn hekk, sabiex tiġi evitata interferenza bla bżonn mad-drittijiet fundamentali u tiġi żgurata l-proporzjonalità, meta jiġi stabbilit li dawk ir-rekwiżiti jkunu ġew issodisfati u tinħareġ ordni ta’ detezzjoni, xorta jenħtieġ li jiġi żgurat li l-ordni ta’ detezzjoni tkun immirata u speċifikata sabiex jiġi żgurat li kwalunkwe konsegwenza negattiva bħal din għall-partijiet affettwati ma tmurx lil hinn minn dak li jkun strettament neċessarju sabiex jiġi indirizzat b’mod effettiv ir-riskju sinifikanti identifikat. Jenħtieġ li dan jikkonċerna, b’mod partikolari, limitazzjoni għal parti jew għal komponent identifikabbli tas-servizz, fejn possibbli, mingħajr preġudizzju għall-effettività tal-miżura, bħal tipi speċifiċi ta’ kanali ta’ servizz ta’ komunikazzjoni interpersonali disponibbli pubblikament, jew għal utenti speċifiċi jew għal gruppi speċifiċi ta’ utenti, sal-punt li jistgħu jittieħdu f’iżolament għall-fini ta’ detezzjoni, kif ukoll l-ispeċifikazzjoni tas-salvagwardji addizzjonali għal dawk diġà speċifikati espressament f’dan ir-Regolament, bħall-awditjar indipendenti, l-għoti ta’ informazzjoni addizzjonali jew l-aċċess għad-data, jew is-sorveljanza u r-rieżami rinforzati mill-bniedem, u l-limitazzjoni ulterjuri tad-durata tal-applikazzjoni tal-ordni ta’ detezzjoni li l-Awtorità ta’ Koordinazzjoni tqis bħala neċessarja. Sabiex jiġu evitati eżiti mhux raġonevoli jew sproporzjonati, jenħtieġ li tali rekwiżiti jiġu stabbiliti wara valutazzjoni oġġettiva u diliġenti mwettqa fuq bażi ta’ każ b’każ.</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(23)</w:t>
            </w:r>
            <w:r w:rsidRPr="007A5368">
              <w:rPr>
                <w:color w:val="000000" w:themeColor="text1"/>
              </w:rPr>
              <w:tab/>
              <w:t xml:space="preserve">Barra minn hekk, sabiex tiġi evitata interferenza bla bżonn mad-drittijiet fundamentali u tiġi żgurata l-proporzjonalità, meta jiġi stabbilit li dawk ir-rekwiżiti jkunu ġew issodisfati u tinħareġ ordni ta’ detezzjoni, xorta jenħtieġ li jiġi żgurat li l-ordni ta’ detezzjoni tkun immirata </w:t>
            </w:r>
            <w:r w:rsidRPr="007A5368">
              <w:rPr>
                <w:b/>
                <w:bCs/>
                <w:i/>
                <w:iCs/>
                <w:color w:val="000000" w:themeColor="text1"/>
              </w:rPr>
              <w:t>u</w:t>
            </w:r>
            <w:r w:rsidRPr="007A5368">
              <w:rPr>
                <w:color w:val="000000" w:themeColor="text1"/>
              </w:rPr>
              <w:t xml:space="preserve"> speċifikata sabiex jiġi żgurat li kwalunkwe konsegwenza negattiva bħal din għall-partijiet affettwati ma tmurx lil hinn minn dak li jkun strettament neċessarju sabiex jiġi </w:t>
            </w:r>
            <w:r w:rsidRPr="007A5368">
              <w:rPr>
                <w:b/>
                <w:bCs/>
                <w:i/>
                <w:iCs/>
                <w:color w:val="000000" w:themeColor="text1"/>
              </w:rPr>
              <w:t>indirizzat</w:t>
            </w:r>
            <w:r w:rsidRPr="007A5368">
              <w:rPr>
                <w:color w:val="000000" w:themeColor="text1"/>
              </w:rPr>
              <w:t xml:space="preserve"> b’mod effettiv ir-riskju sinifikanti identifikat. Jenħtieġ li dan jikkonċerna, b’mod partikolari, limitazzjoni għal </w:t>
            </w:r>
            <w:r w:rsidRPr="007A5368">
              <w:rPr>
                <w:b/>
                <w:bCs/>
                <w:i/>
                <w:iCs/>
                <w:color w:val="000000" w:themeColor="text1"/>
              </w:rPr>
              <w:t>parti jew għal komponent</w:t>
            </w:r>
            <w:r w:rsidRPr="007A5368">
              <w:rPr>
                <w:color w:val="000000" w:themeColor="text1"/>
              </w:rPr>
              <w:t xml:space="preserve"> </w:t>
            </w:r>
            <w:r w:rsidRPr="007A5368">
              <w:rPr>
                <w:b/>
                <w:bCs/>
                <w:i/>
                <w:iCs/>
                <w:color w:val="000000" w:themeColor="text1"/>
              </w:rPr>
              <w:t>identifikabbli</w:t>
            </w:r>
            <w:r w:rsidRPr="007A5368">
              <w:rPr>
                <w:color w:val="000000" w:themeColor="text1"/>
              </w:rPr>
              <w:t xml:space="preserve"> </w:t>
            </w:r>
            <w:r w:rsidRPr="007A5368">
              <w:rPr>
                <w:b/>
                <w:bCs/>
                <w:i/>
                <w:iCs/>
                <w:color w:val="000000" w:themeColor="text1"/>
              </w:rPr>
              <w:t>tas-servizz, fejn possibbli, mingħajr preġudizzju għall-effettività tal-miżura, bħal tipi speċifiċi ta’ kanali ta’ servizz ta’ komunikazzjoni interpersonali disponibbli pubblikament, jew għal</w:t>
            </w:r>
            <w:r w:rsidRPr="007A5368">
              <w:rPr>
                <w:color w:val="000000" w:themeColor="text1"/>
              </w:rPr>
              <w:t xml:space="preserve"> utenti </w:t>
            </w:r>
            <w:r w:rsidRPr="007A5368">
              <w:rPr>
                <w:b/>
                <w:bCs/>
                <w:i/>
                <w:iCs/>
                <w:color w:val="000000" w:themeColor="text1"/>
              </w:rPr>
              <w:t>speċifiċi jew għal gruppi speċifiċi ta’ utenti, sal-punt li jistgħu jittieħdu f’iżolament għall-fini ta’ detezzjoni, kif ukoll l-ispeċifikazzjoni tas-salvagwardji</w:t>
            </w:r>
            <w:r w:rsidRPr="007A5368">
              <w:rPr>
                <w:color w:val="000000" w:themeColor="text1"/>
              </w:rPr>
              <w:t xml:space="preserve"> addizzjonali għal dawk diġà speċifikati espressament f’dan ir-Regolament</w:t>
            </w:r>
            <w:r w:rsidRPr="007A5368">
              <w:rPr>
                <w:b/>
                <w:bCs/>
                <w:i/>
                <w:iCs/>
                <w:color w:val="000000" w:themeColor="text1"/>
              </w:rPr>
              <w:t>,</w:t>
            </w:r>
            <w:r w:rsidRPr="007A5368">
              <w:rPr>
                <w:color w:val="000000" w:themeColor="text1"/>
              </w:rPr>
              <w:t xml:space="preserve"> </w:t>
            </w:r>
            <w:r w:rsidRPr="007A5368">
              <w:rPr>
                <w:b/>
                <w:bCs/>
                <w:i/>
                <w:iCs/>
                <w:color w:val="000000" w:themeColor="text1"/>
              </w:rPr>
              <w:t>bħall-awditjar</w:t>
            </w:r>
            <w:r w:rsidRPr="007A5368">
              <w:rPr>
                <w:color w:val="000000" w:themeColor="text1"/>
              </w:rPr>
              <w:t xml:space="preserve"> indipendenti, l-għoti ta’ informazzjoni addizzjonali jew l-aċċess għad-data, </w:t>
            </w:r>
            <w:r w:rsidRPr="007A5368">
              <w:rPr>
                <w:b/>
                <w:bCs/>
                <w:i/>
                <w:iCs/>
                <w:color w:val="000000" w:themeColor="text1"/>
              </w:rPr>
              <w:t>jew</w:t>
            </w:r>
            <w:r w:rsidRPr="007A5368">
              <w:rPr>
                <w:color w:val="000000" w:themeColor="text1"/>
              </w:rPr>
              <w:t xml:space="preserve"> is-sorveljanza u r-rieżami rinforzati mill-bniedem, u l-limitazzjoni ulterjuri tad-durata tal-applikazzjoni tal-ordni ta’ detezzjoni </w:t>
            </w:r>
            <w:r w:rsidRPr="007A5368">
              <w:rPr>
                <w:b/>
                <w:bCs/>
                <w:i/>
                <w:iCs/>
                <w:color w:val="000000" w:themeColor="text1"/>
              </w:rPr>
              <w:t>li l-Awtorità ta’ Koordinazzjoni tqis bħala neċessarja</w:t>
            </w:r>
            <w:r w:rsidRPr="007A5368">
              <w:rPr>
                <w:color w:val="000000" w:themeColor="text1"/>
              </w:rPr>
              <w:t>. Sabiex jiġu evitati eżiti mhux raġonevoli jew sproporzjonati, jenħtieġ li tali rekwiżiti jiġu stabbiliti wara valutazzjoni oġġettiva u diliġenti mwettqa fuq bażi ta’ każ b’każ.</w:t>
            </w:r>
          </w:p>
        </w:tc>
        <w:tc>
          <w:tcPr>
            <w:tcW w:w="4876" w:type="dxa"/>
          </w:tcPr>
          <w:p w:rsidR="00195853" w:rsidRPr="007A5368" w:rsidRDefault="00195853" w:rsidP="00EA3F2F">
            <w:pPr>
              <w:pStyle w:val="Normal6a"/>
              <w:rPr>
                <w:color w:val="000000" w:themeColor="text1"/>
              </w:rPr>
            </w:pPr>
            <w:r w:rsidRPr="007A5368">
              <w:rPr>
                <w:color w:val="000000" w:themeColor="text1"/>
              </w:rPr>
              <w:t>(23)</w:t>
            </w:r>
            <w:r w:rsidRPr="007A5368">
              <w:rPr>
                <w:color w:val="000000" w:themeColor="text1"/>
              </w:rPr>
              <w:tab/>
              <w:t>Barra minn hekk, sabiex tiġi evitata interferenza bla bżonn mad-drittijiet fundamentali u tiġi żgurata l-proporzjonalità, meta jiġi stabbilit li dawk ir-rekwiżiti jkunu ġew issodisfati u tinħareġ ordni ta’ detezzjoni, xorta jenħtieġ li jiġi żgurat li l-ordni ta’ detezzjoni tkun immirata</w:t>
            </w:r>
            <w:r w:rsidRPr="007A5368">
              <w:rPr>
                <w:b/>
                <w:bCs/>
                <w:i/>
                <w:iCs/>
                <w:color w:val="000000" w:themeColor="text1"/>
              </w:rPr>
              <w:t>, ikollha miri kwantifikabbli, tkun limitata fiż-żmien u tkun</w:t>
            </w:r>
            <w:r w:rsidRPr="007A5368">
              <w:rPr>
                <w:color w:val="000000" w:themeColor="text1"/>
              </w:rPr>
              <w:t xml:space="preserve"> speċifikata sabiex jiġi żgurat li kwalunkwe konsegwenza negattiva bħal din għall-partijiet affettwati ma tmurx lil hinn minn dak li jkun strettament neċessarju sabiex jiġi </w:t>
            </w:r>
            <w:r w:rsidRPr="007A5368">
              <w:rPr>
                <w:b/>
                <w:bCs/>
                <w:i/>
                <w:iCs/>
                <w:color w:val="000000" w:themeColor="text1"/>
              </w:rPr>
              <w:t>mmitigat</w:t>
            </w:r>
            <w:r w:rsidRPr="007A5368">
              <w:rPr>
                <w:color w:val="000000" w:themeColor="text1"/>
              </w:rPr>
              <w:t xml:space="preserve"> b’mod effettiv </w:t>
            </w:r>
            <w:r w:rsidRPr="007A5368">
              <w:rPr>
                <w:b/>
                <w:bCs/>
                <w:i/>
                <w:iCs/>
                <w:color w:val="000000" w:themeColor="text1"/>
              </w:rPr>
              <w:t xml:space="preserve">u ċar </w:t>
            </w:r>
            <w:r w:rsidRPr="007A5368">
              <w:rPr>
                <w:color w:val="000000" w:themeColor="text1"/>
              </w:rPr>
              <w:t xml:space="preserve">ir-riskju sinifikanti identifikat. Jenħtieġ li dan jikkonċerna, b’mod partikolari, limitazzjoni għal </w:t>
            </w:r>
            <w:r w:rsidRPr="007A5368">
              <w:rPr>
                <w:b/>
                <w:bCs/>
                <w:i/>
                <w:iCs/>
                <w:color w:val="000000" w:themeColor="text1"/>
              </w:rPr>
              <w:t xml:space="preserve">utent jew </w:t>
            </w:r>
            <w:r w:rsidRPr="007A5368">
              <w:rPr>
                <w:color w:val="000000" w:themeColor="text1"/>
              </w:rPr>
              <w:t xml:space="preserve">utenti </w:t>
            </w:r>
            <w:r w:rsidRPr="007A5368">
              <w:rPr>
                <w:b/>
                <w:bCs/>
                <w:i/>
                <w:iCs/>
                <w:color w:val="000000" w:themeColor="text1"/>
              </w:rPr>
              <w:t>identifikabbli.</w:t>
            </w:r>
            <w:r w:rsidRPr="007A5368">
              <w:rPr>
                <w:color w:val="000000" w:themeColor="text1"/>
              </w:rPr>
              <w:t xml:space="preserve"> </w:t>
            </w:r>
            <w:r w:rsidRPr="007A5368">
              <w:rPr>
                <w:b/>
                <w:bCs/>
                <w:i/>
                <w:iCs/>
                <w:color w:val="000000" w:themeColor="text1"/>
              </w:rPr>
              <w:t xml:space="preserve">Barra minn hekk, salvagwardji </w:t>
            </w:r>
            <w:r w:rsidRPr="007A5368">
              <w:rPr>
                <w:color w:val="000000" w:themeColor="text1"/>
              </w:rPr>
              <w:t xml:space="preserve">addizzjonali għal dawk diġà speċifikati espressament f’dan ir-Regolament </w:t>
            </w:r>
            <w:r w:rsidRPr="007A5368">
              <w:rPr>
                <w:b/>
                <w:bCs/>
                <w:i/>
                <w:iCs/>
                <w:color w:val="000000" w:themeColor="text1"/>
              </w:rPr>
              <w:t>jenħtieġ li jiġu speċifikati wkoll.</w:t>
            </w:r>
            <w:r w:rsidRPr="007A5368">
              <w:rPr>
                <w:color w:val="000000" w:themeColor="text1"/>
              </w:rPr>
              <w:t xml:space="preserve"> </w:t>
            </w:r>
            <w:r w:rsidRPr="007A5368">
              <w:rPr>
                <w:b/>
                <w:bCs/>
                <w:i/>
                <w:iCs/>
                <w:color w:val="000000" w:themeColor="text1"/>
              </w:rPr>
              <w:t xml:space="preserve">L-awditjar </w:t>
            </w:r>
            <w:r w:rsidRPr="007A5368">
              <w:rPr>
                <w:color w:val="000000" w:themeColor="text1"/>
              </w:rPr>
              <w:t>indipendenti</w:t>
            </w:r>
            <w:r w:rsidRPr="007A5368">
              <w:rPr>
                <w:b/>
                <w:bCs/>
                <w:i/>
                <w:iCs/>
                <w:color w:val="000000" w:themeColor="text1"/>
              </w:rPr>
              <w:t>, b’mod partikolari tal-kisba tar-riżultati antiċipati</w:t>
            </w:r>
            <w:r w:rsidRPr="007A5368">
              <w:rPr>
                <w:color w:val="000000" w:themeColor="text1"/>
              </w:rPr>
              <w:t xml:space="preserve">, l-għoti ta’ informazzjoni addizzjonali jew l-aċċess għad-data, is-sorveljanza u r-rieżami rinforzati mill-bniedem, u l-limitazzjoni ulterjuri tad-durata tal-applikazzjoni tal-ordni ta’ detezzjoni </w:t>
            </w:r>
            <w:r w:rsidRPr="007A5368">
              <w:rPr>
                <w:b/>
                <w:bCs/>
                <w:i/>
                <w:iCs/>
                <w:color w:val="000000" w:themeColor="text1"/>
              </w:rPr>
              <w:t>jenħtieġ li jkunu prerekwiżiti biex isiru tali ordnijiet</w:t>
            </w:r>
            <w:r w:rsidRPr="007A5368">
              <w:rPr>
                <w:color w:val="000000" w:themeColor="text1"/>
              </w:rPr>
              <w:t>. Sabiex jiġu evitati eżiti mhux raġonevoli jew sproporzjonati, jenħtieġ li tali rekwiżiti jiġu stabbiliti wara valutazzjoni oġġettiva u diliġenti mwettqa fuq bażi ta’ każ b’każ.</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Sara Skyttedal, David Lega, Andrey Kovatchev, Tomáš Zdechovský, Stefan Berger, Christian Doleschal, Helmut Geuking, Ivan Štefanec, Peter Pollák, Johan Nissinen, Karen Melchior, Tomas Tobé, Jessica Polfjärd, Jörgen Warborn, Arba Kokalari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(23)</w:t>
            </w:r>
            <w:r w:rsidRPr="007A5368">
              <w:rPr>
                <w:color w:val="000000" w:themeColor="text1"/>
              </w:rPr>
              <w:tab/>
              <w:t xml:space="preserve">Barra minn hekk, sabiex tiġi evitata interferenza bla bżonn mad-drittijiet fundamentali u tiġi żgurata l-proporzjonalità, meta jiġi stabbilit li dawk ir-rekwiżiti jkunu ġew issodisfati u tinħareġ ordni ta’ detezzjoni, xorta jenħtieġ li jiġi żgurat li l-ordni ta’ detezzjoni tkun immirata u </w:t>
            </w:r>
            <w:r w:rsidRPr="007A5368">
              <w:rPr>
                <w:b/>
                <w:bCs/>
                <w:i/>
                <w:iCs/>
                <w:color w:val="000000" w:themeColor="text1"/>
              </w:rPr>
              <w:t>speċifikata</w:t>
            </w:r>
            <w:r w:rsidRPr="007A5368">
              <w:rPr>
                <w:color w:val="000000" w:themeColor="text1"/>
              </w:rPr>
              <w:t xml:space="preserve"> sabiex jiġi żgurat li kwalunkwe konsegwenza negattiva bħal din għall-partijiet affettwati ma tmurx lil hinn minn dak li jkun strettament neċessarju sabiex jiġi indirizzat b’mod effettiv ir-riskju sinifikanti identifikat. Jenħtieġ li dan jikkonċerna, b’mod partikolari, limitazzjoni għal parti jew għal komponent identifikabbli tas-servizz</w:t>
            </w:r>
            <w:r w:rsidRPr="007A5368">
              <w:rPr>
                <w:b/>
                <w:bCs/>
                <w:i/>
                <w:iCs/>
                <w:color w:val="000000" w:themeColor="text1"/>
              </w:rPr>
              <w:t>, fejn possibbli, mingħajr preġudizzju għall-effettività tal-miżura</w:t>
            </w:r>
            <w:r w:rsidRPr="007A5368">
              <w:rPr>
                <w:color w:val="000000" w:themeColor="text1"/>
              </w:rPr>
              <w:t>, bħal tipi speċifiċi ta’ kanali ta’ servizz ta’ komunikazzjoni interpersonali disponibbli pubblikament, jew għal utenti speċifiċi jew għal gruppi speċifiċi ta’ utenti, sal-punt li jistgħu jittieħdu f’iżolament għall-fini ta’ detezzjoni, kif ukoll l-ispeċifikazzjoni tas-salvagwardji addizzjonali għal dawk diġà speċifikati espressament f’dan ir-Regolament, bħall-awditjar indipendenti, l-għoti ta’ informazzjoni addizzjonali jew l-aċċess għad-data, jew is-sorveljanza u r-rieżami rinforzati mill-bniedem, u l-limitazzjoni ulterjuri tad-durata tal-applikazzjoni tal-ordni ta’ detezzjoni li l-Awtorità ta’ Koordinazzjoni tqis bħala neċessarja. Sabiex jiġu evitati eżiti mhux raġonevoli jew sproporzjonati, jenħtieġ li tali rekwiżiti jiġu stabbiliti wara valutazzjoni oġġettiva u diliġenti mwettqa fuq bażi ta’ każ b’każ.</w:t>
            </w:r>
          </w:p>
        </w:tc>
        <w:tc>
          <w:tcPr>
            <w:tcW w:w="4876" w:type="dxa"/>
          </w:tcPr>
          <w:p w:rsidR="00195853" w:rsidRPr="007A5368" w:rsidRDefault="00195853" w:rsidP="00EA3F2F">
            <w:pPr>
              <w:pStyle w:val="Normal6a"/>
              <w:rPr>
                <w:color w:val="000000" w:themeColor="text1"/>
              </w:rPr>
            </w:pPr>
            <w:r w:rsidRPr="007A5368">
              <w:rPr>
                <w:color w:val="000000" w:themeColor="text1"/>
              </w:rPr>
              <w:t>(23)</w:t>
            </w:r>
            <w:r w:rsidRPr="007A5368">
              <w:rPr>
                <w:color w:val="000000" w:themeColor="text1"/>
              </w:rPr>
              <w:tab/>
              <w:t xml:space="preserve">Barra minn hekk, sabiex tiġi evitata interferenza bla bżonn mad-drittijiet fundamentali u tiġi żgurata l-proporzjonalità, meta jiġi stabbilit li dawk ir-rekwiżiti jkunu ġew issodisfati u tinħareġ ordni ta’ detezzjoni, xorta jenħtieġ li jiġi żgurat li l-ordni ta’ detezzjoni tkun </w:t>
            </w:r>
            <w:r w:rsidRPr="007A5368">
              <w:rPr>
                <w:b/>
                <w:bCs/>
                <w:i/>
                <w:iCs/>
                <w:color w:val="000000" w:themeColor="text1"/>
              </w:rPr>
              <w:t xml:space="preserve">ġustifikata, proporzjonata u relatata biss ma’ parti identifikabbli tas-servizz speċifiku, utent jew grupp ta’ utenti, kif ukoll </w:t>
            </w:r>
            <w:r w:rsidRPr="007A5368">
              <w:rPr>
                <w:color w:val="000000" w:themeColor="text1"/>
              </w:rPr>
              <w:t xml:space="preserve">immirata u </w:t>
            </w:r>
            <w:r w:rsidRPr="007A5368">
              <w:rPr>
                <w:b/>
                <w:bCs/>
                <w:i/>
                <w:iCs/>
                <w:color w:val="000000" w:themeColor="text1"/>
              </w:rPr>
              <w:t>limitata fiż-żmien</w:t>
            </w:r>
            <w:r w:rsidRPr="007A5368">
              <w:rPr>
                <w:color w:val="000000" w:themeColor="text1"/>
              </w:rPr>
              <w:t xml:space="preserve"> sabiex jiġi żgurat li kwalunkwe konsegwenza negattiva bħal din għall-partijiet affettwati ma tmurx lil hinn minn dak li jkun strettament neċessarju sabiex jiġi indirizzat b’mod effettiv ir-riskju sinifikanti identifikat. Jenħtieġ li dan jikkonċerna, b’mod partikolari, limitazzjoni għal parti jew għal komponent identifikabbli tas-servizz, bħal tipi speċifiċi ta’ kanali ta’ servizz ta’ komunikazzjoni interpersonali disponibbli pubblikament, jew għal utenti speċifiċi jew għal gruppi speċifiċi ta’ utenti, sal-punt li jistgħu jittieħdu f’iżolament għall-fini ta’ detezzjoni, kif ukoll l-ispeċifikazzjoni tas-salvagwardji addizzjonali għal dawk diġà speċifikati espressament f’dan ir-Regolament, bħall-awditjar indipendenti, l-għoti ta’ informazzjoni addizzjonali jew l-aċċess għad-data, jew is-sorveljanza u r-rieżami rinforzati mill-bniedem, u l-limitazzjoni ulterjuri tad-durata tal-applikazzjoni tal-ordni ta’ detezzjoni li l-Awtorità ta’ Koordinazzjoni tqis bħala neċessarja. Sabiex jiġu evitati eżiti mhux raġonevoli jew sproporzjonati, jenħtieġ li tali rekwiżiti jiġu stabbiliti wara valutazzjoni oġġettiva u diliġenti mwettqa fuq bażi ta’ każ b’każ.</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L-ordnijiet ta’ detezzjoni jridu jkunu ġustifikati, proporzjonati, immirati u limitati fiż-żmien, kif ukoll relatati ma’ parti identifikabbli tas-servizz speċifiku, tal-utent jew tal-grupp ta’ utenti, sabiex jiġi limitat l-indħil fuq id-drittijiet fundamentali bħad-dritt għall-privatezza.</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(23)</w:t>
            </w:r>
            <w:r w:rsidRPr="007A5368">
              <w:rPr>
                <w:color w:val="000000" w:themeColor="text1"/>
              </w:rPr>
              <w:tab/>
              <w:t>Barra minn hekk, sabiex tiġi evitata interferenza bla bżonn mad-drittijiet fundamentali u tiġi żgurata l-proporzjonalità, meta jiġi stabbilit li dawk ir-rekwiżiti jkunu ġew issodisfati u tinħareġ ordni ta’ detezzjoni, xorta jenħtieġ li jiġi żgurat li l-ordni ta’ detezzjoni tkun immirata u speċifikata sabiex jiġi żgurat li kwalunkwe konsegwenza negattiva bħal din għall-partijiet affettwati ma tmurx lil hinn minn dak li jkun strettament neċessarju sabiex jiġi indirizzat b’mod effettiv ir-riskju sinifikanti identifikat. Jenħtieġ li dan jikkonċerna, b’mod partikolari, limitazzjoni għal parti jew għal komponent identifikabbli tas-servizz, fejn possibbli, mingħajr preġudizzju għall-effettività tal-miżura, bħal tipi speċifiċi ta’ kanali ta’ servizz ta’ komunikazzjoni interpersonali disponibbli pubblikament, jew għal utenti speċifiċi jew għal gruppi speċifiċi ta’ utenti, sal-punt li jistgħu jittieħdu f’iżolament għall-fini ta’ detezzjoni, kif ukoll l-ispeċifikazzjoni tas-salvagwardji addizzjonali għal dawk diġà speċifikati espressament f’dan ir-Regolament, bħall-awditjar indipendenti, l-għoti ta’ informazzjoni addizzjonali jew l-aċċess għad-data, jew is-sorveljanza u r-rieżami rinforzati mill-bniedem, u l-limitazzjoni ulterjuri tad-durata tal-applikazzjoni tal-ordni ta’ detezzjoni li l-Awtorità ta’ Koordinazzjoni tqis bħala neċessarja. Sabiex jiġu evitati eżiti mhux raġonevoli jew sproporzjonati, jenħtieġ li tali rekwiżiti jiġu stabbiliti wara valutazzjoni oġġettiva u diliġenti mwettqa fuq bażi ta’ każ b’każ.</w:t>
            </w:r>
          </w:p>
        </w:tc>
        <w:tc>
          <w:tcPr>
            <w:tcW w:w="4876" w:type="dxa"/>
          </w:tcPr>
          <w:p w:rsidR="00195853" w:rsidRPr="007A5368" w:rsidRDefault="00195853" w:rsidP="00EA3F2F">
            <w:pPr>
              <w:pStyle w:val="Normal6a"/>
              <w:rPr>
                <w:color w:val="000000" w:themeColor="text1"/>
              </w:rPr>
            </w:pPr>
            <w:r w:rsidRPr="007A5368">
              <w:rPr>
                <w:color w:val="000000" w:themeColor="text1"/>
              </w:rPr>
              <w:t>(23)</w:t>
            </w:r>
            <w:r w:rsidRPr="007A5368">
              <w:rPr>
                <w:color w:val="000000" w:themeColor="text1"/>
              </w:rPr>
              <w:tab/>
              <w:t xml:space="preserve">Barra minn hekk, sabiex tiġi evitata interferenza bla bżonn mad-drittijiet fundamentali u tiġi żgurata l-proporzjonalità, meta jiġi stabbilit li dawk ir-rekwiżiti jkunu ġew issodisfati u tinħareġ ordni ta’ detezzjoni, xorta jenħtieġ li jiġi żgurat li l-ordni ta’ detezzjoni tkun immirata u speċifikata sabiex jiġi żgurat li kwalunkwe konsegwenza negattiva bħal din għall-partijiet affettwati ma tmurx lil hinn minn dak li jkun strettament neċessarju sabiex jiġi indirizzat b’mod effettiv ir-riskju sinifikanti identifikat. Jenħtieġ li dan jikkonċerna, b’mod partikolari, limitazzjoni għal parti jew għal komponent identifikabbli tas-servizz, fejn possibbli, mingħajr preġudizzju għall-effettività tal-miżura, bħal tipi speċifiċi ta’ kanali ta’ servizz ta’ komunikazzjoni interpersonali </w:t>
            </w:r>
            <w:r w:rsidRPr="007A5368">
              <w:rPr>
                <w:b/>
                <w:bCs/>
                <w:i/>
                <w:iCs/>
                <w:color w:val="000000" w:themeColor="text1"/>
              </w:rPr>
              <w:t xml:space="preserve">indipendenti min-numri </w:t>
            </w:r>
            <w:r w:rsidRPr="007A5368">
              <w:rPr>
                <w:color w:val="000000" w:themeColor="text1"/>
              </w:rPr>
              <w:t>disponibbli pubblikament, jew għal utenti speċifiċi jew għal gruppi speċifiċi ta’ utenti, sal-punt li jistgħu jittieħdu f’iżolament għall-fini ta’ detezzjoni, kif ukoll l-ispeċifikazzjoni tas-salvagwardji addizzjonali għal dawk diġà speċifikati espressament f’dan ir-Regolament, bħall-awditjar indipendenti, l-għoti ta’ informazzjoni addizzjonali jew l-aċċess għad-data, jew is-sorveljanza u r-rieżami rinforzati mill-bniedem, u l-limitazzjoni ulterjuri tad-durata tal-applikazzjoni tal-ordni ta’ detezzjoni li l-Awtorità ta’ Koordinazzjoni tqis bħala neċessarja. Sabiex jiġu evitati eżiti mhux raġonevoli jew sproporzjonati, jenħtieġ li tali rekwiżiti jiġu stabbiliti wara valutazzjoni oġġettiva u diliġenti mwettqa fuq bażi ta’ każ b’każ.</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(24)</w:t>
            </w:r>
            <w:r w:rsidRPr="007A5368">
              <w:rPr>
                <w:color w:val="000000" w:themeColor="text1"/>
              </w:rPr>
              <w:tab/>
            </w:r>
            <w:r w:rsidRPr="007A5368">
              <w:rPr>
                <w:b/>
                <w:i/>
                <w:color w:val="000000" w:themeColor="text1"/>
              </w:rPr>
              <w:t>L-awtorità ġudizzjarja kompetenti jew l-awtorità amministrattiva indipendenti kompetenti, kif applikabbli f’konformità mar-regoli proċedurali dettaljati stabbiliti mill-Istat Membru rilevanti, jenħtieġ li tkun f’pożizzjoni li tieħu deċiżjoni informata tajjeb dwar talbiet għall-ħruġ ta’ ordnijiet ta’ detezzjonijiet. Dan huwa ta’ importanza partikolari sabiex jiġi żgurat il-bilanċ ġust neċessarju tad-drittijiet fundamentali inkwistjoni u approċċ konsistenti, speċjalment b’rabta mal-ordnijiet ta’ detezzjoni dwar is-solleċitazzjoni tat-tfal. Għalhekk, jenħtieġ li tiġi prevista proċedura li tippermetti lill-fornituri kkonċernati, liċ-Ċentru tal-UE dwar l-Abbuż Sesswali tat-Tfal stabbilit minn dan ir-Regolament (“iċ-Ċentru tal-UE”) u, fejn dan ikun previst f’dan ir-Regolament, lill-awtorità kompetenti għall-protezzjoni tad-data ddeżinjata skont ir-Regolament (UE) 2016/679 sabiex jipprovdu l-fehmiet tagħhom dwar il-miżuri inkwistjoni. Jenħtieġ li jagħmlu dan mill-aktar fis possibbli, filwaqt li jqisu l-objettiv importanti tal-ordni pubbliku inkwistjoni u l-ħtieġa li jaġixxu mingħajr dewmien żejjed sabiex jipproteġu lit-tfal. B’mod partikolari, jenħtieġ li l-awtoritajiet tal-protezzjoni tad-data jagħmlu ħilithom kollha sabiex jevitaw l-estensjoni tal-perjodu ta’ żmien stabbilit fir-Regolament (UE) 2016/679 sabiex jipprovdu l-opinjonijiet tagħhom bi tweġiba għal konsultazzjoni minn qabel. Barra minn hekk, normalment jenħtieġ li jkunu jistgħu jipprovdu l-opinjoni tagħhom sew f’dak il-perjodu ta’ żmien f’sitwazzjonijiet li fihom il-Bord Ewropew għall-Protezzjoni tad-Data jkun diġà ħareġ linji gwida rigward it-teknoloġiji li fornitur jipprevedi li jvara u jopera sabiex jeżegwixxi ordni ta’ detezzjoni indirizzata lilu skont dan ir-Regolament.</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(24)</w:t>
            </w:r>
            <w:r w:rsidRPr="007A5368">
              <w:rPr>
                <w:color w:val="000000" w:themeColor="text1"/>
              </w:rPr>
              <w:tab/>
              <w:t xml:space="preserve">L-awtorità ġudizzjarja kompetenti </w:t>
            </w:r>
            <w:r w:rsidRPr="007A5368">
              <w:rPr>
                <w:b/>
                <w:bCs/>
                <w:i/>
                <w:iCs/>
                <w:color w:val="000000" w:themeColor="text1"/>
              </w:rPr>
              <w:t>jew l-awtorità amministrattiva indipendenti kompetenti, kif applikabbli f’konformità mar-regoli proċedurali dettaljati stabbiliti mill-Istat Membru rilevanti,</w:t>
            </w:r>
            <w:r w:rsidRPr="007A5368">
              <w:rPr>
                <w:color w:val="000000" w:themeColor="text1"/>
              </w:rPr>
              <w:t xml:space="preserve"> jenħtieġ li tkun f’pożizzjoni li tieħu deċiżjoni informata tajjeb dwar talbiet għall-ħruġ ta’ ordnijiet ta’ detezzjonijiet. Dan huwa ta’ importanza partikolari sabiex jiġi żgurat il-bilanċ ġust neċessarju tad-drittijiet fundamentali inkwistjoni u approċċ konsistenti, speċjalment b’rabta mal-ordnijiet ta’ detezzjoni dwar is-solleċitazzjoni tat-tfal. Għalhekk, jenħtieġ li tiġi prevista proċedura li tippermetti lill-fornituri kkonċernati, liċ-Ċentru tal-UE dwar l-Abbuż Sesswali tat-Tfal stabbilit minn dan ir-Regolament (“iċ-Ċentru tal-UE”) u</w:t>
            </w:r>
            <w:r w:rsidRPr="007A5368">
              <w:rPr>
                <w:b/>
                <w:bCs/>
                <w:i/>
                <w:iCs/>
                <w:color w:val="000000" w:themeColor="text1"/>
              </w:rPr>
              <w:t>, fejn dan ikun previst f’dan ir-Regolament,</w:t>
            </w:r>
            <w:r w:rsidRPr="007A5368">
              <w:rPr>
                <w:color w:val="000000" w:themeColor="text1"/>
              </w:rPr>
              <w:t xml:space="preserve"> lill-awtorità kompetenti għall-protezzjoni tad-data ddeżinjata skont ir-Regolament (UE) 2016/679 sabiex jipprovdu l-fehmiet tagħhom dwar il-miżuri inkwistjoni. Jenħtieġ li jagħmlu dan </w:t>
            </w:r>
            <w:r w:rsidRPr="007A5368">
              <w:rPr>
                <w:b/>
                <w:bCs/>
                <w:i/>
                <w:iCs/>
                <w:color w:val="000000" w:themeColor="text1"/>
              </w:rPr>
              <w:t>mill-aktar fis possibbli</w:t>
            </w:r>
            <w:r w:rsidRPr="007A5368">
              <w:rPr>
                <w:color w:val="000000" w:themeColor="text1"/>
              </w:rPr>
              <w:t xml:space="preserve">, filwaqt li jqisu l-objettiv importanti tal-ordni pubbliku inkwistjoni u l-ħtieġa li jaġixxu </w:t>
            </w:r>
            <w:r w:rsidRPr="007A5368">
              <w:rPr>
                <w:b/>
                <w:bCs/>
                <w:i/>
                <w:iCs/>
                <w:color w:val="000000" w:themeColor="text1"/>
              </w:rPr>
              <w:t>mingħajr dewmien żejjed</w:t>
            </w:r>
            <w:r w:rsidRPr="007A5368">
              <w:rPr>
                <w:color w:val="000000" w:themeColor="text1"/>
              </w:rPr>
              <w:t xml:space="preserve"> sabiex jipproteġu lit-tfal. </w:t>
            </w:r>
            <w:r w:rsidRPr="007A5368">
              <w:rPr>
                <w:b/>
                <w:i/>
                <w:color w:val="000000" w:themeColor="text1"/>
              </w:rPr>
              <w:t>B’mod partikolari, jenħtieġ li l-awtoritajiet tal-protezzjoni tad-data jagħmlu ħilithom kollha sabiex jevitaw l-estensjoni tal-perjodu ta’ żmien stabbilit fir-Regolament (UE) 2016/679 sabiex jipprovdu l-opinjonijiet tagħhom bi tweġiba għal konsultazzjoni minn qabel.</w:t>
            </w:r>
            <w:r w:rsidRPr="007A5368">
              <w:rPr>
                <w:color w:val="000000" w:themeColor="text1"/>
              </w:rPr>
              <w:t xml:space="preserve"> Barra minn hekk, normalment jenħtieġ li jkunu jistgħu jipprovdu l-opinjoni tagħhom</w:t>
            </w:r>
            <w:r w:rsidRPr="007A5368">
              <w:rPr>
                <w:b/>
                <w:bCs/>
                <w:i/>
                <w:iCs/>
                <w:color w:val="000000" w:themeColor="text1"/>
              </w:rPr>
              <w:t xml:space="preserve"> sew f’dak il-perjodu ta’ żmien</w:t>
            </w:r>
            <w:r w:rsidRPr="007A5368">
              <w:rPr>
                <w:color w:val="000000" w:themeColor="text1"/>
              </w:rPr>
              <w:t xml:space="preserve"> f’sitwazzjonijiet li fihom il-Bord Ewropew għall-Protezzjoni tad-Data jkun diġà ħareġ linji gwida rigward it-teknoloġiji li fornitur jipprevedi li jvara u jopera sabiex jeżegwixxi ordni ta’ detezzjoni indirizzata lilu skont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(24)</w:t>
            </w:r>
            <w:r w:rsidRPr="007A5368">
              <w:rPr>
                <w:color w:val="000000" w:themeColor="text1"/>
              </w:rPr>
              <w:tab/>
              <w:t xml:space="preserve">L-awtorità ġudizzjarja kompetenti jenħtieġ li </w:t>
            </w:r>
            <w:r w:rsidRPr="007A5368">
              <w:rPr>
                <w:b/>
                <w:bCs/>
                <w:i/>
                <w:iCs/>
                <w:color w:val="000000" w:themeColor="text1"/>
              </w:rPr>
              <w:t xml:space="preserve">jkollha d-data neċessarja biex </w:t>
            </w:r>
            <w:r w:rsidRPr="007A5368">
              <w:rPr>
                <w:color w:val="000000" w:themeColor="text1"/>
              </w:rPr>
              <w:t>tkun f’pożizzjoni li tieħu deċiżjoni informata tajjeb dwar talbiet għall-ħruġ ta’ ordnijiet ta’ detezzjonijiet. Dan huwa ta’ importanza partikolari sabiex jiġi żgurat il-bilanċ ġust neċessarju tad-drittijiet fundamentali inkwistjoni u approċċ konsistenti, speċjalment b’rabta mal-ordnijiet ta’ detezzjoni dwar is-solleċitazzjoni tat-tfal. Għalhekk, jenħtieġ li tiġi prevista proċedura li tippermetti lill-fornituri kkonċernati, liċ-Ċentru tal-UE dwar l-Abbuż Sesswali tat-Tfal stabbilit minn dan ir-Regolament (“iċ-Ċentru tal-UE”) u lill-awtorità kompetenti għall-protezzjoni tad-data ddeżinjata skont ir-Regolament (UE) 2016/679 sabiex jipprovdu l-fehmiet tagħhom dwar il-miżuri inkwistjoni</w:t>
            </w:r>
            <w:r w:rsidRPr="007A5368">
              <w:rPr>
                <w:b/>
                <w:bCs/>
                <w:i/>
                <w:iCs/>
                <w:color w:val="000000" w:themeColor="text1"/>
              </w:rPr>
              <w:t>, skont l-Artikolu 35 u 36 ta’ dak ir-Regolament</w:t>
            </w:r>
            <w:r w:rsidRPr="007A5368">
              <w:rPr>
                <w:color w:val="000000" w:themeColor="text1"/>
              </w:rPr>
              <w:t xml:space="preserve">. Jenħtieġ li jagħmlu dan </w:t>
            </w:r>
            <w:r w:rsidRPr="007A5368">
              <w:rPr>
                <w:b/>
                <w:bCs/>
                <w:i/>
                <w:iCs/>
                <w:color w:val="000000" w:themeColor="text1"/>
              </w:rPr>
              <w:t>mingħajr dewmien żejjed</w:t>
            </w:r>
            <w:r w:rsidRPr="007A5368">
              <w:rPr>
                <w:color w:val="000000" w:themeColor="text1"/>
              </w:rPr>
              <w:t xml:space="preserve">, filwaqt li jqisu l-objettiv importanti tal-ordni pubbliku inkwistjoni u l-ħtieġa li jaġixxu sabiex jipproteġu lit-tfal. Barra minn hekk, normalment jenħtieġ li </w:t>
            </w:r>
            <w:r w:rsidRPr="007A5368">
              <w:rPr>
                <w:b/>
                <w:bCs/>
                <w:i/>
                <w:iCs/>
                <w:color w:val="000000" w:themeColor="text1"/>
              </w:rPr>
              <w:t xml:space="preserve">l-awtoritajiet tal-protezzjoni tad-data </w:t>
            </w:r>
            <w:r w:rsidRPr="007A5368">
              <w:rPr>
                <w:color w:val="000000" w:themeColor="text1"/>
              </w:rPr>
              <w:t xml:space="preserve">jkunu jistgħu jipprovdu l-opinjoni tagħhom </w:t>
            </w:r>
            <w:r w:rsidRPr="007A5368">
              <w:rPr>
                <w:b/>
                <w:bCs/>
                <w:i/>
                <w:iCs/>
                <w:color w:val="000000" w:themeColor="text1"/>
              </w:rPr>
              <w:t xml:space="preserve">f’waqtha inkluż </w:t>
            </w:r>
            <w:r w:rsidRPr="007A5368">
              <w:rPr>
                <w:color w:val="000000" w:themeColor="text1"/>
              </w:rPr>
              <w:t>f’sitwazzjonijiet li fihom il-Bord Ewropew għall-Protezzjoni tad-Data jkun diġà ħareġ linji gwida rigward it-teknoloġiji li fornitur jipprevedi li jvara u jopera sabiex jeżegwixxi ordni ta’ detezzjoni indirizzata lilu skont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(25)</w:t>
            </w:r>
            <w:r w:rsidRPr="007A5368">
              <w:rPr>
                <w:color w:val="000000" w:themeColor="text1"/>
              </w:rPr>
              <w:tab/>
            </w:r>
            <w:r w:rsidRPr="007A5368">
              <w:rPr>
                <w:b/>
                <w:i/>
                <w:color w:val="000000" w:themeColor="text1"/>
              </w:rPr>
              <w:t>Meta jkunu involuti servizzi ġodda, jiġifieri, servizzi li ma jkunux ġew offruti qabel fl-Unjoni, l-evidenza disponibbli dwar l-użu ħażin potenzjali tas-servizz fl-aħħar 12-il xahar normalment ma tkunx teżisti. B’kont meħud ta’ dan, u sabiex tiġi żgurata l-effettività ta’ dan ir-Regolament, jenħtieġ li l-Awtorità ta’ Koordinazzjoni tkun tista’ tibbaża fuq evidenza li tirriżulta minn servizzi komparabbli meta tivvaluta jekk għandhiex titlob il-ħruġ ta’ ordni ta’ detezzjoni fir-rigward ta’ tali servizz ġdid. Servizz jenħtieġ li jitqies komparabbli meta jipprovdi funzjoni ekwivalenti għas-servizz inkwistjoni, filwaqt li jitqiesu l-fatti u ċ-ċirkostanzi rilevanti kollha, b’mod partikolari l-karatteristiċi u l-funzjonalitajiet ewlenin tiegħu, il-mod li bih jiġi offrut u użat, il-bażi tal-utenti, it-termini u l-kundizzjonijiet applikabbli u l-miżuri ta’ mitigazzjoni tar-riskju, kif ukoll il-profil tar-riskju ġenerali li jifdal.</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(25)</w:t>
            </w:r>
            <w:r w:rsidRPr="007A5368">
              <w:rPr>
                <w:color w:val="000000" w:themeColor="text1"/>
              </w:rPr>
              <w:tab/>
            </w:r>
            <w:r w:rsidRPr="007A5368">
              <w:rPr>
                <w:b/>
                <w:i/>
                <w:color w:val="000000" w:themeColor="text1"/>
              </w:rPr>
              <w:t>Meta jkunu involuti servizzi ġodda, jiġifieri, servizzi li ma jkunux ġew offruti qabel fl-Unjoni, l-evidenza disponibbli dwar l-użu ħażin potenzjali tas-servizz fl-aħħar 12-il xahar normalment ma tkunx teżisti. B’kont meħud ta’ dan, u sabiex tiġi żgurata l-effettività ta’ dan ir-Regolament, jenħtieġ li l-Awtorità ta’ Koordinazzjoni tkun tista’ tibbaża fuq evidenza li tirriżulta minn servizzi komparabbli meta tivvaluta jekk għandhiex titlob il-ħruġ ta’ ordni ta’ detezzjoni fir-rigward ta’ tali servizz ġdid. Servizz jenħtieġ li jitqies komparabbli meta jipprovdi funzjoni ekwivalenti għas-servizz inkwistjoni, filwaqt li jitqiesu l-fatti u ċ-ċirkostanzi rilevanti kollha, b’mod partikolari l-karatteristiċi u l-funzjonalitajiet ewlenin tiegħu, il-mod li bih jiġi offrut u użat, il-bażi tal-utenti, it-termini u l-kundizzjonijiet applikabbli u l-miżuri ta’ mitigazzjoni tar-riskju, kif ukoll il-profil tar-riskju ġenerali li jifdal.</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379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(26)</w:t>
            </w:r>
            <w:r w:rsidRPr="007A5368">
              <w:rPr>
                <w:color w:val="000000" w:themeColor="text1"/>
              </w:rPr>
              <w:tab/>
            </w:r>
            <w:r w:rsidRPr="007A5368">
              <w:rPr>
                <w:b/>
                <w:i/>
                <w:color w:val="000000" w:themeColor="text1"/>
              </w:rPr>
              <w:t>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Dan jinkludi l-użu ta’ teknoloġija ta’ kriptaġġ minn tarf sa tarf, li hija għodda importanti sabiex tiggarantixxi s-sigurtà u l-kunfidenzjalità tal-komunikazzjonijiet tal-utenti, inklużi dawk tat-tfal.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r>
            <w:r w:rsidRPr="007A5368">
              <w:rPr>
                <w:b/>
                <w:i/>
                <w:color w:val="000000" w:themeColor="text1"/>
              </w:rPr>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w:t>
            </w:r>
            <w:r w:rsidRPr="007A5368">
              <w:rPr>
                <w:b/>
                <w:bCs/>
                <w:i/>
                <w:iCs/>
                <w:color w:val="000000" w:themeColor="text1"/>
              </w:rPr>
              <w:t>Għalhekk,</w:t>
            </w:r>
            <w:r w:rsidRPr="007A5368">
              <w:rPr>
                <w:color w:val="000000" w:themeColor="text1"/>
              </w:rPr>
              <w:t xml:space="preserve"> dan ir-Regolament iħalli f’idejn il-fornitur ikkonċernat l-għażla tat-teknoloġiji li għandhom jitħaddmu sabiex tinżamm konformità b’mod effettiv mal-ordnijiet </w:t>
            </w:r>
            <w:r w:rsidRPr="007A5368">
              <w:rPr>
                <w:b/>
                <w:bCs/>
                <w:i/>
                <w:iCs/>
                <w:color w:val="000000" w:themeColor="text1"/>
              </w:rPr>
              <w:t>ta’ detezzjoni</w:t>
            </w:r>
            <w:r w:rsidRPr="007A5368">
              <w:rPr>
                <w:color w:val="000000" w:themeColor="text1"/>
              </w:rPr>
              <w:t xml:space="preserve"> u jenħtieġ li ma jinftiehemx bħala li jinċentiva jew li jiddiżinċentiva l-użu ta’ kwalunkwe teknoloġija partikolari, dment li t-teknoloġiji u l-miżuri ta’ akkumpanjament </w:t>
            </w:r>
            <w:r w:rsidRPr="007A5368">
              <w:rPr>
                <w:b/>
                <w:bCs/>
                <w:i/>
                <w:iCs/>
                <w:color w:val="000000" w:themeColor="text1"/>
              </w:rPr>
              <w:t xml:space="preserve">jissodisfaw ir-rekwiżiti ta’ dan </w:t>
            </w:r>
            <w:r w:rsidRPr="007A5368">
              <w:rPr>
                <w:color w:val="000000" w:themeColor="text1"/>
              </w:rPr>
              <w:t xml:space="preserve">ir-Regolament. Dan jinkludi l-użu ta’ teknoloġija ta’ kriptaġġ minn tarf sa tarf, li hija għodda importanti sabiex tiggarantixxi s-sigurtà u l-kunfidenzjalità tal-komunikazzjonijiet tal-utenti, inklużi dawk tat-tfal. </w:t>
            </w:r>
            <w:r w:rsidRPr="007A5368">
              <w:rPr>
                <w:b/>
                <w:bCs/>
                <w:i/>
                <w:iCs/>
                <w:color w:val="000000" w:themeColor="text1"/>
              </w:rPr>
              <w:t xml:space="preserve">Meta jeżegwixxu l-ordni ta’ detezzjoni, jenħtieġ li l-fornituri jieħdu l-miżuri ta’ salvagwardja kollha disponibbli sabiex jiżguraw li t-teknoloġiji użati minnhom ma jkunux jistgħu jintużaw minnhom jew mill-impjegati tagħhom għal skopijiet oħrajn għajr il-konformità ma’ </w:t>
            </w:r>
            <w:r w:rsidRPr="007A5368">
              <w:rPr>
                <w:color w:val="000000" w:themeColor="text1"/>
              </w:rPr>
              <w:t>dan ir-Regolament</w:t>
            </w:r>
            <w:r w:rsidRPr="007A5368">
              <w:rPr>
                <w:b/>
                <w:bCs/>
                <w:i/>
                <w:iCs/>
                <w:color w:val="000000" w:themeColor="text1"/>
              </w:rPr>
              <w:t>, u lanqas minn partijiet terzi, u b’hekk jiġi evitat li jiġu mxekklin is-sigurtà u l-kunfidenzjalità tal-komunikazzjonijiet tal-utenti.</w:t>
            </w:r>
          </w:p>
        </w:tc>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Dan ir-Regolament iħalli f’idejn il-fornitur ikkonċernat l-għażla tat-teknoloġiji li għandhom jitħaddmu sabiex tinżamm konformità b’mod effettiv mal-ordnijiet u jenħtieġ li ma jinftiehemx bħala li jinċentiva jew li jiddiżinċentiva l-użu ta’ kwalunkwe teknoloġija partikolari, dment li t-teknoloġiji u l-miżuri ta’ akkumpanjament </w:t>
            </w:r>
            <w:r w:rsidRPr="007A5368">
              <w:rPr>
                <w:b/>
                <w:bCs/>
                <w:i/>
                <w:iCs/>
                <w:color w:val="000000" w:themeColor="text1"/>
              </w:rPr>
              <w:t>ma jiġux imminati</w:t>
            </w:r>
            <w:r w:rsidRPr="007A5368">
              <w:rPr>
                <w:color w:val="000000" w:themeColor="text1"/>
              </w:rPr>
              <w:t xml:space="preserve">. Dan jinkludi l-użu ta’ teknoloġija ta’ kriptaġġ minn tarf sa tarf, li hija għodda importanti sabiex tiggarantixxi s-sigurtà u l-kunfidenzjalità tal-komunikazzjonijiet tal-utenti, inklużi dawk tat-tfal. </w:t>
            </w:r>
            <w:r w:rsidRPr="007A5368">
              <w:rPr>
                <w:b/>
                <w:bCs/>
                <w:i/>
                <w:iCs/>
                <w:color w:val="000000" w:themeColor="text1"/>
              </w:rPr>
              <w:t>Kwalunkwe dgħajfien tal-kriptaġġ jista’ potenzjalment jiġi abbużat minn partijiet terzi malizzjużi.</w:t>
            </w:r>
            <w:r w:rsidRPr="007A5368">
              <w:rPr>
                <w:b/>
                <w:i/>
                <w:color w:val="000000" w:themeColor="text1"/>
              </w:rPr>
              <w:t xml:space="preserve"> </w:t>
            </w:r>
            <w:r w:rsidRPr="007A5368">
              <w:rPr>
                <w:b/>
                <w:bCs/>
                <w:i/>
                <w:iCs/>
                <w:color w:val="000000" w:themeColor="text1"/>
              </w:rPr>
              <w:t xml:space="preserve">Għalhekk, jenħtieġ li xejn f’dan </w:t>
            </w:r>
            <w:r w:rsidRPr="007A5368">
              <w:rPr>
                <w:color w:val="000000" w:themeColor="text1"/>
              </w:rPr>
              <w:t>ir-Regolament</w:t>
            </w:r>
            <w:r w:rsidRPr="007A5368">
              <w:rPr>
                <w:b/>
                <w:bCs/>
                <w:i/>
                <w:iCs/>
                <w:color w:val="000000" w:themeColor="text1"/>
              </w:rPr>
              <w:t xml:space="preserve"> ma jiġi interpretat li jipprojbixxi, jevita jew idgħajjef il-kriptaġġ minn tarf sa tarf.</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Tomas Tobé, Jessica Polfjärd, Jörgen Warborn, Arba Kokalari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w:t>
            </w:r>
            <w:r w:rsidRPr="007A5368">
              <w:rPr>
                <w:b/>
                <w:bCs/>
                <w:i/>
                <w:iCs/>
                <w:color w:val="000000" w:themeColor="text1"/>
              </w:rPr>
              <w:t>Dan jinkludi l-użu ta’</w:t>
            </w:r>
            <w:r w:rsidRPr="007A5368">
              <w:rPr>
                <w:color w:val="000000" w:themeColor="text1"/>
              </w:rPr>
              <w:t xml:space="preserve"> </w:t>
            </w:r>
            <w:r w:rsidRPr="007A5368">
              <w:rPr>
                <w:b/>
                <w:bCs/>
                <w:i/>
                <w:iCs/>
                <w:color w:val="000000" w:themeColor="text1"/>
              </w:rPr>
              <w:t>teknoloġija</w:t>
            </w:r>
            <w:r w:rsidRPr="007A5368">
              <w:rPr>
                <w:color w:val="000000" w:themeColor="text1"/>
              </w:rPr>
              <w:t xml:space="preserve"> ta’ kriptaġġ minn tarf sa tarf, li hija għodda importanti sabiex tiggarantixxi s-sigurtà u l-kunfidenzjalità tal-komunikazzjonijiet tal-utenti, inklużi dawk tat-tfal.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w:t>
            </w:r>
            <w:r w:rsidRPr="007A5368">
              <w:rPr>
                <w:b/>
                <w:bCs/>
                <w:i/>
                <w:iCs/>
                <w:color w:val="000000" w:themeColor="text1"/>
              </w:rPr>
              <w:t xml:space="preserve">It-teknoloġija </w:t>
            </w:r>
            <w:r w:rsidRPr="007A5368">
              <w:rPr>
                <w:color w:val="000000" w:themeColor="text1"/>
              </w:rPr>
              <w:t>ta’ kriptaġġ minn tarf sa tarf, li hija għodda importanti sabiex tiggarantixxi s-sigurtà u l-kunfidenzjalità tal-komunikazzjonijiet tal-utenti, inklużi dawk tat-tfal</w:t>
            </w:r>
            <w:r w:rsidRPr="007A5368">
              <w:rPr>
                <w:b/>
                <w:bCs/>
                <w:i/>
                <w:iCs/>
                <w:color w:val="000000" w:themeColor="text1"/>
              </w:rPr>
              <w:t>, jenħtieġ li tiġi ssalvagwardjata</w:t>
            </w:r>
            <w:r w:rsidRPr="007A5368">
              <w:rPr>
                <w:color w:val="000000" w:themeColor="text1"/>
              </w:rPr>
              <w:t>.</w:t>
            </w:r>
            <w:r w:rsidRPr="007A5368">
              <w:rPr>
                <w:b/>
                <w:i/>
                <w:color w:val="000000" w:themeColor="text1"/>
              </w:rPr>
              <w:t xml:space="preserve"> </w:t>
            </w:r>
            <w:r w:rsidRPr="007A5368">
              <w:rPr>
                <w:b/>
                <w:bCs/>
                <w:i/>
                <w:iCs/>
                <w:color w:val="000000" w:themeColor="text1"/>
              </w:rPr>
              <w:t>Dan ma jinkludi l-ebda possibbiltà fit-teknoloġija ta’ kriptaġġ minn tarf sa tarf biex jinbnew fl-hekk imsejħa “backdoors”, jiġifieri skennjar fuq in-naħa tal-klijent b’divulgazzjonijiet ta’ kanali sekondarji li jistgħu jdgħajfu l-kriptaġġ minn tarf sa tarf u jwasslu biex parti terza tikseb aċċess għal data privata.</w:t>
            </w:r>
            <w:r w:rsidRPr="007A5368">
              <w:rPr>
                <w:b/>
                <w:i/>
                <w:color w:val="000000" w:themeColor="text1"/>
              </w:rPr>
              <w:t xml:space="preserve"> L-iskennjar min-naħa tal-klijenti, meta messaġġ jiġi skennjat darbtejn, meta jintbagħat u jiġi riċevut, jhedded l-integrità u l-privatezza tal-utenti. </w:t>
            </w:r>
            <w:r w:rsidRPr="007A5368">
              <w:rPr>
                <w:b/>
                <w:bCs/>
                <w:i/>
                <w:iCs/>
                <w:color w:val="000000" w:themeColor="text1"/>
              </w:rPr>
              <w:t>Jenħtieġ li tali “backdoors” ma jinbnewx fuq kriptaġġ minn tarf sa tarf fl-insegwiment tal-infurzar ta’ dan ir-regolament.</w:t>
            </w:r>
            <w:r w:rsidRPr="007A5368">
              <w:rPr>
                <w:color w:val="000000" w:themeColor="text1"/>
              </w:rPr>
              <w:t xml:space="preserve">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w:t>
            </w:r>
            <w:r w:rsidRPr="007A5368">
              <w:rPr>
                <w:b/>
                <w:bCs/>
                <w:i/>
                <w:iCs/>
                <w:color w:val="000000" w:themeColor="text1"/>
              </w:rPr>
              <w:t>u tiġi evitata ċ-ċirkomvenzjoni tal-obbligi ta’ detezzjoni,</w:t>
            </w:r>
            <w:r w:rsidRPr="007A5368">
              <w:rPr>
                <w:color w:val="000000" w:themeColor="text1"/>
              </w:rPr>
              <w:t xml:space="preserve"> jenħtieġ li dawk il-miżuri </w:t>
            </w:r>
            <w:r w:rsidRPr="007A5368">
              <w:rPr>
                <w:b/>
                <w:bCs/>
                <w:i/>
                <w:iCs/>
                <w:color w:val="000000" w:themeColor="text1"/>
              </w:rPr>
              <w:t>jittieħdu irrispettivament mit-teknoloġiji</w:t>
            </w:r>
            <w:r w:rsidRPr="007A5368">
              <w:rPr>
                <w:color w:val="000000" w:themeColor="text1"/>
              </w:rPr>
              <w:t xml:space="preserve">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Dan jinkludi l-użu ta’ teknoloġija ta’ kriptaġġ minn tarf sa tarf, li hija għodda </w:t>
            </w:r>
            <w:r w:rsidRPr="007A5368">
              <w:rPr>
                <w:b/>
                <w:bCs/>
                <w:i/>
                <w:iCs/>
                <w:color w:val="000000" w:themeColor="text1"/>
              </w:rPr>
              <w:t>importanti</w:t>
            </w:r>
            <w:r w:rsidRPr="007A5368">
              <w:rPr>
                <w:color w:val="000000" w:themeColor="text1"/>
              </w:rPr>
              <w:t xml:space="preserve"> sabiex tiggarantixxi s-sigurtà u l-kunfidenzjalità tal-komunikazzjonijiet tal-utenti, inklużi dawk tat-tfal.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w:t>
            </w:r>
            <w:r w:rsidRPr="007A5368">
              <w:rPr>
                <w:b/>
                <w:bCs/>
                <w:i/>
                <w:iCs/>
                <w:color w:val="000000" w:themeColor="text1"/>
              </w:rPr>
              <w:t>indipendenti min-numri</w:t>
            </w:r>
            <w:r w:rsidRPr="007A5368">
              <w:rPr>
                <w:color w:val="000000" w:themeColor="text1"/>
              </w:rPr>
              <w:t xml:space="preserve">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jenħtieġ li dawk il-miżuri </w:t>
            </w:r>
            <w:r w:rsidRPr="007A5368">
              <w:rPr>
                <w:b/>
                <w:bCs/>
                <w:i/>
                <w:iCs/>
                <w:color w:val="000000" w:themeColor="text1"/>
              </w:rPr>
              <w:t>jitfasslu skont it-teknoloġiji</w:t>
            </w:r>
            <w:r w:rsidRPr="007A5368">
              <w:rPr>
                <w:color w:val="000000" w:themeColor="text1"/>
              </w:rPr>
              <w:t xml:space="preserve">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Dan jinkludi l-użu ta’ teknoloġija ta’ kriptaġġ minn tarf sa tarf, li hija għodda </w:t>
            </w:r>
            <w:r w:rsidRPr="007A5368">
              <w:rPr>
                <w:b/>
                <w:bCs/>
                <w:i/>
                <w:iCs/>
                <w:color w:val="000000" w:themeColor="text1"/>
              </w:rPr>
              <w:t>essenzjali</w:t>
            </w:r>
            <w:r w:rsidRPr="007A5368">
              <w:rPr>
                <w:color w:val="000000" w:themeColor="text1"/>
              </w:rPr>
              <w:t xml:space="preserve"> sabiex tiggarantixxi s-sigurtà u l-kunfidenzjalità tal-komunikazzjonijiet tal-utenti, inklużi dawk tat-tfal.</w:t>
            </w:r>
            <w:r w:rsidRPr="007A5368">
              <w:rPr>
                <w:b/>
                <w:i/>
                <w:color w:val="000000" w:themeColor="text1"/>
              </w:rPr>
              <w:t xml:space="preserve"> </w:t>
            </w:r>
            <w:r w:rsidRPr="007A5368">
              <w:rPr>
                <w:b/>
                <w:bCs/>
                <w:i/>
                <w:iCs/>
                <w:color w:val="000000" w:themeColor="text1"/>
              </w:rPr>
              <w:t>Jenħtieġ li l-ordnijiet ta’ detezzjoni fl-ebda ċirkostanza ma jiġu interpretati bħala li jipprojbixxu, idgħajfu u jkissru (inkluż de facto) kriptaġġ jew (inkluż de facto) li jwasslu għall-ħolqien ta’ kwalunkwe tip ta’ backdoor.</w:t>
            </w:r>
            <w:r w:rsidRPr="007A5368">
              <w:rPr>
                <w:color w:val="000000" w:themeColor="text1"/>
              </w:rPr>
              <w:t xml:space="preserve">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 </w:t>
            </w:r>
            <w:r w:rsidRPr="007A5368">
              <w:rPr>
                <w:b/>
                <w:bCs/>
                <w:i/>
                <w:iCs/>
                <w:color w:val="000000" w:themeColor="text1"/>
              </w:rPr>
              <w:t>Jekk il-fornitur jemmen b’mod raġonevoli li l-konformità ma’ ordni ta’ detezzjoni inevitabbilment twassal biex jiġu mminati s-sigurtà u l-kunfidenzjalità tal-komunikazzjonijiet tal-utenti tiegħu, huwa jenħtieġ li jissospendi l-eżekuzzjoni tagħha u jikkontestaha f’konformità mal-proċedura deskritta fl-Artikolu 9.</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L-ordnijiet ta’ detezzjoni għandhom jiġu adattati għas-servizz immirat u ma għandhomx jimminaw is-sigurtà jew il-kunfidenzjalità tal-komunikazzjoni tal-utenti tiegħu.</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Sara Skyttedal, David Lega, Andrey Kovatchev, Tomáš Zdechovský, Stefan Berger, Christian Doleschal, Helmut Geuking, Ivan Štefanec, Peter Pollák, Johan Nissinen, Karen Melchior, Tomas Tobé, Jessica Polfjärd, Jörgen Warborn, Arba Kokalari, Lukas Mandl, 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w:t>
            </w:r>
            <w:r w:rsidRPr="007A5368">
              <w:rPr>
                <w:b/>
                <w:bCs/>
                <w:i/>
                <w:iCs/>
                <w:color w:val="000000" w:themeColor="text1"/>
              </w:rPr>
              <w:t xml:space="preserve">Dan jinkludi l-użu ta’ teknoloġija ta’ kriptaġġ minn tarf sa tarf, li hija għodda importanti sabiex tiggarantixxi s-sigurtà </w:t>
            </w:r>
            <w:r w:rsidRPr="007A5368">
              <w:rPr>
                <w:color w:val="000000" w:themeColor="text1"/>
              </w:rPr>
              <w:t>u l-kunfidenzjalità</w:t>
            </w:r>
            <w:r w:rsidRPr="007A5368">
              <w:rPr>
                <w:b/>
                <w:bCs/>
                <w:i/>
                <w:iCs/>
                <w:color w:val="000000" w:themeColor="text1"/>
              </w:rPr>
              <w:t xml:space="preserve"> </w:t>
            </w:r>
            <w:r w:rsidRPr="007A5368">
              <w:rPr>
                <w:color w:val="000000" w:themeColor="text1"/>
              </w:rPr>
              <w:t>tal-komunikazzjonijiet</w:t>
            </w:r>
            <w:r w:rsidRPr="007A5368">
              <w:rPr>
                <w:b/>
                <w:bCs/>
                <w:i/>
                <w:iCs/>
                <w:color w:val="000000" w:themeColor="text1"/>
              </w:rPr>
              <w:t xml:space="preserve"> tal-utenti, inklużi dawk tat-tfal.</w:t>
            </w:r>
            <w:r w:rsidRPr="007A5368">
              <w:rPr>
                <w:color w:val="000000" w:themeColor="text1"/>
              </w:rPr>
              <w:t xml:space="preserve">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w:t>
            </w:r>
            <w:r w:rsidRPr="007A5368">
              <w:rPr>
                <w:b/>
                <w:bCs/>
                <w:i/>
                <w:iCs/>
                <w:color w:val="000000" w:themeColor="text1"/>
              </w:rPr>
              <w:t xml:space="preserve">F’konformità mal-Artikolu 6a, xejn f’dan ir-Regolament ma għandu jiġi interpretat li jipprojbixxi, jew jikkomprometti l-integrità </w:t>
            </w:r>
            <w:r w:rsidRPr="007A5368">
              <w:rPr>
                <w:color w:val="000000" w:themeColor="text1"/>
              </w:rPr>
              <w:t>u l-kunfidenzjalità</w:t>
            </w:r>
            <w:r w:rsidRPr="007A5368">
              <w:rPr>
                <w:b/>
                <w:bCs/>
                <w:i/>
                <w:iCs/>
                <w:color w:val="000000" w:themeColor="text1"/>
              </w:rPr>
              <w:t xml:space="preserve"> ta’ kontenut kriptat minn tarf sa tarf jew </w:t>
            </w:r>
            <w:r w:rsidRPr="007A5368">
              <w:rPr>
                <w:color w:val="000000" w:themeColor="text1"/>
              </w:rPr>
              <w:t>tal-komunikazzjonijiet</w:t>
            </w:r>
            <w:r w:rsidRPr="007A5368">
              <w:rPr>
                <w:b/>
                <w:bCs/>
                <w:i/>
                <w:iCs/>
                <w:color w:val="000000" w:themeColor="text1"/>
              </w:rPr>
              <w:t xml:space="preserve"> permezz ta’ skennjar min-naħa tal-klijent b’divulgazzjonijiet minn kanali sekondarji jew miżuri oħra li permezz tagħhom il-fornitur ta’ servizz ta’ hosting jew fornitur ta’ servizzi ta’ komunikazzjoni interpersonali jipprovdi lil atturi terzi b’aċċess għall-kontenut u l-komunikazzjonijiet kriptati minn tarf sa tarf.</w:t>
            </w:r>
            <w:r w:rsidRPr="007A5368">
              <w:rPr>
                <w:color w:val="000000" w:themeColor="text1"/>
              </w:rPr>
              <w:t xml:space="preserve">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L-integrità u l-kunfidenzjalità ta’ kontenut u komunikazzjonijiet kriptati minn tarf sa tarf huma essenzjali għall-kunfidenzjalità tal-korrispondenza diġitali u għalhekk prerekwiżit għad-dritt għar-rispett tal-ħajja privata u tal-familja u d-dritt għall-protezzjoni tad-data personali kif minquxa fl-Artikoli 7 u 8 tal-Karta tad-Drittijiet Fundamentali tal-Unjoni Ewropea (2000/C364/01). L-iskennjar min-naħa tal-klijenti b’divulgazzjonijiet ta’ kanali sekondarji huwa eżempju ta’ prattika li, filwaqt li mhux neċessarjament “iddgħajjef” il-kriptaġġ minn tarf sa tarf, xorta tpoġġi l-integrità u l-kunfidenzjalità tal-kontenut kriptat minn tarf sa tarf u l-komunikazzjonijiet f’riskju.</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Dan jinkludi l-użu ta’ teknoloġija ta’ kriptaġġ minn tarf sa tarf, li hija għodda importanti sabiex tiggarantixxi s-sigurtà u l-kunfidenzjalità tal-komunikazzjonijiet tal-utenti, inklużi dawk tat-tfal.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Dan jinkludi l-użu ta’ teknoloġija ta’ kriptaġġ minn tarf sa tarf, li hija għodda importanti sabiex tiggarantixxi s-sigurtà u l-kunfidenzjalità tal-komunikazzjonijiet tal-utenti, inklużi dawk tat-tfal. </w:t>
            </w:r>
            <w:r w:rsidRPr="007A5368">
              <w:rPr>
                <w:b/>
                <w:i/>
                <w:color w:val="000000" w:themeColor="text1"/>
              </w:rPr>
              <w:t>Għalhekk, jenħtieġ li xejn f’dan ir-Regolament ma jiġi interpretat bħala li jipprojbixxi l-kriptaġġ minn tarf sa tarf jew jagħmlu impossibbli.</w:t>
            </w:r>
            <w:r w:rsidRPr="007A5368">
              <w:rPr>
                <w:color w:val="000000" w:themeColor="text1"/>
              </w:rPr>
              <w:t xml:space="preserve">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r w:rsidRPr="007A5368">
              <w:rPr>
                <w:b/>
                <w:bCs/>
                <w:i/>
                <w:iCs/>
                <w:color w:val="000000" w:themeColor="text1"/>
              </w:rPr>
              <w:t>, filwaqt li jiżguraw l-identifikazzjoni effettiva tal-abbuż sesswali tat-tfal online u l-bilanċ tad-drittijiet fundamentali kollha inkwistjoni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Dan jinkludi l-użu ta’ teknoloġija ta’ kriptaġġ minn tarf sa tarf, li hija għodda importanti sabiex tiggarantixxi s-sigurtà u l-kunfidenzjalità tal-komunikazzjonijiet tal-utenti, inklużi dawk tat-tfal.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Dan jinkludi l-użu ta’ teknoloġija ta’ kriptaġġ minn tarf sa tarf, li hija għodda importanti sabiex tiggarantixxi s-sigurtà u l-kunfidenzjalità tal-komunikazzjonijiet tal-utenti, inklużi dawk tat-tfal. </w:t>
            </w:r>
            <w:r w:rsidRPr="007A5368">
              <w:rPr>
                <w:b/>
                <w:i/>
                <w:color w:val="000000" w:themeColor="text1"/>
              </w:rPr>
              <w:t>Għalhekk, jenħtieġ li xejn f’dan ir-Regolament ma jiġi interpretat bħala li jipprojbixxi l-kriptaġġ minn tarf sa tarf jew jagħmlu impossibbli.</w:t>
            </w:r>
            <w:r w:rsidRPr="007A5368">
              <w:rPr>
                <w:color w:val="000000" w:themeColor="text1"/>
              </w:rPr>
              <w:t xml:space="preserve">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r w:rsidRPr="007A5368">
              <w:rPr>
                <w:b/>
                <w:bCs/>
                <w:i/>
                <w:iCs/>
                <w:color w:val="000000" w:themeColor="text1"/>
              </w:rPr>
              <w:t>, filwaqt li jiżguraw l-identifikazzjoni effettiva tal-abbuż sesswali tat-tfal online u l-bilanċ tad-drittijiet fundamentali kollha inkwistjoni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w:t>
            </w:r>
            <w:r w:rsidRPr="007A5368">
              <w:rPr>
                <w:b/>
                <w:bCs/>
                <w:i/>
                <w:iCs/>
                <w:color w:val="000000" w:themeColor="text1"/>
              </w:rPr>
              <w:t>Dan jinkludi l-użu ta’ teknoloġija ta’ kriptaġġ</w:t>
            </w:r>
            <w:r w:rsidRPr="007A5368">
              <w:rPr>
                <w:color w:val="000000" w:themeColor="text1"/>
              </w:rPr>
              <w:t xml:space="preserve"> minn tarf sa tarf</w:t>
            </w:r>
            <w:r w:rsidRPr="007A5368">
              <w:rPr>
                <w:b/>
                <w:bCs/>
                <w:i/>
                <w:iCs/>
                <w:color w:val="000000" w:themeColor="text1"/>
              </w:rPr>
              <w:t>, li hija għodda importanti sabiex tiggarantixxi s-sigurtà u l-kunfidenzjalità tal-komunikazzjonijiet tal-utenti, inklużi dawk tat-tfal</w:t>
            </w:r>
            <w:r w:rsidRPr="007A5368">
              <w:rPr>
                <w:color w:val="000000" w:themeColor="text1"/>
              </w:rPr>
              <w:t>.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w:t>
            </w:r>
            <w:r w:rsidRPr="007A5368">
              <w:rPr>
                <w:b/>
                <w:bCs/>
                <w:i/>
                <w:iCs/>
                <w:color w:val="000000" w:themeColor="text1"/>
              </w:rPr>
              <w:t xml:space="preserve">Għalhekk, jenħtieġ li xejn f’dan ir-Regolament ma jiġi interpretat bħala li jipprojbixxi l-kriptaġġ </w:t>
            </w:r>
            <w:r w:rsidRPr="007A5368">
              <w:rPr>
                <w:color w:val="000000" w:themeColor="text1"/>
              </w:rPr>
              <w:t xml:space="preserve">minn tarf sa tarf </w:t>
            </w:r>
            <w:r w:rsidRPr="007A5368">
              <w:rPr>
                <w:b/>
                <w:bCs/>
                <w:i/>
                <w:iCs/>
                <w:color w:val="000000" w:themeColor="text1"/>
              </w:rPr>
              <w:t>jew jagħmlu impossibbli jew iwassal għal kwalunkwe forma ta’ monitoraġġ ġenerali.</w:t>
            </w:r>
            <w:r w:rsidRPr="007A5368">
              <w:rPr>
                <w:color w:val="000000" w:themeColor="text1"/>
              </w:rPr>
              <w:t xml:space="preserve">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 </w:t>
            </w:r>
            <w:r w:rsidRPr="007A5368">
              <w:rPr>
                <w:b/>
                <w:bCs/>
                <w:i/>
                <w:iCs/>
                <w:color w:val="000000" w:themeColor="text1"/>
              </w:rPr>
              <w:t>Dan ir-Regolament jenħtieġ li fl-ebda ċirkostanza ma jiġi interpretat jew użat bħala strument ta’ sorveljanza u monitoraġġ tal-massa.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Carles Puigdemont i Casamajó</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 xml:space="preserve">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w:t>
            </w:r>
            <w:r w:rsidRPr="007A5368">
              <w:rPr>
                <w:b/>
                <w:i/>
                <w:color w:val="000000" w:themeColor="text1"/>
              </w:rPr>
              <w:t>Dan jinkludi l-użu ta’ teknoloġija ta’ kriptaġġ minn tarf sa tarf, li hija għodda importanti sabiex tiggarantixxi s-sigurtà u l-kunfidenzjalità tal-komunikazzjonijiet tal-utenti, inklużi dawk tat-tfal.</w:t>
            </w:r>
            <w:r w:rsidRPr="007A5368">
              <w:rPr>
                <w:color w:val="000000" w:themeColor="text1"/>
              </w:rPr>
              <w:t xml:space="preserve">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c>
          <w:tcPr>
            <w:tcW w:w="4876" w:type="dxa"/>
          </w:tcPr>
          <w:p w:rsidR="00195853" w:rsidRPr="007A5368" w:rsidRDefault="00195853" w:rsidP="00EA3F2F">
            <w:pPr>
              <w:pStyle w:val="Normal6a"/>
              <w:rPr>
                <w:color w:val="000000" w:themeColor="text1"/>
              </w:rPr>
            </w:pPr>
            <w:r w:rsidRPr="007A5368">
              <w:rPr>
                <w:color w:val="000000" w:themeColor="text1"/>
              </w:rPr>
              <w:t>(26)</w:t>
            </w:r>
            <w:r w:rsidRPr="007A5368">
              <w:rPr>
                <w:color w:val="000000" w:themeColor="text1"/>
              </w:rPr>
              <w:tab/>
              <w:t>Il-miżuri meħudin mill-fornituri ta’ servizzi ta’ hosting u mill-fornituri ta’ servizzi ta’ komunikazzjoni interpersonali disponibbli għall-pubbliku sabiex jeżegwixxu ordnijiet ta’ detezzjoni indirizzati lilhom jenħtieġ li jibqgħu strettament limitati għal dak li huwa speċifikat f’dan ir-Regolament u fl-ordnijiet ta’ detezzjoni maħruġin f’konformità ma’ dan ir-Regolament. Sabiex tiġi żgurata l-effettività ta’ dawk il-miżuri, ikunu jistgħu jinstabu soluzzjonijiet imfasslin apposta, tinżamm in-newtralità teknoloġika, u tiġi evitata ċ-ċirkomvenzjoni tal-obbligi ta’ detezzjoni, jenħtieġ li dawk il-miżuri jittieħdu irrispettivament mit-teknoloġiji użati mill-fornituri kkonċernati b’rabta mal-forniment ta’ servizzi tagħhom. Għalhekk, dan ir-Regolament iħalli f’idejn il-fornitur ikkonċernat l-għażla tat-teknoloġiji li għandhom jitħaddmu sabiex tinżamm konformità b’mod effettiv mal-ordnijiet ta’ detezzjoni u jenħtieġ li ma jinftiehemx bħala li jinċentiva jew li jiddiżinċentiva l-użu ta’ kwalunkwe teknoloġija partikolari, dment li t-teknoloġiji u l-miżuri ta’ akkumpanjament jissodisfaw ir-rekwiżiti ta’ dan ir-Regolament. Meta jeżegwixxu l-ordni ta’ detezzjoni, jenħtieġ li l-fornituri jieħdu l-miżuri ta’ salvagwardja kollha disponibbli sabiex jiżguraw li t-teknoloġiji użati minnhom ma jkunux jistgħu jintużaw minnhom jew mill-impjegati tagħhom għal skopijiet oħrajn għajr il-konformità ma’ dan ir-Regolament, u lanqas minn partijiet terzi, u b’hekk jiġi evitat li jiġu mxekklin is-sigurtà u l-kunfidenzjalità tal-komunikazzjonijiet tal-utenti.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(26a)</w:t>
            </w:r>
            <w:r w:rsidRPr="007A5368">
              <w:rPr>
                <w:color w:val="000000" w:themeColor="text1"/>
              </w:rPr>
              <w:tab/>
            </w:r>
            <w:r w:rsidRPr="007A5368">
              <w:rPr>
                <w:b/>
                <w:i/>
                <w:color w:val="000000" w:themeColor="text1"/>
              </w:rPr>
              <w:t>Il-kriptaġġ huwa importanti biex tiġi żgurata t-tgawdija tad-drittijiet tal-bniedem kollha offline u online. Barra minn hekk, it-teknoloġiji ta’ kriptaġġ jikkontribwixxu b’mod fundamentali kemm għar-rispett għall-ħajja privata u l-kunfidenzjalità tal-komunikazzjonijiet, kif ukoll għall-innovazzjoni u t-tkabbir tal-ekonomija diġitali, li tiddependi mil-livell għoli ta’ fiduċja u kunfidenza li jipprovdu tali teknoloġiji. Fil-kuntest tal-komunikazzjonijiet interpersonali, il-kriptaġġ minn tarf sa tarf (“E2EE”) huwa għodda kruċjali biex tiġi żgurata l-kunfidenzjalità tal-komunikazzjonijiet elettroniċi, peress li jipprovdi salvagwardji tekniċi b’saħħithom kontra l-aċċess għall-kontenut tal-komunikazzjonijiet minn xi ħadd għajr l-ispeditur u r-riċevitur(i), inkluż mill-fornitur. Ta’ min jinnota li filwaqt li l-E2EE huwa wieħed mill-aktar miżuri ta’ sigurtà użati b’mod komuni fil-kuntest tal-komunikazzjonijiet elettroniċi, soluzzjonijiet tekniċi oħra (eż. l-użu ta’ skemi kriptografiċi oħra) jistgħu jkunu jew isiru ugwalment importanti biex tiġi żgurata u protetta l-kunfidenzjalità tal-komunikazzjonijiet diġitali. Għalhekk, jenħtieġ li l-użu tagħhom ma jiġix prevenut, evitat jew imdgħajjef lanqas.</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389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Sara Skyttedal, David Lega, Andrey Kovatchev, Tomáš Zdechovský, Stefan Berger, Christian Doleschal, Helmut Geuking, Ivan Štefanec, Peter Pollák, Johan Nissinen, Karen Melchior, Lukas Mandl, Tomas Tobé, Jessica Polfjärd, Jörgen Warborn, Arba Kokalari, 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(26a)</w:t>
            </w:r>
            <w:r w:rsidRPr="007A5368">
              <w:rPr>
                <w:color w:val="000000" w:themeColor="text1"/>
              </w:rPr>
              <w:tab/>
            </w:r>
            <w:r w:rsidRPr="007A5368">
              <w:rPr>
                <w:b/>
                <w:i/>
                <w:color w:val="000000" w:themeColor="text1"/>
              </w:rPr>
              <w:t>Il-kriptaġġ minn tarf sa tarf huwa għodda essenzjali biex jiġu ggarantiti s-sigurtà, il-privatezza u l-kunfidenzjalità tal-komunikazzjonijiet bejn l-utenti, inklużi dawk tat-tfal. Kwalunkwe dgħajfien tal-effett tal-kriptaġġ minn tarf sa tarf jista’ potenzjalment jiġi abbużat minn partijiet terzi malizzjużi. Għalhekk, jenħtieġ li xejn f’dan ir-Regolament ma jiġi interpretat li jipprojbixxi jew jikkomprometti l-integrità u l-kunfidenzjalità ta’ kontenut u komunikazzjonijiet kriptati minn tarf sa tarf. Att li jikkomprometti l-integrità tal-kontenut kriptat minn tarf sa tarf u tal-komunikazzjonijiet għandu jinftiehem bħala l-ipproċessar ta’ kwalunkwe data, li tikkomprometti jew tpoġġi f’riskju l-integrità u l-kunfidenzjalità tal-kontenut kriptat minn tarf sa tarf imsemmi hawn fuq. Għalhekk, jenħtieġ li xejn f’dan ir-regolament ma jiġi interpretat bħala li jiġġustifika l-iskennjar min-naħa tal-klijent b’divulgazzjonijiet minn kanali sekondarji jew miżuri oħra li permezz tagħhom il-fornitur ta’ servizz ta’ hosting jew fornitur ta’ servizzi ta’ komunikazzjoni interpersonali jipprovdi lil atturi terzi aċċess għall-kontenut u l-komunikazzjonijiet kriptati minn tarf sa tarf.</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L-integrità u l-kunfidenzjalità ta’ kontenut u komunikazzjonijiet kriptati minn tarf sa tarf huma essenzjali għall-kunfidenzjalità tal-korrispondenza diġitali u għalhekk prerekwiżit għad-dritt għar-rispett tal-ħajja privata u tal-familja u d-dritt għall-protezzjoni tad-data personali kif minquxa fl-Artikoli 7 u 8 tal-Karta tad-Drittijiet Fundamentali tal-Unjoni Ewropea (2000/C364/01). L-iskennjar fuq in-naħa tal-klijent b’divulgazzjonijiet minn kanal sekondarju huwa eżempju ta’ prattika li, filwaqt li mhux neċessarjament “iddgħajjef” il-kriptaġġ minn tarf sa tarf, xorta tpoġġi l-integrità u l-kunfidenzjalità tal-kontenut kriptat u tal-komunikazzjonijiet minn tarf sa tarf f’riskju.</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Carles Puigdemont i Casamajó</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(26a)</w:t>
            </w:r>
            <w:r w:rsidRPr="007A5368">
              <w:rPr>
                <w:color w:val="000000" w:themeColor="text1"/>
              </w:rPr>
              <w:tab/>
            </w:r>
            <w:r w:rsidRPr="007A5368">
              <w:rPr>
                <w:b/>
                <w:i/>
                <w:color w:val="000000" w:themeColor="text1"/>
              </w:rPr>
              <w:t>Il-kriptaġġ minn tarf sa tarf huwa għodda importanti biex tiġi ggarantita s-sigurtà u l-kunfidenzjalità tal-komunikazzjonijiet tal-utenti, inklużi dawk tat-tfal. Kwalunkwe dgħajfien tal-kriptaġġ minn tarf sa tarf jista’ potenzjalment jiġi abbużat minn partijiet terzi malizzjużi. Għalhekk, jenħtieġ li xejn f’dan ir-Regolament ma jiġi interpretat bħala li jipprojbixxi jew idgħajjef il-kriptaġġ minn tarf sa tarf. Madankollu, sa fejn ikun strettament neċessarju u proporzjonat biex jiġi mmitigat ir-riskju ta’ użu ħażin tas-servizzi tagħhom għall-fini ta’ abbuż sesswali tat-tfal online, il-fornituri jenħtieġ li jiġu awtorizzati mill-awtorità ġudizzjarja kompetenti jew minn awtorità amministrattiva indipendenti oħra biex jipproċessaw metadata li tista’ tidentifika xejriet suspettużi ta’ mġiba mingħajr ma jkollhom aċċess għall-kontenut tal-komunikazzjoni kriptata.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Tomas Tobé, Jessica Polfjärd, Jörgen Warborn, Arba Kokalari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(26a)</w:t>
            </w:r>
            <w:r w:rsidRPr="007A5368">
              <w:rPr>
                <w:color w:val="000000" w:themeColor="text1"/>
              </w:rPr>
              <w:tab/>
            </w:r>
            <w:r w:rsidRPr="007A5368">
              <w:rPr>
                <w:b/>
                <w:i/>
                <w:color w:val="000000" w:themeColor="text1"/>
              </w:rPr>
              <w:t>Il-kriptaġġ minn tarf sa tarf huwa vitali għas-sigurtà u l-privatezza tal-komunikazzjonijiet tal-utenti. Għalhekk, l-obbligi ta’ detezzjoni stabbiliti f’dan ir-Regolament jenħtieġ li ma japplikawx għal servizzi ta’ kriptaġġ minn tarf sa tarf, peress li dan jista’ jipperikola l-integrità ta’ tali servizzi. Konsegwentement, il-kriptaġġ jenħtieġ li jibqa’ kunfidenzjali mingħajr il-possibbiltà ta’ mekkaniżmu ta’ divulgazzjoni tal-kanali mill-ġenb mibni mill-fornituri tas-servizzi, li jipperikola l-privatezza tal-utenti.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(26a)</w:t>
            </w:r>
            <w:r w:rsidRPr="007A5368">
              <w:rPr>
                <w:color w:val="000000" w:themeColor="text1"/>
              </w:rPr>
              <w:tab/>
            </w:r>
            <w:r w:rsidRPr="007A5368">
              <w:rPr>
                <w:b/>
                <w:i/>
                <w:color w:val="000000" w:themeColor="text1"/>
              </w:rPr>
              <w:t>L-att ta’ “ksur” tal-kriptaġġ jirreferi għall-att ta’ manipulazzjoni jew evitar tal-protokoll ta’ kriptaġġ użat biex tiġi żgurata komunikazzjoni. Kwalunkwe aċċess minn kwalunkwe parti terza li ma kinitx maħsuba biex taċċessa, taqra jew teditja l-kontenut ta’ dik il-komunikazzjoni li suppost kellu jkun privat u sigur jenħtieġ li jitqies evitar tal-kriptaġġ.</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26b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(26b)</w:t>
            </w:r>
            <w:r w:rsidRPr="007A5368">
              <w:rPr>
                <w:color w:val="000000" w:themeColor="text1"/>
              </w:rPr>
              <w:tab/>
            </w:r>
            <w:r w:rsidRPr="007A5368">
              <w:rPr>
                <w:b/>
                <w:i/>
                <w:color w:val="000000" w:themeColor="text1"/>
              </w:rPr>
              <w:t>Il-prinċipju tal-protezzjoni tad-data mid-disinn u b’mod awtomatiku stabbilit fl-Artikolu 25 tar-Regolament (UE) 2016/679 japplika għat-teknoloġiji rregolati mill-Proposta bis-saħħa tal-liġi.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(27)</w:t>
            </w:r>
            <w:r w:rsidRPr="007A5368">
              <w:rPr>
                <w:color w:val="000000" w:themeColor="text1"/>
              </w:rPr>
              <w:tab/>
            </w:r>
            <w:r w:rsidRPr="007A5368">
              <w:rPr>
                <w:b/>
                <w:i/>
                <w:color w:val="000000" w:themeColor="text1"/>
              </w:rPr>
              <w:t>Sabiex tiġi ffaċilitata l-konformità tal-fornituri mal-obbligi ta’ detezzjoni, jenħtieġ li ċ-Ċentru tal-UE jagħmel disponibbli għall-fornituri teknoloġiji ta’ detezzjoni li jistgħu jagħżlu li jużaw, mingħajr ħlas, għall-iskop uniku li jeżegwixxu l-ordnijiet ta’ detezzjoni indirizzati lilhom. Jenħtieġ li l-Bord Ewropew għall-Protezzjoni tad-Data jiġi kkonsultat dwar dawk it-teknoloġiji u l-modi li bihom jenħtieġ li jintużaw bl-aħjar mod sabiex tiġi żgurata l-konformità mar-regoli applikabbli tad-dritt tal-Unjoni dwar il-protezzjoni tad-data personali. Il-parir tal-Bord Ewropew għall-Protezzjoni tad-Data jenħtieġ li jitqies miċ-Ċentru tal-UE meta jiġu kkompilati l-listi tat-teknoloġiji disponibbli u wkoll mill-Kummissjoni meta tħejji linji gwida dwar l-applikazzjoni tal-obbligi ta’ detezzjoni. Il-fornituri jistgħu joperaw it-teknoloġiji magħmulin disponibbli miċ-Ċentru tal-UE jew minn oħrajn jew teknoloġiji li jkunu żviluppaw huma stess, dment li jissodisfaw ir-rekwiżiti ta’ dan ir-Regolament.</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(27)</w:t>
            </w:r>
            <w:r w:rsidRPr="007A5368">
              <w:rPr>
                <w:color w:val="000000" w:themeColor="text1"/>
              </w:rPr>
              <w:tab/>
              <w:t xml:space="preserve">Sabiex tiġi ffaċilitata l-konformità tal-fornituri mal-obbligi ta’ detezzjoni, jenħtieġ li ċ-Ċentru tal-UE jagħmel disponibbli għall-fornituri teknoloġiji </w:t>
            </w:r>
            <w:r w:rsidRPr="007A5368">
              <w:rPr>
                <w:b/>
                <w:bCs/>
                <w:i/>
                <w:iCs/>
                <w:color w:val="000000" w:themeColor="text1"/>
              </w:rPr>
              <w:t>ta’</w:t>
            </w:r>
            <w:r w:rsidRPr="007A5368">
              <w:rPr>
                <w:color w:val="000000" w:themeColor="text1"/>
              </w:rPr>
              <w:t xml:space="preserve"> </w:t>
            </w:r>
            <w:r w:rsidRPr="007A5368">
              <w:rPr>
                <w:b/>
                <w:bCs/>
                <w:i/>
                <w:iCs/>
                <w:color w:val="000000" w:themeColor="text1"/>
              </w:rPr>
              <w:t>detezzjoni</w:t>
            </w:r>
            <w:r w:rsidRPr="007A5368">
              <w:rPr>
                <w:color w:val="000000" w:themeColor="text1"/>
              </w:rPr>
              <w:t xml:space="preserve"> li jistgħu jagħżlu li jużaw, mingħajr ħlas, għall-iskop uniku li jeżegwixxu l-ordnijiet ta’ detezzjoni indirizzati lilhom. Jenħtieġ li l-Bord Ewropew għall-Protezzjoni tad-Data jiġi kkonsultat dwar dawk it-teknoloġiji u l-modi li bihom jenħtieġ li jintużaw </w:t>
            </w:r>
            <w:r w:rsidRPr="007A5368">
              <w:rPr>
                <w:b/>
                <w:bCs/>
                <w:i/>
                <w:iCs/>
                <w:color w:val="000000" w:themeColor="text1"/>
              </w:rPr>
              <w:t>bl-aħjar mod</w:t>
            </w:r>
            <w:r w:rsidRPr="007A5368">
              <w:rPr>
                <w:color w:val="000000" w:themeColor="text1"/>
              </w:rPr>
              <w:t xml:space="preserve"> </w:t>
            </w:r>
            <w:r w:rsidRPr="007A5368">
              <w:rPr>
                <w:b/>
                <w:bCs/>
                <w:i/>
                <w:iCs/>
                <w:color w:val="000000" w:themeColor="text1"/>
              </w:rPr>
              <w:t>sabiex</w:t>
            </w:r>
            <w:r w:rsidRPr="007A5368">
              <w:rPr>
                <w:color w:val="000000" w:themeColor="text1"/>
              </w:rPr>
              <w:t xml:space="preserve"> </w:t>
            </w:r>
            <w:r w:rsidRPr="007A5368">
              <w:rPr>
                <w:b/>
                <w:bCs/>
                <w:i/>
                <w:iCs/>
                <w:color w:val="000000" w:themeColor="text1"/>
              </w:rPr>
              <w:t>tiġi żgurata</w:t>
            </w:r>
            <w:r w:rsidRPr="007A5368">
              <w:rPr>
                <w:color w:val="000000" w:themeColor="text1"/>
              </w:rPr>
              <w:t xml:space="preserve"> </w:t>
            </w:r>
            <w:r w:rsidRPr="007A5368">
              <w:rPr>
                <w:b/>
                <w:bCs/>
                <w:i/>
                <w:iCs/>
                <w:color w:val="000000" w:themeColor="text1"/>
              </w:rPr>
              <w:t>l-konformità</w:t>
            </w:r>
            <w:r w:rsidRPr="007A5368">
              <w:rPr>
                <w:color w:val="000000" w:themeColor="text1"/>
              </w:rPr>
              <w:t xml:space="preserve"> </w:t>
            </w:r>
            <w:r w:rsidRPr="007A5368">
              <w:rPr>
                <w:b/>
                <w:bCs/>
                <w:i/>
                <w:iCs/>
                <w:color w:val="000000" w:themeColor="text1"/>
              </w:rPr>
              <w:t>mar-regoli</w:t>
            </w:r>
            <w:r w:rsidRPr="007A5368">
              <w:rPr>
                <w:color w:val="000000" w:themeColor="text1"/>
              </w:rPr>
              <w:t xml:space="preserve"> applikabbli </w:t>
            </w:r>
            <w:r w:rsidRPr="007A5368">
              <w:rPr>
                <w:b/>
                <w:bCs/>
                <w:i/>
                <w:iCs/>
                <w:color w:val="000000" w:themeColor="text1"/>
              </w:rPr>
              <w:t>tad-dritt</w:t>
            </w:r>
            <w:r w:rsidRPr="007A5368">
              <w:rPr>
                <w:color w:val="000000" w:themeColor="text1"/>
              </w:rPr>
              <w:t xml:space="preserve"> tal-Unjoni dwar il-protezzjoni tad-data personali. </w:t>
            </w:r>
            <w:r w:rsidRPr="007A5368">
              <w:rPr>
                <w:b/>
                <w:bCs/>
                <w:i/>
                <w:iCs/>
                <w:color w:val="000000" w:themeColor="text1"/>
              </w:rPr>
              <w:t>Il-parir</w:t>
            </w:r>
            <w:r w:rsidRPr="007A5368">
              <w:rPr>
                <w:color w:val="000000" w:themeColor="text1"/>
              </w:rPr>
              <w:t xml:space="preserve"> tal-Bord Ewropew għall-Protezzjoni tad-Data jenħtieġ li jitqies miċ-Ċentru tal-UE </w:t>
            </w:r>
            <w:r w:rsidRPr="007A5368">
              <w:rPr>
                <w:b/>
                <w:bCs/>
                <w:i/>
                <w:iCs/>
                <w:color w:val="000000" w:themeColor="text1"/>
              </w:rPr>
              <w:t>meta jiġu kkompilati l-listi tat-teknoloġiji disponibbli</w:t>
            </w:r>
            <w:r w:rsidRPr="007A5368">
              <w:rPr>
                <w:color w:val="000000" w:themeColor="text1"/>
              </w:rPr>
              <w:t xml:space="preserve"> u wkoll mill-Kummissjoni meta tħejji linji gwida dwar l-applikazzjoni tal-obbligi ta’ detezzjoni. Il-fornituri jistgħu joperaw it-teknoloġiji magħmulin disponibbli miċ-Ċentru tal-UE jew minn oħrajn jew teknoloġiji li jkunu żviluppaw huma stess, dment li jissodisfaw ir-rekwiżiti ta’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(27)</w:t>
            </w:r>
            <w:r w:rsidRPr="007A5368">
              <w:rPr>
                <w:color w:val="000000" w:themeColor="text1"/>
              </w:rPr>
              <w:tab/>
              <w:t xml:space="preserve">Sabiex tiġi ffaċilitata l-konformità tal-fornituri mal-obbligi ta’ detezzjoni, jenħtieġ li ċ-Ċentru tal-UE jagħmel disponibbli għall-fornituri teknoloġiji li jistgħu jagħżlu li jużaw, mingħajr ħlas, għall-iskop uniku li jeżegwixxu l-ordnijiet ta’ detezzjoni indirizzati lilhom. Jenħtieġ li l-Bord Ewropew għall-Protezzjoni tad-Data jiġi kkonsultat dwar </w:t>
            </w:r>
            <w:r w:rsidRPr="007A5368">
              <w:rPr>
                <w:b/>
                <w:bCs/>
                <w:i/>
                <w:iCs/>
                <w:color w:val="000000" w:themeColor="text1"/>
              </w:rPr>
              <w:t xml:space="preserve">l-aċċettabbiltà jew le ta’ </w:t>
            </w:r>
            <w:r w:rsidRPr="007A5368">
              <w:rPr>
                <w:color w:val="000000" w:themeColor="text1"/>
              </w:rPr>
              <w:t>dawk it-teknoloġiji u l-modi li bihom jenħtieġ li jintużaw</w:t>
            </w:r>
            <w:r w:rsidRPr="007A5368">
              <w:rPr>
                <w:b/>
                <w:bCs/>
                <w:i/>
                <w:iCs/>
                <w:color w:val="000000" w:themeColor="text1"/>
              </w:rPr>
              <w:t>, jekk ikun il-każ,</w:t>
            </w:r>
            <w:r w:rsidRPr="007A5368">
              <w:rPr>
                <w:color w:val="000000" w:themeColor="text1"/>
              </w:rPr>
              <w:t xml:space="preserve"> </w:t>
            </w:r>
            <w:r w:rsidRPr="007A5368">
              <w:rPr>
                <w:b/>
                <w:bCs/>
                <w:i/>
                <w:iCs/>
                <w:color w:val="000000" w:themeColor="text1"/>
              </w:rPr>
              <w:t>f’konformità mad-dritt</w:t>
            </w:r>
            <w:r w:rsidRPr="007A5368">
              <w:rPr>
                <w:color w:val="000000" w:themeColor="text1"/>
              </w:rPr>
              <w:t xml:space="preserve"> applikabbli tal-Unjoni dwar il-protezzjoni tad-data personali. </w:t>
            </w:r>
            <w:r w:rsidRPr="007A5368">
              <w:rPr>
                <w:b/>
                <w:bCs/>
                <w:i/>
                <w:iCs/>
                <w:color w:val="000000" w:themeColor="text1"/>
              </w:rPr>
              <w:t>Il-pożizzjoni awtoritattiva</w:t>
            </w:r>
            <w:r w:rsidRPr="007A5368">
              <w:rPr>
                <w:color w:val="000000" w:themeColor="text1"/>
              </w:rPr>
              <w:t xml:space="preserve"> tal-Bord Ewropew għall-Protezzjoni tad-Data jenħtieġ li jitqies </w:t>
            </w:r>
            <w:r w:rsidRPr="007A5368">
              <w:rPr>
                <w:b/>
                <w:bCs/>
                <w:i/>
                <w:iCs/>
                <w:color w:val="000000" w:themeColor="text1"/>
              </w:rPr>
              <w:t xml:space="preserve">b’mod sħiħ </w:t>
            </w:r>
            <w:r w:rsidRPr="007A5368">
              <w:rPr>
                <w:color w:val="000000" w:themeColor="text1"/>
              </w:rPr>
              <w:t xml:space="preserve">miċ-Ċentru tal-UE u wkoll mill-Kummissjoni meta tħejji linji gwida dwar l-applikazzjoni tal-obbligi ta’ detezzjoni. Il-fornituri jistgħu joperaw it-teknoloġiji magħmulin disponibbli miċ-Ċentru tal-UE jew minn oħrajn jew teknoloġiji li jkunu żviluppaw huma stess, dment li jissodisfaw ir-rekwiżiti ta’ dan ir-Regolament </w:t>
            </w:r>
            <w:r w:rsidRPr="007A5368">
              <w:rPr>
                <w:b/>
                <w:bCs/>
                <w:i/>
                <w:iCs/>
                <w:color w:val="000000" w:themeColor="text1"/>
              </w:rPr>
              <w:t>u ta’ liġi applikabbli oħra tal-UE, bħar-Regolament 2016/679</w:t>
            </w:r>
            <w:r w:rsidRPr="007A5368">
              <w:rPr>
                <w:color w:val="000000" w:themeColor="text1"/>
              </w:rPr>
              <w:t xml:space="preserve">. </w:t>
            </w:r>
            <w:r w:rsidRPr="007A5368">
              <w:rPr>
                <w:b/>
                <w:bCs/>
                <w:i/>
                <w:iCs/>
                <w:color w:val="000000" w:themeColor="text1"/>
              </w:rPr>
              <w:t>Dawn it-teknoloġiji jenħtieġ li jiġu awditjati b’mod indipendenti fir-rigward tal-prestazzjoni u l-affidabbiltà tagħhom, u l-punti ta’ riferiment użati kif ukoll ir-riżultati tal-awditjar indipendenti għandhom isiru pubbliċi.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(27)</w:t>
            </w:r>
            <w:r w:rsidRPr="007A5368">
              <w:rPr>
                <w:color w:val="000000" w:themeColor="text1"/>
              </w:rPr>
              <w:tab/>
              <w:t>Sabiex tiġi ffaċilitata l-konformità tal-fornituri mal-obbligi ta’ detezzjoni, jenħtieġ li ċ-Ċentru tal-UE jagħmel disponibbli għall-fornituri teknoloġiji ta’ detezzjoni li jistgħu jagħżlu li jużaw, mingħajr ħlas, għall-iskop uniku li jeżegwixxu l-ordnijiet ta’ detezzjoni indirizzati lilhom. Jenħtieġ li l-Bord Ewropew għall-Protezzjoni tad-Data jiġi kkonsultat dwar dawk it-teknoloġiji u l-modi li bihom jenħtieġ li jintużaw bl-aħjar mod sabiex tiġi żgurata l-konformità mar-regoli applikabbli tad-dritt tal-Unjoni dwar il-protezzjoni tad-data personali. Il-parir tal-Bord Ewropew għall-Protezzjoni tad-Data jenħtieġ li jitqies miċ-Ċentru tal-UE meta jiġu kkompilati l-listi tat-teknoloġiji disponibbli u wkoll mill-Kummissjoni meta tħejji linji gwida dwar l-applikazzjoni tal-obbligi ta’ detezzjoni. Il-fornituri jistgħu joperaw it-teknoloġiji magħmulin disponibbli miċ-Ċentru tal-UE jew minn oħrajn jew teknoloġiji li jkunu żviluppaw huma stess, dment li jissodisfaw ir-rekwiżiti ta’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(27)</w:t>
            </w:r>
            <w:r w:rsidRPr="007A5368">
              <w:rPr>
                <w:color w:val="000000" w:themeColor="text1"/>
              </w:rPr>
              <w:tab/>
              <w:t xml:space="preserve">Sabiex tiġi ffaċilitata l-konformità tal-fornituri mal-obbligi ta’ detezzjoni, jenħtieġ li ċ-Ċentru tal-UE jagħmel disponibbli għall-fornituri teknoloġiji ta’ detezzjoni li jistgħu jagħżlu li jużaw, mingħajr ħlas, għall-iskop uniku li jeżegwixxu l-ordnijiet ta’ detezzjoni indirizzati lilhom. Jenħtieġ li l-Bord Ewropew għall-Protezzjoni tad-Data jiġi kkonsultat dwar </w:t>
            </w:r>
            <w:r w:rsidRPr="007A5368">
              <w:rPr>
                <w:b/>
                <w:bCs/>
                <w:i/>
                <w:iCs/>
                <w:color w:val="000000" w:themeColor="text1"/>
              </w:rPr>
              <w:t xml:space="preserve">l-użu ta’ </w:t>
            </w:r>
            <w:r w:rsidRPr="007A5368">
              <w:rPr>
                <w:color w:val="000000" w:themeColor="text1"/>
              </w:rPr>
              <w:t>dawk it-teknoloġiji u l-modi li bihom jenħtieġ li jintużaw bl-aħjar mod sabiex tiġi żgurata l-konformità mar-regoli applikabbli tad-dritt tal-Unjoni dwar il-protezzjoni tad-data personali. Il-parir tal-Bord Ewropew għall-Protezzjoni tad-Data jenħtieġ li jitqies miċ-Ċentru tal-UE meta jiġu kkompilati l-listi tat-teknoloġiji disponibbli u wkoll mill-Kummissjoni meta tħejji linji gwida dwar l-applikazzjoni tal-obbligi ta’ detezzjoni. Il-fornituri jistgħu joperaw it-teknoloġiji magħmulin disponibbli miċ-Ċentru tal-UE jew minn oħrajn jew teknoloġiji li jkunu żviluppaw huma stess, dment li jissodisfaw ir-rekwiżiti ta’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Tomas Tobé, Jessica Polfjärd, Jörgen Warborn, Arba Kokalari</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(27)</w:t>
            </w:r>
            <w:r w:rsidRPr="007A5368">
              <w:rPr>
                <w:color w:val="000000" w:themeColor="text1"/>
              </w:rPr>
              <w:tab/>
              <w:t xml:space="preserve">Sabiex tiġi ffaċilitata l-konformità tal-fornituri mal-obbligi ta’ detezzjoni, jenħtieġ li ċ-Ċentru tal-UE jagħmel disponibbli għall-fornituri teknoloġiji ta’ detezzjoni li jistgħu jagħżlu li jużaw, mingħajr ħlas, għall-iskop uniku li jeżegwixxu l-ordnijiet ta’ detezzjoni indirizzati lilhom. </w:t>
            </w:r>
            <w:r w:rsidRPr="007A5368">
              <w:rPr>
                <w:b/>
                <w:bCs/>
                <w:i/>
                <w:iCs/>
                <w:color w:val="000000" w:themeColor="text1"/>
              </w:rPr>
              <w:t>Jenħtieġ li</w:t>
            </w:r>
            <w:r w:rsidRPr="007A5368">
              <w:rPr>
                <w:color w:val="000000" w:themeColor="text1"/>
              </w:rPr>
              <w:t xml:space="preserve"> </w:t>
            </w:r>
            <w:r w:rsidRPr="007A5368">
              <w:rPr>
                <w:b/>
                <w:bCs/>
                <w:i/>
                <w:iCs/>
                <w:color w:val="000000" w:themeColor="text1"/>
              </w:rPr>
              <w:t>l-Bord</w:t>
            </w:r>
            <w:r w:rsidRPr="007A5368">
              <w:rPr>
                <w:color w:val="000000" w:themeColor="text1"/>
              </w:rPr>
              <w:t xml:space="preserve"> Ewropew għall-Protezzjoni tad-Data jiġi kkonsultat dwar dawk it-teknoloġiji u l-modi li bihom jenħtieġ li jintużaw bl-aħjar mod sabiex tiġi żgurata l-konformità mar-regoli applikabbli tad-dritt tal-Unjoni dwar il-protezzjoni tad-data personali. Il-parir tal-Bord Ewropew għall-Protezzjoni tad-Data </w:t>
            </w:r>
            <w:r w:rsidRPr="007A5368">
              <w:rPr>
                <w:b/>
                <w:bCs/>
                <w:i/>
                <w:iCs/>
                <w:color w:val="000000" w:themeColor="text1"/>
              </w:rPr>
              <w:t>jenħtieġ li</w:t>
            </w:r>
            <w:r w:rsidRPr="007A5368">
              <w:rPr>
                <w:color w:val="000000" w:themeColor="text1"/>
              </w:rPr>
              <w:t xml:space="preserve"> jitqies miċ-Ċentru tal-UE meta jiġu kkompilati l-listi tat-teknoloġiji disponibbli u wkoll mill-Kummissjoni meta tħejji linji gwida dwar l-applikazzjoni tal-obbligi ta’ detezzjoni. Il-fornituri jistgħu joperaw it-teknoloġiji magħmulin disponibbli miċ-Ċentru tal-UE jew minn oħrajn jew teknoloġiji li jkunu żviluppaw huma stess, dment li jissodisfaw ir-rekwiżiti ta’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(27)</w:t>
            </w:r>
            <w:r w:rsidRPr="007A5368">
              <w:rPr>
                <w:color w:val="000000" w:themeColor="text1"/>
              </w:rPr>
              <w:tab/>
              <w:t xml:space="preserve">Sabiex tiġi ffaċilitata l-konformità tal-fornituri mal-obbligi ta’ detezzjoni, jenħtieġ li ċ-Ċentru tal-UE jagħmel disponibbli għall-fornituri teknoloġiji ta’ detezzjoni li jistgħu jagħżlu li jużaw, mingħajr ħlas, għall-iskop uniku li jeżegwixxu l-ordnijiet ta’ detezzjoni indirizzati lilhom. </w:t>
            </w:r>
            <w:r w:rsidRPr="007A5368">
              <w:rPr>
                <w:b/>
                <w:bCs/>
                <w:i/>
                <w:iCs/>
                <w:color w:val="000000" w:themeColor="text1"/>
              </w:rPr>
              <w:t>Il-Bord</w:t>
            </w:r>
            <w:r w:rsidRPr="007A5368">
              <w:rPr>
                <w:color w:val="000000" w:themeColor="text1"/>
              </w:rPr>
              <w:t xml:space="preserve"> Ewropew għall-Protezzjoni tad-Data </w:t>
            </w:r>
            <w:r w:rsidRPr="007A5368">
              <w:rPr>
                <w:b/>
                <w:bCs/>
                <w:i/>
                <w:iCs/>
                <w:color w:val="000000" w:themeColor="text1"/>
              </w:rPr>
              <w:t xml:space="preserve">jrid </w:t>
            </w:r>
            <w:r w:rsidRPr="007A5368">
              <w:rPr>
                <w:color w:val="000000" w:themeColor="text1"/>
              </w:rPr>
              <w:t xml:space="preserve">jiġi kkonsultat dwar dawk it-teknoloġiji u l-modi li bihom jenħtieġ li jintużaw bl-aħjar mod sabiex tiġi żgurata l-konformità mar-regoli applikabbli tad-dritt tal-Unjoni dwar il-protezzjoni tad-data personali. Il-parir tal-Bord Ewropew għall-Protezzjoni tad-Data </w:t>
            </w:r>
            <w:r w:rsidRPr="007A5368">
              <w:rPr>
                <w:b/>
                <w:bCs/>
                <w:i/>
                <w:iCs/>
                <w:color w:val="000000" w:themeColor="text1"/>
              </w:rPr>
              <w:t xml:space="preserve">jrid </w:t>
            </w:r>
            <w:r w:rsidRPr="007A5368">
              <w:rPr>
                <w:color w:val="000000" w:themeColor="text1"/>
              </w:rPr>
              <w:t>jitqies miċ-Ċentru tal-UE meta jiġu kkompilati l-listi tat-teknoloġiji disponibbli u wkoll mill-Kummissjoni meta tħejji linji gwida dwar l-applikazzjoni tal-obbligi ta’ detezzjoni. Il-fornituri jistgħu joperaw it-teknoloġiji magħmulin disponibbli miċ-Ċentru tal-UE jew minn oħrajn jew teknoloġiji li jkunu żviluppaw huma stess, dment li jissodisfaw ir-rekwiżiti ta’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27a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(27a)</w:t>
            </w:r>
            <w:r w:rsidRPr="007A5368">
              <w:rPr>
                <w:color w:val="000000" w:themeColor="text1"/>
              </w:rPr>
              <w:tab/>
            </w:r>
            <w:r w:rsidRPr="007A5368">
              <w:rPr>
                <w:b/>
                <w:i/>
                <w:color w:val="000000" w:themeColor="text1"/>
              </w:rPr>
              <w:t>Peress li l-konsultazzjoni tal-EDPB miċ-Ċentru tal-UE hija kompitu ġdid mhux previst skont ir-Regolament 2016/679, ir-Regolament 2018/1725 jew id-Direttiva 2016/680, il-baġit u l-persunal tal-EDPB jenħtieġ li jiġu adattati kif xieraq. Is-sitwazzjoni tal-awtoritajiet nazzjonali, li se jiġu kkonsultati wkoll regolarment mill-fornituri tas-servizzi, jenħtieġ li tirrifletti wkoll ir-responsabbiltajiet miżjuda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399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27a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(27a)</w:t>
            </w:r>
            <w:r w:rsidRPr="007A5368">
              <w:rPr>
                <w:color w:val="000000" w:themeColor="text1"/>
              </w:rPr>
              <w:tab/>
            </w:r>
            <w:r w:rsidRPr="007A5368">
              <w:rPr>
                <w:b/>
                <w:i/>
                <w:color w:val="000000" w:themeColor="text1"/>
              </w:rPr>
              <w:t>Fl-abbozz tal-baġit ġenerali tal-Unjoni, il-Kummissjoni għandha tiżgura li l-Bord Ewropew għall-Protezzjoni tad-Data u l-Kontrollur Ewropew għall-Protezzjoni tad-Data jingħataw biżżejjed riżorsi umani, tekniċi u finanzjarji, bini u infrastruttura meħtieġa għat-twettiq effettiv tal-kompiti tagħha u l-eżerċizzju tas-setgħat tagħha skont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Fabienne Keller</w:t>
      </w:r>
      <w:r w:rsidR="00427899" w:rsidRPr="007A5368">
        <w:rPr>
          <w:color w:val="000000" w:themeColor="text1"/>
        </w:rPr>
        <w:t>, Nathalie Loiseau</w:t>
      </w:r>
      <w:r w:rsidR="00427899" w:rsidRPr="007A5368">
        <w:rPr>
          <w:vanish/>
          <w:color w:val="000000" w:themeColor="text1"/>
        </w:rPr>
        <w:t xml:space="preserve"> </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27a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(27a)</w:t>
            </w:r>
            <w:r w:rsidRPr="007A5368">
              <w:rPr>
                <w:color w:val="000000" w:themeColor="text1"/>
              </w:rPr>
              <w:tab/>
            </w:r>
            <w:r w:rsidRPr="007A5368">
              <w:rPr>
                <w:b/>
                <w:i/>
                <w:color w:val="000000" w:themeColor="text1"/>
              </w:rPr>
              <w:t>Minħabba n-natura tal-materjali ta’ abbuż sesswali tat-tfal, il-kondiviżjoni ta’ dak il-kontenut ma tieqafx fil-fruntiera. Għalhekk, l-awtoritajiet kompetenti u ċ-Ċentru tal-UE jenħtieġ li jkollhom proċedura ta’ kooperazzjoni mal-NCMEC Amerikan (Iċ-Ċentru Nazzjonali għat-Tfal Nieqsa u Sfruttati) biex jidentifikaw u jneħħu dak il-kontenut b’mod aktar effettiv.</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27a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(27a)</w:t>
            </w:r>
            <w:r w:rsidRPr="007A5368">
              <w:rPr>
                <w:color w:val="000000" w:themeColor="text1"/>
              </w:rPr>
              <w:tab/>
            </w:r>
            <w:r w:rsidRPr="007A5368">
              <w:rPr>
                <w:b/>
                <w:i/>
                <w:color w:val="000000" w:themeColor="text1"/>
              </w:rPr>
              <w:t>Sa fejn ikun strettament meħtieġ u proporzjonat biex jiġi mmitigat ir-riskju ta’ użu ħażin tas-servizzi tagħhom għall-fini ta’ abbuż sesswali tat-tfal online, jenħtieġ li jkun possibbli għall-Awtorità ta’ Koordinazzjoni tal-istabbiliment li tawtorizza lill-fornituri jipproċessaw il-metadata.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(28)</w:t>
            </w:r>
            <w:r w:rsidRPr="007A5368">
              <w:rPr>
                <w:color w:val="000000" w:themeColor="text1"/>
              </w:rPr>
              <w:tab/>
            </w:r>
            <w:r w:rsidRPr="007A5368">
              <w:rPr>
                <w:b/>
                <w:i/>
                <w:color w:val="000000" w:themeColor="text1"/>
              </w:rPr>
              <w:t>Bil-ħsieb li jivvalutaw b’mod kostanti l-prestazzjoni tat-teknoloġiji ta’ detezzjoni u jiżguraw li dawn ikunu affidabbli biżżejjed, kif ukoll sabiex jidentifikaw pożittivi foloz u jevitaw li jagħmlu rapportar żbaljat liċ-Ċentru tal-UE, jenħtieġ li l-fornituri jiżguraw sorveljanza umana u, fejn ikun neċessarju, intervent uman, adattati għat-tip ta’ teknoloġiji ta’ detezzjoni u għat-tip ta’ abbuż sesswali tat-tfal online inkwistjoni. Jenħtieġ li tali sorveljanza tinkludi valutazzjoni regolari tar-rati ta’ negattivi u ta’ pożittivi foloz iġġenerati mit-teknoloġiji, fuq il-bażi ta’ analiżi ta’ kampjuni ta’ data rappreżentattivi anonimizzati. B’mod partikolari fejn tkun ikkonċernata d-detezzjoni tas-solleċitazzjoni tat-tfal fil-komunikazzjoni interpersonali disponibbli għall-pubbliku, jenħtieġ li l-fornituri tas-servizzi jiżguraw sorveljanza umana regolari, speċifika u dettaljata u verifika umana tal-konverżazzjonijiet identifikati mit-teknoloġiji bħala li jinvolvu solleċitazzjoni potenzjali tat-tfal.</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(28)</w:t>
            </w:r>
            <w:r w:rsidRPr="007A5368">
              <w:rPr>
                <w:color w:val="000000" w:themeColor="text1"/>
              </w:rPr>
              <w:tab/>
              <w:t xml:space="preserve">Bil-ħsieb li jivvalutaw b’mod kostanti l-prestazzjoni tat-teknoloġiji ta’ detezzjoni u jiżguraw li dawn ikunu </w:t>
            </w:r>
            <w:r w:rsidRPr="007A5368">
              <w:rPr>
                <w:b/>
                <w:bCs/>
                <w:i/>
                <w:iCs/>
                <w:color w:val="000000" w:themeColor="text1"/>
              </w:rPr>
              <w:t>affidabbli</w:t>
            </w:r>
            <w:r w:rsidRPr="007A5368">
              <w:rPr>
                <w:color w:val="000000" w:themeColor="text1"/>
              </w:rPr>
              <w:t xml:space="preserve"> biżżejjed, kif ukoll sabiex jidentifikaw pożittivi foloz u jevitaw li jagħmlu rapportar żbaljat liċ-Ċentru tal-UE, jenħtieġ li </w:t>
            </w:r>
            <w:r w:rsidRPr="007A5368">
              <w:rPr>
                <w:b/>
                <w:bCs/>
                <w:i/>
                <w:iCs/>
                <w:color w:val="000000" w:themeColor="text1"/>
              </w:rPr>
              <w:t>l-fornituri</w:t>
            </w:r>
            <w:r w:rsidRPr="007A5368">
              <w:rPr>
                <w:color w:val="000000" w:themeColor="text1"/>
              </w:rPr>
              <w:t xml:space="preserve"> </w:t>
            </w:r>
            <w:r w:rsidRPr="007A5368">
              <w:rPr>
                <w:b/>
                <w:bCs/>
                <w:i/>
                <w:iCs/>
                <w:color w:val="000000" w:themeColor="text1"/>
              </w:rPr>
              <w:t>jiżguraw</w:t>
            </w:r>
            <w:r w:rsidRPr="007A5368">
              <w:rPr>
                <w:color w:val="000000" w:themeColor="text1"/>
              </w:rPr>
              <w:t xml:space="preserve"> sorveljanza umana u, fejn ikun neċessarju, intervent uman, adattati għat-tip ta’ teknoloġiji ta’ detezzjoni u għat-tip ta’ abbuż sesswali tat-tfal online inkwistjoni. Jenħtieġ li tali sorveljanza tinkludi valutazzjoni regolari tar-rati ta’ negattivi u ta’ pożittivi foloz iġġenerati mit-teknoloġiji, fuq il-bażi ta’ analiżi ta’ kampjuni ta’ data rappreżentattivi anonimizzati</w:t>
            </w:r>
            <w:r w:rsidRPr="007A5368">
              <w:rPr>
                <w:b/>
                <w:bCs/>
                <w:i/>
                <w:iCs/>
                <w:color w:val="000000" w:themeColor="text1"/>
              </w:rPr>
              <w:t>.</w:t>
            </w:r>
            <w:r w:rsidRPr="007A5368">
              <w:rPr>
                <w:b/>
                <w:i/>
                <w:color w:val="000000" w:themeColor="text1"/>
              </w:rPr>
              <w:t xml:space="preserve"> </w:t>
            </w:r>
            <w:r w:rsidRPr="007A5368">
              <w:rPr>
                <w:b/>
                <w:bCs/>
                <w:i/>
                <w:iCs/>
                <w:color w:val="000000" w:themeColor="text1"/>
              </w:rPr>
              <w:t>B’mod partikolari fejn tkun ikkonċernata d-detezzjoni tas-solleċitazzjoni tat-tfal fil-komunikazzjoni interpersonali disponibbli għall-pubbliku, jenħtieġ li</w:t>
            </w:r>
            <w:r w:rsidRPr="007A5368">
              <w:rPr>
                <w:color w:val="000000" w:themeColor="text1"/>
              </w:rPr>
              <w:t xml:space="preserve"> </w:t>
            </w:r>
            <w:r w:rsidRPr="007A5368">
              <w:rPr>
                <w:b/>
                <w:bCs/>
                <w:i/>
                <w:iCs/>
                <w:color w:val="000000" w:themeColor="text1"/>
              </w:rPr>
              <w:t>l-fornituri</w:t>
            </w:r>
            <w:r w:rsidRPr="007A5368">
              <w:rPr>
                <w:b/>
                <w:bCs/>
                <w:color w:val="000000" w:themeColor="text1"/>
              </w:rPr>
              <w:t xml:space="preserve"> </w:t>
            </w:r>
            <w:r w:rsidRPr="007A5368">
              <w:rPr>
                <w:b/>
                <w:bCs/>
                <w:i/>
                <w:iCs/>
                <w:color w:val="000000" w:themeColor="text1"/>
              </w:rPr>
              <w:t>tas-servizzi jiżguraw sorveljanza umana regolari, speċifika u dettaljata u verifika umana tal-konverżazzjonijiet identifikati mit-teknoloġiji bħala li jinvolvu solleċitazzjoni potenzjali tat-tfal</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(28)</w:t>
            </w:r>
            <w:r w:rsidRPr="007A5368">
              <w:rPr>
                <w:color w:val="000000" w:themeColor="text1"/>
              </w:rPr>
              <w:tab/>
              <w:t xml:space="preserve">Bil-ħsieb li jivvalutaw b’mod kostanti l-prestazzjoni tat-teknoloġiji ta’ detezzjoni u jiżguraw li dawn ikunu </w:t>
            </w:r>
            <w:r w:rsidRPr="007A5368">
              <w:rPr>
                <w:b/>
                <w:bCs/>
                <w:i/>
                <w:iCs/>
                <w:color w:val="000000" w:themeColor="text1"/>
              </w:rPr>
              <w:t>preċiżi</w:t>
            </w:r>
            <w:r w:rsidRPr="007A5368">
              <w:rPr>
                <w:color w:val="000000" w:themeColor="text1"/>
              </w:rPr>
              <w:t xml:space="preserve"> biżżejjed, kif ukoll sabiex jidentifikaw pożittivi foloz </w:t>
            </w:r>
            <w:r w:rsidRPr="007A5368">
              <w:rPr>
                <w:b/>
                <w:bCs/>
                <w:i/>
                <w:iCs/>
                <w:color w:val="000000" w:themeColor="text1"/>
              </w:rPr>
              <w:t xml:space="preserve">u negattivi foloz </w:t>
            </w:r>
            <w:r w:rsidRPr="007A5368">
              <w:rPr>
                <w:color w:val="000000" w:themeColor="text1"/>
              </w:rPr>
              <w:t xml:space="preserve">u jevitaw li jagħmlu rapportar żbaljat liċ-Ċentru tal-UE, jenħtieġ li </w:t>
            </w:r>
            <w:r w:rsidRPr="007A5368">
              <w:rPr>
                <w:b/>
                <w:bCs/>
                <w:i/>
                <w:iCs/>
                <w:color w:val="000000" w:themeColor="text1"/>
              </w:rPr>
              <w:t>l-infurzar tal-liġi</w:t>
            </w:r>
            <w:r w:rsidRPr="007A5368">
              <w:rPr>
                <w:color w:val="000000" w:themeColor="text1"/>
              </w:rPr>
              <w:t xml:space="preserve"> </w:t>
            </w:r>
            <w:r w:rsidRPr="007A5368">
              <w:rPr>
                <w:b/>
                <w:bCs/>
                <w:i/>
                <w:iCs/>
                <w:color w:val="000000" w:themeColor="text1"/>
              </w:rPr>
              <w:t>jiżgura</w:t>
            </w:r>
            <w:r w:rsidRPr="007A5368">
              <w:rPr>
                <w:color w:val="000000" w:themeColor="text1"/>
              </w:rPr>
              <w:t xml:space="preserve"> sorveljanza umana </w:t>
            </w:r>
            <w:r w:rsidRPr="007A5368">
              <w:rPr>
                <w:b/>
                <w:bCs/>
                <w:i/>
                <w:iCs/>
                <w:color w:val="000000" w:themeColor="text1"/>
              </w:rPr>
              <w:t>adegwata</w:t>
            </w:r>
            <w:r w:rsidRPr="007A5368">
              <w:rPr>
                <w:color w:val="000000" w:themeColor="text1"/>
              </w:rPr>
              <w:t xml:space="preserve"> u, fejn ikun neċessarju, intervent uman, adattati għat-tip ta’ teknoloġiji ta’ detezzjoni u għat-tip ta’ abbuż sesswali tat-tfal online inkwistjoni. Jenħtieġ li tali sorveljanza tinkludi valutazzjoni regolari tar-rati ta’ negattivi u ta’ pożittivi foloz iġġenerati mit-teknoloġiji, fuq il-bażi ta’ analiżi ta’ kampjuni ta’ data rappreżentattivi anonimizzati </w:t>
            </w:r>
            <w:r w:rsidRPr="007A5368">
              <w:rPr>
                <w:b/>
                <w:bCs/>
                <w:i/>
                <w:iCs/>
                <w:color w:val="000000" w:themeColor="text1"/>
              </w:rPr>
              <w:t>mibgħuta mill-fornituri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Assolutament ma huwiex ir-rwol tal-persunal mhux speċjalizzat ta’ kumpaniji privati li janalizza l-komunikazzjonijiet ta’ individwi privati u li jaqta’ l-motivazzjonijiet tagħhom.</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(28)</w:t>
            </w:r>
            <w:r w:rsidRPr="007A5368">
              <w:rPr>
                <w:color w:val="000000" w:themeColor="text1"/>
              </w:rPr>
              <w:tab/>
              <w:t xml:space="preserve">Bil-ħsieb li jivvalutaw b’mod kostanti l-prestazzjoni tat-teknoloġiji ta’ detezzjoni u jiżguraw li dawn ikunu affidabbli biżżejjed, </w:t>
            </w:r>
            <w:r w:rsidRPr="007A5368">
              <w:rPr>
                <w:b/>
                <w:bCs/>
                <w:i/>
                <w:iCs/>
                <w:color w:val="000000" w:themeColor="text1"/>
              </w:rPr>
              <w:t>kif ukoll sabiex jidentifikaw</w:t>
            </w:r>
            <w:r w:rsidRPr="007A5368">
              <w:rPr>
                <w:color w:val="000000" w:themeColor="text1"/>
              </w:rPr>
              <w:t xml:space="preserve"> pożittivi foloz u jevitaw li jagħmlu rapportar żbaljat liċ-Ċentru tal-UE, jenħtieġ li l-fornituri jiżguraw sorveljanza umana u, fejn ikun neċessarju, intervent uman, adattati għat-tip ta’ teknoloġiji ta’ detezzjoni u għat-tip ta’ abbuż sesswali tat-tfal online inkwistjoni. Jenħtieġ li tali sorveljanza tinkludi valutazzjoni regolari tar-rati ta’ negattivi u ta’ pożittivi foloz iġġenerati mit-teknoloġiji, fuq il-bażi ta’ analiżi ta’ kampjuni ta’ data rappreżentattivi anonimizzati. B’mod partikolari fejn tkun ikkonċernata d-detezzjoni tas-solleċitazzjoni tat-tfal fil-komunikazzjoni interpersonali disponibbli għall-pubbliku, jenħtieġ li l-fornituri tas-servizzi jiżguraw sorveljanza umana regolari, speċifika u dettaljata u verifika umana tal-konverżazzjonijiet identifikati mit-teknoloġiji bħala li jinvolvu solleċitazzjoni potenzjali tat-tfal.</w:t>
            </w:r>
          </w:p>
        </w:tc>
        <w:tc>
          <w:tcPr>
            <w:tcW w:w="4876" w:type="dxa"/>
          </w:tcPr>
          <w:p w:rsidR="00195853" w:rsidRPr="007A5368" w:rsidRDefault="00195853" w:rsidP="00EA3F2F">
            <w:pPr>
              <w:pStyle w:val="Normal6a"/>
              <w:rPr>
                <w:color w:val="000000" w:themeColor="text1"/>
              </w:rPr>
            </w:pPr>
            <w:r w:rsidRPr="007A5368">
              <w:rPr>
                <w:color w:val="000000" w:themeColor="text1"/>
              </w:rPr>
              <w:t>(28)</w:t>
            </w:r>
            <w:r w:rsidRPr="007A5368">
              <w:rPr>
                <w:color w:val="000000" w:themeColor="text1"/>
              </w:rPr>
              <w:tab/>
              <w:t xml:space="preserve">Bil-ħsieb li jivvalutaw b’mod kostanti l-prestazzjoni tat-teknoloġiji ta’ detezzjoni u jiżguraw li dawn ikunu affidabbli biżżejjed, </w:t>
            </w:r>
            <w:r w:rsidRPr="007A5368">
              <w:rPr>
                <w:b/>
                <w:bCs/>
                <w:i/>
                <w:iCs/>
                <w:color w:val="000000" w:themeColor="text1"/>
              </w:rPr>
              <w:t xml:space="preserve">ma jipproduċux wisq </w:t>
            </w:r>
            <w:r w:rsidRPr="007A5368">
              <w:rPr>
                <w:color w:val="000000" w:themeColor="text1"/>
              </w:rPr>
              <w:t xml:space="preserve">pożittivi foloz </w:t>
            </w:r>
            <w:r w:rsidRPr="007A5368">
              <w:rPr>
                <w:b/>
                <w:bCs/>
                <w:i/>
                <w:iCs/>
                <w:color w:val="000000" w:themeColor="text1"/>
              </w:rPr>
              <w:t xml:space="preserve">li jidentifikaw ir-raġunijiet għad-dehra tagħhom, </w:t>
            </w:r>
            <w:r w:rsidRPr="007A5368">
              <w:rPr>
                <w:color w:val="000000" w:themeColor="text1"/>
              </w:rPr>
              <w:t xml:space="preserve">u jevitaw li jagħmlu rapportar żbaljat liċ-Ċentru tal-UE, jenħtieġ li l-fornituri jiżguraw sorveljanza umana </w:t>
            </w:r>
            <w:r w:rsidRPr="007A5368">
              <w:rPr>
                <w:b/>
                <w:bCs/>
                <w:i/>
                <w:iCs/>
                <w:color w:val="000000" w:themeColor="text1"/>
              </w:rPr>
              <w:t xml:space="preserve">stretta </w:t>
            </w:r>
            <w:r w:rsidRPr="007A5368">
              <w:rPr>
                <w:color w:val="000000" w:themeColor="text1"/>
              </w:rPr>
              <w:t xml:space="preserve">u, fejn ikun neċessarju </w:t>
            </w:r>
            <w:r w:rsidRPr="007A5368">
              <w:rPr>
                <w:b/>
                <w:bCs/>
                <w:i/>
                <w:iCs/>
                <w:color w:val="000000" w:themeColor="text1"/>
              </w:rPr>
              <w:t>u meħtieġa jżommu l-ogħla standards possibbli</w:t>
            </w:r>
            <w:r w:rsidRPr="007A5368">
              <w:rPr>
                <w:color w:val="000000" w:themeColor="text1"/>
              </w:rPr>
              <w:t xml:space="preserve">, intervent uman, adattati għat-tip ta’ teknoloġiji ta’ detezzjoni u għat-tip ta’ abbuż sesswali tat-tfal online inkwistjoni. Jenħtieġ li tali sorveljanza tinkludi valutazzjoni regolari </w:t>
            </w:r>
            <w:r w:rsidRPr="007A5368">
              <w:rPr>
                <w:b/>
                <w:bCs/>
                <w:i/>
                <w:iCs/>
                <w:color w:val="000000" w:themeColor="text1"/>
              </w:rPr>
              <w:t xml:space="preserve">u indipendenti </w:t>
            </w:r>
            <w:r w:rsidRPr="007A5368">
              <w:rPr>
                <w:color w:val="000000" w:themeColor="text1"/>
              </w:rPr>
              <w:t>tar-rati ta’ negattivi u ta’ pożittivi foloz iġġenerati mit-teknoloġiji, fuq il-bażi ta’ analiżi ta’ kampjuni ta’ data rappreżentattivi anonimizzati. B’mod partikolari fejn tkun ikkonċernata d-detezzjoni tas-solleċitazzjoni tat-tfal fil-komunikazzjoni interpersonali disponibbli għall-pubbliku, jenħtieġ li l-fornituri tas-servizzi jiżguraw sorveljanza umana regolari, speċifika u dettaljata u verifika umana tal-konverżazzjonijiet identifikati mit-teknoloġiji bħala li jinvolvu solleċitazzjoni potenzjali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(28)</w:t>
            </w:r>
            <w:r w:rsidRPr="007A5368">
              <w:rPr>
                <w:color w:val="000000" w:themeColor="text1"/>
              </w:rPr>
              <w:tab/>
              <w:t>Bil-ħsieb li jivvalutaw b’mod kostanti l-prestazzjoni tat-teknoloġiji ta’ detezzjoni u jiżguraw li dawn ikunu affidabbli biżżejjed, kif ukoll sabiex jidentifikaw pożittivi foloz u jevitaw li jagħmlu rapportar żbaljat liċ-Ċentru tal-UE, jenħtieġ li l-fornituri jiżguraw sorveljanza umana u, fejn ikun neċessarju, intervent uman, adattati għat-tip ta’ teknoloġiji ta’ detezzjoni u għat-tip ta’ abbuż sesswali tat-tfal online inkwistjoni. Jenħtieġ li tali sorveljanza tinkludi valutazzjoni regolari tar-rati ta’ negattivi u ta’ pożittivi foloz iġġenerati mit-teknoloġiji, fuq il-bażi ta’ analiżi ta’ kampjuni ta’ data rappreżentattivi anonimizzati. B’mod partikolari fejn tkun ikkonċernata d-detezzjoni tas-solleċitazzjoni tat-tfal fil-komunikazzjoni interpersonali disponibbli għall-pubbliku, jenħtieġ li l-fornituri tas-servizzi jiżguraw sorveljanza umana regolari, speċifika u dettaljata u verifika umana tal-konverżazzjonijiet identifikati mit-teknoloġiji bħala li jinvolvu solleċitazzjoni potenzjali tat-tfal.</w:t>
            </w:r>
          </w:p>
        </w:tc>
        <w:tc>
          <w:tcPr>
            <w:tcW w:w="4876" w:type="dxa"/>
          </w:tcPr>
          <w:p w:rsidR="00195853" w:rsidRPr="007A5368" w:rsidRDefault="00195853" w:rsidP="00EA3F2F">
            <w:pPr>
              <w:pStyle w:val="Normal6a"/>
              <w:rPr>
                <w:color w:val="000000" w:themeColor="text1"/>
              </w:rPr>
            </w:pPr>
            <w:r w:rsidRPr="007A5368">
              <w:rPr>
                <w:color w:val="000000" w:themeColor="text1"/>
              </w:rPr>
              <w:t>(28)</w:t>
            </w:r>
            <w:r w:rsidRPr="007A5368">
              <w:rPr>
                <w:color w:val="000000" w:themeColor="text1"/>
              </w:rPr>
              <w:tab/>
              <w:t xml:space="preserve">Bil-ħsieb li jivvalutaw b’mod kostanti l-prestazzjoni tat-teknoloġiji ta’ detezzjoni u jiżguraw li dawn ikunu affidabbli biżżejjed, kif ukoll sabiex jidentifikaw pożittivi foloz u jevitaw li jagħmlu rapportar żbaljat liċ-Ċentru tal-UE, jenħtieġ li l-fornituri jiżguraw sorveljanza umana u, fejn ikun neċessarju, intervent uman, adattati għat-tip ta’ teknoloġiji ta’ detezzjoni u għat-tip ta’ abbuż sesswali tat-tfal online inkwistjoni. Jenħtieġ li tali sorveljanza tinkludi valutazzjoni regolari tar-rati ta’ negattivi u ta’ pożittivi foloz iġġenerati mit-teknoloġiji, fuq il-bażi ta’ analiżi ta’ kampjuni ta’ data rappreżentattivi anonimizzati. B’mod partikolari fejn tkun ikkonċernata d-detezzjoni tas-solleċitazzjoni tat-tfal fil-komunikazzjoni interpersonali disponibbli għall-pubbliku, jenħtieġ li l-fornituri tas-servizzi jiżguraw sorveljanza umana regolari, speċifika u dettaljata u verifika umana tal-konverżazzjonijiet identifikati mit-teknoloġiji bħala li jinvolvu solleċitazzjoni potenzjali tat-tfal. </w:t>
            </w:r>
            <w:r w:rsidRPr="007A5368">
              <w:rPr>
                <w:b/>
                <w:i/>
                <w:color w:val="000000" w:themeColor="text1"/>
              </w:rPr>
              <w:t>Il-fornituri jenħtieġ li jiżguraw li l-persunal li jwettaq tali kompitu jkun imħarreġ b’mod adegwat.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(28)</w:t>
            </w:r>
            <w:r w:rsidRPr="007A5368">
              <w:rPr>
                <w:color w:val="000000" w:themeColor="text1"/>
              </w:rPr>
              <w:tab/>
              <w:t>Bil-ħsieb li jivvalutaw b’mod kostanti l-prestazzjoni tat-teknoloġiji ta’ detezzjoni u jiżguraw li dawn ikunu affidabbli biżżejjed, kif ukoll sabiex jidentifikaw pożittivi foloz u jevitaw li jagħmlu rapportar żbaljat liċ-Ċentru tal-UE, jenħtieġ li l-fornituri jiżguraw sorveljanza umana u, fejn ikun neċessarju, intervent uman, adattati għat-tip ta’ teknoloġiji ta’ detezzjoni u għat-tip ta’ abbuż sesswali tat-tfal online inkwistjoni. Jenħtieġ li tali sorveljanza tinkludi valutazzjoni regolari tar-rati ta’ negattivi u ta’ pożittivi foloz iġġenerati mit-teknoloġiji, fuq il-bażi ta’ analiżi ta’ kampjuni ta’ data rappreżentattivi anonimizzati. B’mod partikolari fejn tkun ikkonċernata d-detezzjoni tas-solleċitazzjoni tat-tfal fil-komunikazzjoni interpersonali disponibbli għall-pubbliku, jenħtieġ li l-fornituri tas-servizzi jiżguraw sorveljanza umana regolari, speċifika u dettaljata u verifika umana tal-konverżazzjonijiet identifikati mit-teknoloġiji bħala li jinvolvu solleċitazzjoni potenzjali tat-tfal.</w:t>
            </w:r>
          </w:p>
        </w:tc>
        <w:tc>
          <w:tcPr>
            <w:tcW w:w="4876" w:type="dxa"/>
          </w:tcPr>
          <w:p w:rsidR="00195853" w:rsidRPr="007A5368" w:rsidRDefault="00195853" w:rsidP="00EA3F2F">
            <w:pPr>
              <w:pStyle w:val="Normal6a"/>
              <w:rPr>
                <w:color w:val="000000" w:themeColor="text1"/>
              </w:rPr>
            </w:pPr>
            <w:r w:rsidRPr="007A5368">
              <w:rPr>
                <w:color w:val="000000" w:themeColor="text1"/>
              </w:rPr>
              <w:t>(28)</w:t>
            </w:r>
            <w:r w:rsidRPr="007A5368">
              <w:rPr>
                <w:color w:val="000000" w:themeColor="text1"/>
              </w:rPr>
              <w:tab/>
              <w:t xml:space="preserve">Bil-ħsieb li jivvalutaw b’mod kostanti l-prestazzjoni tat-teknoloġiji ta’ detezzjoni u jiżguraw li dawn ikunu affidabbli biżżejjed, kif ukoll sabiex jidentifikaw pożittivi foloz u jevitaw li jagħmlu rapportar żbaljat liċ-Ċentru tal-UE, jenħtieġ li l-fornituri jiżguraw sorveljanza umana u, fejn ikun neċessarju, intervent uman, adattati għat-tip ta’ teknoloġiji ta’ detezzjoni u għat-tip ta’ abbuż sesswali tat-tfal online inkwistjoni. Jenħtieġ li tali sorveljanza tinkludi valutazzjoni regolari tar-rati ta’ negattivi u ta’ pożittivi foloz iġġenerati mit-teknoloġiji, fuq il-bażi ta’ analiżi ta’ kampjuni ta’ data rappreżentattivi anonimizzati. B’mod partikolari fejn tkun ikkonċernata d-detezzjoni tas-solleċitazzjoni tat-tfal fil-komunikazzjoni interpersonali </w:t>
            </w:r>
            <w:r w:rsidRPr="007A5368">
              <w:rPr>
                <w:b/>
                <w:bCs/>
                <w:i/>
                <w:iCs/>
                <w:color w:val="000000" w:themeColor="text1"/>
              </w:rPr>
              <w:t xml:space="preserve">indipendenti min-numri </w:t>
            </w:r>
            <w:r w:rsidRPr="007A5368">
              <w:rPr>
                <w:color w:val="000000" w:themeColor="text1"/>
              </w:rPr>
              <w:t>disponibbli għall-pubbliku, jenħtieġ li l-fornituri tas-servizzi jiżguraw sorveljanza umana regolari, speċifika u dettaljata u verifika umana tal-konverżazzjonijiet identifikati mit-teknoloġiji bħala li jinvolvu solleċitazzjoni potenzjali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t>Il-fornituri ta’ servizzi ta’ hosting u l-fornituri ta’ servizzi ta’ komunikazzjoni interpersonali disponibbli pubblikament huma f’pożizzjoni unika sabiex jidentifikaw abbuż sesswali potenzjali tat-tfal online li jinvolvi s-servizzi tagħhom. L-informazzjoni li jistgħu jiksbu meta joffru s-servizzi tagħhom spiss tkun indispensabbli sabiex jinvestigaw u jipproċessaw b’mod effettiv reati ta’ abbuż sesswali tat-tfal. Għalhekk, jenħtieġ li jkunu meħtieġa jirrapportaw dwar abbuż sesswali tat-tfal onlie potenzjali fuq is-servizzi tagħhom, kull meta jsiru jafu bih, jiġifieri, meta jkun hemm motivazzjonijiet raġonevoli sabiex wieħed jemmen li attività partikolari tista’ tikkostitwixxi abbuż sesswali tat-tfal online. Meta jkunu jeżistu raġunijiet raġonevoli bħal dawn, jenħtieġ li d-dubji dwar l-età potenzjali tal-vittma ma jipprevjenux lil dawk il-fornituri milli jissottomettu rapporti. Fl-interess tal-effettività, jenħtieġ li jkun immaterjali b’liema mod jiksbu tali għarfien. Tali sensibilizzazzjoni tista’, pereżempju, tinkiseb permezz tal-eżekuzzjoni ta’ ordnijiet ta’ detezzjoni, permezz ta’ informazzjoni ssenjalata mill-utenti jew minn organizzazzjonijiet li jaġixxu fl-interess pubbliku kontra l-abbuż sesswali tat-tfal, jew permezz ta’ attivitajiet imwettqin fuq inizjattiva proprja tal-fornituri. Jenħtieġ li dawk il-fornituri jirrapportaw informazzjoni minima, kif speċifikata f’dan ir-Regolament, sabiex l-awtoritajiet kompetenti tal-infurzar tal-liġi jkunu jistgħu jivvalutaw jekk jiftħux investigazzjoni, fejn rilevanti, u jenħtieġ li jiżguraw li r-rapporti jkunu kompluti kemm jista’ jkun qabel ma jissottomettuhom.</w:t>
            </w:r>
          </w:p>
        </w:tc>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t xml:space="preserve">Il-fornituri ta’ servizzi ta’ hosting u l-fornituri ta’ servizzi ta’ komunikazzjoni interpersonali disponibbli pubblikament huma f’pożizzjoni unika sabiex jidentifikaw abbuż sesswali potenzjali tat-tfal online li jinvolvi s-servizzi tagħhom. L-informazzjoni li jistgħu jiksbu meta joffru s-servizzi tagħhom spiss tkun indispensabbli sabiex jinvestigaw u jipproċessaw b’mod effettiv reati ta’ abbuż sesswali tat-tfal. Għalhekk, jenħtieġ li jkunu meħtieġa jirrapportaw dwar abbuż sesswali tat-tfal onlie potenzjali fuq is-servizzi tagħhom, kull meta jsiru jafu bih, jiġifieri, meta jkun hemm motivazzjonijiet raġonevoli sabiex wieħed jemmen li attività partikolari tista’ tikkostitwixxi abbuż sesswali tat-tfal online. </w:t>
            </w:r>
            <w:r w:rsidRPr="007A5368">
              <w:rPr>
                <w:b/>
                <w:i/>
                <w:color w:val="000000" w:themeColor="text1"/>
              </w:rPr>
              <w:t>F’każ bħal dan, il-fornituri ta’ hosting u l-fornituri ta’ servizzi ta’ komunikazzjoni interpersonali disponibbli għall-pubbliku jenħtieġ li jkunu meħtieġa jiżguraw il-materjal żvelat ta’ abbuż sesswali tat-tfal u kwalunkwe metadata li jkollhom dwar dak il-materjal, inkluża metadata li tista’ tindika l-awtur tal-fajl, il-ħin u ċ-ċirkostanzi tal-ħolqien tiegħu u l-modifiki li jkunu saru.</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color w:val="000000" w:themeColor="text1"/>
              </w:rPr>
              <w:t>Meta jkunu jeżistu raġunijiet raġonevoli bħal dawn, jenħtieġ li d-dubji dwar l-età potenzjali tal-vittma ma jipprevjenux lil dawk il-fornituri milli jissottomettu rapporti. Fl-interess tal-effettività, jenħtieġ li jkun immaterjali b’liema mod jiksbu tali għarfien. Tali sensibilizzazzjoni tista’, pereżempju, tinkiseb permezz tal-eżekuzzjoni ta’ ordnijiet ta’ detezzjoni, permezz ta’ informazzjoni ssenjalata mill-utenti jew minn organizzazzjonijiet li jaġixxu fl-interess pubbliku kontra l-abbuż sesswali tat-tfal, jew permezz ta’ attivitajiet imwettqin fuq inizjattiva proprja tal-fornituri. Jenħtieġ li dawk il-fornituri jirrapportaw informazzjoni minima, kif speċifikata f’dan ir-Regolament, sabiex l-awtoritajiet kompetenti tal-infurzar tal-liġi jkunu jistgħu jivvalutaw jekk jiftħux investigazzjoni, fejn rilevanti, u jenħtieġ li jiżguraw li r-rapporti jkunu kompluti kemm jista’ jkun qabel ma jissottomettuhom.</w:t>
            </w:r>
            <w:r w:rsidRPr="007A5368">
              <w:rPr>
                <w:b/>
                <w:i/>
                <w:color w:val="000000" w:themeColor="text1"/>
              </w:rPr>
              <w:t> Fil-każ ta’ investigazzjoni, il-fornituri jenħtieġ li jipprovdu kwalunkwe evidenza elettronika fil-pussess tagħhom, kif indikat hawn fuq, fuq talba mill-awtoritajiet tal-infurzar tal-liġi.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t xml:space="preserve">Il-fornituri ta’ servizzi ta’ hosting u l-fornituri ta’ servizzi ta’ komunikazzjoni interpersonali disponibbli pubblikament </w:t>
            </w:r>
            <w:r w:rsidRPr="007A5368">
              <w:rPr>
                <w:b/>
                <w:bCs/>
                <w:i/>
                <w:iCs/>
                <w:color w:val="000000" w:themeColor="text1"/>
              </w:rPr>
              <w:t>huma f’pożizzjoni unika sabiex jidentifikaw abbuż sesswali potenzjali tat-tfal online li jinvolvi s-servizzi tagħhom</w:t>
            </w:r>
            <w:r w:rsidRPr="007A5368">
              <w:rPr>
                <w:color w:val="000000" w:themeColor="text1"/>
              </w:rPr>
              <w:t>.</w:t>
            </w:r>
            <w:r w:rsidRPr="007A5368">
              <w:rPr>
                <w:b/>
                <w:i/>
                <w:color w:val="000000" w:themeColor="text1"/>
              </w:rPr>
              <w:t xml:space="preserve"> L-informazzjoni li jistgħu jiksbu meta joffru s-servizzi tagħhom spiss tkun indispensabbli sabiex jinvestigaw u jipproċessaw b’mod effettiv reati ta’ abbuż sesswali tat-tfal. </w:t>
            </w:r>
            <w:r w:rsidRPr="007A5368">
              <w:rPr>
                <w:b/>
                <w:bCs/>
                <w:i/>
                <w:iCs/>
                <w:color w:val="000000" w:themeColor="text1"/>
              </w:rPr>
              <w:t xml:space="preserve">Għalhekk, </w:t>
            </w:r>
            <w:r w:rsidRPr="007A5368">
              <w:rPr>
                <w:color w:val="000000" w:themeColor="text1"/>
              </w:rPr>
              <w:t xml:space="preserve">jenħtieġ li jkunu meħtieġa jirrapportaw dwar abbuż sesswali tat-tfal onlie potenzjali fuq is-servizzi tagħhom, kull meta jsiru jafu bih, jiġifieri, meta jkun hemm motivazzjonijiet </w:t>
            </w:r>
            <w:r w:rsidRPr="007A5368">
              <w:rPr>
                <w:b/>
                <w:bCs/>
                <w:i/>
                <w:iCs/>
                <w:color w:val="000000" w:themeColor="text1"/>
              </w:rPr>
              <w:t>raġonevoli</w:t>
            </w:r>
            <w:r w:rsidRPr="007A5368">
              <w:rPr>
                <w:color w:val="000000" w:themeColor="text1"/>
              </w:rPr>
              <w:t xml:space="preserve"> sabiex wieħed jemmen li attività partikolari tista’ tikkostitwixxi abbuż sesswali tat-tfal online.</w:t>
            </w:r>
            <w:r w:rsidRPr="007A5368">
              <w:rPr>
                <w:b/>
                <w:i/>
                <w:color w:val="000000" w:themeColor="text1"/>
              </w:rPr>
              <w:t xml:space="preserve"> </w:t>
            </w:r>
            <w:r w:rsidRPr="007A5368">
              <w:rPr>
                <w:b/>
                <w:bCs/>
                <w:i/>
                <w:iCs/>
                <w:color w:val="000000" w:themeColor="text1"/>
              </w:rPr>
              <w:t>Meta jkunu jeżistu raġunijiet raġonevoli bħal dawn, jenħtieġ li d-dubji dwar l-età potenzjali tal-vittma ma jipprevjenux lil dawk il-fornituri milli jissottomettu rapporti</w:t>
            </w:r>
            <w:r w:rsidRPr="007A5368">
              <w:rPr>
                <w:color w:val="000000" w:themeColor="text1"/>
              </w:rPr>
              <w:t xml:space="preserve">. Fl-interess tal-effettività, jenħtieġ li jkun immaterjali b’liema mod jiksbu tali għarfien. Tali sensibilizzazzjoni tista’, pereżempju, tinkiseb </w:t>
            </w:r>
            <w:r w:rsidRPr="007A5368">
              <w:rPr>
                <w:b/>
                <w:bCs/>
                <w:i/>
                <w:iCs/>
                <w:color w:val="000000" w:themeColor="text1"/>
              </w:rPr>
              <w:t>permezz</w:t>
            </w:r>
            <w:r w:rsidRPr="007A5368">
              <w:rPr>
                <w:color w:val="000000" w:themeColor="text1"/>
              </w:rPr>
              <w:t xml:space="preserve"> </w:t>
            </w:r>
            <w:r w:rsidRPr="007A5368">
              <w:rPr>
                <w:b/>
                <w:bCs/>
                <w:i/>
                <w:iCs/>
                <w:color w:val="000000" w:themeColor="text1"/>
              </w:rPr>
              <w:t>tal-eżekuzzjoni ta’ ordnijiet ta’ detezzjoni,</w:t>
            </w:r>
            <w:r w:rsidRPr="007A5368">
              <w:rPr>
                <w:color w:val="000000" w:themeColor="text1"/>
              </w:rPr>
              <w:t xml:space="preserve"> permezz ta’ informazzjoni ssenjalata mill-utenti jew minn organizzazzjonijiet li jaġixxu fl-interess pubbliku kontra l-abbuż sesswali tat-tfal, jew permezz ta’ attivitajiet imwettqin fuq inizjattiva proprja tal-fornituri. Jenħtieġ li dawk il-fornituri jirrapportaw informazzjoni minima, kif speċifikata f’dan ir-Regolament, sabiex l-awtoritajiet kompetenti tal-infurzar tal-liġi jkunu jistgħu jivvalutaw jekk jiftħux investigazzjoni, fejn rilevanti, u jenħtieġ li jiżguraw li r-rapporti jkunu kompluti kemm jista’ jkun qabel ma jissottomettuhom.</w:t>
            </w:r>
          </w:p>
        </w:tc>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t xml:space="preserve">Il-fornituri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 xml:space="preserve">disponibbli pubblikament jenħtieġ li jkunu meħtieġa jirrapportaw dwar abbuż sesswali tat-tfal onlie potenzjali fuq is-servizzi tagħhom, kull meta jsiru jafu bih, jiġifieri, meta jkun hemm motivazzjonijiet </w:t>
            </w:r>
            <w:r w:rsidRPr="007A5368">
              <w:rPr>
                <w:b/>
                <w:bCs/>
                <w:i/>
                <w:iCs/>
                <w:color w:val="000000" w:themeColor="text1"/>
              </w:rPr>
              <w:t>serji</w:t>
            </w:r>
            <w:r w:rsidRPr="007A5368">
              <w:rPr>
                <w:color w:val="000000" w:themeColor="text1"/>
              </w:rPr>
              <w:t xml:space="preserve"> sabiex wieħed jemmen li attività partikolari tista’ tikkostitwixxi abbuż sesswali tat-tfal online Fl-interess tal-effettività, jenħtieġ li jkun immaterjali b’liema mod jiksbu tali għarfien. Tali sensibilizzazzjoni tista’, pereżempju, tinkiseb permezz ta’ informazzjoni ssenjalata mill-utenti jew minn organizzazzjonijiet li jaġixxu fl-interess pubbliku kontra l-abbuż sesswali tat-tfal, jew permezz ta’ attivitajiet imwettqin fuq inizjattiva proprja tal-fornituri. </w:t>
            </w:r>
            <w:r w:rsidRPr="007A5368">
              <w:rPr>
                <w:b/>
                <w:bCs/>
                <w:i/>
                <w:iCs/>
                <w:color w:val="000000" w:themeColor="text1"/>
              </w:rPr>
              <w:t xml:space="preserve">Meta possibbli, </w:t>
            </w:r>
            <w:r w:rsidRPr="007A5368">
              <w:rPr>
                <w:color w:val="000000" w:themeColor="text1"/>
              </w:rPr>
              <w:t>jenħtieġ li dawk il-fornituri jirrapportaw informazzjoni minima, kif speċifikata f’dan ir-Regolament, sabiex l-awtoritajiet kompetenti tal-infurzar tal-liġi jkunu jistgħu jivvalutaw jekk jiftħux investigazzjoni, fejn rilevanti, u jenħtieġ li jiżguraw li r-rapporti jkunu kompluti kemm jista’ jkun qabel ma jissottomettuhom.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409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t xml:space="preserve">Il-fornituri ta’ servizzi ta’ hosting u l-fornituri ta’ servizzi ta’ komunikazzjoni interpersonali disponibbli pubblikament </w:t>
            </w:r>
            <w:r w:rsidRPr="007A5368">
              <w:rPr>
                <w:b/>
                <w:bCs/>
                <w:i/>
                <w:iCs/>
                <w:color w:val="000000" w:themeColor="text1"/>
              </w:rPr>
              <w:t>huma f’pożizzjoni unika sabiex jidentifikaw abbuż sesswali potenzjali tat-tfal online li jinvolvi s-servizzi tagħhom</w:t>
            </w:r>
            <w:r w:rsidRPr="007A5368">
              <w:rPr>
                <w:color w:val="000000" w:themeColor="text1"/>
              </w:rPr>
              <w:t>.</w:t>
            </w:r>
            <w:r w:rsidRPr="007A5368">
              <w:rPr>
                <w:b/>
                <w:i/>
                <w:color w:val="000000" w:themeColor="text1"/>
              </w:rPr>
              <w:t xml:space="preserve"> L-informazzjoni li jistgħu jiksbu meta joffru s-servizzi tagħhom spiss tkun indispensabbli sabiex jinvestigaw u jipproċessaw b’mod effettiv reati ta’ abbuż sesswali tat-tfal. </w:t>
            </w:r>
            <w:r w:rsidRPr="007A5368">
              <w:rPr>
                <w:b/>
                <w:bCs/>
                <w:i/>
                <w:iCs/>
                <w:color w:val="000000" w:themeColor="text1"/>
              </w:rPr>
              <w:t>Għalhekk,</w:t>
            </w:r>
            <w:r w:rsidRPr="007A5368">
              <w:rPr>
                <w:color w:val="000000" w:themeColor="text1"/>
              </w:rPr>
              <w:t xml:space="preserve"> jenħtieġ li </w:t>
            </w:r>
            <w:r w:rsidRPr="007A5368">
              <w:rPr>
                <w:b/>
                <w:bCs/>
                <w:i/>
                <w:iCs/>
                <w:color w:val="000000" w:themeColor="text1"/>
              </w:rPr>
              <w:t>jkunu meħtieġa</w:t>
            </w:r>
            <w:r w:rsidRPr="007A5368">
              <w:rPr>
                <w:color w:val="000000" w:themeColor="text1"/>
              </w:rPr>
              <w:t xml:space="preserve"> jirrapportaw dwar abbuż sesswali tat-tfal onlie </w:t>
            </w:r>
            <w:r w:rsidRPr="007A5368">
              <w:rPr>
                <w:b/>
                <w:bCs/>
                <w:i/>
                <w:iCs/>
                <w:color w:val="000000" w:themeColor="text1"/>
              </w:rPr>
              <w:t>potenzjali</w:t>
            </w:r>
            <w:r w:rsidRPr="007A5368">
              <w:rPr>
                <w:color w:val="000000" w:themeColor="text1"/>
              </w:rPr>
              <w:t xml:space="preserve"> fuq is-servizzi tagħhom, kull meta jsiru jafu bih, jiġifieri, meta jkun hemm motivazzjonijiet </w:t>
            </w:r>
            <w:r w:rsidRPr="007A5368">
              <w:rPr>
                <w:b/>
                <w:bCs/>
                <w:i/>
                <w:iCs/>
                <w:color w:val="000000" w:themeColor="text1"/>
              </w:rPr>
              <w:t>raġonevoli</w:t>
            </w:r>
            <w:r w:rsidRPr="007A5368">
              <w:rPr>
                <w:color w:val="000000" w:themeColor="text1"/>
              </w:rPr>
              <w:t xml:space="preserve"> sabiex wieħed jemmen li attività partikolari tista’ tikkostitwixxi abbuż sesswali tat-tfal online.</w:t>
            </w:r>
            <w:r w:rsidRPr="007A5368">
              <w:rPr>
                <w:b/>
                <w:i/>
                <w:color w:val="000000" w:themeColor="text1"/>
              </w:rPr>
              <w:t xml:space="preserve"> </w:t>
            </w:r>
            <w:r w:rsidRPr="007A5368">
              <w:rPr>
                <w:b/>
                <w:bCs/>
                <w:i/>
                <w:iCs/>
                <w:color w:val="000000" w:themeColor="text1"/>
              </w:rPr>
              <w:t>Meta jkunu jeżistu raġunijiet raġonevoli bħal dawn, jenħtieġ li d-dubji dwar l-età potenzjali tal-vittma ma jipprevjenux lil dawk il-fornituri milli jissottomettu rapporti</w:t>
            </w:r>
            <w:r w:rsidRPr="007A5368">
              <w:rPr>
                <w:color w:val="000000" w:themeColor="text1"/>
              </w:rPr>
              <w:t>. Fl-interess tal-effettività, jenħtieġ li jkun immaterjali b’liema mod jiksbu tali għarfien. Tali sensibilizzazzjoni tista’, pereżempju, tinkiseb permezz tal-eżekuzzjoni ta’ ordnijiet ta’ detezzjoni, permezz ta’ informazzjoni ssenjalata mill-utenti jew minn organizzazzjonijiet li jaġixxu fl-interess pubbliku kontra l-abbuż sesswali tat-tfal, jew permezz ta’ attivitajiet imwettqin fuq inizjattiva proprja tal-fornituri. Jenħtieġ li dawk il-fornituri jirrapportaw informazzjoni minima, kif speċifikata f’dan ir-Regolament, sabiex l-awtoritajiet kompetenti tal-infurzar tal-liġi jkunu jistgħu jivvalutaw jekk jiftħux investigazzjoni, fejn rilevanti, u jenħtieġ li jiżguraw li r-rapporti jkunu kompluti kemm jista’ jkun qabel ma jissottomettuhom.</w:t>
            </w:r>
          </w:p>
        </w:tc>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t xml:space="preserve">Il-fornituri ta’ servizzi ta’ hosting u l-fornituri ta’ servizzi ta’ komunikazzjoni interpersonali </w:t>
            </w:r>
            <w:r w:rsidRPr="007A5368">
              <w:rPr>
                <w:b/>
                <w:bCs/>
                <w:i/>
                <w:iCs/>
                <w:color w:val="000000" w:themeColor="text1"/>
              </w:rPr>
              <w:t xml:space="preserve">indipendenti min-numri </w:t>
            </w:r>
            <w:r w:rsidRPr="007A5368">
              <w:rPr>
                <w:color w:val="000000" w:themeColor="text1"/>
              </w:rPr>
              <w:t xml:space="preserve">disponibbli pubblikament jenħtieġ li jirrapportaw dwar abbuż sesswali tat-tfal onlie fuq is-servizzi tagħhom, kull meta jsiru jafu bih, jiġifieri, meta jkun hemm motivazzjonijiet </w:t>
            </w:r>
            <w:r w:rsidRPr="007A5368">
              <w:rPr>
                <w:b/>
                <w:bCs/>
                <w:i/>
                <w:iCs/>
                <w:color w:val="000000" w:themeColor="text1"/>
              </w:rPr>
              <w:t>serji</w:t>
            </w:r>
            <w:r w:rsidRPr="007A5368">
              <w:rPr>
                <w:color w:val="000000" w:themeColor="text1"/>
              </w:rPr>
              <w:t xml:space="preserve"> sabiex wieħed jemmen li attività partikolari tista’ tikkostitwixxi abbuż sesswali tat-tfal online Fl-interess tal-effettività, jenħtieġ li jkun immaterjali b’liema mod jiksbu tali għarfien. Tali sensibilizzazzjoni tista’, pereżempju, tinkiseb permezz tal-eżekuzzjoni ta’ ordnijiet ta’ detezzjoni, permezz ta’ informazzjoni ssenjalata mill-utenti jew minn organizzazzjonijiet li jaġixxu fl-interess pubbliku kontra l-abbuż sesswali tat-tfal, jew permezz ta’ attivitajiet imwettqin fuq inizjattiva proprja tal-fornituri. </w:t>
            </w:r>
            <w:r w:rsidRPr="007A5368">
              <w:rPr>
                <w:b/>
                <w:bCs/>
                <w:i/>
                <w:iCs/>
                <w:color w:val="000000" w:themeColor="text1"/>
              </w:rPr>
              <w:t xml:space="preserve">Meta possibbli, </w:t>
            </w:r>
            <w:r w:rsidRPr="007A5368">
              <w:rPr>
                <w:color w:val="000000" w:themeColor="text1"/>
              </w:rPr>
              <w:t>jenħtieġ li dawk il-fornituri jirrapportaw informazzjoni minima, kif speċifikata f’dan ir-Regolament, sabiex l-awtoritajiet kompetenti tal-infurzar tal-liġi jkunu jistgħu jivvalutaw jekk jiftħux investigazzjoni, fejn rilevanti, u jenħtieġ li jiżguraw li r-rapporti jkunu kompluti kemm jista’ jkun qabel ma jissottomettuhom.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Il-premessa 29 tmur ferm mill-aspett legali, u tirrikjedi li l-fornituri ta’ servizzi ta’ komunikazzjonijiet interpersonali jirrapportaw anke dwar każijiet “potenzjali” ta’ CSA, li jissuġġerixxi li l-fornituri kollha għandhom “jidentifikaw” b’mod proattiv tali kontenut. Dawn ir-rekwiżiti jidhru li huma estensivi wisq. Qed jiġu introdotti bidliet biex jiġi żgurat li l-premessa tibqa’ proporzjonata u tiġi żgurata protezzjoni effiċjenti tad-drittijiet fundamentali tal-utenti.</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r>
            <w:r w:rsidRPr="007A5368">
              <w:rPr>
                <w:b/>
                <w:i/>
                <w:color w:val="000000" w:themeColor="text1"/>
              </w:rPr>
              <w:t>Il-fornituri ta’ servizzi ta’ hosting u l-fornituri ta’ servizzi ta’ komunikazzjoni interpersonali disponibbli pubblikament huma f’pożizzjoni unika sabiex jidentifikaw abbuż sesswali potenzjali tat-tfal online li jinvolvi s-servizzi tagħhom.</w:t>
            </w:r>
            <w:r w:rsidRPr="007A5368">
              <w:rPr>
                <w:color w:val="000000" w:themeColor="text1"/>
              </w:rPr>
              <w:t xml:space="preserve"> L-informazzjoni li jistgħu jiksbu meta joffru s-servizzi tagħhom spiss tkun indispensabbli sabiex jinvestigaw u jipproċessaw b’mod effettiv reati ta’ abbuż sesswali tat-tfal. Għalhekk, jenħtieġ li jkunu meħtieġa jirrapportaw </w:t>
            </w:r>
            <w:r w:rsidRPr="007A5368">
              <w:rPr>
                <w:b/>
                <w:bCs/>
                <w:i/>
                <w:iCs/>
                <w:color w:val="000000" w:themeColor="text1"/>
              </w:rPr>
              <w:t>dwar</w:t>
            </w:r>
            <w:r w:rsidRPr="007A5368">
              <w:rPr>
                <w:color w:val="000000" w:themeColor="text1"/>
              </w:rPr>
              <w:t xml:space="preserve"> abbuż sesswali tat-tfal onlie potenzjali fuq is-servizzi tagħhom, kull meta jsiru jafu bih, jiġifieri, meta jkun hemm motivazzjonijiet raġonevoli sabiex wieħed jemmen li attività partikolari tista’ tikkostitwixxi abbuż sesswali tat-tfal online. </w:t>
            </w:r>
            <w:r w:rsidRPr="007A5368">
              <w:rPr>
                <w:b/>
                <w:i/>
                <w:color w:val="000000" w:themeColor="text1"/>
              </w:rPr>
              <w:t>Meta jkunu jeżistu raġunijiet raġonevoli bħal dawn, jenħtieġ li d-dubji dwar l-età potenzjali tal-vittma ma jipprevjenux lil dawk il-fornituri milli jissottomettu rapporti.</w:t>
            </w:r>
            <w:r w:rsidRPr="007A5368">
              <w:rPr>
                <w:color w:val="000000" w:themeColor="text1"/>
              </w:rPr>
              <w:t xml:space="preserve"> Fl-interess tal-effettività, jenħtieġ li jkun immaterjali b’liema mod jiksbu tali għarfien. </w:t>
            </w:r>
            <w:r w:rsidRPr="007A5368">
              <w:rPr>
                <w:b/>
                <w:bCs/>
                <w:i/>
                <w:iCs/>
                <w:color w:val="000000" w:themeColor="text1"/>
              </w:rPr>
              <w:t xml:space="preserve">Tali sensibilizzazzjoni tista’, pereżempju, tinkiseb permezz tal-eżekuzzjoni ta’ ordnijiet ta’ detezzjoni, permezz ta’ informazzjoni ssenjalata mill-utenti jew minn organizzazzjonijiet li jaġixxu fl-interess pubbliku kontra </w:t>
            </w:r>
            <w:r w:rsidRPr="007A5368">
              <w:rPr>
                <w:color w:val="000000" w:themeColor="text1"/>
              </w:rPr>
              <w:t>l-abbuż sesswali tat-tfal</w:t>
            </w:r>
            <w:r w:rsidRPr="007A5368">
              <w:rPr>
                <w:b/>
                <w:bCs/>
                <w:i/>
                <w:iCs/>
                <w:color w:val="000000" w:themeColor="text1"/>
              </w:rPr>
              <w:t>, jew permezz ta’ attivitajiet imwettqin fuq inizjattiva proprja tal-fornituri</w:t>
            </w:r>
            <w:r w:rsidRPr="007A5368">
              <w:rPr>
                <w:color w:val="000000" w:themeColor="text1"/>
              </w:rPr>
              <w:t>. Jenħtieġ li dawk il-fornituri jirrapportaw informazzjoni minima, kif speċifikata f’dan ir-Regolament, sabiex l-awtoritajiet kompetenti tal-infurzar tal-liġi jkunu jistgħu jivvalutaw jekk jiftħux investigazzjoni, fejn rilevanti, u jenħtieġ li jiżguraw li r-rapporti jkunu kompluti kemm jista’ jkun qabel ma jissottomettuhom.</w:t>
            </w:r>
          </w:p>
        </w:tc>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t xml:space="preserve">L-informazzjoni li </w:t>
            </w:r>
            <w:r w:rsidRPr="007A5368">
              <w:rPr>
                <w:b/>
                <w:bCs/>
                <w:i/>
                <w:iCs/>
                <w:color w:val="000000" w:themeColor="text1"/>
              </w:rPr>
              <w:t xml:space="preserve">l-fornituri </w:t>
            </w:r>
            <w:r w:rsidRPr="007A5368">
              <w:rPr>
                <w:color w:val="000000" w:themeColor="text1"/>
              </w:rPr>
              <w:t xml:space="preserve">jistgħu jiksbu meta joffru s-servizzi tagħhom spiss tkun indispensabbli sabiex jinvestigaw u jipproċessaw b’mod effettiv reati ta’ abbuż sesswali tat-tfal. Għalhekk, jenħtieġ li jkunu meħtieġa jirrapportaw abbuż sesswali tat-tfal onlie potenzjali fuq is-servizzi tagħhom, kull meta jsiru jafu bih, jiġifieri, meta jkun hemm motivazzjonijiet raġonevoli sabiex wieħed jemmen li attività partikolari tista’ tikkostitwixxi abbuż sesswali tat-tfal online. Fl-interess tal-effettività, jenħtieġ li jkun immaterjali b’liema mod jiksbu tali għarfien. </w:t>
            </w:r>
            <w:r w:rsidRPr="007A5368">
              <w:rPr>
                <w:b/>
                <w:bCs/>
                <w:i/>
                <w:iCs/>
                <w:color w:val="000000" w:themeColor="text1"/>
              </w:rPr>
              <w:t xml:space="preserve">Madankollu, jenħtieġ li xejn f’dan ir-Regolament ma jiġi interpretat bħala li jipprevedi bażi ġuridika għall-ipproċessar ta’ data personali għall-iskop uniku li jiġi identifikat </w:t>
            </w:r>
            <w:r w:rsidRPr="007A5368">
              <w:rPr>
                <w:color w:val="000000" w:themeColor="text1"/>
              </w:rPr>
              <w:t>l-abbuż sesswali tat-tfal</w:t>
            </w:r>
            <w:r w:rsidRPr="007A5368">
              <w:rPr>
                <w:b/>
                <w:bCs/>
                <w:i/>
                <w:iCs/>
                <w:color w:val="000000" w:themeColor="text1"/>
              </w:rPr>
              <w:t xml:space="preserve"> online fuq bażi volontarja fejn ma tkunx inħarġet ordni ta’ detezzjoni</w:t>
            </w:r>
            <w:r w:rsidRPr="007A5368">
              <w:rPr>
                <w:color w:val="000000" w:themeColor="text1"/>
              </w:rPr>
              <w:t>. Jenħtieġ li dawk il-fornituri jirrapportaw informazzjoni minima, kif speċifikata f’dan ir-Regolament, sabiex l-awtoritajiet kompetenti tal-infurzar tal-liġi jkunu jistgħu jivvalutaw jekk jiftħux investigazzjoni, fejn rilevanti, u jenħtieġ li jiżguraw li r-rapporti jkunu kompluti kemm jista’ jkun qabel ma jissottomettuhom.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L-ewwel sentenza mħassra hija falza.</w:t>
      </w:r>
    </w:p>
    <w:p w:rsidR="00195853" w:rsidRPr="007A5368" w:rsidRDefault="00195853" w:rsidP="00195853">
      <w:pPr>
        <w:pStyle w:val="AmJustText"/>
        <w:rPr>
          <w:color w:val="000000" w:themeColor="text1"/>
        </w:rPr>
      </w:pPr>
      <w:r w:rsidRPr="007A5368">
        <w:rPr>
          <w:color w:val="000000" w:themeColor="text1"/>
        </w:rPr>
        <w:t>It-tieni sentenza mħassra toħloq konfużjoni bla bżonn dwar dak li tfisser “raġunijiet raġonevoli”.</w:t>
      </w:r>
    </w:p>
    <w:p w:rsidR="00195853" w:rsidRPr="007A5368" w:rsidRDefault="00195853" w:rsidP="00195853">
      <w:pPr>
        <w:pStyle w:val="AmJustText"/>
        <w:rPr>
          <w:color w:val="000000" w:themeColor="text1"/>
        </w:rPr>
      </w:pPr>
      <w:r w:rsidRPr="007A5368">
        <w:rPr>
          <w:color w:val="000000" w:themeColor="text1"/>
        </w:rPr>
        <w:t>It-tielet sentenza mħassra tispjega bla bżonn “immaterjali”, li t-tifsira tagħha hija kompletament ċara.</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t xml:space="preserve">Il-fornituri ta’ servizzi ta’ hosting u l-fornituri ta’ servizzi ta’ komunikazzjoni interpersonali disponibbli pubblikament huma f’pożizzjoni unika sabiex jidentifikaw abbuż sesswali potenzjali tat-tfal online li jinvolvi s-servizzi tagħhom. L-informazzjoni li jistgħu jiksbu meta joffru s-servizzi tagħhom spiss tkun indispensabbli sabiex jinvestigaw u jipproċessaw b’mod effettiv reati ta’ abbuż sesswali tat-tfal. Għalhekk, jenħtieġ li jkunu meħtieġa jirrapportaw dwar abbuż sesswali tat-tfal onlie potenzjali fuq is-servizzi tagħhom, kull meta jsiru jafu bih, jiġifieri, meta jkun hemm motivazzjonijiet raġonevoli sabiex wieħed jemmen li attività partikolari tista’ tikkostitwixxi abbuż sesswali tat-tfal online. Meta jkunu jeżistu raġunijiet raġonevoli bħal dawn, jenħtieġ li d-dubji dwar l-età potenzjali tal-vittma ma jipprevjenux lil dawk il-fornituri milli jissottomettu rapporti. Fl-interess tal-effettività, jenħtieġ li jkun immaterjali b’liema mod jiksbu tali għarfien. </w:t>
            </w:r>
            <w:r w:rsidRPr="007A5368">
              <w:rPr>
                <w:b/>
                <w:bCs/>
                <w:i/>
                <w:iCs/>
                <w:color w:val="000000" w:themeColor="text1"/>
              </w:rPr>
              <w:t>Tali</w:t>
            </w:r>
            <w:r w:rsidRPr="007A5368">
              <w:rPr>
                <w:color w:val="000000" w:themeColor="text1"/>
              </w:rPr>
              <w:t xml:space="preserve"> sensibilizzazzjoni </w:t>
            </w:r>
            <w:r w:rsidRPr="007A5368">
              <w:rPr>
                <w:b/>
                <w:bCs/>
                <w:i/>
                <w:iCs/>
                <w:color w:val="000000" w:themeColor="text1"/>
              </w:rPr>
              <w:t>tista’, pereżempju, tinkiseb</w:t>
            </w:r>
            <w:r w:rsidRPr="007A5368">
              <w:rPr>
                <w:color w:val="000000" w:themeColor="text1"/>
              </w:rPr>
              <w:t xml:space="preserve"> permezz </w:t>
            </w:r>
            <w:r w:rsidRPr="007A5368">
              <w:rPr>
                <w:b/>
                <w:bCs/>
                <w:i/>
                <w:iCs/>
                <w:color w:val="000000" w:themeColor="text1"/>
              </w:rPr>
              <w:t>tal-eżekuzzjoni ta’ ordnijiet ta’ detezzjoni,</w:t>
            </w:r>
            <w:r w:rsidRPr="007A5368">
              <w:rPr>
                <w:color w:val="000000" w:themeColor="text1"/>
              </w:rPr>
              <w:t xml:space="preserve"> permezz ta’ informazzjoni ssenjalata mill-utenti </w:t>
            </w:r>
            <w:r w:rsidRPr="007A5368">
              <w:rPr>
                <w:b/>
                <w:bCs/>
                <w:i/>
                <w:iCs/>
                <w:color w:val="000000" w:themeColor="text1"/>
              </w:rPr>
              <w:t>jew minn organizzazzjonijiet</w:t>
            </w:r>
            <w:r w:rsidRPr="007A5368">
              <w:rPr>
                <w:color w:val="000000" w:themeColor="text1"/>
              </w:rPr>
              <w:t xml:space="preserve"> li jaġixxu fl-interess pubbliku kontra l-abbuż sesswali tat-tfal</w:t>
            </w:r>
            <w:r w:rsidRPr="007A5368">
              <w:rPr>
                <w:b/>
                <w:bCs/>
                <w:i/>
                <w:iCs/>
                <w:color w:val="000000" w:themeColor="text1"/>
              </w:rPr>
              <w:t>, jew permezz ta’ attivitajiet imwettqin fuq inizjattiva proprja tal-fornituri</w:t>
            </w:r>
            <w:r w:rsidRPr="007A5368">
              <w:rPr>
                <w:color w:val="000000" w:themeColor="text1"/>
              </w:rPr>
              <w:t>. Jenħtieġ li dawk il-fornituri jirrapportaw informazzjoni minima, kif speċifikata f’dan ir-Regolament, sabiex l-awtoritajiet kompetenti tal-infurzar tal-liġi jkunu jistgħu jivvalutaw jekk jiftħux investigazzjoni, fejn rilevanti, u jenħtieġ li jiżguraw li r-rapporti jkunu kompluti kemm jista’ jkun qabel ma jissottomettuhom.</w:t>
            </w:r>
          </w:p>
        </w:tc>
        <w:tc>
          <w:tcPr>
            <w:tcW w:w="4876" w:type="dxa"/>
          </w:tcPr>
          <w:p w:rsidR="00195853" w:rsidRPr="007A5368" w:rsidRDefault="00195853" w:rsidP="00EA3F2F">
            <w:pPr>
              <w:pStyle w:val="Normal6a"/>
              <w:rPr>
                <w:color w:val="000000" w:themeColor="text1"/>
              </w:rPr>
            </w:pPr>
            <w:r w:rsidRPr="007A5368">
              <w:rPr>
                <w:color w:val="000000" w:themeColor="text1"/>
              </w:rPr>
              <w:t>(29)</w:t>
            </w:r>
            <w:r w:rsidRPr="007A5368">
              <w:rPr>
                <w:color w:val="000000" w:themeColor="text1"/>
              </w:rPr>
              <w:tab/>
              <w:t xml:space="preserve">Il-fornituri ta’ servizzi ta’ hosting u l-fornituri ta’ servizzi ta’ komunikazzjoni interpersonali disponibbli pubblikament huma f’pożizzjoni unika sabiex jidentifikaw abbuż sesswali potenzjali tat-tfal online li jinvolvi s-servizzi tagħhom. L-informazzjoni li jistgħu jiksbu meta joffru s-servizzi tagħhom spiss tkun indispensabbli sabiex jinvestigaw u jipproċessaw b’mod effettiv reati ta’ abbuż sesswali tat-tfal. Għalhekk, jenħtieġ li jkunu meħtieġa jirrapportaw dwar abbuż sesswali tat-tfal onlie potenzjali fuq is-servizzi tagħhom, kull meta jsiru jafu bih, jiġifieri, meta jkun hemm motivazzjonijiet raġonevoli sabiex wieħed jemmen li attività partikolari tista’ tikkostitwixxi abbuż sesswali tat-tfal online. Meta jkunu jeżistu raġunijiet raġonevoli bħal dawn, jenħtieġ li d-dubji dwar l-età potenzjali tal-vittma ma jipprevjenux lil dawk il-fornituri milli jissottomettu rapporti. Fl-interess tal-effettività, jenħtieġ li jkun immaterjali b’liema mod jiksbu tali għarfien. </w:t>
            </w:r>
            <w:r w:rsidRPr="007A5368">
              <w:rPr>
                <w:b/>
                <w:bCs/>
                <w:i/>
                <w:iCs/>
                <w:color w:val="000000" w:themeColor="text1"/>
              </w:rPr>
              <w:t xml:space="preserve">Il-fornituri jistgħu jiksbu tali għarfien jew </w:t>
            </w:r>
            <w:r w:rsidRPr="007A5368">
              <w:rPr>
                <w:color w:val="000000" w:themeColor="text1"/>
              </w:rPr>
              <w:t xml:space="preserve">sensibilizzazzjoni </w:t>
            </w:r>
            <w:r w:rsidRPr="007A5368">
              <w:rPr>
                <w:b/>
                <w:bCs/>
                <w:i/>
                <w:iCs/>
                <w:color w:val="000000" w:themeColor="text1"/>
              </w:rPr>
              <w:t xml:space="preserve">reali, fost l-oħrajn, </w:t>
            </w:r>
            <w:r w:rsidRPr="007A5368">
              <w:rPr>
                <w:color w:val="000000" w:themeColor="text1"/>
              </w:rPr>
              <w:t xml:space="preserve">permezz </w:t>
            </w:r>
            <w:r w:rsidRPr="007A5368">
              <w:rPr>
                <w:b/>
                <w:bCs/>
                <w:i/>
                <w:iCs/>
                <w:color w:val="000000" w:themeColor="text1"/>
              </w:rPr>
              <w:t>ta’ investigazzjonijiet fuq inizjattiva proprja, kif ukoll</w:t>
            </w:r>
            <w:r w:rsidRPr="007A5368">
              <w:rPr>
                <w:color w:val="000000" w:themeColor="text1"/>
              </w:rPr>
              <w:t xml:space="preserve"> permezz ta’ informazzjoni ssenjalata </w:t>
            </w:r>
            <w:r w:rsidRPr="007A5368">
              <w:rPr>
                <w:b/>
                <w:bCs/>
                <w:i/>
                <w:iCs/>
                <w:color w:val="000000" w:themeColor="text1"/>
              </w:rPr>
              <w:t xml:space="preserve">jew notifikata </w:t>
            </w:r>
            <w:r w:rsidRPr="007A5368">
              <w:rPr>
                <w:color w:val="000000" w:themeColor="text1"/>
              </w:rPr>
              <w:t>mill-utenti</w:t>
            </w:r>
            <w:r w:rsidRPr="007A5368">
              <w:rPr>
                <w:b/>
                <w:bCs/>
                <w:i/>
                <w:iCs/>
                <w:color w:val="000000" w:themeColor="text1"/>
              </w:rPr>
              <w:t>, awtorapportata mill-vittmi jew mill-organizzazzjonijiet, bħal hotlines,</w:t>
            </w:r>
            <w:r w:rsidRPr="007A5368">
              <w:rPr>
                <w:color w:val="000000" w:themeColor="text1"/>
              </w:rPr>
              <w:t xml:space="preserve"> li jaġixxu fl-interess pubbliku kontra l-abbuż sesswali tat-tfal. Dawk ir-rapporti jenħtieġ li jkun fihom informazzjoni minima, kif speċifikata f’dan ir-Regolament, u l-fornituri jenħtieġ li jiżguraw li r-rapporti jkunu kompluti kemm jista’ jkun qabel ma jissottomettuhom </w:t>
            </w:r>
            <w:r w:rsidRPr="007A5368">
              <w:rPr>
                <w:b/>
                <w:bCs/>
                <w:i/>
                <w:iCs/>
                <w:color w:val="000000" w:themeColor="text1"/>
              </w:rPr>
              <w:t>sabiex l-awtoritajiet kompetenti tal-infurzar tal-liġi jkunu jistgħu jiffukaw fuq rapporti li x’aktarx iwasslu għall-irkupru ta’ minuri, l-arrest ta’ trasgressur, jew it-tnejn li huma</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29a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(29a)</w:t>
            </w:r>
            <w:r w:rsidRPr="007A5368">
              <w:rPr>
                <w:color w:val="000000" w:themeColor="text1"/>
              </w:rPr>
              <w:tab/>
            </w:r>
            <w:r w:rsidRPr="007A5368">
              <w:rPr>
                <w:b/>
                <w:i/>
                <w:color w:val="000000" w:themeColor="text1"/>
              </w:rPr>
              <w:t>Huwa kruċjali wkoll li l-fornituri ta’ hosting u l-fornituri ta’ servizzi ta’ komunikazzjoni interpersonali disponibbli għall-pubbliku jikkooperaw mal-infurzar tal-liġi fir-rigward tal-identifikazzjoni ta’ abbuż potenzjali tat-tfal online u l-pussess ta’ evidenza elettronika ewlenija meħtieġa għall-prosekuzzjoni xierqa ta’ każijiet ta’ abbuż sesswali tat-tfal. Għalhekk, sabiex jiġi żgurat l-użu effettiv ta’ materjal sigur ta’ abbuż sesswali tat-tfal, huwa meħtieġ li jiġi żgurat legalment li l-fornituri jiżguraw mhux biss il-fajls tal-media u l-kontenut ta’ messaġġerija istantanja nfushom, iżda wkoll il-metadata tagħhom. Il-metadata hija informazzjoni dwar dokumenti/fajls relatati mal-kontenut, il-parametri tekniċi u fiżiċi tagħhom. Din tinkludi wkoll informazzjoni bħall-ħin u l-post tal-ħolqien tagħhom, informazzjoni dwar l-apparati użati fil-ħolqien tagħhom, u dwar il-modifiki li saru fil-fajls. Huwa raġonevoli li l-fornituri tas-servizzi, fil-każ tal-iżvelar ta’ kontenut ta’ abbuż sesswali tat-tfal, jistennewh u mbagħad jgħaddu, fuq talba tal-awtoritajiet tal-infurzar tal-liġi, kwalunkwe data indikata hawn fuq li tikkostitwixxi evidenza elettronika fil-każ. Jenħtieġ li jiġi enfasizzat li l-metadata tista’ tikkostitwixxi evidenza importanti, li se tkun importanti għall-infurzar tal-liġi matul investigazzjoni, u n-natura effimera u li tista’ tiġi modifikata faċilment tirrikjedi li tiġi żgurata immedjatament, peress li tista’ tikkontribwixxi għall-identifikazzjoni mhux biss tal-awtur u persuni oħra marbuta mal-kontenut imtella’, iżda wkoll tal-vittmi.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Sabiex jiġi żgurat li l-materjal online dwar l-abbuż sesswali tat-tfal jitneħħa malajr kemm jista’ jkun wara li jiġi identifikat, l-Awtoritajiet ta’ Koordinazzjoni tal-istabbiliment jenħtieġ li jkollhom is-setgħa li jitolbu lill-awtoritajiet ġudizzjarji kompetenti jew lill-awtoritajiet amministrattivi indipendenti sabiex joħorġu ordni ta’ tneħħija indirizzata lill-fornituri ta’ servizzi ta’ hosting. Peress li t-tneħħija jew id-diżattivazzjoni tal-aċċess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w:t>
            </w:r>
          </w:p>
        </w:tc>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Sabiex jiġi żgurat li l-materjal online dwar l-abbuż sesswali tat-tfal jitneħħa malajr kemm jista’ jkun wara li jiġi identifikat</w:t>
            </w:r>
            <w:r w:rsidRPr="007A5368">
              <w:rPr>
                <w:b/>
                <w:bCs/>
                <w:i/>
                <w:iCs/>
                <w:color w:val="000000" w:themeColor="text1"/>
              </w:rPr>
              <w:t>.</w:t>
            </w:r>
            <w:r w:rsidRPr="007A5368">
              <w:rPr>
                <w:b/>
                <w:i/>
                <w:color w:val="000000" w:themeColor="text1"/>
              </w:rPr>
              <w:t xml:space="preserve"> </w:t>
            </w:r>
            <w:r w:rsidRPr="007A5368">
              <w:rPr>
                <w:b/>
                <w:bCs/>
                <w:i/>
                <w:iCs/>
                <w:color w:val="000000" w:themeColor="text1"/>
              </w:rPr>
              <w:t>Kwalunkwe tneħħija jew diżattivazzjoni tal-aċċess jenħtieġ li tirrispetta d-drittijiet fundamentali tal-utenti tas-servizz, inkluż id-dritt għal-libertà tal-espressjoni u tal-informazzjoni.</w:t>
            </w:r>
            <w:r w:rsidRPr="007A5368">
              <w:rPr>
                <w:color w:val="000000" w:themeColor="text1"/>
              </w:rPr>
              <w:t xml:space="preserve"> L-Awtoritajiet ta’ Koordinazzjoni tal-istabbiliment jenħtieġ li jkollhom is-setgħa li jitolbu lill-awtoritajiet ġudizzjarji kompetenti jew lill-awtoritajiet amministrattivi indipendenti sabiex joħorġu ordni ta’ tneħħija indirizzata lill-fornituri ta’ servizzi ta’ hosting. Peress li t-tneħħija jew id-diżattivazzjoni tal-aċċess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 xml:space="preserve">Sabiex jiġi żgurat li l-materjal online dwar l-abbuż sesswali tat-tfal jitneħħa malajr kemm jista’ jkun wara li jiġi identifikat, l-Awtoritajiet ta’ Koordinazzjoni tal-istabbiliment jenħtieġ li jkollhom is-setgħa li jitolbu lill-awtoritajiet ġudizzjarji kompetenti </w:t>
            </w:r>
            <w:r w:rsidRPr="007A5368">
              <w:rPr>
                <w:b/>
                <w:bCs/>
                <w:i/>
                <w:iCs/>
                <w:color w:val="000000" w:themeColor="text1"/>
              </w:rPr>
              <w:t>jew lill-awtoritajiet amministrattivi indipendenti</w:t>
            </w:r>
            <w:r w:rsidRPr="007A5368">
              <w:rPr>
                <w:color w:val="000000" w:themeColor="text1"/>
              </w:rPr>
              <w:t xml:space="preserve"> sabiex joħorġu ordni ta’ tneħħija indirizzata lill-fornituri ta’ servizzi ta’ hosting. Peress li t-tneħħija jew id-diżattivazzjoni tal-aċċess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w:t>
            </w:r>
          </w:p>
        </w:tc>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 xml:space="preserve">Sabiex jiġi żgurat li l-materjal online dwar l-abbuż sesswali tat-tfal jitneħħa malajr kemm jista’ jkun wara li jiġi identifikat, l-Awtoritajiet ta’ Koordinazzjoni tal-istabbiliment jenħtieġ li jkollhom is-setgħa li jitolbu lill-awtoritajiet ġudizzjarji kompetenti sabiex joħorġu ordni ta’ tneħħija indirizzata lill-fornituri ta’ servizzi ta’ hosting. Peress li t-tneħħija jew id-diżattivazzjoni tal-aċċess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 </w:t>
            </w:r>
            <w:r w:rsidRPr="007A5368">
              <w:rPr>
                <w:b/>
                <w:bCs/>
                <w:i/>
                <w:iCs/>
                <w:color w:val="000000" w:themeColor="text1"/>
              </w:rPr>
              <w:t>L-utenti jenħtieġ li jiġu nnotifikati fi kwalunkwe każ kull meta jiġi ppreżentat rapport li jikkonċernahom miċ-Ċentru tal-UE lil awtorità nazzjonali kompetenti, sabiex ikunu jistgħu jeżerċitaw id-dritt tagħhom għal rimedju.</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Sabiex jiġi żgurat li l-materjal online dwar l-abbuż sesswali tat-tfal jitneħħa malajr kemm jista’ jkun wara li jiġi identifikat, l-Awtoritajiet ta’ Koordinazzjoni tal-istabbiliment jenħtieġ li jkollhom is-setgħa li jitolbu lill-awtoritajiet ġudizzjarji kompetenti jew lill-awtoritajiet amministrattivi indipendenti sabiex joħorġu ordni ta’ tneħħija indirizzata lill-fornituri ta’ servizzi ta’ hosting. Peress li t-tneħħija jew id-diżattivazzjoni tal-aċċess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w:t>
            </w:r>
          </w:p>
        </w:tc>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 xml:space="preserve">Sabiex jiġi żgurat li l-materjal online dwar l-abbuż sesswali tat-tfal jitneħħa malajr kemm jista’ jkun wara li jiġi identifikat </w:t>
            </w:r>
            <w:r w:rsidRPr="007A5368">
              <w:rPr>
                <w:b/>
                <w:bCs/>
                <w:i/>
                <w:iCs/>
                <w:color w:val="000000" w:themeColor="text1"/>
              </w:rPr>
              <w:t>u sabiex titwaqqaf jew tiġi limitata d-disseminazzjoni tiegħu</w:t>
            </w:r>
            <w:r w:rsidRPr="007A5368">
              <w:rPr>
                <w:color w:val="000000" w:themeColor="text1"/>
              </w:rPr>
              <w:t>, l-Awtoritajiet ta’ Koordinazzjoni tal-istabbiliment jenħtieġ li jkollhom is-setgħa li jitolbu lill-awtoritajiet ġudizzjarji kompetenti jew lill-awtoritajiet amministrattivi indipendenti sabiex joħorġu ordni ta’ tneħħija indirizzata lill-fornituri ta’ servizzi ta’ hosting. Peress li t-tneħħija jew id-diżattivazzjoni tal-aċċess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 xml:space="preserve">Sabiex jiġi żgurat li l-materjal online dwar l-abbuż sesswali tat-tfal jitneħħa malajr kemm jista’ jkun </w:t>
            </w:r>
            <w:r w:rsidRPr="007A5368">
              <w:rPr>
                <w:b/>
                <w:bCs/>
                <w:i/>
                <w:iCs/>
                <w:color w:val="000000" w:themeColor="text1"/>
              </w:rPr>
              <w:t>wara li jiġi identifikat,</w:t>
            </w:r>
            <w:r w:rsidRPr="007A5368">
              <w:rPr>
                <w:b/>
                <w:bCs/>
                <w:color w:val="000000" w:themeColor="text1"/>
              </w:rPr>
              <w:t xml:space="preserve"> </w:t>
            </w:r>
            <w:r w:rsidRPr="007A5368">
              <w:rPr>
                <w:color w:val="000000" w:themeColor="text1"/>
              </w:rPr>
              <w:t xml:space="preserve">l-Awtoritajiet ta’ Koordinazzjoni tal-istabbiliment jenħtieġ li jkollhom is-setgħa li jitolbu lill-awtoritajiet ġudizzjarji kompetenti jew lill-awtoritajiet amministrattivi indipendenti sabiex joħorġu ordni ta’ tneħħija indirizzata lill-fornituri ta’ servizzi ta’ hosting. Peress li t-tneħħija </w:t>
            </w:r>
            <w:r w:rsidRPr="007A5368">
              <w:rPr>
                <w:b/>
                <w:bCs/>
                <w:i/>
                <w:iCs/>
                <w:color w:val="000000" w:themeColor="text1"/>
              </w:rPr>
              <w:t>jew id-diżattivazzjoni tal-aċċess</w:t>
            </w:r>
            <w:r w:rsidRPr="007A5368">
              <w:rPr>
                <w:color w:val="000000" w:themeColor="text1"/>
              </w:rPr>
              <w:t xml:space="preserve">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w:t>
            </w:r>
          </w:p>
        </w:tc>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Sabiex jiġi żgurat li l-materjal online dwar l-abbuż sesswali tat-tfal jitneħħa malajr kemm jista’ jkun</w:t>
            </w:r>
            <w:r w:rsidRPr="007A5368">
              <w:rPr>
                <w:b/>
                <w:bCs/>
                <w:i/>
                <w:iCs/>
                <w:color w:val="000000" w:themeColor="text1"/>
              </w:rPr>
              <w:t>.</w:t>
            </w:r>
            <w:r w:rsidRPr="007A5368">
              <w:rPr>
                <w:color w:val="000000" w:themeColor="text1"/>
              </w:rPr>
              <w:t xml:space="preserve"> L-Awtoritajiet ta’ Koordinazzjoni tal-istabbiliment jenħtieġ li jkollhom is-setgħa li jitolbu lill-awtoritajiet ġudizzjarji kompetenti jew lill-awtoritajiet amministrattivi indipendenti sabiex joħorġu ordni ta’ tneħħija indirizzata lill-fornituri ta’ servizzi ta’ hosting. Peress li t-tneħħija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Maite Pagazaurtundúa, Moritz Körner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 xml:space="preserve">Sabiex jiġi żgurat li l-materjal online dwar l-abbuż sesswali tat-tfal jitneħħa malajr kemm jista’ jkun wara li jiġi identifikat, l-Awtoritajiet ta’ Koordinazzjoni tal-istabbiliment jenħtieġ li jkollhom is-setgħa li jitolbu lill-awtoritajiet ġudizzjarji kompetenti </w:t>
            </w:r>
            <w:r w:rsidRPr="007A5368">
              <w:rPr>
                <w:b/>
                <w:bCs/>
                <w:i/>
                <w:iCs/>
                <w:color w:val="000000" w:themeColor="text1"/>
              </w:rPr>
              <w:t>jew lill-awtoritajiet amministrattivi indipendenti</w:t>
            </w:r>
            <w:r w:rsidRPr="007A5368">
              <w:rPr>
                <w:color w:val="000000" w:themeColor="text1"/>
              </w:rPr>
              <w:t xml:space="preserve"> sabiex joħorġu ordni ta’ tneħħija indirizzata lill-fornituri ta’ servizzi ta’ hosting. Peress li t-tneħħija jew id-diżattivazzjoni tal-aċċess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w:t>
            </w:r>
          </w:p>
        </w:tc>
        <w:tc>
          <w:tcPr>
            <w:tcW w:w="4876" w:type="dxa"/>
          </w:tcPr>
          <w:p w:rsidR="00195853" w:rsidRPr="007A5368" w:rsidRDefault="00195853" w:rsidP="00EA3F2F">
            <w:pPr>
              <w:pStyle w:val="Normal6a"/>
              <w:rPr>
                <w:color w:val="000000" w:themeColor="text1"/>
              </w:rPr>
            </w:pPr>
            <w:r w:rsidRPr="007A5368">
              <w:rPr>
                <w:color w:val="000000" w:themeColor="text1"/>
              </w:rPr>
              <w:t>(30)</w:t>
            </w:r>
            <w:r w:rsidRPr="007A5368">
              <w:rPr>
                <w:color w:val="000000" w:themeColor="text1"/>
              </w:rPr>
              <w:tab/>
              <w:t>Sabiex jiġi żgurat li l-materjal online dwar l-abbuż sesswali tat-tfal jitneħħa malajr kemm jista’ jkun wara li jiġi identifikat, l-Awtoritajiet ta’ Koordinazzjoni tal-istabbiliment jenħtieġ li jkollhom is-setgħa li jitolbu lill-awtoritajiet ġudizzjarji kompetenti sabiex joħorġu ordni ta’ tneħħija indirizzata lill-fornituri ta’ servizzi ta’ hosting. Peress li t-tneħħija jew id-diżattivazzjoni tal-aċċess tista’ taffettwa d-dritt tal-utenti li jkunu pprovdew il-materjal ikkonċernat, jenħtieġ li l-fornituri jinformaw lil dawn l-utenti bir-raġunijiet għat-tneħħija, sabiex ikunu jistgħu jeżerċitaw id-dritt tagħhom ta’ rimedju, soġġetti għal eċċezzjonijiet meħtieġa sabiex jiġi evitat tfixkil fl-attivitajiet għall-prevenzjoni, għad-detezzjoni, għall-investigazzjoni u għall-prosekuzzjoni ta’ reati ta’ abbuż sesswali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(32)</w:t>
            </w:r>
            <w:r w:rsidRPr="007A5368">
              <w:rPr>
                <w:color w:val="000000" w:themeColor="text1"/>
              </w:rPr>
              <w:tab/>
            </w:r>
            <w:r w:rsidRPr="007A5368">
              <w:rPr>
                <w:b/>
                <w:i/>
                <w:color w:val="000000" w:themeColor="text1"/>
              </w:rPr>
              <w:t>L-obbligi ta’ dan ir-Regolament ma japplikawx għall-fornituri ta’ servizzi ta’ hosting li ma joffrux is-servizzi tagħhom fl-Unjoni. Madankollu, dawn is-servizzi xorta jistgħu jintużaw sabiex ixerrdu materjal ta’ abbuż sesswali tat-tfal fl-Unjoni jew minn utenti fl-Unjoni, u jikkawżaw ħsara lit-tfal u lis-soċjetà b’mod ġenerali, anke jekk l-attivitajiet tal-fornituri ma jkunux immirati lejn l-Istati Membri u n-numru totali ta’ utenti ta’ dawk is-servizzi fl-Unjoni jkun limitat. Għal raġunijiet legali u prattiċi, jista’ ma jkunx raġonevolment possibbli li dawk il-fornituri jneħħu jew jiddiżattivaw l-aċċess għall-materjal, lanqas permezz ta’ kooperazzjoni mal-awtoritajiet kompetenti tal-pajjiż terz fejn ikunu stabbiliti. Għalhekk, f’konformità mal-prattiki eżistenti f’diversi Stati Membri, jenħtieġ li jkun possibbli li l-fornituri ta’ servizzi ta’ aċċess għall-internet jintalbu jieħdu miżuri raġonevoli sabiex jimblukkaw l-aċċess tal-utenti fl-Unjoni għall-materjal.</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419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(32)</w:t>
            </w:r>
            <w:r w:rsidRPr="007A5368">
              <w:rPr>
                <w:color w:val="000000" w:themeColor="text1"/>
              </w:rPr>
              <w:tab/>
              <w:t xml:space="preserve">L-obbligi ta’ dan ir-Regolament ma japplikawx għall-fornituri ta’ servizzi ta’ hosting li ma joffrux is-servizzi tagħhom fl-Unjoni. Madankollu, dawn is-servizzi xorta jistgħu jintużaw sabiex ixerrdu materjal ta’ abbuż sesswali tat-tfal fl-Unjoni jew minn utenti fl-Unjoni, u jikkawżaw ħsara lit-tfal u lis-soċjetà b’mod ġenerali, anke jekk l-attivitajiet tal-fornituri ma jkunux immirati lejn l-Istati Membri u n-numru totali ta’ utenti ta’ dawk is-servizzi fl-Unjoni jkun limitat. </w:t>
            </w:r>
            <w:r w:rsidRPr="007A5368">
              <w:rPr>
                <w:b/>
                <w:bCs/>
                <w:i/>
                <w:iCs/>
                <w:color w:val="000000" w:themeColor="text1"/>
              </w:rPr>
              <w:t>Għal raġunijiet legali u prattiċi, jista’ ma jkunx raġonevolment</w:t>
            </w:r>
            <w:r w:rsidRPr="007A5368">
              <w:rPr>
                <w:color w:val="000000" w:themeColor="text1"/>
              </w:rPr>
              <w:t xml:space="preserve"> possibbli li dawk il-fornituri jneħħu jew jiddiżattivaw l-aċċess għall-materjal</w:t>
            </w:r>
            <w:r w:rsidRPr="007A5368">
              <w:rPr>
                <w:b/>
                <w:bCs/>
                <w:i/>
                <w:iCs/>
                <w:color w:val="000000" w:themeColor="text1"/>
              </w:rPr>
              <w:t xml:space="preserve">, lanqas permezz ta’ kooperazzjoni mal-awtoritajiet kompetenti tal-pajjiż terz </w:t>
            </w:r>
            <w:r w:rsidRPr="007A5368">
              <w:rPr>
                <w:color w:val="000000" w:themeColor="text1"/>
              </w:rPr>
              <w:t xml:space="preserve">fejn </w:t>
            </w:r>
            <w:r w:rsidRPr="007A5368">
              <w:rPr>
                <w:b/>
                <w:bCs/>
                <w:i/>
                <w:iCs/>
                <w:color w:val="000000" w:themeColor="text1"/>
              </w:rPr>
              <w:t>ikunu stabbiliti</w:t>
            </w:r>
            <w:r w:rsidRPr="007A5368">
              <w:rPr>
                <w:color w:val="000000" w:themeColor="text1"/>
              </w:rPr>
              <w:t>.</w:t>
            </w:r>
            <w:r w:rsidRPr="007A5368">
              <w:rPr>
                <w:b/>
                <w:i/>
                <w:color w:val="000000" w:themeColor="text1"/>
              </w:rPr>
              <w:t xml:space="preserve"> </w:t>
            </w:r>
            <w:r w:rsidRPr="007A5368">
              <w:rPr>
                <w:b/>
                <w:bCs/>
                <w:i/>
                <w:iCs/>
                <w:color w:val="000000" w:themeColor="text1"/>
              </w:rPr>
              <w:t>Għalhekk, f’konformità mal-prattiki eżistenti f’diversi</w:t>
            </w:r>
            <w:r w:rsidRPr="007A5368">
              <w:rPr>
                <w:color w:val="000000" w:themeColor="text1"/>
              </w:rPr>
              <w:t xml:space="preserve"> </w:t>
            </w:r>
            <w:r w:rsidRPr="007A5368">
              <w:rPr>
                <w:b/>
                <w:bCs/>
                <w:i/>
                <w:iCs/>
                <w:color w:val="000000" w:themeColor="text1"/>
              </w:rPr>
              <w:t>Stati</w:t>
            </w:r>
            <w:r w:rsidRPr="007A5368">
              <w:rPr>
                <w:color w:val="000000" w:themeColor="text1"/>
              </w:rPr>
              <w:t xml:space="preserve"> Membri</w:t>
            </w:r>
            <w:r w:rsidRPr="007A5368">
              <w:rPr>
                <w:b/>
                <w:bCs/>
                <w:i/>
                <w:iCs/>
                <w:color w:val="000000" w:themeColor="text1"/>
              </w:rPr>
              <w:t>, jenħtieġ li jkun possibbli li l-fornituri ta’ servizzi ta’ aċċess għall-internet jintalbu jieħdu miżuri raġonevoli sabiex jimblukkaw l-aċċess tal-utenti fl-Unjoni għall-materjal</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(32)</w:t>
            </w:r>
            <w:r w:rsidRPr="007A5368">
              <w:rPr>
                <w:color w:val="000000" w:themeColor="text1"/>
              </w:rPr>
              <w:tab/>
              <w:t xml:space="preserve">L-obbligi ta’ dan ir-Regolament ma japplikawx għall-fornituri ta’ servizzi ta’ hosting li ma joffrux is-servizzi tagħhom fl-Unjoni. Madankollu, dawn is-servizzi xorta jistgħu jintużaw sabiex ixerrdu materjal ta’ abbuż sesswali tat-tfal fl-Unjoni jew minn utenti fl-Unjoni, u jikkawżaw ħsara lit-tfal u lis-soċjetà b’mod ġenerali, anke jekk l-attivitajiet tal-fornituri ma jkunux immirati lejn l-Istati Membri u n-numru totali ta’ utenti ta’ dawk is-servizzi fl-Unjoni jkun limitat. </w:t>
            </w:r>
            <w:r w:rsidRPr="007A5368">
              <w:rPr>
                <w:b/>
                <w:bCs/>
                <w:i/>
                <w:iCs/>
                <w:color w:val="000000" w:themeColor="text1"/>
              </w:rPr>
              <w:t xml:space="preserve">Peress li kull pajjiż fid-dinja rratifika l-Konvenzjoni tan-NU dwar id-Drittijiet tat-Tfal jew il-Protokoll fakultattiv tagħha dwar il-Pornografija tat-Tfal, jenħtieġ li dejjem ikun </w:t>
            </w:r>
            <w:r w:rsidRPr="007A5368">
              <w:rPr>
                <w:color w:val="000000" w:themeColor="text1"/>
              </w:rPr>
              <w:t>possibbli li dawk il-fornituri jneħħu jew jiddiżattivaw l-aċċess għall-materjal</w:t>
            </w:r>
            <w:r w:rsidRPr="007A5368">
              <w:rPr>
                <w:b/>
                <w:bCs/>
                <w:i/>
                <w:iCs/>
                <w:color w:val="000000" w:themeColor="text1"/>
              </w:rPr>
              <w:t>.</w:t>
            </w:r>
            <w:r w:rsidRPr="007A5368">
              <w:rPr>
                <w:color w:val="000000" w:themeColor="text1"/>
              </w:rPr>
              <w:t xml:space="preserve"> Fejn </w:t>
            </w:r>
            <w:r w:rsidRPr="007A5368">
              <w:rPr>
                <w:b/>
                <w:bCs/>
                <w:i/>
                <w:iCs/>
                <w:color w:val="000000" w:themeColor="text1"/>
              </w:rPr>
              <w:t xml:space="preserve">jinqalgħu problemi fir-rigward ta’ ġuriżdizzjonijiet speċifiċi, jenħtieġ li ssir pressjoni diplomatika kollha possibbli mill-Kummissjoni u l-Istati </w:t>
            </w:r>
            <w:r w:rsidRPr="007A5368">
              <w:rPr>
                <w:color w:val="000000" w:themeColor="text1"/>
              </w:rPr>
              <w:t xml:space="preserve">Membri </w:t>
            </w:r>
            <w:r w:rsidRPr="007A5368">
              <w:rPr>
                <w:b/>
                <w:bCs/>
                <w:i/>
                <w:iCs/>
                <w:color w:val="000000" w:themeColor="text1"/>
              </w:rPr>
              <w:t>biex jirrimedjaw is-sitwazzjoni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(33)</w:t>
            </w:r>
            <w:r w:rsidRPr="007A5368">
              <w:rPr>
                <w:color w:val="000000" w:themeColor="text1"/>
              </w:rPr>
              <w:tab/>
            </w:r>
            <w:r w:rsidRPr="007A5368">
              <w:rPr>
                <w:b/>
                <w:i/>
                <w:color w:val="000000" w:themeColor="text1"/>
              </w:rPr>
              <w:t>Fl-interess tal-konsistenza, tal-effiċjenza u tal-effettività u sabiex jiġi mminimizzat ir-riskju ta’ ċirkomvenzjoni, jenħtieġ li tali ordnijiet ta’ mblukkar ikunu bbażati fuq il-lista ta’ lokalizzaturi uniformi tar-riżorsi, li twassal għal oġġetti speċifiċi ta’ abbuż sesswali tat-tfal verifikat, ikkompilata u pprovduta ċentralment miċ-Ċentru tal-UE fuq il-bażi ta’ sottomissjonijiet verifikati b’diliġenza mill-awtoritajiet rilevanti tal-Istati Membri. Sabiex jiġi evitat it-teħid ta’ miżuri mhux ġustifikati jew sproporzjonati, speċjalment dawk li jaffettwaw mingħajr bżonn id-drittijiet fundamentali inkwistjoni, b’mod partikolari, minbarra d-drittijiet tat-tfal, il-libertà tal-espressjoni u tal-informazzjoni tal-utenti u l-libertà ta’ intrapriża tal-fornituri, jenħtieġ li jiġu stabbiliti limiti u salvagwardji xierqa. B’mod partikolari, jenħtieġ li jiġi żgurat li l-piżijiet imposti fuq il-fornituri tas-servizzi ta’ aċċess għall-internet ikkonċernati ma jkunux irraġonevoli, li l-ħtieġa tal-ordnijiet ta’ mblukkar u l-proporzjonalità ta’ dawn jiġu vvalutati b’mod diliġenti anki wara l-ħruġ tagħhom u li kemm il-fornituri kif ukoll l-utenti affettwati jkollhom mezzi effettivi ta’ rimedju ġudizzjarju kif ukoll mhux ġudizzjarju.</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(33)</w:t>
            </w:r>
            <w:r w:rsidRPr="007A5368">
              <w:rPr>
                <w:color w:val="000000" w:themeColor="text1"/>
              </w:rPr>
              <w:tab/>
            </w:r>
            <w:r w:rsidRPr="007A5368">
              <w:rPr>
                <w:b/>
                <w:i/>
                <w:color w:val="000000" w:themeColor="text1"/>
              </w:rPr>
              <w:t>Fl-interess tal-konsistenza, tal-effiċjenza u tal-effettività u sabiex jiġi mminimizzat ir-riskju ta’ ċirkomvenzjoni, jenħtieġ li tali ordnijiet ta’ mblukkar ikunu bbażati fuq il-lista ta’ lokalizzaturi uniformi tar-riżorsi, li twassal għal oġġetti speċifiċi ta’ abbuż sesswali tat-tfal verifikat, ikkompilata u pprovduta ċentralment miċ-Ċentru tal-UE fuq il-bażi ta’ sottomissjonijiet verifikati b’diliġenza mill-awtoritajiet rilevanti tal-Istati Membri. Sabiex jiġi evitat it-teħid ta’ miżuri mhux ġustifikati jew sproporzjonati, speċjalment dawk li jaffettwaw mingħajr bżonn id-drittijiet fundamentali inkwistjoni, b’mod partikolari, minbarra d-drittijiet tat-tfal, il-libertà tal-espressjoni u tal-informazzjoni tal-utenti u l-libertà ta’ intrapriża tal-fornituri, jenħtieġ li jiġu stabbiliti limiti u salvagwardji xierqa. B’mod partikolari, jenħtieġ li jiġi żgurat li l-piżijiet imposti fuq il-fornituri tas-servizzi ta’ aċċess għall-internet ikkonċernati ma jkunux irraġonevoli, li l-ħtieġa tal-ordnijiet ta’ mblukkar u l-proporzjonalità ta’ dawn jiġu vvalutati b’mod diliġenti anki wara l-ħruġ tagħhom u li kemm il-fornituri kif ukoll l-utenti affettwati jkollhom mezzi effettivi ta’ rimedju ġudizzjarju kif ukoll mhux ġudizzjarju.</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(35)</w:t>
            </w:r>
            <w:r w:rsidRPr="007A5368">
              <w:rPr>
                <w:color w:val="000000" w:themeColor="text1"/>
              </w:rPr>
              <w:tab/>
            </w:r>
            <w:r w:rsidRPr="007A5368">
              <w:rPr>
                <w:b/>
                <w:bCs/>
                <w:i/>
                <w:iCs/>
                <w:color w:val="000000" w:themeColor="text1"/>
              </w:rPr>
              <w:t>Id-disseminazzjoni</w:t>
            </w:r>
            <w:r w:rsidRPr="007A5368">
              <w:rPr>
                <w:b/>
                <w:bCs/>
                <w:color w:val="000000" w:themeColor="text1"/>
              </w:rPr>
              <w:t xml:space="preserve"> </w:t>
            </w:r>
            <w:r w:rsidRPr="007A5368">
              <w:rPr>
                <w:color w:val="000000" w:themeColor="text1"/>
              </w:rPr>
              <w:t>ta’ materjal ta’ abbuż sesswali tat-tfal hija reat kriminali li jaffettwa d-drittijiet tal-vittmi li jidhru fih. Jenħtieġ li l-vittmi jkollhom id-dritt li jiksbu, fuq talba, miċ-Ċentru tal-UE iżda permezz tal-Awtoritajiet ta’ Koordinazzjoni, informazzjoni rilevanti jekk materjal magħruf ta’ abbuż sesswali tat-tfal li jidhru fih jiġi rrapportat minn fornituri ta’ servizzi ta’ hosting jew minn fornituri ta’ servizzi ta’ komunikazzjoni interpersonali disponibbli għall-pubbliku f’konformità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(35)</w:t>
            </w:r>
            <w:r w:rsidRPr="007A5368">
              <w:rPr>
                <w:color w:val="000000" w:themeColor="text1"/>
              </w:rPr>
              <w:tab/>
            </w:r>
            <w:r w:rsidRPr="007A5368">
              <w:rPr>
                <w:b/>
                <w:bCs/>
                <w:i/>
                <w:iCs/>
                <w:color w:val="000000" w:themeColor="text1"/>
              </w:rPr>
              <w:t>Kwalunkwe disseminazzjoni</w:t>
            </w:r>
            <w:r w:rsidRPr="007A5368">
              <w:rPr>
                <w:b/>
                <w:bCs/>
                <w:color w:val="000000" w:themeColor="text1"/>
              </w:rPr>
              <w:t xml:space="preserve"> </w:t>
            </w:r>
            <w:r w:rsidRPr="007A5368">
              <w:rPr>
                <w:color w:val="000000" w:themeColor="text1"/>
              </w:rPr>
              <w:t>ta’ materjal ta’ abbuż sesswali tat-tfal</w:t>
            </w:r>
            <w:r w:rsidRPr="007A5368">
              <w:rPr>
                <w:b/>
                <w:bCs/>
                <w:i/>
                <w:iCs/>
                <w:color w:val="000000" w:themeColor="text1"/>
              </w:rPr>
              <w:t>, inkluża d-disseminazzjoni mhux konsenswali ta’ materjal awtoġenerat</w:t>
            </w:r>
            <w:r w:rsidRPr="007A5368">
              <w:rPr>
                <w:color w:val="000000" w:themeColor="text1"/>
              </w:rPr>
              <w:t xml:space="preserve"> hija reat kriminali li jaffettwa d-drittijiet tal-vittmi li jidhru fih.</w:t>
            </w:r>
            <w:r w:rsidRPr="007A5368">
              <w:rPr>
                <w:b/>
                <w:i/>
                <w:color w:val="000000" w:themeColor="text1"/>
              </w:rPr>
              <w:t xml:space="preserve"> </w:t>
            </w:r>
            <w:r w:rsidRPr="007A5368">
              <w:rPr>
                <w:b/>
                <w:bCs/>
                <w:i/>
                <w:iCs/>
                <w:color w:val="000000" w:themeColor="text1"/>
              </w:rPr>
              <w:t>Id-disseminazzjoni ripetuta ta’ materjal ta’ abbuż sesswali tat-tfal tikkostitwixxi forma ta’ vittimizzazzjoni mill-ġdid li tista’ tikkawża konsegwenzi negattivi dejjiema fuq il-vittma.</w:t>
            </w:r>
            <w:r w:rsidRPr="007A5368">
              <w:rPr>
                <w:color w:val="000000" w:themeColor="text1"/>
              </w:rPr>
              <w:t xml:space="preserve"> Jenħtieġ li l-vittmi jkollhom id-dritt li jiksbu, fuq talba, miċ-Ċentru tal-UE iżda permezz tal-Awtoritajiet ta’ Koordinazzjoni, informazzjoni rilevanti jekk materjal magħruf ta’ abbuż sesswali tat-tfal li jidhru fih jiġi rrapportat minn fornituri ta’ servizzi ta’ hosting jew minn fornituri ta’ servizzi ta’ komunikazzjoni interpersonali disponibbli għall-pubbliku f’konformità ma’ dan ir-Regolament. </w:t>
            </w:r>
            <w:r w:rsidRPr="007A5368">
              <w:rPr>
                <w:b/>
                <w:bCs/>
                <w:i/>
                <w:iCs/>
                <w:color w:val="000000" w:themeColor="text1"/>
              </w:rPr>
              <w:t>Il-persunal li jittratta każijiet bħal dawn għandu jkun imħarreġ speċifikament biex jinteraġixxi mal-vittmi ta’ abbuż serju.</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(35)</w:t>
            </w:r>
            <w:r w:rsidRPr="007A5368">
              <w:rPr>
                <w:color w:val="000000" w:themeColor="text1"/>
              </w:rPr>
              <w:tab/>
              <w:t xml:space="preserve">Id-disseminazzjoni ta’ materjal ta’ abbuż sesswali tat-tfal hija reat kriminali li jaffettwa d-drittijiet </w:t>
            </w:r>
            <w:r w:rsidRPr="007A5368">
              <w:rPr>
                <w:b/>
                <w:bCs/>
                <w:i/>
                <w:iCs/>
                <w:color w:val="000000" w:themeColor="text1"/>
              </w:rPr>
              <w:t>tal-vittmi</w:t>
            </w:r>
            <w:r w:rsidRPr="007A5368">
              <w:rPr>
                <w:color w:val="000000" w:themeColor="text1"/>
              </w:rPr>
              <w:t xml:space="preserve"> li jidhru fih. Għalhekk, jenħtieġ li </w:t>
            </w:r>
            <w:r w:rsidRPr="007A5368">
              <w:rPr>
                <w:b/>
                <w:bCs/>
                <w:i/>
                <w:iCs/>
                <w:color w:val="000000" w:themeColor="text1"/>
              </w:rPr>
              <w:t>l-vittmi</w:t>
            </w:r>
            <w:r w:rsidRPr="007A5368">
              <w:rPr>
                <w:color w:val="000000" w:themeColor="text1"/>
              </w:rPr>
              <w:t xml:space="preserve"> jkollhom id-dritt li jiksbu, fuq talba, miċ-Ċentru tal-UE iżda permezz tal-Awtoritajiet ta’ Koordinazzjoni, informazzjoni rilevanti jekk materjal magħruf ta’ abbuż sesswali tat-tfal li jidhru fih jiġi rrapportat minn fornituri ta’ servizzi ta’ hosting jew minn fornituri ta’ servizzi ta’ komunikazzjoni interpersonali disponibbli għall-pubbliku f’konformità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(35)</w:t>
            </w:r>
            <w:r w:rsidRPr="007A5368">
              <w:rPr>
                <w:color w:val="000000" w:themeColor="text1"/>
              </w:rPr>
              <w:tab/>
              <w:t xml:space="preserve">Id-disseminazzjoni ta’ materjal ta’ abbuż sesswali tat-tfal hija reat kriminali li jaffettwa d-drittijiet </w:t>
            </w:r>
            <w:r w:rsidRPr="007A5368">
              <w:rPr>
                <w:b/>
                <w:bCs/>
                <w:i/>
                <w:iCs/>
                <w:color w:val="000000" w:themeColor="text1"/>
              </w:rPr>
              <w:t>tas-superstiti</w:t>
            </w:r>
            <w:r w:rsidRPr="007A5368">
              <w:rPr>
                <w:color w:val="000000" w:themeColor="text1"/>
              </w:rPr>
              <w:t xml:space="preserve"> li jidhru fih. Għalhekk, jenħtieġ li </w:t>
            </w:r>
            <w:r w:rsidRPr="007A5368">
              <w:rPr>
                <w:b/>
                <w:bCs/>
                <w:i/>
                <w:iCs/>
                <w:color w:val="000000" w:themeColor="text1"/>
              </w:rPr>
              <w:t>s-superstiti</w:t>
            </w:r>
            <w:r w:rsidRPr="007A5368">
              <w:rPr>
                <w:color w:val="000000" w:themeColor="text1"/>
              </w:rPr>
              <w:t xml:space="preserve"> jkollhom id-dritt li jiksbu, fuq talba, miċ-Ċentru tal-UE iżda permezz tal-Awtoritajiet ta’ Koordinazzjoni, informazzjoni rilevanti jekk materjal magħruf ta’ abbuż sesswali tat-tfal li jidhru fih jiġi rrapportat minn fornituri ta’ servizzi ta’ hosting jew minn fornituri ta’ servizzi ta’ komunikazzjoni interpersonali disponibbli għall-pubbliku f’konformità ma’ dan ir-Regolament</w:t>
            </w:r>
            <w:r w:rsidRPr="007A5368">
              <w:rPr>
                <w:b/>
                <w:bCs/>
                <w:i/>
                <w:iCs/>
                <w:color w:val="000000" w:themeColor="text1"/>
              </w:rPr>
              <w:t xml:space="preserve"> u jkollhom id-dritt li jitolbu t-tħassir ta’ dan il-materjal ta’ abbuż sesswali tat-tfal</w:t>
            </w:r>
            <w:r w:rsidRPr="007A5368">
              <w:rPr>
                <w:color w:val="000000" w:themeColor="text1"/>
              </w:rPr>
              <w:t xml:space="preserve">. </w:t>
            </w:r>
            <w:r w:rsidRPr="007A5368">
              <w:rPr>
                <w:b/>
                <w:bCs/>
                <w:i/>
                <w:iCs/>
                <w:color w:val="000000" w:themeColor="text1"/>
              </w:rPr>
              <w:t>F’każ bħal dan, is-superstiti jenħtieġ li jkollhom id-dritt li jiksbu informazzjoni rilevanti, fuq talba, miċ-Ċentru tal-UE permezz tal-Awtoritajiet ta’ Koordinazzjoni.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(35)</w:t>
            </w:r>
            <w:r w:rsidRPr="007A5368">
              <w:rPr>
                <w:color w:val="000000" w:themeColor="text1"/>
              </w:rPr>
              <w:tab/>
              <w:t>Id-disseminazzjoni ta’ materjal ta’ abbuż sesswali tat-tfal hija reat kriminali li jaffettwa d-drittijiet tal-vittmi li jidhru fih. Jenħtieġ li l-vittmi jkollhom id-dritt li jiksbu, fuq talba, miċ-Ċentru tal-UE iżda permezz tal-Awtoritajiet ta’ Koordinazzjoni, informazzjoni rilevanti jekk materjal magħruf ta’ abbuż sesswali tat-tfal li jidhru fih jiġi rrapportat minn fornituri ta’ servizzi ta’ hosting jew minn fornituri ta’ servizzi ta’ komunikazzjoni interpersonali disponibbli għall-pubbliku f’konformità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(35)</w:t>
            </w:r>
            <w:r w:rsidRPr="007A5368">
              <w:rPr>
                <w:color w:val="000000" w:themeColor="text1"/>
              </w:rPr>
              <w:tab/>
              <w:t xml:space="preserve">Id-disseminazzjoni ta’ materjal ta’ abbuż sesswali tat-tfal hija reat kriminali li jaffettwa d-drittijiet tal-vittmi li jidhru fih. Jenħtieġ li l-vittmi </w:t>
            </w:r>
            <w:r w:rsidRPr="007A5368">
              <w:rPr>
                <w:b/>
                <w:bCs/>
                <w:i/>
                <w:iCs/>
                <w:color w:val="000000" w:themeColor="text1"/>
              </w:rPr>
              <w:t>jew ir-rappreżentant formali approvat tagħhom</w:t>
            </w:r>
            <w:r w:rsidRPr="007A5368">
              <w:rPr>
                <w:color w:val="000000" w:themeColor="text1"/>
              </w:rPr>
              <w:t xml:space="preserve"> jkollhom id-dritt li jiksbu, fuq talba, miċ-Ċentru tal-UE iżda permezz tal-Awtoritajiet ta’ Koordinazzjoni, informazzjoni rilevanti jekk materjal magħruf ta’ abbuż sesswali tat-tfal li jidhru fih jiġi rrapportat </w:t>
            </w:r>
            <w:r w:rsidRPr="007A5368">
              <w:rPr>
                <w:b/>
                <w:bCs/>
                <w:i/>
                <w:iCs/>
                <w:color w:val="000000" w:themeColor="text1"/>
              </w:rPr>
              <w:t xml:space="preserve">jew jitneħħa </w:t>
            </w:r>
            <w:r w:rsidRPr="007A5368">
              <w:rPr>
                <w:color w:val="000000" w:themeColor="text1"/>
              </w:rPr>
              <w:t xml:space="preserve">minn fornituri ta’ servizzi ta’ hosting jew minn fornituri ta’ servizzi ta’ komunikazzjoni interpersonali </w:t>
            </w:r>
            <w:r w:rsidRPr="007A5368">
              <w:rPr>
                <w:b/>
                <w:bCs/>
                <w:i/>
                <w:iCs/>
                <w:color w:val="000000" w:themeColor="text1"/>
              </w:rPr>
              <w:t xml:space="preserve">indipendenti min-numri </w:t>
            </w:r>
            <w:r w:rsidRPr="007A5368">
              <w:rPr>
                <w:color w:val="000000" w:themeColor="text1"/>
              </w:rPr>
              <w:t>disponibbli għall-pubbliku f’konformità ma’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(35)</w:t>
            </w:r>
            <w:r w:rsidRPr="007A5368">
              <w:rPr>
                <w:color w:val="000000" w:themeColor="text1"/>
              </w:rPr>
              <w:tab/>
              <w:t>Id-disseminazzjoni ta’ materjal ta’ abbuż sesswali tat-tfal hija reat kriminali li jaffettwa d-drittijiet tal-vittmi li jidhru fih. Jenħtieġ li l-vittmi jkollhom id-dritt li jiksbu, fuq talba, miċ-Ċentru tal-UE iżda permezz tal-Awtoritajiet ta’ Koordinazzjoni, informazzjoni rilevanti jekk materjal magħruf ta’ abbuż sesswali tat-tfal li jidhru fih jiġi rrapportat minn fornituri ta’ servizzi ta’ hosting jew minn fornituri ta’ servizzi ta’ komunikazzjoni interpersonali disponibbli għall-pubbliku f’konformità ma’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(35)</w:t>
            </w:r>
            <w:r w:rsidRPr="007A5368">
              <w:rPr>
                <w:color w:val="000000" w:themeColor="text1"/>
              </w:rPr>
              <w:tab/>
              <w:t xml:space="preserve">Id-disseminazzjoni ta’ materjal ta’ abbuż sesswali tat-tfal hija reat kriminali li jaffettwa d-drittijiet tal-vittmi li jidhru fih. Għalhekk, jenħtieġ li l-vittmi jkollhom id-dritt li jiksbu, fuq talba, miċ-Ċentru tal-UE iżda permezz tal-Awtoritajiet ta’ Koordinazzjoni, informazzjoni rilevanti jekk materjal magħruf ta’ abbuż sesswali tat-tfal li jidhru fih jiġi rrapportat minn fornituri ta’ servizzi ta’ hosting jew minn fornituri ta’ servizzi ta’ komunikazzjoni interpersonali </w:t>
            </w:r>
            <w:r w:rsidRPr="007A5368">
              <w:rPr>
                <w:b/>
                <w:bCs/>
                <w:i/>
                <w:iCs/>
                <w:color w:val="000000" w:themeColor="text1"/>
              </w:rPr>
              <w:t xml:space="preserve">indipendenti min-numri </w:t>
            </w:r>
            <w:r w:rsidRPr="007A5368">
              <w:rPr>
                <w:color w:val="000000" w:themeColor="text1"/>
              </w:rPr>
              <w:t>disponibbli għall-pubbliku f’konformità ma’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35a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(35a)</w:t>
            </w:r>
            <w:r w:rsidRPr="007A5368">
              <w:rPr>
                <w:color w:val="000000" w:themeColor="text1"/>
              </w:rPr>
              <w:tab/>
            </w:r>
            <w:r w:rsidRPr="007A5368">
              <w:rPr>
                <w:b/>
                <w:i/>
                <w:color w:val="000000" w:themeColor="text1"/>
              </w:rPr>
              <w:t xml:space="preserve">Kif indikat fl-Istrateġija tal-Kummissjoni </w:t>
            </w:r>
            <w:r w:rsidRPr="007A5368">
              <w:rPr>
                <w:b/>
                <w:i/>
                <w:color w:val="000000" w:themeColor="text1"/>
                <w:vertAlign w:val="superscript"/>
              </w:rPr>
              <w:t>1a</w:t>
            </w:r>
            <w:r w:rsidRPr="007A5368">
              <w:rPr>
                <w:b/>
                <w:i/>
                <w:color w:val="000000" w:themeColor="text1"/>
              </w:rPr>
              <w:t>, it-tfal infushom jeħtieġ li jkollhom l-għarfien u l-għodod li jistgħu jgħinuhom ma jiġux ikkonfrontati bl-abbuż meta jkun possibbli u jeħtieġ li jiġu infurmati li ċerta mġiba ma hijiex aċċettabbli. In-network iffinanzjat mill-Kummissjoni taċ-Ċentri għal Internet Aktar Sikur iqajjem kuxjenza dwar is-sikurezza online u jipprovdi informazzjoni, riżorsi u assistenza permezz ta’ linji telefoniċi għall-għajnuna u hotlines dwar firxa wiesgħa ta’ suġġetti ta’ sikurezza diġitali inkluż il-grooming u s-sexting. Il-kampanja Waħda f’Ħamsa tal-Kunsill tal-Ewropa u l-inizjattiva “#SayNo” tal-Europol huma eżempji oħra ta’ kif dan jista’ jsir. Meta jseħħ abbuż, it-tfal jeħtieġ li jħossuhom siguri u bis-setgħa li jitkellmu, jirreaġixxu u jirrapportaw, anke meta l-abbuż ikun ġej miċ-ċirku ta’ fiduċja tagħhom, kif spiss ikun il-każ. Hemm bżonn ukoll li jkollhom aċċess għal mezzi sikuri, aċċessibbli u adatti għall-età tagħhom biex jirrappurtaw l-abbuż mingħajr biża’. Kif iddikjarat fir-Rakkomandazzjoni tal-Kumitat tan-NU dwar id-Drittijiet tat-Tfal 1b, l-istati partijiet jenħtieġ li jiżguraw li l-litteriżmu diġitali jiġi mgħallem fl-iskejjel, bħala parti mill-kurrikuli tal-edukazzjoni bażika, mil-livell ta’ qabel l-iskola u matul is-snin skolastiċi kollha, u li tali pedagoġiji jiġu vvalutati abbażi tar-riżultati tagħhom. Il-kurrikuli jenħtieġ li jinkludu l-għarfien u l-ħiliet biex tiġi ttrattata b’mod sikur firxa wiesgħa ta’ għodod u riżorsi diġitali, inklużi dawk relatati mal-kontenut, il-ħolqien, il-kollaborazzjoni, il-parteċipazzjoni, is-soċjalizzazzjoni u l-involviment ċiviku strateġija tal-UE għal ġlieda aktar effettiva kontra l-abbuż sesswali tat-tfal.</w:t>
            </w:r>
          </w:p>
        </w:tc>
      </w:tr>
      <w:tr w:rsidR="00D90C97" w:rsidRPr="007A5368" w:rsidTr="00EA3F2F">
        <w:trPr>
          <w:jc w:val="center"/>
        </w:trPr>
        <w:tc>
          <w:tcPr>
            <w:tcW w:w="4876" w:type="dxa"/>
          </w:tcPr>
          <w:p w:rsidR="00195853" w:rsidRPr="007A5368" w:rsidRDefault="00195853" w:rsidP="00EA3F2F">
            <w:pPr>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_________________</w:t>
            </w:r>
          </w:p>
        </w:tc>
      </w:tr>
      <w:tr w:rsidR="00D90C97" w:rsidRPr="007A5368" w:rsidTr="00EA3F2F">
        <w:trPr>
          <w:jc w:val="center"/>
        </w:trPr>
        <w:tc>
          <w:tcPr>
            <w:tcW w:w="4876" w:type="dxa"/>
          </w:tcPr>
          <w:p w:rsidR="00195853" w:rsidRPr="007A5368" w:rsidRDefault="00195853" w:rsidP="00EA3F2F">
            <w:pPr>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vertAlign w:val="superscript"/>
              </w:rPr>
              <w:t>1a</w:t>
            </w:r>
            <w:r w:rsidRPr="007A5368">
              <w:rPr>
                <w:color w:val="000000" w:themeColor="text1"/>
              </w:rPr>
              <w:t xml:space="preserve"> </w:t>
            </w:r>
            <w:r w:rsidRPr="007A5368">
              <w:rPr>
                <w:b/>
                <w:bCs/>
                <w:i/>
                <w:iCs/>
                <w:color w:val="000000" w:themeColor="text1"/>
              </w:rPr>
              <w:t>COM (2020) 607 final, komunikazzjoni tal-Kummissjoni lill-Parlament Ewropew, lill-Kunsill, lill-Kumitat Ekonomiku u Soċjali Ewropew u lill-Kumitat tar-Reġjuni Strateġija tal-UE għal ġlieda aktar effettiva kontra l-abbuż sesswali tat-tfal</w:t>
            </w:r>
          </w:p>
        </w:tc>
      </w:tr>
      <w:tr w:rsidR="00D90C97" w:rsidRPr="007A5368" w:rsidTr="00EA3F2F">
        <w:trPr>
          <w:jc w:val="center"/>
        </w:trPr>
        <w:tc>
          <w:tcPr>
            <w:tcW w:w="4876" w:type="dxa"/>
          </w:tcPr>
          <w:p w:rsidR="00195853" w:rsidRPr="007A5368" w:rsidRDefault="00195853" w:rsidP="00EA3F2F">
            <w:pPr>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vertAlign w:val="superscript"/>
              </w:rPr>
              <w:t>1b</w:t>
            </w:r>
            <w:r w:rsidRPr="007A5368">
              <w:rPr>
                <w:color w:val="000000" w:themeColor="text1"/>
              </w:rPr>
              <w:t xml:space="preserve"> </w:t>
            </w:r>
            <w:r w:rsidRPr="007A5368">
              <w:rPr>
                <w:b/>
                <w:bCs/>
                <w:i/>
                <w:iCs/>
                <w:color w:val="000000" w:themeColor="text1"/>
              </w:rPr>
              <w:t>CRC/C/GC/25, Kumment ġenerali Nru 25 (2021) dwar id-drittijiet tat-tfal fir-rigward tal-ambjent diġitali mill-Kumitat tan-NU dwar id-Drittijiet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(36)</w:t>
            </w:r>
            <w:r w:rsidRPr="007A5368">
              <w:rPr>
                <w:color w:val="000000" w:themeColor="text1"/>
              </w:rPr>
              <w:tab/>
              <w:t>Minħabba l-impatt fuq id-drittijiet tal-vittmi li jidhru f’tali materjal magħruf ta’ abbuż sesswali tat-tfal u l-kapaċità tipika tal-fornituri ta’ servizzi ta’ hosting li jillimitaw dak l-impatt billi jgħinu fl-iżgurar li l-materjal ma jibqax disponibbli fuq is-servizzi tagħhom, jenħtieġ li dawk il-fornituri jassistu lill-vittmi li jitolbu t-tneħħija jew id-diżattivazzjoni tal-aċċess tal-materjal inkwistjoni. Jenħtieġ li dik l-assistenza tibqa’ limitata għal dik li tista’ raġonevolment tintalab mill-fornitur ikkonċernat fiċ-ċirkostanzi partikolari, filwaqt li jitqiesu fatturi bħall-kontenut u l-kamp ta’ applikazzjoni tat-talba, il-passi meħtieġa sabiex jiġu lokalizzati l-oġġetti tal-materjal magħruf ikkonċernat ta’ abbuż sesswali tat-tfal u l-mezzi disponibbli għall-fornitur. L-assistenza tista’ tikkonsisti, pereżempju, fl-għajnuna sabiex jiġu lokalizzati l-oġġetti, jitwettqu kontrolli u jitneħħa jew jiġi ddiżattivat l-aċċess għall-oġġetti. Meta jitqies li t-twettiq tal-attivitajiet meħtieġa sabiex tinkiseb tali tneħħija jew diżattivazzjoni tal-aċċess jista’ jikkawża weġgħat jew saħansitra jkun trawmatiku kif ukoll kumpless, jenħtieġ li l-vittmi jkollhom ukoll id-dritt li jiġu megħjunin miċ-Ċentru tal-UE f’dan ir-rigward, permezz tal-Awtoritajiet ta’ Koordinazzjoni.</w:t>
            </w:r>
          </w:p>
        </w:tc>
        <w:tc>
          <w:tcPr>
            <w:tcW w:w="4876" w:type="dxa"/>
          </w:tcPr>
          <w:p w:rsidR="00195853" w:rsidRPr="007A5368" w:rsidRDefault="00195853" w:rsidP="00EA3F2F">
            <w:pPr>
              <w:pStyle w:val="Normal6a"/>
              <w:rPr>
                <w:color w:val="000000" w:themeColor="text1"/>
              </w:rPr>
            </w:pPr>
            <w:r w:rsidRPr="007A5368">
              <w:rPr>
                <w:color w:val="000000" w:themeColor="text1"/>
              </w:rPr>
              <w:t>(36)</w:t>
            </w:r>
            <w:r w:rsidRPr="007A5368">
              <w:rPr>
                <w:color w:val="000000" w:themeColor="text1"/>
              </w:rPr>
              <w:tab/>
            </w:r>
            <w:r w:rsidRPr="007A5368">
              <w:rPr>
                <w:b/>
                <w:i/>
                <w:color w:val="000000" w:themeColor="text1"/>
              </w:rPr>
              <w:t>Sabiex jiġi pprevenut li t-tfal jisfaw vittmi ta’ abbuż online, il-fornituri li għalihom hemm evidenza li s-servizz tagħhom jintuża b’mod regolari jew sistematiku għall-fini ta’ abbuż sesswali tat-tfal online jenħtieġ li jipprovdu assistenza raġonevoli, billi jistabbilixxu mekkaniżmi ta’ twissija u ta’ allarm b’mod prominenti fuq il-pjattaformi tagħhom. Il-mekkaniżmu ta’ twissija jista’ jikkonsisti, pereżempju, fir-rabta ta’ vittmi potenzjali mas-servizzi lokali bħal linji telefoniċi għall-għajnuna, drittijiet tal-vittmi u organizzazzjonijiet ta’ appoġġ jew hotlines. Huma jenħtieġ li jiżguraw segwitu adegwat, meta jsir rapport jew twissija, fil-lingwa magħżula mill-utent għall-użu tas-servizz tiegħu.</w:t>
            </w:r>
            <w:r w:rsidRPr="007A5368">
              <w:rPr>
                <w:color w:val="000000" w:themeColor="text1"/>
              </w:rPr>
              <w:t xml:space="preserve"> Minħabba l-impatt fuq id-drittijiet tal-vittmi li jidhru f’tali materjal magħruf ta’ abbuż sesswali tat-tfal u l-kapaċità tipika tal-fornituri ta’ servizzi ta’ hosting li jillimitaw dak l-impatt billi jgħinu fl-iżgurar li l-materjal ma jibqax disponibbli fuq is-servizzi tagħhom, jenħtieġ li dawk il-fornituri jassistu lill-vittmi li jitolbu t-tneħħija jew id-diżattivazzjoni tal-aċċess tal-materjal inkwistjoni. Jenħtieġ li dik l-assistenza tibqa’ limitata għal dik li tista’ raġonevolment tintalab mill-fornitur ikkonċernat fiċ-ċirkostanzi partikolari, filwaqt li jitqiesu fatturi bħall-kontenut u l-kamp ta’ applikazzjoni tat-talba, il-passi meħtieġa sabiex jiġu lokalizzati l-oġġetti tal-materjal magħruf ikkonċernat ta’ abbuż sesswali tat-tfal u l-mezzi disponibbli għall-fornitur. L-assistenza tista’ tikkonsisti, pereżempju, fl-għajnuna sabiex jiġu lokalizzati l-oġġetti, jitwettqu kontrolli u jitneħħa jew jiġi ddiżattivat l-aċċess għall-oġġetti. Meta jitqies li t-twettiq tal-attivitajiet meħtieġa sabiex tinkiseb tali tneħħija jew diżattivazzjoni tal-aċċess jista’ jikkawża weġgħat jew saħansitra jkun trawmatiku kif ukoll kumpless, jenħtieġ li l-vittmi jkollhom ukoll id-dritt li </w:t>
            </w:r>
            <w:r w:rsidRPr="007A5368">
              <w:rPr>
                <w:b/>
                <w:bCs/>
                <w:i/>
                <w:iCs/>
                <w:color w:val="000000" w:themeColor="text1"/>
              </w:rPr>
              <w:t xml:space="preserve">jirċievu appoġġ psikosoċjali, favur it-tfal u sensittiv għall-ġeneru adegwat u li </w:t>
            </w:r>
            <w:r w:rsidRPr="007A5368">
              <w:rPr>
                <w:color w:val="000000" w:themeColor="text1"/>
              </w:rPr>
              <w:t xml:space="preserve">jiġu megħjunin miċ-Ċentru tal-UE </w:t>
            </w:r>
            <w:r w:rsidRPr="007A5368">
              <w:rPr>
                <w:b/>
                <w:bCs/>
                <w:i/>
                <w:iCs/>
                <w:color w:val="000000" w:themeColor="text1"/>
              </w:rPr>
              <w:t xml:space="preserve">u s-sħab rilevanti tiegħu, bħal linji telefoniċi għall-għajnuna għat-tfal jew mekkaniżmi oħra ta’ appoġġ psikosoċjali </w:t>
            </w:r>
            <w:r w:rsidRPr="007A5368">
              <w:rPr>
                <w:color w:val="000000" w:themeColor="text1"/>
              </w:rPr>
              <w:t xml:space="preserve">f’dan ir-rigward, permezz tal-Awtoritajiet ta’ Koordinazzjoni. </w:t>
            </w:r>
            <w:r w:rsidRPr="007A5368">
              <w:rPr>
                <w:b/>
                <w:i/>
                <w:color w:val="000000" w:themeColor="text1"/>
              </w:rPr>
              <w:t>Jenħtieġ li l-Istati Membri jistabbilixxu u jtejbu l-funzjonament tal-linji telefoniċi għall-għajnuna u tal-hotlines għat-tfal, inkluż permezz tal-finanzjament u l-bini tal-kapaċitajiet, f’konformità mal-Artikolu 96 tad-Direttiva (UE) 2018/1972. L-identifikazzjoni tal-vittmi hija kruċjali mhux biss għat-traċċar tal-abbuż sesswali tat-tfal online iżda wkoll għall-prevenzjoni tal-vittimizzazzjoni, u biex jitwaqqaf it-tixrid ulterjuri ta’ materjal dannuż u biex jiġi żgurat li l-vittmi jkunu jistgħu jibbenefikaw mill-assistenza disponibbli. Madankollu, tali identifikazzjoni tal-vittmi tirrikjedi livell għoli ta’ speċjalizzazzjoni u riżorsi adegwati. Għalhekk, l-isforzi taċ-Ċentru Ewropew taċ-Ċiberkriminalità fl-identifikazzjoni tal-vittmi jenħtieġ li jiġu kkomplementati fil-livell nazzjonali.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Lucia Ďuriš Nicholsonová, Fabienne Keller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(36)</w:t>
            </w:r>
            <w:r w:rsidRPr="007A5368">
              <w:rPr>
                <w:color w:val="000000" w:themeColor="text1"/>
              </w:rPr>
              <w:tab/>
              <w:t>Minħabba l-impatt fuq id-drittijiet tal-vittmi li jidhru f’tali materjal magħruf ta’ abbuż sesswali tat-tfal u l-kapaċità tipika tal-fornituri ta’ servizzi ta’ hosting li jillimitaw dak l-impatt billi jgħinu fl-iżgurar li l-materjal ma jibqax disponibbli fuq is-servizzi tagħhom, jenħtieġ li dawk il-fornituri jassistu lill-vittmi li jitolbu t-tneħħija jew id-diżattivazzjoni tal-aċċess tal-materjal inkwistjoni. Jenħtieġ li dik l-assistenza tibqa’ limitata għal dik li tista’ raġonevolment tintalab mill-fornitur ikkonċernat fiċ-ċirkostanzi partikolari, filwaqt li jitqiesu fatturi bħall-kontenut u l-kamp ta’ applikazzjoni tat-talba, il-passi meħtieġa sabiex jiġu lokalizzati l-oġġetti tal-materjal magħruf ikkonċernat ta’ abbuż sesswali tat-tfal u l-mezzi disponibbli għall-fornitur. L-assistenza tista’ tikkonsisti, pereżempju, fl-għajnuna sabiex jiġu lokalizzati l-oġġetti, jitwettqu kontrolli u jitneħħa jew jiġi ddiżattivat l-aċċess għall-oġġetti. Meta jitqies li t-twettiq tal-attivitajiet meħtieġa sabiex tinkiseb tali tneħħija jew diżattivazzjoni tal-aċċess jista’ jikkawża weġgħat jew saħansitra jkun trawmatiku kif ukoll kumpless, jenħtieġ li l-vittmi jkollhom ukoll id-dritt li jiġu megħjunin miċ-Ċentru tal-UE f’dan ir-rigward, permezz tal-Awtoritajiet ta’ Koordinazzjoni.</w:t>
            </w:r>
          </w:p>
        </w:tc>
        <w:tc>
          <w:tcPr>
            <w:tcW w:w="4876" w:type="dxa"/>
          </w:tcPr>
          <w:p w:rsidR="00195853" w:rsidRPr="007A5368" w:rsidRDefault="00195853" w:rsidP="00EA3F2F">
            <w:pPr>
              <w:pStyle w:val="Normal6a"/>
              <w:rPr>
                <w:color w:val="000000" w:themeColor="text1"/>
              </w:rPr>
            </w:pPr>
            <w:r w:rsidRPr="007A5368">
              <w:rPr>
                <w:color w:val="000000" w:themeColor="text1"/>
              </w:rPr>
              <w:t>(36)</w:t>
            </w:r>
            <w:r w:rsidRPr="007A5368">
              <w:rPr>
                <w:color w:val="000000" w:themeColor="text1"/>
              </w:rPr>
              <w:tab/>
              <w:t xml:space="preserve">Minħabba l-impatt fuq id-drittijiet tal-vittmi li jidhru f’tali materjal magħruf ta’ abbuż sesswali tat-tfal u l-kapaċità tipika tal-fornituri ta’ servizzi ta’ hosting li jillimitaw dak l-impatt billi jgħinu fl-iżgurar li l-materjal ma jibqax disponibbli fuq is-servizzi tagħhom, jenħtieġ li dawk il-fornituri jassistu lill-vittmi li jitolbu t-tneħħija jew id-diżattivazzjoni tal-aċċess tal-materjal inkwistjoni. Jenħtieġ li dik l-assistenza tibqa’ limitata għal dik li tista’ raġonevolment tintalab mill-fornitur ikkonċernat fiċ-ċirkostanzi partikolari, filwaqt li jitqiesu fatturi bħall-kontenut u l-kamp ta’ applikazzjoni tat-talba, il-passi meħtieġa sabiex jiġu lokalizzati l-oġġetti tal-materjal magħruf ikkonċernat ta’ abbuż sesswali tat-tfal u l-mezzi disponibbli għall-fornitur. L-assistenza tista’ tikkonsisti, pereżempju, fl-għajnuna sabiex jiġu lokalizzati l-oġġetti, jitwettqu kontrolli u jitneħħa jew jiġi ddiżattivat l-aċċess għall-oġġetti. Meta jitqies li t-twettiq tal-attivitajiet meħtieġa sabiex tinkiseb tali tneħħija jew diżattivazzjoni tal-aċċess jista’ jikkawża weġgħat jew saħansitra jkun trawmatiku kif ukoll kumpless, jenħtieġ li l-vittmi jkollhom ukoll id-dritt li jiġu megħjunin miċ-Ċentru tal-UE f’dan ir-rigward, permezz tal-Awtoritajiet ta’ Koordinazzjoni. </w:t>
            </w:r>
            <w:r w:rsidRPr="007A5368">
              <w:rPr>
                <w:b/>
                <w:i/>
                <w:color w:val="000000" w:themeColor="text1"/>
              </w:rPr>
              <w:t>Il-fornituri jenħtieġ li joħolqu u jħaddmu mekkaniżmu aċċessibbli, adatt għall-età u faċli għall-utent li jippermetti lill-utenti jimmarkaw kwalunkwe każ ta’ abbuż sesswali tat-tfal online potenzjali fuq il-pjattaforma tagħhom. Il-fornituri jenħtieġ li joffru wkoll assistenza raġonevoli lill-utenti li jirrapportaw dawn il-każijiet, bħall-implimentazzjoni ta’ sistemi viżibbli ta’ twissija u ta’ allarm fuq il-pjattaformi tagħhom, kif ukoll jipprovdu links għal organizzazzjonijiet lokali bħal hotlines, linji telefoniċi għall-għajnuna, jew organizzazzjonijiet tad-drittijiet tal-vittmi, biex jassistu lill-vittmi potenzjali.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429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(36)</w:t>
            </w:r>
            <w:r w:rsidRPr="007A5368">
              <w:rPr>
                <w:color w:val="000000" w:themeColor="text1"/>
              </w:rPr>
              <w:tab/>
              <w:t xml:space="preserve">Minħabba l-impatt fuq id-drittijiet tal-vittmi li jidhru f’tali materjal magħruf ta’ abbuż sesswali tat-tfal u l-kapaċità tipika tal-fornituri ta’ servizzi ta’ hosting li jillimitaw dak l-impatt billi jgħinu fl-iżgurar li l-materjal ma jibqax disponibbli fuq is-servizzi tagħhom, jenħtieġ li dawk il-fornituri jassistu lill-vittmi li jitolbu t-tneħħija jew id-diżattivazzjoni tal-aċċess tal-materjal inkwistjoni. Jenħtieġ li dik l-assistenza tibqa’ limitata għal dik li tista’ raġonevolment tintalab mill-fornitur ikkonċernat fiċ-ċirkostanzi partikolari, filwaqt li jitqiesu fatturi bħall-kontenut u l-kamp ta’ applikazzjoni tat-talba, il-passi meħtieġa sabiex jiġu lokalizzati l-oġġetti tal-materjal magħruf ikkonċernat ta’ abbuż sesswali tat-tfal u l-mezzi disponibbli għall-fornitur. L-assistenza tista’ tikkonsisti, pereżempju, fl-għajnuna sabiex jiġu lokalizzati l-oġġetti, jitwettqu kontrolli u jitneħħa jew jiġi ddiżattivat l-aċċess għall-oġġetti. Meta jitqies li t-twettiq tal-attivitajiet meħtieġa sabiex tinkiseb tali tneħħija jew diżattivazzjoni tal-aċċess jista’ jikkawża weġgħat jew saħansitra jkun trawmatiku kif ukoll kumpless, jenħtieġ li l-vittmi jkollhom ukoll id-dritt li jiġu megħjunin </w:t>
            </w:r>
            <w:r w:rsidRPr="007A5368">
              <w:rPr>
                <w:b/>
                <w:bCs/>
                <w:i/>
                <w:iCs/>
                <w:color w:val="000000" w:themeColor="text1"/>
              </w:rPr>
              <w:t>miċ-Ċentru</w:t>
            </w:r>
            <w:r w:rsidRPr="007A5368">
              <w:rPr>
                <w:color w:val="000000" w:themeColor="text1"/>
              </w:rPr>
              <w:t xml:space="preserve"> tal-UE f’dan ir-rigward, permezz tal-Awtoritajiet ta’ Koordinazzjoni.</w:t>
            </w:r>
          </w:p>
        </w:tc>
        <w:tc>
          <w:tcPr>
            <w:tcW w:w="4876" w:type="dxa"/>
          </w:tcPr>
          <w:p w:rsidR="00195853" w:rsidRPr="007A5368" w:rsidRDefault="00195853" w:rsidP="00EA3F2F">
            <w:pPr>
              <w:pStyle w:val="Normal6a"/>
              <w:rPr>
                <w:color w:val="000000" w:themeColor="text1"/>
              </w:rPr>
            </w:pPr>
            <w:r w:rsidRPr="007A5368">
              <w:rPr>
                <w:color w:val="000000" w:themeColor="text1"/>
              </w:rPr>
              <w:t>(36)</w:t>
            </w:r>
            <w:r w:rsidRPr="007A5368">
              <w:rPr>
                <w:color w:val="000000" w:themeColor="text1"/>
              </w:rPr>
              <w:tab/>
              <w:t xml:space="preserve">Minħabba l-impatt fuq id-drittijiet tal-vittmi li jidhru f’tali materjal magħruf ta’ abbuż sesswali tat-tfal u l-kapaċità tipika tal-fornituri ta’ servizzi ta’ hosting li jillimitaw dak l-impatt billi jgħinu fl-iżgurar li l-materjal ma jibqax disponibbli fuq is-servizzi tagħhom, jenħtieġ li dawk il-fornituri jassistu lill-vittmi </w:t>
            </w:r>
            <w:r w:rsidRPr="007A5368">
              <w:rPr>
                <w:b/>
                <w:bCs/>
                <w:i/>
                <w:iCs/>
                <w:color w:val="000000" w:themeColor="text1"/>
              </w:rPr>
              <w:t xml:space="preserve">jew lir-rappreżentanti legali tagħhom </w:t>
            </w:r>
            <w:r w:rsidRPr="007A5368">
              <w:rPr>
                <w:color w:val="000000" w:themeColor="text1"/>
              </w:rPr>
              <w:t xml:space="preserve">li jitolbu t-tneħħija jew id-diżattivazzjoni tal-aċċess tal-materjal inkwistjoni. Jenħtieġ li dik l-assistenza </w:t>
            </w:r>
            <w:r w:rsidRPr="007A5368">
              <w:rPr>
                <w:b/>
                <w:bCs/>
                <w:i/>
                <w:iCs/>
                <w:color w:val="000000" w:themeColor="text1"/>
              </w:rPr>
              <w:t xml:space="preserve">tkun faċli għall-utent u </w:t>
            </w:r>
            <w:r w:rsidRPr="007A5368">
              <w:rPr>
                <w:color w:val="000000" w:themeColor="text1"/>
              </w:rPr>
              <w:t xml:space="preserve">tibqa’ limitata għal dik li tista’ raġonevolment tintalab mill-fornitur ikkonċernat fiċ-ċirkostanzi partikolari, filwaqt li jitqiesu fatturi bħall-kontenut u l-kamp ta’ applikazzjoni tat-talba, il-passi meħtieġa sabiex jiġu lokalizzati l-oġġetti tal-materjal magħruf ikkonċernat ta’ abbuż sesswali tat-tfal u l-mezzi disponibbli għall-fornitur. L-assistenza tista’ tikkonsisti, pereżempju, fl-għajnuna sabiex jiġu lokalizzati l-oġġetti, jitwettqu kontrolli u jitneħħa jew jiġi ddiżattivat l-aċċess għall-oġġetti. Meta jitqies li t-twettiq tal-attivitajiet meħtieġa sabiex tinkiseb tali tneħħija jew diżattivazzjoni tal-aċċess jista’ jikkawża weġgħat jew saħansitra jkun trawmatiku kif ukoll kumpless, jenħtieġ li l-vittmi jkollhom ukoll id-dritt li jiġu megħjunin </w:t>
            </w:r>
            <w:r w:rsidRPr="007A5368">
              <w:rPr>
                <w:b/>
                <w:bCs/>
                <w:i/>
                <w:iCs/>
                <w:color w:val="000000" w:themeColor="text1"/>
              </w:rPr>
              <w:t xml:space="preserve">minn persunal taċ-Ċentru </w:t>
            </w:r>
            <w:r w:rsidRPr="007A5368">
              <w:rPr>
                <w:color w:val="000000" w:themeColor="text1"/>
              </w:rPr>
              <w:t>tal-UE f’dan ir-rigward, permezz tal-Awtoritajiet ta’ Koordinazzjoni.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(36)</w:t>
            </w:r>
            <w:r w:rsidRPr="007A5368">
              <w:rPr>
                <w:color w:val="000000" w:themeColor="text1"/>
              </w:rPr>
              <w:tab/>
              <w:t xml:space="preserve">Minħabba l-impatt fuq id-drittijiet </w:t>
            </w:r>
            <w:r w:rsidRPr="007A5368">
              <w:rPr>
                <w:b/>
                <w:bCs/>
                <w:i/>
                <w:iCs/>
                <w:color w:val="000000" w:themeColor="text1"/>
              </w:rPr>
              <w:t>tal-vittmi</w:t>
            </w:r>
            <w:r w:rsidRPr="007A5368">
              <w:rPr>
                <w:b/>
                <w:bCs/>
                <w:color w:val="000000" w:themeColor="text1"/>
              </w:rPr>
              <w:t xml:space="preserve"> </w:t>
            </w:r>
            <w:r w:rsidRPr="007A5368">
              <w:rPr>
                <w:color w:val="000000" w:themeColor="text1"/>
              </w:rPr>
              <w:t xml:space="preserve">li jidhru f’tali materjal magħruf ta’ abbuż sesswali tat-tfal u l-kapaċità tipika tal-fornituri ta’ servizzi ta’ hosting li jillimitaw dak l-impatt billi jgħinu fl-iżgurar li l-materjal ma jibqax disponibbli fuq is-servizzi tagħhom, jenħtieġ li dawk il-fornituri jassistu </w:t>
            </w:r>
            <w:r w:rsidRPr="007A5368">
              <w:rPr>
                <w:b/>
                <w:bCs/>
                <w:i/>
                <w:iCs/>
                <w:color w:val="000000" w:themeColor="text1"/>
              </w:rPr>
              <w:t>lill-vittmi</w:t>
            </w:r>
            <w:r w:rsidRPr="007A5368">
              <w:rPr>
                <w:color w:val="000000" w:themeColor="text1"/>
              </w:rPr>
              <w:t xml:space="preserve"> li jitolbu t-tneħħija </w:t>
            </w:r>
            <w:r w:rsidRPr="007A5368">
              <w:rPr>
                <w:b/>
                <w:bCs/>
                <w:i/>
                <w:iCs/>
                <w:color w:val="000000" w:themeColor="text1"/>
              </w:rPr>
              <w:t>jew id-diżattivazzjoni tal-aċċess</w:t>
            </w:r>
            <w:r w:rsidRPr="007A5368">
              <w:rPr>
                <w:color w:val="000000" w:themeColor="text1"/>
              </w:rPr>
              <w:t xml:space="preserve"> tal-materjal inkwistjoni. Jenħtieġ li dik l-assistenza tibqa’ limitata għal dik li tista’ raġonevolment tintalab mill-fornitur ikkonċernat fiċ-ċirkostanzi partikolari, filwaqt li jitqiesu fatturi bħall-kontenut u l-kamp ta’ applikazzjoni tat-talba, il-passi meħtieġa sabiex jiġu lokalizzati l-oġġetti tal-materjal magħruf ikkonċernat ta’ abbuż sesswali tat-tfal u l-mezzi disponibbli għall-fornitur. L-assistenza tista’ tikkonsisti, pereżempju, fl-għajnuna sabiex jiġu lokalizzati l-oġġetti, jitwettqu kontrolli u jitneħħa </w:t>
            </w:r>
            <w:r w:rsidRPr="007A5368">
              <w:rPr>
                <w:b/>
                <w:bCs/>
                <w:i/>
                <w:iCs/>
                <w:color w:val="000000" w:themeColor="text1"/>
              </w:rPr>
              <w:t>jew jiġi ddiżattivat l-aċċess</w:t>
            </w:r>
            <w:r w:rsidRPr="007A5368">
              <w:rPr>
                <w:color w:val="000000" w:themeColor="text1"/>
              </w:rPr>
              <w:t xml:space="preserve"> </w:t>
            </w:r>
            <w:r w:rsidRPr="007A5368">
              <w:rPr>
                <w:b/>
                <w:bCs/>
                <w:i/>
                <w:iCs/>
                <w:color w:val="000000" w:themeColor="text1"/>
              </w:rPr>
              <w:t>għall-oġġetti</w:t>
            </w:r>
            <w:r w:rsidRPr="007A5368">
              <w:rPr>
                <w:color w:val="000000" w:themeColor="text1"/>
              </w:rPr>
              <w:t xml:space="preserve">. Meta jitqies li t-twettiq tal-attivitajiet meħtieġa sabiex tinkiseb tali tneħħija </w:t>
            </w:r>
            <w:r w:rsidRPr="007A5368">
              <w:rPr>
                <w:b/>
                <w:bCs/>
                <w:i/>
                <w:iCs/>
                <w:color w:val="000000" w:themeColor="text1"/>
              </w:rPr>
              <w:t>jew diżattivazzjoni tal-aċċess</w:t>
            </w:r>
            <w:r w:rsidRPr="007A5368">
              <w:rPr>
                <w:color w:val="000000" w:themeColor="text1"/>
              </w:rPr>
              <w:t xml:space="preserve"> jista’ jikkawża weġgħat jew saħansitra jkun trawmatiku kif ukoll kumpless, jenħtieġ li</w:t>
            </w:r>
            <w:r w:rsidRPr="007A5368">
              <w:rPr>
                <w:b/>
                <w:bCs/>
                <w:i/>
                <w:iCs/>
                <w:color w:val="000000" w:themeColor="text1"/>
              </w:rPr>
              <w:t xml:space="preserve"> l-vittmi</w:t>
            </w:r>
            <w:r w:rsidRPr="007A5368">
              <w:rPr>
                <w:color w:val="000000" w:themeColor="text1"/>
              </w:rPr>
              <w:t xml:space="preserve"> jkollhom ukoll id-dritt li jiġu megħjunin miċ-Ċentru tal-UE f’dan ir-rigward, permezz tal-Awtoritajiet ta’ Koordinazzjoni.</w:t>
            </w:r>
          </w:p>
        </w:tc>
        <w:tc>
          <w:tcPr>
            <w:tcW w:w="4876" w:type="dxa"/>
          </w:tcPr>
          <w:p w:rsidR="00195853" w:rsidRPr="007A5368" w:rsidRDefault="00195853" w:rsidP="00EA3F2F">
            <w:pPr>
              <w:pStyle w:val="Normal6a"/>
              <w:rPr>
                <w:color w:val="000000" w:themeColor="text1"/>
              </w:rPr>
            </w:pPr>
            <w:r w:rsidRPr="007A5368">
              <w:rPr>
                <w:color w:val="000000" w:themeColor="text1"/>
              </w:rPr>
              <w:t>(36)</w:t>
            </w:r>
            <w:r w:rsidRPr="007A5368">
              <w:rPr>
                <w:color w:val="000000" w:themeColor="text1"/>
              </w:rPr>
              <w:tab/>
              <w:t xml:space="preserve">Minħabba l-impatt fuq id-drittijiet </w:t>
            </w:r>
            <w:r w:rsidRPr="007A5368">
              <w:rPr>
                <w:b/>
                <w:bCs/>
                <w:i/>
                <w:iCs/>
                <w:color w:val="000000" w:themeColor="text1"/>
              </w:rPr>
              <w:t>tas-superstiti</w:t>
            </w:r>
            <w:r w:rsidRPr="007A5368">
              <w:rPr>
                <w:b/>
                <w:bCs/>
                <w:color w:val="000000" w:themeColor="text1"/>
              </w:rPr>
              <w:t xml:space="preserve"> </w:t>
            </w:r>
            <w:r w:rsidRPr="007A5368">
              <w:rPr>
                <w:color w:val="000000" w:themeColor="text1"/>
              </w:rPr>
              <w:t xml:space="preserve">li jidhru f’tali materjal magħruf ta’ abbuż sesswali tat-tfal u l-kapaċità tipika tal-fornituri ta’ servizzi ta’ hosting li jillimitaw dak l-impatt billi jgħinu fl-iżgurar li l-materjal ma jibqax disponibbli fuq is-servizzi tagħhom, jenħtieġ li dawk il-fornituri jassistu </w:t>
            </w:r>
            <w:r w:rsidRPr="007A5368">
              <w:rPr>
                <w:b/>
                <w:bCs/>
                <w:i/>
                <w:iCs/>
                <w:color w:val="000000" w:themeColor="text1"/>
              </w:rPr>
              <w:t xml:space="preserve">lis-superstiti </w:t>
            </w:r>
            <w:r w:rsidRPr="007A5368">
              <w:rPr>
                <w:color w:val="000000" w:themeColor="text1"/>
              </w:rPr>
              <w:t xml:space="preserve">li jitolbu t-tneħħija tal-materjal inkwistjoni </w:t>
            </w:r>
            <w:r w:rsidRPr="007A5368">
              <w:rPr>
                <w:b/>
                <w:bCs/>
                <w:i/>
                <w:iCs/>
                <w:color w:val="000000" w:themeColor="text1"/>
              </w:rPr>
              <w:t>f’waqtha, sabiex jiġi mminimizzat l-impatt li tali reati jkollhom fuq is-saħħa fiżika u mentali tal-minorenni</w:t>
            </w:r>
            <w:r w:rsidRPr="007A5368">
              <w:rPr>
                <w:color w:val="000000" w:themeColor="text1"/>
              </w:rPr>
              <w:t>. Jenħtieġ li dik l-assistenza tibqa’ limitata għal dik li tista’ raġonevolment tintalab mill-fornitur ikkonċernat fiċ-ċirkostanzi partikolari, filwaqt li jitqiesu fatturi bħall-kontenut u l-kamp ta’ applikazzjoni tat-talba, il-passi meħtieġa sabiex jiġu lokalizzati l-oġġetti tal-materjal magħruf ikkonċernat ta’ abbuż sesswali tat-tfal u l-mezzi disponibbli għall-fornitur. L-assistenza tista’ tikkonsisti, pereżempju, fl-għajnuna sabiex jiġu lokalizzati l-oġġetti, jitwettqu kontrolli u jitneħħa jew jiġi ddiżattivat l-aċċess għall-oġġetti. Meta jitqies li t-twettiq tal-attivitajiet meħtieġa sabiex tinkiseb tali tneħħija jista’ jikkawża weġgħat jew saħansitra jkun trawmatiku kif ukoll kumpless, jenħtieġ li</w:t>
            </w:r>
            <w:r w:rsidRPr="007A5368">
              <w:rPr>
                <w:b/>
                <w:bCs/>
                <w:i/>
                <w:iCs/>
                <w:color w:val="000000" w:themeColor="text1"/>
              </w:rPr>
              <w:t xml:space="preserve"> s-superstiti</w:t>
            </w:r>
            <w:r w:rsidRPr="007A5368">
              <w:rPr>
                <w:color w:val="000000" w:themeColor="text1"/>
              </w:rPr>
              <w:t xml:space="preserve"> jkollhom ukoll id-dritt </w:t>
            </w:r>
            <w:r w:rsidRPr="007A5368">
              <w:rPr>
                <w:b/>
                <w:bCs/>
                <w:i/>
                <w:iCs/>
                <w:color w:val="000000" w:themeColor="text1"/>
              </w:rPr>
              <w:t>li jirċievu appoġġ adegwat u</w:t>
            </w:r>
            <w:r w:rsidRPr="007A5368">
              <w:rPr>
                <w:color w:val="000000" w:themeColor="text1"/>
              </w:rPr>
              <w:t xml:space="preserve"> li jiġu megħjunin miċ-Ċentru tal-UE f’dan ir-rigward, permezz tal-Awtoritajiet ta’ Koordinazzjoni.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(37)</w:t>
            </w:r>
            <w:r w:rsidRPr="007A5368">
              <w:rPr>
                <w:color w:val="000000" w:themeColor="text1"/>
              </w:rPr>
              <w:tab/>
              <w:t xml:space="preserve">Sabiex tiġi żgurata l-ġestjoni effiċjenti ta’ tali funzjonijiet ta’ appoġġ </w:t>
            </w:r>
            <w:r w:rsidRPr="007A5368">
              <w:rPr>
                <w:b/>
                <w:bCs/>
                <w:i/>
                <w:iCs/>
                <w:color w:val="000000" w:themeColor="text1"/>
              </w:rPr>
              <w:t>għall-vittmi</w:t>
            </w:r>
            <w:r w:rsidRPr="007A5368">
              <w:rPr>
                <w:color w:val="000000" w:themeColor="text1"/>
              </w:rPr>
              <w:t xml:space="preserve">, jenħtieġ li </w:t>
            </w:r>
            <w:r w:rsidRPr="007A5368">
              <w:rPr>
                <w:b/>
                <w:bCs/>
                <w:i/>
                <w:iCs/>
                <w:color w:val="000000" w:themeColor="text1"/>
              </w:rPr>
              <w:t>l-vittmi</w:t>
            </w:r>
            <w:r w:rsidRPr="007A5368">
              <w:rPr>
                <w:color w:val="000000" w:themeColor="text1"/>
              </w:rPr>
              <w:t xml:space="preserve"> jitħallew jikkuntattjaw u jiddependu fuq l-Awtorità ta’ Koordinazzjoni li tkun l-aktar aċċessibbli għalihom, li jenħtieġ li tieħu ħsieb li tgħaddi l-komunikazzjonijiet kollha bejn </w:t>
            </w:r>
            <w:r w:rsidRPr="007A5368">
              <w:rPr>
                <w:b/>
                <w:bCs/>
                <w:i/>
                <w:iCs/>
                <w:color w:val="000000" w:themeColor="text1"/>
              </w:rPr>
              <w:t>il-vittmi</w:t>
            </w:r>
            <w:r w:rsidRPr="007A5368">
              <w:rPr>
                <w:color w:val="000000" w:themeColor="text1"/>
              </w:rPr>
              <w:t xml:space="preserve"> u ċ-Ċentru tal-UE.</w:t>
            </w:r>
          </w:p>
        </w:tc>
        <w:tc>
          <w:tcPr>
            <w:tcW w:w="4876" w:type="dxa"/>
          </w:tcPr>
          <w:p w:rsidR="00195853" w:rsidRPr="007A5368" w:rsidRDefault="00195853" w:rsidP="00EA3F2F">
            <w:pPr>
              <w:pStyle w:val="Normal6a"/>
              <w:rPr>
                <w:color w:val="000000" w:themeColor="text1"/>
              </w:rPr>
            </w:pPr>
            <w:r w:rsidRPr="007A5368">
              <w:rPr>
                <w:color w:val="000000" w:themeColor="text1"/>
              </w:rPr>
              <w:t>(37)</w:t>
            </w:r>
            <w:r w:rsidRPr="007A5368">
              <w:rPr>
                <w:color w:val="000000" w:themeColor="text1"/>
              </w:rPr>
              <w:tab/>
              <w:t xml:space="preserve">Sabiex tiġi żgurata l-ġestjoni effiċjenti ta’ tali funzjonijiet ta’ appoġġ </w:t>
            </w:r>
            <w:r w:rsidRPr="007A5368">
              <w:rPr>
                <w:b/>
                <w:bCs/>
                <w:i/>
                <w:iCs/>
                <w:color w:val="000000" w:themeColor="text1"/>
              </w:rPr>
              <w:t>għas-superstiti</w:t>
            </w:r>
            <w:r w:rsidRPr="007A5368">
              <w:rPr>
                <w:color w:val="000000" w:themeColor="text1"/>
              </w:rPr>
              <w:t xml:space="preserve">, jenħtieġ li </w:t>
            </w:r>
            <w:r w:rsidRPr="007A5368">
              <w:rPr>
                <w:b/>
                <w:bCs/>
                <w:i/>
                <w:iCs/>
                <w:color w:val="000000" w:themeColor="text1"/>
              </w:rPr>
              <w:t>s-superstiti</w:t>
            </w:r>
            <w:r w:rsidRPr="007A5368">
              <w:rPr>
                <w:color w:val="000000" w:themeColor="text1"/>
              </w:rPr>
              <w:t xml:space="preserve"> </w:t>
            </w:r>
            <w:r w:rsidRPr="007A5368">
              <w:rPr>
                <w:b/>
                <w:bCs/>
                <w:i/>
                <w:iCs/>
                <w:color w:val="000000" w:themeColor="text1"/>
              </w:rPr>
              <w:t xml:space="preserve">jiġu infurmati dwar l-eżistenza ta’ tali funzjonijiet u </w:t>
            </w:r>
            <w:r w:rsidRPr="007A5368">
              <w:rPr>
                <w:color w:val="000000" w:themeColor="text1"/>
              </w:rPr>
              <w:t xml:space="preserve">jitħallew jikkuntattjaw u jiddependu fuq l-Awtorità ta’ Koordinazzjoni li tkun l-aktar aċċessibbli għalihom, li jenħtieġ li tieħu ħsieb li tgħaddi l-komunikazzjonijiet kollha bejn </w:t>
            </w:r>
            <w:r w:rsidRPr="007A5368">
              <w:rPr>
                <w:b/>
                <w:bCs/>
                <w:i/>
                <w:iCs/>
                <w:color w:val="000000" w:themeColor="text1"/>
              </w:rPr>
              <w:t>is-superstiti</w:t>
            </w:r>
            <w:r w:rsidRPr="007A5368">
              <w:rPr>
                <w:color w:val="000000" w:themeColor="text1"/>
              </w:rPr>
              <w:t xml:space="preserve"> u ċ-Ċentru tal-UE.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38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(38)</w:t>
            </w:r>
            <w:r w:rsidRPr="007A5368">
              <w:rPr>
                <w:color w:val="000000" w:themeColor="text1"/>
              </w:rPr>
              <w:tab/>
              <w:t xml:space="preserve">Għall-fini li jiġi ffaċilitat l-eżerċizzju tad-dritt </w:t>
            </w:r>
            <w:r w:rsidRPr="007A5368">
              <w:rPr>
                <w:b/>
                <w:bCs/>
                <w:i/>
                <w:iCs/>
                <w:color w:val="000000" w:themeColor="text1"/>
              </w:rPr>
              <w:t>tal-vittmi</w:t>
            </w:r>
            <w:r w:rsidRPr="007A5368">
              <w:rPr>
                <w:color w:val="000000" w:themeColor="text1"/>
              </w:rPr>
              <w:t xml:space="preserve"> għall-informazzjoni u ta’ assistenza u ta’ appoġġ għat-tneħħija </w:t>
            </w:r>
            <w:r w:rsidRPr="007A5368">
              <w:rPr>
                <w:b/>
                <w:bCs/>
                <w:i/>
                <w:iCs/>
                <w:color w:val="000000" w:themeColor="text1"/>
              </w:rPr>
              <w:t>jew għad-diżattivazzjoni tal-aċċess</w:t>
            </w:r>
            <w:r w:rsidRPr="007A5368">
              <w:rPr>
                <w:color w:val="000000" w:themeColor="text1"/>
              </w:rPr>
              <w:t xml:space="preserve">, jenħtieġ li </w:t>
            </w:r>
            <w:r w:rsidRPr="007A5368">
              <w:rPr>
                <w:b/>
                <w:bCs/>
                <w:i/>
                <w:iCs/>
                <w:color w:val="000000" w:themeColor="text1"/>
              </w:rPr>
              <w:t>l-vittmi</w:t>
            </w:r>
            <w:r w:rsidRPr="007A5368">
              <w:rPr>
                <w:color w:val="000000" w:themeColor="text1"/>
              </w:rPr>
              <w:t xml:space="preserve"> jitħallew jindikaw l-oġġett jew l-oġġetti rilevanti ta’ materjal ta’ abbuż sesswali tat-tfal li fir-rigward tagħhom ikunu qegħdin ifittxu li jiksbu informazzjoni jew it-tneħħija </w:t>
            </w:r>
            <w:r w:rsidRPr="007A5368">
              <w:rPr>
                <w:b/>
                <w:bCs/>
                <w:i/>
                <w:iCs/>
                <w:color w:val="000000" w:themeColor="text1"/>
              </w:rPr>
              <w:t>jew id-diżattivazzjoni tal-aċċess</w:t>
            </w:r>
            <w:r w:rsidRPr="007A5368">
              <w:rPr>
                <w:color w:val="000000" w:themeColor="text1"/>
              </w:rPr>
              <w:t xml:space="preserve"> jew bil-provvista tal-immaġni jew tal-immaġnijiet jew tal-vidjo jew tal-vidjos infushom, jew permezz tal-għoti ta’ lokalizzaturi uniformi tar-riżorsi li jwasslu għall-oġġett jew għall-oġġetti speċifiċi ta’ materjal ta’ abbuż sesswali tat-tfal, jew permezz ta’ kwalunkwe rappreżentazzjoni oħra li tippermetti l-identifikazzjoni inekwivokabbli tal-oġġett jew tal-oġġetti inkwistjoni.</w:t>
            </w:r>
          </w:p>
        </w:tc>
        <w:tc>
          <w:tcPr>
            <w:tcW w:w="4876" w:type="dxa"/>
          </w:tcPr>
          <w:p w:rsidR="00195853" w:rsidRPr="007A5368" w:rsidRDefault="00195853" w:rsidP="00EA3F2F">
            <w:pPr>
              <w:pStyle w:val="Normal6a"/>
              <w:rPr>
                <w:color w:val="000000" w:themeColor="text1"/>
              </w:rPr>
            </w:pPr>
            <w:r w:rsidRPr="007A5368">
              <w:rPr>
                <w:color w:val="000000" w:themeColor="text1"/>
              </w:rPr>
              <w:t>(38)</w:t>
            </w:r>
            <w:r w:rsidRPr="007A5368">
              <w:rPr>
                <w:color w:val="000000" w:themeColor="text1"/>
              </w:rPr>
              <w:tab/>
              <w:t xml:space="preserve">Għall-fini li jiġi ffaċilitat l-eżerċizzju tad-dritt </w:t>
            </w:r>
            <w:r w:rsidRPr="007A5368">
              <w:rPr>
                <w:b/>
                <w:bCs/>
                <w:i/>
                <w:iCs/>
                <w:color w:val="000000" w:themeColor="text1"/>
              </w:rPr>
              <w:t>tas-superstiti</w:t>
            </w:r>
            <w:r w:rsidRPr="007A5368">
              <w:rPr>
                <w:color w:val="000000" w:themeColor="text1"/>
              </w:rPr>
              <w:t xml:space="preserve"> għall-informazzjoni u ta’ assistenza u ta’ appoġġ għat-tneħħija, jenħtieġ li </w:t>
            </w:r>
            <w:r w:rsidRPr="007A5368">
              <w:rPr>
                <w:b/>
                <w:bCs/>
                <w:i/>
                <w:iCs/>
                <w:color w:val="000000" w:themeColor="text1"/>
              </w:rPr>
              <w:t>s-superstiti</w:t>
            </w:r>
            <w:r w:rsidRPr="007A5368">
              <w:rPr>
                <w:color w:val="000000" w:themeColor="text1"/>
              </w:rPr>
              <w:t xml:space="preserve"> jitħallew jindikaw l-oġġett jew l-oġġetti rilevanti ta’ materjal ta’ abbuż sesswali tat-tfal li fir-rigward tagħhom ikunu qegħdin ifittxu li jiksbu informazzjoni jew it-tneħħija jew bil-provvista tal-immaġni jew tal-immaġnijiet jew tal-vidjo jew tal-vidjos infushom, jew permezz tal-għoti ta’ lokalizzaturi uniformi tar-riżorsi li jwasslu għall-oġġett jew għall-oġġetti speċifiċi ta’ materjal ta’ abbuż sesswali tat-tfal, jew permezz ta’ kwalunkwe rappreżentazzjoni oħra li tippermetti l-identifikazzjoni inekwivokabbli tal-oġġett jew tal-oġġetti inkwistjoni.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Lucia Ďuriš Nicholsonová</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(44)</w:t>
            </w:r>
            <w:r w:rsidRPr="007A5368">
              <w:rPr>
                <w:color w:val="000000" w:themeColor="text1"/>
              </w:rPr>
              <w:tab/>
              <w:t>Sabiex tiġi pprovduta ċarezza u jkun jista’ jkun hemm koordinazzjoni u kooperazzjoni effettivi, effiċjenti u konsistenti kemm fil-livell nazzjonali kif ukoll fil-livell tal-Unjoni, meta Stat Membru jiddeżinja aktar minn awtorità kompetenti waħda sabiex tapplika u tinforza dan ir-Regolament, jenħtieġ li huwa jiddeżinja awtorità ewlenija waħda bħala l-Awtorità ta’ Koordinazzjoni, filwaqt li jenħtieġ li l-awtorità ddeżinjata titqies awtomatikament bħala l-Awtorità ta’ Koordinazzjoni meta Stat Membru jiddeżinja awtorità waħda biss. Għal dawk ir-raġunijiet, jenħtieġ li l-Awtorità ta’ Koordinazzjoni taġixxi bħala l-punt uniku ta’ kuntatt fir-rigward tal-kwistjonijiet kollha relatati mal-applikazzjoni ta’ dan ir-Regolament, mingħajr preġudizzju għas-setgħat ta’ infurzar ta’ awtoritajiet nazzjonali oħrajn.</w:t>
            </w:r>
          </w:p>
        </w:tc>
        <w:tc>
          <w:tcPr>
            <w:tcW w:w="4876" w:type="dxa"/>
          </w:tcPr>
          <w:p w:rsidR="00195853" w:rsidRPr="007A5368" w:rsidRDefault="00195853" w:rsidP="00EA3F2F">
            <w:pPr>
              <w:pStyle w:val="Normal6a"/>
              <w:rPr>
                <w:color w:val="000000" w:themeColor="text1"/>
              </w:rPr>
            </w:pPr>
            <w:r w:rsidRPr="007A5368">
              <w:rPr>
                <w:color w:val="000000" w:themeColor="text1"/>
              </w:rPr>
              <w:t>(44)</w:t>
            </w:r>
            <w:r w:rsidRPr="007A5368">
              <w:rPr>
                <w:color w:val="000000" w:themeColor="text1"/>
              </w:rPr>
              <w:tab/>
              <w:t xml:space="preserve">Sabiex tiġi pprovduta ċarezza u jkun jista’ jkun hemm koordinazzjoni u kooperazzjoni effettivi, effiċjenti u konsistenti kemm fil-livell nazzjonali kif ukoll fil-livell tal-Unjoni, meta Stat Membru jiddeżinja aktar minn awtorità kompetenti waħda sabiex tapplika u tinforza dan ir-Regolament, jenħtieġ li huwa jiddeżinja awtorità ewlenija waħda bħala l-Awtorità ta’ Koordinazzjoni, filwaqt li jenħtieġ li l-awtorità ddeżinjata titqies awtomatikament bħala l-Awtorità ta’ Koordinazzjoni meta Stat Membru jiddeżinja awtorità waħda biss. Għal dawk ir-raġunijiet, jenħtieġ li l-Awtorità ta’ Koordinazzjoni taġixxi bħala l-punt uniku ta’ kuntatt fir-rigward tal-kwistjonijiet kollha relatati mal-applikazzjoni ta’ dan ir-Regolament, mingħajr preġudizzju għas-setgħat ta’ infurzar ta’ awtoritajiet nazzjonali oħrajn. </w:t>
            </w:r>
            <w:r w:rsidRPr="007A5368">
              <w:rPr>
                <w:b/>
                <w:i/>
                <w:color w:val="000000" w:themeColor="text1"/>
              </w:rPr>
              <w:t>Jenħtieġ li l-Awtorità ta’ Koordinazzjoni tissorvelja l-implimentazzjoni tar-Regolament, inklużi kwistjonijiet relatati mal-prevenzjoni, mal-edukazzjoni u mas-sensibilizzazzjoni, u torganizza u tippromwovi taħriġ regolari għall-uffiċjali, inklużi l-awtoritajiet tal-infurzar tal-liġi, li jittrattaw każijiet li jinvolvu 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(44)</w:t>
            </w:r>
            <w:r w:rsidRPr="007A5368">
              <w:rPr>
                <w:color w:val="000000" w:themeColor="text1"/>
              </w:rPr>
              <w:tab/>
              <w:t>Sabiex tiġi pprovduta ċarezza u jkun jista’ jkun hemm koordinazzjoni u kooperazzjoni effettivi, effiċjenti u konsistenti kemm fil-livell nazzjonali kif ukoll fil-livell tal-Unjoni, meta Stat Membru jiddeżinja aktar minn awtorità kompetenti waħda sabiex tapplika u tinforza dan ir-Regolament, jenħtieġ li huwa jiddeżinja awtorità ewlenija waħda bħala l-Awtorità ta’ Koordinazzjoni, filwaqt li jenħtieġ li l-awtorità ddeżinjata titqies awtomatikament bħala l-Awtorità ta’ Koordinazzjoni meta Stat Membru jiddeżinja awtorità waħda biss. Għal dawk ir-raġunijiet, jenħtieġ li l-Awtorità ta’ Koordinazzjoni taġixxi bħala l-punt uniku ta’ kuntatt fir-rigward tal-kwistjonijiet kollha relatati mal-applikazzjoni ta’ dan ir-Regolament, mingħajr preġudizzju għas-setgħat ta’ infurzar ta’ awtoritajiet nazzjonali oħrajn.</w:t>
            </w:r>
          </w:p>
        </w:tc>
        <w:tc>
          <w:tcPr>
            <w:tcW w:w="4876" w:type="dxa"/>
          </w:tcPr>
          <w:p w:rsidR="00195853" w:rsidRPr="007A5368" w:rsidRDefault="00195853" w:rsidP="00EA3F2F">
            <w:pPr>
              <w:pStyle w:val="Normal6a"/>
              <w:rPr>
                <w:color w:val="000000" w:themeColor="text1"/>
              </w:rPr>
            </w:pPr>
            <w:r w:rsidRPr="007A5368">
              <w:rPr>
                <w:color w:val="000000" w:themeColor="text1"/>
              </w:rPr>
              <w:t>(44)</w:t>
            </w:r>
            <w:r w:rsidRPr="007A5368">
              <w:rPr>
                <w:color w:val="000000" w:themeColor="text1"/>
              </w:rPr>
              <w:tab/>
              <w:t xml:space="preserve">Sabiex tiġi pprovduta ċarezza u jkun jista’ jkun hemm koordinazzjoni u kooperazzjoni effettivi, effiċjenti u konsistenti kemm fil-livell nazzjonali kif ukoll fil-livell tal-Unjoni, meta Stat Membru jiddeżinja aktar minn awtorità kompetenti waħda sabiex tapplika u tinforza dan ir-Regolament, jenħtieġ li huwa jiddeżinja awtorità ewlenija waħda bħala l-Awtorità ta’ Koordinazzjoni, filwaqt li jenħtieġ li l-awtorità ddeżinjata titqies awtomatikament bħala l-Awtorità ta’ Koordinazzjoni meta Stat Membru jiddeżinja awtorità waħda biss. Għal dawk ir-raġunijiet, jenħtieġ li l-Awtorità ta’ Koordinazzjoni taġixxi bħala l-punt uniku ta’ kuntatt fir-rigward tal-kwistjonijiet kollha relatati mal-applikazzjoni ta’ dan ir-Regolament, mingħajr preġudizzju għas-setgħat ta’ infurzar ta’ awtoritajiet nazzjonali oħrajn. </w:t>
            </w:r>
            <w:r w:rsidRPr="007A5368">
              <w:rPr>
                <w:b/>
                <w:i/>
                <w:color w:val="000000" w:themeColor="text1"/>
              </w:rPr>
              <w:t>Jenħtieġ li l-Awtorità ta’ Koordinazzjoni tissorvelja l-kwistjonijiet relatati mal-prevenzjoni, mal-edukazzjoni u mas-sensibilizzazzjoni, u torganizza u tippromwovi taħriġ regolari għall-uffiċjali, inklużi l-awtoritajiet tal-infurzar tal-liġi, li jittrattaw każijiet li jinvolvu 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(44)</w:t>
            </w:r>
            <w:r w:rsidRPr="007A5368">
              <w:rPr>
                <w:color w:val="000000" w:themeColor="text1"/>
              </w:rPr>
              <w:tab/>
              <w:t>Sabiex tiġi pprovduta ċarezza u jkun jista’ jkun hemm koordinazzjoni u kooperazzjoni effettivi, effiċjenti u konsistenti kemm fil-livell nazzjonali kif ukoll fil-livell tal-Unjoni, meta Stat Membru jiddeżinja aktar minn awtorità kompetenti waħda sabiex tapplika u tinforza dan ir-Regolament, jenħtieġ li huwa jiddeżinja awtorità ewlenija waħda bħala l-Awtorità ta’ Koordinazzjoni</w:t>
            </w:r>
            <w:r w:rsidRPr="007A5368">
              <w:rPr>
                <w:b/>
                <w:bCs/>
                <w:i/>
                <w:iCs/>
                <w:color w:val="000000" w:themeColor="text1"/>
              </w:rPr>
              <w:t>, filwaqt li jenħtieġ li l-awtorità ddeżinjata titqies awtomatikament bħala l-Awtorità ta’ Koordinazzjoni meta Stat Membru jiddeżinja awtorità waħda biss</w:t>
            </w:r>
            <w:r w:rsidRPr="007A5368">
              <w:rPr>
                <w:color w:val="000000" w:themeColor="text1"/>
              </w:rPr>
              <w:t>. Għal dawk ir-raġunijiet, jenħtieġ li l-Awtorità ta’ Koordinazzjoni taġixxi bħala l-punt uniku ta’ kuntatt fir-rigward tal-kwistjonijiet kollha relatati mal-applikazzjoni ta’ dan ir-Regolament, mingħajr preġudizzju għas-setgħat ta’ infurzar ta’ awtoritajiet nazzjonali oħrajn.</w:t>
            </w:r>
          </w:p>
        </w:tc>
        <w:tc>
          <w:tcPr>
            <w:tcW w:w="4876" w:type="dxa"/>
          </w:tcPr>
          <w:p w:rsidR="00195853" w:rsidRPr="007A5368" w:rsidRDefault="00195853" w:rsidP="00EA3F2F">
            <w:pPr>
              <w:pStyle w:val="Normal6a"/>
              <w:rPr>
                <w:color w:val="000000" w:themeColor="text1"/>
              </w:rPr>
            </w:pPr>
            <w:r w:rsidRPr="007A5368">
              <w:rPr>
                <w:color w:val="000000" w:themeColor="text1"/>
              </w:rPr>
              <w:t>(44)</w:t>
            </w:r>
            <w:r w:rsidRPr="007A5368">
              <w:rPr>
                <w:color w:val="000000" w:themeColor="text1"/>
              </w:rPr>
              <w:tab/>
              <w:t>Sabiex tiġi pprovduta ċarezza u jkun jista’ jkun hemm koordinazzjoni u kooperazzjoni effettivi, effiċjenti u konsistenti kemm fil-livell nazzjonali kif ukoll fil-livell tal-Unjoni, meta Stat Membru jiddeżinja aktar minn awtorità kompetenti waħda sabiex tapplika u tinforza dan ir-Regolament, jenħtieġ li huwa jiddeżinja awtorità ewlenija waħda bħala l-Awtorità ta’ Koordinazzjoni. Għal dawk ir-raġunijiet, jenħtieġ li l-Awtorità ta’ Koordinazzjoni taġixxi bħala l-punt uniku ta’ kuntatt fir-rigward tal-kwistjonijiet kollha relatati mal-applikazzjoni ta’ dan ir-Regolament, mingħajr preġudizzju għas-setgħat ta’ infurzar ta’ awtoritajiet nazzjonali oħrajn.</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(48)</w:t>
            </w:r>
            <w:r w:rsidRPr="007A5368">
              <w:rPr>
                <w:color w:val="000000" w:themeColor="text1"/>
              </w:rPr>
              <w:tab/>
              <w:t xml:space="preserve">Minħabba l-ħtieġa li tiġi żgurata l-effettività tal-obbligi imposti, jenħtieġ li l-Awtoritajiet ta’ Koordinazzjoni jingħataw setgħat ta’ infurzar sabiex jindirizzaw il-ksur ta’ dan ir-Regolament. </w:t>
            </w:r>
            <w:r w:rsidRPr="007A5368">
              <w:rPr>
                <w:b/>
                <w:i/>
                <w:color w:val="000000" w:themeColor="text1"/>
              </w:rPr>
              <w:t>Jenħtieġ li dawn is-setgħat jinkludu s-setgħa li jiġi ristrett temporanjament l-aċċess tal-utenti tas-servizz ikkonċernat mill-ksur jew, biss meta dan ma jkunx teknikament fattibbli, għall-interfaċċa online tal-fornitur li fuqha jseħħ il-ksur. Fid-dawl tal-livell għoli ta’ interferenza mad-drittijiet tal-utenti u tal-fornituri ta’ servizzi li tali setgħa tinvolvi, jenħtieġ li dawn tal-aħħar jiġu eżerċitati biss meta jiġu ssodisfati ċerti kundizzjonijiet. Jenħtieġ li dawk il-kundizzjonijiet jinkludu l-kundizzjoni li l-ksur jirriżulta fil-faċilitazzjoni regolari u strutturali ta’ reati ta’ abbuż sesswali tat-tfal, li jenħtieġ li jinftiehem bħala li jirreferi għal sitwazzjoni li fiha jkun jidher mill-evidenza kollha disponibbli li tali faċilitazzjoni tkun seħħet fuq skala kbira u fuq perjodu ta’ żmien estiż.</w:t>
            </w:r>
          </w:p>
        </w:tc>
        <w:tc>
          <w:tcPr>
            <w:tcW w:w="4876" w:type="dxa"/>
          </w:tcPr>
          <w:p w:rsidR="00195853" w:rsidRPr="007A5368" w:rsidRDefault="00195853" w:rsidP="00EA3F2F">
            <w:pPr>
              <w:pStyle w:val="Normal6a"/>
              <w:rPr>
                <w:color w:val="000000" w:themeColor="text1"/>
              </w:rPr>
            </w:pPr>
            <w:r w:rsidRPr="007A5368">
              <w:rPr>
                <w:color w:val="000000" w:themeColor="text1"/>
              </w:rPr>
              <w:t>(48)</w:t>
            </w:r>
            <w:r w:rsidRPr="007A5368">
              <w:rPr>
                <w:color w:val="000000" w:themeColor="text1"/>
              </w:rPr>
              <w:tab/>
              <w:t>Minħabba l-ħtieġa li tiġi żgurata l-effettività tal-obbligi imposti, jenħtieġ li l-Awtoritajiet ta’ Koordinazzjoni jingħataw setgħat ta’ infurzar sabiex jindirizzaw il-ksur ta’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(49)</w:t>
            </w:r>
            <w:r w:rsidRPr="007A5368">
              <w:rPr>
                <w:color w:val="000000" w:themeColor="text1"/>
              </w:rPr>
              <w:tab/>
              <w:t>Sabiex jiġi vverifikat li r-regoli ta’ dan ir-Regolament, b’mod partikolari dawk dwar il-miżuri ta’ mitigazzjoni u dwar l-eżekuzzjoni ta’ ordnijiet ta’ detezzjoni</w:t>
            </w:r>
            <w:r w:rsidRPr="007A5368">
              <w:rPr>
                <w:b/>
                <w:bCs/>
                <w:i/>
                <w:iCs/>
                <w:color w:val="000000" w:themeColor="text1"/>
              </w:rPr>
              <w:t>,</w:t>
            </w:r>
            <w:r w:rsidRPr="007A5368">
              <w:rPr>
                <w:color w:val="000000" w:themeColor="text1"/>
              </w:rPr>
              <w:t xml:space="preserve"> ta’ ordnijiet ta’ tneħħija </w:t>
            </w:r>
            <w:r w:rsidRPr="007A5368">
              <w:rPr>
                <w:b/>
                <w:bCs/>
                <w:i/>
                <w:iCs/>
                <w:color w:val="000000" w:themeColor="text1"/>
              </w:rPr>
              <w:t>jew ta’ ordnijiet ta’ mblukkar</w:t>
            </w:r>
            <w:r w:rsidRPr="007A5368">
              <w:rPr>
                <w:color w:val="000000" w:themeColor="text1"/>
              </w:rPr>
              <w:t xml:space="preserve"> li tkun ħarġet, huma effettivament osservati fil-prattika, jenħtieġ li kull Awtorità ta’ Koordinazzjoni tkun tista’ twettaq tfittxijiet</w:t>
            </w:r>
            <w:r w:rsidRPr="007A5368">
              <w:rPr>
                <w:b/>
                <w:bCs/>
                <w:i/>
                <w:iCs/>
                <w:color w:val="000000" w:themeColor="text1"/>
              </w:rPr>
              <w:t>, billi tuża l-indikaturi rilevanti pprovduti miċ-Ċentru tal-UE, sabiex tidentifika t-tixrid ta’ materjal magħruf jew ġdid ta’ abbuż sesswali tat-tfal permezz ta’ materjal disponibbli għall-pubbliku fis-servizzi ta’ hosting tal-fornituri kkonċernati</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(49)</w:t>
            </w:r>
            <w:r w:rsidRPr="007A5368">
              <w:rPr>
                <w:color w:val="000000" w:themeColor="text1"/>
              </w:rPr>
              <w:tab/>
              <w:t xml:space="preserve">Sabiex jiġi vverifikat li r-regoli ta’ dan ir-Regolament, b’mod partikolari dawk dwar il-miżuri ta’ mitigazzjoni u dwar l-eżekuzzjoni ta’ ordnijiet ta’ detezzjoni </w:t>
            </w:r>
            <w:r w:rsidRPr="007A5368">
              <w:rPr>
                <w:b/>
                <w:bCs/>
                <w:i/>
                <w:iCs/>
                <w:color w:val="000000" w:themeColor="text1"/>
              </w:rPr>
              <w:t>jew</w:t>
            </w:r>
            <w:r w:rsidRPr="007A5368">
              <w:rPr>
                <w:color w:val="000000" w:themeColor="text1"/>
              </w:rPr>
              <w:t xml:space="preserve"> ta’ ordnijiet ta’ tneħħija li tkun ħarġet, huma effettivament osservati fil-prattika, jenħtieġ li kull Awtorità ta’ Koordinazzjoni tkun tista’ twettaq tfittxijiet.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Lucia Ďuriš Nicholsonová, Fabienne Keller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(49)</w:t>
            </w:r>
            <w:r w:rsidRPr="007A5368">
              <w:rPr>
                <w:color w:val="000000" w:themeColor="text1"/>
              </w:rPr>
              <w:tab/>
              <w:t>Sabiex jiġi vverifikat li r-regoli ta’ dan ir-Regolament, b’mod partikolari dawk dwar il-miżuri ta’ mitigazzjoni u dwar l-eżekuzzjoni ta’ ordnijiet ta’ detezzjoni, ta’ ordnijiet ta’ tneħħija jew ta’ ordnijiet ta’ mblukkar li tkun ħarġet, huma effettivament osservati fil-prattika, jenħtieġ li kull Awtorità ta’ Koordinazzjoni tkun tista’ twettaq tfittxijiet, billi tuża l-indikaturi rilevanti pprovduti miċ-Ċentru tal-UE, sabiex tidentifika t-tixrid ta’ materjal magħruf jew ġdid ta’ abbuż sesswali tat-tfal permezz ta’ materjal disponibbli għall-pubbliku fis-servizzi ta’ hosting tal-fornituri kkonċernati.</w:t>
            </w:r>
          </w:p>
        </w:tc>
        <w:tc>
          <w:tcPr>
            <w:tcW w:w="4876" w:type="dxa"/>
          </w:tcPr>
          <w:p w:rsidR="00195853" w:rsidRPr="007A5368" w:rsidRDefault="00195853" w:rsidP="00EA3F2F">
            <w:pPr>
              <w:pStyle w:val="Normal6a"/>
              <w:rPr>
                <w:color w:val="000000" w:themeColor="text1"/>
              </w:rPr>
            </w:pPr>
            <w:r w:rsidRPr="007A5368">
              <w:rPr>
                <w:color w:val="000000" w:themeColor="text1"/>
              </w:rPr>
              <w:t>(49)</w:t>
            </w:r>
            <w:r w:rsidRPr="007A5368">
              <w:rPr>
                <w:color w:val="000000" w:themeColor="text1"/>
              </w:rPr>
              <w:tab/>
              <w:t xml:space="preserve">Sabiex jiġi vverifikat li r-regoli ta’ dan ir-Regolament, b’mod partikolari dawk dwar il-miżuri ta’ mitigazzjoni u dwar l-eżekuzzjoni ta’ ordnijiet ta’ detezzjoni, ta’ ordnijiet ta’ tneħħija jew ta’ ordnijiet ta’ mblukkar li tkun ħarġet, huma effettivament osservati fil-prattika, jenħtieġ li kull Awtorità ta’ Koordinazzjoni tkun tista’ twettaq tfittxijiet, billi tuża l-indikaturi rilevanti pprovduti miċ-Ċentru tal-UE, </w:t>
            </w:r>
            <w:r w:rsidRPr="007A5368">
              <w:rPr>
                <w:b/>
                <w:bCs/>
                <w:i/>
                <w:iCs/>
                <w:color w:val="000000" w:themeColor="text1"/>
              </w:rPr>
              <w:t>u tirreaġixxi fil-ħin għax-xejriet li qed jevolvu tad-disseminazzjoni u l-monetizzazzjoni ta’ materjal ta’ abbuż sesswali tat-tfal,</w:t>
            </w:r>
            <w:r w:rsidRPr="007A5368">
              <w:rPr>
                <w:color w:val="000000" w:themeColor="text1"/>
              </w:rPr>
              <w:t xml:space="preserve"> sabiex tidentifika t-tixrid ta’ materjal magħruf jew ġdid ta’ abbuż sesswali tat-tfal permezz ta’ materjal disponibbli għall-pubbliku fis-servizzi ta’ hosting tal-fornituri kkonċernati.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439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(49)</w:t>
            </w:r>
            <w:r w:rsidRPr="007A5368">
              <w:rPr>
                <w:color w:val="000000" w:themeColor="text1"/>
              </w:rPr>
              <w:tab/>
              <w:t xml:space="preserve">Sabiex jiġi vverifikat li r-regoli ta’ dan ir-Regolament, b’mod partikolari dawk dwar il-miżuri ta’ mitigazzjoni u </w:t>
            </w:r>
            <w:r w:rsidRPr="007A5368">
              <w:rPr>
                <w:b/>
                <w:bCs/>
                <w:i/>
                <w:iCs/>
                <w:color w:val="000000" w:themeColor="text1"/>
              </w:rPr>
              <w:t>dwar l-eżekuzzjoni ta’ ordnijiet ta’ detezzjoni</w:t>
            </w:r>
            <w:r w:rsidRPr="007A5368">
              <w:rPr>
                <w:color w:val="000000" w:themeColor="text1"/>
              </w:rPr>
              <w:t xml:space="preserve">, ta’ ordnijiet ta’ tneħħija </w:t>
            </w:r>
            <w:r w:rsidRPr="007A5368">
              <w:rPr>
                <w:b/>
                <w:bCs/>
                <w:i/>
                <w:iCs/>
                <w:color w:val="000000" w:themeColor="text1"/>
              </w:rPr>
              <w:t>jew ta’ ordnijiet ta’ mblukkar</w:t>
            </w:r>
            <w:r w:rsidRPr="007A5368">
              <w:rPr>
                <w:color w:val="000000" w:themeColor="text1"/>
              </w:rPr>
              <w:t xml:space="preserve"> li tkun ħarġet, huma effettivament osservati fil-prattika, jenħtieġ li kull Awtorità ta’ Koordinazzjoni tkun tista’ twettaq tfittxijiet, </w:t>
            </w:r>
            <w:r w:rsidRPr="007A5368">
              <w:rPr>
                <w:b/>
                <w:bCs/>
                <w:i/>
                <w:iCs/>
                <w:color w:val="000000" w:themeColor="text1"/>
              </w:rPr>
              <w:t>billi tuża l-indikaturi rilevanti pprovduti miċ-Ċentru tal-UE,</w:t>
            </w:r>
            <w:r w:rsidRPr="007A5368">
              <w:rPr>
                <w:color w:val="000000" w:themeColor="text1"/>
              </w:rPr>
              <w:t xml:space="preserve"> sabiex tidentifika t-tixrid ta’ materjal magħruf </w:t>
            </w:r>
            <w:r w:rsidRPr="007A5368">
              <w:rPr>
                <w:b/>
                <w:bCs/>
                <w:i/>
                <w:iCs/>
                <w:color w:val="000000" w:themeColor="text1"/>
              </w:rPr>
              <w:t>jew ġdid</w:t>
            </w:r>
            <w:r w:rsidRPr="007A5368">
              <w:rPr>
                <w:color w:val="000000" w:themeColor="text1"/>
              </w:rPr>
              <w:t xml:space="preserve"> ta’ abbuż sesswali tat-tfal permezz ta’ materjal disponibbli għall-pubbliku fis-servizzi ta’ hosting tal-fornituri kkonċernati.</w:t>
            </w:r>
          </w:p>
        </w:tc>
        <w:tc>
          <w:tcPr>
            <w:tcW w:w="4876" w:type="dxa"/>
          </w:tcPr>
          <w:p w:rsidR="00195853" w:rsidRPr="007A5368" w:rsidRDefault="00195853" w:rsidP="00EA3F2F">
            <w:pPr>
              <w:pStyle w:val="Normal6a"/>
              <w:rPr>
                <w:color w:val="000000" w:themeColor="text1"/>
              </w:rPr>
            </w:pPr>
            <w:r w:rsidRPr="007A5368">
              <w:rPr>
                <w:color w:val="000000" w:themeColor="text1"/>
              </w:rPr>
              <w:t>(49)</w:t>
            </w:r>
            <w:r w:rsidRPr="007A5368">
              <w:rPr>
                <w:color w:val="000000" w:themeColor="text1"/>
              </w:rPr>
              <w:tab/>
              <w:t>Sabiex jiġi vverifikat li r-regoli ta’ dan ir-Regolament, b’mod partikolari dawk dwar il-miżuri ta’ mitigazzjoni u, ta’ ordnijiet ta’ tneħħija li tkun ħarġet, huma effettivament osservati fil-prattika, jenħtieġ li kull Awtorità ta’ Koordinazzjoni tkun tista’ twettaq tfittxijiet, sabiex tidentifika t-tixrid ta’ materjal magħruf ta’ abbuż sesswali tat-tfal permezz ta’ materjal disponibbli għall-pubbliku fis-servizzi ta’ hosting tal-fornituri kkonċernati.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Carles Puigdemont i Casamajó</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(49)</w:t>
            </w:r>
            <w:r w:rsidRPr="007A5368">
              <w:rPr>
                <w:color w:val="000000" w:themeColor="text1"/>
              </w:rPr>
              <w:tab/>
              <w:t xml:space="preserve">Sabiex jiġi vverifikat li r-regoli ta’ dan ir-Regolament, b’mod partikolari dawk dwar il-miżuri ta’ mitigazzjoni u dwar l-eżekuzzjoni ta’ ordnijiet ta’ detezzjoni, ta’ ordnijiet ta’ tneħħija </w:t>
            </w:r>
            <w:r w:rsidRPr="007A5368">
              <w:rPr>
                <w:b/>
                <w:bCs/>
                <w:i/>
                <w:iCs/>
                <w:color w:val="000000" w:themeColor="text1"/>
              </w:rPr>
              <w:t xml:space="preserve">jew ta’ ordnijiet </w:t>
            </w:r>
            <w:r w:rsidRPr="007A5368">
              <w:rPr>
                <w:color w:val="000000" w:themeColor="text1"/>
              </w:rPr>
              <w:t>ta’ mblukkar li tkun ħarġet, huma effettivament osservati fil-prattika, jenħtieġ li kull Awtorità ta’ Koordinazzjoni tkun tista’ twettaq tfittxijiet, billi tuża l-indikaturi rilevanti pprovduti miċ-Ċentru tal-UE, sabiex tidentifika t-tixrid ta’ materjal magħruf jew ġdid ta’ abbuż sesswali tat-tfal permezz ta’ materjal disponibbli għall-pubbliku fis-servizzi ta’ hosting tal-fornituri kkonċernati.</w:t>
            </w:r>
          </w:p>
        </w:tc>
        <w:tc>
          <w:tcPr>
            <w:tcW w:w="4876" w:type="dxa"/>
          </w:tcPr>
          <w:p w:rsidR="00195853" w:rsidRPr="007A5368" w:rsidRDefault="00195853" w:rsidP="00EA3F2F">
            <w:pPr>
              <w:pStyle w:val="Normal6a"/>
              <w:rPr>
                <w:color w:val="000000" w:themeColor="text1"/>
              </w:rPr>
            </w:pPr>
            <w:r w:rsidRPr="007A5368">
              <w:rPr>
                <w:color w:val="000000" w:themeColor="text1"/>
              </w:rPr>
              <w:t>(49)</w:t>
            </w:r>
            <w:r w:rsidRPr="007A5368">
              <w:rPr>
                <w:color w:val="000000" w:themeColor="text1"/>
              </w:rPr>
              <w:tab/>
              <w:t xml:space="preserve">Sabiex jiġi vverifikat li r-regoli ta’ dan ir-Regolament, b’mod partikolari dawk dwar il-miżuri ta’ mitigazzjoni u dwar l-eżekuzzjoni ta’ ordnijiet ta’ detezzjoni </w:t>
            </w:r>
            <w:r w:rsidRPr="007A5368">
              <w:rPr>
                <w:b/>
                <w:bCs/>
                <w:i/>
                <w:iCs/>
                <w:color w:val="000000" w:themeColor="text1"/>
              </w:rPr>
              <w:t>volontarji</w:t>
            </w:r>
            <w:r w:rsidRPr="007A5368">
              <w:rPr>
                <w:color w:val="000000" w:themeColor="text1"/>
              </w:rPr>
              <w:t xml:space="preserve">, </w:t>
            </w:r>
            <w:r w:rsidRPr="007A5368">
              <w:rPr>
                <w:b/>
                <w:bCs/>
                <w:i/>
                <w:iCs/>
                <w:color w:val="000000" w:themeColor="text1"/>
              </w:rPr>
              <w:t xml:space="preserve">ta’ detezzjoni, </w:t>
            </w:r>
            <w:r w:rsidRPr="007A5368">
              <w:rPr>
                <w:color w:val="000000" w:themeColor="text1"/>
              </w:rPr>
              <w:t>ta’ ordnijiet ta’ tneħħija</w:t>
            </w:r>
            <w:r w:rsidRPr="007A5368">
              <w:rPr>
                <w:b/>
                <w:bCs/>
                <w:i/>
                <w:iCs/>
                <w:color w:val="000000" w:themeColor="text1"/>
              </w:rPr>
              <w:t>,</w:t>
            </w:r>
            <w:r w:rsidRPr="007A5368">
              <w:rPr>
                <w:color w:val="000000" w:themeColor="text1"/>
              </w:rPr>
              <w:t xml:space="preserve"> ta’ mblukkar </w:t>
            </w:r>
            <w:r w:rsidRPr="007A5368">
              <w:rPr>
                <w:b/>
                <w:bCs/>
                <w:i/>
                <w:iCs/>
                <w:color w:val="000000" w:themeColor="text1"/>
              </w:rPr>
              <w:t>jew tneħħija mill-elenkar</w:t>
            </w:r>
            <w:r w:rsidRPr="007A5368">
              <w:rPr>
                <w:color w:val="000000" w:themeColor="text1"/>
              </w:rPr>
              <w:t xml:space="preserve"> li tkun ħarġet, huma effettivament osservati fil-prattika, jenħtieġ li kull Awtorità ta’ Koordinazzjoni tkun tista’ twettaq tfittxijiet, billi tuża l-indikaturi rilevanti pprovduti miċ-Ċentru tal-UE, sabiex tidentifika t-tixrid ta’ materjal magħruf jew ġdid ta’ abbuż sesswali tat-tfal permezz ta’ materjal disponibbli għall-pubbliku fis-servizzi ta’ hosting tal-fornituri kkonċernati.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Carles Puigdemont i Casamajó</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49a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(49a)</w:t>
            </w:r>
            <w:r w:rsidRPr="007A5368">
              <w:rPr>
                <w:color w:val="000000" w:themeColor="text1"/>
              </w:rPr>
              <w:tab/>
            </w:r>
            <w:r w:rsidRPr="007A5368">
              <w:rPr>
                <w:b/>
                <w:i/>
                <w:color w:val="000000" w:themeColor="text1"/>
              </w:rPr>
              <w:t>L-ordnijiet ta’ detezzjoni, li jkunu jirrikjedu li l-fornituri ta’ servizzi ta’ komunikazzjoni jimmonitorjaw l-attivitajiet online tal-utenti tagħhom għall-fini tal-identifikazzjoni ta’ materjal ta’ abbuż sesswali tat-tfal (CSAM), jenħtieġ li jiġu imposti biss bħala l-aħħar alternattiva f’każijiet fejn fornitur jinstab li jkun qed jaġixxi in mala fede u jonqos milli jikkoopera mal-awtoritajiet kompetenti. L-użu ta’ ordnijiet ta’ detezzjoni jenħtieġ li jkun proporzjonat, meħtieġ, u soġġett għal salvagwardji stretti, u jenħtieġ li jkun awtorizzat biss minn awtorità ġudizzjarja jew korp ta’ sorveljanza indipendenti ieħor. Fi kwalunkwe każ, jenħtieġ li l-utenti ma jiġux ikkastigati sempliċement bl-użu ta’ servizz ta’ komunikazzjoni, u kwalunkwe miżura meħuda biex tinkixef jew titneħħa s-CSAM jenħtieġ li tiġi implimentata b’mod li jirrispetta l-privatezza tal-utenti u drittijiet fundamentali oħra.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(50)</w:t>
            </w:r>
            <w:r w:rsidRPr="007A5368">
              <w:rPr>
                <w:color w:val="000000" w:themeColor="text1"/>
              </w:rPr>
              <w:tab/>
              <w:t xml:space="preserve">Bl-għan li jiġi żgurat li l-fornituri ta’ servizzi ta’ hosting ikunu konxji tal-użu ħażin li jkun sar mis-servizzi tagħhom u </w:t>
            </w:r>
            <w:r w:rsidRPr="007A5368">
              <w:rPr>
                <w:b/>
                <w:bCs/>
                <w:i/>
                <w:iCs/>
                <w:color w:val="000000" w:themeColor="text1"/>
              </w:rPr>
              <w:t>jingħataw l-opportunità</w:t>
            </w:r>
            <w:r w:rsidRPr="007A5368">
              <w:rPr>
                <w:color w:val="000000" w:themeColor="text1"/>
              </w:rPr>
              <w:t xml:space="preserve"> </w:t>
            </w:r>
            <w:r w:rsidRPr="007A5368">
              <w:rPr>
                <w:b/>
                <w:bCs/>
                <w:i/>
                <w:iCs/>
                <w:color w:val="000000" w:themeColor="text1"/>
              </w:rPr>
              <w:t>li</w:t>
            </w:r>
            <w:r w:rsidRPr="007A5368">
              <w:rPr>
                <w:b/>
                <w:bCs/>
                <w:color w:val="000000" w:themeColor="text1"/>
              </w:rPr>
              <w:t xml:space="preserve"> </w:t>
            </w:r>
            <w:r w:rsidRPr="007A5368">
              <w:rPr>
                <w:color w:val="000000" w:themeColor="text1"/>
              </w:rPr>
              <w:t xml:space="preserve">jieħdu azzjoni rapida sabiex ineħħu jew jiddiżattivaw l-aċċess </w:t>
            </w:r>
            <w:r w:rsidRPr="007A5368">
              <w:rPr>
                <w:b/>
                <w:bCs/>
                <w:i/>
                <w:iCs/>
                <w:color w:val="000000" w:themeColor="text1"/>
              </w:rPr>
              <w:t>fuq bażi volontarja</w:t>
            </w:r>
            <w:r w:rsidRPr="007A5368">
              <w:rPr>
                <w:color w:val="000000" w:themeColor="text1"/>
              </w:rPr>
              <w:t xml:space="preserve">, jenħtieġ li l-Awtoritajiet ta’ Koordinazzjoni tal-istabbiliment ikunu jistgħu jinnotifikaw lil dawk il-fornituri bil-preżenza ta’ materjal magħruf ta’ abbuż sesswali tat-tfal fuq is-servizzi tagħhom u </w:t>
            </w:r>
            <w:r w:rsidRPr="007A5368">
              <w:rPr>
                <w:b/>
                <w:bCs/>
                <w:i/>
                <w:iCs/>
                <w:color w:val="000000" w:themeColor="text1"/>
              </w:rPr>
              <w:t>jitolbu t-tneħħija</w:t>
            </w:r>
            <w:r w:rsidRPr="007A5368">
              <w:rPr>
                <w:color w:val="000000" w:themeColor="text1"/>
              </w:rPr>
              <w:t xml:space="preserve"> jew id-diżattivazzjoni tal-aċċess tagħhom</w:t>
            </w:r>
            <w:r w:rsidRPr="007A5368">
              <w:rPr>
                <w:b/>
                <w:bCs/>
                <w:i/>
                <w:iCs/>
                <w:color w:val="000000" w:themeColor="text1"/>
              </w:rPr>
              <w:t>, għall-kunsiderazzjoni volontarja tal-fornituri</w:t>
            </w:r>
            <w:r w:rsidRPr="007A5368">
              <w:rPr>
                <w:color w:val="000000" w:themeColor="text1"/>
              </w:rPr>
              <w:t xml:space="preserve">. </w:t>
            </w:r>
            <w:r w:rsidRPr="007A5368">
              <w:rPr>
                <w:b/>
                <w:i/>
                <w:color w:val="000000" w:themeColor="text1"/>
              </w:rPr>
              <w:t>Jenħtieġ li tali attivitajiet ta’ notifika jkunu distinti b’mod ċar mis-setgħat tal-Awtoritajiet ta’ Koordinazzjoni skont dan ir-Regolament sabiex jitolbu l-ħruġ ta’ ordnijiet ta’ tneħħija, li jimponu fuq il-fornitur ikkonċernat obbligu legali vinkolanti sabiex ineħħi jew jiddiżattiva l-aċċess għall-materjal inkwistjoni f’perjodu ta’ żmien stabbilit.</w:t>
            </w:r>
          </w:p>
        </w:tc>
        <w:tc>
          <w:tcPr>
            <w:tcW w:w="4876" w:type="dxa"/>
          </w:tcPr>
          <w:p w:rsidR="00195853" w:rsidRPr="007A5368" w:rsidRDefault="00195853" w:rsidP="00EA3F2F">
            <w:pPr>
              <w:pStyle w:val="Normal6a"/>
              <w:rPr>
                <w:color w:val="000000" w:themeColor="text1"/>
              </w:rPr>
            </w:pPr>
            <w:r w:rsidRPr="007A5368">
              <w:rPr>
                <w:color w:val="000000" w:themeColor="text1"/>
              </w:rPr>
              <w:t>(50)</w:t>
            </w:r>
            <w:r w:rsidRPr="007A5368">
              <w:rPr>
                <w:color w:val="000000" w:themeColor="text1"/>
              </w:rPr>
              <w:tab/>
              <w:t xml:space="preserve">Bl-għan li jiġi żgurat li l-fornituri ta’ servizzi ta’ hosting ikunu konxji tal-użu ħażin li jkun sar mis-servizzi tagħhom u </w:t>
            </w:r>
            <w:r w:rsidRPr="007A5368">
              <w:rPr>
                <w:b/>
                <w:bCs/>
                <w:i/>
                <w:iCs/>
                <w:color w:val="000000" w:themeColor="text1"/>
              </w:rPr>
              <w:t>jiġu meħtieġa</w:t>
            </w:r>
            <w:r w:rsidRPr="007A5368">
              <w:rPr>
                <w:color w:val="000000" w:themeColor="text1"/>
              </w:rPr>
              <w:t xml:space="preserve"> jieħdu azzjoni rapida sabiex ineħħu jew jiddiżattivaw l-aċċess, jenħtieġ li l-Awtoritajiet ta’ Koordinazzjoni tal-istabbiliment ikunu jistgħu jinnotifikaw lil dawk il-fornituri bil-preżenza ta’ materjal magħruf ta’ abbuż sesswali tat-tfal fuq is-servizzi tagħhom u </w:t>
            </w:r>
            <w:r w:rsidRPr="007A5368">
              <w:rPr>
                <w:b/>
                <w:bCs/>
                <w:i/>
                <w:iCs/>
                <w:color w:val="000000" w:themeColor="text1"/>
              </w:rPr>
              <w:t>jordnaw it-tneħħija</w:t>
            </w:r>
            <w:r w:rsidRPr="007A5368">
              <w:rPr>
                <w:color w:val="000000" w:themeColor="text1"/>
              </w:rPr>
              <w:t xml:space="preserve"> jew id-diżattivazzjoni tal-aċċess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Jekk korp ta’ koordinazzjoni jipprovdi għarfien reali ta’ materjal magħruf ta’ abbuż sesswali tat-tfal li jkun qed jiġi disseminat minn kriminali dwar is-servizzi ta’ fornitur ta’ servizzi ta’ hosting, it-tneħħija għandha tkun obbligatorja u mhux “għall-kunsiderazzjoni volontarja” tal-fornitur.</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(50)</w:t>
            </w:r>
            <w:r w:rsidRPr="007A5368">
              <w:rPr>
                <w:color w:val="000000" w:themeColor="text1"/>
              </w:rPr>
              <w:tab/>
              <w:t xml:space="preserve">Bl-għan li jiġi żgurat li l-fornituri ta’ servizzi ta’ hosting ikunu konxji tal-użu ħażin li jkun sar mis-servizzi tagħhom u jingħataw l-opportunità li jieħdu azzjoni rapida sabiex ineħħu </w:t>
            </w:r>
            <w:r w:rsidRPr="007A5368">
              <w:rPr>
                <w:b/>
                <w:bCs/>
                <w:i/>
                <w:iCs/>
                <w:color w:val="000000" w:themeColor="text1"/>
              </w:rPr>
              <w:t>jew jiddiżattivaw l-aċċess</w:t>
            </w:r>
            <w:r w:rsidRPr="007A5368">
              <w:rPr>
                <w:color w:val="000000" w:themeColor="text1"/>
              </w:rPr>
              <w:t xml:space="preserve"> fuq bażi volontarja, jenħtieġ li l-Awtoritajiet ta’ Koordinazzjoni tal-istabbiliment ikunu jistgħu jinnotifikaw lil dawk il-fornituri bil-preżenza ta’ materjal magħruf ta’ abbuż sesswali tat-tfal fuq is-servizzi tagħhom u jitolbu t-tneħħija </w:t>
            </w:r>
            <w:r w:rsidRPr="007A5368">
              <w:rPr>
                <w:b/>
                <w:bCs/>
                <w:i/>
                <w:iCs/>
                <w:color w:val="000000" w:themeColor="text1"/>
              </w:rPr>
              <w:t>jew id-diżattivazzjoni tal-aċċess</w:t>
            </w:r>
            <w:r w:rsidRPr="007A5368">
              <w:rPr>
                <w:color w:val="000000" w:themeColor="text1"/>
              </w:rPr>
              <w:t xml:space="preserve"> tagħhom, għall-kunsiderazzjoni volontarja tal-fornituri. Jenħtieġ li tali attivitajiet ta’ notifika jkunu distinti b’mod ċar mis-setgħat tal-Awtoritajiet ta’ Koordinazzjoni skont dan ir-Regolament sabiex jitolbu l-ħruġ ta’ ordnijiet ta’ tneħħija, li jimponu fuq il-fornitur ikkonċernat obbligu legali vinkolanti sabiex ineħħi </w:t>
            </w:r>
            <w:r w:rsidRPr="007A5368">
              <w:rPr>
                <w:b/>
                <w:bCs/>
                <w:i/>
                <w:iCs/>
                <w:color w:val="000000" w:themeColor="text1"/>
              </w:rPr>
              <w:t>jew jiddiżattiva l-aċċess</w:t>
            </w:r>
            <w:r w:rsidRPr="007A5368">
              <w:rPr>
                <w:color w:val="000000" w:themeColor="text1"/>
              </w:rPr>
              <w:t xml:space="preserve"> </w:t>
            </w:r>
            <w:r w:rsidRPr="007A5368">
              <w:rPr>
                <w:b/>
                <w:bCs/>
                <w:i/>
                <w:iCs/>
                <w:color w:val="000000" w:themeColor="text1"/>
              </w:rPr>
              <w:t>għall-materjal</w:t>
            </w:r>
            <w:r w:rsidRPr="007A5368">
              <w:rPr>
                <w:color w:val="000000" w:themeColor="text1"/>
              </w:rPr>
              <w:t xml:space="preserve"> inkwistjoni f’perjodu ta’ żmien stabbilit.</w:t>
            </w:r>
          </w:p>
        </w:tc>
        <w:tc>
          <w:tcPr>
            <w:tcW w:w="4876" w:type="dxa"/>
          </w:tcPr>
          <w:p w:rsidR="00195853" w:rsidRPr="007A5368" w:rsidRDefault="00195853" w:rsidP="00EA3F2F">
            <w:pPr>
              <w:pStyle w:val="Normal6a"/>
              <w:rPr>
                <w:color w:val="000000" w:themeColor="text1"/>
              </w:rPr>
            </w:pPr>
            <w:r w:rsidRPr="007A5368">
              <w:rPr>
                <w:color w:val="000000" w:themeColor="text1"/>
              </w:rPr>
              <w:t>(50)</w:t>
            </w:r>
            <w:r w:rsidRPr="007A5368">
              <w:rPr>
                <w:color w:val="000000" w:themeColor="text1"/>
              </w:rPr>
              <w:tab/>
              <w:t>Bl-għan li jiġi żgurat li l-fornituri ta’ servizzi ta’ hosting ikunu konxji tal-użu ħażin li jkun sar mis-servizzi tagħhom u jingħataw l-opportunità li jieħdu azzjoni rapida sabiex ineħħu fuq bażi volontarja, jenħtieġ li l-Awtoritajiet ta’ Koordinazzjoni tal-istabbiliment ikunu jistgħu jinnotifikaw lil dawk il-fornituri bil-preżenza ta’ materjal magħruf ta’ abbuż sesswali tat-tfal fuq is-servizzi tagħhom u jitolbu t-tneħħija tagħhom, għall-kunsiderazzjoni volontarja tal-fornituri. Jenħtieġ li tali attivitajiet ta’ notifika jkunu distinti b’mod ċar mis-setgħat tal-Awtoritajiet ta’ Koordinazzjoni skont dan ir-Regolament sabiex jitolbu l-ħruġ ta’ ordnijiet ta’ tneħħija, li jimponu fuq il-fornitur ikkonċernat obbligu legali vinkolanti sabiex ineħħi jew jiddiżattiva l-aċċess għall-materjal inkwistjoni f’perjodu ta’ żmien stabbilit.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(55)</w:t>
            </w:r>
            <w:r w:rsidRPr="007A5368">
              <w:rPr>
                <w:color w:val="000000" w:themeColor="text1"/>
              </w:rPr>
              <w:tab/>
            </w:r>
            <w:r w:rsidRPr="007A5368">
              <w:rPr>
                <w:b/>
                <w:i/>
                <w:color w:val="000000" w:themeColor="text1"/>
              </w:rPr>
              <w:t>Huwa essenzjali għall-funzjonament xieraq tas-sistema ta’ detezzjoni u ta’ mblukkar obbligatorji tal-abbuż sesswali tat-tfal online stabbilita b’dan ir-Regolament li ċ-Ċentru tal-UE jirċievi, permezz tal-Awtoritajiet ta’ Koordinazzjoni, materjal identifikat bħala li jikkostitwixxi materjal ta’ abbuż sesswali tat-tfal jew traskrizzjonijiet ta’ konverżazzjonijiet identifikati bħala li jikkostitwixxu solleċitazzjoni tat-tfal, bħal pereżempju dawk misjubin waqt investigazzjonijiet kriminali, sabiex dak il-materjal jew dawk il-konverżazzjonijiet ikunu jistgħu jservu bħala bażi akkurata u affidabbli għaċ-Ċentru tal-UE sabiex jiġġenera indikaturi ta’ tali abbużi. Sabiex jinkiseb dak ir-riżultat, jenħtieġ li l-identifikazzjoni ssir wara valutazzjoni diliġenti, imwettqa fil-kuntest ta’ proċedura li tiggarantixxi eżitu ġust u oġġettiv, jew mill-Awtoritajiet ta’ Koordinazzjoni nfushom jew minn qorti jew minn awtorità amministrattiva indipendenti oħra għajr l-Awtorità ta’ Koordinazzjoni. Filwaqt li l-valutazzjoni, l-identifikazzjoni u s-sottomissjoni rapidi ta’ tali materjal huma importanti wkoll f’kuntesti oħrajn, huwa kruċjali b’rabta ma’ materjal ġdid ta’ abbuż sesswali tat-tfal u s-solleċitazzjoni tat-tfal irrapportati skont dan ir-Regolament, meta wieħed iqis li dan il-materjal jista’ jwassal għall-identifikazzjoni ta’ abbuż kontinwu jew imminenti u s-salvataġġ tal-vittmi. Għalhekk, jenħtieġ li jiġu stabbiliti limiti ta’ żmien speċifiċi b’rabta ma’ tali rapportar.</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(55)</w:t>
            </w:r>
            <w:r w:rsidRPr="007A5368">
              <w:rPr>
                <w:color w:val="000000" w:themeColor="text1"/>
              </w:rPr>
              <w:tab/>
              <w:t xml:space="preserve">Huwa essenzjali għall-funzjonament xieraq </w:t>
            </w:r>
            <w:r w:rsidRPr="007A5368">
              <w:rPr>
                <w:b/>
                <w:bCs/>
                <w:i/>
                <w:iCs/>
                <w:color w:val="000000" w:themeColor="text1"/>
              </w:rPr>
              <w:t xml:space="preserve">tas-sistema </w:t>
            </w:r>
            <w:r w:rsidRPr="007A5368">
              <w:rPr>
                <w:color w:val="000000" w:themeColor="text1"/>
              </w:rPr>
              <w:t>ta’</w:t>
            </w:r>
            <w:r w:rsidRPr="007A5368">
              <w:rPr>
                <w:b/>
                <w:bCs/>
                <w:i/>
                <w:iCs/>
                <w:color w:val="000000" w:themeColor="text1"/>
              </w:rPr>
              <w:t xml:space="preserve"> detezzjoni u ta’ mblukkar obbligatorji tal-abbuż sesswali tat-tfal online stabbilita b’dan</w:t>
            </w:r>
            <w:r w:rsidRPr="007A5368">
              <w:rPr>
                <w:color w:val="000000" w:themeColor="text1"/>
              </w:rPr>
              <w:t xml:space="preserve"> ir-Regolament li ċ-Ċentru tal-UE jirċievi, permezz tal-Awtoritajiet ta’ Koordinazzjoni, materjal identifikat bħala li jikkostitwixxi materjal ta’ abbuż sesswali tat-tfal </w:t>
            </w:r>
            <w:r w:rsidRPr="007A5368">
              <w:rPr>
                <w:b/>
                <w:bCs/>
                <w:i/>
                <w:iCs/>
                <w:color w:val="000000" w:themeColor="text1"/>
              </w:rPr>
              <w:t>jew traskrizzjonijiet ta’ konverżazzjonijiet identifikati bħala li jikkostitwixxu solleċitazzjoni tat-tfal</w:t>
            </w:r>
            <w:r w:rsidRPr="007A5368">
              <w:rPr>
                <w:color w:val="000000" w:themeColor="text1"/>
              </w:rPr>
              <w:t xml:space="preserve">, bħal pereżempju dawk misjubin waqt investigazzjonijiet kriminali, sabiex dak il-materjal </w:t>
            </w:r>
            <w:r w:rsidRPr="007A5368">
              <w:rPr>
                <w:b/>
                <w:bCs/>
                <w:i/>
                <w:iCs/>
                <w:color w:val="000000" w:themeColor="text1"/>
              </w:rPr>
              <w:t>jew dawk il-konverżazzjonijiet</w:t>
            </w:r>
            <w:r w:rsidRPr="007A5368">
              <w:rPr>
                <w:color w:val="000000" w:themeColor="text1"/>
              </w:rPr>
              <w:t xml:space="preserve"> </w:t>
            </w:r>
            <w:r w:rsidRPr="007A5368">
              <w:rPr>
                <w:b/>
                <w:bCs/>
                <w:i/>
                <w:iCs/>
                <w:color w:val="000000" w:themeColor="text1"/>
              </w:rPr>
              <w:t>ikunu jistgħu jservu</w:t>
            </w:r>
            <w:r w:rsidRPr="007A5368">
              <w:rPr>
                <w:b/>
                <w:bCs/>
                <w:color w:val="000000" w:themeColor="text1"/>
              </w:rPr>
              <w:t xml:space="preserve"> </w:t>
            </w:r>
            <w:r w:rsidRPr="007A5368">
              <w:rPr>
                <w:color w:val="000000" w:themeColor="text1"/>
              </w:rPr>
              <w:t xml:space="preserve">bħala bażi akkurata u affidabbli għaċ-Ċentru tal-UE sabiex jiġġenera indikaturi ta’ tali abbużi. Sabiex jinkiseb dak ir-riżultat, jenħtieġ li l-identifikazzjoni ssir wara valutazzjoni diliġenti, imwettqa fil-kuntest ta’ proċedura li tiggarantixxi eżitu ġust u oġġettiv, jew mill-Awtoritajiet ta’ Koordinazzjoni nfushom jew minn qorti </w:t>
            </w:r>
            <w:r w:rsidRPr="007A5368">
              <w:rPr>
                <w:b/>
                <w:bCs/>
                <w:i/>
                <w:iCs/>
                <w:color w:val="000000" w:themeColor="text1"/>
              </w:rPr>
              <w:t>jew minn awtorità amministrattiva indipendenti oħra għajr l-Awtorità ta’ Koordinazzjoni</w:t>
            </w:r>
            <w:r w:rsidRPr="007A5368">
              <w:rPr>
                <w:color w:val="000000" w:themeColor="text1"/>
              </w:rPr>
              <w:t xml:space="preserve">. Filwaqt li l-valutazzjoni, l-identifikazzjoni u s-sottomissjoni rapidi ta’ tali materjal huma importanti wkoll f’kuntesti oħrajn, huwa kruċjali b’rabta ma’ materjal ġdid ta’ abbuż sesswali tat-tfal </w:t>
            </w:r>
            <w:r w:rsidRPr="007A5368">
              <w:rPr>
                <w:b/>
                <w:bCs/>
                <w:i/>
                <w:iCs/>
                <w:color w:val="000000" w:themeColor="text1"/>
              </w:rPr>
              <w:t>u s-solleċitazzjoni tat-tfal irrapportati skont dan ir-Regolament</w:t>
            </w:r>
            <w:r w:rsidRPr="007A5368">
              <w:rPr>
                <w:color w:val="000000" w:themeColor="text1"/>
              </w:rPr>
              <w:t>, meta wieħed iqis li dan il-materjal jista’ jwassal għall-identifikazzjoni ta’ abbuż kontinwu jew imminenti u s-salvataġġ tal-vittmi. Għalhekk, jenħtieġ li jiġu stabbiliti limiti ta’ żmien speċifiċi b’rabta ma’ tali rapportar.</w:t>
            </w:r>
          </w:p>
        </w:tc>
        <w:tc>
          <w:tcPr>
            <w:tcW w:w="4876" w:type="dxa"/>
          </w:tcPr>
          <w:p w:rsidR="00195853" w:rsidRPr="007A5368" w:rsidRDefault="00195853" w:rsidP="00EA3F2F">
            <w:pPr>
              <w:pStyle w:val="Normal6a"/>
              <w:rPr>
                <w:color w:val="000000" w:themeColor="text1"/>
              </w:rPr>
            </w:pPr>
            <w:r w:rsidRPr="007A5368">
              <w:rPr>
                <w:color w:val="000000" w:themeColor="text1"/>
              </w:rPr>
              <w:t>(55)</w:t>
            </w:r>
            <w:r w:rsidRPr="007A5368">
              <w:rPr>
                <w:color w:val="000000" w:themeColor="text1"/>
              </w:rPr>
              <w:tab/>
              <w:t xml:space="preserve">Huwa essenzjali għall-funzjonament xieraq ta’ </w:t>
            </w:r>
            <w:r w:rsidRPr="007A5368">
              <w:rPr>
                <w:b/>
                <w:bCs/>
                <w:i/>
                <w:iCs/>
                <w:color w:val="000000" w:themeColor="text1"/>
              </w:rPr>
              <w:t>dan</w:t>
            </w:r>
            <w:r w:rsidRPr="007A5368">
              <w:rPr>
                <w:color w:val="000000" w:themeColor="text1"/>
              </w:rPr>
              <w:t xml:space="preserve"> ir-Regolament li ċ-Ċentru tal-UE jirċievi, permezz tal-Awtoritajiet ta’ Koordinazzjoni, materjal identifikat bħala li jikkostitwixxi materjal ta’ abbuż sesswali tat-tfal, bħal pereżempju dawk misjubin waqt investigazzjonijiet kriminali, sabiex dak il-materjal </w:t>
            </w:r>
            <w:r w:rsidRPr="007A5368">
              <w:rPr>
                <w:b/>
                <w:bCs/>
                <w:i/>
                <w:iCs/>
                <w:color w:val="000000" w:themeColor="text1"/>
              </w:rPr>
              <w:t>ikun jista’ jservi</w:t>
            </w:r>
            <w:r w:rsidRPr="007A5368">
              <w:rPr>
                <w:b/>
                <w:bCs/>
                <w:color w:val="000000" w:themeColor="text1"/>
              </w:rPr>
              <w:t xml:space="preserve"> </w:t>
            </w:r>
            <w:r w:rsidRPr="007A5368">
              <w:rPr>
                <w:color w:val="000000" w:themeColor="text1"/>
              </w:rPr>
              <w:t>bħala bażi akkurata u affidabbli għaċ-Ċentru tal-UE sabiex jiġġenera indikaturi ta’ tali abbużi. Sabiex jinkiseb dak ir-riżultat, jenħtieġ li l-identifikazzjoni ssir wara valutazzjoni diliġenti, imwettqa fil-kuntest ta’ proċedura li tiggarantixxi eżitu ġust u oġġettiv, jew mill-Awtoritajiet ta’ Koordinazzjoni nfushom jew minn qorti. Filwaqt li l-valutazzjoni, l-identifikazzjoni u s-sottomissjoni rapidi ta’ tali materjal huma importanti wkoll f’kuntesti oħrajn, huwa kruċjali b’rabta ma’ materjal ġdid ta’ abbuż sesswali tat-tfal, meta wieħed iqis li dan il-materjal jista’ jwassal għall-identifikazzjoni ta’ abbuż kontinwu jew imminenti u s-salvataġġ tal-vittmi. Għalhekk, jenħtieġ li jiġu stabbiliti limiti ta’ żmien speċifiċi b’rabta ma’ tali rapportar.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Paul Tang, 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(55)</w:t>
            </w:r>
            <w:r w:rsidRPr="007A5368">
              <w:rPr>
                <w:color w:val="000000" w:themeColor="text1"/>
              </w:rPr>
              <w:tab/>
              <w:t xml:space="preserve">Huwa essenzjali għall-funzjonament xieraq tas-sistema ta’ detezzjoni </w:t>
            </w:r>
            <w:r w:rsidRPr="007A5368">
              <w:rPr>
                <w:b/>
                <w:bCs/>
                <w:i/>
                <w:iCs/>
                <w:color w:val="000000" w:themeColor="text1"/>
              </w:rPr>
              <w:t>u ta’ mblukkar</w:t>
            </w:r>
            <w:r w:rsidRPr="007A5368">
              <w:rPr>
                <w:color w:val="000000" w:themeColor="text1"/>
              </w:rPr>
              <w:t xml:space="preserve"> </w:t>
            </w:r>
            <w:r w:rsidRPr="007A5368">
              <w:rPr>
                <w:b/>
                <w:bCs/>
                <w:i/>
                <w:iCs/>
                <w:color w:val="000000" w:themeColor="text1"/>
              </w:rPr>
              <w:t>obbligatorji</w:t>
            </w:r>
            <w:r w:rsidRPr="007A5368">
              <w:rPr>
                <w:color w:val="000000" w:themeColor="text1"/>
              </w:rPr>
              <w:t xml:space="preserve"> tal-abbuż sesswali tat-tfal </w:t>
            </w:r>
            <w:r w:rsidRPr="007A5368">
              <w:rPr>
                <w:b/>
                <w:bCs/>
                <w:i/>
                <w:iCs/>
                <w:color w:val="000000" w:themeColor="text1"/>
              </w:rPr>
              <w:t>online</w:t>
            </w:r>
            <w:r w:rsidRPr="007A5368">
              <w:rPr>
                <w:color w:val="000000" w:themeColor="text1"/>
              </w:rPr>
              <w:t xml:space="preserve"> stabbilita b’dan ir-Regolament li ċ-Ċentru tal-UE jirċievi, permezz tal-Awtoritajiet ta’ Koordinazzjoni, materjal identifikat bħala li jikkostitwixxi materjal ta’ abbuż sesswali tat-tfal </w:t>
            </w:r>
            <w:r w:rsidRPr="007A5368">
              <w:rPr>
                <w:b/>
                <w:bCs/>
                <w:i/>
                <w:iCs/>
                <w:color w:val="000000" w:themeColor="text1"/>
              </w:rPr>
              <w:t>jew traskrizzjonijiet ta’ konverżazzjonijiet identifikati bħala li jikkostitwixxu solleċitazzjoni tat-tfal</w:t>
            </w:r>
            <w:r w:rsidRPr="007A5368">
              <w:rPr>
                <w:color w:val="000000" w:themeColor="text1"/>
              </w:rPr>
              <w:t xml:space="preserve">, bħal pereżempju </w:t>
            </w:r>
            <w:r w:rsidRPr="007A5368">
              <w:rPr>
                <w:b/>
                <w:bCs/>
                <w:i/>
                <w:iCs/>
                <w:color w:val="000000" w:themeColor="text1"/>
              </w:rPr>
              <w:t>dawk misjubin</w:t>
            </w:r>
            <w:r w:rsidRPr="007A5368">
              <w:rPr>
                <w:color w:val="000000" w:themeColor="text1"/>
              </w:rPr>
              <w:t xml:space="preserve"> waqt investigazzjonijiet kriminali, sabiex dak il-materjal </w:t>
            </w:r>
            <w:r w:rsidRPr="007A5368">
              <w:rPr>
                <w:b/>
                <w:bCs/>
                <w:i/>
                <w:iCs/>
                <w:color w:val="000000" w:themeColor="text1"/>
              </w:rPr>
              <w:t>jew dawk il-konverżazzjonijiet ikunu jistgħu jservu</w:t>
            </w:r>
            <w:r w:rsidRPr="007A5368">
              <w:rPr>
                <w:b/>
                <w:bCs/>
                <w:color w:val="000000" w:themeColor="text1"/>
              </w:rPr>
              <w:t xml:space="preserve"> </w:t>
            </w:r>
            <w:r w:rsidRPr="007A5368">
              <w:rPr>
                <w:color w:val="000000" w:themeColor="text1"/>
              </w:rPr>
              <w:t xml:space="preserve">bħala bażi akkurata u affidabbli għaċ-Ċentru tal-UE sabiex jiġġenera indikaturi ta’ tali abbużi. Sabiex jinkiseb dak ir-riżultat, jenħtieġ li l-identifikazzjoni ssir wara valutazzjoni diliġenti, imwettqa fil-kuntest ta’ proċedura li tiggarantixxi eżitu ġust u oġġettiv, jew mill-Awtoritajiet ta’ Koordinazzjoni nfushom jew minn qorti jew minn awtorità amministrattiva indipendenti oħra għajr l-Awtorità ta’ Koordinazzjoni. Filwaqt li l-valutazzjoni, l-identifikazzjoni u s-sottomissjoni rapidi ta’ tali materjal huma importanti wkoll f’kuntesti oħrajn, huwa kruċjali b’rabta ma’ materjal ġdid ta’ abbuż sesswali tat-tfal </w:t>
            </w:r>
            <w:r w:rsidRPr="007A5368">
              <w:rPr>
                <w:b/>
                <w:bCs/>
                <w:i/>
                <w:iCs/>
                <w:color w:val="000000" w:themeColor="text1"/>
              </w:rPr>
              <w:t>u s-solleċitazzjoni tat-tfal irrapportati</w:t>
            </w:r>
            <w:r w:rsidRPr="007A5368">
              <w:rPr>
                <w:color w:val="000000" w:themeColor="text1"/>
              </w:rPr>
              <w:t xml:space="preserve"> skont dan ir-Regolament, meta wieħed iqis li dan il-materjal jista’ jwassal għall-identifikazzjoni ta’ abbuż kontinwu jew imminenti u s-salvataġġ tal-vittmi. Għalhekk, jenħtieġ li jiġu stabbiliti limiti ta’ żmien speċifiċi b’rabta ma’ tali rapportar.</w:t>
            </w:r>
          </w:p>
        </w:tc>
        <w:tc>
          <w:tcPr>
            <w:tcW w:w="4876" w:type="dxa"/>
          </w:tcPr>
          <w:p w:rsidR="00195853" w:rsidRPr="007A5368" w:rsidRDefault="00195853" w:rsidP="00EA3F2F">
            <w:pPr>
              <w:pStyle w:val="Normal6a"/>
              <w:rPr>
                <w:color w:val="000000" w:themeColor="text1"/>
              </w:rPr>
            </w:pPr>
            <w:r w:rsidRPr="007A5368">
              <w:rPr>
                <w:color w:val="000000" w:themeColor="text1"/>
              </w:rPr>
              <w:t>(55)</w:t>
            </w:r>
            <w:r w:rsidRPr="007A5368">
              <w:rPr>
                <w:color w:val="000000" w:themeColor="text1"/>
              </w:rPr>
              <w:tab/>
              <w:t xml:space="preserve">Huwa essenzjali għall-funzjonament xieraq tas-sistema ta’ detezzjoni </w:t>
            </w:r>
            <w:r w:rsidRPr="007A5368">
              <w:rPr>
                <w:b/>
                <w:bCs/>
                <w:i/>
                <w:iCs/>
                <w:color w:val="000000" w:themeColor="text1"/>
              </w:rPr>
              <w:t xml:space="preserve">obbligatorja </w:t>
            </w:r>
            <w:r w:rsidRPr="007A5368">
              <w:rPr>
                <w:color w:val="000000" w:themeColor="text1"/>
              </w:rPr>
              <w:t xml:space="preserve">tal-abbuż sesswali tat-tfal stabbilita b’dan ir-Regolament li ċ-Ċentru tal-UE jirċievi, permezz tal-Awtoritajiet ta’ Koordinazzjoni, materjal identifikat bħala li jikkostitwixxi materjal ta’ abbuż sesswali tat-tfal, bħal pereżempju </w:t>
            </w:r>
            <w:r w:rsidRPr="007A5368">
              <w:rPr>
                <w:b/>
                <w:bCs/>
                <w:i/>
                <w:iCs/>
                <w:color w:val="000000" w:themeColor="text1"/>
              </w:rPr>
              <w:t xml:space="preserve">dak misjub </w:t>
            </w:r>
            <w:r w:rsidRPr="007A5368">
              <w:rPr>
                <w:color w:val="000000" w:themeColor="text1"/>
              </w:rPr>
              <w:t xml:space="preserve">waqt investigazzjonijiet kriminali, sabiex dak il-materjal </w:t>
            </w:r>
            <w:r w:rsidRPr="007A5368">
              <w:rPr>
                <w:b/>
                <w:bCs/>
                <w:i/>
                <w:iCs/>
                <w:color w:val="000000" w:themeColor="text1"/>
              </w:rPr>
              <w:t>ikun jista’ jservi</w:t>
            </w:r>
            <w:r w:rsidRPr="007A5368">
              <w:rPr>
                <w:b/>
                <w:bCs/>
                <w:color w:val="000000" w:themeColor="text1"/>
              </w:rPr>
              <w:t xml:space="preserve"> </w:t>
            </w:r>
            <w:r w:rsidRPr="007A5368">
              <w:rPr>
                <w:color w:val="000000" w:themeColor="text1"/>
              </w:rPr>
              <w:t>bħala bażi akkurata u affidabbli għaċ-Ċentru tal-UE sabiex jiġġenera indikaturi ta’ tali abbużi. Sabiex jinkiseb dak ir-riżultat, jenħtieġ li l-identifikazzjoni ssir wara valutazzjoni diliġenti, imwettqa fil-kuntest ta’ proċedura li tiggarantixxi eżitu ġust u oġġettiv, jew mill-Awtoritajiet ta’ Koordinazzjoni nfushom jew minn qorti jew minn awtorità amministrattiva indipendenti oħra għajr l-Awtorità ta’ Koordinazzjoni. Filwaqt li l-valutazzjoni, l-identifikazzjoni u s-sottomissjoni rapidi ta’ tali materjal huma importanti wkoll f’kuntesti oħrajn, huwa kruċjali b’rabta ma’ materjal ġdid ta’ abbuż sesswali tat-tfal skont dan ir-Regolament, meta wieħed iqis li dan il-materjal jista’ jwassal għall-identifikazzjoni ta’ abbuż kontinwu jew imminenti u s-salvataġġ tal-vittmi. Għalhekk, jenħtieġ li jiġu stabbiliti limiti ta’ żmien speċifiċi b’rabta ma’ tali rapportar.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55a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(55a)</w:t>
            </w:r>
            <w:r w:rsidRPr="007A5368">
              <w:rPr>
                <w:color w:val="000000" w:themeColor="text1"/>
              </w:rPr>
              <w:tab/>
            </w:r>
            <w:r w:rsidRPr="007A5368">
              <w:rPr>
                <w:b/>
                <w:i/>
                <w:color w:val="000000" w:themeColor="text1"/>
              </w:rPr>
              <w:t>Il-komunikazzjonijiet kollha li jkun fihom materjal illegali jenħtieġ li jiġu kriptati skont standards tal-ogħla livell ta’ żvilupp tekniku, l-aċċess kollu mill-persunal għal tali kontenut jenħtieġ li jkun limitat għal dak li huwa meħtieġ u rreġistrat bir-reqqa. Dawn ir-reġistri kollha jenħtieġ li jinħażnu għal minimu ta’ għaxar snin.</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(56)</w:t>
            </w:r>
            <w:r w:rsidRPr="007A5368">
              <w:rPr>
                <w:color w:val="000000" w:themeColor="text1"/>
              </w:rPr>
              <w:tab/>
            </w:r>
            <w:r w:rsidRPr="007A5368">
              <w:rPr>
                <w:b/>
                <w:i/>
                <w:color w:val="000000" w:themeColor="text1"/>
              </w:rPr>
              <w:t>Bl-għan li jiġi żgurat li l-indikaturi ġġenerati miċ-Ċentru tal-UE għall-fini ta’ detezzjoni jkunu kemm jista’ jkun kompluti, jenħtieġ li s-sottomissjoni tal-materjal u tat-traskrizzjonijiet rilevanti ssir b’mod proattiv mill-Awtoritajiet ta’ Koordinazzjoni. Madankollu, jenħtieġ li ċ-Ċentru tal-UE jitħalla wkoll iġib ċertu materjal jew konverżazzjonijiet għall-attenzjoni tal-Awtoritajiet ta’ Koordinazzjoni għal dawk l-għanijiet.</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449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(56)</w:t>
            </w:r>
            <w:r w:rsidRPr="007A5368">
              <w:rPr>
                <w:color w:val="000000" w:themeColor="text1"/>
              </w:rPr>
              <w:tab/>
              <w:t xml:space="preserve">Bl-għan li jiġi żgurat li l-indikaturi ġġenerati miċ-Ċentru tal-UE </w:t>
            </w:r>
            <w:r w:rsidRPr="007A5368">
              <w:rPr>
                <w:b/>
                <w:bCs/>
                <w:i/>
                <w:iCs/>
                <w:color w:val="000000" w:themeColor="text1"/>
              </w:rPr>
              <w:t>għall-fini ta’ detezzjoni</w:t>
            </w:r>
            <w:r w:rsidRPr="007A5368">
              <w:rPr>
                <w:color w:val="000000" w:themeColor="text1"/>
              </w:rPr>
              <w:t xml:space="preserve"> jkunu kemm jista’ jkun kompluti, jenħtieġ li s-sottomissjoni tal-materjal u tat-traskrizzjonijiet rilevanti ssir b’mod proattiv mill-Awtoritajiet ta’ Koordinazzjoni. Madankollu, jenħtieġ li ċ-Ċentru tal-UE jitħalla wkoll iġib ċertu materjal jew konverżazzjonijiet għall-attenzjoni tal-Awtoritajiet ta’ Koordinazzjoni għal dawk l-għanijiet.</w:t>
            </w:r>
          </w:p>
        </w:tc>
        <w:tc>
          <w:tcPr>
            <w:tcW w:w="4876" w:type="dxa"/>
          </w:tcPr>
          <w:p w:rsidR="00195853" w:rsidRPr="007A5368" w:rsidRDefault="00195853" w:rsidP="00EA3F2F">
            <w:pPr>
              <w:pStyle w:val="Normal6a"/>
              <w:rPr>
                <w:color w:val="000000" w:themeColor="text1"/>
              </w:rPr>
            </w:pPr>
            <w:r w:rsidRPr="007A5368">
              <w:rPr>
                <w:color w:val="000000" w:themeColor="text1"/>
              </w:rPr>
              <w:t>(56)</w:t>
            </w:r>
            <w:r w:rsidRPr="007A5368">
              <w:rPr>
                <w:color w:val="000000" w:themeColor="text1"/>
              </w:rPr>
              <w:tab/>
              <w:t>Bl-għan li jiġi żgurat li l-indikaturi ġġenerati miċ-Ċentru tal-UE jkunu kemm jista’ jkun kompluti, jenħtieġ li s-sottomissjoni tal-materjal u tat-traskrizzjonijiet rilevanti ssir b’mod proattiv mill-Awtoritajiet ta’ Koordinazzjoni. Madankollu, jenħtieġ li ċ-Ċentru tal-UE jitħalla wkoll iġib ċertu materjal jew konverżazzjonijiet għall-attenzjoni tal-Awtoritajiet ta’ Koordinazzjoni għal dawk l-għanijiet.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Paul Tang, 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(56)</w:t>
            </w:r>
            <w:r w:rsidRPr="007A5368">
              <w:rPr>
                <w:color w:val="000000" w:themeColor="text1"/>
              </w:rPr>
              <w:tab/>
              <w:t xml:space="preserve">Bl-għan li jiġi żgurat li l-indikaturi ġġenerati miċ-Ċentru tal-UE għall-fini ta’ detezzjoni jkunu kemm jista’ jkun kompluti, jenħtieġ li s-sottomissjoni tal-materjal u tat-traskrizzjonijiet rilevanti ssir b’mod proattiv mill-Awtoritajiet ta’ Koordinazzjoni. Madankollu, jenħtieġ li ċ-Ċentru tal-UE jitħalla wkoll iġib ċertu materjal </w:t>
            </w:r>
            <w:r w:rsidRPr="007A5368">
              <w:rPr>
                <w:b/>
                <w:bCs/>
                <w:i/>
                <w:iCs/>
                <w:color w:val="000000" w:themeColor="text1"/>
              </w:rPr>
              <w:t>jew konverżazzjonijiet</w:t>
            </w:r>
            <w:r w:rsidRPr="007A5368">
              <w:rPr>
                <w:color w:val="000000" w:themeColor="text1"/>
              </w:rPr>
              <w:t xml:space="preserve"> għall-attenzjoni tal-Awtoritajiet ta’ Koordinazzjoni għal dawk l-għanijiet.</w:t>
            </w:r>
          </w:p>
        </w:tc>
        <w:tc>
          <w:tcPr>
            <w:tcW w:w="4876" w:type="dxa"/>
          </w:tcPr>
          <w:p w:rsidR="00195853" w:rsidRPr="007A5368" w:rsidRDefault="00195853" w:rsidP="00EA3F2F">
            <w:pPr>
              <w:pStyle w:val="Normal6a"/>
              <w:rPr>
                <w:color w:val="000000" w:themeColor="text1"/>
              </w:rPr>
            </w:pPr>
            <w:r w:rsidRPr="007A5368">
              <w:rPr>
                <w:color w:val="000000" w:themeColor="text1"/>
              </w:rPr>
              <w:t>(56)</w:t>
            </w:r>
            <w:r w:rsidRPr="007A5368">
              <w:rPr>
                <w:color w:val="000000" w:themeColor="text1"/>
              </w:rPr>
              <w:tab/>
              <w:t>Bl-għan li jiġi żgurat li l-indikaturi ġġenerati miċ-Ċentru tal-UE għall-fini ta’ detezzjoni jkunu kemm jista’ jkun kompluti, jenħtieġ li s-sottomissjoni tal-materjal u tat-traskrizzjonijiet rilevanti ssir b’mod proattiv mill-Awtoritajiet ta’ Koordinazzjoni. Madankollu, jenħtieġ li ċ-Ċentru tal-UE jitħalla wkoll iġib ċertu materjal għall-attenzjoni tal-Awtoritajiet ta’ Koordinazzjoni għal dawk l-għanijiet.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Lucia Ďuriš Nicholsonová, Fabienne Keller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(57)</w:t>
            </w:r>
            <w:r w:rsidRPr="007A5368">
              <w:rPr>
                <w:color w:val="000000" w:themeColor="text1"/>
              </w:rPr>
              <w:tab/>
              <w:t>Ċerti fornituri ta’ servizzi rilevanti tas-soċjetà tal-informazzjoni joffru s-servizzi tagħhom f’diversi Stati Membri jew saħansitra fl-Istati Membri kollha, filwaqt li skont dan ir-Regolament Stat Membru wieħed biss għandu ġuriżdizzjoni fir-rigward ta’ fornitur partikolari. Għalhekk, huwa essenzjali li l-Awtorità ta’ Koordinazzjoni maħtura mill-Istat Membru li jkollu ġuriżdizzjoni tqis l-interessi tal-utenti kollha fl-Unjoni meta twettaq il-kompiti tagħha u tuża s-setgħat tagħha, mingħajr ma tagħmel distinzjoni skont elementi bħall-post jew in-nazzjonalità tal-utenti, u li l-Awtoritajiet ta’ Koordinazzjoni jikkooperaw ma’ xulxin b’mod effettiv u effiċjenti. Sabiex tiġi ffaċilitata din il-kooperazzjoni, jenħtieġ li jiġu stabbiliti l-mekkaniżmi u s-sistemi ta’ kondiviżjoni tal-informazzjoni neċessarji. Dik il-kooperazzjoni għandha tkun mingħajr preġudizzju għall-possibbiltà li l-Istati Membri jipprevedu skambji regolari ta’ fehmiet ma’ awtoritajiet pubbliċi oħrajn, fejn rilevanti għat-twettiq tal-kompiti ta’ dawk l-awtoritajiet l-oħrajn u tal-Awtorità ta’ Koordinazzjoni.</w:t>
            </w:r>
          </w:p>
        </w:tc>
        <w:tc>
          <w:tcPr>
            <w:tcW w:w="4876" w:type="dxa"/>
          </w:tcPr>
          <w:p w:rsidR="00195853" w:rsidRPr="007A5368" w:rsidRDefault="00195853" w:rsidP="00EA3F2F">
            <w:pPr>
              <w:pStyle w:val="Normal6a"/>
              <w:rPr>
                <w:color w:val="000000" w:themeColor="text1"/>
              </w:rPr>
            </w:pPr>
            <w:r w:rsidRPr="007A5368">
              <w:rPr>
                <w:color w:val="000000" w:themeColor="text1"/>
              </w:rPr>
              <w:t>(57)</w:t>
            </w:r>
            <w:r w:rsidRPr="007A5368">
              <w:rPr>
                <w:color w:val="000000" w:themeColor="text1"/>
              </w:rPr>
              <w:tab/>
              <w:t xml:space="preserve">Ċerti fornituri ta’ servizzi rilevanti tas-soċjetà tal-informazzjoni joffru s-servizzi tagħhom f’diversi Stati Membri jew saħansitra fl-Istati Membri kollha, filwaqt li skont dan ir-Regolament Stat Membru wieħed biss għandu ġuriżdizzjoni fir-rigward ta’ fornitur partikolari. Għalhekk, huwa essenzjali li l-Awtorità ta’ Koordinazzjoni maħtura mill-Istat Membru li jkollu ġuriżdizzjoni tqis l-interessi tal-utenti kollha fl-Unjoni meta twettaq il-kompiti tagħha u tuża s-setgħat tagħha, mingħajr ma tagħmel distinzjoni skont elementi bħall-post jew in-nazzjonalità tal-utenti, u li l-Awtoritajiet ta’ Koordinazzjoni jikkooperaw ma’ xulxin b’mod effettiv u effiċjenti. Sabiex tiġi ffaċilitata din il-kooperazzjoni, jenħtieġ li jiġu stabbiliti l-mekkaniżmi u s-sistemi ta’ kondiviżjoni tal-informazzjoni neċessarji. Dik il-kooperazzjoni għandha tkun mingħajr preġudizzju għall-possibbiltà li l-Istati Membri jipprevedu skambji regolari ta’ fehmiet ma’ awtoritajiet pubbliċi oħrajn, fejn rilevanti għat-twettiq tal-kompiti ta’ dawk l-awtoritajiet l-oħrajn u tal-Awtorità ta’ Koordinazzjoni </w:t>
            </w:r>
            <w:r w:rsidRPr="007A5368">
              <w:rPr>
                <w:b/>
                <w:bCs/>
                <w:i/>
                <w:iCs/>
                <w:color w:val="000000" w:themeColor="text1"/>
              </w:rPr>
              <w:t>u jirċievu rapporti dwar ix-xejriet fid-disseminazzjoni u l-monetizzazzjoni ta’ materjal ta’ abbuż sesswali tat-tfal minn organizzazzjonijiet rilevanti li jaġixxu fl-interess pubbliku kontra l-abbuż sesswali tat-tfal u partijiet ikkonċernati oħra, inklużi l-fornituri tas-servizzi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(58)</w:t>
            </w:r>
            <w:r w:rsidRPr="007A5368">
              <w:rPr>
                <w:color w:val="000000" w:themeColor="text1"/>
              </w:rPr>
              <w:tab/>
              <w:t xml:space="preserve">B’mod partikolari, sabiex tiġi ffaċilitata l-kooperazzjoni meħtieġa għall-funzjonament xieraq tal-mekkaniżmi stabbiliti minn dan ir-Regolament, jenħtieġ li ċ-Ċentru tal-UE jistabbilixxi u jżomm is-sistemi neċessarji ta’ kondiviżjoni tal-informazzjoni. </w:t>
            </w:r>
            <w:r w:rsidRPr="007A5368">
              <w:rPr>
                <w:b/>
                <w:i/>
                <w:color w:val="000000" w:themeColor="text1"/>
              </w:rPr>
              <w:t>Meta jistabbilixxi u jżomm sistemi bħal dawn, jenħtieġ li ċ-Ċentru tal-UE jikkoopera mal-Aġenzija tal-Unjoni Ewropea għall-Kooperazzjoni fl-Infurzar tal-Liġi (“Europol”) u mal-awtoritajiet nazzjonali sabiex jibni fuq is-sistemi u fuq l-aħjar prattiki eżistenti, fejn rilevanti.</w:t>
            </w:r>
          </w:p>
        </w:tc>
        <w:tc>
          <w:tcPr>
            <w:tcW w:w="4876" w:type="dxa"/>
          </w:tcPr>
          <w:p w:rsidR="00195853" w:rsidRPr="007A5368" w:rsidRDefault="00195853" w:rsidP="00EA3F2F">
            <w:pPr>
              <w:pStyle w:val="Normal6a"/>
              <w:rPr>
                <w:color w:val="000000" w:themeColor="text1"/>
              </w:rPr>
            </w:pPr>
            <w:r w:rsidRPr="007A5368">
              <w:rPr>
                <w:color w:val="000000" w:themeColor="text1"/>
              </w:rPr>
              <w:t>(58)</w:t>
            </w:r>
            <w:r w:rsidRPr="007A5368">
              <w:rPr>
                <w:color w:val="000000" w:themeColor="text1"/>
              </w:rPr>
              <w:tab/>
              <w:t>B’mod partikolari, sabiex tiġi ffaċilitata l-kooperazzjoni meħtieġa għall-funzjonament xieraq tal-mekkaniżmi stabbiliti minn dan ir-Regolament, jenħtieġ li ċ-Ċentru tal-UE jistabbilixxi u jżomm is-sistemi neċessarji ta’ kondiviżjoni tal-informazzjoni.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(58)</w:t>
            </w:r>
            <w:r w:rsidRPr="007A5368">
              <w:rPr>
                <w:color w:val="000000" w:themeColor="text1"/>
              </w:rPr>
              <w:tab/>
              <w:t>B’mod partikolari, sabiex tiġi ffaċilitata l-kooperazzjoni meħtieġa għall-funzjonament xieraq tal-mekkaniżmi stabbiliti minn dan ir-Regolament, jenħtieġ li ċ-Ċentru tal-UE jistabbilixxi u jżomm is-sistemi neċessarji ta’ kondiviżjoni tal-informazzjoni. Meta jistabbilixxi u jżomm sistemi bħal dawn, jenħtieġ li ċ-Ċentru tal-UE jikkoopera mal-Aġenzija tal-Unjoni Ewropea għall-Kooperazzjoni fl-Infurzar tal-Liġi (“Europol”) u mal-awtoritajiet nazzjonali sabiex jibni fuq is-sistemi u fuq l-aħjar prattiki eżistenti, fejn rilevanti.</w:t>
            </w:r>
          </w:p>
        </w:tc>
        <w:tc>
          <w:tcPr>
            <w:tcW w:w="4876" w:type="dxa"/>
          </w:tcPr>
          <w:p w:rsidR="00195853" w:rsidRPr="007A5368" w:rsidRDefault="00195853" w:rsidP="00EA3F2F">
            <w:pPr>
              <w:pStyle w:val="Normal6a"/>
              <w:rPr>
                <w:color w:val="000000" w:themeColor="text1"/>
              </w:rPr>
            </w:pPr>
            <w:r w:rsidRPr="007A5368">
              <w:rPr>
                <w:color w:val="000000" w:themeColor="text1"/>
              </w:rPr>
              <w:t>(58)</w:t>
            </w:r>
            <w:r w:rsidRPr="007A5368">
              <w:rPr>
                <w:color w:val="000000" w:themeColor="text1"/>
              </w:rPr>
              <w:tab/>
              <w:t xml:space="preserve">B’mod partikolari, sabiex tiġi ffaċilitata l-kooperazzjoni meħtieġa għall-funzjonament xieraq tal-mekkaniżmi stabbiliti minn dan ir-Regolament, jenħtieġ li ċ-Ċentru tal-UE jistabbilixxi u jżomm is-sistemi </w:t>
            </w:r>
            <w:r w:rsidRPr="007A5368">
              <w:rPr>
                <w:b/>
                <w:bCs/>
                <w:i/>
                <w:iCs/>
                <w:color w:val="000000" w:themeColor="text1"/>
              </w:rPr>
              <w:t xml:space="preserve">siguri </w:t>
            </w:r>
            <w:r w:rsidRPr="007A5368">
              <w:rPr>
                <w:color w:val="000000" w:themeColor="text1"/>
              </w:rPr>
              <w:t>neċessarji ta’ kondiviżjoni tal-informazzjoni. Meta jistabbilixxi u jżomm sistemi bħal dawn, jenħtieġ li ċ-Ċentru tal-UE jikkoopera mal-Aġenzija tal-Unjoni Ewropea għall-Kooperazzjoni fl-Infurzar tal-Liġi (“Europol”) u mal-awtoritajiet nazzjonali sabiex jibni fuq is-sistemi u fuq l-aħjar prattiki eżistenti, fejn rilevanti.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59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(59)</w:t>
            </w:r>
            <w:r w:rsidRPr="007A5368">
              <w:rPr>
                <w:color w:val="000000" w:themeColor="text1"/>
              </w:rPr>
              <w:tab/>
              <w:t>Sabiex jappoġġa l-implimentazzjoni ta’ dan ir-Regolament u jikkontribwixxi għall-ilħuq tal-objettivi tiegħu, jenħtieġ li ċ-Ċentru tal-UE jservi bħala faċilitatur ċentrali, filwaqt li jwettaq firxa ta’ kompiti speċifiċi. It-twettiq ta’ dawk il-kompiti jeħtieġ garanziji qawwijin ta’ indipendenza, b’mod partikolari mill-awtoritajiet tal-infurzar tal-liġi, kif ukoll struttura ta’ governanza li tiżgura t-twettiq effettiv, effiċjenti u koerenti tal-kompiti differenti tagħha, u l-personalità ġuridika sabiex tkun tista’ tinteraġixxi b’mod effettiv mal-partijiet ikkonċernati rilevanti kollha. Għalhekk, jenħtieġ li jiġi stabbilit bħala aġenzija deċentralizzata tal-Unjoni.</w:t>
            </w:r>
          </w:p>
        </w:tc>
        <w:tc>
          <w:tcPr>
            <w:tcW w:w="4876" w:type="dxa"/>
          </w:tcPr>
          <w:p w:rsidR="00195853" w:rsidRPr="007A5368" w:rsidRDefault="00195853" w:rsidP="00EA3F2F">
            <w:pPr>
              <w:pStyle w:val="Normal6a"/>
              <w:rPr>
                <w:color w:val="000000" w:themeColor="text1"/>
              </w:rPr>
            </w:pPr>
            <w:r w:rsidRPr="007A5368">
              <w:rPr>
                <w:color w:val="000000" w:themeColor="text1"/>
              </w:rPr>
              <w:t>(59)</w:t>
            </w:r>
            <w:r w:rsidRPr="007A5368">
              <w:rPr>
                <w:color w:val="000000" w:themeColor="text1"/>
              </w:rPr>
              <w:tab/>
              <w:t xml:space="preserve">Sabiex jappoġġa l-implimentazzjoni ta’ dan ir-Regolament u jikkontribwixxi għall-ilħuq tal-objettivi tiegħu, jenħtieġ li ċ-Ċentru tal-UE jservi bħala faċilitatur ċentrali, filwaqt li jwettaq firxa ta’ kompiti speċifiċi. It-twettiq ta’ dawk il-kompiti jeħtieġ garanziji qawwijin ta’ indipendenza, b’mod partikolari mill-awtoritajiet tal-infurzar tal-liġi, </w:t>
            </w:r>
            <w:r w:rsidRPr="007A5368">
              <w:rPr>
                <w:b/>
                <w:bCs/>
                <w:i/>
                <w:iCs/>
                <w:color w:val="000000" w:themeColor="text1"/>
              </w:rPr>
              <w:t xml:space="preserve">inkluż il-Europol, </w:t>
            </w:r>
            <w:r w:rsidRPr="007A5368">
              <w:rPr>
                <w:color w:val="000000" w:themeColor="text1"/>
              </w:rPr>
              <w:t>kif ukoll struttura ta’ governanza li tiżgura t-twettiq effettiv, effiċjenti u koerenti tal-kompiti differenti tagħha, u l-personalità ġuridika sabiex tkun tista’ tinteraġixxi b’mod effettiv mal-partijiet ikkonċernati rilevanti kollha. Għalhekk, jenħtieġ li jiġi stabbilit bħala aġenzija deċentralizzata tal-Unjoni.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(60)</w:t>
            </w:r>
            <w:r w:rsidRPr="007A5368">
              <w:rPr>
                <w:color w:val="000000" w:themeColor="text1"/>
              </w:rPr>
              <w:tab/>
              <w:t xml:space="preserve">Fl-interess taċ-ċertezza u tal-effettività legali, jenħtieġ li l-kompiti taċ-Ċentru tal-UE jiġu elenkati b’mod ċar u komprensiv. Bil-ħsieb li tiġi żgurata l-implimentazzjoni xierqa ta’ dan ir-Regolament, jenħtieġ li dawk il-kompiti jkunu relatati b’mod partikolari mal-faċilitazzjoni tal-obbligi </w:t>
            </w:r>
            <w:r w:rsidRPr="007A5368">
              <w:rPr>
                <w:b/>
                <w:bCs/>
                <w:i/>
                <w:iCs/>
                <w:color w:val="000000" w:themeColor="text1"/>
              </w:rPr>
              <w:t>ta’ detezzjoni,</w:t>
            </w:r>
            <w:r w:rsidRPr="007A5368">
              <w:rPr>
                <w:color w:val="000000" w:themeColor="text1"/>
              </w:rPr>
              <w:t xml:space="preserve"> ta’ rapportar </w:t>
            </w:r>
            <w:r w:rsidRPr="007A5368">
              <w:rPr>
                <w:b/>
                <w:bCs/>
                <w:i/>
                <w:iCs/>
                <w:color w:val="000000" w:themeColor="text1"/>
              </w:rPr>
              <w:t>u ta’ mblukkar</w:t>
            </w:r>
            <w:r w:rsidRPr="007A5368">
              <w:rPr>
                <w:color w:val="000000" w:themeColor="text1"/>
              </w:rPr>
              <w:t xml:space="preserve"> imposti fuq il-fornituri ta’ servizzi ta’ hosting, fuq il-fornituri ta’ servizzi ta’ komunikazzjoni interpersonali disponibbli pubblikament u fuq il-fornituri ta’ servizzi ta’ aċċess għall-internet. Madankollu, għal dik l-istess raġuni, jenħtieġ li ċ-Ċentru tal-UE jkun inkarigat ukoll b’ċerti kompiti oħrajn, b’mod partikolari b’dawk relatati mal-implimentazzjoni tal-valutazzjoni tar-riskju u mal-obbligi ta’ mitigazzjoni tal-fornituri ta’ servizzi rilevanti tas-soċjetà tal-informazzjoni, mat-tneħħija jew mad-diżattivazzjoni ta’ aċċess għal materjal ta’ abbuż sesswali tat-tfal minn fornituri ta’ servizzi ta’ hosting, mal-għoti ta’ assistenza lill-Awtoritajiet ta’ Koordinazzjoni, kif ukoll mal-ġenerazzjoni u mal-kondiviżjoni ta’ għarfien u ta’ għarfien espert relatati mal-abbuż sesswali tat-tfal online.</w:t>
            </w:r>
          </w:p>
        </w:tc>
        <w:tc>
          <w:tcPr>
            <w:tcW w:w="4876" w:type="dxa"/>
          </w:tcPr>
          <w:p w:rsidR="00195853" w:rsidRPr="007A5368" w:rsidRDefault="00195853" w:rsidP="00EA3F2F">
            <w:pPr>
              <w:pStyle w:val="Normal6a"/>
              <w:rPr>
                <w:color w:val="000000" w:themeColor="text1"/>
              </w:rPr>
            </w:pPr>
            <w:r w:rsidRPr="007A5368">
              <w:rPr>
                <w:color w:val="000000" w:themeColor="text1"/>
              </w:rPr>
              <w:t>(60)</w:t>
            </w:r>
            <w:r w:rsidRPr="007A5368">
              <w:rPr>
                <w:color w:val="000000" w:themeColor="text1"/>
              </w:rPr>
              <w:tab/>
              <w:t>Fl-interess taċ-ċertezza u tal-effettività legali, jenħtieġ li l-kompiti taċ-Ċentru tal-UE jiġu elenkati b’mod ċar u komprensiv. Bil-ħsieb li tiġi żgurata l-implimentazzjoni xierqa ta’ dan ir-Regolament, jenħtieġ li dawk il-kompiti jkunu relatati b’mod partikolari mal-faċilitazzjoni tal-obbligi ta’ rapportar imposti fuq il-fornituri ta’ servizzi ta’ hosting, fuq il-fornituri ta’ servizzi ta’ komunikazzjoni interpersonali disponibbli pubblikament u fuq il-fornituri ta’ servizzi ta’ aċċess għall-internet. Madankollu, għal dik l-istess raġuni, jenħtieġ li ċ-Ċentru tal-UE jkun inkarigat ukoll b’ċerti kompiti oħrajn, b’mod partikolari b’dawk relatati mal-implimentazzjoni tal-valutazzjoni tar-riskju u mal-obbligi ta’ mitigazzjoni tal-fornituri ta’ servizzi rilevanti tas-soċjetà tal-informazzjoni, mat-tneħħija jew mad-diżattivazzjoni ta’ aċċess għal materjal ta’ abbuż sesswali tat-tfal minn fornituri ta’ servizzi ta’ hosting, mal-għoti ta’ assistenza lill-Awtoritajiet ta’ Koordinazzjoni, kif ukoll mal-ġenerazzjoni u mal-kondiviżjoni ta’ għarfien u ta’ għarfien espert relatati mal-abbuż sesswali tat-tfal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(60)</w:t>
            </w:r>
            <w:r w:rsidRPr="007A5368">
              <w:rPr>
                <w:color w:val="000000" w:themeColor="text1"/>
              </w:rPr>
              <w:tab/>
              <w:t>Fl-interess taċ-ċertezza u tal-effettività legali, jenħtieġ li l-kompiti taċ-Ċentru tal-UE jiġu elenkati b’mod ċar u komprensiv. Bil-ħsieb li tiġi żgurata l-implimentazzjoni xierqa ta’ dan ir-Regolament, jenħtieġ li dawk il-kompiti jkunu relatati b’mod partikolari mal-faċilitazzjoni tal-obbligi ta’ detezzjoni, ta’ rapportar u ta’ mblukkar imposti fuq il-fornituri ta’ servizzi ta’ hosting, fuq il-fornituri ta’ servizzi ta’ komunikazzjoni interpersonali disponibbli pubblikament u fuq il-fornituri ta’ servizzi ta’ aċċess għall-internet. Madankollu, għal dik l-istess raġuni, jenħtieġ li ċ-Ċentru tal-UE jkun inkarigat ukoll b’ċerti kompiti oħrajn, b’mod partikolari b’dawk relatati mal-implimentazzjoni tal-valutazzjoni tar-riskju u mal-obbligi ta’ mitigazzjoni tal-fornituri ta’ servizzi rilevanti tas-soċjetà tal-informazzjoni, mat-tneħħija jew mad-diżattivazzjoni ta’ aċċess għal materjal ta’ abbuż sesswali tat-tfal minn fornituri ta’ servizzi ta’ hosting, mal-għoti ta’ assistenza lill-Awtoritajiet ta’ Koordinazzjoni, kif ukoll mal-ġenerazzjoni u mal-kondiviżjoni ta’ għarfien u ta’ għarfien espert relatati mal-abbuż sesswali tat-tfal online.</w:t>
            </w:r>
          </w:p>
        </w:tc>
        <w:tc>
          <w:tcPr>
            <w:tcW w:w="4876" w:type="dxa"/>
          </w:tcPr>
          <w:p w:rsidR="00195853" w:rsidRPr="007A5368" w:rsidRDefault="00195853" w:rsidP="00EA3F2F">
            <w:pPr>
              <w:pStyle w:val="Normal6a"/>
              <w:rPr>
                <w:color w:val="000000" w:themeColor="text1"/>
              </w:rPr>
            </w:pPr>
            <w:r w:rsidRPr="007A5368">
              <w:rPr>
                <w:color w:val="000000" w:themeColor="text1"/>
              </w:rPr>
              <w:t>(60)</w:t>
            </w:r>
            <w:r w:rsidRPr="007A5368">
              <w:rPr>
                <w:color w:val="000000" w:themeColor="text1"/>
              </w:rPr>
              <w:tab/>
              <w:t xml:space="preserve">Fl-interess taċ-ċertezza u tal-effettività legali, jenħtieġ li l-kompiti taċ-Ċentru tal-UE jiġu elenkati b’mod ċar u komprensiv. Bil-ħsieb li tiġi żgurata l-implimentazzjoni xierqa ta’ dan ir-Regolament, jenħtieġ li dawk il-kompiti jkunu relatati b’mod partikolari mal-faċilitazzjoni tal-obbligi ta’ detezzjoni, ta’ rapportar u ta’ mblukkar imposti fuq il-fornituri ta’ servizzi ta’ hosting, fuq il-fornituri ta’ servizzi ta’ komunikazzjoni interpersonali </w:t>
            </w:r>
            <w:r w:rsidRPr="007A5368">
              <w:rPr>
                <w:b/>
                <w:bCs/>
                <w:i/>
                <w:iCs/>
                <w:color w:val="000000" w:themeColor="text1"/>
              </w:rPr>
              <w:t>indipendenti min-numri</w:t>
            </w:r>
            <w:r w:rsidRPr="007A5368">
              <w:rPr>
                <w:color w:val="000000" w:themeColor="text1"/>
              </w:rPr>
              <w:t xml:space="preserve"> disponibbli pubblikament u fuq il-fornituri ta’ servizzi ta’ aċċess għall-internet. Madankollu, għal dik l-istess raġuni, jenħtieġ li ċ-Ċentru tal-UE jkun inkarigat ukoll b’ċerti kompiti oħrajn, b’mod partikolari b’dawk relatati mal-implimentazzjoni tal-valutazzjoni tar-riskju u mal-obbligi ta’ mitigazzjoni tal-fornituri ta’ servizzi rilevanti tas-soċjetà tal-informazzjoni, mat-tneħħija jew mad-diżattivazzjoni ta’ aċċess għal materjal ta’ abbuż sesswali tat-tfal minn fornituri ta’ servizzi ta’ hosting, mal-għoti ta’ assistenza lill-Awtoritajiet ta’ Koordinazzjoni, kif ukoll mal-ġenerazzjoni u mal-kondiviżjoni ta’ għarfien u ta’ għarfien espert relatati mal-abbuż sesswali tat-tfal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(60)</w:t>
            </w:r>
            <w:r w:rsidRPr="007A5368">
              <w:rPr>
                <w:color w:val="000000" w:themeColor="text1"/>
              </w:rPr>
              <w:tab/>
              <w:t xml:space="preserve">Fl-interess taċ-ċertezza u tal-effettività legali, jenħtieġ li l-kompiti taċ-Ċentru tal-UE jiġu elenkati b’mod ċar u komprensiv. Bil-ħsieb li tiġi żgurata l-implimentazzjoni xierqa ta’ dan ir-Regolament, jenħtieġ li dawk il-kompiti jkunu relatati b’mod partikolari mal-faċilitazzjoni tal-obbligi </w:t>
            </w:r>
            <w:r w:rsidRPr="007A5368">
              <w:rPr>
                <w:b/>
                <w:bCs/>
                <w:i/>
                <w:iCs/>
                <w:color w:val="000000" w:themeColor="text1"/>
              </w:rPr>
              <w:t>ta’ detezzjoni, ta’ rapportar u ta’ mblukkar</w:t>
            </w:r>
            <w:r w:rsidRPr="007A5368">
              <w:rPr>
                <w:color w:val="000000" w:themeColor="text1"/>
              </w:rPr>
              <w:t xml:space="preserve"> imposti fuq il-fornituri ta’ servizzi ta’ hosting, fuq il-fornituri ta’ servizzi ta’ komunikazzjoni interpersonali disponibbli pubblikament u fuq il-fornituri ta’ servizzi ta’ aċċess għall-internet. Madankollu, għal dik l-istess raġuni, jenħtieġ li ċ-Ċentru tal-UE jkun inkarigat ukoll b’ċerti kompiti oħrajn, b’mod partikolari b’dawk relatati mal-implimentazzjoni tal-valutazzjoni tar-riskju u mal-obbligi ta’ mitigazzjoni tal-fornituri ta’ servizzi rilevanti tas-soċjetà tal-informazzjoni, mat-tneħħija jew mad-diżattivazzjoni ta’ aċċess għal materjal ta’ abbuż sesswali tat-tfal minn fornituri ta’ servizzi ta’ hosting, mal-għoti ta’ assistenza lill-Awtoritajiet ta’ Koordinazzjoni, kif ukoll mal-ġenerazzjoni u mal-kondiviżjoni ta’ għarfien u ta’ għarfien espert relatati mal-abbuż sesswali tat-tfal online.</w:t>
            </w:r>
          </w:p>
        </w:tc>
        <w:tc>
          <w:tcPr>
            <w:tcW w:w="4876" w:type="dxa"/>
          </w:tcPr>
          <w:p w:rsidR="00195853" w:rsidRPr="007A5368" w:rsidRDefault="00195853" w:rsidP="00EA3F2F">
            <w:pPr>
              <w:pStyle w:val="Normal6a"/>
              <w:rPr>
                <w:color w:val="000000" w:themeColor="text1"/>
              </w:rPr>
            </w:pPr>
            <w:r w:rsidRPr="007A5368">
              <w:rPr>
                <w:color w:val="000000" w:themeColor="text1"/>
              </w:rPr>
              <w:t>(60)</w:t>
            </w:r>
            <w:r w:rsidRPr="007A5368">
              <w:rPr>
                <w:color w:val="000000" w:themeColor="text1"/>
              </w:rPr>
              <w:tab/>
              <w:t>Fl-interess taċ-ċertezza u tal-effettività legali, jenħtieġ li l-kompiti taċ-Ċentru tal-UE jiġu elenkati b’mod ċar u komprensiv. Bil-ħsieb li tiġi żgurata l-implimentazzjoni xierqa ta’ dan ir-Regolament, jenħtieġ li dawk il-kompiti jkunu relatati b’mod partikolari mal-faċilitazzjoni tal-obbligi imposti fuq il-fornituri ta’ servizzi ta’ hosting, fuq il-fornituri ta’ servizzi ta’ komunikazzjoni interpersonali disponibbli pubblikament u fuq il-fornituri ta’ servizzi ta’ aċċess għall-internet. Madankollu, għal dik l-istess raġuni, jenħtieġ li ċ-Ċentru tal-UE jkun inkarigat ukoll b’ċerti kompiti oħrajn, b’mod partikolari b’dawk relatati mal-implimentazzjoni tal-valutazzjoni tar-riskju u mal-obbligi ta’ mitigazzjoni tal-fornituri ta’ servizzi rilevanti tas-soċjetà tal-informazzjoni, mat-tneħħija jew mad-diżattivazzjoni ta’ aċċess għal materjal ta’ abbuż sesswali tat-tfal minn fornituri ta’ servizzi ta’ hosting, mal-għoti ta’ assistenza lill-Awtoritajiet ta’ Koordinazzjoni, kif ukoll mal-ġenerazzjoni u mal-kondiviżjoni ta’ għarfien u ta’ għarfien espert relatati mal-abbuż sesswali tat-tfal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(61)</w:t>
            </w:r>
            <w:r w:rsidRPr="007A5368">
              <w:rPr>
                <w:color w:val="000000" w:themeColor="text1"/>
              </w:rPr>
              <w:tab/>
            </w:r>
            <w:r w:rsidRPr="007A5368">
              <w:rPr>
                <w:b/>
                <w:i/>
                <w:color w:val="000000" w:themeColor="text1"/>
              </w:rPr>
              <w:t>Jenħtieġ li ċ-Ċentru tal-UE jipprovdi informazzjoni affidabbli dwar liema attivitajiet jistgħu jitqiesu b’mod raġonevoli li jikkostitwixxu abbuż sesswali tat-tfal online, sabiex ikunu jistgħu jiġu identifikati u mblukkati f’konformità ma’ dan ir-Regolament. Minħabba n-natura tal-materjal ta’ abbuż sesswali tat-tfal, dik l-informazzjoni affidabbli jeħtieġ li tiġi pprovduta mingħajr il-kondiviżjoni tal-materjal innifsu. Għalhekk, jenħtieġ li ċ-Ċentru tal-UE jiġġenera indikaturi akkurati u affidabbli, ibbażati fuq materjal ta’ abbuż sesswali tat-tfal u fuq solleċitazzjoni tat-tfal identifikati u sottomessi lilu mill-Awtoritajiet ta’ Koordinazzjoni f’konformità mad-dispożizzjonijiet rilevanti ta’ dan ir-Regolament. Jenħtieġ li dawn l-indikaturi jippermettu li t-teknoloġiji jidentifikaw id-disseminazzjoni tal-istess materjal (materjal magħruf) jew ta’ materjal differenti ta’ abbuż sesswali tat-tfal (materjal ġdid), jew is-solleċitazzjoni tat-tfal, kif applikabbli.</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459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Lucia Ďuriš Nicholsonová</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(61)</w:t>
            </w:r>
            <w:r w:rsidRPr="007A5368">
              <w:rPr>
                <w:color w:val="000000" w:themeColor="text1"/>
              </w:rPr>
              <w:tab/>
              <w:t>Jenħtieġ li ċ-Ċentru tal-UE jipprovdi informazzjoni affidabbli dwar liema attivitajiet jistgħu jitqiesu b’mod raġonevoli li jikkostitwixxu abbuż sesswali tat-tfal online, sabiex ikunu jistgħu jiġu identifikati u mblukkati f’konformità ma’ dan ir-Regolament. Minħabba n-natura tal-materjal ta’ abbuż sesswali tat-tfal, dik l-informazzjoni affidabbli jeħtieġ li tiġi pprovduta mingħajr il-kondiviżjoni tal-materjal innifsu. Għalhekk, jenħtieġ li ċ-Ċentru tal-UE jiġġenera indikaturi akkurati u affidabbli, ibbażati fuq materjal ta’ abbuż sesswali tat-tfal u fuq solleċitazzjoni tat-tfal identifikati u sottomessi lilu mill-Awtoritajiet ta’ Koordinazzjoni f’konformità mad-dispożizzjonijiet rilevanti ta’ dan ir-Regolament. Jenħtieġ li dawn l-indikaturi jippermettu li t-teknoloġiji jidentifikaw id-disseminazzjoni tal-istess materjal (materjal magħruf) jew ta’ materjal differenti ta’ abbuż sesswali tat-tfal (materjal ġdid), jew is-solleċitazzjoni tat-tfal, kif applikabbli.</w:t>
            </w:r>
          </w:p>
        </w:tc>
        <w:tc>
          <w:tcPr>
            <w:tcW w:w="4876" w:type="dxa"/>
          </w:tcPr>
          <w:p w:rsidR="00195853" w:rsidRPr="007A5368" w:rsidRDefault="00195853" w:rsidP="00EA3F2F">
            <w:pPr>
              <w:pStyle w:val="Normal6a"/>
              <w:rPr>
                <w:color w:val="000000" w:themeColor="text1"/>
              </w:rPr>
            </w:pPr>
            <w:r w:rsidRPr="007A5368">
              <w:rPr>
                <w:color w:val="000000" w:themeColor="text1"/>
              </w:rPr>
              <w:t>(61)</w:t>
            </w:r>
            <w:r w:rsidRPr="007A5368">
              <w:rPr>
                <w:color w:val="000000" w:themeColor="text1"/>
              </w:rPr>
              <w:tab/>
              <w:t xml:space="preserve">Jenħtieġ li ċ-Ċentru tal-UE jipprovdi informazzjoni affidabbli dwar liema attivitajiet jistgħu jitqiesu b’mod raġonevoli li jikkostitwixxu abbuż sesswali tat-tfal online, sabiex ikunu jistgħu jiġu identifikati u mblukkati f’konformità ma’ dan ir-Regolament. Minħabba n-natura tal-materjal ta’ abbuż sesswali tat-tfal, dik l-informazzjoni affidabbli jeħtieġ li tiġi pprovduta mingħajr il-kondiviżjoni tal-materjal innifsu. Għalhekk, jenħtieġ li ċ-Ċentru tal-UE jiġġenera indikaturi akkurati u affidabbli, ibbażati fuq materjal ta’ abbuż sesswali tat-tfal u fuq solleċitazzjoni tat-tfal identifikati u sottomessi lilu mill-Awtoritajiet ta’ Koordinazzjoni </w:t>
            </w:r>
            <w:r w:rsidRPr="007A5368">
              <w:rPr>
                <w:b/>
                <w:bCs/>
                <w:i/>
                <w:iCs/>
                <w:color w:val="000000" w:themeColor="text1"/>
              </w:rPr>
              <w:t xml:space="preserve">jew meta jkun xieraq, mill-organizzazzjonijiet li jaġixxu fl-interess pubbliku kontra l-abbuż sesswali tat-tfal, </w:t>
            </w:r>
            <w:r w:rsidRPr="007A5368">
              <w:rPr>
                <w:color w:val="000000" w:themeColor="text1"/>
              </w:rPr>
              <w:t>f’konformità mad-dispożizzjonijiet rilevanti ta’ dan ir-Regolament. Jenħtieġ li dawn l-indikaturi jippermettu li t-teknoloġiji jidentifikaw id-disseminazzjoni tal-istess materjal (materjal magħruf) jew ta’ materjal differenti ta’ abbuż sesswali tat-tfal (materjal ġdid), jew is-solleċitazzjoni tat-tfal, kif applikabbli.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61a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(61a)</w:t>
            </w:r>
            <w:r w:rsidRPr="007A5368">
              <w:rPr>
                <w:color w:val="000000" w:themeColor="text1"/>
              </w:rPr>
              <w:tab/>
            </w:r>
            <w:r w:rsidRPr="007A5368">
              <w:rPr>
                <w:b/>
                <w:i/>
                <w:color w:val="000000" w:themeColor="text1"/>
              </w:rPr>
              <w:t>Iċ-Ċentru tal-UE jenħtieġ li jkun inkarigat bl-għoti ta’ assistenza lill-Awtoritajiet ta’ Koordinazzjoni, kif ukoll bil-ġenerazzjoni ta’ riċerka, tekniki ta’ prevenzjoni u l-kondiviżjoni tal-għarfien, l-aħjar prattiki u l-għarfien espert relatati mal-abbuż sesswali tat-tfal online, inizjattivi ta’ suċċess dwar il-ħiliet u l-kompetenzi diġitali b’mod xieraq, inkluż il-litteriżmu medjatiku, dwar l-edukazzjoni sesswali, u reazzjoni f’waqtha għax-xejriet li qed jevolvu tad-disseminazzjoni ta’ materjal ta’ abbuż sesswali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(62)</w:t>
            </w:r>
            <w:r w:rsidRPr="007A5368">
              <w:rPr>
                <w:color w:val="000000" w:themeColor="text1"/>
              </w:rPr>
              <w:tab/>
            </w:r>
            <w:r w:rsidRPr="007A5368">
              <w:rPr>
                <w:b/>
                <w:i/>
                <w:color w:val="000000" w:themeColor="text1"/>
              </w:rPr>
              <w:t>Sabiex is-sistema stabbilita minn dan ir-Regolament tiffunzjona kif suppost, jenħtieġ li ċ-Ċentru tal-UE jiġi inkarigat bil-ħolqien ta’ bażijiet tad-data għal kull wieħed minn dawk it-tliet tipi ta’ abbuż sesswali tat-tfal online, u biż-żamma u bit-tħaddim ta’ dawk il-bażijiet tad-data. Għall-finijiet ta’ responsabbiltà u sabiex ikunu jistgħu jsiru korrezzjonijiet fejn meħtieġ, jenħtieġ li jżomm rekords tas-sottomissjonijiet u tal-proċess użat għall-ġenerazzjoni tal-indikaturi.</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(63)</w:t>
            </w:r>
            <w:r w:rsidRPr="007A5368">
              <w:rPr>
                <w:color w:val="000000" w:themeColor="text1"/>
              </w:rPr>
              <w:tab/>
              <w:t>Għall-fini li tiġi żgurata t-traċċabilità tal-proċess ta’ rapportar u ta’ kwalunkwe attività ta’ segwitu mwettqa fuq il-bażi tar-rapportar, kif ukoll li jkun permess il-forniment ta’ feedback dwar ir-rapportar lill-fornituri ta’ servizzi ta’ hosting u lill-fornituri ta’ servizzi ta’ komunikazzjoni interpersonali disponibbli pubblikament, li jiġu ġġenerati statistiki dwar ir-rapporti u l-immaniġġjar u l-proċessar affidabbli u rapidi tar-rapporti, jenħtieġ li ċ-Ċentru tal-UE joħloq bażi tad-data ddedikata ta’ dawn ir-rapporti. Sabiex tkun tista’ tissodisfa l-finijiet ta’ hawn fuq, jenħtieġ li dik il-bażi tad-data jkun fiha wkoll informazzjoni rilevanti relatata ma’ dawk ir-rapporti, bħall-indikaturi li jirrappreżentaw it-tikketti materjali u anċillari, li jistgħu jindikaw, pereżempju, il-fatt li immaġni jew vidjo rrapportat jkun parti minn serje ta’ immaġnijiet u ta’ vidjos li juru l-istess vittma jew vittmi.</w:t>
            </w:r>
          </w:p>
        </w:tc>
        <w:tc>
          <w:tcPr>
            <w:tcW w:w="4876" w:type="dxa"/>
          </w:tcPr>
          <w:p w:rsidR="00195853" w:rsidRPr="007A5368" w:rsidRDefault="00195853" w:rsidP="00EA3F2F">
            <w:pPr>
              <w:pStyle w:val="Normal6a"/>
              <w:rPr>
                <w:color w:val="000000" w:themeColor="text1"/>
              </w:rPr>
            </w:pPr>
            <w:r w:rsidRPr="007A5368">
              <w:rPr>
                <w:color w:val="000000" w:themeColor="text1"/>
              </w:rPr>
              <w:t>(63)</w:t>
            </w:r>
            <w:r w:rsidRPr="007A5368">
              <w:rPr>
                <w:color w:val="000000" w:themeColor="text1"/>
              </w:rPr>
              <w:tab/>
              <w:t xml:space="preserve">Għall-fini li tiġi żgurata t-traċċabilità tal-proċess ta’ rapportar u ta’ kwalunkwe attività ta’ segwitu mwettqa fuq il-bażi tar-rapportar, kif ukoll li jkun permess il-forniment ta’ feedback dwar ir-rapportar lill-fornituri ta’ servizzi ta’ hosting u lill-fornituri ta’ servizzi ta’ komunikazzjoni interpersonali </w:t>
            </w:r>
            <w:r w:rsidRPr="007A5368">
              <w:rPr>
                <w:b/>
                <w:bCs/>
                <w:i/>
                <w:iCs/>
                <w:color w:val="000000" w:themeColor="text1"/>
              </w:rPr>
              <w:t xml:space="preserve">indipendenti min-numri </w:t>
            </w:r>
            <w:r w:rsidRPr="007A5368">
              <w:rPr>
                <w:color w:val="000000" w:themeColor="text1"/>
              </w:rPr>
              <w:t>disponibbli pubblikament, li jiġu ġġenerati statistiki dwar ir-rapporti u l-immaniġġjar u l-proċessar affidabbli u rapidi tar-rapporti, jenħtieġ li ċ-Ċentru tal-UE joħloq bażi tad-data ddedikata ta’ dawn ir-rapporti. Sabiex tkun tista’ tissodisfa l-finijiet ta’ hawn fuq, jenħtieġ li dik il-bażi tad-data jkun fiha wkoll informazzjoni rilevanti relatata ma’ dawk ir-rapporti, bħall-indikaturi li jirrappreżentaw it-tikketti materjali u anċillari, li jistgħu jindikaw, pereżempju, il-fatt li immaġni jew vidjo rrapportat jkun parti minn serje ta’ immaġnijiet u ta’ vidjos li juru l-istess vittma jew vittmi.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63</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(63)</w:t>
            </w:r>
            <w:r w:rsidRPr="007A5368">
              <w:rPr>
                <w:color w:val="000000" w:themeColor="text1"/>
              </w:rPr>
              <w:tab/>
              <w:t xml:space="preserve">Għall-fini li tiġi żgurata t-traċċabilità tal-proċess ta’ rapportar u ta’ kwalunkwe attività ta’ segwitu mwettqa fuq il-bażi tar-rapportar, kif ukoll li jkun permess il-forniment ta’ feedback dwar ir-rapportar lill-fornituri ta’ servizzi ta’ hosting u lill-fornituri ta’ servizzi ta’ komunikazzjoni interpersonali disponibbli pubblikament, li jiġu ġġenerati statistiki dwar ir-rapporti u l-immaniġġjar u l-proċessar affidabbli u rapidi tar-rapporti, jenħtieġ li ċ-Ċentru tal-UE joħloq bażi tad-data ddedikata ta’ dawn ir-rapporti. Sabiex tkun tista’ tissodisfa l-finijiet ta’ hawn fuq, jenħtieġ li dik il-bażi tad-data jkun fiha wkoll informazzjoni rilevanti relatata ma’ dawk ir-rapporti, bħall-indikaturi li jirrappreżentaw it-tikketti materjali u anċillari, li jistgħu jindikaw, pereżempju, il-fatt li immaġni jew vidjo rrapportat jkun parti minn serje ta’ immaġnijiet u ta’ vidjos li juru l-istess </w:t>
            </w:r>
            <w:r w:rsidRPr="007A5368">
              <w:rPr>
                <w:b/>
                <w:bCs/>
                <w:i/>
                <w:iCs/>
                <w:color w:val="000000" w:themeColor="text1"/>
              </w:rPr>
              <w:t>vittma jew vittmi</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(63)</w:t>
            </w:r>
            <w:r w:rsidRPr="007A5368">
              <w:rPr>
                <w:color w:val="000000" w:themeColor="text1"/>
              </w:rPr>
              <w:tab/>
              <w:t xml:space="preserve">Għall-fini li tiġi żgurata t-traċċabilità tal-proċess ta’ rapportar u ta’ kwalunkwe attività ta’ segwitu mwettqa fuq il-bażi tar-rapportar, kif ukoll li jkun permess il-forniment ta’ feedback dwar ir-rapportar lill-fornituri ta’ servizzi ta’ hosting u lill-fornituri ta’ servizzi ta’ komunikazzjoni interpersonali disponibbli pubblikament, li jiġu ġġenerati statistiki dwar ir-rapporti u l-immaniġġjar u l-proċessar affidabbli u rapidi tar-rapporti, jenħtieġ li ċ-Ċentru tal-UE joħloq bażi tad-data ddedikata ta’ dawn ir-rapporti. Sabiex tkun tista’ tissodisfa l-finijiet ta’ hawn fuq, jenħtieġ li dik il-bażi tad-data jkun fiha wkoll informazzjoni rilevanti relatata ma’ dawk ir-rapporti, bħall-indikaturi li jirrappreżentaw it-tikketti materjali u anċillari, li jistgħu jindikaw, pereżempju, il-fatt li immaġni jew vidjo rrapportat jkun parti minn serje ta’ immaġnijiet u ta’ vidjos li juru l-istess </w:t>
            </w:r>
            <w:r w:rsidRPr="007A5368">
              <w:rPr>
                <w:b/>
                <w:bCs/>
                <w:i/>
                <w:iCs/>
                <w:color w:val="000000" w:themeColor="text1"/>
              </w:rPr>
              <w:t>superstitu jew superstiti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(64)</w:t>
            </w:r>
            <w:r w:rsidRPr="007A5368">
              <w:rPr>
                <w:color w:val="000000" w:themeColor="text1"/>
              </w:rPr>
              <w:tab/>
              <w:t xml:space="preserve">Minħabba s-sensittività tad-data kkonċernata u bil-għan li jiġu evitati kwalunkwe żball u użu ħażin possibbli, huwa neċessarju li jiġu stabbiliti regoli stretti dwar l-aċċess għal dawk il-bażijiet tad-data ta’ </w:t>
            </w:r>
            <w:r w:rsidRPr="007A5368">
              <w:rPr>
                <w:b/>
                <w:bCs/>
                <w:i/>
                <w:iCs/>
                <w:color w:val="000000" w:themeColor="text1"/>
              </w:rPr>
              <w:t>indikaturi u għal bażijiet tad-data ta’</w:t>
            </w:r>
            <w:r w:rsidRPr="007A5368">
              <w:rPr>
                <w:color w:val="000000" w:themeColor="text1"/>
              </w:rPr>
              <w:t xml:space="preserve"> rapporti, dwar id-data li tinsab fihom u dwar is-sigurtà tagħhom. </w:t>
            </w:r>
            <w:r w:rsidRPr="007A5368">
              <w:rPr>
                <w:b/>
                <w:i/>
                <w:color w:val="000000" w:themeColor="text1"/>
              </w:rPr>
              <w:t>B’mod partikolari, jenħtieġ li d-data kkonċernata ma tinħażinx għal aktar żmien milli huwa strettament neċessarju. Għar-raġunijiet ta’ hawn fuq, l-aċċess għall-bażi tad-data tal-indikaturi jenħtieġ li jingħata biss lill-partijiet u għall-finijiet speċifikati f’dan ir-Regolament, soġġett għall-kontrolli miċ-Ċentru tal-UE, u jkun limitat fiż-żmien u fl-ambitu għal dak li jkun strettament neċessarju għal dawk l-għanijiet.</w:t>
            </w:r>
          </w:p>
        </w:tc>
        <w:tc>
          <w:tcPr>
            <w:tcW w:w="4876" w:type="dxa"/>
          </w:tcPr>
          <w:p w:rsidR="00195853" w:rsidRPr="007A5368" w:rsidRDefault="00195853" w:rsidP="00EA3F2F">
            <w:pPr>
              <w:pStyle w:val="Normal6a"/>
              <w:rPr>
                <w:color w:val="000000" w:themeColor="text1"/>
              </w:rPr>
            </w:pPr>
            <w:r w:rsidRPr="007A5368">
              <w:rPr>
                <w:color w:val="000000" w:themeColor="text1"/>
              </w:rPr>
              <w:t>(64)</w:t>
            </w:r>
            <w:r w:rsidRPr="007A5368">
              <w:rPr>
                <w:color w:val="000000" w:themeColor="text1"/>
              </w:rPr>
              <w:tab/>
              <w:t>Minħabba s-sensittività tad-data kkonċernata u bil-għan li jiġu evitati kwalunkwe żball u użu ħażin possibbli, huwa neċessarju li jiġu stabbiliti regoli stretti dwar l-aċċess għal dawk il-bażijiet tad-data ta’ rapporti, dwar id-data li tinsab fihom u dwar is-sigurtà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(64)</w:t>
            </w:r>
            <w:r w:rsidRPr="007A5368">
              <w:rPr>
                <w:color w:val="000000" w:themeColor="text1"/>
              </w:rPr>
              <w:tab/>
              <w:t>Minħabba s-sensittività tad-data kkonċernata u bil-għan li jiġu evitati kwalunkwe żball u użu ħażin possibbli, huwa neċessarju li jiġu stabbiliti regoli stretti dwar l-aċċess għal dawk il-bażijiet tad-data ta’ indikaturi u għal bażijiet tad-data ta’ rapporti, dwar id-data li tinsab fihom u dwar is-sigurtà tagħhom. B’mod partikolari, jenħtieġ li d-data kkonċernata ma tinħażinx għal aktar żmien milli huwa strettament neċessarju. Għar-raġunijiet ta’ hawn fuq, l-aċċess għall-bażi tad-data tal-indikaturi jenħtieġ li jingħata biss lill-partijiet u għall-finijiet speċifikati f’dan ir-Regolament, soġġett għall-kontrolli miċ-Ċentru tal-UE, u jkun limitat fiż-żmien u fl-ambitu għal dak li jkun strettament neċessarju għal dawk l-għanijiet.</w:t>
            </w:r>
          </w:p>
        </w:tc>
        <w:tc>
          <w:tcPr>
            <w:tcW w:w="4876" w:type="dxa"/>
          </w:tcPr>
          <w:p w:rsidR="00195853" w:rsidRPr="007A5368" w:rsidRDefault="00195853" w:rsidP="00EA3F2F">
            <w:pPr>
              <w:pStyle w:val="Normal6a"/>
              <w:rPr>
                <w:color w:val="000000" w:themeColor="text1"/>
              </w:rPr>
            </w:pPr>
            <w:r w:rsidRPr="007A5368">
              <w:rPr>
                <w:color w:val="000000" w:themeColor="text1"/>
              </w:rPr>
              <w:t>(64)</w:t>
            </w:r>
            <w:r w:rsidRPr="007A5368">
              <w:rPr>
                <w:color w:val="000000" w:themeColor="text1"/>
              </w:rPr>
              <w:tab/>
              <w:t>Minħabba s-sensittività tad-data kkonċernata u bil-għan li jiġu evitati kwalunkwe żball u użu ħażin possibbli, huwa neċessarju li jiġu stabbiliti regoli stretti dwar l-aċċess għal dawk il-bażijiet tad-data ta’ indikaturi u għal bażijiet tad-data ta’ rapporti, dwar id-data li tinsab fihom u dwar is-sigurtà tagħhom.</w:t>
            </w:r>
            <w:r w:rsidRPr="007A5368">
              <w:rPr>
                <w:b/>
                <w:i/>
                <w:color w:val="000000" w:themeColor="text1"/>
              </w:rPr>
              <w:t xml:space="preserve"> </w:t>
            </w:r>
            <w:r w:rsidRPr="007A5368">
              <w:rPr>
                <w:b/>
                <w:bCs/>
                <w:i/>
                <w:iCs/>
                <w:color w:val="000000" w:themeColor="text1"/>
              </w:rPr>
              <w:t>Jenħtieġ li tali regoli dejjem jiġu ttrattati minn persunal imħarreġ speċifikament għal dak l-għan.</w:t>
            </w:r>
            <w:r w:rsidRPr="007A5368">
              <w:rPr>
                <w:color w:val="000000" w:themeColor="text1"/>
              </w:rPr>
              <w:t xml:space="preserve"> B’mod partikolari, jenħtieġ li d-data kkonċernata ma tinħażinx għal aktar żmien milli huwa strettament neċessarju. Għar-raġunijiet ta’ hawn fuq, l-aċċess għall-bażi tad-data tal-indikaturi jenħtieġ li jingħata biss lill-partijiet u għall-finijiet speċifikati f’dan ir-Regolament, soġġett għall-kontrolli miċ-Ċentru tal-UE, u jkun limitat fiż-żmien u fl-ambitu għal dak li jkun strettament neċessarju għal dawk l-għanijiet.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(65)</w:t>
            </w:r>
            <w:r w:rsidRPr="007A5368">
              <w:rPr>
                <w:color w:val="000000" w:themeColor="text1"/>
              </w:rPr>
              <w:tab/>
              <w:t xml:space="preserve">Sabiex jiġi evitat rapportar żbaljat ta’ abbuż sesswali tat-tfal online skont dan ir-Regolament u sabiex l-awtoritajiet tal-infurzar tal-liġi jkunu jistgħu jiffokaw fuq il-kompiti investigattivi ewlenin tagħhom, jenħtieġ li r-rapporti jgħaddu miċ-Ċentru tal-UE. Iċ-Ċentru tal-UE jenħtieġ li jivvaluta dawk ir-rapporti sabiex jidentifika dawk li huma </w:t>
            </w:r>
            <w:r w:rsidRPr="007A5368">
              <w:rPr>
                <w:b/>
                <w:bCs/>
                <w:i/>
                <w:iCs/>
                <w:color w:val="000000" w:themeColor="text1"/>
              </w:rPr>
              <w:t>manifestament</w:t>
            </w:r>
            <w:r w:rsidRPr="007A5368">
              <w:rPr>
                <w:color w:val="000000" w:themeColor="text1"/>
              </w:rPr>
              <w:t xml:space="preserve"> infondati, jiġifieri, fejn ikun </w:t>
            </w:r>
            <w:r w:rsidRPr="007A5368">
              <w:rPr>
                <w:b/>
                <w:bCs/>
                <w:i/>
                <w:iCs/>
                <w:color w:val="000000" w:themeColor="text1"/>
              </w:rPr>
              <w:t>immedjatament</w:t>
            </w:r>
            <w:r w:rsidRPr="007A5368">
              <w:rPr>
                <w:color w:val="000000" w:themeColor="text1"/>
              </w:rPr>
              <w:t xml:space="preserve"> evidenti, </w:t>
            </w:r>
            <w:r w:rsidRPr="007A5368">
              <w:rPr>
                <w:b/>
                <w:bCs/>
                <w:i/>
                <w:iCs/>
                <w:color w:val="000000" w:themeColor="text1"/>
              </w:rPr>
              <w:t>mingħajr ebda</w:t>
            </w:r>
            <w:r w:rsidRPr="007A5368">
              <w:rPr>
                <w:color w:val="000000" w:themeColor="text1"/>
              </w:rPr>
              <w:t xml:space="preserve"> analiżi legali </w:t>
            </w:r>
            <w:r w:rsidRPr="007A5368">
              <w:rPr>
                <w:b/>
                <w:bCs/>
                <w:i/>
                <w:iCs/>
                <w:color w:val="000000" w:themeColor="text1"/>
              </w:rPr>
              <w:t>jew</w:t>
            </w:r>
            <w:r w:rsidRPr="007A5368">
              <w:rPr>
                <w:color w:val="000000" w:themeColor="text1"/>
              </w:rPr>
              <w:t xml:space="preserve"> fattwali sostantiva, li l-attivitajiet irrapportati ma jikkostitwixxux abbuż sesswali tat-tfal online. Meta r-rapport ikun </w:t>
            </w:r>
            <w:r w:rsidRPr="007A5368">
              <w:rPr>
                <w:b/>
                <w:bCs/>
                <w:i/>
                <w:iCs/>
                <w:color w:val="000000" w:themeColor="text1"/>
              </w:rPr>
              <w:t>manifestament</w:t>
            </w:r>
            <w:r w:rsidRPr="007A5368">
              <w:rPr>
                <w:color w:val="000000" w:themeColor="text1"/>
              </w:rPr>
              <w:t xml:space="preserve"> infondati, jenħtieġ li ċ-Ċentru tal-UE jipprovdi feedback lill-fornitur tar-rapportar tas-servizzi ta’ hosting jew tal-fornitur ta’ servizzi tal-komunikazzjoni interpersonali disponibbli għall-pubbliku sabiex jippermetti titjib fit-teknoloġiji u fil-proċessi użati u għal passi xierqa oħrajn, bħall-introduzzjoni mill-ġdid ta’ materjal imneħħi b’mod żbaljat. Peress li kull rapport jista’ jkun mezz importanti sabiex jiġu investigati u pproċessati r-reati ta’ abbuż sesswali tat-tfal ikkonċernati u sabiex tiġi salvata l-vittma tal-abbuż, jenħtieġ li r-rapporti jiġu pproċessati malajr kemm jista’ jkun.</w:t>
            </w:r>
          </w:p>
        </w:tc>
        <w:tc>
          <w:tcPr>
            <w:tcW w:w="4876" w:type="dxa"/>
          </w:tcPr>
          <w:p w:rsidR="00195853" w:rsidRPr="007A5368" w:rsidRDefault="00195853" w:rsidP="00EA3F2F">
            <w:pPr>
              <w:pStyle w:val="Normal6a"/>
              <w:rPr>
                <w:color w:val="000000" w:themeColor="text1"/>
              </w:rPr>
            </w:pPr>
            <w:r w:rsidRPr="007A5368">
              <w:rPr>
                <w:color w:val="000000" w:themeColor="text1"/>
              </w:rPr>
              <w:t>(65)</w:t>
            </w:r>
            <w:r w:rsidRPr="007A5368">
              <w:rPr>
                <w:color w:val="000000" w:themeColor="text1"/>
              </w:rPr>
              <w:tab/>
              <w:t xml:space="preserve">Sabiex jiġi evitat rapportar żbaljat ta’ abbuż sesswali tat-tfal online skont dan ir-Regolament u sabiex l-awtoritajiet tal-infurzar tal-liġi jkunu jistgħu jiffokaw fuq il-kompiti investigattivi ewlenin tagħhom </w:t>
            </w:r>
            <w:r w:rsidRPr="007A5368">
              <w:rPr>
                <w:b/>
                <w:bCs/>
                <w:i/>
                <w:iCs/>
                <w:color w:val="000000" w:themeColor="text1"/>
              </w:rPr>
              <w:t>mingħajr ma jirċievu kwantità kbira ħafna ta’ pożittivi foloz</w:t>
            </w:r>
            <w:r w:rsidRPr="007A5368">
              <w:rPr>
                <w:color w:val="000000" w:themeColor="text1"/>
              </w:rPr>
              <w:t xml:space="preserve">, jenħtieġ li r-rapporti jgħaddu miċ-Ċentru tal-UE. Iċ-Ċentru tal-UE jenħtieġ li jivvaluta </w:t>
            </w:r>
            <w:r w:rsidRPr="007A5368">
              <w:rPr>
                <w:b/>
                <w:bCs/>
                <w:i/>
                <w:iCs/>
                <w:color w:val="000000" w:themeColor="text1"/>
              </w:rPr>
              <w:t xml:space="preserve">bir-reqqa </w:t>
            </w:r>
            <w:r w:rsidRPr="007A5368">
              <w:rPr>
                <w:color w:val="000000" w:themeColor="text1"/>
              </w:rPr>
              <w:t xml:space="preserve">dawk ir-rapporti sabiex jidentifika dawk li huma infondati, jiġifieri, fejn ikun evidenti, </w:t>
            </w:r>
            <w:r w:rsidRPr="007A5368">
              <w:rPr>
                <w:b/>
                <w:bCs/>
                <w:i/>
                <w:iCs/>
                <w:color w:val="000000" w:themeColor="text1"/>
              </w:rPr>
              <w:t>inkluż wara</w:t>
            </w:r>
            <w:r w:rsidRPr="007A5368">
              <w:rPr>
                <w:color w:val="000000" w:themeColor="text1"/>
              </w:rPr>
              <w:t xml:space="preserve"> analiżi legali </w:t>
            </w:r>
            <w:r w:rsidRPr="007A5368">
              <w:rPr>
                <w:b/>
                <w:bCs/>
                <w:i/>
                <w:iCs/>
                <w:color w:val="000000" w:themeColor="text1"/>
              </w:rPr>
              <w:t>u</w:t>
            </w:r>
            <w:r w:rsidRPr="007A5368">
              <w:rPr>
                <w:color w:val="000000" w:themeColor="text1"/>
              </w:rPr>
              <w:t xml:space="preserve"> fattwali sostantiva, li l-attivitajiet irrapportati ma jikkostitwixxux abbuż sesswali tat-tfal online. Meta r-rapport ikun manifestament infondati, jenħtieġ li ċ-Ċentru tal-UE jipprovdi feedback lill-fornitur tar-rapportar tas-servizzi ta’ hosting jew tal-fornitur ta’ servizzi tal-komunikazzjoni interpersonali disponibbli għall-pubbliku sabiex jippermetti titjib fit-teknoloġiji u fil-proċessi użati u għal passi xierqa oħrajn, bħall-introduzzjoni mill-ġdid ta’ materjal imneħħi b’mod żbaljat. Peress li kull rapport jista’ jkun mezz importanti sabiex jiġu investigati u pproċessati r-reati ta’ abbuż sesswali tat-tfal ikkonċernati u sabiex tiġi salvata l-vittma tal-abbuż, jenħtieġ li r-rapporti jiġu pproċessati malajr kemm jista’ jkun.</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(65)</w:t>
            </w:r>
            <w:r w:rsidRPr="007A5368">
              <w:rPr>
                <w:color w:val="000000" w:themeColor="text1"/>
              </w:rPr>
              <w:tab/>
              <w:t>Sabiex jiġi evitat rapportar żbaljat ta’ abbuż sesswali tat-tfal online skont dan ir-Regolament u sabiex l-awtoritajiet tal-infurzar tal-liġi jkunu jistgħu jiffokaw fuq il-kompiti investigattivi ewlenin tagħhom, jenħtieġ li r-rapporti jgħaddu miċ-Ċentru tal-UE. Iċ-Ċentru tal-UE jenħtieġ li jivvaluta dawk ir-rapporti sabiex jidentifika dawk li huma manifestament infondati, jiġifieri, fejn ikun immedjatament evidenti, mingħajr ebda analiżi legali jew fattwali sostantiva, li l-attivitajiet irrapportati ma jikkostitwixxux abbuż sesswali tat-tfal online. Meta r-rapport ikun manifestament infondati, jenħtieġ li ċ-Ċentru tal-UE jipprovdi feedback lill-fornitur tar-rapportar tas-servizzi ta’ hosting jew tal-fornitur ta’ servizzi tal-komunikazzjoni interpersonali disponibbli għall-pubbliku sabiex jippermetti titjib fit-teknoloġiji u fil-proċessi użati u għal passi xierqa oħrajn, bħall-introduzzjoni mill-ġdid ta’ materjal imneħħi b’mod żbaljat. Peress li kull rapport jista’ jkun mezz importanti sabiex jiġu investigati u pproċessati r-reati ta’ abbuż sesswali tat-tfal ikkonċernati u sabiex tiġi salvata l-vittma tal-abbuż, jenħtieġ li r-rapporti jiġu pproċessati malajr kemm jista’ jkun.</w:t>
            </w:r>
          </w:p>
        </w:tc>
        <w:tc>
          <w:tcPr>
            <w:tcW w:w="4876" w:type="dxa"/>
          </w:tcPr>
          <w:p w:rsidR="00195853" w:rsidRPr="007A5368" w:rsidRDefault="00195853" w:rsidP="00EA3F2F">
            <w:pPr>
              <w:pStyle w:val="Normal6a"/>
              <w:rPr>
                <w:color w:val="000000" w:themeColor="text1"/>
              </w:rPr>
            </w:pPr>
            <w:r w:rsidRPr="007A5368">
              <w:rPr>
                <w:color w:val="000000" w:themeColor="text1"/>
              </w:rPr>
              <w:t>(65)l</w:t>
            </w:r>
            <w:r w:rsidRPr="007A5368">
              <w:rPr>
                <w:color w:val="000000" w:themeColor="text1"/>
              </w:rPr>
              <w:tab/>
              <w:t xml:space="preserve">Sabiex jiġi evitat rapportar żbaljat ta’ abbuż sesswali tat-tfal online skont dan ir-Regolament u sabiex l-awtoritajiet tal-infurzar tal-liġi jkunu jistgħu jiffokaw fuq il-kompiti investigattivi ewlenin tagħhom, jenħtieġ li r-rapporti jgħaddu miċ-Ċentru tal-UE. Iċ-Ċentru tal-UE jenħtieġ li jivvaluta dawk ir-rapporti sabiex jidentifika dawk li huma manifestament infondati, jiġifieri, fejn ikun immedjatament evidenti, mingħajr ebda analiżi legali jew fattwali sostantiva, li l-attivitajiet irrapportati ma jikkostitwixxux abbuż sesswali tat-tfal online. Meta r-rapport ikun manifestament infondati, jenħtieġ li ċ-Ċentru tal-UE jipprovdi feedback lill-fornitur tar-rapportar tas-servizzi ta’ hosting jew tal-fornitur ta’ servizzi tal-komunikazzjoni interpersonali </w:t>
            </w:r>
            <w:r w:rsidRPr="007A5368">
              <w:rPr>
                <w:b/>
                <w:bCs/>
                <w:i/>
                <w:iCs/>
                <w:color w:val="000000" w:themeColor="text1"/>
              </w:rPr>
              <w:t xml:space="preserve">indipendenti min-numri </w:t>
            </w:r>
            <w:r w:rsidRPr="007A5368">
              <w:rPr>
                <w:color w:val="000000" w:themeColor="text1"/>
              </w:rPr>
              <w:t>disponibbli għall-pubbliku sabiex jippermetti titjib fit-teknoloġiji u fil-proċessi użati u għal passi xierqa oħrajn, bħall-introduzzjoni mill-ġdid ta’ materjal imneħħi b’mod żbaljat. Peress li kull rapport jista’ jkun mezz importanti sabiex jiġu investigati u pproċessati r-reati ta’ abbuż sesswali tat-tfal ikkonċernati u sabiex tiġi salvata l-vittma tal-abbuż, jenħtieġ li r-rapporti jiġu pproċessati malajr kemm jista’ jkun.</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(65)</w:t>
            </w:r>
            <w:r w:rsidRPr="007A5368">
              <w:rPr>
                <w:color w:val="000000" w:themeColor="text1"/>
              </w:rPr>
              <w:tab/>
              <w:t>Sabiex jiġi evitat rapportar żbaljat ta’ abbuż sesswali tat-tfal online skont dan ir-Regolament u sabiex l-awtoritajiet tal-infurzar tal-liġi jkunu jistgħu jiffokaw fuq il-kompiti investigattivi ewlenin tagħhom, jenħtieġ li r-rapporti jgħaddu miċ-Ċentru tal-UE. Iċ-Ċentru tal-UE jenħtieġ li jivvaluta dawk ir-rapporti sabiex jidentifika dawk li huma manifestament infondati, jiġifieri, fejn ikun immedjatament evidenti, mingħajr ebda analiżi legali jew fattwali sostantiva, li l-attivitajiet irrapportati ma jikkostitwixxux abbuż sesswali tat-tfal online. Meta r-rapport ikun manifestament infondati, jenħtieġ li ċ-Ċentru tal-UE jipprovdi feedback lill-fornitur tar-rapportar tas-servizzi ta’ hosting jew tal-fornitur ta’ servizzi tal-komunikazzjoni interpersonali disponibbli għall-pubbliku sabiex jippermetti titjib fit-teknoloġiji u fil-proċessi użati u għal passi xierqa oħrajn, bħall-introduzzjoni mill-ġdid ta’ materjal imneħħi b’mod żbaljat. Peress li kull rapport jista’ jkun mezz importanti sabiex jiġu investigati u pproċessati r-reati ta’ abbuż sesswali tat-tfal ikkonċernati u sabiex tiġi salvata l-vittma tal-abbuż, jenħtieġ li r-rapporti jiġu pproċessati malajr kemm jista’ jkun.</w:t>
            </w:r>
          </w:p>
        </w:tc>
        <w:tc>
          <w:tcPr>
            <w:tcW w:w="4876" w:type="dxa"/>
          </w:tcPr>
          <w:p w:rsidR="00195853" w:rsidRPr="007A5368" w:rsidRDefault="00195853" w:rsidP="00EA3F2F">
            <w:pPr>
              <w:pStyle w:val="Normal6a"/>
              <w:rPr>
                <w:color w:val="000000" w:themeColor="text1"/>
              </w:rPr>
            </w:pPr>
            <w:r w:rsidRPr="007A5368">
              <w:rPr>
                <w:color w:val="000000" w:themeColor="text1"/>
              </w:rPr>
              <w:t>(65)</w:t>
            </w:r>
            <w:r w:rsidRPr="007A5368">
              <w:rPr>
                <w:color w:val="000000" w:themeColor="text1"/>
              </w:rPr>
              <w:tab/>
              <w:t xml:space="preserve">Sabiex jiġi evitat rapportar żbaljat ta’ abbuż sesswali tat-tfal online skont dan ir-Regolament u sabiex l-awtoritajiet tal-infurzar tal-liġi jkunu jistgħu jiffokaw fuq il-kompiti investigattivi ewlenin tagħhom, jenħtieġ li r-rapporti jgħaddu miċ-Ċentru tal-UE. Iċ-Ċentru tal-UE jenħtieġ li jivvaluta dawk ir-rapporti sabiex jidentifika dawk li huma manifestament infondati, jiġifieri, fejn ikun immedjatament evidenti, mingħajr ebda analiżi legali jew fattwali sostantiva, li l-attivitajiet irrapportati ma jikkostitwixxux abbuż sesswali tat-tfal online. Meta r-rapport ikun manifestament infondati, jenħtieġ li ċ-Ċentru tal-UE jipprovdi feedback lill-fornitur tar-rapportar tas-servizzi ta’ hosting jew tal-fornitur ta’ servizzi tal-komunikazzjoni interpersonali </w:t>
            </w:r>
            <w:r w:rsidRPr="007A5368">
              <w:rPr>
                <w:b/>
                <w:bCs/>
                <w:i/>
                <w:iCs/>
                <w:color w:val="000000" w:themeColor="text1"/>
              </w:rPr>
              <w:t xml:space="preserve">indipendenti min-numri </w:t>
            </w:r>
            <w:r w:rsidRPr="007A5368">
              <w:rPr>
                <w:color w:val="000000" w:themeColor="text1"/>
              </w:rPr>
              <w:t>disponibbli għall-pubbliku sabiex jippermetti titjib fit-teknoloġiji u fil-proċessi użati u għal passi xierqa oħrajn, bħall-introduzzjoni mill-ġdid ta’ materjal imneħħi b’mod żbaljat. Peress li kull rapport jista’ jkun mezz importanti sabiex jiġu investigati u pproċessati r-reati ta’ abbuż sesswali tat-tfal ikkonċernati u sabiex tiġi salvata l-vittma tal-abbuż, jenħtieġ li r-rapporti jiġu pproċessati malajr kemm jista’ jkun.</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469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(66)</w:t>
            </w:r>
            <w:r w:rsidRPr="007A5368">
              <w:rPr>
                <w:color w:val="000000" w:themeColor="text1"/>
              </w:rPr>
              <w:tab/>
              <w:t xml:space="preserve">Bil-ħsieb li jikkontribwixxi għall-applikazzjoni effettiva ta’ dan ir-Regolament u għall-protezzjoni tad-drittijiet tal-vittmi, jenħtieġ li ċ-Ċentru tal-UE jkun jista’, fuq talba, jappoġġa lill-vittmi u jassisti lill-Awtoritajiet Kompetenti billi jwettaq tfittxijiet fis-servizzi ta’ hosting għad-disseminazzjoni ta’ materjal magħruf ta’ abbuż sesswali tat-tfal li jkun aċċessibbli għall-pubbliku, billi juża l-indikaturi korrispondenti. Meta jidentifika tali materjal wara li jkun wettaq tali tfittxija, jenħtieġ li ċ-Ċentru tal-UE </w:t>
            </w:r>
            <w:r w:rsidRPr="007A5368">
              <w:rPr>
                <w:b/>
                <w:bCs/>
                <w:i/>
                <w:iCs/>
                <w:color w:val="000000" w:themeColor="text1"/>
              </w:rPr>
              <w:t>jkun</w:t>
            </w:r>
            <w:r w:rsidRPr="007A5368">
              <w:rPr>
                <w:color w:val="000000" w:themeColor="text1"/>
              </w:rPr>
              <w:t xml:space="preserve"> </w:t>
            </w:r>
            <w:r w:rsidRPr="007A5368">
              <w:rPr>
                <w:b/>
                <w:bCs/>
                <w:i/>
                <w:iCs/>
                <w:color w:val="000000" w:themeColor="text1"/>
              </w:rPr>
              <w:t>jista’ jitlob</w:t>
            </w:r>
            <w:r w:rsidRPr="007A5368">
              <w:rPr>
                <w:color w:val="000000" w:themeColor="text1"/>
              </w:rPr>
              <w:t xml:space="preserve"> ukoll lill-fornitur ta’ servizz ta’ hosting ikkonċernat </w:t>
            </w:r>
            <w:r w:rsidRPr="007A5368">
              <w:rPr>
                <w:b/>
                <w:bCs/>
                <w:i/>
                <w:iCs/>
                <w:color w:val="000000" w:themeColor="text1"/>
              </w:rPr>
              <w:t>sabiex ineħħi jew jiddiżattiva l-aċċess għall-oġġett jew għall-oġġetti inkwistjoni, minħabba li l-fornitur jista’ ma jkunx konxju tal-preżenza tiegħu u jista’ jkun lest li jagħmel dan fuq bażi volontarja</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(66)</w:t>
            </w:r>
            <w:r w:rsidRPr="007A5368">
              <w:rPr>
                <w:color w:val="000000" w:themeColor="text1"/>
              </w:rPr>
              <w:tab/>
              <w:t xml:space="preserve">Bil-ħsieb li jikkontribwixxi għall-applikazzjoni effettiva ta’ dan ir-Regolament u għall-protezzjoni tad-drittijiet tal-vittmi, jenħtieġ li ċ-Ċentru tal-UE jkun jista’, fuq talba, jappoġġa lill-vittmi u jassisti lill-Awtoritajiet Kompetenti billi jwettaq tfittxijiet fis-servizzi ta’ hosting għad-disseminazzjoni ta’ materjal magħruf ta’ abbuż sesswali tat-tfal li jkun aċċessibbli għall-pubbliku, billi juża l-indikaturi korrispondenti. Meta jidentifika tali materjal wara li jkun wettaq tali tfittxija, jenħtieġ li ċ-Ċentru tal-UE </w:t>
            </w:r>
            <w:r w:rsidRPr="007A5368">
              <w:rPr>
                <w:b/>
                <w:bCs/>
                <w:i/>
                <w:iCs/>
                <w:color w:val="000000" w:themeColor="text1"/>
              </w:rPr>
              <w:t>jibgħat</w:t>
            </w:r>
            <w:r w:rsidRPr="007A5368">
              <w:rPr>
                <w:color w:val="000000" w:themeColor="text1"/>
              </w:rPr>
              <w:t xml:space="preserve"> ukoll </w:t>
            </w:r>
            <w:r w:rsidRPr="007A5368">
              <w:rPr>
                <w:b/>
                <w:bCs/>
                <w:i/>
                <w:iCs/>
                <w:color w:val="000000" w:themeColor="text1"/>
              </w:rPr>
              <w:t xml:space="preserve">avviż ta’ dan il-kontenut manifestament illegali </w:t>
            </w:r>
            <w:r w:rsidRPr="007A5368">
              <w:rPr>
                <w:color w:val="000000" w:themeColor="text1"/>
              </w:rPr>
              <w:t>lill-fornitur ta’ servizz ta’ hosting ikkonċernat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(66)</w:t>
            </w:r>
            <w:r w:rsidRPr="007A5368">
              <w:rPr>
                <w:color w:val="000000" w:themeColor="text1"/>
              </w:rPr>
              <w:tab/>
              <w:t xml:space="preserve">Bil-ħsieb li jikkontribwixxi għall-applikazzjoni effettiva ta’ dan ir-Regolament u għall-protezzjoni tad-drittijiet </w:t>
            </w:r>
            <w:r w:rsidRPr="007A5368">
              <w:rPr>
                <w:b/>
                <w:bCs/>
                <w:i/>
                <w:iCs/>
                <w:color w:val="000000" w:themeColor="text1"/>
              </w:rPr>
              <w:t>tal-vittmi</w:t>
            </w:r>
            <w:r w:rsidRPr="007A5368">
              <w:rPr>
                <w:color w:val="000000" w:themeColor="text1"/>
              </w:rPr>
              <w:t xml:space="preserve">, jenħtieġ li ċ-Ċentru tal-UE jkun jista’, fuq talba, jappoġġa </w:t>
            </w:r>
            <w:r w:rsidRPr="007A5368">
              <w:rPr>
                <w:b/>
                <w:bCs/>
                <w:i/>
                <w:iCs/>
                <w:color w:val="000000" w:themeColor="text1"/>
              </w:rPr>
              <w:t>lill-vittmi</w:t>
            </w:r>
            <w:r w:rsidRPr="007A5368">
              <w:rPr>
                <w:color w:val="000000" w:themeColor="text1"/>
              </w:rPr>
              <w:t xml:space="preserve"> u jassisti lill-Awtoritajiet Kompetenti billi jwettaq tfittxijiet fis-servizzi ta’ hosting għad-disseminazzjoni ta’ materjal magħruf ta’ abbuż sesswali tat-tfal li jkun aċċessibbli għall-pubbliku</w:t>
            </w:r>
            <w:r w:rsidRPr="007A5368">
              <w:rPr>
                <w:b/>
                <w:bCs/>
                <w:i/>
                <w:iCs/>
                <w:color w:val="000000" w:themeColor="text1"/>
              </w:rPr>
              <w:t>, billi juża l-indikaturi korrispondenti</w:t>
            </w:r>
            <w:r w:rsidRPr="007A5368">
              <w:rPr>
                <w:color w:val="000000" w:themeColor="text1"/>
              </w:rPr>
              <w:t xml:space="preserve">. Meta jidentifika tali materjal wara li jkun wettaq tali tfittxija, jenħtieġ li ċ-Ċentru tal-UE jkun jista’ jitlob ukoll lill-fornitur ta’ servizz ta’ hosting ikkonċernat sabiex </w:t>
            </w:r>
            <w:r w:rsidRPr="007A5368">
              <w:rPr>
                <w:b/>
                <w:bCs/>
                <w:i/>
                <w:iCs/>
                <w:color w:val="000000" w:themeColor="text1"/>
              </w:rPr>
              <w:t>ineħħi jew jiddiżattiva l-aċċess għall-oġġett</w:t>
            </w:r>
            <w:r w:rsidRPr="007A5368">
              <w:rPr>
                <w:color w:val="000000" w:themeColor="text1"/>
              </w:rPr>
              <w:t xml:space="preserve"> jew għall-oġġetti inkwistjoni, minħabba li l-fornitur jista’ ma jkunx konxju tal-preżenza tiegħu u jista’ jkun lest li jagħmel dan fuq bażi volontarja.</w:t>
            </w:r>
          </w:p>
        </w:tc>
        <w:tc>
          <w:tcPr>
            <w:tcW w:w="4876" w:type="dxa"/>
          </w:tcPr>
          <w:p w:rsidR="00195853" w:rsidRPr="007A5368" w:rsidRDefault="00195853" w:rsidP="00EA3F2F">
            <w:pPr>
              <w:pStyle w:val="Normal6a"/>
              <w:rPr>
                <w:color w:val="000000" w:themeColor="text1"/>
              </w:rPr>
            </w:pPr>
            <w:r w:rsidRPr="007A5368">
              <w:rPr>
                <w:color w:val="000000" w:themeColor="text1"/>
              </w:rPr>
              <w:t>(66)</w:t>
            </w:r>
            <w:r w:rsidRPr="007A5368">
              <w:rPr>
                <w:color w:val="000000" w:themeColor="text1"/>
              </w:rPr>
              <w:tab/>
              <w:t xml:space="preserve">Bil-ħsieb li jikkontribwixxi għall-applikazzjoni effettiva ta’ dan ir-Regolament u għall-protezzjoni tad-drittijiet </w:t>
            </w:r>
            <w:r w:rsidRPr="007A5368">
              <w:rPr>
                <w:b/>
                <w:bCs/>
                <w:i/>
                <w:iCs/>
                <w:color w:val="000000" w:themeColor="text1"/>
              </w:rPr>
              <w:t>tas-superstiti</w:t>
            </w:r>
            <w:r w:rsidRPr="007A5368">
              <w:rPr>
                <w:color w:val="000000" w:themeColor="text1"/>
              </w:rPr>
              <w:t xml:space="preserve">, jenħtieġ li ċ-Ċentru tal-UE jkun jista’, fuq talba, jappoġġa </w:t>
            </w:r>
            <w:r w:rsidRPr="007A5368">
              <w:rPr>
                <w:b/>
                <w:bCs/>
                <w:i/>
                <w:iCs/>
                <w:color w:val="000000" w:themeColor="text1"/>
              </w:rPr>
              <w:t>lis-superstiti</w:t>
            </w:r>
            <w:r w:rsidRPr="007A5368">
              <w:rPr>
                <w:color w:val="000000" w:themeColor="text1"/>
              </w:rPr>
              <w:t xml:space="preserve"> u jassisti lill-Awtoritajiet Kompetenti billi jwettaq tfittxijiet fis-servizzi ta’ hosting għad-disseminazzjoni ta’ materjal magħruf ta’ abbuż sesswali tat-tfal li jkun aċċessibbli għall-pubbliku. Meta jidentifika tali materjal wara li jkun wettaq tali tfittxija, jenħtieġ li ċ-Ċentru tal-UE jkun jista’ jitlob ukoll lill-fornitur ta’ servizz ta’ hosting ikkonċernat sabiex ineħħi jew jiddiżattiva l-aċċess għall-oġġett jew għall-oġġetti inkwistjoni, minħabba li l-fornitur jista’ ma jkunx konxju tal-preżenza tiegħu u jista’ jkun lest li jagħmel dan fuq bażi volontarja.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Lucia Ďuriš Nicholsonová</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(67)</w:t>
            </w:r>
            <w:r w:rsidRPr="007A5368">
              <w:rPr>
                <w:color w:val="000000" w:themeColor="text1"/>
              </w:rPr>
              <w:tab/>
              <w:t>Minħabba l-pożizzjoni ċentrali tiegħu li tirriżulta mit-twettiq tal-kompiti primarji tiegħu skont dan ir-Regolament u l-informazzjoni u l-għarfien espert li jista’ jiġbor b’rabta miegħu, jenħtieġ li ċ-Ċentru tal-UE jikkontribwixxi wkoll għall-ilħuq tal-objettivi ta’ dan ir-Regolament billi jservi bħala ċentru għall-għarfien, għall-għarfien espert u għar-riċerka dwar kwistjonijiet relatati mal-prevenzjoni u mal-ġlieda kontra l-abbuż sesswali tat-tfal online. F’dan ir-rigward, jenħtieġ li ċ-Ċentru tal-UE jikkoopera mal-partijiet ikkonċernati rilevanti kemm fl-Unjoni kif ukoll barra minnha u jippermetti lill-Istati Membri jibbenefikaw mill-għarfien u mill-għarfien espert miġburin, inklużi l-aħjar prattiki u t-tagħlimiet meħudin.</w:t>
            </w:r>
          </w:p>
        </w:tc>
        <w:tc>
          <w:tcPr>
            <w:tcW w:w="4876" w:type="dxa"/>
          </w:tcPr>
          <w:p w:rsidR="00195853" w:rsidRPr="007A5368" w:rsidRDefault="00195853" w:rsidP="00EA3F2F">
            <w:pPr>
              <w:pStyle w:val="Normal6a"/>
              <w:rPr>
                <w:color w:val="000000" w:themeColor="text1"/>
              </w:rPr>
            </w:pPr>
            <w:r w:rsidRPr="007A5368">
              <w:rPr>
                <w:color w:val="000000" w:themeColor="text1"/>
              </w:rPr>
              <w:t>(67)</w:t>
            </w:r>
            <w:r w:rsidRPr="007A5368">
              <w:rPr>
                <w:color w:val="000000" w:themeColor="text1"/>
              </w:rPr>
              <w:tab/>
              <w:t>Minħabba l-pożizzjoni ċentrali tiegħu li tirriżulta mit-twettiq tal-kompiti primarji tiegħu skont dan ir-Regolament u l-informazzjoni u l-għarfien espert li jista’ jiġbor b’rabta miegħu, jenħtieġ li ċ-Ċentru tal-UE jikkontribwixxi wkoll għall-ilħuq tal-objettivi ta’ dan ir-Regolament billi jservi bħala ċentru għall-għarfien, għall-għarfien espert u għar-riċerka dwar kwistjonijiet relatati mal-prevenzjoni u mal-ġlieda kontra l-abbuż sesswali tat-tfal online</w:t>
            </w:r>
            <w:r w:rsidRPr="007A5368">
              <w:rPr>
                <w:b/>
                <w:bCs/>
                <w:i/>
                <w:iCs/>
                <w:color w:val="000000" w:themeColor="text1"/>
              </w:rPr>
              <w:t>, inkluż dwar l-inizjattivi ta’ suċċess u l-prattiki tajba dwar it-tfittxija proattiva għal materjal sesswali tat-tfal online, ix-xejriet fil-ħolqien u l-monetizzazzjoni tiegħu, kif ukoll il-prevenzjoni, l-identifikazzjoni u l-mitigazzjoni volontarji tal-abbuż sesswali tat-tfal online</w:t>
            </w:r>
            <w:r w:rsidRPr="007A5368">
              <w:rPr>
                <w:color w:val="000000" w:themeColor="text1"/>
              </w:rPr>
              <w:t>. F’dan ir-rigward, jenħtieġ li ċ-Ċentru tal-UE jikkoopera mal-partijiet ikkonċernati rilevanti kemm fl-Unjoni kif ukoll barra minnha u jippermetti lill-Istati Membri jibbenefikaw mill-għarfien u mill-għarfien espert miġburin, inklużi l-aħjar prattiki u t-tagħlimiet meħudin.</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(67)</w:t>
            </w:r>
            <w:r w:rsidRPr="007A5368">
              <w:rPr>
                <w:color w:val="000000" w:themeColor="text1"/>
              </w:rPr>
              <w:tab/>
              <w:t xml:space="preserve">Minħabba l-pożizzjoni ċentrali tiegħu li tirriżulta mit-twettiq tal-kompiti primarji tiegħu skont dan ir-Regolament u l-informazzjoni u l-għarfien espert li jista’ jiġbor b’rabta miegħu, jenħtieġ li ċ-Ċentru tal-UE jikkontribwixxi wkoll għall-ilħuq tal-objettivi ta’ dan ir-Regolament billi jservi bħala ċentru għall-għarfien, għall-għarfien espert u għar-riċerka dwar kwistjonijiet relatati mal-prevenzjoni u mal-ġlieda kontra l-abbuż sesswali tat-tfal online. F’dan ir-rigward, jenħtieġ li ċ-Ċentru tal-UE jikkoopera mal-partijiet ikkonċernati rilevanti </w:t>
            </w:r>
            <w:r w:rsidRPr="007A5368">
              <w:rPr>
                <w:b/>
                <w:bCs/>
                <w:i/>
                <w:iCs/>
                <w:color w:val="000000" w:themeColor="text1"/>
              </w:rPr>
              <w:t>kemm fl-Unjoni kif ukoll barra minnha</w:t>
            </w:r>
            <w:r w:rsidRPr="007A5368">
              <w:rPr>
                <w:color w:val="000000" w:themeColor="text1"/>
              </w:rPr>
              <w:t xml:space="preserve"> u jippermetti lill-Istati Membri jibbenefikaw mill-għarfien u mill-għarfien espert miġburin, inklużi l-aħjar prattiki u t-tagħlimiet meħudin.</w:t>
            </w:r>
          </w:p>
        </w:tc>
        <w:tc>
          <w:tcPr>
            <w:tcW w:w="4876" w:type="dxa"/>
          </w:tcPr>
          <w:p w:rsidR="00195853" w:rsidRPr="007A5368" w:rsidRDefault="00195853" w:rsidP="00EA3F2F">
            <w:pPr>
              <w:pStyle w:val="Normal6a"/>
              <w:rPr>
                <w:color w:val="000000" w:themeColor="text1"/>
              </w:rPr>
            </w:pPr>
            <w:r w:rsidRPr="007A5368">
              <w:rPr>
                <w:color w:val="000000" w:themeColor="text1"/>
              </w:rPr>
              <w:t>(67)</w:t>
            </w:r>
            <w:r w:rsidRPr="007A5368">
              <w:rPr>
                <w:color w:val="000000" w:themeColor="text1"/>
              </w:rPr>
              <w:tab/>
              <w:t>Minħabba l-pożizzjoni ċentrali tiegħu li tirriżulta mit-twettiq tal-kompiti primarji tiegħu skont dan ir-Regolament u l-informazzjoni u l-għarfien espert li jista’ jiġbor b’rabta miegħu, jenħtieġ li ċ-Ċentru tal-UE jikkontribwixxi wkoll għall-ilħuq tal-objettivi ta’ dan ir-Regolament billi jservi bħala ċentru għall-għarfien, għall-għarfien espert u għar-riċerka dwar kwistjonijiet relatati mal-prevenzjoni u mal-ġlieda kontra l-abbuż sesswali tat-tfal online</w:t>
            </w:r>
            <w:r w:rsidRPr="007A5368">
              <w:rPr>
                <w:b/>
                <w:bCs/>
                <w:i/>
                <w:iCs/>
                <w:color w:val="000000" w:themeColor="text1"/>
              </w:rPr>
              <w:t>, inklużi t-tagħlimiet meħuda mill-kampanji ta’ prevenzjoni u sensibilizzazzjoni</w:t>
            </w:r>
            <w:r w:rsidRPr="007A5368">
              <w:rPr>
                <w:color w:val="000000" w:themeColor="text1"/>
              </w:rPr>
              <w:t xml:space="preserve">. F’dan ir-rigward, jenħtieġ li ċ-Ċentru tal-UE jikkoopera mal-partijiet ikkonċernati rilevanti u jippermetti lill-Istati Membri jibbenefikaw mill-għarfien u mill-għarfien espert miġburin, inklużi l-aħjar prattiki u t-tagħlimiet meħudin </w:t>
            </w:r>
            <w:r w:rsidRPr="007A5368">
              <w:rPr>
                <w:b/>
                <w:bCs/>
                <w:i/>
                <w:iCs/>
                <w:color w:val="000000" w:themeColor="text1"/>
              </w:rPr>
              <w:t>dwar il-ħolqien ta’ esperjenzi diġitali sikuri għat-tfal u l-promozzjoni tal-għoti tas-setgħa u l-parteċipazzjoni attiva tagħhom fl-ambjent diġitali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(68)</w:t>
            </w:r>
            <w:r w:rsidRPr="007A5368">
              <w:rPr>
                <w:color w:val="000000" w:themeColor="text1"/>
              </w:rPr>
              <w:tab/>
              <w:t xml:space="preserve">Il-proċessar u l-ħżin ta’ ċerta data personali huma neċessarji għat-twettiq tal-kompiti taċ-Ċentru tal-UE skont dan ir-Regolament. Sabiex jiġi żgurat li tali data personali tkun protetta b’mod adegwat, jenħtieġ li ċ-Ċentru tal-UE jipproċessa u jaħżen data personali biss jekk ikunu strettament neċessarji għall-finijiet dettaljati f’dan ir-Regolament. Jenħtieġ li jagħmel dan b’mod sigur u </w:t>
            </w:r>
            <w:r w:rsidRPr="007A5368">
              <w:rPr>
                <w:b/>
                <w:bCs/>
                <w:i/>
                <w:iCs/>
                <w:color w:val="000000" w:themeColor="text1"/>
              </w:rPr>
              <w:t>tillimita</w:t>
            </w:r>
            <w:r w:rsidRPr="007A5368">
              <w:rPr>
                <w:color w:val="000000" w:themeColor="text1"/>
              </w:rPr>
              <w:t xml:space="preserve"> l-ħżin għal dak li jkun strettament neċessarju għat-twettiq tal-kompiti rilevanti.</w:t>
            </w:r>
          </w:p>
        </w:tc>
        <w:tc>
          <w:tcPr>
            <w:tcW w:w="4876" w:type="dxa"/>
          </w:tcPr>
          <w:p w:rsidR="00195853" w:rsidRPr="007A5368" w:rsidRDefault="00195853" w:rsidP="00EA3F2F">
            <w:pPr>
              <w:pStyle w:val="Normal6a"/>
              <w:rPr>
                <w:color w:val="000000" w:themeColor="text1"/>
              </w:rPr>
            </w:pPr>
            <w:r w:rsidRPr="007A5368">
              <w:rPr>
                <w:color w:val="000000" w:themeColor="text1"/>
              </w:rPr>
              <w:t>(68)</w:t>
            </w:r>
            <w:r w:rsidRPr="007A5368">
              <w:rPr>
                <w:color w:val="000000" w:themeColor="text1"/>
              </w:rPr>
              <w:tab/>
              <w:t>Il-proċessar u l-ħżin ta’ ċerta data personali huma neċessarji għat-twettiq tal-kompiti taċ-Ċentru tal-UE skont dan ir-Regolament. Sabiex jiġi żgurat li tali data personali tkun protetta b’mod adegwat, jenħtieġ li ċ-Ċentru tal-UE jipproċessa u jaħżen data personali biss jekk ikunu strettament neċessarji għall-finijiet dettaljati f’dan ir-Regolament. Jenħtieġ li jagħmel dan b’mod sigur</w:t>
            </w:r>
            <w:r w:rsidRPr="007A5368">
              <w:rPr>
                <w:b/>
                <w:bCs/>
                <w:i/>
                <w:iCs/>
                <w:color w:val="000000" w:themeColor="text1"/>
              </w:rPr>
              <w:t>, juża kriptaġġ tal-ogħla livell ta’ żvilupp tekniku,</w:t>
            </w:r>
            <w:r w:rsidRPr="007A5368">
              <w:rPr>
                <w:color w:val="000000" w:themeColor="text1"/>
              </w:rPr>
              <w:t xml:space="preserve"> u </w:t>
            </w:r>
            <w:r w:rsidRPr="007A5368">
              <w:rPr>
                <w:b/>
                <w:bCs/>
                <w:i/>
                <w:iCs/>
                <w:color w:val="000000" w:themeColor="text1"/>
              </w:rPr>
              <w:t>jillimita</w:t>
            </w:r>
            <w:r w:rsidRPr="007A5368">
              <w:rPr>
                <w:color w:val="000000" w:themeColor="text1"/>
              </w:rPr>
              <w:t xml:space="preserve"> l-ħżin għal dak li jkun strettament neċessarju għat-twettiq tal-kompiti rilevanti. </w:t>
            </w:r>
            <w:r w:rsidRPr="007A5368">
              <w:rPr>
                <w:b/>
                <w:i/>
                <w:color w:val="000000" w:themeColor="text1"/>
              </w:rPr>
              <w:t>Jenħtieġ li jiżgura protezzjoni adegwata tal-infrastruttura tiegħu u jimplimenta l-kontroll tal-aċċess għall-faċilitajiet, il-kontroll tal-ħżin, il-kontroll tal-utent, il-kontroll tad-dħul tad-data, il-kontroll tal-aċċess għad-data, il-kontroll tal-komunikazzjoni, il-kontroll tal-input, il-kontroll tat-trasport, il-proċeduri tal-profili tal-persunal, il-proċeduri tal-inċidenti u tal-irkupru, u jiżgura l-affidabbiltà u l-integrità tal-bażijiet tad-data tagħha.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69</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(69)</w:t>
            </w:r>
            <w:r w:rsidRPr="007A5368">
              <w:rPr>
                <w:color w:val="000000" w:themeColor="text1"/>
              </w:rPr>
              <w:tab/>
              <w:t xml:space="preserve">Sabiex jippermetti t-twettiq effettiv u effiċjenti tal-kompiti tiegħu, jenħtieġ li ċ-Ċentru tal-UE jikkoopera mill-qrib mal-Awtoritajiet ta’ Koordinazzjoni, </w:t>
            </w:r>
            <w:r w:rsidRPr="007A5368">
              <w:rPr>
                <w:b/>
                <w:bCs/>
                <w:i/>
                <w:iCs/>
                <w:color w:val="000000" w:themeColor="text1"/>
              </w:rPr>
              <w:t>mal-Europol</w:t>
            </w:r>
            <w:r w:rsidRPr="007A5368">
              <w:rPr>
                <w:color w:val="000000" w:themeColor="text1"/>
              </w:rPr>
              <w:t xml:space="preserve"> u mal-organizzazzjonijiet sħab rilevanti, bħan-National Centre for Missing and Exploited Children tal-Istati Uniti jew in-network tal-hotlines tal-International Association of Internet Hotlines (“INHOPE”) għar-rapportar ta’ materjal ta’ abbuż sesswali tat-tfal, fil-limiti stabbiliti minn dan ir-Regolament u minn strumenti legali oħrajn li jirregolaw l-attivitajiet rispettivi tagħhom. Sabiex tiġi ffaċilitata tali kooperazzjoni, jenħtieġ li jsiru l-arranġamenti neċessarji, inkluża l-ħatra ta’ uffiċjali ta’ kuntatt mill-Awtoritajiet ta’ Koordinazzjoni u l-konklużjoni ta’ </w:t>
            </w:r>
            <w:r w:rsidRPr="007A5368">
              <w:rPr>
                <w:b/>
                <w:bCs/>
                <w:i/>
                <w:iCs/>
                <w:color w:val="000000" w:themeColor="text1"/>
              </w:rPr>
              <w:t>memoranda ta’ qbil</w:t>
            </w:r>
            <w:r w:rsidRPr="007A5368">
              <w:rPr>
                <w:color w:val="000000" w:themeColor="text1"/>
              </w:rPr>
              <w:t xml:space="preserve"> mal-Europol u, fejn xieraq, ma’ organizzazzjoni sieħba rilevanti waħda jew aktar.</w:t>
            </w:r>
          </w:p>
        </w:tc>
        <w:tc>
          <w:tcPr>
            <w:tcW w:w="4876" w:type="dxa"/>
          </w:tcPr>
          <w:p w:rsidR="00195853" w:rsidRPr="007A5368" w:rsidRDefault="00195853" w:rsidP="00EA3F2F">
            <w:pPr>
              <w:pStyle w:val="Normal6a"/>
              <w:rPr>
                <w:color w:val="000000" w:themeColor="text1"/>
              </w:rPr>
            </w:pPr>
            <w:r w:rsidRPr="007A5368">
              <w:rPr>
                <w:color w:val="000000" w:themeColor="text1"/>
              </w:rPr>
              <w:t>(69)</w:t>
            </w:r>
            <w:r w:rsidRPr="007A5368">
              <w:rPr>
                <w:color w:val="000000" w:themeColor="text1"/>
              </w:rPr>
              <w:tab/>
              <w:t xml:space="preserve">Sabiex jippermetti t-twettiq effettiv u effiċjenti tal-kompiti tiegħu, jenħtieġ li ċ-Ċentru tal-UE jikkoopera mill-qrib mal-Awtoritajiet ta’ Koordinazzjoni, u mal-organizzazzjonijiet sħab rilevanti, bħan-National Centre for Missing and Exploited Children tal-Istati Uniti jew in-network tal-hotlines tal-International Association of Internet Hotlines (“INHOPE”) għar-rapportar ta’ materjal ta’ abbuż sesswali tat-tfal, fil-limiti stabbiliti minn dan ir-Regolament u minn strumenti legali oħrajn li jirregolaw l-attivitajiet rispettivi tagħhom. Sabiex tiġi ffaċilitata tali kooperazzjoni, jenħtieġ li jsiru l-arranġamenti neċessarji, inkluża l-ħatra ta’ uffiċjali ta’ kuntatt mill-Awtoritajiet ta’ Koordinazzjoni u l-konklużjoni ta’ </w:t>
            </w:r>
            <w:r w:rsidRPr="007A5368">
              <w:rPr>
                <w:b/>
                <w:bCs/>
                <w:i/>
                <w:iCs/>
                <w:color w:val="000000" w:themeColor="text1"/>
              </w:rPr>
              <w:t xml:space="preserve">arranġament ta’ ħidma </w:t>
            </w:r>
            <w:r w:rsidRPr="007A5368">
              <w:rPr>
                <w:color w:val="000000" w:themeColor="text1"/>
              </w:rPr>
              <w:t>mal-Europol u, fejn xieraq, ma’ organizzazzjoni sieħba rilevanti waħda jew aktar.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69a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(69a)</w:t>
            </w:r>
            <w:r w:rsidRPr="007A5368">
              <w:rPr>
                <w:color w:val="000000" w:themeColor="text1"/>
              </w:rPr>
              <w:tab/>
            </w:r>
            <w:r w:rsidRPr="007A5368">
              <w:rPr>
                <w:b/>
                <w:i/>
                <w:color w:val="000000" w:themeColor="text1"/>
              </w:rPr>
              <w:t>Sabiex jissaħħu l-miżuri ta’ prevenzjoni, iċ-Ċentru tal-UE għandu jikkoopera mal-awtoritajiet nazzjonali rilevanti biex jidentifika xejriet ġodda possibbli rigward il-materjal ta’ abbuż sesswali tat-tfal kif ukoll biex jistabbilixxi u jxerred il-kontenut għas-sensibilizzazzjoni u l-prevenzjoni tal-abbuż sesswali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69b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(69b)</w:t>
            </w:r>
            <w:r w:rsidRPr="007A5368">
              <w:rPr>
                <w:color w:val="000000" w:themeColor="text1"/>
              </w:rPr>
              <w:tab/>
            </w:r>
            <w:r w:rsidRPr="007A5368">
              <w:rPr>
                <w:b/>
                <w:i/>
                <w:color w:val="000000" w:themeColor="text1"/>
              </w:rPr>
              <w:t>Sabiex isir l-aħjar użu mill-għarfien dwar is-superstiti, iċ-Ċentru tal-UE għandu jikkonsulta mal-organizzazzjonijiet tal-vittmi u l-linja telefoniċi għall-għajnuna biex jistabbilixxi u jtejjeb il-mekkaniżmi ta’ appoġġ għall-vittmi kif ukoll janalizza u jesplora forom ġodda ta’ abbużi sesswali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Lucia Ďuriš Nicholsonová, Fabienne Keller, Yana Toom</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70</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(70)</w:t>
            </w:r>
            <w:r w:rsidRPr="007A5368">
              <w:rPr>
                <w:color w:val="000000" w:themeColor="text1"/>
              </w:rPr>
              <w:tab/>
              <w:t>L-appoġġ fit-tul tal-Unjoni kemm għall-INHOPE kif ukoll għall-hotlines membri tagħha jirrikonoxxi li l-hotlines jinsabu fuq quddiem nett fil-ġlieda kontra l-abbuż sesswali tat-tfal online. Jenħtieġ li ċ-Ċentru tal-UE jagħmel l-aqwa użu min-network tal-hotlines u jħeġġiġhom jaħdmu flimkien b’mod effettiv mal-Awtoritajiet ta’ Koordinazzjoni, mal-fornituri ta’ servizzi rilevanti tas-soċjetà tal-informazzjoni u mal-awtoritajiet tal-infurzar tal-liġi tal-Istati Membri. L-għarfien espert u l-esperjenza tal-hotlines huma sors imprezzabbli ta’ informazzjoni dwar l-identifikazzjoni bikrija ta’ theddid u ta’ soluzzjonijiet komuni, kif ukoll dwar id-differenzi reġjonali u nazzjonali madwar l-Unjoni.</w:t>
            </w:r>
          </w:p>
        </w:tc>
        <w:tc>
          <w:tcPr>
            <w:tcW w:w="4876" w:type="dxa"/>
          </w:tcPr>
          <w:p w:rsidR="00195853" w:rsidRPr="007A5368" w:rsidRDefault="00195853" w:rsidP="00EA3F2F">
            <w:pPr>
              <w:pStyle w:val="Normal6a"/>
              <w:rPr>
                <w:color w:val="000000" w:themeColor="text1"/>
              </w:rPr>
            </w:pPr>
            <w:r w:rsidRPr="007A5368">
              <w:rPr>
                <w:color w:val="000000" w:themeColor="text1"/>
              </w:rPr>
              <w:t>(70)</w:t>
            </w:r>
            <w:r w:rsidRPr="007A5368">
              <w:rPr>
                <w:color w:val="000000" w:themeColor="text1"/>
              </w:rPr>
              <w:tab/>
              <w:t>L-appoġġ fit-tul tal-Unjoni kemm għall-INHOPE kif ukoll għall-hotlines membri tagħha jirrikonoxxi li l-hotlines jinsabu fuq quddiem nett fil-ġlieda kontra l-abbuż sesswali tat-tfal online.</w:t>
            </w:r>
            <w:r w:rsidRPr="007A5368">
              <w:rPr>
                <w:b/>
                <w:i/>
                <w:color w:val="000000" w:themeColor="text1"/>
              </w:rPr>
              <w:t xml:space="preserve"> Jenħtieġ li dan ir-rwol tal-hotlines jissaħħaħ u jenħtieġ li dawn ikomplu jiffaċilitaw din il-ġlieda. </w:t>
            </w:r>
            <w:r w:rsidRPr="007A5368">
              <w:rPr>
                <w:b/>
                <w:bCs/>
                <w:i/>
                <w:iCs/>
                <w:color w:val="000000" w:themeColor="text1"/>
              </w:rPr>
              <w:t>Jenħtieġ li kull Stat Membru jiżgura li mill-inqas hotline uffiċjali waħda tkun qed topera fit-territorju tiegħu.</w:t>
            </w:r>
            <w:r w:rsidRPr="007A5368">
              <w:rPr>
                <w:color w:val="000000" w:themeColor="text1"/>
              </w:rPr>
              <w:t xml:space="preserve"> Jenħtieġ li ċ-Ċentru tal-UE jagħmel l-aqwa użu min-network tal-hotlines u jħeġġiġhom jaħdmu flimkien b’mod effettiv mal-Awtoritajiet ta’ Koordinazzjoni, mal-fornituri ta’ servizzi rilevanti tas-soċjetà tal-informazzjoni u mal-awtoritajiet tal-infurzar tal-liġi tal-Istati Membri. L-għarfien espert u l-esperjenza tal-hotlines huma sors imprezzabbli ta’ informazzjoni dwar l-identifikazzjoni bikrija ta’ theddid u ta’ soluzzjonijiet komuni, kif ukoll dwar id-differenzi reġjonali u nazzjonali madwar l-Unjoni. </w:t>
            </w:r>
            <w:r w:rsidRPr="007A5368">
              <w:rPr>
                <w:b/>
                <w:i/>
                <w:color w:val="000000" w:themeColor="text1"/>
              </w:rPr>
              <w:t>Ir-rapportar pubbliku anonimu huwa kruċjali għall-ġlieda kontra l-abbuż sesswali tat-tfal u l-hotlines ħolqu network u proċeduri madwar id-dinja għall-identifikazzjoni u t-tneħħija tal-abbuż sesswali tat-tfal. Jenħtieġ li l-Istati Membri jiżguraw li l-pubbliku jkollu l-possibbiltà li jirrapporta b’mod anonimu materjal ta’ abbuż sesswali tat-tfal u attivitajiet ta’ sfruttament sesswali tat-tfal lil hotlines speċjalizzati fil-ġlieda kontra materjal ta’ abbuż sesswali tat-tfal online u għandhom jissalvagwardjaw ir-rwol ta’ tali hotlines fir-rapportar pubbliku anonimu. Il-promozzjoni ta’ hotlines miċ-Ċentru tal-UE u l-Awtoritajiet ta’ Koordinazzjoni permezz tas-sistemi edukattivi tal-Istati Membri sabiex jedukaw liż-żgħażagħ u jilħqu vittmi potenzjali hija ta’ importanza kbira. L-esperjenza tal-hotlines u ta’ organizzazzjonijiet mhux governattivi oħra involuti fir-rapportar jew fit-tiftix proattiv ta’ materjal u għarfien espert dwar l-abbuż sesswali tat-tfal jenħtieġ li tgħin liċ-Ċentru u lill-Awtoritajiet ta’ Koordinazzjoni tal-UE jfasslu tekniki ta’ prevenzjoni u kampanji ta’ sensibilizzazzjoni xierqa u jżommu l-bażijiet tad-data tal-indikaturi aġġornati.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(71)</w:t>
            </w:r>
            <w:r w:rsidRPr="007A5368">
              <w:rPr>
                <w:color w:val="000000" w:themeColor="text1"/>
              </w:rPr>
              <w:tab/>
            </w:r>
            <w:r w:rsidRPr="007A5368">
              <w:rPr>
                <w:b/>
                <w:i/>
                <w:color w:val="000000" w:themeColor="text1"/>
              </w:rPr>
              <w:t>Filwaqt li jqis il-mandat tal-Europol u l-esperjenza tagħha fl-identifikazzjoni tal-awtoritajiet nazzjonali kompetenti f’sitwazzjoni mhux ċara u l-bażi tad-data tagħha tal-intelligence kriminali li tista’ tikkontribwixxi għall-identifikazzjoni ta’ konnessjonijiet ma’ investigazzjonijiet fi Stati Membri oħrajn, jenħtieġ li ċ-Ċentru tal-UE jikkoopera mill-qrib magħha, speċjalment sabiex tiġi żgurata l-identifikazzjoni f’qasir żmien tal-awtoritajiet nazzjonali kompetenti tal-infurzar tal-liġi f’każijiet li fihom din ma tkunx ċara jew fejn jistgħu jkunu affettwati aktar minn Stat Membru wieħed.</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479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(72)</w:t>
            </w:r>
            <w:r w:rsidRPr="007A5368">
              <w:rPr>
                <w:color w:val="000000" w:themeColor="text1"/>
              </w:rPr>
              <w:tab/>
            </w:r>
            <w:r w:rsidRPr="007A5368">
              <w:rPr>
                <w:b/>
                <w:i/>
                <w:color w:val="000000" w:themeColor="text1"/>
              </w:rPr>
              <w:t>Fid-dawl tal-ħtieġa li ċ-Ċentru tal-UE jikkoopera b’mod intensiv mal-Europol, jenħtieġ li l-kwartieri ġenerali taċ-Ċentru tal-UE jkunu jinsabu qrib dawk tal-Europol, li jinsabu f’The Hague, in-Netherlands. Kemm in-natura sensittiva ħafna tar-rapporti kondiviżi mal-Europol miċ-Ċentru tal-UE kif ukoll ir-rekwiżiti tekniċi, bħal dwar konnessjonijiet siguri tad-data, jibbenefikaw minn post kondiviż bejn iċ-Ċentru tal-UE u l-Europol. Ikun jippermetti wkoll li ċ-Ċentru tal-UE, filwaqt li jkun entità indipendenti, jibbaża fuq is-servizzi ta’ appoġġ tal-Europol, b’mod partikolari dawk rigward il-ġestjoni tar-riżorsi umani, it-teknoloġija tal-informazzjoni (IT), inklużi ċ-ċibersigurtà, il-bini u l-komunikazzjonijiet. Il-kondiviżjoni ta’ dawn is-servizzi ta’ appoġġ hija aktar kosteffiċjenti u tiżgura servizz aktar professjonali mid-duplikazzjoni tagħhom billi jinħolqu mill-ġdid.</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(72)</w:t>
            </w:r>
            <w:r w:rsidRPr="007A5368">
              <w:rPr>
                <w:color w:val="000000" w:themeColor="text1"/>
              </w:rPr>
              <w:tab/>
            </w:r>
            <w:r w:rsidRPr="007A5368">
              <w:rPr>
                <w:b/>
                <w:i/>
                <w:color w:val="000000" w:themeColor="text1"/>
              </w:rPr>
              <w:t>Fid-dawl tal-ħtieġa li ċ-Ċentru tal-UE jikkoopera b’mod intensiv mal-Europol, jenħtieġ li l-kwartieri ġenerali taċ-Ċentru tal-UE jkunu jinsabu qrib dawk tal-Europol, li jinsabu f’The Hague, in-Netherlands. Kemm in-natura sensittiva ħafna tar-rapporti kondiviżi mal-Europol miċ-Ċentru tal-UE kif ukoll ir-rekwiżiti tekniċi, bħal dwar konnessjonijiet siguri tad-data, jibbenefikaw minn post kondiviż bejn iċ-Ċentru tal-UE u l-Europol. Ikun jippermetti wkoll li ċ-Ċentru tal-UE, filwaqt li jkun entità indipendenti, jibbaża fuq is-servizzi ta’ appoġġ tal-Europol, b’mod partikolari dawk rigward il-ġestjoni tar-riżorsi umani, it-teknoloġija tal-informazzjoni (IT), inklużi ċ-ċibersigurtà, il-bini u l-komunikazzjonijiet. Il-kondiviżjoni ta’ dawn is-servizzi ta’ appoġġ hija aktar kosteffiċjenti u tiżgura servizz aktar professjonali mid-duplikazzjoni tagħhom billi jinħolqu mill-ġdid.</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Fabienne Keller</w:t>
      </w:r>
      <w:r w:rsidR="00427899" w:rsidRPr="007A5368">
        <w:rPr>
          <w:color w:val="000000" w:themeColor="text1"/>
        </w:rPr>
        <w:t>, Nathalie Loiseau</w:t>
      </w:r>
      <w:r w:rsidR="00427899" w:rsidRPr="007A5368">
        <w:rPr>
          <w:vanish/>
          <w:color w:val="000000" w:themeColor="text1"/>
        </w:rPr>
        <w:t xml:space="preserve"> </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(72)</w:t>
            </w:r>
            <w:r w:rsidRPr="007A5368">
              <w:rPr>
                <w:color w:val="000000" w:themeColor="text1"/>
              </w:rPr>
              <w:tab/>
            </w:r>
            <w:r w:rsidRPr="007A5368">
              <w:rPr>
                <w:b/>
                <w:bCs/>
                <w:i/>
                <w:iCs/>
                <w:color w:val="000000" w:themeColor="text1"/>
              </w:rPr>
              <w:t>Fid-dawl tal-ħtieġa li ċ-Ċentru tal-UE jikkoopera b’mod intensiv mal-Europol,</w:t>
            </w:r>
            <w:r w:rsidRPr="007A5368">
              <w:rPr>
                <w:color w:val="000000" w:themeColor="text1"/>
              </w:rPr>
              <w:t xml:space="preserve"> jenħtieġ li l-kwartieri ġenerali taċ-Ċentru tal-UE </w:t>
            </w:r>
            <w:r w:rsidRPr="007A5368">
              <w:rPr>
                <w:b/>
                <w:bCs/>
                <w:i/>
                <w:iCs/>
                <w:color w:val="000000" w:themeColor="text1"/>
              </w:rPr>
              <w:t>jkunu jinsabu qrib dawk tal-Europol, li jinsabu f’The Hague, in-Netherlands.</w:t>
            </w:r>
            <w:r w:rsidRPr="007A5368">
              <w:rPr>
                <w:b/>
                <w:i/>
                <w:color w:val="000000" w:themeColor="text1"/>
              </w:rPr>
              <w:t xml:space="preserve"> </w:t>
            </w:r>
            <w:r w:rsidRPr="007A5368">
              <w:rPr>
                <w:b/>
                <w:bCs/>
                <w:i/>
                <w:iCs/>
                <w:color w:val="000000" w:themeColor="text1"/>
              </w:rPr>
              <w:t xml:space="preserve">Kemm in-natura sensittiva ħafna tar-rapporti kondiviżi mal-Europol miċ-Ċentru tal-UE kif ukoll ir-rekwiżiti tekniċi, bħal dwar konnessjonijiet siguri tad-data, jibbenefikaw minn post kondiviż </w:t>
            </w:r>
            <w:r w:rsidRPr="007A5368">
              <w:rPr>
                <w:color w:val="000000" w:themeColor="text1"/>
              </w:rPr>
              <w:t>bejn</w:t>
            </w:r>
            <w:r w:rsidRPr="007A5368">
              <w:rPr>
                <w:b/>
                <w:bCs/>
                <w:i/>
                <w:iCs/>
                <w:color w:val="000000" w:themeColor="text1"/>
              </w:rPr>
              <w:t xml:space="preserve"> iċ-Ċentru tal-UE u l-Europol.</w:t>
            </w:r>
            <w:r w:rsidRPr="007A5368">
              <w:rPr>
                <w:b/>
                <w:i/>
                <w:color w:val="000000" w:themeColor="text1"/>
              </w:rPr>
              <w:t xml:space="preserve"> Ikun jippermetti wkoll li ċ-Ċentru tal-UE, filwaqt li jkun entità indipendenti, jibbaża fuq is-servizzi ta’ appoġġ tal-Europol, b’mod partikolari dawk rigward il-ġestjoni tar-riżorsi umani, it-teknoloġija tal-informazzjoni (IT), inklużi ċ-ċibersigurtà, il-bini u l-komunikazzjonijiet. Il-kondiviżjoni ta’ dawn is-servizzi ta’ appoġġ hija aktar kosteffiċjenti u tiżgura servizz aktar professjonali mid-duplikazzjoni tagħhom billi jinħolqu mill-ġdid.</w:t>
            </w:r>
          </w:p>
        </w:tc>
        <w:tc>
          <w:tcPr>
            <w:tcW w:w="4876" w:type="dxa"/>
          </w:tcPr>
          <w:p w:rsidR="00195853" w:rsidRPr="007A5368" w:rsidRDefault="00195853" w:rsidP="00EA3F2F">
            <w:pPr>
              <w:pStyle w:val="Normal6a"/>
              <w:rPr>
                <w:color w:val="000000" w:themeColor="text1"/>
              </w:rPr>
            </w:pPr>
            <w:r w:rsidRPr="007A5368">
              <w:rPr>
                <w:color w:val="000000" w:themeColor="text1"/>
              </w:rPr>
              <w:t>(72)</w:t>
            </w:r>
            <w:r w:rsidRPr="007A5368">
              <w:rPr>
                <w:color w:val="000000" w:themeColor="text1"/>
              </w:rPr>
              <w:tab/>
              <w:t xml:space="preserve">Jenħtieġ li l-kwartieri ġenerali taċ-Ċentru tal-UE </w:t>
            </w:r>
            <w:r w:rsidRPr="007A5368">
              <w:rPr>
                <w:b/>
                <w:bCs/>
                <w:i/>
                <w:iCs/>
                <w:color w:val="000000" w:themeColor="text1"/>
              </w:rPr>
              <w:t xml:space="preserve">jiġu deċiżi abbażi ta’ kriterji oġġettivi </w:t>
            </w:r>
            <w:r w:rsidRPr="007A5368">
              <w:rPr>
                <w:color w:val="000000" w:themeColor="text1"/>
              </w:rPr>
              <w:t xml:space="preserve">bejn </w:t>
            </w:r>
            <w:r w:rsidRPr="007A5368">
              <w:rPr>
                <w:b/>
                <w:bCs/>
                <w:i/>
                <w:iCs/>
                <w:color w:val="000000" w:themeColor="text1"/>
              </w:rPr>
              <w:t>il-Parlament u l-Kunsill fi proċedura leġiżlattiva ordinarja.</w:t>
            </w:r>
            <w:r w:rsidRPr="007A5368">
              <w:rPr>
                <w:b/>
                <w:i/>
                <w:color w:val="000000" w:themeColor="text1"/>
              </w:rPr>
              <w:t> </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72</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(72)</w:t>
            </w:r>
            <w:r w:rsidRPr="007A5368">
              <w:rPr>
                <w:color w:val="000000" w:themeColor="text1"/>
              </w:rPr>
              <w:tab/>
            </w:r>
            <w:r w:rsidRPr="007A5368">
              <w:rPr>
                <w:b/>
                <w:bCs/>
                <w:i/>
                <w:iCs/>
                <w:color w:val="000000" w:themeColor="text1"/>
              </w:rPr>
              <w:t>Fid-dawl tal-ħtieġa li</w:t>
            </w:r>
            <w:r w:rsidRPr="007A5368">
              <w:rPr>
                <w:color w:val="000000" w:themeColor="text1"/>
              </w:rPr>
              <w:t xml:space="preserve"> </w:t>
            </w:r>
            <w:r w:rsidRPr="007A5368">
              <w:rPr>
                <w:b/>
                <w:bCs/>
                <w:i/>
                <w:iCs/>
                <w:color w:val="000000" w:themeColor="text1"/>
              </w:rPr>
              <w:t>ċ-Ċentru</w:t>
            </w:r>
            <w:r w:rsidRPr="007A5368">
              <w:rPr>
                <w:color w:val="000000" w:themeColor="text1"/>
              </w:rPr>
              <w:t xml:space="preserve"> tal-UE </w:t>
            </w:r>
            <w:r w:rsidRPr="007A5368">
              <w:rPr>
                <w:b/>
                <w:bCs/>
                <w:i/>
                <w:iCs/>
                <w:color w:val="000000" w:themeColor="text1"/>
              </w:rPr>
              <w:t>jikkoopera b’mod intensiv mal-Europol, jenħtieġ li l-kwartieri</w:t>
            </w:r>
            <w:r w:rsidRPr="007A5368">
              <w:rPr>
                <w:color w:val="000000" w:themeColor="text1"/>
              </w:rPr>
              <w:t xml:space="preserve"> ġenerali </w:t>
            </w:r>
            <w:r w:rsidRPr="007A5368">
              <w:rPr>
                <w:b/>
                <w:bCs/>
                <w:i/>
                <w:iCs/>
                <w:color w:val="000000" w:themeColor="text1"/>
              </w:rPr>
              <w:t>taċ-Ċentru tal-UE jkunu jinsabu qrib dawk tal-Europol, li jinsabu f’The Hague, in-Netherlands</w:t>
            </w:r>
            <w:r w:rsidRPr="007A5368">
              <w:rPr>
                <w:color w:val="000000" w:themeColor="text1"/>
              </w:rPr>
              <w:t xml:space="preserve">. </w:t>
            </w:r>
            <w:r w:rsidRPr="007A5368">
              <w:rPr>
                <w:b/>
                <w:bCs/>
                <w:i/>
                <w:iCs/>
                <w:color w:val="000000" w:themeColor="text1"/>
              </w:rPr>
              <w:t>Kemm in-natura sensittiva ħafna tar-rapporti kondiviżi mal-Europol miċ-Ċentru tal-UE kif ukoll ir-rekwiżiti tekniċi, bħal dwar konnessjonijiet siguri tad-data, jibbenefikaw minn post</w:t>
            </w:r>
            <w:r w:rsidRPr="007A5368">
              <w:rPr>
                <w:color w:val="000000" w:themeColor="text1"/>
              </w:rPr>
              <w:t xml:space="preserve"> </w:t>
            </w:r>
            <w:r w:rsidRPr="007A5368">
              <w:rPr>
                <w:b/>
                <w:bCs/>
                <w:i/>
                <w:iCs/>
                <w:color w:val="000000" w:themeColor="text1"/>
              </w:rPr>
              <w:t>kondiviż bejn iċ-Ċentru tal-UE u l-Europol.</w:t>
            </w:r>
            <w:r w:rsidRPr="007A5368">
              <w:rPr>
                <w:b/>
                <w:i/>
                <w:color w:val="000000" w:themeColor="text1"/>
              </w:rPr>
              <w:t xml:space="preserve"> </w:t>
            </w:r>
            <w:r w:rsidRPr="007A5368">
              <w:rPr>
                <w:b/>
                <w:bCs/>
                <w:i/>
                <w:iCs/>
                <w:color w:val="000000" w:themeColor="text1"/>
              </w:rPr>
              <w:t>Ikun jippermetti wkoll li ċ-Ċentru tal-UE, filwaqt li jkun entità indipendenti, jibbaża fuq is-servizzi ta’ appoġġ tal-Europol, b’mod partikolari dawk rigward il-ġestjoni tar-riżorsi umani, it-teknoloġija tal-informazzjoni (IT), inklużi ċ-ċibersigurtà, il-bini u l-komunikazzjonijiet.</w:t>
            </w:r>
            <w:r w:rsidRPr="007A5368">
              <w:rPr>
                <w:color w:val="000000" w:themeColor="text1"/>
              </w:rPr>
              <w:t xml:space="preserve"> </w:t>
            </w:r>
            <w:r w:rsidRPr="007A5368">
              <w:rPr>
                <w:b/>
                <w:i/>
                <w:color w:val="000000" w:themeColor="text1"/>
              </w:rPr>
              <w:t>Il-kondiviżjoni ta’ dawn is-servizzi ta’ appoġġ hija aktar kosteffiċjenti u tiżgura servizz aktar professjonali mid-duplikazzjoni tagħhom billi jinħolqu mill-ġdid.</w:t>
            </w:r>
          </w:p>
        </w:tc>
        <w:tc>
          <w:tcPr>
            <w:tcW w:w="4876" w:type="dxa"/>
          </w:tcPr>
          <w:p w:rsidR="00195853" w:rsidRPr="007A5368" w:rsidRDefault="00195853" w:rsidP="00EA3F2F">
            <w:pPr>
              <w:pStyle w:val="Normal6a"/>
              <w:rPr>
                <w:color w:val="000000" w:themeColor="text1"/>
              </w:rPr>
            </w:pPr>
            <w:r w:rsidRPr="007A5368">
              <w:rPr>
                <w:color w:val="000000" w:themeColor="text1"/>
              </w:rPr>
              <w:t>(72)</w:t>
            </w:r>
            <w:r w:rsidRPr="007A5368">
              <w:rPr>
                <w:color w:val="000000" w:themeColor="text1"/>
              </w:rPr>
              <w:tab/>
            </w:r>
            <w:r w:rsidRPr="007A5368">
              <w:rPr>
                <w:b/>
                <w:bCs/>
                <w:i/>
                <w:iCs/>
                <w:color w:val="000000" w:themeColor="text1"/>
              </w:rPr>
              <w:t xml:space="preserve">Iċ-Ċentru </w:t>
            </w:r>
            <w:r w:rsidRPr="007A5368">
              <w:rPr>
                <w:color w:val="000000" w:themeColor="text1"/>
              </w:rPr>
              <w:t xml:space="preserve">tal-UE </w:t>
            </w:r>
            <w:r w:rsidRPr="007A5368">
              <w:rPr>
                <w:b/>
                <w:bCs/>
                <w:i/>
                <w:iCs/>
                <w:color w:val="000000" w:themeColor="text1"/>
              </w:rPr>
              <w:t xml:space="preserve">jenħtieġ li jikkonkludi ftehim dwar il-kwartieri </w:t>
            </w:r>
            <w:r w:rsidRPr="007A5368">
              <w:rPr>
                <w:color w:val="000000" w:themeColor="text1"/>
              </w:rPr>
              <w:t xml:space="preserve">ġenerali </w:t>
            </w:r>
            <w:r w:rsidRPr="007A5368">
              <w:rPr>
                <w:b/>
                <w:bCs/>
                <w:i/>
                <w:iCs/>
                <w:color w:val="000000" w:themeColor="text1"/>
              </w:rPr>
              <w:t>mal-Istat Membru ospitanti fil-ħin qabel ma jibda jopera</w:t>
            </w:r>
            <w:r w:rsidRPr="007A5368">
              <w:rPr>
                <w:color w:val="000000" w:themeColor="text1"/>
              </w:rPr>
              <w:t xml:space="preserve">. </w:t>
            </w:r>
            <w:r w:rsidRPr="007A5368">
              <w:rPr>
                <w:b/>
                <w:bCs/>
                <w:i/>
                <w:iCs/>
                <w:color w:val="000000" w:themeColor="text1"/>
              </w:rPr>
              <w:t>Fid-dawl tal-ġurisprudenza tal-Qorti tal-Ġustizzja, l-għażla tal-post tas-sede jenħtieġ li ssir f’konformità mal-proċedura leġiżlattiva ordinarja u jenħtieġ li tikkonforma mal-kriterji stabbiliti f’dan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Annalisa Tardino</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72a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(72a)</w:t>
            </w:r>
            <w:r w:rsidRPr="007A5368">
              <w:rPr>
                <w:color w:val="000000" w:themeColor="text1"/>
              </w:rPr>
              <w:tab/>
            </w:r>
            <w:r w:rsidRPr="007A5368">
              <w:rPr>
                <w:b/>
                <w:bCs/>
                <w:i/>
                <w:iCs/>
                <w:color w:val="000000" w:themeColor="text1"/>
              </w:rPr>
              <w:t>Meta wieħed iqis li għadd rilevanti ta’ materjali sesswali tat-tfal online preżenti fis-suq intern huma prodotti f’pajjiżi terzi, iċ-Ċentru tal-UE jenħtieġ li jikkoopera mas-servizzi kompetenti f’forum internazzjonali rilevanti biex jipprevjeni l-abbużi sesswali tat-tfal fil-livell globali.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(74)</w:t>
            </w:r>
            <w:r w:rsidRPr="007A5368">
              <w:rPr>
                <w:color w:val="000000" w:themeColor="text1"/>
              </w:rPr>
              <w:tab/>
              <w:t>Fid-dawl tal-ħtieġa għal għarfien espert tekniku sabiex iwettaq il-kompiti tiegħu</w:t>
            </w:r>
            <w:r w:rsidRPr="007A5368">
              <w:rPr>
                <w:b/>
                <w:bCs/>
                <w:i/>
                <w:iCs/>
                <w:color w:val="000000" w:themeColor="text1"/>
              </w:rPr>
              <w:t>, b’mod partikolari l-kompitu li jipprovdi lista ta’ teknoloġiji li jistgħu jintużaw għad-detezzjoni,</w:t>
            </w:r>
            <w:r w:rsidRPr="007A5368">
              <w:rPr>
                <w:color w:val="000000" w:themeColor="text1"/>
              </w:rPr>
              <w:t xml:space="preserve"> jenħtieġ li ċ-Ċentru tal-UE jkollu Kumitat tat-Teknoloġija magħmul minn esperti b’funzjoni konsultattiva. </w:t>
            </w:r>
            <w:r w:rsidRPr="007A5368">
              <w:rPr>
                <w:b/>
                <w:i/>
                <w:color w:val="000000" w:themeColor="text1"/>
              </w:rPr>
              <w:t>Il-Kumitat tat-Teknoloġija jista’, b’mod partikolari, jipprovdi għarfien espert sabiex jappoġġa l-ħidma taċ-Ċentru tal-UE, fil-kamp ta’ applikazzjoni tal-mandat tiegħu, fir-rigward ta’ kwistjonijiet relatati mal-individwazzjoni ta’ abbuż sesswali tat-tfal online, sabiex jappoġġa liċ-Ċentru tal-UE fil-kontribut għal livell għoli ta’ standards u ta’ salvagwardji tekniċi fit-teknoloġija tad-detezzjoni.</w:t>
            </w:r>
          </w:p>
        </w:tc>
        <w:tc>
          <w:tcPr>
            <w:tcW w:w="4876" w:type="dxa"/>
          </w:tcPr>
          <w:p w:rsidR="00195853" w:rsidRPr="007A5368" w:rsidRDefault="00195853" w:rsidP="00EA3F2F">
            <w:pPr>
              <w:pStyle w:val="Normal6a"/>
              <w:rPr>
                <w:color w:val="000000" w:themeColor="text1"/>
              </w:rPr>
            </w:pPr>
            <w:r w:rsidRPr="007A5368">
              <w:rPr>
                <w:color w:val="000000" w:themeColor="text1"/>
              </w:rPr>
              <w:t>(74)</w:t>
            </w:r>
            <w:r w:rsidRPr="007A5368">
              <w:rPr>
                <w:color w:val="000000" w:themeColor="text1"/>
              </w:rPr>
              <w:tab/>
              <w:t>Fid-dawl tal-ħtieġa għal għarfien espert tekniku sabiex iwettaq il-kompiti tiegħu jenħtieġ li ċ-Ċentru tal-UE jkollu Kumitat tat-Teknoloġija magħmul minn esperti b’funzjoni konsultattiva.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Fabienne Keller</w:t>
      </w:r>
      <w:r w:rsidR="002C222D" w:rsidRPr="007A5368">
        <w:rPr>
          <w:color w:val="000000" w:themeColor="text1"/>
        </w:rPr>
        <w:t>, Nathalie Loiseau</w:t>
      </w:r>
      <w:r w:rsidR="002C222D" w:rsidRPr="007A5368">
        <w:rPr>
          <w:vanish/>
          <w:color w:val="000000" w:themeColor="text1"/>
        </w:rPr>
        <w:t xml:space="preserve"> </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(74)</w:t>
            </w:r>
            <w:r w:rsidRPr="007A5368">
              <w:rPr>
                <w:color w:val="000000" w:themeColor="text1"/>
              </w:rPr>
              <w:tab/>
              <w:t>Fid-dawl tal-ħtieġa għal għarfien espert tekniku sabiex iwettaq il-kompiti tiegħu, b’mod partikolari l-kompitu li jipprovdi lista ta’ teknoloġiji li jistgħu jintużaw għad-detezzjoni, jenħtieġ li ċ-Ċentru tal-UE jkollu Kumitat tat-Teknoloġija magħmul minn esperti b’funzjoni konsultattiva. Il-Kumitat tat-Teknoloġija jista’, b’mod partikolari, jipprovdi għarfien espert sabiex jappoġġa l-ħidma taċ-Ċentru tal-UE, fil-kamp ta’ applikazzjoni tal-mandat tiegħu, fir-rigward ta’ kwistjonijiet relatati mal-individwazzjoni ta’ abbuż sesswali tat-tfal online, sabiex jappoġġa liċ-Ċentru tal-UE fil-kontribut għal livell għoli ta’ standards u ta’ salvagwardji tekniċi fit-teknoloġija tad-detezzjoni.</w:t>
            </w:r>
          </w:p>
        </w:tc>
        <w:tc>
          <w:tcPr>
            <w:tcW w:w="4876" w:type="dxa"/>
          </w:tcPr>
          <w:p w:rsidR="00195853" w:rsidRPr="007A5368" w:rsidRDefault="00195853" w:rsidP="00EA3F2F">
            <w:pPr>
              <w:pStyle w:val="Normal6a"/>
              <w:rPr>
                <w:color w:val="000000" w:themeColor="text1"/>
              </w:rPr>
            </w:pPr>
            <w:r w:rsidRPr="007A5368">
              <w:rPr>
                <w:color w:val="000000" w:themeColor="text1"/>
              </w:rPr>
              <w:t>(74)</w:t>
            </w:r>
            <w:r w:rsidRPr="007A5368">
              <w:rPr>
                <w:color w:val="000000" w:themeColor="text1"/>
              </w:rPr>
              <w:tab/>
              <w:t>Fid-dawl tal-ħtieġa għal għarfien espert tekniku sabiex iwettaq il-kompiti tiegħu, b’mod partikolari l-kompitu li jipprovdi lista ta’ teknoloġiji li jistgħu jintużaw għad-detezzjoni, jenħtieġ li ċ-Ċentru tal-UE jkollu Kumitat tat-Teknoloġija magħmul minn esperti b’funzjoni konsultattiva. Il-Kumitat tat-Teknoloġija jista’, b’mod partikolari, jipprovdi għarfien espert sabiex jappoġġa l-ħidma taċ-Ċentru tal-UE, fil-kamp ta’ applikazzjoni tal-mandat tiegħu, fir-rigward ta’ kwistjonijiet relatati mal-individwazzjoni ta’ abbuż sesswali tat-tfal online, sabiex jappoġġa liċ-Ċentru tal-UE fil-kontribut għal livell għoli ta’ standards u ta’ salvagwardji tekniċi fit-teknoloġija tad-detezzjoni</w:t>
            </w:r>
            <w:r w:rsidRPr="007A5368">
              <w:rPr>
                <w:b/>
                <w:bCs/>
                <w:i/>
                <w:iCs/>
                <w:color w:val="000000" w:themeColor="text1"/>
              </w:rPr>
              <w:t>, u l-evoluzzjoni ta’ dawk it-teknoloġiji u l-iżvilupp ta’ oħrajn ġodda</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Lucia Ďuriš Nicholsonová, Fabienne Keller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(74)</w:t>
            </w:r>
            <w:r w:rsidRPr="007A5368">
              <w:rPr>
                <w:color w:val="000000" w:themeColor="text1"/>
              </w:rPr>
              <w:tab/>
              <w:t>Fid-dawl tal-ħtieġa għal għarfien espert tekniku sabiex iwettaq il-kompiti tiegħu, b’mod partikolari l-kompitu li jipprovdi lista ta’ teknoloġiji li jistgħu jintużaw għad-detezzjoni, jenħtieġ li ċ-Ċentru tal-UE jkollu Kumitat tat-Teknoloġija magħmul minn esperti b’funzjoni konsultattiva. Il-Kumitat tat-Teknoloġija jista’, b’mod partikolari, jipprovdi għarfien espert sabiex jappoġġa l-ħidma taċ-Ċentru tal-UE, fil-kamp ta’ applikazzjoni tal-mandat tiegħu, fir-rigward ta’ kwistjonijiet relatati mal-individwazzjoni ta’ abbuż sesswali tat-tfal online, sabiex jappoġġa liċ-Ċentru tal-UE fil-kontribut għal livell għoli ta’ standards u ta’ salvagwardji tekniċi fit-teknoloġija tad-detezzjoni.</w:t>
            </w:r>
          </w:p>
        </w:tc>
        <w:tc>
          <w:tcPr>
            <w:tcW w:w="4876" w:type="dxa"/>
          </w:tcPr>
          <w:p w:rsidR="00195853" w:rsidRPr="007A5368" w:rsidRDefault="00195853" w:rsidP="00EA3F2F">
            <w:pPr>
              <w:pStyle w:val="Normal6a"/>
              <w:rPr>
                <w:color w:val="000000" w:themeColor="text1"/>
              </w:rPr>
            </w:pPr>
            <w:r w:rsidRPr="007A5368">
              <w:rPr>
                <w:color w:val="000000" w:themeColor="text1"/>
              </w:rPr>
              <w:t>(74)</w:t>
            </w:r>
            <w:r w:rsidRPr="007A5368">
              <w:rPr>
                <w:color w:val="000000" w:themeColor="text1"/>
              </w:rPr>
              <w:tab/>
              <w:t xml:space="preserve">Fid-dawl tal-ħtieġa għal għarfien espert tekniku sabiex iwettaq il-kompiti tiegħu, b’mod partikolari l-kompitu li jipprovdi lista ta’ teknoloġiji li jistgħu jintużaw għad-detezzjoni, jenħtieġ li ċ-Ċentru tal-UE jkollu Kumitat tat-Teknoloġija magħmul minn esperti b’funzjoni konsultattiva. Il-Kumitat tat-Teknoloġija jista’, b’mod partikolari, jipprovdi għarfien espert sabiex jappoġġa l-ħidma taċ-Ċentru tal-UE, fil-kamp ta’ applikazzjoni tal-mandat tiegħu, fir-rigward ta’ kwistjonijiet relatati mal-individwazzjoni </w:t>
            </w:r>
            <w:r w:rsidRPr="007A5368">
              <w:rPr>
                <w:b/>
                <w:bCs/>
                <w:i/>
                <w:iCs/>
                <w:color w:val="000000" w:themeColor="text1"/>
              </w:rPr>
              <w:t xml:space="preserve">u l-prevenzjoni </w:t>
            </w:r>
            <w:r w:rsidRPr="007A5368">
              <w:rPr>
                <w:color w:val="000000" w:themeColor="text1"/>
              </w:rPr>
              <w:t>ta’ abbuż sesswali tat-tfal online, sabiex jappoġġa liċ-Ċentru tal-UE fil-kontribut għal livell għoli ta’ standards u ta’ salvagwardji tekniċi fit-teknoloġija tad-detezzjoni.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Hilde Vautmans, Olivier Chastel, Fabienne Keller, Maite Pagazaurtundúa, Lucia Ďuriš Nicholsonová</w:t>
      </w:r>
      <w:r w:rsidR="002C222D" w:rsidRPr="007A5368">
        <w:rPr>
          <w:color w:val="000000" w:themeColor="text1"/>
        </w:rPr>
        <w:t>, Nathalie Loiseau</w:t>
      </w:r>
      <w:r w:rsidR="002C222D" w:rsidRPr="007A5368">
        <w:rPr>
          <w:vanish/>
          <w:color w:val="000000" w:themeColor="text1"/>
        </w:rPr>
        <w:t xml:space="preserve"> </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74a (ġdida)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(74a)</w:t>
            </w:r>
            <w:r w:rsidRPr="007A5368">
              <w:rPr>
                <w:color w:val="000000" w:themeColor="text1"/>
              </w:rPr>
              <w:tab/>
            </w:r>
            <w:r w:rsidRPr="007A5368">
              <w:rPr>
                <w:b/>
                <w:i/>
                <w:color w:val="000000" w:themeColor="text1"/>
              </w:rPr>
              <w:t>Għalhekk, il-Kumitat tat-Teknoloġija jista’ jistabbilixxi ċertifikazzjoni għal teknoloġiji li jistgħu jintużaw mill-fornituri tas-servizzi online biex jidentifikaw materjal ta’ abbuż sesswali tat-tfal fuq talba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(75)</w:t>
            </w:r>
            <w:r w:rsidRPr="007A5368">
              <w:rPr>
                <w:color w:val="000000" w:themeColor="text1"/>
              </w:rPr>
              <w:tab/>
            </w:r>
            <w:r w:rsidRPr="007A5368">
              <w:rPr>
                <w:b/>
                <w:i/>
                <w:color w:val="000000" w:themeColor="text1"/>
              </w:rPr>
              <w:t>Fl-interess tat-trasparenza u tar-responsabbiltà u sabiex ikunu jistgħu jsiru evalwazzjoni u, fejn neċessarji, aġġustamenti, jenħtieġ li l-fornituri ta’ servizzi ta’ hosting, il-fornituri ta’ servizzi ta’ komunikazzjoni interpersonali disponibbli pubblikament u l-fornituri ta’ servizzi ta’ aċċess għall-internet, l-Awtoritajiet ta’ Koordinazzjoni u ċ-Ċentru tal-UE jkunu meħtieġa jiġbru, jirreġistraw u janalizzaw informazzjoni, fuq il-bażi tal-ġbir anonimizzat ta’ data mhux personali u jippubblikaw rapporti annwali dwar l-attivitajiet tagħhom skont dan ir-Regolament. Jenħtieġ li l-Awtoritajiet ta’ Koordinazzjoni jikkooperaw mal-Europol u mal-awtoritajiet tal-infurzar tal-liġi u ma’ awtoritajiet nazzjonali rilevanti oħrajn tal-Istat Membru li jkun iddeżinja l-Awtorità ta’ Koordinazzjoni inkwistjoni fil-ġbir ta’ dik l-informazzjoni.</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489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(75)</w:t>
            </w:r>
            <w:r w:rsidRPr="007A5368">
              <w:rPr>
                <w:color w:val="000000" w:themeColor="text1"/>
              </w:rPr>
              <w:tab/>
              <w:t>Fl-interess tat-trasparenza u tar-responsabbiltà u sabiex ikunu jistgħu jsiru evalwazzjoni u, fejn neċessarji, aġġustamenti, jenħtieġ li l-fornituri ta’ servizzi ta’ hosting, il-fornituri ta’ servizzi ta’ komunikazzjoni interpersonali disponibbli pubblikament u l-fornituri ta’ servizzi ta’ aċċess għall-internet, l-Awtoritajiet ta’ Koordinazzjoni u ċ-Ċentru tal-UE jkunu meħtieġa jiġbru, jirreġistraw u janalizzaw informazzjoni, fuq il-bażi tal-ġbir anonimizzat ta’ data mhux personali u jippubblikaw rapporti annwali dwar l-attivitajiet tagħhom skont dan ir-Regolament. Jenħtieġ li l-Awtoritajiet ta’ Koordinazzjoni jikkooperaw mal-Europol u mal-awtoritajiet tal-infurzar tal-liġi u ma’ awtoritajiet nazzjonali rilevanti oħrajn tal-Istat Membru li jkun iddeżinja l-Awtorità ta’ Koordinazzjoni inkwistjoni fil-ġbir ta’ dik l-informazzjoni.</w:t>
            </w:r>
          </w:p>
        </w:tc>
        <w:tc>
          <w:tcPr>
            <w:tcW w:w="4876" w:type="dxa"/>
          </w:tcPr>
          <w:p w:rsidR="00195853" w:rsidRPr="007A5368" w:rsidRDefault="00195853" w:rsidP="00EA3F2F">
            <w:pPr>
              <w:pStyle w:val="Normal6a"/>
              <w:rPr>
                <w:color w:val="000000" w:themeColor="text1"/>
              </w:rPr>
            </w:pPr>
            <w:r w:rsidRPr="007A5368">
              <w:rPr>
                <w:color w:val="000000" w:themeColor="text1"/>
              </w:rPr>
              <w:t>(75)</w:t>
            </w:r>
            <w:r w:rsidRPr="007A5368">
              <w:rPr>
                <w:color w:val="000000" w:themeColor="text1"/>
              </w:rPr>
              <w:tab/>
              <w:t xml:space="preserve">Fl-interess tat-trasparenza u tar-responsabbiltà u sabiex ikunu jistgħu jsiru evalwazzjoni u, fejn neċessarji, aġġustamenti, jenħtieġ li l-fornituri ta’ servizzi ta’ hosting, il-fornituri ta’ servizzi ta’ komunikazzjoni interpersonali </w:t>
            </w:r>
            <w:r w:rsidRPr="007A5368">
              <w:rPr>
                <w:b/>
                <w:bCs/>
                <w:i/>
                <w:iCs/>
                <w:color w:val="000000" w:themeColor="text1"/>
              </w:rPr>
              <w:t xml:space="preserve">indipendenti min-numri </w:t>
            </w:r>
            <w:r w:rsidRPr="007A5368">
              <w:rPr>
                <w:color w:val="000000" w:themeColor="text1"/>
              </w:rPr>
              <w:t>disponibbli pubblikament u l-fornituri ta’ servizzi ta’ aċċess għall-internet, l-Awtoritajiet ta’ Koordinazzjoni u ċ-Ċentru tal-UE jkunu meħtieġa jiġbru, jirreġistraw u janalizzaw informazzjoni, fuq il-bażi tal-ġbir anonimizzat ta’ data mhux personali u jippubblikaw rapporti annwali dwar l-attivitajiet tagħhom skont dan ir-Regolament. Jenħtieġ li l-Awtoritajiet ta’ Koordinazzjoni jikkooperaw mal-Europol u mal-awtoritajiet tal-infurzar tal-liġi u ma’ awtoritajiet nazzjonali rilevanti oħrajn tal-Istat Membru li jkun iddeżinja l-Awtorità ta’ Koordinazzjoni inkwistjoni fil-ġbir ta’ dik l-informazzjoni.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75</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(75)</w:t>
            </w:r>
            <w:r w:rsidRPr="007A5368">
              <w:rPr>
                <w:color w:val="000000" w:themeColor="text1"/>
              </w:rPr>
              <w:tab/>
              <w:t xml:space="preserve">Fl-interess tat-trasparenza u tar-responsabbiltà u sabiex ikunu jistgħu jsiru evalwazzjoni u, fejn neċessarji, aġġustamenti, jenħtieġ li l-fornituri ta’ servizzi ta’ hosting, il-fornituri ta’ servizzi ta’ komunikazzjoni interpersonali disponibbli pubblikament u l-fornituri ta’ servizzi ta’ aċċess għall-internet, l-Awtoritajiet ta’ Koordinazzjoni u ċ-Ċentru tal-UE jkunu meħtieġa jiġbru, jirreġistraw u janalizzaw informazzjoni, fuq il-bażi tal-ġbir </w:t>
            </w:r>
            <w:r w:rsidRPr="007A5368">
              <w:rPr>
                <w:b/>
                <w:bCs/>
                <w:i/>
                <w:iCs/>
                <w:color w:val="000000" w:themeColor="text1"/>
              </w:rPr>
              <w:t>anonimizzat</w:t>
            </w:r>
            <w:r w:rsidRPr="007A5368">
              <w:rPr>
                <w:color w:val="000000" w:themeColor="text1"/>
              </w:rPr>
              <w:t xml:space="preserve"> ta’ data mhux personali u jippubblikaw rapporti annwali dwar l-attivitajiet tagħhom skont dan ir-Regolament. Jenħtieġ li l-Awtoritajiet ta’ Koordinazzjoni jikkooperaw mal-Europol u mal-awtoritajiet tal-infurzar tal-liġi u ma’ awtoritajiet nazzjonali rilevanti oħrajn tal-Istat Membru li jkun iddeżinja l-Awtorità ta’ Koordinazzjoni inkwistjoni fil-ġbir ta’ dik l-informazzjoni.</w:t>
            </w:r>
          </w:p>
        </w:tc>
        <w:tc>
          <w:tcPr>
            <w:tcW w:w="4876" w:type="dxa"/>
          </w:tcPr>
          <w:p w:rsidR="00195853" w:rsidRPr="007A5368" w:rsidRDefault="00195853" w:rsidP="00EA3F2F">
            <w:pPr>
              <w:pStyle w:val="Normal6a"/>
              <w:rPr>
                <w:color w:val="000000" w:themeColor="text1"/>
              </w:rPr>
            </w:pPr>
            <w:r w:rsidRPr="007A5368">
              <w:rPr>
                <w:color w:val="000000" w:themeColor="text1"/>
              </w:rPr>
              <w:t>(75)</w:t>
            </w:r>
            <w:r w:rsidRPr="007A5368">
              <w:rPr>
                <w:color w:val="000000" w:themeColor="text1"/>
              </w:rPr>
              <w:tab/>
              <w:t>Fl-interess tat-trasparenza u tar-responsabbiltà u sabiex ikunu jistgħu jsiru evalwazzjoni u, fejn neċessarji, aġġustamenti, jenħtieġ li l-fornituri ta’ servizzi ta’ hosting, il-fornituri ta’ servizzi ta’ komunikazzjoni interpersonali disponibbli pubblikament u l-fornituri ta’ servizzi ta’ aċċess għall-internet, l-Awtoritajiet ta’ Koordinazzjoni u ċ-Ċentru tal-UE jkunu meħtieġa jiġbru, jirreġistraw u janalizzaw informazzjoni, fuq il-bażi tal-ġbir ta’ data mhux personali u jippubblikaw rapporti annwali dwar l-attivitajiet tagħhom skont dan ir-Regolament. Jenħtieġ li l-Awtoritajiet ta’ Koordinazzjoni jikkooperaw mal-Europol u mal-awtoritajiet tal-infurzar tal-liġi u ma’ awtoritajiet nazzjonali rilevanti oħrajn tal-Istat Membru li jkun iddeżinja l-Awtorità ta’ Koordinazzjoni inkwistjoni fil-ġbir ta’ dik l-informazzjoni.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Id-data mhux personali ma tistax tiġi anonimizzata, u lanqas ma tista’ tinġabar data mhux personali.</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76</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(76)</w:t>
            </w:r>
            <w:r w:rsidRPr="007A5368">
              <w:rPr>
                <w:color w:val="000000" w:themeColor="text1"/>
              </w:rPr>
              <w:tab/>
              <w:t xml:space="preserve">Fl-interess ta’ governanza tajba u fuq il-bażi tal-istatistiki u tal-informazzjoni miġburin u tal-mekkaniżmi ta’ rapportar tat-trasparenza previsti f’dan ir-Regolament, jenħtieġ li l-Kummissjoni twettaq evalwazzjoni ta’ dan ir-Regolament fi żmien </w:t>
            </w:r>
            <w:r w:rsidRPr="007A5368">
              <w:rPr>
                <w:b/>
                <w:bCs/>
                <w:i/>
                <w:iCs/>
                <w:color w:val="000000" w:themeColor="text1"/>
              </w:rPr>
              <w:t>ħames</w:t>
            </w:r>
            <w:r w:rsidRPr="007A5368">
              <w:rPr>
                <w:color w:val="000000" w:themeColor="text1"/>
              </w:rPr>
              <w:t xml:space="preserve"> </w:t>
            </w:r>
            <w:r w:rsidRPr="007A5368">
              <w:rPr>
                <w:b/>
                <w:bCs/>
                <w:i/>
                <w:iCs/>
                <w:color w:val="000000" w:themeColor="text1"/>
              </w:rPr>
              <w:t>snin</w:t>
            </w:r>
            <w:r w:rsidRPr="007A5368">
              <w:rPr>
                <w:color w:val="000000" w:themeColor="text1"/>
              </w:rPr>
              <w:t xml:space="preserve"> mid-data tad-dħul fis-seħħ tiegħu, u kull </w:t>
            </w:r>
            <w:r w:rsidRPr="007A5368">
              <w:rPr>
                <w:b/>
                <w:bCs/>
                <w:i/>
                <w:iCs/>
                <w:color w:val="000000" w:themeColor="text1"/>
              </w:rPr>
              <w:t>ħames</w:t>
            </w:r>
            <w:r w:rsidRPr="007A5368">
              <w:rPr>
                <w:color w:val="000000" w:themeColor="text1"/>
              </w:rPr>
              <w:t xml:space="preserve"> </w:t>
            </w:r>
            <w:r w:rsidRPr="007A5368">
              <w:rPr>
                <w:b/>
                <w:bCs/>
                <w:i/>
                <w:iCs/>
                <w:color w:val="000000" w:themeColor="text1"/>
              </w:rPr>
              <w:t>snin</w:t>
            </w:r>
            <w:r w:rsidRPr="007A5368">
              <w:rPr>
                <w:color w:val="000000" w:themeColor="text1"/>
              </w:rPr>
              <w:t xml:space="preserve"> wara dan.</w:t>
            </w:r>
          </w:p>
        </w:tc>
        <w:tc>
          <w:tcPr>
            <w:tcW w:w="4876" w:type="dxa"/>
          </w:tcPr>
          <w:p w:rsidR="00195853" w:rsidRPr="007A5368" w:rsidRDefault="00195853" w:rsidP="00EA3F2F">
            <w:pPr>
              <w:pStyle w:val="Normal6a"/>
              <w:rPr>
                <w:color w:val="000000" w:themeColor="text1"/>
              </w:rPr>
            </w:pPr>
            <w:r w:rsidRPr="007A5368">
              <w:rPr>
                <w:color w:val="000000" w:themeColor="text1"/>
              </w:rPr>
              <w:t>(76)</w:t>
            </w:r>
            <w:r w:rsidRPr="007A5368">
              <w:rPr>
                <w:color w:val="000000" w:themeColor="text1"/>
              </w:rPr>
              <w:tab/>
              <w:t xml:space="preserve">Fl-interess ta’ governanza tajba u fuq il-bażi tal-istatistiki u tal-informazzjoni miġburin u tal-mekkaniżmi ta’ rapportar tat-trasparenza previsti f’dan ir-Regolament, jenħtieġ li l-Kummissjoni twettaq evalwazzjoni ta’ dan ir-Regolament fi żmien </w:t>
            </w:r>
            <w:r w:rsidRPr="007A5368">
              <w:rPr>
                <w:b/>
                <w:bCs/>
                <w:i/>
                <w:iCs/>
                <w:color w:val="000000" w:themeColor="text1"/>
              </w:rPr>
              <w:t xml:space="preserve">sentejn </w:t>
            </w:r>
            <w:r w:rsidRPr="007A5368">
              <w:rPr>
                <w:color w:val="000000" w:themeColor="text1"/>
              </w:rPr>
              <w:t xml:space="preserve">mid-data tad-dħul fis-seħħ tiegħu, u kull </w:t>
            </w:r>
            <w:r w:rsidRPr="007A5368">
              <w:rPr>
                <w:b/>
                <w:bCs/>
                <w:i/>
                <w:iCs/>
                <w:color w:val="000000" w:themeColor="text1"/>
              </w:rPr>
              <w:t>sentejn</w:t>
            </w:r>
            <w:r w:rsidRPr="007A5368">
              <w:rPr>
                <w:color w:val="000000" w:themeColor="text1"/>
              </w:rPr>
              <w:t xml:space="preserve"> wara dan.</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77</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(77)</w:t>
            </w:r>
            <w:r w:rsidRPr="007A5368">
              <w:rPr>
                <w:color w:val="000000" w:themeColor="text1"/>
              </w:rPr>
              <w:tab/>
              <w:t>Jenħtieġ li l-evalwazzjoni tkun ibbażata fuq il-kriterji ta’ effiċjenza, ta’ neċessità, ta’ effettività, ta’ proporzjonalità, ta’ rilevanza, ta’ koerenza u ta’ valur miżjud tal-Unjoni. Jenħtieġ li tivvaluta l-funzjonament tal-miżuri operazzjonali u tekniċi differenti previsti minn dan ir-Regolament</w:t>
            </w:r>
            <w:r w:rsidRPr="007A5368">
              <w:rPr>
                <w:b/>
                <w:bCs/>
                <w:i/>
                <w:iCs/>
                <w:color w:val="000000" w:themeColor="text1"/>
              </w:rPr>
              <w:t>, inkluża l-effettività ta’ miżuri sabiex jittejbu l-individwazzjoni, ir-rapportar u t-tneħħija ta’ abbuż sesswali tat-tfal online, l-effettività tal-mekkaniżmi ta’ salvagwardja kif ukoll l-impatti fuq id-drittijiet fundamentali potenzjalment affettwati, il-libertà ta’ intrapriża, id-dritt għall-ħajja privata u l-protezzjoni tad-data personali</w:t>
            </w:r>
            <w:r w:rsidRPr="007A5368">
              <w:rPr>
                <w:color w:val="000000" w:themeColor="text1"/>
              </w:rPr>
              <w:t xml:space="preserve">. </w:t>
            </w:r>
            <w:r w:rsidRPr="007A5368">
              <w:rPr>
                <w:b/>
                <w:i/>
                <w:color w:val="000000" w:themeColor="text1"/>
              </w:rPr>
              <w:t>Jenħtieġ li l-Kummissjoni tivvaluta wkoll l-impatt fuq l-interessi, li jkunu potenzjalment affettwati, ta’ partijiet terzi.</w:t>
            </w:r>
          </w:p>
        </w:tc>
        <w:tc>
          <w:tcPr>
            <w:tcW w:w="4876" w:type="dxa"/>
          </w:tcPr>
          <w:p w:rsidR="00195853" w:rsidRPr="007A5368" w:rsidRDefault="00195853" w:rsidP="00EA3F2F">
            <w:pPr>
              <w:pStyle w:val="Normal6a"/>
              <w:rPr>
                <w:color w:val="000000" w:themeColor="text1"/>
              </w:rPr>
            </w:pPr>
            <w:r w:rsidRPr="007A5368">
              <w:rPr>
                <w:color w:val="000000" w:themeColor="text1"/>
              </w:rPr>
              <w:t>(77)</w:t>
            </w:r>
            <w:r w:rsidRPr="007A5368">
              <w:rPr>
                <w:color w:val="000000" w:themeColor="text1"/>
              </w:rPr>
              <w:tab/>
              <w:t>Jenħtieġ li l-evalwazzjoni tkun ibbażata fuq il-kriterji ta’ effiċjenza, ta’ neċessità, ta’ effettività, ta’ proporzjonalità, ta’ rilevanza, ta’ koerenza u ta’ valur miżjud tal-Unjoni. Jenħtieġ li tivvaluta l-funzjonament tal-miżuri operazzjonali u tekniċi differenti previsti minn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Għandhom jiġu vvalutati l-elementi kollha tar-Regolament.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Premessa 78</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(78)</w:t>
            </w:r>
            <w:r w:rsidRPr="007A5368">
              <w:rPr>
                <w:color w:val="000000" w:themeColor="text1"/>
              </w:rPr>
              <w:tab/>
              <w:t>Ir-Regolament (UE) 2021/1232 tal-Parlament Ewropew u tal-Kunsill</w:t>
            </w:r>
            <w:r w:rsidRPr="007A5368">
              <w:rPr>
                <w:color w:val="000000" w:themeColor="text1"/>
                <w:vertAlign w:val="superscript"/>
              </w:rPr>
              <w:t>45</w:t>
            </w:r>
            <w:r w:rsidRPr="007A5368">
              <w:rPr>
                <w:color w:val="000000" w:themeColor="text1"/>
              </w:rPr>
              <w:t xml:space="preserve"> jipprevedi soluzzjoni temporanja fir-rigward tal-użu ta’ teknoloġiji minn ċerti fornituri ta’ servizzi ta’ komunikazzjoni interpersonali disponibbli pubblikament għall-finijiet tal-ġlieda kontra l-abbuż sesswali tat-tfal online, sakemm jitħejja u jiġi adottat qafas legali fit-tul. Dan ir-Regolament jipprevedi li l-qafas legali fit-tul. Għalhekk, jenħtieġ li jitħassar ir-Regolament (UE) 2021/1232.</w:t>
            </w:r>
          </w:p>
        </w:tc>
        <w:tc>
          <w:tcPr>
            <w:tcW w:w="4876" w:type="dxa"/>
          </w:tcPr>
          <w:p w:rsidR="00195853" w:rsidRPr="007A5368" w:rsidRDefault="00195853" w:rsidP="00EA3F2F">
            <w:pPr>
              <w:pStyle w:val="Normal6a"/>
              <w:rPr>
                <w:color w:val="000000" w:themeColor="text1"/>
              </w:rPr>
            </w:pPr>
            <w:r w:rsidRPr="007A5368">
              <w:rPr>
                <w:color w:val="000000" w:themeColor="text1"/>
              </w:rPr>
              <w:t>(78)</w:t>
            </w:r>
            <w:r w:rsidRPr="007A5368">
              <w:rPr>
                <w:color w:val="000000" w:themeColor="text1"/>
              </w:rPr>
              <w:tab/>
              <w:t>Ir-Regolament (UE) 2021/1232 tal-Parlament Ewropew u tal-Kunsill</w:t>
            </w:r>
            <w:r w:rsidRPr="007A5368">
              <w:rPr>
                <w:color w:val="000000" w:themeColor="text1"/>
                <w:vertAlign w:val="superscript"/>
              </w:rPr>
              <w:t>45</w:t>
            </w:r>
            <w:r w:rsidRPr="007A5368">
              <w:rPr>
                <w:color w:val="000000" w:themeColor="text1"/>
              </w:rPr>
              <w:t xml:space="preserve"> jipprevedi soluzzjoni temporanja fir-rigward tal-użu ta’ teknoloġiji minn ċerti fornituri ta’ servizzi ta’ komunikazzjoni interpersonali </w:t>
            </w:r>
            <w:r w:rsidRPr="007A5368">
              <w:rPr>
                <w:b/>
                <w:bCs/>
                <w:i/>
                <w:iCs/>
                <w:color w:val="000000" w:themeColor="text1"/>
              </w:rPr>
              <w:t xml:space="preserve">indipendenti min-numri </w:t>
            </w:r>
            <w:r w:rsidRPr="007A5368">
              <w:rPr>
                <w:color w:val="000000" w:themeColor="text1"/>
              </w:rPr>
              <w:t>disponibbli pubblikament għall-finijiet tal-ġlieda kontra l-abbuż sesswali tat-tfal online, sakemm jitħejja u jiġi adottat qafas legali fit-tul. Dan ir-Regolament jipprevedi li l-qafas legali fit-tul. Għalhekk, jenħtieġ li jitħassar ir-Regolament (UE) 2021/1232.</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_________________</w:t>
            </w:r>
          </w:p>
        </w:tc>
        <w:tc>
          <w:tcPr>
            <w:tcW w:w="4876" w:type="dxa"/>
          </w:tcPr>
          <w:p w:rsidR="00195853" w:rsidRPr="007A5368" w:rsidRDefault="00195853" w:rsidP="00EA3F2F">
            <w:pPr>
              <w:pStyle w:val="Normal6a"/>
              <w:rPr>
                <w:color w:val="000000" w:themeColor="text1"/>
              </w:rPr>
            </w:pPr>
            <w:r w:rsidRPr="007A5368">
              <w:rPr>
                <w:b/>
                <w:i/>
                <w:color w:val="000000" w:themeColor="text1"/>
              </w:rPr>
              <w:t>_________________</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45</w:t>
            </w:r>
            <w:r w:rsidRPr="007A5368">
              <w:rPr>
                <w:color w:val="000000" w:themeColor="text1"/>
              </w:rPr>
              <w:t xml:space="preserve"> Regolament (UE)[...] 2021/1232 tal-Parlament Ewropew u tal-Kunsill tal-14 ta’ Lulju 2021 dwar deroga temporanja minn ċerti dispożizzjonijiet tad-Direttiva 2002/58/KE fir-rigward tal-użu ta’ teknoloġiji minn fornituri tas-servizzi tal-komunikazzjonijiet interpersonali indipendenti min-numri għall-ipproċessar ta’ data personali u data oħra għall-iskop tal-ġlieda kontra l-abbuż sesswali tat-tfal online (ĠU L 274, 30.7.2021, p. 41).</w:t>
            </w:r>
          </w:p>
        </w:tc>
        <w:tc>
          <w:tcPr>
            <w:tcW w:w="4876" w:type="dxa"/>
          </w:tcPr>
          <w:p w:rsidR="00195853" w:rsidRPr="007A5368" w:rsidRDefault="00195853" w:rsidP="00EA3F2F">
            <w:pPr>
              <w:pStyle w:val="Normal6a"/>
              <w:rPr>
                <w:color w:val="000000" w:themeColor="text1"/>
              </w:rPr>
            </w:pPr>
            <w:r w:rsidRPr="007A5368">
              <w:rPr>
                <w:color w:val="000000" w:themeColor="text1"/>
                <w:vertAlign w:val="superscript"/>
              </w:rPr>
              <w:t>45</w:t>
            </w:r>
            <w:r w:rsidRPr="007A5368">
              <w:rPr>
                <w:color w:val="000000" w:themeColor="text1"/>
              </w:rPr>
              <w:t xml:space="preserve"> Regolament (UE)[...] 2021/1232 tal-Parlament Ewropew u tal-Kunsill tal-14 ta’ Lulju 2021 dwar deroga temporanja minn ċerti dispożizzjonijiet tad-Direttiva 2002/58/KE fir-rigward tal-użu ta’ teknoloġiji minn fornituri tas-servizzi tal-komunikazzjonijiet interpersonali indipendenti min-numri għall-ipproċessar ta’ data personali u data oħra għall-iskop tal-ġlieda kontra l-abbuż sesswali tat-tfal online (ĠU L 274, 30.7.2021, p. 41).</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 xml:space="preserve">Dan ir-Regolament jistabbilixxi regoli uniformi sabiex jiġi indirizzat l-użu ħażin tas-servizzi rilevanti tas-soċjetà tal-informazzjoni għall-abbuż sesswali tat-tfal online </w:t>
            </w:r>
            <w:r w:rsidRPr="007A5368">
              <w:rPr>
                <w:b/>
                <w:bCs/>
                <w:i/>
                <w:iCs/>
                <w:color w:val="000000" w:themeColor="text1"/>
              </w:rPr>
              <w:t>fis-suq</w:t>
            </w:r>
            <w:r w:rsidRPr="007A5368">
              <w:rPr>
                <w:color w:val="000000" w:themeColor="text1"/>
              </w:rPr>
              <w:t xml:space="preserve"> intern.</w:t>
            </w:r>
          </w:p>
        </w:tc>
        <w:tc>
          <w:tcPr>
            <w:tcW w:w="4876" w:type="dxa"/>
          </w:tcPr>
          <w:p w:rsidR="00195853" w:rsidRPr="007A5368" w:rsidRDefault="00195853" w:rsidP="00EA3F2F">
            <w:pPr>
              <w:pStyle w:val="Normal6a"/>
              <w:rPr>
                <w:color w:val="000000" w:themeColor="text1"/>
              </w:rPr>
            </w:pPr>
            <w:r w:rsidRPr="007A5368">
              <w:rPr>
                <w:color w:val="000000" w:themeColor="text1"/>
              </w:rPr>
              <w:t xml:space="preserve">Dan ir-Regolament jistabbilixxi regoli uniformi sabiex jiġi indirizzat l-użu ħażin tas-servizzi rilevanti tas-soċjetà tal-informazzjoni għall-abbuż sesswali tat-tfal online </w:t>
            </w:r>
            <w:r w:rsidRPr="007A5368">
              <w:rPr>
                <w:b/>
                <w:bCs/>
                <w:i/>
                <w:iCs/>
                <w:color w:val="000000" w:themeColor="text1"/>
              </w:rPr>
              <w:t xml:space="preserve">sabiex jikkontribwixxi għall-funzjonament xieraq tas-suq </w:t>
            </w:r>
            <w:r w:rsidRPr="007A5368">
              <w:rPr>
                <w:color w:val="000000" w:themeColor="text1"/>
              </w:rPr>
              <w:t xml:space="preserve">intern </w:t>
            </w:r>
            <w:r w:rsidRPr="007A5368">
              <w:rPr>
                <w:b/>
                <w:bCs/>
                <w:i/>
                <w:iCs/>
                <w:color w:val="000000" w:themeColor="text1"/>
              </w:rPr>
              <w:t>u jinħoloq ambjent online sikur, prevedibbli u affidabbli li jiffaċilita l-innovazzjoni u li fih id-drittijiet fundamentali minquxa fil-Karta huma protetti b’mod effettiv</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F’konformità mad-DSA.</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Dan ir-Regolament jistabbilixxi regoli uniformi sabiex jiġi indirizzat l-użu</w:t>
            </w:r>
            <w:r w:rsidRPr="007A5368">
              <w:rPr>
                <w:b/>
                <w:bCs/>
                <w:i/>
                <w:iCs/>
                <w:color w:val="000000" w:themeColor="text1"/>
              </w:rPr>
              <w:t xml:space="preserve"> ħażin</w:t>
            </w:r>
            <w:r w:rsidRPr="007A5368">
              <w:rPr>
                <w:color w:val="000000" w:themeColor="text1"/>
              </w:rPr>
              <w:t xml:space="preserve"> tas-servizzi rilevanti tas-soċjetà tal-informazzjoni għall-abbuż sesswali tat-tfal online </w:t>
            </w:r>
            <w:r w:rsidRPr="007A5368">
              <w:rPr>
                <w:b/>
                <w:bCs/>
                <w:i/>
                <w:iCs/>
                <w:color w:val="000000" w:themeColor="text1"/>
              </w:rPr>
              <w:t>fis-suq</w:t>
            </w:r>
            <w:r w:rsidRPr="007A5368">
              <w:rPr>
                <w:color w:val="000000" w:themeColor="text1"/>
              </w:rPr>
              <w:t xml:space="preserve"> intern.</w:t>
            </w:r>
          </w:p>
        </w:tc>
        <w:tc>
          <w:tcPr>
            <w:tcW w:w="4876" w:type="dxa"/>
          </w:tcPr>
          <w:p w:rsidR="00195853" w:rsidRPr="007A5368" w:rsidRDefault="00195853" w:rsidP="00EA3F2F">
            <w:pPr>
              <w:pStyle w:val="Normal6a"/>
              <w:rPr>
                <w:color w:val="000000" w:themeColor="text1"/>
              </w:rPr>
            </w:pPr>
            <w:r w:rsidRPr="007A5368">
              <w:rPr>
                <w:color w:val="000000" w:themeColor="text1"/>
              </w:rPr>
              <w:t xml:space="preserve">Dan ir-Regolament jistabbilixxi regoli uniformi sabiex jiġi indirizzat l-użu tas-servizzi rilevanti tas-soċjetà tal-informazzjoni għall-abbuż sesswali tat-tfal online </w:t>
            </w:r>
            <w:r w:rsidRPr="007A5368">
              <w:rPr>
                <w:b/>
                <w:bCs/>
                <w:i/>
                <w:iCs/>
                <w:color w:val="000000" w:themeColor="text1"/>
              </w:rPr>
              <w:t>sabiex jikkontribwixxi għall-funzjonament xieraq tas-suq</w:t>
            </w:r>
            <w:r w:rsidRPr="007A5368">
              <w:rPr>
                <w:color w:val="000000" w:themeColor="text1"/>
              </w:rPr>
              <w:t xml:space="preserve"> intern </w:t>
            </w:r>
            <w:r w:rsidRPr="007A5368">
              <w:rPr>
                <w:b/>
                <w:bCs/>
                <w:i/>
                <w:iCs/>
                <w:color w:val="000000" w:themeColor="text1"/>
              </w:rPr>
              <w:t>u jinħoloq ambjent online sikur, prevedibbli u affidabbli li jiffaċilita l-innovazzjoni u li fih id-drittijiet fundamentali minquxa fil-Karta huma protetti b’mod effettiv</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Moritz Körner, Sophia in 't Veld, Yana Toom, Morten Petersen, Abir Al-Sahlani, Michal Šimečka, Jan-Christoph Oetjen, Svenja Hahn, Karen Melchior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Dan ir-Regolament jistabbilixxi regoli uniformi sabiex jiġi indirizzat l-użu ħażin tas-servizzi rilevanti tas-soċjetà tal-informazzjoni għall-abbuż sesswali tat-tfal online fis-suq intern.</w:t>
            </w:r>
          </w:p>
        </w:tc>
        <w:tc>
          <w:tcPr>
            <w:tcW w:w="4876" w:type="dxa"/>
          </w:tcPr>
          <w:p w:rsidR="00195853" w:rsidRPr="007A5368" w:rsidRDefault="00195853" w:rsidP="00EA3F2F">
            <w:pPr>
              <w:pStyle w:val="Normal6a"/>
              <w:rPr>
                <w:color w:val="000000" w:themeColor="text1"/>
              </w:rPr>
            </w:pPr>
            <w:r w:rsidRPr="007A5368">
              <w:rPr>
                <w:color w:val="000000" w:themeColor="text1"/>
              </w:rPr>
              <w:t xml:space="preserve">Dan ir-Regolament jistabbilixxi regoli uniformi sabiex jiġi indirizzat l-użu ħażin tas-servizzi rilevanti tas-soċjetà tal-informazzjoni għall-abbuż sesswali tat-tfal online fis-suq intern </w:t>
            </w:r>
            <w:r w:rsidRPr="007A5368">
              <w:rPr>
                <w:b/>
                <w:bCs/>
                <w:i/>
                <w:iCs/>
                <w:color w:val="000000" w:themeColor="text1"/>
              </w:rPr>
              <w:t>minn persuni suspettati li huma involuti f’abbuż sesswali tat-tfal u persuni skwalifikati milli jeżerċitaw attivitajiet li jinvolvu lit-tfal</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Dan ir-Regolament jistabbilixxi regoli uniformi sabiex jiġi indirizzat l-użu ħażin tas-servizzi rilevanti tas-soċjetà tal-informazzjoni għall-abbuż sesswali tat-tfal online fis-suq intern.</w:t>
            </w:r>
          </w:p>
        </w:tc>
        <w:tc>
          <w:tcPr>
            <w:tcW w:w="4876" w:type="dxa"/>
          </w:tcPr>
          <w:p w:rsidR="00195853" w:rsidRPr="007A5368" w:rsidRDefault="00195853" w:rsidP="00EA3F2F">
            <w:pPr>
              <w:pStyle w:val="Normal6a"/>
              <w:rPr>
                <w:color w:val="000000" w:themeColor="text1"/>
              </w:rPr>
            </w:pPr>
            <w:r w:rsidRPr="007A5368">
              <w:rPr>
                <w:color w:val="000000" w:themeColor="text1"/>
              </w:rPr>
              <w:t xml:space="preserve">Dan ir-Regolament jistabbilixxi regoli uniformi sabiex jiġi </w:t>
            </w:r>
            <w:r w:rsidRPr="007A5368">
              <w:rPr>
                <w:b/>
                <w:bCs/>
                <w:i/>
                <w:iCs/>
                <w:color w:val="000000" w:themeColor="text1"/>
              </w:rPr>
              <w:t xml:space="preserve">pprevenut u </w:t>
            </w:r>
            <w:r w:rsidRPr="007A5368">
              <w:rPr>
                <w:color w:val="000000" w:themeColor="text1"/>
              </w:rPr>
              <w:t>indirizzat l-użu ħażin tas-servizzi rilevanti tas-soċjetà tal-informazzjoni għall-abbuż sesswali tat-tfal online fis-suq intern.</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1</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Dan ir-Regolament jistabbilixxi regoli uniformi sabiex jiġi indirizzat l-użu</w:t>
            </w:r>
            <w:r w:rsidRPr="007A5368">
              <w:rPr>
                <w:b/>
                <w:bCs/>
                <w:i/>
                <w:iCs/>
                <w:color w:val="000000" w:themeColor="text1"/>
              </w:rPr>
              <w:t xml:space="preserve"> ħażin</w:t>
            </w:r>
            <w:r w:rsidRPr="007A5368">
              <w:rPr>
                <w:color w:val="000000" w:themeColor="text1"/>
              </w:rPr>
              <w:t xml:space="preserve"> tas-servizzi rilevanti tas-soċjetà tal-informazzjoni għall-abbuż sesswali tat-tfal online fis-suq intern.</w:t>
            </w:r>
          </w:p>
        </w:tc>
        <w:tc>
          <w:tcPr>
            <w:tcW w:w="4876" w:type="dxa"/>
          </w:tcPr>
          <w:p w:rsidR="00195853" w:rsidRPr="007A5368" w:rsidRDefault="00195853" w:rsidP="00EA3F2F">
            <w:pPr>
              <w:pStyle w:val="Normal6a"/>
              <w:rPr>
                <w:color w:val="000000" w:themeColor="text1"/>
              </w:rPr>
            </w:pPr>
            <w:r w:rsidRPr="007A5368">
              <w:rPr>
                <w:color w:val="000000" w:themeColor="text1"/>
              </w:rPr>
              <w:t xml:space="preserve">Dan ir-Regolament jistabbilixxi regoli uniformi sabiex jiġi </w:t>
            </w:r>
            <w:r w:rsidRPr="007A5368">
              <w:rPr>
                <w:b/>
                <w:bCs/>
                <w:i/>
                <w:iCs/>
                <w:color w:val="000000" w:themeColor="text1"/>
              </w:rPr>
              <w:t xml:space="preserve">pprevenut u </w:t>
            </w:r>
            <w:r w:rsidRPr="007A5368">
              <w:rPr>
                <w:color w:val="000000" w:themeColor="text1"/>
              </w:rPr>
              <w:t>indirizzat l-użu tas-servizzi rilevanti tas-soċjetà tal-informazzjoni għall-abbuż sesswali tat-tfal online fis-suq intern.</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499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Charlie Weimers, Cristian Terheş, 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b</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obbligi fuq il-fornituri ta’ servizzi ta’ hosting u fuq il-fornituri ta’ servizzi ta’ komunikazzjoni interpersonali sabiex jidentifikaw u jirrapportaw abbuż sesswali tat-tfal online;</w:t>
            </w:r>
          </w:p>
        </w:tc>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obbligi fuq il-fornituri ta’ servizzi ta’ hosting u fuq il-fornituri ta’ servizzi ta’ komunikazzjoni interpersonali sabiex jidentifikaw u jirrapportaw abbuż sesswali tat-tfal online </w:t>
            </w:r>
            <w:r w:rsidRPr="007A5368">
              <w:rPr>
                <w:b/>
                <w:bCs/>
                <w:i/>
                <w:iCs/>
                <w:color w:val="000000" w:themeColor="text1"/>
              </w:rPr>
              <w:t>meta jkun hemm kawża raġonevoli ta’ suspett ta’ tali mġiba illegali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b</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obbligi fuq il-fornituri ta’ servizzi ta’ hosting u fuq il-fornituri ta’ servizzi ta’ komunikazzjoni interpersonali sabiex jidentifikaw u jirrapportaw abbuż sesswali tat-tfal online;</w:t>
            </w:r>
          </w:p>
        </w:tc>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obbligi fuq il-fornituri ta’ servizzi ta’ hosting u fuq il-fornituri ta’ servizzi ta’ komunikazzjoni interpersonali </w:t>
            </w:r>
            <w:r w:rsidRPr="007A5368">
              <w:rPr>
                <w:b/>
                <w:bCs/>
                <w:i/>
                <w:iCs/>
                <w:color w:val="000000" w:themeColor="text1"/>
              </w:rPr>
              <w:t xml:space="preserve">indipendenti min-numri disponibbli għall-pubbliku </w:t>
            </w:r>
            <w:r w:rsidRPr="007A5368">
              <w:rPr>
                <w:color w:val="000000" w:themeColor="text1"/>
              </w:rPr>
              <w:t xml:space="preserve">sabiex jidentifikaw u jirrapportaw abbuż sesswali tat-tfal online </w:t>
            </w:r>
            <w:r w:rsidRPr="007A5368">
              <w:rPr>
                <w:b/>
                <w:bCs/>
                <w:i/>
                <w:iCs/>
                <w:color w:val="000000" w:themeColor="text1"/>
              </w:rPr>
              <w:t>f’każijiet speċifiċi</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b</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obbligi fuq il-fornituri ta’ servizzi ta’ hosting u fuq il-fornituri ta’ servizzi ta’ komunikazzjoni interpersonali sabiex </w:t>
            </w:r>
            <w:r w:rsidRPr="007A5368">
              <w:rPr>
                <w:b/>
                <w:bCs/>
                <w:i/>
                <w:iCs/>
                <w:color w:val="000000" w:themeColor="text1"/>
              </w:rPr>
              <w:t>jidentifikaw u</w:t>
            </w:r>
            <w:r w:rsidRPr="007A5368">
              <w:rPr>
                <w:color w:val="000000" w:themeColor="text1"/>
              </w:rPr>
              <w:t xml:space="preserve"> jirrapportaw abbuż sesswali tat-tfal online;</w:t>
            </w:r>
          </w:p>
        </w:tc>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obbligi fuq il-fornituri ta’ servizzi ta’ hosting u fuq il-fornituri ta’ servizzi ta’ komunikazzjonii nterpersonali </w:t>
            </w:r>
            <w:r w:rsidRPr="007A5368">
              <w:rPr>
                <w:b/>
                <w:bCs/>
                <w:i/>
                <w:iCs/>
                <w:color w:val="000000" w:themeColor="text1"/>
              </w:rPr>
              <w:t xml:space="preserve">indipendenti min-numri </w:t>
            </w:r>
            <w:r w:rsidRPr="007A5368">
              <w:rPr>
                <w:color w:val="000000" w:themeColor="text1"/>
              </w:rPr>
              <w:t xml:space="preserve">sabiex jirrapportaw abbuż sesswali tat-tfal online </w:t>
            </w:r>
            <w:r w:rsidRPr="007A5368">
              <w:rPr>
                <w:b/>
                <w:bCs/>
                <w:i/>
                <w:iCs/>
                <w:color w:val="000000" w:themeColor="text1"/>
              </w:rPr>
              <w:t>u jikkooperaw maċ-Ċentru tal-UE</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b</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obbligi fuq il-fornituri ta’ servizzi ta’ hosting u fuq il-fornituri ta’ servizzi ta’ komunikazzjoni interpersonali sabiex jidentifikaw u jirrapportaw abbuż sesswali tat-tfal online;</w:t>
            </w:r>
          </w:p>
        </w:tc>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obbligi fuq il-fornituri ta’ servizzi ta’ hosting u fuq il-fornituri ta’ servizzi ta’ komunikazzjoni interpersonali </w:t>
            </w:r>
            <w:r w:rsidRPr="007A5368">
              <w:rPr>
                <w:b/>
                <w:bCs/>
                <w:i/>
                <w:iCs/>
                <w:color w:val="000000" w:themeColor="text1"/>
              </w:rPr>
              <w:t xml:space="preserve">indipendenti min-numri </w:t>
            </w:r>
            <w:r w:rsidRPr="007A5368">
              <w:rPr>
                <w:color w:val="000000" w:themeColor="text1"/>
              </w:rPr>
              <w:t>sabiex jidentifikaw u jirrapportaw abbuż sesswali tat-tfal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 Petar Vitanov</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b</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obbligi fuq il-fornituri ta’ servizzi ta’ hosting u fuq il-fornituri ta’ servizzi ta’ komunikazzjoni interpersonali sabiex jidentifikaw u jirrapportaw abbuż sesswali tat-tfal online;</w:t>
            </w:r>
          </w:p>
        </w:tc>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obbligi fuq il-fornituri ta’ servizzi ta’ hosting u fuq il-fornituri ta’ servizzi ta’ komunikazzjoni interpersonali </w:t>
            </w:r>
            <w:r w:rsidRPr="007A5368">
              <w:rPr>
                <w:b/>
                <w:bCs/>
                <w:i/>
                <w:iCs/>
                <w:color w:val="000000" w:themeColor="text1"/>
              </w:rPr>
              <w:t xml:space="preserve">indipendenti min-numri </w:t>
            </w:r>
            <w:r w:rsidRPr="007A5368">
              <w:rPr>
                <w:color w:val="000000" w:themeColor="text1"/>
              </w:rPr>
              <w:t>sabiex jidentifikaw u jirrapportaw abbuż sesswali tat-tfal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b</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obbligi fuq il-fornituri ta’ servizzi ta’ hosting u fuq il-fornituri ta’ servizzi ta’ komunikazzjoni interpersonali sabiex </w:t>
            </w:r>
            <w:r w:rsidRPr="007A5368">
              <w:rPr>
                <w:b/>
                <w:bCs/>
                <w:i/>
                <w:iCs/>
                <w:color w:val="000000" w:themeColor="text1"/>
              </w:rPr>
              <w:t>jidentifikaw u jirrapportaw abbuż sesswali tat-tfal online</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obbligi fuq il-fornituri ta’ servizzi ta’ hosting u fuq il-fornituri ta’ servizzi ta’ komunikazzjoni interpersonali sabiex </w:t>
            </w:r>
            <w:r w:rsidRPr="007A5368">
              <w:rPr>
                <w:b/>
                <w:bCs/>
                <w:i/>
                <w:iCs/>
                <w:color w:val="000000" w:themeColor="text1"/>
              </w:rPr>
              <w:t>jikkooperaw maċ-Ċentru tal-UE</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c</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obbligi fuq il-fornituri ta’ servizzi ta’ hosting sabiex ineħħu jew jiddiżattivaw l-aċċess għal materjal ta’ abbuż sesswali tat-tfal fuq is-servizzi tagħhom;</w:t>
            </w:r>
          </w:p>
        </w:tc>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 xml:space="preserve">obbligi fuq il-fornituri ta’ servizzi ta’ hosting sabiex ineħħu jew jiddiżattivaw l-aċċess għal materjal ta’ abbuż sesswali tat-tfal </w:t>
            </w:r>
            <w:r w:rsidRPr="007A5368">
              <w:rPr>
                <w:b/>
                <w:bCs/>
                <w:i/>
                <w:iCs/>
                <w:color w:val="000000" w:themeColor="text1"/>
              </w:rPr>
              <w:t xml:space="preserve">magħruf </w:t>
            </w:r>
            <w:r w:rsidRPr="007A5368">
              <w:rPr>
                <w:color w:val="000000" w:themeColor="text1"/>
              </w:rPr>
              <w:t>fuq is-servizzi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Fil-każ ta’ fornituri ta’ hosting jew fornituri ta’ servizzi ta’ aċċess għall-internet, l-obbligu legali li jitneħħa jew jiġi diżattivat kontenut (jew l-aċċess għalih) irid ikun fih biss materjal magħruf u kkonfermat ta’ abbuż sesswali tat-tfal, sabiex jiġu evitati pożittivi foloz, u jiġu protetti d-drittijiet fundamentali u l-isfera privata tan-nies.</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c</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 xml:space="preserve">obbligi fuq il-fornituri ta’ servizzi ta’ hosting sabiex ineħħu </w:t>
            </w:r>
            <w:r w:rsidRPr="007A5368">
              <w:rPr>
                <w:b/>
                <w:bCs/>
                <w:i/>
                <w:iCs/>
                <w:color w:val="000000" w:themeColor="text1"/>
              </w:rPr>
              <w:t>jew jiddiżattivaw l-aċċess</w:t>
            </w:r>
            <w:r w:rsidRPr="007A5368">
              <w:rPr>
                <w:color w:val="000000" w:themeColor="text1"/>
              </w:rPr>
              <w:t xml:space="preserve"> </w:t>
            </w:r>
            <w:r w:rsidRPr="007A5368">
              <w:rPr>
                <w:b/>
                <w:bCs/>
                <w:i/>
                <w:iCs/>
                <w:color w:val="000000" w:themeColor="text1"/>
              </w:rPr>
              <w:t>għal</w:t>
            </w:r>
            <w:r w:rsidRPr="007A5368">
              <w:rPr>
                <w:color w:val="000000" w:themeColor="text1"/>
              </w:rPr>
              <w:t xml:space="preserve"> materjal ta’ abbuż sesswali tat-tfal fuq is-servizzi tagħhom;</w:t>
            </w:r>
          </w:p>
        </w:tc>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obbligi fuq il-fornituri ta’ servizzi ta’ hosting sabiex ineħħu materjal ta’ abbuż sesswali tat-tfal fuq is-servizzi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c</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 xml:space="preserve">obbligi fuq il-fornituri ta’ servizzi ta’ hosting sabiex ineħħu </w:t>
            </w:r>
            <w:r w:rsidRPr="007A5368">
              <w:rPr>
                <w:b/>
                <w:bCs/>
                <w:i/>
                <w:iCs/>
                <w:color w:val="000000" w:themeColor="text1"/>
              </w:rPr>
              <w:t>jew jiddiżattivaw l-aċċess</w:t>
            </w:r>
            <w:r w:rsidRPr="007A5368">
              <w:rPr>
                <w:color w:val="000000" w:themeColor="text1"/>
              </w:rPr>
              <w:t xml:space="preserve"> </w:t>
            </w:r>
            <w:r w:rsidRPr="007A5368">
              <w:rPr>
                <w:b/>
                <w:bCs/>
                <w:i/>
                <w:iCs/>
                <w:color w:val="000000" w:themeColor="text1"/>
              </w:rPr>
              <w:t>għal</w:t>
            </w:r>
            <w:r w:rsidRPr="007A5368">
              <w:rPr>
                <w:color w:val="000000" w:themeColor="text1"/>
              </w:rPr>
              <w:t xml:space="preserve"> materjal ta’ abbuż sesswali tat-tfal fuq is-servizzi tagħhom;</w:t>
            </w:r>
          </w:p>
        </w:tc>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obbligi fuq il-fornituri ta’ servizzi ta’ hosting sabiex ineħħu materjal ta’ abbuż sesswali tat-tfal fuq is-servizzi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c</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 xml:space="preserve">obbligi fuq il-fornituri ta’ servizzi ta’ hosting sabiex ineħħu </w:t>
            </w:r>
            <w:r w:rsidRPr="007A5368">
              <w:rPr>
                <w:b/>
                <w:bCs/>
                <w:i/>
                <w:iCs/>
                <w:color w:val="000000" w:themeColor="text1"/>
              </w:rPr>
              <w:t>jew jiddiżattivaw l-aċċess</w:t>
            </w:r>
            <w:r w:rsidRPr="007A5368">
              <w:rPr>
                <w:color w:val="000000" w:themeColor="text1"/>
              </w:rPr>
              <w:t xml:space="preserve"> </w:t>
            </w:r>
            <w:r w:rsidRPr="007A5368">
              <w:rPr>
                <w:b/>
                <w:bCs/>
                <w:i/>
                <w:iCs/>
                <w:color w:val="000000" w:themeColor="text1"/>
              </w:rPr>
              <w:t>għal</w:t>
            </w:r>
            <w:r w:rsidRPr="007A5368">
              <w:rPr>
                <w:color w:val="000000" w:themeColor="text1"/>
              </w:rPr>
              <w:t xml:space="preserve"> materjal ta’ abbuż sesswali tat-tfal fuq is-servizzi tagħhom;</w:t>
            </w:r>
          </w:p>
        </w:tc>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obbligi fuq il-fornituri ta’ servizzi ta’ hosting sabiex ineħħu materjal ta’ abbuż sesswali tat-tfal fuq is-servizzi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509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c</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 xml:space="preserve">obbligi fuq il-fornituri ta’ servizzi ta’ hosting sabiex ineħħu </w:t>
            </w:r>
            <w:r w:rsidRPr="007A5368">
              <w:rPr>
                <w:b/>
                <w:bCs/>
                <w:i/>
                <w:iCs/>
                <w:color w:val="000000" w:themeColor="text1"/>
              </w:rPr>
              <w:t>jew jiddiżattivaw l-aċċess</w:t>
            </w:r>
            <w:r w:rsidRPr="007A5368">
              <w:rPr>
                <w:color w:val="000000" w:themeColor="text1"/>
              </w:rPr>
              <w:t xml:space="preserve"> </w:t>
            </w:r>
            <w:r w:rsidRPr="007A5368">
              <w:rPr>
                <w:b/>
                <w:bCs/>
                <w:i/>
                <w:iCs/>
                <w:color w:val="000000" w:themeColor="text1"/>
              </w:rPr>
              <w:t>għal</w:t>
            </w:r>
            <w:r w:rsidRPr="007A5368">
              <w:rPr>
                <w:color w:val="000000" w:themeColor="text1"/>
              </w:rPr>
              <w:t xml:space="preserve"> materjal ta’ abbuż sesswali tat-tfal fuq is-servizzi tagħhom;</w:t>
            </w:r>
          </w:p>
        </w:tc>
        <w:tc>
          <w:tcPr>
            <w:tcW w:w="4876" w:type="dxa"/>
          </w:tcPr>
          <w:p w:rsidR="00195853" w:rsidRPr="007A5368" w:rsidRDefault="00195853" w:rsidP="00EA3F2F">
            <w:pPr>
              <w:pStyle w:val="Normal6a"/>
              <w:rPr>
                <w:color w:val="000000" w:themeColor="text1"/>
              </w:rPr>
            </w:pPr>
            <w:r w:rsidRPr="007A5368">
              <w:rPr>
                <w:color w:val="000000" w:themeColor="text1"/>
              </w:rPr>
              <w:t>(c)</w:t>
            </w:r>
            <w:r w:rsidRPr="007A5368">
              <w:rPr>
                <w:color w:val="000000" w:themeColor="text1"/>
              </w:rPr>
              <w:tab/>
              <w:t xml:space="preserve">obbligi fuq il-fornituri ta’ servizzi ta’ hosting sabiex ineħħu materjal ta’ abbuż sesswali tat-tfal </w:t>
            </w:r>
            <w:r w:rsidRPr="007A5368">
              <w:rPr>
                <w:b/>
                <w:bCs/>
                <w:i/>
                <w:iCs/>
                <w:color w:val="000000" w:themeColor="text1"/>
              </w:rPr>
              <w:t xml:space="preserve">magħruf </w:t>
            </w:r>
            <w:r w:rsidRPr="007A5368">
              <w:rPr>
                <w:color w:val="000000" w:themeColor="text1"/>
              </w:rPr>
              <w:t>fuq is-servizzi tagħhom;</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(d)</w:t>
            </w:r>
            <w:r w:rsidRPr="007A5368">
              <w:rPr>
                <w:color w:val="000000" w:themeColor="text1"/>
              </w:rPr>
              <w:tab/>
            </w:r>
            <w:r w:rsidRPr="007A5368">
              <w:rPr>
                <w:b/>
                <w:i/>
                <w:color w:val="000000" w:themeColor="text1"/>
              </w:rPr>
              <w:t>obbligi fuq il-fornituri ta’ servizzi ta’ aċċess għall-internet sabiex jiddiżattivaw l-aċċess għal materjal ta’ abbuż sesswali tat-tfal;</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(d)</w:t>
            </w:r>
            <w:r w:rsidRPr="007A5368">
              <w:rPr>
                <w:color w:val="000000" w:themeColor="text1"/>
              </w:rPr>
              <w:tab/>
            </w:r>
            <w:r w:rsidRPr="007A5368">
              <w:rPr>
                <w:b/>
                <w:i/>
                <w:color w:val="000000" w:themeColor="text1"/>
              </w:rPr>
              <w:t>obbligi fuq il-fornituri ta’ servizzi ta’ aċċess għall-internet sabiex jiddiżattivaw l-aċċess għal materjal ta’ abbuż sesswali tat-tfal;</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(d)</w:t>
            </w:r>
            <w:r w:rsidRPr="007A5368">
              <w:rPr>
                <w:color w:val="000000" w:themeColor="text1"/>
              </w:rPr>
              <w:tab/>
            </w:r>
            <w:r w:rsidRPr="007A5368">
              <w:rPr>
                <w:b/>
                <w:i/>
                <w:color w:val="000000" w:themeColor="text1"/>
              </w:rPr>
              <w:t>obbligi fuq il-fornituri ta’ servizzi ta’ aċċess għall-internet sabiex jiddiżattivaw l-aċċess għal materjal ta’ abbuż sesswali tat-tfal;</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(d)</w:t>
            </w:r>
            <w:r w:rsidRPr="007A5368">
              <w:rPr>
                <w:color w:val="000000" w:themeColor="text1"/>
              </w:rPr>
              <w:tab/>
            </w:r>
            <w:r w:rsidRPr="007A5368">
              <w:rPr>
                <w:b/>
                <w:i/>
                <w:color w:val="000000" w:themeColor="text1"/>
              </w:rPr>
              <w:t>obbligi fuq il-fornituri ta’ servizzi ta’ aċċess għall-internet sabiex jiddiżattivaw l-aċċess għal materjal ta’ abbuż sesswali tat-tfal;</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(d)</w:t>
            </w:r>
            <w:r w:rsidRPr="007A5368">
              <w:rPr>
                <w:color w:val="000000" w:themeColor="text1"/>
              </w:rPr>
              <w:tab/>
              <w:t>obbligi fuq il-fornituri ta’ servizzi ta’ aċċess għall-internet sabiex jiddiżattivaw l-aċċess għal materjal ta’ abbuż sesswali tat-tfal;</w:t>
            </w:r>
          </w:p>
        </w:tc>
        <w:tc>
          <w:tcPr>
            <w:tcW w:w="4876" w:type="dxa"/>
          </w:tcPr>
          <w:p w:rsidR="00195853" w:rsidRPr="007A5368" w:rsidRDefault="00195853" w:rsidP="00EA3F2F">
            <w:pPr>
              <w:pStyle w:val="Normal6a"/>
              <w:rPr>
                <w:color w:val="000000" w:themeColor="text1"/>
              </w:rPr>
            </w:pPr>
            <w:r w:rsidRPr="007A5368">
              <w:rPr>
                <w:color w:val="000000" w:themeColor="text1"/>
              </w:rPr>
              <w:t>(d)</w:t>
            </w:r>
            <w:r w:rsidRPr="007A5368">
              <w:rPr>
                <w:color w:val="000000" w:themeColor="text1"/>
              </w:rPr>
              <w:tab/>
              <w:t xml:space="preserve">obbligi fuq il-fornituri ta’ servizzi ta’ aċċess għall-internet sabiex jiddiżattivaw l-aċċess għal materjal ta’ abbuż sesswali tat-tfal </w:t>
            </w:r>
            <w:r w:rsidRPr="007A5368">
              <w:rPr>
                <w:b/>
                <w:bCs/>
                <w:i/>
                <w:iCs/>
                <w:color w:val="000000" w:themeColor="text1"/>
              </w:rPr>
              <w:t>magħruf</w:t>
            </w:r>
            <w:r w:rsidRPr="007A5368">
              <w:rPr>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Hilde Vautmans, Fabienne Keller, Olivier Chastel, Maite Pagazaurtundúa, Abir Al-Sahlani, Lucia Ďuriš Nicholsonová</w:t>
      </w:r>
      <w:r w:rsidR="002C222D" w:rsidRPr="007A5368">
        <w:rPr>
          <w:color w:val="000000" w:themeColor="text1"/>
        </w:rPr>
        <w:t>, Nathalie Loiseau</w:t>
      </w:r>
      <w:r w:rsidR="002C222D" w:rsidRPr="007A5368">
        <w:rPr>
          <w:vanish/>
          <w:color w:val="000000" w:themeColor="text1"/>
        </w:rPr>
        <w:t xml:space="preserve"> </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da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(da)</w:t>
            </w:r>
            <w:r w:rsidRPr="007A5368">
              <w:rPr>
                <w:color w:val="000000" w:themeColor="text1"/>
              </w:rPr>
              <w:tab/>
            </w:r>
            <w:r w:rsidRPr="007A5368">
              <w:rPr>
                <w:b/>
                <w:i/>
                <w:color w:val="000000" w:themeColor="text1"/>
              </w:rPr>
              <w:t>obbligi fuq il-fornituri tal-magni tat-tiftix online u kwalunkwe sistema oħra ta’ intelliġenza artifiċjali biex ineħħu mil-lista jew jiddiżattivaw oġġetti speċifiċi ta’ abbuż sesswali tat-tfal, jew it-tnejn li huma;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da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(da)</w:t>
            </w:r>
            <w:r w:rsidRPr="007A5368">
              <w:rPr>
                <w:color w:val="000000" w:themeColor="text1"/>
              </w:rPr>
              <w:tab/>
            </w:r>
            <w:r w:rsidRPr="007A5368">
              <w:rPr>
                <w:b/>
                <w:i/>
                <w:color w:val="000000" w:themeColor="text1"/>
              </w:rPr>
              <w:t>obbligi fuq il-fornituri tal-magni tat-tiftix online biex ineħħu mil-lista s-siti web li ġew determinati li jospitaw materjal ta’ abbuż sesswali tat-tfal;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e</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(e)</w:t>
            </w:r>
            <w:r w:rsidRPr="007A5368">
              <w:rPr>
                <w:color w:val="000000" w:themeColor="text1"/>
              </w:rPr>
              <w:tab/>
              <w:t>ir-regoli dwar l-implimentazzjoni u l-infurzar ta’ dan ir-Regolament, inkluż fir-rigward tal-ħatra u tal-funzjonament tal-awtoritajiet kompetenti tal-Istati Membri</w:t>
            </w:r>
            <w:r w:rsidRPr="007A5368">
              <w:rPr>
                <w:b/>
                <w:bCs/>
                <w:i/>
                <w:iCs/>
                <w:color w:val="000000" w:themeColor="text1"/>
              </w:rPr>
              <w:t>, taċ-Ċentru tal-UE dwar l-Abbuż Sesswali tat-Tfal stabbilit fl-Artikolu 40 (“iċ-Ċentru tal-UE”) u l-kooperazzjoni u t-trasparenza.</w:t>
            </w:r>
          </w:p>
        </w:tc>
        <w:tc>
          <w:tcPr>
            <w:tcW w:w="4876" w:type="dxa"/>
          </w:tcPr>
          <w:p w:rsidR="00195853" w:rsidRPr="007A5368" w:rsidRDefault="00195853" w:rsidP="00EA3F2F">
            <w:pPr>
              <w:pStyle w:val="Normal6a"/>
              <w:rPr>
                <w:color w:val="000000" w:themeColor="text1"/>
              </w:rPr>
            </w:pPr>
            <w:r w:rsidRPr="007A5368">
              <w:rPr>
                <w:color w:val="000000" w:themeColor="text1"/>
              </w:rPr>
              <w:t>(e)</w:t>
            </w:r>
            <w:r w:rsidRPr="007A5368">
              <w:rPr>
                <w:color w:val="000000" w:themeColor="text1"/>
              </w:rPr>
              <w:tab/>
              <w:t>ir-regoli dwar l-implimentazzjoni u l-infurzar ta’ dan ir-Regolament, inkluż fir-rigward tal-ħatra u tal-funzjonament tal-awtoritajiet kompetenti tal-Istati Membri</w:t>
            </w:r>
            <w:r w:rsidRPr="007A5368">
              <w:rPr>
                <w:b/>
                <w:bCs/>
                <w:i/>
                <w:iCs/>
                <w:color w:val="000000" w:themeColor="text1"/>
              </w:rPr>
              <w: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Mexxiet iċ-Ċentru tal-UE f’punt separat.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ea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(ea)</w:t>
            </w:r>
            <w:r w:rsidRPr="007A5368">
              <w:rPr>
                <w:color w:val="000000" w:themeColor="text1"/>
              </w:rPr>
              <w:tab/>
            </w:r>
            <w:r w:rsidRPr="007A5368">
              <w:rPr>
                <w:b/>
                <w:i/>
                <w:color w:val="000000" w:themeColor="text1"/>
              </w:rPr>
              <w:t>ir-</w:t>
            </w:r>
            <w:r w:rsidRPr="007A5368">
              <w:rPr>
                <w:b/>
                <w:bCs/>
                <w:i/>
                <w:iCs/>
                <w:color w:val="000000" w:themeColor="text1"/>
              </w:rPr>
              <w:t>regoli dwar id-deżinjazzjoni, il-funzjonament, il-kooperazzjoni, it-trasparenza u s-setgħat taċ-Ċentru tal-UE dwar l-Abbuż Sesswali tat-Tfal stabbilit fl-Artikolu 40 (“Ċentru tal-UE”);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519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1 – subparagrafu 2 – punt ea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(ea)</w:t>
            </w:r>
            <w:r w:rsidRPr="007A5368">
              <w:rPr>
                <w:color w:val="000000" w:themeColor="text1"/>
              </w:rPr>
              <w:tab/>
            </w:r>
            <w:r w:rsidRPr="007A5368">
              <w:rPr>
                <w:b/>
                <w:i/>
                <w:color w:val="000000" w:themeColor="text1"/>
              </w:rPr>
              <w:t>Obbligi fuq il-fornituri ta’ logħob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2a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2a.</w:t>
            </w:r>
            <w:r w:rsidRPr="007A5368">
              <w:rPr>
                <w:color w:val="000000" w:themeColor="text1"/>
              </w:rPr>
              <w:tab/>
            </w:r>
            <w:r w:rsidRPr="007A5368">
              <w:rPr>
                <w:b/>
                <w:i/>
                <w:color w:val="000000" w:themeColor="text1"/>
              </w:rPr>
              <w:t>Dan ir-Regolament għandu japplika biss għal servizzi normalment ipprovduti għal remunerazzjoni.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F’konformità mal-bażi ġuridika tas-suq intern, id-definizzjonijiet ta’ servizzi ta’ hosting (l-Artikolu 3(g) u (a) tar-Regolament (UE) 2022/2065, l-Artikolu 1(1), il-punt (b), tad-Direttiva (UE) 2015/1535) u servizzi ta’ komunikazzjoni (l-Artikolu 2(5) tad-Direttiva (UE) 2018/1972) huma limitati għal servizzi normalment ipprovduti għal remunerazzjoni. Minħabba raġunijiet ta’ ċertezza legali u prevedibbiltà dan għandu jiġi ddikjarat b’mod espliċitu f’dan ir-Regolament.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2b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2b.</w:t>
            </w:r>
            <w:r w:rsidRPr="007A5368">
              <w:rPr>
                <w:color w:val="000000" w:themeColor="text1"/>
              </w:rPr>
              <w:tab/>
            </w:r>
            <w:r w:rsidRPr="007A5368">
              <w:rPr>
                <w:b/>
                <w:i/>
                <w:color w:val="000000" w:themeColor="text1"/>
              </w:rPr>
              <w:t>Dan ir-Regolament ma japplikax għal komunikazzjonijiet awdjo.</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 – punt b</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id-Direttiva 2000/31/KE u r-Regolament (UE) </w:t>
            </w:r>
            <w:r w:rsidRPr="007A5368">
              <w:rPr>
                <w:b/>
                <w:bCs/>
                <w:i/>
                <w:iCs/>
                <w:color w:val="000000" w:themeColor="text1"/>
              </w:rPr>
              <w:t>…/… [dwar Suq Uniku għas-Servizzi Diġitali</w:t>
            </w:r>
            <w:r w:rsidRPr="007A5368">
              <w:rPr>
                <w:color w:val="000000" w:themeColor="text1"/>
              </w:rPr>
              <w:t xml:space="preserve"> (l-Att dwar is-Servizzi Diġitali) </w:t>
            </w:r>
            <w:r w:rsidRPr="007A5368">
              <w:rPr>
                <w:b/>
                <w:bCs/>
                <w:i/>
                <w:iCs/>
                <w:color w:val="000000" w:themeColor="text1"/>
              </w:rPr>
              <w:t>u li jemenda d-Direttiva 2000/31/KE]</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(b)</w:t>
            </w:r>
            <w:r w:rsidRPr="007A5368">
              <w:rPr>
                <w:color w:val="000000" w:themeColor="text1"/>
              </w:rPr>
              <w:tab/>
              <w:t xml:space="preserve">id-Direttiva 2000/31/KE u r-Regolament (UE) </w:t>
            </w:r>
            <w:r w:rsidRPr="007A5368">
              <w:rPr>
                <w:b/>
                <w:i/>
                <w:color w:val="000000" w:themeColor="text1"/>
              </w:rPr>
              <w:t>2022/2065</w:t>
            </w:r>
            <w:r w:rsidRPr="007A5368">
              <w:rPr>
                <w:color w:val="000000" w:themeColor="text1"/>
              </w:rPr>
              <w:t xml:space="preserve"> (l-Att dwar is-Servizzi Diġitali);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 – punt ba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(ba)</w:t>
            </w:r>
            <w:r w:rsidRPr="007A5368">
              <w:rPr>
                <w:color w:val="000000" w:themeColor="text1"/>
              </w:rPr>
              <w:tab/>
            </w:r>
            <w:r w:rsidRPr="007A5368">
              <w:rPr>
                <w:b/>
                <w:i/>
                <w:color w:val="000000" w:themeColor="text1"/>
              </w:rPr>
              <w:t>Ir-Regolament (UE) 2021/784 tal-Parlament Ewropew u tal-Kunsill tad-29 ta’ April 2021 dwar l-indirizzar tad-disseminazzjoni ta’ kontenut terroristiku online;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 – punt 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(d)</w:t>
            </w:r>
            <w:r w:rsidRPr="007A5368">
              <w:rPr>
                <w:color w:val="000000" w:themeColor="text1"/>
              </w:rPr>
              <w:tab/>
              <w:t>ir-Regolament (UE) 2016/679, id-Direttiva 2016/680, ir-Regolament (UE) 2018/1725</w:t>
            </w:r>
            <w:r w:rsidRPr="007A5368">
              <w:rPr>
                <w:b/>
                <w:bCs/>
                <w:i/>
                <w:iCs/>
                <w:color w:val="000000" w:themeColor="text1"/>
              </w:rPr>
              <w:t>, u, soġġetta għall-paragrafu 4 ta’ dan l-Artikolu,</w:t>
            </w:r>
            <w:r w:rsidRPr="007A5368">
              <w:rPr>
                <w:color w:val="000000" w:themeColor="text1"/>
              </w:rPr>
              <w:t xml:space="preserve"> </w:t>
            </w:r>
            <w:r w:rsidRPr="007A5368">
              <w:rPr>
                <w:b/>
                <w:bCs/>
                <w:i/>
                <w:iCs/>
                <w:color w:val="000000" w:themeColor="text1"/>
              </w:rPr>
              <w:t>id-Direttiva</w:t>
            </w:r>
            <w:r w:rsidRPr="007A5368">
              <w:rPr>
                <w:color w:val="000000" w:themeColor="text1"/>
              </w:rPr>
              <w:t xml:space="preserve"> 2002/58/KE.</w:t>
            </w:r>
          </w:p>
        </w:tc>
        <w:tc>
          <w:tcPr>
            <w:tcW w:w="4876" w:type="dxa"/>
          </w:tcPr>
          <w:p w:rsidR="00195853" w:rsidRPr="007A5368" w:rsidRDefault="00195853" w:rsidP="00EA3F2F">
            <w:pPr>
              <w:pStyle w:val="Normal6a"/>
              <w:rPr>
                <w:color w:val="000000" w:themeColor="text1"/>
              </w:rPr>
            </w:pPr>
            <w:r w:rsidRPr="007A5368">
              <w:rPr>
                <w:color w:val="000000" w:themeColor="text1"/>
              </w:rPr>
              <w:t>(d)</w:t>
            </w:r>
            <w:r w:rsidRPr="007A5368">
              <w:rPr>
                <w:color w:val="000000" w:themeColor="text1"/>
              </w:rPr>
              <w:tab/>
              <w:t>ir-Regolament (UE) 2016/679, id-Direttiva 2016/680, ir-Regolament (UE) 2018/1725</w:t>
            </w:r>
            <w:r w:rsidRPr="007A5368">
              <w:rPr>
                <w:b/>
                <w:bCs/>
                <w:color w:val="000000" w:themeColor="text1"/>
              </w:rPr>
              <w:t xml:space="preserve"> </w:t>
            </w:r>
            <w:r w:rsidRPr="007A5368">
              <w:rPr>
                <w:b/>
                <w:bCs/>
                <w:i/>
                <w:iCs/>
                <w:color w:val="000000" w:themeColor="text1"/>
              </w:rPr>
              <w:t>u</w:t>
            </w:r>
            <w:r w:rsidRPr="007A5368">
              <w:rPr>
                <w:b/>
                <w:bCs/>
                <w:color w:val="000000" w:themeColor="text1"/>
              </w:rPr>
              <w:t xml:space="preserve"> </w:t>
            </w:r>
            <w:r w:rsidRPr="007A5368">
              <w:rPr>
                <w:b/>
                <w:bCs/>
                <w:i/>
                <w:iCs/>
                <w:color w:val="000000" w:themeColor="text1"/>
              </w:rPr>
              <w:t>d-Direttiva</w:t>
            </w:r>
            <w:r w:rsidRPr="007A5368">
              <w:rPr>
                <w:color w:val="000000" w:themeColor="text1"/>
              </w:rPr>
              <w:t xml:space="preserve"> 2002/58/KE.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 – punt 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(d)</w:t>
            </w:r>
            <w:r w:rsidRPr="007A5368">
              <w:rPr>
                <w:color w:val="000000" w:themeColor="text1"/>
              </w:rPr>
              <w:tab/>
              <w:t>ir-Regolament (UE) 2016/679, id-Direttiva 2016/680, ir-Regolament (UE) 2018/1725</w:t>
            </w:r>
            <w:r w:rsidRPr="007A5368">
              <w:rPr>
                <w:b/>
                <w:bCs/>
                <w:i/>
                <w:iCs/>
                <w:color w:val="000000" w:themeColor="text1"/>
              </w:rPr>
              <w:t xml:space="preserve">, </w:t>
            </w:r>
            <w:r w:rsidRPr="007A5368">
              <w:rPr>
                <w:color w:val="000000" w:themeColor="text1"/>
              </w:rPr>
              <w:t>u</w:t>
            </w:r>
            <w:r w:rsidRPr="007A5368">
              <w:rPr>
                <w:b/>
                <w:bCs/>
                <w:i/>
                <w:iCs/>
                <w:color w:val="000000" w:themeColor="text1"/>
              </w:rPr>
              <w:t>, soġġetta għall-paragrafu 4 ta’ dan l-Artikolu,</w:t>
            </w:r>
            <w:r w:rsidRPr="007A5368">
              <w:rPr>
                <w:color w:val="000000" w:themeColor="text1"/>
              </w:rPr>
              <w:t xml:space="preserve"> </w:t>
            </w:r>
            <w:r w:rsidRPr="007A5368">
              <w:rPr>
                <w:b/>
                <w:bCs/>
                <w:i/>
                <w:iCs/>
                <w:color w:val="000000" w:themeColor="text1"/>
              </w:rPr>
              <w:t>id-Direttiva</w:t>
            </w:r>
            <w:r w:rsidRPr="007A5368">
              <w:rPr>
                <w:color w:val="000000" w:themeColor="text1"/>
              </w:rPr>
              <w:t xml:space="preserve"> 2002/58/KE.</w:t>
            </w:r>
          </w:p>
        </w:tc>
        <w:tc>
          <w:tcPr>
            <w:tcW w:w="4876" w:type="dxa"/>
          </w:tcPr>
          <w:p w:rsidR="00195853" w:rsidRPr="007A5368" w:rsidRDefault="00195853" w:rsidP="00EA3F2F">
            <w:pPr>
              <w:pStyle w:val="Normal6a"/>
              <w:rPr>
                <w:color w:val="000000" w:themeColor="text1"/>
              </w:rPr>
            </w:pPr>
            <w:r w:rsidRPr="007A5368">
              <w:rPr>
                <w:color w:val="000000" w:themeColor="text1"/>
              </w:rPr>
              <w:t>(d)</w:t>
            </w:r>
            <w:r w:rsidRPr="007A5368">
              <w:rPr>
                <w:color w:val="000000" w:themeColor="text1"/>
              </w:rPr>
              <w:tab/>
              <w:t>ir-Regolament (UE) 2016/679, id-Direttiva 2016/680, ir-Regolament (UE) 2018/1725</w:t>
            </w:r>
            <w:r w:rsidRPr="007A5368">
              <w:rPr>
                <w:b/>
                <w:bCs/>
                <w:color w:val="000000" w:themeColor="text1"/>
              </w:rPr>
              <w:t xml:space="preserve"> </w:t>
            </w:r>
            <w:r w:rsidRPr="007A5368">
              <w:rPr>
                <w:b/>
                <w:bCs/>
                <w:i/>
                <w:iCs/>
                <w:color w:val="000000" w:themeColor="text1"/>
              </w:rPr>
              <w:t>u</w:t>
            </w:r>
            <w:r w:rsidRPr="007A5368">
              <w:rPr>
                <w:b/>
                <w:bCs/>
                <w:color w:val="000000" w:themeColor="text1"/>
              </w:rPr>
              <w:t xml:space="preserve"> </w:t>
            </w:r>
            <w:r w:rsidRPr="007A5368">
              <w:rPr>
                <w:b/>
                <w:bCs/>
                <w:i/>
                <w:iCs/>
                <w:color w:val="000000" w:themeColor="text1"/>
              </w:rPr>
              <w:t>d-Direttiva</w:t>
            </w:r>
            <w:r w:rsidRPr="007A5368">
              <w:rPr>
                <w:color w:val="000000" w:themeColor="text1"/>
              </w:rPr>
              <w:t xml:space="preserve"> 2002/58/KE.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 – punt 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(d)</w:t>
            </w:r>
            <w:r w:rsidRPr="007A5368">
              <w:rPr>
                <w:color w:val="000000" w:themeColor="text1"/>
              </w:rPr>
              <w:tab/>
              <w:t>ir-Regolament (UE) 2016/679, id-Direttiva 2016/680, ir-Regolament (UE) 2018/1725, u</w:t>
            </w:r>
            <w:r w:rsidRPr="007A5368">
              <w:rPr>
                <w:b/>
                <w:bCs/>
                <w:i/>
                <w:iCs/>
                <w:color w:val="000000" w:themeColor="text1"/>
              </w:rPr>
              <w:t>, soġġetta għall-paragrafu 4 ta’ dan l-Artikolu,</w:t>
            </w:r>
            <w:r w:rsidRPr="007A5368">
              <w:rPr>
                <w:color w:val="000000" w:themeColor="text1"/>
              </w:rPr>
              <w:t xml:space="preserve"> </w:t>
            </w:r>
            <w:r w:rsidRPr="007A5368">
              <w:rPr>
                <w:b/>
                <w:bCs/>
                <w:i/>
                <w:iCs/>
                <w:color w:val="000000" w:themeColor="text1"/>
              </w:rPr>
              <w:t>id-Direttiva</w:t>
            </w:r>
            <w:r w:rsidRPr="007A5368">
              <w:rPr>
                <w:color w:val="000000" w:themeColor="text1"/>
              </w:rPr>
              <w:t xml:space="preserve"> 2002/58/KE.</w:t>
            </w:r>
          </w:p>
        </w:tc>
        <w:tc>
          <w:tcPr>
            <w:tcW w:w="4876" w:type="dxa"/>
          </w:tcPr>
          <w:p w:rsidR="00195853" w:rsidRPr="007A5368" w:rsidRDefault="00195853" w:rsidP="00EA3F2F">
            <w:pPr>
              <w:pStyle w:val="Normal6a"/>
              <w:rPr>
                <w:color w:val="000000" w:themeColor="text1"/>
              </w:rPr>
            </w:pPr>
            <w:r w:rsidRPr="007A5368">
              <w:rPr>
                <w:color w:val="000000" w:themeColor="text1"/>
              </w:rPr>
              <w:t>(d)</w:t>
            </w:r>
            <w:r w:rsidRPr="007A5368">
              <w:rPr>
                <w:color w:val="000000" w:themeColor="text1"/>
              </w:rPr>
              <w:tab/>
              <w:t xml:space="preserve">ir-Regolament (UE) 2016/679, id-Direttiva 2016/680, ir-Regolament (UE) 2018/1725, u </w:t>
            </w:r>
            <w:r w:rsidRPr="007A5368">
              <w:rPr>
                <w:b/>
                <w:bCs/>
                <w:i/>
                <w:iCs/>
                <w:color w:val="000000" w:themeColor="text1"/>
              </w:rPr>
              <w:t>d-Direttiva</w:t>
            </w:r>
            <w:r w:rsidRPr="007A5368">
              <w:rPr>
                <w:color w:val="000000" w:themeColor="text1"/>
              </w:rPr>
              <w:t xml:space="preserve"> 2002/58/KE.</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 – punt da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(da)</w:t>
            </w:r>
            <w:r w:rsidRPr="007A5368">
              <w:rPr>
                <w:color w:val="000000" w:themeColor="text1"/>
              </w:rPr>
              <w:tab/>
            </w:r>
            <w:r w:rsidRPr="007A5368">
              <w:rPr>
                <w:b/>
                <w:i/>
                <w:color w:val="000000" w:themeColor="text1"/>
              </w:rPr>
              <w:t>Id-Direttiva (UE) 2022/2555 tal-Parlament Ewropew u tal-Kunsill tal-14 ta’ Diċembru 2022 dwar miżuri għal livell għoli komuni ta’ ċibersigurtà madwar l-Unjoni kollha, li temenda r-Regolament (UE) Nru 910/2014 u d-Direttiva (UE) 2018/1972, u li tħassar id-Direttiva (UE) 2016/1148 (id-Direttiva NIS 2)”</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 – punt da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(da)</w:t>
            </w:r>
            <w:r w:rsidRPr="007A5368">
              <w:rPr>
                <w:color w:val="000000" w:themeColor="text1"/>
              </w:rPr>
              <w:tab/>
            </w:r>
            <w:r w:rsidRPr="007A5368">
              <w:rPr>
                <w:b/>
                <w:i/>
                <w:color w:val="000000" w:themeColor="text1"/>
              </w:rPr>
              <w:t>Id-Direttiva (UE) 2022/2555 tal-Parlament Ewropew u tal-Kunsill tal-14 ta’ Diċembru 2022 dwar miżuri għal livell għoli komuni ta’ ċibersigurtà madwar l-Unjoni, li temenda r-Regolament (UE) Nru 910/2014 u d-Direttiva (UE) 2018/1972 u li tħassar id-Direttiva (UE) 2016/1148 (id-Direttiva NIS 2);</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529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 – punt da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(da)</w:t>
            </w:r>
            <w:r w:rsidRPr="007A5368">
              <w:rPr>
                <w:color w:val="000000" w:themeColor="text1"/>
              </w:rPr>
              <w:tab/>
            </w:r>
            <w:r w:rsidRPr="007A5368">
              <w:rPr>
                <w:b/>
                <w:i/>
                <w:color w:val="000000" w:themeColor="text1"/>
              </w:rPr>
              <w:t>Ir-Regolament (UE).../... [li jistabbilixxi regoli armonizzati dwar l-intelliġenza artifiċjali (l-Att dwar l-Intelliġenza Artifiċjali);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3a.</w:t>
            </w:r>
            <w:r w:rsidRPr="007A5368">
              <w:rPr>
                <w:color w:val="000000" w:themeColor="text1"/>
              </w:rPr>
              <w:tab/>
            </w:r>
            <w:r w:rsidRPr="007A5368">
              <w:rPr>
                <w:b/>
                <w:i/>
                <w:color w:val="000000" w:themeColor="text1"/>
              </w:rPr>
              <w:t>Xejn f’dan ir-Regolament ma għandu jiġi interpretat li jipprojbixxi, jirrestrinġi jew idgħajjef, inkluż de facto, il-forniment jew l-użu ta’ servizzi kriptati u kriptati minn tarf sa tarf. B’mod partikolari, il-fornituri ma għandhomx jiġu pprojbiti jew skoraġġuti milli joffru servizzi kriptati minn tarf sa tarf, u l-forniment ta’ tali servizzi ma għandux isir, inkluż de facto, diffiċli, finanzjarjament insostenibbli, jew impossibbli.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3a.</w:t>
            </w:r>
            <w:r w:rsidRPr="007A5368">
              <w:rPr>
                <w:color w:val="000000" w:themeColor="text1"/>
              </w:rPr>
              <w:tab/>
            </w:r>
            <w:r w:rsidRPr="007A5368">
              <w:rPr>
                <w:b/>
                <w:i/>
                <w:color w:val="000000" w:themeColor="text1"/>
              </w:rPr>
              <w:t>Dan ir-Regolament ma għandux ikollu l-effett li jimmodifika l-obbligu tar-rispett għad-drittijiet, il-libertà u l-prinċipji msemmija fl-Artikolu 6 tat-TUE u għandu japplika mingħajr preġudizzju għall-prinċipji fundamentali relatati mad-dritt għall-ħajja privata u l-ħajja tal-familja u l-libertà tal-espressjoni u tal-informazzjoni;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 Theresa Bielowski, Tiemo Wölken, Marina Kaljurand</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3a.</w:t>
            </w:r>
            <w:r w:rsidRPr="007A5368">
              <w:rPr>
                <w:color w:val="000000" w:themeColor="text1"/>
              </w:rPr>
              <w:tab/>
            </w:r>
            <w:r w:rsidRPr="007A5368">
              <w:rPr>
                <w:b/>
                <w:i/>
                <w:color w:val="000000" w:themeColor="text1"/>
              </w:rPr>
              <w:t>Dan ir-Regolament ma għandux jipprojbixxi, idgħajjef jew jimmina l-kriptaġġ minn tarf sa tarf, jipprojbixxi lill-fornituri tas-servizzi tas-soċjetà tal-informazzjoni milli jipprovdu s-servizzi tagħhom billi japplika kriptaġġ minn tarf sa tarf, jew jiġi interpretat b’dak il-mod.</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3b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3b.</w:t>
            </w:r>
            <w:r w:rsidRPr="007A5368">
              <w:rPr>
                <w:color w:val="000000" w:themeColor="text1"/>
              </w:rPr>
              <w:tab/>
            </w:r>
            <w:r w:rsidRPr="007A5368">
              <w:rPr>
                <w:b/>
                <w:i/>
                <w:color w:val="000000" w:themeColor="text1"/>
              </w:rPr>
              <w:t>Dan ir-Regolament għandu jkun mingħajr preġudizzju għar-regoli dwar is-segretezza professjonali skont il-liġi nazzjonali, bħar-regoli dwar il-protezzjoni tal-komunikazzjonijiet professjonali, bejn it-tobba u l-pazjenti tagħhom, bejn il-ġurnalisti u s-sorsi tagħhom, jew bejn l-avukati u l-klijenti tagħhom, b’mod partikolari peress li l-kunfidenzjalità tal-komunikazzjonijiet bejn l-avukati u l-klijenti tagħhom hija essenzjali biex jiġi żgurat l-eżerċizzju effettiv tad-drittijiet tad-difiża bħala parti essenzjali tad-dritt għal proċess ġust.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 Theresa Bielowski, Tiemo Wölken, Marina Kaljurand, Patrick Breyer</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3b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3b.</w:t>
            </w:r>
            <w:r w:rsidRPr="007A5368">
              <w:rPr>
                <w:color w:val="000000" w:themeColor="text1"/>
              </w:rPr>
              <w:tab/>
            </w:r>
            <w:r w:rsidRPr="007A5368">
              <w:rPr>
                <w:b/>
                <w:i/>
                <w:color w:val="000000" w:themeColor="text1"/>
              </w:rPr>
              <w:t>Dan ir-Regolament ma għandux jimmina l-projbizzjoni ta’ monitoraġġ ġenerali skont id-dritt tal-Unjoni jew jintroduċi obbligi ġenerali ta’ żamma ta’ data, jew jiġi interpretat b’dak il-mod.</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535</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Vincenzo Sofo, Jadwiga Wiśniewska</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3b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3b.</w:t>
            </w:r>
            <w:r w:rsidRPr="007A5368">
              <w:rPr>
                <w:color w:val="000000" w:themeColor="text1"/>
              </w:rPr>
              <w:tab/>
            </w:r>
            <w:r w:rsidRPr="007A5368">
              <w:rPr>
                <w:b/>
                <w:i/>
                <w:color w:val="000000" w:themeColor="text1"/>
              </w:rPr>
              <w:t>Xejn f’dan ir-Regolament ma għandu jiġi interpretat bħala li jipprojbixxi jew idgħajjef il-kriptaġġ minn tarf sa tarf.</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536</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3c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3c.</w:t>
            </w:r>
            <w:r w:rsidRPr="007A5368">
              <w:rPr>
                <w:color w:val="000000" w:themeColor="text1"/>
              </w:rPr>
              <w:tab/>
            </w:r>
            <w:r w:rsidRPr="007A5368">
              <w:rPr>
                <w:b/>
                <w:i/>
                <w:color w:val="000000" w:themeColor="text1"/>
              </w:rPr>
              <w:t>Dan ir-Regolament ma jipprevedix bażi legali għall-ipproċessar ta’ data personali għall-iskop uniku li jiġi identifikat l-abbuż sesswali tat-tfal fuq bażi volontarja.</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537</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Cornelia Ernst, Clare Daly</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b/>
                <w:i/>
                <w:color w:val="000000" w:themeColor="text1"/>
              </w:rPr>
              <w:t>4.</w:t>
            </w:r>
            <w:r w:rsidRPr="007A5368">
              <w:rPr>
                <w:color w:val="000000" w:themeColor="text1"/>
              </w:rPr>
              <w:tab/>
            </w:r>
            <w:r w:rsidRPr="007A5368">
              <w:rPr>
                <w:b/>
                <w:i/>
                <w:color w:val="000000" w:themeColor="text1"/>
              </w:rPr>
              <w:t>Dan ir-Regolament jillimita l-eżerċizzju tad-drittijiet u tal-obbligi previsti fl-Artikolu 5(1) u (3) u fl-Artikolu 6(1) tad-Direttiva 2002/58/KE sa fejn ikun neċessarju għall-eżekuzzjoni tal-ordnijiet ta’ detezzjoni maħruġin f’konformità mat-Taqsima 2 tal-Kapitolu 1 ta’ dan ir-Regolament.</w:t>
            </w:r>
          </w:p>
        </w:tc>
        <w:tc>
          <w:tcPr>
            <w:tcW w:w="4876" w:type="dxa"/>
          </w:tcPr>
          <w:p w:rsidR="00195853" w:rsidRPr="007A5368" w:rsidRDefault="00195853" w:rsidP="00EA3F2F">
            <w:pPr>
              <w:pStyle w:val="Normal6a"/>
              <w:rPr>
                <w:color w:val="000000" w:themeColor="text1"/>
              </w:rPr>
            </w:pPr>
            <w:r w:rsidRPr="007A5368">
              <w:rPr>
                <w:b/>
                <w:i/>
                <w:color w:val="000000" w:themeColor="text1"/>
              </w:rPr>
              <w:t>imħassar</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538</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 xml:space="preserve">Dan ir-Regolament jillimita l-eżerċizzju tad-drittijiet u tal-obbligi previsti fl-Artikolu 5(1) u (3) u fl-Artikolu 6(1) tad-Direttiva 2002/58/KE sa fejn ikun neċessarju għall-eżekuzzjoni </w:t>
            </w:r>
            <w:r w:rsidRPr="007A5368">
              <w:rPr>
                <w:b/>
                <w:bCs/>
                <w:i/>
                <w:iCs/>
                <w:color w:val="000000" w:themeColor="text1"/>
              </w:rPr>
              <w:t>tal-ordnijiet</w:t>
            </w:r>
            <w:r w:rsidRPr="007A5368">
              <w:rPr>
                <w:color w:val="000000" w:themeColor="text1"/>
              </w:rPr>
              <w:t xml:space="preserve"> ta’ detezzjoni maħruġin f’konformità mat-Taqsima 2 tal-Kapitolu 1 ta’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 xml:space="preserve">Dan ir-Regolament jillimita l-eżerċizzju tad-drittijiet u tal-obbligi previsti fl-Artikolu 5(1) u (3) u fl-Artikolu 6(1) tad-Direttiva 2002/58/KE </w:t>
            </w:r>
            <w:r w:rsidRPr="007A5368">
              <w:rPr>
                <w:b/>
                <w:bCs/>
                <w:i/>
                <w:iCs/>
                <w:color w:val="000000" w:themeColor="text1"/>
              </w:rPr>
              <w:t xml:space="preserve">bl-objettiv uniku li jippermetti lill-fornituri tas-servizzi tal-komunikazzjonijiet interpersonali indipendenti min-numri, mingħajr preġudizzju għar-Regolament (UE) 2016/679, jużaw teknoloġiji speċifiċi għall-ipproċessar ta’ data personali sal-punt strettament meħtieġ biex jiġi identifikat u rrappurtat materjal ta’ abbuż sesswali tat-tfal u jitneħħa materjal ta’ abbuż sesswali tat-tfal fuq is-servizzi tagħhom </w:t>
            </w:r>
            <w:r w:rsidRPr="007A5368">
              <w:rPr>
                <w:color w:val="000000" w:themeColor="text1"/>
              </w:rPr>
              <w:t xml:space="preserve">sa fejn ikun strettament neċessarju għall-eżekuzzjoni </w:t>
            </w:r>
            <w:r w:rsidRPr="007A5368">
              <w:rPr>
                <w:b/>
                <w:bCs/>
                <w:i/>
                <w:iCs/>
                <w:color w:val="000000" w:themeColor="text1"/>
              </w:rPr>
              <w:t>tal-mandati</w:t>
            </w:r>
            <w:r w:rsidRPr="007A5368">
              <w:rPr>
                <w:color w:val="000000" w:themeColor="text1"/>
              </w:rPr>
              <w:t xml:space="preserve"> ta’ detezzjoni maħruġin f’konformità mat-Taqsima 2 tal-Kapitolu 1 ta’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539</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4</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 xml:space="preserve">Dan ir-Regolament jillimita l-eżerċizzju tad-drittijiet u tal-obbligi previsti fl-Artikolu 5(1) u (3) u fl-Artikolu 6(1) tad-Direttiva 2002/58/KE sa fejn ikun neċessarju </w:t>
            </w:r>
            <w:r w:rsidRPr="007A5368">
              <w:rPr>
                <w:b/>
                <w:bCs/>
                <w:i/>
                <w:iCs/>
                <w:color w:val="000000" w:themeColor="text1"/>
              </w:rPr>
              <w:t>għall-eżekuzzjoni tal-ordnijiet</w:t>
            </w:r>
            <w:r w:rsidRPr="007A5368">
              <w:rPr>
                <w:color w:val="000000" w:themeColor="text1"/>
              </w:rPr>
              <w:t xml:space="preserve"> </w:t>
            </w:r>
            <w:r w:rsidRPr="007A5368">
              <w:rPr>
                <w:b/>
                <w:bCs/>
                <w:i/>
                <w:iCs/>
                <w:color w:val="000000" w:themeColor="text1"/>
              </w:rPr>
              <w:t>ta’</w:t>
            </w:r>
            <w:r w:rsidRPr="007A5368">
              <w:rPr>
                <w:color w:val="000000" w:themeColor="text1"/>
              </w:rPr>
              <w:t xml:space="preserve"> detezzjoni </w:t>
            </w:r>
            <w:r w:rsidRPr="007A5368">
              <w:rPr>
                <w:b/>
                <w:bCs/>
                <w:i/>
                <w:iCs/>
                <w:color w:val="000000" w:themeColor="text1"/>
              </w:rPr>
              <w:t>maħruġin</w:t>
            </w:r>
            <w:r w:rsidRPr="007A5368">
              <w:rPr>
                <w:color w:val="000000" w:themeColor="text1"/>
              </w:rPr>
              <w:t xml:space="preserve"> f’konformità mat-Taqsima 2 tal-Kapitolu 1 ta’ dan ir-Regolament.</w:t>
            </w:r>
          </w:p>
        </w:tc>
        <w:tc>
          <w:tcPr>
            <w:tcW w:w="4876" w:type="dxa"/>
          </w:tcPr>
          <w:p w:rsidR="00195853" w:rsidRPr="007A5368" w:rsidRDefault="00195853" w:rsidP="00EA3F2F">
            <w:pPr>
              <w:pStyle w:val="Normal6a"/>
              <w:rPr>
                <w:color w:val="000000" w:themeColor="text1"/>
              </w:rPr>
            </w:pPr>
            <w:r w:rsidRPr="007A5368">
              <w:rPr>
                <w:color w:val="000000" w:themeColor="text1"/>
              </w:rPr>
              <w:t>4.</w:t>
            </w:r>
            <w:r w:rsidRPr="007A5368">
              <w:rPr>
                <w:color w:val="000000" w:themeColor="text1"/>
              </w:rPr>
              <w:tab/>
              <w:t xml:space="preserve">Dan ir-Regolament jillimita l-eżerċizzju tad-drittijiet u tal-obbligi previsti fl-Artikolu 5(1) u (3) u fl-Artikolu 6(1) tad-Direttiva 2002/58/KE </w:t>
            </w:r>
            <w:r w:rsidRPr="007A5368">
              <w:rPr>
                <w:b/>
                <w:bCs/>
                <w:i/>
                <w:iCs/>
                <w:color w:val="000000" w:themeColor="text1"/>
              </w:rPr>
              <w:t xml:space="preserve">bl-objettiv uniku li fornitur ta’ servizzi ta’ hosting, fornitur ta’ servizzi ta’ komunikazzjonijiet interpersonali indipendenti min-numri jew fornitur ta’ sistema ta’ intelliġenza artifiċjali jkun jista’ juża teknoloġiji speċifiċi għall-ipproċessar ta’ data personali </w:t>
            </w:r>
            <w:r w:rsidRPr="007A5368">
              <w:rPr>
                <w:color w:val="000000" w:themeColor="text1"/>
              </w:rPr>
              <w:t xml:space="preserve">sa fejn ikun </w:t>
            </w:r>
            <w:r w:rsidRPr="007A5368">
              <w:rPr>
                <w:b/>
                <w:bCs/>
                <w:i/>
                <w:iCs/>
                <w:color w:val="000000" w:themeColor="text1"/>
              </w:rPr>
              <w:t xml:space="preserve">strettament </w:t>
            </w:r>
            <w:r w:rsidRPr="007A5368">
              <w:rPr>
                <w:color w:val="000000" w:themeColor="text1"/>
              </w:rPr>
              <w:t xml:space="preserve">neċessarju </w:t>
            </w:r>
            <w:r w:rsidRPr="007A5368">
              <w:rPr>
                <w:b/>
                <w:bCs/>
                <w:i/>
                <w:iCs/>
                <w:color w:val="000000" w:themeColor="text1"/>
              </w:rPr>
              <w:t xml:space="preserve">għad-detezzjoni u r-rapportar ta’ abbuż sesswali tat-tfal online u t-tneħħija ta’ materjal ta’ abbuż sesswali tat-tfal mis-servizzi tagħhom, wara mandat </w:t>
            </w:r>
            <w:r w:rsidRPr="007A5368">
              <w:rPr>
                <w:color w:val="000000" w:themeColor="text1"/>
              </w:rPr>
              <w:t xml:space="preserve">ta’ detezzjoni </w:t>
            </w:r>
            <w:r w:rsidRPr="007A5368">
              <w:rPr>
                <w:b/>
                <w:bCs/>
                <w:i/>
                <w:iCs/>
                <w:color w:val="000000" w:themeColor="text1"/>
              </w:rPr>
              <w:t xml:space="preserve">maħruġ </w:t>
            </w:r>
            <w:r w:rsidRPr="007A5368">
              <w:rPr>
                <w:color w:val="000000" w:themeColor="text1"/>
              </w:rPr>
              <w:t>f’konformità mat-Taqsima 2 tal-Kapitolu 1 ta’ dan ir-Regolament.</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540</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Charlie Weimers, Cristian Terheş, Rob Rooken</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4a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4a.</w:t>
            </w:r>
            <w:r w:rsidRPr="007A5368">
              <w:rPr>
                <w:color w:val="000000" w:themeColor="text1"/>
              </w:rPr>
              <w:tab/>
            </w:r>
            <w:r w:rsidRPr="007A5368">
              <w:rPr>
                <w:b/>
                <w:i/>
                <w:color w:val="000000" w:themeColor="text1"/>
              </w:rPr>
              <w:t>Biex jiġu żgurati d-drittijiet fundamentali stabbiliti fil-karti tad-drittijiet tal-bniedem tal-Unjoni Ewropea, tal-Kunsill tal-Ewropa u tan-Nazzjonijiet Uniti, il-pedamenti ewlenin tas-soċjetà demokratika tagħna u l-istat tad-dritt — id-dritt taċ-ċittadini għall-privatezza u l-korrispondenza privata jridu jiġu rrispettati. Għalhekk, l-ordnijiet ta’ detezzjoni jistgħu jinħarġu biss għal persuni suspettati b’attività kriminali. Ma għandu jkun hemm l-ebda monitoraġġ ġenerali ta’ messaġġi privati ta’ ċittadini ordinarji u utenti ta’ servizzi ta’ komunikazzjoni interpersonali li josservaw il-liġi.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Id-drittijiet tal-bniedem offline għandhom japplikaw ukoll online, kif iddikjarat fir-riżoluzzjoni A/HRC/RES/20/8 tal-Kunsill tad-Drittijiet tal-Bniedem tan-Nazzjonijiet Uniti.</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541</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4a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4a.</w:t>
            </w:r>
            <w:r w:rsidRPr="007A5368">
              <w:rPr>
                <w:color w:val="000000" w:themeColor="text1"/>
              </w:rPr>
              <w:tab/>
            </w:r>
            <w:r w:rsidRPr="007A5368">
              <w:rPr>
                <w:b/>
                <w:i/>
                <w:color w:val="000000" w:themeColor="text1"/>
              </w:rPr>
              <w:t>Dan ir-Regolament ma japplikax għal komunikazzjonijiet awdjo.</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542</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Paul Tang, Alex Agius Saliba, 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4a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4a.</w:t>
            </w:r>
            <w:r w:rsidRPr="007A5368">
              <w:rPr>
                <w:color w:val="000000" w:themeColor="text1"/>
              </w:rPr>
              <w:tab/>
            </w:r>
            <w:r w:rsidRPr="007A5368">
              <w:rPr>
                <w:b/>
                <w:i/>
                <w:color w:val="000000" w:themeColor="text1"/>
              </w:rPr>
              <w:t>Dan ir-Regolament ma japplikax għal komunikazzjonijiet awdjo.</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543</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René Repasi, Tiemo Wölken</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{S&amp;D}</w:t>
      </w:r>
      <w:r w:rsidRPr="007A5368">
        <w:rPr>
          <w:color w:val="000000" w:themeColor="text1"/>
        </w:rPr>
        <w:t>f’isem il-Grupp S&amp;D</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Petar Vitanov</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{LIBE}</w:t>
      </w:r>
      <w:r w:rsidRPr="007A5368">
        <w:rPr>
          <w:color w:val="000000" w:themeColor="text1"/>
        </w:rPr>
        <w:t>f’isem il-Kumitat għal-Libertajiet Ċivili, il-Ġustizzja u l-Intern</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&lt;Members&gt;</w:t>
      </w:r>
      <w:r w:rsidRPr="007A5368">
        <w:rPr>
          <w:color w:val="000000" w:themeColor="text1"/>
        </w:rPr>
        <w:t>Birgit Sippel</w:t>
      </w:r>
      <w:r w:rsidRPr="007A5368">
        <w:rPr>
          <w:rStyle w:val="HideTWBExt"/>
          <w:b w:val="0"/>
        </w:rPr>
        <w:t>&lt;/Members&gt;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1 – paragrafu 4b (ġdid)</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p>
        </w:tc>
        <w:tc>
          <w:tcPr>
            <w:tcW w:w="4876" w:type="dxa"/>
          </w:tcPr>
          <w:p w:rsidR="00195853" w:rsidRPr="007A5368" w:rsidRDefault="00195853" w:rsidP="00EA3F2F">
            <w:pPr>
              <w:pStyle w:val="Normal6a"/>
              <w:rPr>
                <w:color w:val="000000" w:themeColor="text1"/>
              </w:rPr>
            </w:pPr>
            <w:r w:rsidRPr="007A5368">
              <w:rPr>
                <w:b/>
                <w:i/>
                <w:color w:val="000000" w:themeColor="text1"/>
              </w:rPr>
              <w:t>4b.</w:t>
            </w:r>
            <w:r w:rsidRPr="007A5368">
              <w:rPr>
                <w:color w:val="000000" w:themeColor="text1"/>
              </w:rPr>
              <w:tab/>
            </w:r>
            <w:r w:rsidRPr="007A5368">
              <w:rPr>
                <w:b/>
                <w:i/>
                <w:color w:val="000000" w:themeColor="text1"/>
              </w:rPr>
              <w:t>Dan ir-Regolament ma japplikax għal investiment ta’ portafoll.</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rPr>
          <w:color w:val="000000" w:themeColor="text1"/>
        </w:rPr>
      </w:pPr>
      <w:r w:rsidRPr="007A5368">
        <w:rPr>
          <w:rStyle w:val="HideTWBExt"/>
        </w:rPr>
        <w:t>&lt;/Amend&gt;</w:t>
      </w:r>
    </w:p>
    <w:p w:rsidR="00195853" w:rsidRPr="007A5368" w:rsidRDefault="00195853" w:rsidP="00195853">
      <w:pPr>
        <w:pStyle w:val="AmNumberTabs"/>
        <w:rPr>
          <w:color w:val="000000" w:themeColor="text1"/>
        </w:rPr>
      </w:pPr>
      <w:r w:rsidRPr="007A5368">
        <w:rPr>
          <w:rStyle w:val="HideTWBExt"/>
          <w:b w:val="0"/>
        </w:rPr>
        <w:t>&lt;Amend&gt;</w:t>
      </w:r>
      <w:r w:rsidRPr="007A5368">
        <w:rPr>
          <w:color w:val="000000" w:themeColor="text1"/>
        </w:rPr>
        <w:t>Emenda</w:t>
      </w:r>
      <w:r w:rsidRPr="007A5368">
        <w:rPr>
          <w:color w:val="000000" w:themeColor="text1"/>
        </w:rPr>
        <w:tab/>
      </w:r>
      <w:r w:rsidRPr="007A5368">
        <w:rPr>
          <w:color w:val="000000" w:themeColor="text1"/>
        </w:rPr>
        <w:tab/>
      </w:r>
      <w:r w:rsidRPr="007A5368">
        <w:rPr>
          <w:rStyle w:val="HideTWBExt"/>
          <w:b w:val="0"/>
        </w:rPr>
        <w:t>&lt;NumAm&gt;</w:t>
      </w:r>
      <w:r w:rsidRPr="007A5368">
        <w:rPr>
          <w:color w:val="000000" w:themeColor="text1"/>
        </w:rPr>
        <w:t>544</w:t>
      </w:r>
      <w:r w:rsidRPr="007A5368">
        <w:rPr>
          <w:rStyle w:val="HideTWBExt"/>
          <w:b w:val="0"/>
        </w:rPr>
        <w:t>&lt;/NumAm&gt;</w:t>
      </w:r>
    </w:p>
    <w:p w:rsidR="00195853" w:rsidRPr="007A5368" w:rsidRDefault="00195853" w:rsidP="00195853">
      <w:pPr>
        <w:pStyle w:val="NormalBold"/>
        <w:rPr>
          <w:color w:val="000000" w:themeColor="text1"/>
        </w:rPr>
      </w:pPr>
      <w:r w:rsidRPr="007A5368">
        <w:rPr>
          <w:rStyle w:val="HideTWBExt"/>
          <w:b w:val="0"/>
        </w:rPr>
        <w:t>&lt;RepeatBlock-By&gt;&lt;Members&gt;</w:t>
      </w:r>
      <w:r w:rsidRPr="007A5368">
        <w:rPr>
          <w:color w:val="000000" w:themeColor="text1"/>
        </w:rPr>
        <w:t>Patrick Breyer</w:t>
      </w:r>
      <w:r w:rsidRPr="007A5368">
        <w:rPr>
          <w:rStyle w:val="HideTWBExt"/>
          <w:b w:val="0"/>
        </w:rPr>
        <w:t>&lt;/Members&gt;</w:t>
      </w:r>
    </w:p>
    <w:p w:rsidR="00195853" w:rsidRPr="007A5368" w:rsidRDefault="00195853" w:rsidP="00195853">
      <w:pPr>
        <w:rPr>
          <w:color w:val="000000" w:themeColor="text1"/>
        </w:rPr>
      </w:pPr>
      <w:r w:rsidRPr="007A5368">
        <w:rPr>
          <w:rStyle w:val="HideTWBExt"/>
        </w:rPr>
        <w:t>&lt;AuNomDe&gt;</w:t>
      </w:r>
      <w:r w:rsidRPr="007A5368">
        <w:rPr>
          <w:rStyle w:val="HideTWBInt"/>
        </w:rPr>
        <w:t>{Verts/ALE}</w:t>
      </w:r>
      <w:r w:rsidRPr="007A5368">
        <w:rPr>
          <w:color w:val="000000" w:themeColor="text1"/>
        </w:rPr>
        <w:t>f’isem il-Grupp Verts/ALE</w:t>
      </w:r>
      <w:r w:rsidRPr="007A5368">
        <w:rPr>
          <w:rStyle w:val="HideTWBExt"/>
        </w:rPr>
        <w:t>&lt;/AuNomDe&gt;</w:t>
      </w:r>
    </w:p>
    <w:p w:rsidR="00195853" w:rsidRPr="007A5368" w:rsidRDefault="00195853" w:rsidP="00195853">
      <w:pPr>
        <w:pStyle w:val="NormalBold"/>
        <w:rPr>
          <w:color w:val="000000" w:themeColor="text1"/>
        </w:rPr>
      </w:pPr>
      <w:r w:rsidRPr="007A5368">
        <w:rPr>
          <w:rStyle w:val="HideTWBExt"/>
          <w:b w:val="0"/>
        </w:rPr>
        <w:t>&lt;/RepeatBlock-By&gt;</w:t>
      </w:r>
    </w:p>
    <w:p w:rsidR="00195853" w:rsidRPr="007A5368" w:rsidRDefault="00195853" w:rsidP="00195853">
      <w:pPr>
        <w:pStyle w:val="NormalBold"/>
        <w:rPr>
          <w:color w:val="000000" w:themeColor="text1"/>
        </w:rPr>
      </w:pPr>
      <w:r w:rsidRPr="007A5368">
        <w:rPr>
          <w:rStyle w:val="HideTWBExt"/>
          <w:b w:val="0"/>
        </w:rPr>
        <w:t>&lt;DocAmend&gt;</w:t>
      </w:r>
      <w:r w:rsidRPr="007A5368">
        <w:rPr>
          <w:color w:val="000000" w:themeColor="text1"/>
        </w:rPr>
        <w:t>Proposta għal regolament</w:t>
      </w:r>
      <w:r w:rsidRPr="007A5368">
        <w:rPr>
          <w:rStyle w:val="HideTWBExt"/>
          <w:b w:val="0"/>
        </w:rPr>
        <w:t>&lt;/DocAmend&gt;</w:t>
      </w:r>
    </w:p>
    <w:p w:rsidR="00195853" w:rsidRPr="007A5368" w:rsidRDefault="00195853" w:rsidP="00195853">
      <w:pPr>
        <w:pStyle w:val="NormalBold"/>
        <w:rPr>
          <w:color w:val="000000" w:themeColor="text1"/>
        </w:rPr>
      </w:pPr>
      <w:r w:rsidRPr="007A5368">
        <w:rPr>
          <w:rStyle w:val="HideTWBExt"/>
          <w:b w:val="0"/>
        </w:rPr>
        <w:t>&lt;Article&gt;</w:t>
      </w:r>
      <w:r w:rsidRPr="007A5368">
        <w:rPr>
          <w:color w:val="000000" w:themeColor="text1"/>
        </w:rPr>
        <w:t>Artikolu 2 – paragrafu 1 – punt a</w:t>
      </w:r>
      <w:r w:rsidRPr="007A53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90C97" w:rsidRPr="007A5368" w:rsidTr="00EA3F2F">
        <w:trPr>
          <w:trHeight w:hRule="exact" w:val="240"/>
          <w:jc w:val="center"/>
        </w:trPr>
        <w:tc>
          <w:tcPr>
            <w:tcW w:w="9752" w:type="dxa"/>
            <w:gridSpan w:val="2"/>
          </w:tcPr>
          <w:p w:rsidR="00195853" w:rsidRPr="007A5368" w:rsidRDefault="00195853" w:rsidP="00EA3F2F">
            <w:pPr>
              <w:rPr>
                <w:color w:val="000000" w:themeColor="text1"/>
              </w:rPr>
            </w:pPr>
          </w:p>
        </w:tc>
      </w:tr>
      <w:tr w:rsidR="00D90C97" w:rsidRPr="007A5368" w:rsidTr="00EA3F2F">
        <w:trPr>
          <w:trHeight w:val="240"/>
          <w:jc w:val="center"/>
        </w:trPr>
        <w:tc>
          <w:tcPr>
            <w:tcW w:w="4876" w:type="dxa"/>
          </w:tcPr>
          <w:p w:rsidR="00195853" w:rsidRPr="007A5368" w:rsidRDefault="00195853" w:rsidP="00EA3F2F">
            <w:pPr>
              <w:pStyle w:val="AmColumnHeading"/>
              <w:rPr>
                <w:color w:val="000000" w:themeColor="text1"/>
              </w:rPr>
            </w:pPr>
            <w:r w:rsidRPr="007A5368">
              <w:rPr>
                <w:color w:val="000000" w:themeColor="text1"/>
              </w:rPr>
              <w:t>Test propost mill-Kummissjoni</w:t>
            </w:r>
          </w:p>
        </w:tc>
        <w:tc>
          <w:tcPr>
            <w:tcW w:w="4876" w:type="dxa"/>
          </w:tcPr>
          <w:p w:rsidR="00195853" w:rsidRPr="007A5368" w:rsidRDefault="00195853" w:rsidP="00EA3F2F">
            <w:pPr>
              <w:pStyle w:val="AmColumnHeading"/>
              <w:rPr>
                <w:color w:val="000000" w:themeColor="text1"/>
              </w:rPr>
            </w:pPr>
            <w:r w:rsidRPr="007A5368">
              <w:rPr>
                <w:color w:val="000000" w:themeColor="text1"/>
              </w:rPr>
              <w:t>Emenda</w:t>
            </w:r>
          </w:p>
        </w:tc>
      </w:tr>
      <w:tr w:rsidR="00D90C97" w:rsidRPr="007A5368" w:rsidTr="00EA3F2F">
        <w:trPr>
          <w:jc w:val="center"/>
        </w:trPr>
        <w:tc>
          <w:tcPr>
            <w:tcW w:w="4876" w:type="dxa"/>
          </w:tcPr>
          <w:p w:rsidR="00195853" w:rsidRPr="007A5368" w:rsidRDefault="00195853" w:rsidP="00EA3F2F">
            <w:pPr>
              <w:pStyle w:val="Normal6a"/>
              <w:rPr>
                <w:color w:val="000000" w:themeColor="text1"/>
              </w:rPr>
            </w:pPr>
            <w:r w:rsidRPr="007A5368">
              <w:rPr>
                <w:color w:val="000000" w:themeColor="text1"/>
              </w:rPr>
              <w:t>(a)</w:t>
            </w:r>
            <w:r w:rsidRPr="007A5368">
              <w:rPr>
                <w:color w:val="000000" w:themeColor="text1"/>
              </w:rPr>
              <w:tab/>
              <w:t xml:space="preserve">“servizz ta’ hosting” tfisser servizz </w:t>
            </w:r>
            <w:r w:rsidRPr="007A5368">
              <w:rPr>
                <w:b/>
                <w:bCs/>
                <w:i/>
                <w:iCs/>
                <w:color w:val="000000" w:themeColor="text1"/>
              </w:rPr>
              <w:t>tas-soċjetà tal-informazzjoni</w:t>
            </w:r>
            <w:r w:rsidRPr="007A5368">
              <w:rPr>
                <w:color w:val="000000" w:themeColor="text1"/>
              </w:rPr>
              <w:t xml:space="preserve"> kif definit fl-Artikolu </w:t>
            </w:r>
            <w:r w:rsidRPr="007A5368">
              <w:rPr>
                <w:b/>
                <w:bCs/>
                <w:i/>
                <w:iCs/>
                <w:color w:val="000000" w:themeColor="text1"/>
              </w:rPr>
              <w:t>2</w:t>
            </w:r>
            <w:r w:rsidRPr="007A5368">
              <w:rPr>
                <w:color w:val="000000" w:themeColor="text1"/>
              </w:rPr>
              <w:t xml:space="preserve">, il-punt </w:t>
            </w:r>
            <w:r w:rsidRPr="007A5368">
              <w:rPr>
                <w:b/>
                <w:bCs/>
                <w:i/>
                <w:iCs/>
                <w:color w:val="000000" w:themeColor="text1"/>
              </w:rPr>
              <w:t>(f)</w:t>
            </w:r>
            <w:r w:rsidRPr="007A5368">
              <w:rPr>
                <w:color w:val="000000" w:themeColor="text1"/>
              </w:rPr>
              <w:t xml:space="preserve">, it-tielet inċiż, tar-Regolament (UE) </w:t>
            </w:r>
            <w:r w:rsidRPr="007A5368">
              <w:rPr>
                <w:b/>
                <w:bCs/>
                <w:i/>
                <w:iCs/>
                <w:color w:val="000000" w:themeColor="text1"/>
              </w:rPr>
              <w:t>…/… [dwar Suq Uniku għas-Servizzi Diġitali</w:t>
            </w:r>
            <w:r w:rsidRPr="007A5368">
              <w:rPr>
                <w:color w:val="000000" w:themeColor="text1"/>
              </w:rPr>
              <w:t xml:space="preserve"> (l-Att dwar is-Servizzi Diġitali) </w:t>
            </w:r>
            <w:r w:rsidRPr="007A5368">
              <w:rPr>
                <w:b/>
                <w:bCs/>
                <w:i/>
                <w:iCs/>
                <w:color w:val="000000" w:themeColor="text1"/>
              </w:rPr>
              <w:t>u li jemenda d-Direttiva 2000/2/KE]</w:t>
            </w:r>
            <w:r w:rsidRPr="007A5368">
              <w:rPr>
                <w:color w:val="000000" w:themeColor="text1"/>
              </w:rPr>
              <w:t>;</w:t>
            </w:r>
          </w:p>
        </w:tc>
        <w:tc>
          <w:tcPr>
            <w:tcW w:w="4876" w:type="dxa"/>
          </w:tcPr>
          <w:p w:rsidR="00195853" w:rsidRPr="007A5368" w:rsidRDefault="00195853" w:rsidP="00EA3F2F">
            <w:pPr>
              <w:pStyle w:val="Normal6a"/>
              <w:rPr>
                <w:color w:val="000000" w:themeColor="text1"/>
              </w:rPr>
            </w:pPr>
            <w:r w:rsidRPr="007A5368">
              <w:rPr>
                <w:color w:val="000000" w:themeColor="text1"/>
              </w:rPr>
              <w:t>(a)</w:t>
            </w:r>
            <w:r w:rsidRPr="007A5368">
              <w:rPr>
                <w:color w:val="000000" w:themeColor="text1"/>
              </w:rPr>
              <w:tab/>
              <w:t xml:space="preserve">“servizz ta’ hosting” tfisser servizz </w:t>
            </w:r>
            <w:r w:rsidRPr="007A5368">
              <w:rPr>
                <w:b/>
                <w:bCs/>
                <w:i/>
                <w:iCs/>
                <w:color w:val="000000" w:themeColor="text1"/>
              </w:rPr>
              <w:t xml:space="preserve">ta’ hosting </w:t>
            </w:r>
            <w:r w:rsidRPr="007A5368">
              <w:rPr>
                <w:color w:val="000000" w:themeColor="text1"/>
              </w:rPr>
              <w:t>kif definit fl-Artikolu3</w:t>
            </w:r>
            <w:r w:rsidRPr="007A5368">
              <w:rPr>
                <w:b/>
                <w:bCs/>
                <w:i/>
                <w:iCs/>
                <w:color w:val="000000" w:themeColor="text1"/>
              </w:rPr>
              <w:t>2</w:t>
            </w:r>
            <w:r w:rsidRPr="007A5368">
              <w:rPr>
                <w:color w:val="000000" w:themeColor="text1"/>
              </w:rPr>
              <w:t xml:space="preserve">, il-punt </w:t>
            </w:r>
            <w:r w:rsidRPr="007A5368">
              <w:rPr>
                <w:b/>
                <w:bCs/>
                <w:i/>
                <w:iCs/>
                <w:color w:val="000000" w:themeColor="text1"/>
              </w:rPr>
              <w:t xml:space="preserve">(g), </w:t>
            </w:r>
            <w:r w:rsidRPr="007A5368">
              <w:rPr>
                <w:color w:val="000000" w:themeColor="text1"/>
              </w:rPr>
              <w:t xml:space="preserve">it-tielet inċiż, tar-Regolament (UE) </w:t>
            </w:r>
            <w:r w:rsidRPr="007A5368">
              <w:rPr>
                <w:b/>
                <w:bCs/>
                <w:i/>
                <w:iCs/>
                <w:color w:val="000000" w:themeColor="text1"/>
              </w:rPr>
              <w:t xml:space="preserve">2022/2065 </w:t>
            </w:r>
            <w:r w:rsidRPr="007A5368">
              <w:rPr>
                <w:color w:val="000000" w:themeColor="text1"/>
              </w:rPr>
              <w:t>(l-Att dwar is-Servizzi Diġitali);</w:t>
            </w:r>
          </w:p>
        </w:tc>
      </w:tr>
    </w:tbl>
    <w:p w:rsidR="00195853" w:rsidRPr="007A5368" w:rsidRDefault="00195853" w:rsidP="00195853">
      <w:pPr>
        <w:pStyle w:val="AmOrLang"/>
        <w:rPr>
          <w:color w:val="000000" w:themeColor="text1"/>
        </w:rPr>
      </w:pPr>
      <w:r w:rsidRPr="007A5368">
        <w:rPr>
          <w:color w:val="000000" w:themeColor="text1"/>
        </w:rPr>
        <w:t xml:space="preserve">Or. </w:t>
      </w:r>
      <w:r w:rsidRPr="007A5368">
        <w:rPr>
          <w:rStyle w:val="HideTWBExt"/>
        </w:rPr>
        <w:t>&lt;Original&gt;</w:t>
      </w:r>
      <w:r w:rsidRPr="007A5368">
        <w:rPr>
          <w:rStyle w:val="HideTWBInt"/>
        </w:rPr>
        <w:t>{EN}</w:t>
      </w:r>
      <w:r w:rsidRPr="007A5368">
        <w:rPr>
          <w:color w:val="000000" w:themeColor="text1"/>
        </w:rPr>
        <w:t>en</w:t>
      </w:r>
      <w:r w:rsidRPr="007A5368">
        <w:rPr>
          <w:rStyle w:val="HideTWBExt"/>
        </w:rPr>
        <w:t>&lt;/Original&gt;</w:t>
      </w:r>
    </w:p>
    <w:p w:rsidR="00195853" w:rsidRPr="007A5368" w:rsidRDefault="00195853" w:rsidP="00195853">
      <w:pPr>
        <w:pStyle w:val="AmJustTitle"/>
        <w:rPr>
          <w:color w:val="000000" w:themeColor="text1"/>
        </w:rPr>
      </w:pPr>
      <w:r w:rsidRPr="007A5368">
        <w:rPr>
          <w:rStyle w:val="HideTWBExt"/>
          <w:i w:val="0"/>
        </w:rPr>
        <w:t>&lt;TitreJust&gt;</w:t>
      </w:r>
      <w:r w:rsidRPr="007A5368">
        <w:rPr>
          <w:color w:val="000000" w:themeColor="text1"/>
        </w:rPr>
        <w:t>Ġustifikazzjoni</w:t>
      </w:r>
      <w:r w:rsidRPr="007A5368">
        <w:rPr>
          <w:rStyle w:val="HideTWBExt"/>
          <w:i w:val="0"/>
        </w:rPr>
        <w:t>&lt;/TitreJust&gt;</w:t>
      </w:r>
    </w:p>
    <w:p w:rsidR="00195853" w:rsidRPr="007A5368" w:rsidRDefault="00195853" w:rsidP="00195853">
      <w:pPr>
        <w:pStyle w:val="AmJustText"/>
        <w:rPr>
          <w:color w:val="000000" w:themeColor="text1"/>
        </w:rPr>
      </w:pPr>
      <w:r w:rsidRPr="007A5368">
        <w:rPr>
          <w:color w:val="000000" w:themeColor="text1"/>
        </w:rPr>
        <w:t>referenza korretta 3, punt g, it-tielet inċiż</w:t>
      </w:r>
    </w:p>
    <w:p w:rsidR="00195853" w:rsidRPr="007A5368" w:rsidRDefault="00195853" w:rsidP="00195853">
      <w:pPr>
        <w:rPr>
          <w:color w:val="000000" w:themeColor="text1"/>
        </w:rPr>
      </w:pPr>
      <w:r w:rsidRPr="007A5368">
        <w:rPr>
          <w:rStyle w:val="HideTWBExt"/>
        </w:rPr>
        <w:t>&lt;/Amend&gt;&lt;/RepeatBlock-Amend&gt;</w:t>
      </w:r>
    </w:p>
    <w:p w:rsidR="00440A33" w:rsidRPr="007A5368" w:rsidRDefault="00440A33" w:rsidP="00195853">
      <w:pPr>
        <w:rPr>
          <w:color w:val="000000" w:themeColor="text1"/>
        </w:rPr>
      </w:pPr>
    </w:p>
    <w:sectPr w:rsidR="00440A33" w:rsidRPr="007A5368" w:rsidSect="002C222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F2F" w:rsidRPr="007A5368" w:rsidRDefault="00EA3F2F">
      <w:r w:rsidRPr="007A5368">
        <w:separator/>
      </w:r>
    </w:p>
  </w:endnote>
  <w:endnote w:type="continuationSeparator" w:id="0">
    <w:p w:rsidR="00EA3F2F" w:rsidRPr="007A5368" w:rsidRDefault="00EA3F2F">
      <w:r w:rsidRPr="007A53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22D" w:rsidRPr="007A5368" w:rsidRDefault="002C222D" w:rsidP="002C222D">
    <w:pPr>
      <w:pStyle w:val="EPFooter"/>
    </w:pPr>
    <w:r w:rsidRPr="007A5368">
      <w:t>PE</w:t>
    </w:r>
    <w:r w:rsidRPr="007A5368">
      <w:rPr>
        <w:rStyle w:val="HideTWBExt"/>
      </w:rPr>
      <w:t>&lt;NoPE&gt;</w:t>
    </w:r>
    <w:r w:rsidRPr="007A5368">
      <w:t>746.814</w:t>
    </w:r>
    <w:r w:rsidRPr="007A5368">
      <w:rPr>
        <w:rStyle w:val="HideTWBExt"/>
      </w:rPr>
      <w:t>&lt;/NoPE&gt;&lt;Version&gt;</w:t>
    </w:r>
    <w:r w:rsidRPr="007A5368">
      <w:t>v01-00</w:t>
    </w:r>
    <w:r w:rsidRPr="007A5368">
      <w:rPr>
        <w:rStyle w:val="HideTWBExt"/>
      </w:rPr>
      <w:t>&lt;/Version&gt;</w:t>
    </w:r>
    <w:r w:rsidRPr="007A5368">
      <w:tab/>
    </w:r>
    <w:r w:rsidRPr="007A5368">
      <w:fldChar w:fldCharType="begin"/>
    </w:r>
    <w:r w:rsidRPr="007A5368">
      <w:instrText xml:space="preserve"> PAGE  \* MERGEFORMAT </w:instrText>
    </w:r>
    <w:r w:rsidRPr="007A5368">
      <w:fldChar w:fldCharType="separate"/>
    </w:r>
    <w:r w:rsidR="00A930EF">
      <w:rPr>
        <w:noProof/>
      </w:rPr>
      <w:t>199</w:t>
    </w:r>
    <w:r w:rsidRPr="007A5368">
      <w:fldChar w:fldCharType="end"/>
    </w:r>
    <w:r w:rsidRPr="007A5368">
      <w:t>/</w:t>
    </w:r>
    <w:r w:rsidR="00A930EF">
      <w:fldChar w:fldCharType="begin"/>
    </w:r>
    <w:r w:rsidR="00A930EF">
      <w:instrText xml:space="preserve"> NUMPAGES  \* MERGEFORMAT </w:instrText>
    </w:r>
    <w:r w:rsidR="00A930EF">
      <w:fldChar w:fldCharType="separate"/>
    </w:r>
    <w:r w:rsidR="00A930EF">
      <w:rPr>
        <w:noProof/>
      </w:rPr>
      <w:t>199</w:t>
    </w:r>
    <w:r w:rsidR="00A930EF">
      <w:rPr>
        <w:noProof/>
      </w:rPr>
      <w:fldChar w:fldCharType="end"/>
    </w:r>
    <w:r w:rsidRPr="007A5368">
      <w:tab/>
    </w:r>
    <w:r w:rsidRPr="007A5368">
      <w:rPr>
        <w:rStyle w:val="HideTWBExt"/>
      </w:rPr>
      <w:t>&lt;PathFdR&gt;</w:t>
    </w:r>
    <w:r w:rsidRPr="007A5368">
      <w:t>AM\1284155MT.docx</w:t>
    </w:r>
    <w:r w:rsidRPr="007A5368">
      <w:rPr>
        <w:rStyle w:val="HideTWBExt"/>
      </w:rPr>
      <w:t>&lt;/PathFdR&gt;</w:t>
    </w:r>
  </w:p>
  <w:p w:rsidR="00EA3F2F" w:rsidRPr="007A5368" w:rsidRDefault="002C222D" w:rsidP="002C222D">
    <w:pPr>
      <w:pStyle w:val="EPFooter2"/>
    </w:pPr>
    <w:r w:rsidRPr="007A5368">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22D" w:rsidRPr="007A5368" w:rsidRDefault="002C222D" w:rsidP="002C222D">
    <w:pPr>
      <w:pStyle w:val="EPFooter"/>
    </w:pPr>
    <w:r w:rsidRPr="007A5368">
      <w:rPr>
        <w:rStyle w:val="HideTWBExt"/>
      </w:rPr>
      <w:t>&lt;PathFdR&gt;</w:t>
    </w:r>
    <w:r w:rsidRPr="007A5368">
      <w:t>AM\1284155MT.docx</w:t>
    </w:r>
    <w:r w:rsidRPr="007A5368">
      <w:rPr>
        <w:rStyle w:val="HideTWBExt"/>
      </w:rPr>
      <w:t>&lt;/PathFdR&gt;</w:t>
    </w:r>
    <w:r w:rsidRPr="007A5368">
      <w:tab/>
    </w:r>
    <w:r w:rsidRPr="007A5368">
      <w:fldChar w:fldCharType="begin"/>
    </w:r>
    <w:r w:rsidRPr="007A5368">
      <w:instrText xml:space="preserve"> PAGE  \* MERGEFORMAT </w:instrText>
    </w:r>
    <w:r w:rsidRPr="007A5368">
      <w:fldChar w:fldCharType="separate"/>
    </w:r>
    <w:r w:rsidR="00A930EF">
      <w:rPr>
        <w:noProof/>
      </w:rPr>
      <w:t>199</w:t>
    </w:r>
    <w:r w:rsidRPr="007A5368">
      <w:fldChar w:fldCharType="end"/>
    </w:r>
    <w:r w:rsidRPr="007A5368">
      <w:t>/</w:t>
    </w:r>
    <w:r w:rsidR="00A930EF">
      <w:fldChar w:fldCharType="begin"/>
    </w:r>
    <w:r w:rsidR="00A930EF">
      <w:instrText xml:space="preserve"> NUMPAGES  \* MERGEFORMAT </w:instrText>
    </w:r>
    <w:r w:rsidR="00A930EF">
      <w:fldChar w:fldCharType="separate"/>
    </w:r>
    <w:r w:rsidR="00A930EF">
      <w:rPr>
        <w:noProof/>
      </w:rPr>
      <w:t>199</w:t>
    </w:r>
    <w:r w:rsidR="00A930EF">
      <w:rPr>
        <w:noProof/>
      </w:rPr>
      <w:fldChar w:fldCharType="end"/>
    </w:r>
    <w:r w:rsidRPr="007A5368">
      <w:tab/>
      <w:t>PE</w:t>
    </w:r>
    <w:r w:rsidRPr="007A5368">
      <w:rPr>
        <w:rStyle w:val="HideTWBExt"/>
      </w:rPr>
      <w:t>&lt;NoPE&gt;</w:t>
    </w:r>
    <w:r w:rsidRPr="007A5368">
      <w:t>746.814</w:t>
    </w:r>
    <w:r w:rsidRPr="007A5368">
      <w:rPr>
        <w:rStyle w:val="HideTWBExt"/>
      </w:rPr>
      <w:t>&lt;/NoPE&gt;&lt;Version&gt;</w:t>
    </w:r>
    <w:r w:rsidRPr="007A5368">
      <w:t>v01-00</w:t>
    </w:r>
    <w:r w:rsidRPr="007A5368">
      <w:rPr>
        <w:rStyle w:val="HideTWBExt"/>
      </w:rPr>
      <w:t>&lt;/Version&gt;</w:t>
    </w:r>
  </w:p>
  <w:p w:rsidR="00EA3F2F" w:rsidRPr="007A5368" w:rsidRDefault="002C222D" w:rsidP="002C222D">
    <w:pPr>
      <w:pStyle w:val="EPFooter2"/>
    </w:pPr>
    <w:r w:rsidRPr="007A5368">
      <w:tab/>
    </w:r>
    <w:r w:rsidRPr="007A5368">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22D" w:rsidRPr="007A5368" w:rsidRDefault="002C222D" w:rsidP="002C222D">
    <w:pPr>
      <w:pStyle w:val="EPFooter"/>
    </w:pPr>
    <w:r w:rsidRPr="007A5368">
      <w:rPr>
        <w:rStyle w:val="HideTWBExt"/>
      </w:rPr>
      <w:t>&lt;PathFdR&gt;</w:t>
    </w:r>
    <w:r w:rsidRPr="007A5368">
      <w:t>AM\1284155MT.docx</w:t>
    </w:r>
    <w:r w:rsidRPr="007A5368">
      <w:rPr>
        <w:rStyle w:val="HideTWBExt"/>
      </w:rPr>
      <w:t>&lt;/PathFdR&gt;</w:t>
    </w:r>
    <w:r w:rsidRPr="007A5368">
      <w:tab/>
    </w:r>
    <w:r w:rsidRPr="007A5368">
      <w:tab/>
      <w:t>PE</w:t>
    </w:r>
    <w:r w:rsidRPr="007A5368">
      <w:rPr>
        <w:rStyle w:val="HideTWBExt"/>
      </w:rPr>
      <w:t>&lt;NoPE&gt;</w:t>
    </w:r>
    <w:r w:rsidRPr="007A5368">
      <w:t>746.814</w:t>
    </w:r>
    <w:r w:rsidRPr="007A5368">
      <w:rPr>
        <w:rStyle w:val="HideTWBExt"/>
      </w:rPr>
      <w:t>&lt;/NoPE&gt;&lt;Version&gt;</w:t>
    </w:r>
    <w:r w:rsidRPr="007A5368">
      <w:t>v01-00</w:t>
    </w:r>
    <w:r w:rsidRPr="007A5368">
      <w:rPr>
        <w:rStyle w:val="HideTWBExt"/>
      </w:rPr>
      <w:t>&lt;/Version&gt;</w:t>
    </w:r>
  </w:p>
  <w:p w:rsidR="00EA3F2F" w:rsidRPr="007A5368" w:rsidRDefault="002C222D" w:rsidP="002C222D">
    <w:pPr>
      <w:pStyle w:val="EPFooter2"/>
    </w:pPr>
    <w:r w:rsidRPr="007A5368">
      <w:t>MT</w:t>
    </w:r>
    <w:r w:rsidRPr="007A5368">
      <w:tab/>
    </w:r>
    <w:r w:rsidRPr="007A5368">
      <w:rPr>
        <w:b w:val="0"/>
        <w:i/>
        <w:color w:val="C0C0C0"/>
        <w:sz w:val="22"/>
      </w:rPr>
      <w:t>Magħquda fid-diversità</w:t>
    </w:r>
    <w:r w:rsidRPr="007A5368">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F2F" w:rsidRPr="007A5368" w:rsidRDefault="00EA3F2F">
      <w:r w:rsidRPr="007A5368">
        <w:separator/>
      </w:r>
    </w:p>
  </w:footnote>
  <w:footnote w:type="continuationSeparator" w:id="0">
    <w:p w:rsidR="00EA3F2F" w:rsidRPr="007A5368" w:rsidRDefault="00EA3F2F">
      <w:r w:rsidRPr="007A53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B64" w:rsidRDefault="00C26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B64" w:rsidRDefault="00C26B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B64" w:rsidRDefault="00C26B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MT"/>
    <w:docVar w:name="TXTLANGUEMIN" w:val="mt"/>
    <w:docVar w:name="TXTNRPE" w:val="746.814"/>
    <w:docVar w:name="TXTPEorAP" w:val="PE"/>
    <w:docVar w:name="TXTROUTE" w:val="AM\1284155MT.docx"/>
    <w:docVar w:name="TXTVERSION" w:val="01-00"/>
  </w:docVars>
  <w:rsids>
    <w:rsidRoot w:val="00A77B3E"/>
    <w:rsid w:val="00176D0D"/>
    <w:rsid w:val="00195853"/>
    <w:rsid w:val="00214DCA"/>
    <w:rsid w:val="00292545"/>
    <w:rsid w:val="002C222D"/>
    <w:rsid w:val="002E0DB0"/>
    <w:rsid w:val="00427899"/>
    <w:rsid w:val="00440A33"/>
    <w:rsid w:val="005F659A"/>
    <w:rsid w:val="006E0F9E"/>
    <w:rsid w:val="007A5368"/>
    <w:rsid w:val="007D0A82"/>
    <w:rsid w:val="00A77B3E"/>
    <w:rsid w:val="00A930EF"/>
    <w:rsid w:val="00BC4466"/>
    <w:rsid w:val="00C26B64"/>
    <w:rsid w:val="00CA2A55"/>
    <w:rsid w:val="00D90C97"/>
    <w:rsid w:val="00EA3F2F"/>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C98A8EE-9D50-4706-9513-645BBBFD3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D0A82"/>
    <w:pPr>
      <w:tabs>
        <w:tab w:val="center" w:pos="4513"/>
        <w:tab w:val="right" w:pos="9026"/>
      </w:tabs>
    </w:pPr>
  </w:style>
  <w:style w:type="character" w:customStyle="1" w:styleId="HeaderChar">
    <w:name w:val="Header Char"/>
    <w:basedOn w:val="DefaultParagraphFont"/>
    <w:link w:val="Header"/>
    <w:rsid w:val="007D0A82"/>
    <w:rPr>
      <w:sz w:val="24"/>
      <w:szCs w:val="24"/>
    </w:rPr>
  </w:style>
  <w:style w:type="paragraph" w:styleId="Footer">
    <w:name w:val="footer"/>
    <w:basedOn w:val="Normal"/>
    <w:link w:val="FooterChar"/>
    <w:semiHidden/>
    <w:unhideWhenUsed/>
    <w:rsid w:val="00292545"/>
    <w:pPr>
      <w:tabs>
        <w:tab w:val="center" w:pos="4513"/>
        <w:tab w:val="right" w:pos="9026"/>
      </w:tabs>
    </w:pPr>
  </w:style>
  <w:style w:type="character" w:customStyle="1" w:styleId="FooterChar">
    <w:name w:val="Footer Char"/>
    <w:basedOn w:val="DefaultParagraphFont"/>
    <w:link w:val="Footer"/>
    <w:semiHidden/>
    <w:rsid w:val="00292545"/>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57304</Words>
  <Characters>410299</Characters>
  <Application>Microsoft Office Word</Application>
  <DocSecurity>0</DocSecurity>
  <Lines>14148</Lines>
  <Paragraphs>3224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464379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2023-08-10T15:11:00Z</dcterms:created>
  <dcterms:modified xsi:type="dcterms:W3CDTF">2023-08-10T15:11:00Z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1284155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11597</vt:lpwstr>
  </property>
  <property fmtid="{D5CDD505-2E9C-101B-9397-08002B2CF9AE}" pid="7" name="dmxml.render.traceId">
    <vt:lpwstr>6475e56ac72bd6d2162cdddf5787bf57</vt:lpwstr>
  </property>
  <property fmtid="{D5CDD505-2E9C-101B-9397-08002B2CF9AE}" pid="8" name="FooterPath">
    <vt:lpwstr>AM\1284155MT.docx</vt:lpwstr>
  </property>
  <property fmtid="{D5CDD505-2E9C-101B-9397-08002B2CF9AE}" pid="9" name="PE Number">
    <vt:lpwstr>746.814</vt:lpwstr>
  </property>
  <property fmtid="{D5CDD505-2E9C-101B-9397-08002B2CF9AE}" pid="10" name="UID">
    <vt:lpwstr>eu.europa.europarl-DIN1-2023-0000076123_02.00-xm-01.00_text-xml</vt:lpwstr>
  </property>
  <property fmtid="{D5CDD505-2E9C-101B-9397-08002B2CF9AE}" pid="11" name="LastEdited with">
    <vt:lpwstr>9.14.1 Build [20230315]</vt:lpwstr>
  </property>
  <property fmtid="{D5CDD505-2E9C-101B-9397-08002B2CF9AE}" pid="12" name="Bookout">
    <vt:lpwstr>OK - 2023/08/10 17:11</vt:lpwstr>
  </property>
</Properties>
</file>